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A28AB" w14:textId="77777777" w:rsidR="00314C20" w:rsidRPr="005C676C" w:rsidRDefault="00834AA1" w:rsidP="00903123">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51EF0F30" wp14:editId="5B269235">
            <wp:extent cx="143256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028700"/>
                    </a:xfrm>
                    <a:prstGeom prst="rect">
                      <a:avLst/>
                    </a:prstGeom>
                    <a:noFill/>
                    <a:ln>
                      <a:noFill/>
                    </a:ln>
                  </pic:spPr>
                </pic:pic>
              </a:graphicData>
            </a:graphic>
          </wp:inline>
        </w:drawing>
      </w:r>
    </w:p>
    <w:p w14:paraId="3516CF3C" w14:textId="77777777" w:rsidR="00314C20" w:rsidRPr="00903123" w:rsidRDefault="00314C20" w:rsidP="00834AA1">
      <w:pPr>
        <w:widowControl w:val="0"/>
        <w:autoSpaceDE w:val="0"/>
        <w:autoSpaceDN w:val="0"/>
        <w:adjustRightInd w:val="0"/>
        <w:spacing w:before="720"/>
        <w:jc w:val="center"/>
        <w:rPr>
          <w:b/>
          <w:sz w:val="36"/>
          <w:szCs w:val="22"/>
        </w:rPr>
      </w:pPr>
      <w:r w:rsidRPr="00903123">
        <w:rPr>
          <w:b/>
          <w:bCs/>
          <w:sz w:val="36"/>
          <w:szCs w:val="22"/>
        </w:rPr>
        <w:t>Commonwealth Funds Management Limited Act 1990</w:t>
      </w:r>
    </w:p>
    <w:p w14:paraId="47190398" w14:textId="69F9CE10" w:rsidR="00903123" w:rsidRDefault="00314C20" w:rsidP="00903123">
      <w:pPr>
        <w:widowControl w:val="0"/>
        <w:autoSpaceDE w:val="0"/>
        <w:autoSpaceDN w:val="0"/>
        <w:adjustRightInd w:val="0"/>
        <w:spacing w:before="720"/>
        <w:jc w:val="center"/>
        <w:rPr>
          <w:b/>
          <w:bCs/>
          <w:sz w:val="22"/>
          <w:szCs w:val="22"/>
        </w:rPr>
      </w:pPr>
      <w:r w:rsidRPr="00BA2F2A">
        <w:rPr>
          <w:b/>
          <w:bCs/>
          <w:sz w:val="26"/>
          <w:szCs w:val="22"/>
        </w:rPr>
        <w:t>No. 13 of 1991</w:t>
      </w:r>
    </w:p>
    <w:p w14:paraId="25ABB88C" w14:textId="77777777" w:rsidR="00314C20" w:rsidRPr="005C676C" w:rsidRDefault="00314C20" w:rsidP="00903123">
      <w:pPr>
        <w:widowControl w:val="0"/>
        <w:autoSpaceDE w:val="0"/>
        <w:autoSpaceDN w:val="0"/>
        <w:adjustRightInd w:val="0"/>
        <w:spacing w:before="720"/>
        <w:jc w:val="center"/>
        <w:rPr>
          <w:bCs/>
          <w:sz w:val="22"/>
          <w:szCs w:val="22"/>
        </w:rPr>
      </w:pPr>
      <w:r w:rsidRPr="005C676C">
        <w:rPr>
          <w:b/>
          <w:bCs/>
          <w:sz w:val="22"/>
          <w:szCs w:val="22"/>
        </w:rPr>
        <w:t>TABLE OF PROVISIONS</w:t>
      </w:r>
    </w:p>
    <w:p w14:paraId="47D3983E" w14:textId="77777777" w:rsidR="00314C20" w:rsidRPr="00BA2F2A" w:rsidRDefault="00314C20" w:rsidP="00903123">
      <w:pPr>
        <w:widowControl w:val="0"/>
        <w:autoSpaceDE w:val="0"/>
        <w:autoSpaceDN w:val="0"/>
        <w:adjustRightInd w:val="0"/>
        <w:spacing w:before="120"/>
        <w:jc w:val="center"/>
        <w:rPr>
          <w:sz w:val="22"/>
          <w:szCs w:val="22"/>
        </w:rPr>
      </w:pPr>
      <w:r w:rsidRPr="00BA2F2A">
        <w:rPr>
          <w:sz w:val="22"/>
          <w:szCs w:val="22"/>
        </w:rPr>
        <w:t>PART 1—PRELIMINARY</w:t>
      </w:r>
    </w:p>
    <w:p w14:paraId="1B846402" w14:textId="77777777" w:rsidR="00314C20" w:rsidRPr="00BA2F2A" w:rsidRDefault="00314C20" w:rsidP="00314C20">
      <w:pPr>
        <w:widowControl w:val="0"/>
        <w:autoSpaceDE w:val="0"/>
        <w:autoSpaceDN w:val="0"/>
        <w:adjustRightInd w:val="0"/>
        <w:spacing w:before="120"/>
        <w:jc w:val="both"/>
        <w:rPr>
          <w:sz w:val="22"/>
          <w:szCs w:val="22"/>
        </w:rPr>
      </w:pPr>
      <w:r w:rsidRPr="00BA2F2A">
        <w:rPr>
          <w:sz w:val="22"/>
          <w:szCs w:val="22"/>
        </w:rPr>
        <w:t>Section</w:t>
      </w:r>
    </w:p>
    <w:p w14:paraId="40FD6044" w14:textId="77777777" w:rsidR="00314C20" w:rsidRPr="00BA2F2A" w:rsidRDefault="00314C20" w:rsidP="00314C20">
      <w:pPr>
        <w:widowControl w:val="0"/>
        <w:tabs>
          <w:tab w:val="left" w:pos="946"/>
        </w:tabs>
        <w:autoSpaceDE w:val="0"/>
        <w:autoSpaceDN w:val="0"/>
        <w:adjustRightInd w:val="0"/>
        <w:spacing w:before="120"/>
        <w:ind w:left="336"/>
        <w:jc w:val="both"/>
        <w:rPr>
          <w:sz w:val="22"/>
          <w:szCs w:val="22"/>
        </w:rPr>
      </w:pPr>
      <w:r w:rsidRPr="00BA2F2A">
        <w:rPr>
          <w:sz w:val="22"/>
          <w:szCs w:val="22"/>
        </w:rPr>
        <w:t>1.</w:t>
      </w:r>
      <w:r w:rsidRPr="00BA2F2A">
        <w:rPr>
          <w:sz w:val="22"/>
          <w:szCs w:val="22"/>
        </w:rPr>
        <w:tab/>
        <w:t>Short title</w:t>
      </w:r>
    </w:p>
    <w:p w14:paraId="5362EBBD" w14:textId="77777777" w:rsidR="00314C20" w:rsidRPr="00BA2F2A" w:rsidRDefault="00314C20" w:rsidP="00903123">
      <w:pPr>
        <w:widowControl w:val="0"/>
        <w:tabs>
          <w:tab w:val="left" w:pos="946"/>
        </w:tabs>
        <w:autoSpaceDE w:val="0"/>
        <w:autoSpaceDN w:val="0"/>
        <w:adjustRightInd w:val="0"/>
        <w:ind w:left="331"/>
        <w:jc w:val="both"/>
        <w:rPr>
          <w:sz w:val="22"/>
          <w:szCs w:val="22"/>
        </w:rPr>
      </w:pPr>
      <w:r w:rsidRPr="00BA2F2A">
        <w:rPr>
          <w:sz w:val="22"/>
          <w:szCs w:val="22"/>
        </w:rPr>
        <w:t>2.</w:t>
      </w:r>
      <w:r w:rsidRPr="00BA2F2A">
        <w:rPr>
          <w:sz w:val="22"/>
          <w:szCs w:val="22"/>
        </w:rPr>
        <w:tab/>
        <w:t>Commencement</w:t>
      </w:r>
    </w:p>
    <w:p w14:paraId="14FAA61A" w14:textId="77777777" w:rsidR="00314C20" w:rsidRPr="00BA2F2A" w:rsidRDefault="00314C20" w:rsidP="00903123">
      <w:pPr>
        <w:widowControl w:val="0"/>
        <w:tabs>
          <w:tab w:val="left" w:pos="946"/>
        </w:tabs>
        <w:autoSpaceDE w:val="0"/>
        <w:autoSpaceDN w:val="0"/>
        <w:adjustRightInd w:val="0"/>
        <w:ind w:left="331"/>
        <w:jc w:val="both"/>
        <w:rPr>
          <w:sz w:val="22"/>
          <w:szCs w:val="22"/>
        </w:rPr>
      </w:pPr>
      <w:r w:rsidRPr="00BA2F2A">
        <w:rPr>
          <w:sz w:val="22"/>
          <w:szCs w:val="22"/>
        </w:rPr>
        <w:t>3.</w:t>
      </w:r>
      <w:r w:rsidRPr="00BA2F2A">
        <w:rPr>
          <w:sz w:val="22"/>
          <w:szCs w:val="22"/>
        </w:rPr>
        <w:tab/>
        <w:t>Interpretation</w:t>
      </w:r>
    </w:p>
    <w:p w14:paraId="6EC2F142" w14:textId="77777777" w:rsidR="00314C20" w:rsidRPr="00BA2F2A" w:rsidRDefault="00314C20" w:rsidP="00903123">
      <w:pPr>
        <w:widowControl w:val="0"/>
        <w:tabs>
          <w:tab w:val="left" w:pos="946"/>
        </w:tabs>
        <w:autoSpaceDE w:val="0"/>
        <w:autoSpaceDN w:val="0"/>
        <w:adjustRightInd w:val="0"/>
        <w:ind w:left="331"/>
        <w:jc w:val="both"/>
        <w:rPr>
          <w:sz w:val="22"/>
          <w:szCs w:val="22"/>
        </w:rPr>
      </w:pPr>
      <w:r w:rsidRPr="00BA2F2A">
        <w:rPr>
          <w:sz w:val="22"/>
          <w:szCs w:val="22"/>
        </w:rPr>
        <w:t>4.</w:t>
      </w:r>
      <w:r w:rsidRPr="00BA2F2A">
        <w:rPr>
          <w:sz w:val="22"/>
          <w:szCs w:val="22"/>
        </w:rPr>
        <w:tab/>
        <w:t>Operating under a name</w:t>
      </w:r>
    </w:p>
    <w:p w14:paraId="47AE6B8F" w14:textId="77777777" w:rsidR="00314C20" w:rsidRPr="00BA2F2A" w:rsidRDefault="00314C20" w:rsidP="00903123">
      <w:pPr>
        <w:widowControl w:val="0"/>
        <w:tabs>
          <w:tab w:val="left" w:pos="946"/>
        </w:tabs>
        <w:autoSpaceDE w:val="0"/>
        <w:autoSpaceDN w:val="0"/>
        <w:adjustRightInd w:val="0"/>
        <w:ind w:left="331"/>
        <w:jc w:val="both"/>
        <w:rPr>
          <w:sz w:val="22"/>
          <w:szCs w:val="22"/>
        </w:rPr>
      </w:pPr>
      <w:r w:rsidRPr="00BA2F2A">
        <w:rPr>
          <w:sz w:val="22"/>
          <w:szCs w:val="22"/>
        </w:rPr>
        <w:t>5.</w:t>
      </w:r>
      <w:r w:rsidRPr="00BA2F2A">
        <w:rPr>
          <w:sz w:val="22"/>
          <w:szCs w:val="22"/>
        </w:rPr>
        <w:tab/>
        <w:t>Operation of Act</w:t>
      </w:r>
    </w:p>
    <w:p w14:paraId="09612D16" w14:textId="77777777" w:rsidR="00314C20" w:rsidRPr="00BA2F2A" w:rsidRDefault="00314C20" w:rsidP="00903123">
      <w:pPr>
        <w:widowControl w:val="0"/>
        <w:tabs>
          <w:tab w:val="left" w:pos="946"/>
        </w:tabs>
        <w:autoSpaceDE w:val="0"/>
        <w:autoSpaceDN w:val="0"/>
        <w:adjustRightInd w:val="0"/>
        <w:ind w:left="331"/>
        <w:jc w:val="both"/>
        <w:rPr>
          <w:iCs/>
          <w:sz w:val="22"/>
          <w:szCs w:val="22"/>
        </w:rPr>
      </w:pPr>
      <w:r w:rsidRPr="00BA2F2A">
        <w:rPr>
          <w:sz w:val="22"/>
          <w:szCs w:val="22"/>
        </w:rPr>
        <w:t>6.</w:t>
      </w:r>
      <w:r w:rsidRPr="00BA2F2A">
        <w:rPr>
          <w:sz w:val="22"/>
          <w:szCs w:val="22"/>
        </w:rPr>
        <w:tab/>
        <w:t xml:space="preserve">Modification of Act—references to </w:t>
      </w:r>
      <w:r w:rsidRPr="00BA2F2A">
        <w:rPr>
          <w:i/>
          <w:iCs/>
          <w:sz w:val="22"/>
          <w:szCs w:val="22"/>
        </w:rPr>
        <w:t>Companies Act 1981</w:t>
      </w:r>
    </w:p>
    <w:p w14:paraId="700B5A30" w14:textId="77777777" w:rsidR="00314C20" w:rsidRPr="00BA2F2A" w:rsidRDefault="00314C20" w:rsidP="00903123">
      <w:pPr>
        <w:widowControl w:val="0"/>
        <w:autoSpaceDE w:val="0"/>
        <w:autoSpaceDN w:val="0"/>
        <w:adjustRightInd w:val="0"/>
        <w:spacing w:before="120"/>
        <w:jc w:val="center"/>
        <w:rPr>
          <w:sz w:val="22"/>
          <w:szCs w:val="22"/>
        </w:rPr>
      </w:pPr>
      <w:r w:rsidRPr="00BA2F2A">
        <w:rPr>
          <w:sz w:val="22"/>
          <w:szCs w:val="22"/>
        </w:rPr>
        <w:t>PART 2—CREATION OF CAPITAL STRUCTURE AND OTHER STEPS</w:t>
      </w:r>
      <w:r w:rsidR="00903123" w:rsidRPr="00BA2F2A">
        <w:rPr>
          <w:sz w:val="22"/>
          <w:szCs w:val="22"/>
        </w:rPr>
        <w:br/>
      </w:r>
      <w:r w:rsidRPr="00BA2F2A">
        <w:rPr>
          <w:sz w:val="22"/>
          <w:szCs w:val="22"/>
        </w:rPr>
        <w:t>PRIOR TO CONVERSION OF COMPANY INTO PUBLIC COMPANY</w:t>
      </w:r>
    </w:p>
    <w:p w14:paraId="7E8FE24A" w14:textId="77777777" w:rsidR="00314C20" w:rsidRPr="00BA2F2A" w:rsidRDefault="00314C20" w:rsidP="00314C20">
      <w:pPr>
        <w:widowControl w:val="0"/>
        <w:tabs>
          <w:tab w:val="left" w:pos="946"/>
        </w:tabs>
        <w:autoSpaceDE w:val="0"/>
        <w:autoSpaceDN w:val="0"/>
        <w:adjustRightInd w:val="0"/>
        <w:spacing w:before="120"/>
        <w:ind w:left="336"/>
        <w:jc w:val="both"/>
        <w:rPr>
          <w:sz w:val="22"/>
          <w:szCs w:val="22"/>
        </w:rPr>
      </w:pPr>
      <w:r w:rsidRPr="00BA2F2A">
        <w:rPr>
          <w:sz w:val="22"/>
          <w:szCs w:val="22"/>
        </w:rPr>
        <w:t>7.</w:t>
      </w:r>
      <w:r w:rsidRPr="00BA2F2A">
        <w:rPr>
          <w:sz w:val="22"/>
          <w:szCs w:val="22"/>
        </w:rPr>
        <w:tab/>
        <w:t>Share capital of Company</w:t>
      </w:r>
    </w:p>
    <w:p w14:paraId="70E91EA6" w14:textId="77777777" w:rsidR="00314C20" w:rsidRPr="00BA2F2A" w:rsidRDefault="00314C20" w:rsidP="00903123">
      <w:pPr>
        <w:widowControl w:val="0"/>
        <w:tabs>
          <w:tab w:val="left" w:pos="946"/>
        </w:tabs>
        <w:autoSpaceDE w:val="0"/>
        <w:autoSpaceDN w:val="0"/>
        <w:adjustRightInd w:val="0"/>
        <w:ind w:left="336"/>
        <w:jc w:val="both"/>
        <w:rPr>
          <w:sz w:val="22"/>
          <w:szCs w:val="22"/>
        </w:rPr>
      </w:pPr>
      <w:r w:rsidRPr="00BA2F2A">
        <w:rPr>
          <w:sz w:val="22"/>
          <w:szCs w:val="22"/>
        </w:rPr>
        <w:t>8.</w:t>
      </w:r>
      <w:r w:rsidRPr="00BA2F2A">
        <w:rPr>
          <w:sz w:val="22"/>
          <w:szCs w:val="22"/>
        </w:rPr>
        <w:tab/>
        <w:t>Issue of shares in Company</w:t>
      </w:r>
    </w:p>
    <w:p w14:paraId="3A49CA8E" w14:textId="77777777" w:rsidR="00314C20" w:rsidRPr="00BA2F2A" w:rsidRDefault="00314C20" w:rsidP="00903123">
      <w:pPr>
        <w:widowControl w:val="0"/>
        <w:tabs>
          <w:tab w:val="left" w:pos="946"/>
        </w:tabs>
        <w:autoSpaceDE w:val="0"/>
        <w:autoSpaceDN w:val="0"/>
        <w:adjustRightInd w:val="0"/>
        <w:ind w:left="336"/>
        <w:jc w:val="both"/>
        <w:rPr>
          <w:sz w:val="22"/>
          <w:szCs w:val="22"/>
        </w:rPr>
      </w:pPr>
      <w:r w:rsidRPr="00BA2F2A">
        <w:rPr>
          <w:sz w:val="22"/>
          <w:szCs w:val="22"/>
        </w:rPr>
        <w:t>9.</w:t>
      </w:r>
      <w:r w:rsidRPr="00BA2F2A">
        <w:rPr>
          <w:sz w:val="22"/>
          <w:szCs w:val="22"/>
        </w:rPr>
        <w:tab/>
        <w:t>New name of Company</w:t>
      </w:r>
    </w:p>
    <w:p w14:paraId="3BEC73FE" w14:textId="77777777" w:rsidR="00314C20" w:rsidRPr="00BA2F2A" w:rsidRDefault="00314C20" w:rsidP="00903123">
      <w:pPr>
        <w:widowControl w:val="0"/>
        <w:tabs>
          <w:tab w:val="left" w:pos="941"/>
        </w:tabs>
        <w:autoSpaceDE w:val="0"/>
        <w:autoSpaceDN w:val="0"/>
        <w:adjustRightInd w:val="0"/>
        <w:ind w:left="245"/>
        <w:jc w:val="both"/>
        <w:rPr>
          <w:sz w:val="22"/>
          <w:szCs w:val="22"/>
        </w:rPr>
      </w:pPr>
      <w:r w:rsidRPr="00BA2F2A">
        <w:rPr>
          <w:sz w:val="22"/>
          <w:szCs w:val="22"/>
        </w:rPr>
        <w:t>10.</w:t>
      </w:r>
      <w:r w:rsidRPr="00BA2F2A">
        <w:rPr>
          <w:sz w:val="22"/>
          <w:szCs w:val="22"/>
        </w:rPr>
        <w:tab/>
        <w:t>Company to apply to be registered as company etc.</w:t>
      </w:r>
    </w:p>
    <w:p w14:paraId="792A98E8" w14:textId="77777777" w:rsidR="00314C20" w:rsidRPr="00BA2F2A" w:rsidRDefault="00314C20" w:rsidP="00903123">
      <w:pPr>
        <w:widowControl w:val="0"/>
        <w:autoSpaceDE w:val="0"/>
        <w:autoSpaceDN w:val="0"/>
        <w:adjustRightInd w:val="0"/>
        <w:spacing w:before="120"/>
        <w:jc w:val="center"/>
        <w:rPr>
          <w:sz w:val="22"/>
          <w:szCs w:val="22"/>
        </w:rPr>
      </w:pPr>
      <w:r w:rsidRPr="00BA2F2A">
        <w:rPr>
          <w:sz w:val="22"/>
          <w:szCs w:val="22"/>
        </w:rPr>
        <w:t>PART 3—CONVERSION OF COMPANY INTO A PUBLIC COMPANY</w:t>
      </w:r>
    </w:p>
    <w:p w14:paraId="723900FA" w14:textId="77777777" w:rsidR="00314C20" w:rsidRPr="00BA2F2A" w:rsidRDefault="00314C20" w:rsidP="00314C20">
      <w:pPr>
        <w:widowControl w:val="0"/>
        <w:tabs>
          <w:tab w:val="left" w:pos="941"/>
        </w:tabs>
        <w:autoSpaceDE w:val="0"/>
        <w:autoSpaceDN w:val="0"/>
        <w:adjustRightInd w:val="0"/>
        <w:spacing w:before="120"/>
        <w:ind w:left="245"/>
        <w:jc w:val="both"/>
        <w:rPr>
          <w:sz w:val="22"/>
          <w:szCs w:val="22"/>
        </w:rPr>
      </w:pPr>
      <w:r w:rsidRPr="00BA2F2A">
        <w:rPr>
          <w:sz w:val="22"/>
          <w:szCs w:val="22"/>
        </w:rPr>
        <w:t>11.</w:t>
      </w:r>
      <w:r w:rsidRPr="00BA2F2A">
        <w:rPr>
          <w:sz w:val="22"/>
          <w:szCs w:val="22"/>
        </w:rPr>
        <w:tab/>
        <w:t>Effect of Part—summary</w:t>
      </w:r>
    </w:p>
    <w:p w14:paraId="0FE76B0A" w14:textId="77777777" w:rsidR="00314C20" w:rsidRPr="00BA2F2A" w:rsidRDefault="00314C20" w:rsidP="00903123">
      <w:pPr>
        <w:widowControl w:val="0"/>
        <w:tabs>
          <w:tab w:val="left" w:pos="941"/>
        </w:tabs>
        <w:autoSpaceDE w:val="0"/>
        <w:autoSpaceDN w:val="0"/>
        <w:adjustRightInd w:val="0"/>
        <w:ind w:left="245"/>
        <w:jc w:val="both"/>
        <w:rPr>
          <w:sz w:val="22"/>
          <w:szCs w:val="22"/>
        </w:rPr>
      </w:pPr>
      <w:r w:rsidRPr="00BA2F2A">
        <w:rPr>
          <w:sz w:val="22"/>
          <w:szCs w:val="22"/>
        </w:rPr>
        <w:t>12.</w:t>
      </w:r>
      <w:r w:rsidRPr="00BA2F2A">
        <w:rPr>
          <w:sz w:val="22"/>
          <w:szCs w:val="22"/>
        </w:rPr>
        <w:tab/>
        <w:t>Company taken to be registered under Companies Act</w:t>
      </w:r>
    </w:p>
    <w:p w14:paraId="3C02079F" w14:textId="77777777" w:rsidR="00314C20" w:rsidRPr="00BA2F2A" w:rsidRDefault="00314C20" w:rsidP="00903123">
      <w:pPr>
        <w:widowControl w:val="0"/>
        <w:tabs>
          <w:tab w:val="left" w:pos="941"/>
        </w:tabs>
        <w:autoSpaceDE w:val="0"/>
        <w:autoSpaceDN w:val="0"/>
        <w:adjustRightInd w:val="0"/>
        <w:ind w:left="245"/>
        <w:jc w:val="both"/>
        <w:rPr>
          <w:sz w:val="22"/>
          <w:szCs w:val="22"/>
        </w:rPr>
      </w:pPr>
      <w:r w:rsidRPr="00BA2F2A">
        <w:rPr>
          <w:sz w:val="22"/>
          <w:szCs w:val="22"/>
        </w:rPr>
        <w:t>13.</w:t>
      </w:r>
      <w:r w:rsidRPr="00BA2F2A">
        <w:rPr>
          <w:sz w:val="22"/>
          <w:szCs w:val="22"/>
        </w:rPr>
        <w:tab/>
        <w:t>Memorandum and Articles of Company</w:t>
      </w:r>
    </w:p>
    <w:p w14:paraId="34EB1FF3" w14:textId="77777777" w:rsidR="00314C20" w:rsidRPr="00BA2F2A" w:rsidRDefault="00314C20" w:rsidP="00903123">
      <w:pPr>
        <w:widowControl w:val="0"/>
        <w:tabs>
          <w:tab w:val="left" w:pos="941"/>
        </w:tabs>
        <w:autoSpaceDE w:val="0"/>
        <w:autoSpaceDN w:val="0"/>
        <w:adjustRightInd w:val="0"/>
        <w:ind w:left="245"/>
        <w:jc w:val="both"/>
        <w:rPr>
          <w:sz w:val="22"/>
          <w:szCs w:val="22"/>
        </w:rPr>
      </w:pPr>
      <w:r w:rsidRPr="00BA2F2A">
        <w:rPr>
          <w:sz w:val="22"/>
          <w:szCs w:val="22"/>
        </w:rPr>
        <w:t>14.</w:t>
      </w:r>
      <w:r w:rsidRPr="00BA2F2A">
        <w:rPr>
          <w:sz w:val="22"/>
          <w:szCs w:val="22"/>
        </w:rPr>
        <w:tab/>
        <w:t>Membership of Company</w:t>
      </w:r>
    </w:p>
    <w:p w14:paraId="3B35882A" w14:textId="77777777" w:rsidR="00314C20" w:rsidRPr="00BA2F2A" w:rsidRDefault="00314C20" w:rsidP="00903123">
      <w:pPr>
        <w:widowControl w:val="0"/>
        <w:tabs>
          <w:tab w:val="left" w:pos="941"/>
        </w:tabs>
        <w:autoSpaceDE w:val="0"/>
        <w:autoSpaceDN w:val="0"/>
        <w:adjustRightInd w:val="0"/>
        <w:ind w:left="245"/>
        <w:jc w:val="both"/>
        <w:rPr>
          <w:sz w:val="22"/>
          <w:szCs w:val="22"/>
        </w:rPr>
      </w:pPr>
      <w:r w:rsidRPr="00BA2F2A">
        <w:rPr>
          <w:sz w:val="22"/>
          <w:szCs w:val="22"/>
        </w:rPr>
        <w:t>15.</w:t>
      </w:r>
      <w:r w:rsidRPr="00BA2F2A">
        <w:rPr>
          <w:sz w:val="22"/>
          <w:szCs w:val="22"/>
        </w:rPr>
        <w:tab/>
        <w:t>Application of certain provisions of Companies Act</w:t>
      </w:r>
    </w:p>
    <w:p w14:paraId="0FB599C3" w14:textId="77777777" w:rsidR="00314C20" w:rsidRPr="00BA2F2A" w:rsidRDefault="00314C20" w:rsidP="00903123">
      <w:pPr>
        <w:widowControl w:val="0"/>
        <w:tabs>
          <w:tab w:val="left" w:pos="912"/>
          <w:tab w:val="left" w:pos="941"/>
        </w:tabs>
        <w:autoSpaceDE w:val="0"/>
        <w:autoSpaceDN w:val="0"/>
        <w:adjustRightInd w:val="0"/>
        <w:ind w:left="245"/>
        <w:jc w:val="both"/>
        <w:rPr>
          <w:sz w:val="22"/>
          <w:szCs w:val="22"/>
        </w:rPr>
      </w:pPr>
      <w:r w:rsidRPr="00BA2F2A">
        <w:rPr>
          <w:sz w:val="22"/>
          <w:szCs w:val="22"/>
        </w:rPr>
        <w:t>16.</w:t>
      </w:r>
      <w:r w:rsidRPr="00BA2F2A">
        <w:rPr>
          <w:sz w:val="22"/>
          <w:szCs w:val="22"/>
        </w:rPr>
        <w:tab/>
        <w:t>Accounting records</w:t>
      </w:r>
    </w:p>
    <w:p w14:paraId="44D893E6" w14:textId="77777777" w:rsidR="00314C20" w:rsidRPr="00BA2F2A" w:rsidRDefault="00314C20" w:rsidP="00903123">
      <w:pPr>
        <w:widowControl w:val="0"/>
        <w:tabs>
          <w:tab w:val="left" w:pos="912"/>
          <w:tab w:val="left" w:pos="941"/>
        </w:tabs>
        <w:autoSpaceDE w:val="0"/>
        <w:autoSpaceDN w:val="0"/>
        <w:adjustRightInd w:val="0"/>
        <w:ind w:left="245"/>
        <w:jc w:val="both"/>
        <w:rPr>
          <w:sz w:val="22"/>
          <w:szCs w:val="22"/>
        </w:rPr>
      </w:pPr>
      <w:r w:rsidRPr="00BA2F2A">
        <w:rPr>
          <w:sz w:val="22"/>
          <w:szCs w:val="22"/>
        </w:rPr>
        <w:t>17.</w:t>
      </w:r>
      <w:r w:rsidRPr="00BA2F2A">
        <w:rPr>
          <w:sz w:val="22"/>
          <w:szCs w:val="22"/>
        </w:rPr>
        <w:tab/>
        <w:t>Accounts</w:t>
      </w:r>
    </w:p>
    <w:p w14:paraId="43AEB206" w14:textId="77777777" w:rsidR="00314C20" w:rsidRPr="00BA2F2A" w:rsidRDefault="00314C20" w:rsidP="00903123">
      <w:pPr>
        <w:widowControl w:val="0"/>
        <w:tabs>
          <w:tab w:val="left" w:pos="912"/>
          <w:tab w:val="left" w:pos="941"/>
        </w:tabs>
        <w:autoSpaceDE w:val="0"/>
        <w:autoSpaceDN w:val="0"/>
        <w:adjustRightInd w:val="0"/>
        <w:ind w:left="245"/>
        <w:jc w:val="both"/>
        <w:rPr>
          <w:sz w:val="22"/>
          <w:szCs w:val="22"/>
        </w:rPr>
      </w:pPr>
      <w:r w:rsidRPr="00BA2F2A">
        <w:rPr>
          <w:sz w:val="22"/>
          <w:szCs w:val="22"/>
        </w:rPr>
        <w:t>18.</w:t>
      </w:r>
      <w:r w:rsidRPr="00BA2F2A">
        <w:rPr>
          <w:sz w:val="22"/>
          <w:szCs w:val="22"/>
        </w:rPr>
        <w:tab/>
        <w:t>Operation of section 25</w:t>
      </w:r>
      <w:r w:rsidRPr="00BA2F2A">
        <w:rPr>
          <w:smallCaps/>
          <w:sz w:val="22"/>
          <w:szCs w:val="22"/>
        </w:rPr>
        <w:t>b</w:t>
      </w:r>
      <w:r w:rsidRPr="00BA2F2A">
        <w:rPr>
          <w:sz w:val="22"/>
          <w:szCs w:val="22"/>
        </w:rPr>
        <w:t xml:space="preserve"> of Acts Interpretation Act</w:t>
      </w:r>
    </w:p>
    <w:p w14:paraId="1FF0775C" w14:textId="77777777" w:rsidR="00314C20" w:rsidRPr="00BA2F2A" w:rsidRDefault="00314C20" w:rsidP="00B15B57">
      <w:pPr>
        <w:widowControl w:val="0"/>
        <w:autoSpaceDE w:val="0"/>
        <w:autoSpaceDN w:val="0"/>
        <w:adjustRightInd w:val="0"/>
        <w:jc w:val="center"/>
        <w:rPr>
          <w:iCs/>
          <w:sz w:val="22"/>
          <w:szCs w:val="22"/>
        </w:rPr>
      </w:pPr>
      <w:r w:rsidRPr="005C676C">
        <w:rPr>
          <w:sz w:val="22"/>
          <w:szCs w:val="22"/>
        </w:rPr>
        <w:br w:type="page"/>
      </w:r>
      <w:r w:rsidRPr="00BA2F2A">
        <w:rPr>
          <w:sz w:val="22"/>
          <w:szCs w:val="22"/>
        </w:rPr>
        <w:lastRenderedPageBreak/>
        <w:t>TABLE OF PROVISIONS—</w:t>
      </w:r>
      <w:r w:rsidRPr="00BA2F2A">
        <w:rPr>
          <w:i/>
          <w:iCs/>
          <w:sz w:val="22"/>
          <w:szCs w:val="22"/>
        </w:rPr>
        <w:t>continued</w:t>
      </w:r>
    </w:p>
    <w:p w14:paraId="671FBC77" w14:textId="77777777" w:rsidR="00314C20" w:rsidRPr="00BA2F2A" w:rsidRDefault="00314C20" w:rsidP="00B15B57">
      <w:pPr>
        <w:widowControl w:val="0"/>
        <w:autoSpaceDE w:val="0"/>
        <w:autoSpaceDN w:val="0"/>
        <w:adjustRightInd w:val="0"/>
        <w:jc w:val="both"/>
        <w:rPr>
          <w:sz w:val="22"/>
          <w:szCs w:val="22"/>
        </w:rPr>
      </w:pPr>
      <w:r w:rsidRPr="00BA2F2A">
        <w:rPr>
          <w:sz w:val="22"/>
          <w:szCs w:val="22"/>
        </w:rPr>
        <w:t>Section</w:t>
      </w:r>
    </w:p>
    <w:p w14:paraId="478E1C56" w14:textId="2F18D15F" w:rsidR="00314C20" w:rsidRPr="00BA2F2A" w:rsidRDefault="00314C20" w:rsidP="00B15B57">
      <w:pPr>
        <w:widowControl w:val="0"/>
        <w:autoSpaceDE w:val="0"/>
        <w:autoSpaceDN w:val="0"/>
        <w:adjustRightInd w:val="0"/>
        <w:jc w:val="center"/>
        <w:rPr>
          <w:sz w:val="22"/>
          <w:szCs w:val="22"/>
        </w:rPr>
      </w:pPr>
      <w:r w:rsidRPr="00BA2F2A">
        <w:rPr>
          <w:sz w:val="22"/>
          <w:szCs w:val="22"/>
        </w:rPr>
        <w:t>PART 4—USE OF CERTAIN NAMES</w:t>
      </w:r>
    </w:p>
    <w:p w14:paraId="31E1F9CB" w14:textId="0CC4C96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19.</w:t>
      </w:r>
      <w:r w:rsidRPr="00BA2F2A">
        <w:rPr>
          <w:sz w:val="22"/>
          <w:szCs w:val="22"/>
        </w:rPr>
        <w:tab/>
        <w:t>Protected body may operate under protected company name</w:t>
      </w:r>
    </w:p>
    <w:p w14:paraId="45389F76"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20.</w:t>
      </w:r>
      <w:r w:rsidRPr="00BA2F2A">
        <w:rPr>
          <w:sz w:val="22"/>
          <w:szCs w:val="22"/>
        </w:rPr>
        <w:tab/>
        <w:t>Protected body may operate under protected business name</w:t>
      </w:r>
    </w:p>
    <w:p w14:paraId="284A4CFB"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21.</w:t>
      </w:r>
      <w:r w:rsidRPr="00BA2F2A">
        <w:rPr>
          <w:sz w:val="22"/>
          <w:szCs w:val="22"/>
        </w:rPr>
        <w:tab/>
        <w:t>Other persons not to use protected names</w:t>
      </w:r>
    </w:p>
    <w:p w14:paraId="45780E3A"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22.</w:t>
      </w:r>
      <w:r w:rsidRPr="00BA2F2A">
        <w:rPr>
          <w:sz w:val="22"/>
          <w:szCs w:val="22"/>
        </w:rPr>
        <w:tab/>
        <w:t>Exceptions for pre-existing rights</w:t>
      </w:r>
    </w:p>
    <w:p w14:paraId="29C6A721"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23.</w:t>
      </w:r>
      <w:r w:rsidRPr="00BA2F2A">
        <w:rPr>
          <w:sz w:val="22"/>
          <w:szCs w:val="22"/>
        </w:rPr>
        <w:tab/>
        <w:t>Use of other names by protected bodies</w:t>
      </w:r>
    </w:p>
    <w:p w14:paraId="45067195"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24.</w:t>
      </w:r>
      <w:r w:rsidRPr="00BA2F2A">
        <w:rPr>
          <w:sz w:val="22"/>
          <w:szCs w:val="22"/>
        </w:rPr>
        <w:tab/>
        <w:t>Effect on State and Territory laws</w:t>
      </w:r>
    </w:p>
    <w:p w14:paraId="23403DBE" w14:textId="09AD08EE" w:rsidR="00314C20" w:rsidRPr="00BA2F2A" w:rsidRDefault="00314C20" w:rsidP="00BA2F2A">
      <w:pPr>
        <w:widowControl w:val="0"/>
        <w:autoSpaceDE w:val="0"/>
        <w:autoSpaceDN w:val="0"/>
        <w:adjustRightInd w:val="0"/>
        <w:spacing w:before="240"/>
        <w:jc w:val="center"/>
        <w:rPr>
          <w:sz w:val="22"/>
          <w:szCs w:val="22"/>
        </w:rPr>
      </w:pPr>
      <w:r w:rsidRPr="00BA2F2A">
        <w:rPr>
          <w:sz w:val="22"/>
          <w:szCs w:val="22"/>
        </w:rPr>
        <w:t>PART 5—TAXATION MATTERS</w:t>
      </w:r>
    </w:p>
    <w:p w14:paraId="728D68FA"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25.</w:t>
      </w:r>
      <w:r w:rsidRPr="00BA2F2A">
        <w:rPr>
          <w:sz w:val="22"/>
          <w:szCs w:val="22"/>
        </w:rPr>
        <w:tab/>
        <w:t>Interpretation</w:t>
      </w:r>
    </w:p>
    <w:p w14:paraId="36013F8C"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26.</w:t>
      </w:r>
      <w:r w:rsidRPr="00BA2F2A">
        <w:rPr>
          <w:sz w:val="22"/>
          <w:szCs w:val="22"/>
        </w:rPr>
        <w:tab/>
        <w:t>Exemptions relating to exempt matters</w:t>
      </w:r>
    </w:p>
    <w:p w14:paraId="68EFBA18"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27.</w:t>
      </w:r>
      <w:r w:rsidRPr="00BA2F2A">
        <w:rPr>
          <w:sz w:val="22"/>
          <w:szCs w:val="22"/>
        </w:rPr>
        <w:tab/>
      </w:r>
      <w:proofErr w:type="spellStart"/>
      <w:r w:rsidRPr="00BA2F2A">
        <w:rPr>
          <w:sz w:val="22"/>
          <w:szCs w:val="22"/>
        </w:rPr>
        <w:t>Authorised</w:t>
      </w:r>
      <w:proofErr w:type="spellEnd"/>
      <w:r w:rsidRPr="00BA2F2A">
        <w:rPr>
          <w:sz w:val="22"/>
          <w:szCs w:val="22"/>
        </w:rPr>
        <w:t xml:space="preserve"> person may certify in relation to exemptions</w:t>
      </w:r>
    </w:p>
    <w:p w14:paraId="4FC31B8F" w14:textId="77777777" w:rsidR="00314C20" w:rsidRPr="00BA2F2A" w:rsidRDefault="00314C20" w:rsidP="00B15B57">
      <w:pPr>
        <w:widowControl w:val="0"/>
        <w:tabs>
          <w:tab w:val="left" w:pos="898"/>
        </w:tabs>
        <w:autoSpaceDE w:val="0"/>
        <w:autoSpaceDN w:val="0"/>
        <w:adjustRightInd w:val="0"/>
        <w:ind w:left="898" w:hanging="696"/>
        <w:jc w:val="both"/>
        <w:rPr>
          <w:sz w:val="22"/>
          <w:szCs w:val="22"/>
        </w:rPr>
      </w:pPr>
      <w:r w:rsidRPr="00BA2F2A">
        <w:rPr>
          <w:sz w:val="22"/>
          <w:szCs w:val="22"/>
        </w:rPr>
        <w:t>28.</w:t>
      </w:r>
      <w:r w:rsidRPr="00BA2F2A">
        <w:rPr>
          <w:sz w:val="22"/>
          <w:szCs w:val="22"/>
        </w:rPr>
        <w:tab/>
        <w:t>Company taken to have had share capital for purposes of Income Tax Assessment Act</w:t>
      </w:r>
    </w:p>
    <w:p w14:paraId="0B052BEC" w14:textId="386A05B2" w:rsidR="00314C20" w:rsidRPr="00BA2F2A" w:rsidRDefault="00314C20" w:rsidP="00BA2F2A">
      <w:pPr>
        <w:widowControl w:val="0"/>
        <w:autoSpaceDE w:val="0"/>
        <w:autoSpaceDN w:val="0"/>
        <w:adjustRightInd w:val="0"/>
        <w:spacing w:before="240"/>
        <w:jc w:val="center"/>
        <w:rPr>
          <w:sz w:val="22"/>
          <w:szCs w:val="22"/>
        </w:rPr>
      </w:pPr>
      <w:r w:rsidRPr="00BA2F2A">
        <w:rPr>
          <w:sz w:val="22"/>
          <w:szCs w:val="22"/>
        </w:rPr>
        <w:t>PART 6—STAFF MATTERS</w:t>
      </w:r>
    </w:p>
    <w:p w14:paraId="6072B095"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29.</w:t>
      </w:r>
      <w:r w:rsidRPr="00BA2F2A">
        <w:rPr>
          <w:sz w:val="22"/>
          <w:szCs w:val="22"/>
        </w:rPr>
        <w:tab/>
        <w:t>Employment of staff members continues after transition</w:t>
      </w:r>
    </w:p>
    <w:p w14:paraId="2AED38A5"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30.</w:t>
      </w:r>
      <w:r w:rsidRPr="00BA2F2A">
        <w:rPr>
          <w:sz w:val="22"/>
          <w:szCs w:val="22"/>
        </w:rPr>
        <w:tab/>
        <w:t>Act not to affect certain matters relating to staff members</w:t>
      </w:r>
    </w:p>
    <w:p w14:paraId="69A2D6B9"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31.</w:t>
      </w:r>
      <w:r w:rsidRPr="00BA2F2A">
        <w:rPr>
          <w:sz w:val="22"/>
          <w:szCs w:val="22"/>
        </w:rPr>
        <w:tab/>
        <w:t>Effect of sections 29 and 30</w:t>
      </w:r>
    </w:p>
    <w:p w14:paraId="27146DAC"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32.</w:t>
      </w:r>
      <w:r w:rsidRPr="00BA2F2A">
        <w:rPr>
          <w:sz w:val="22"/>
          <w:szCs w:val="22"/>
        </w:rPr>
        <w:tab/>
        <w:t>Variation of terms and conditions of employment</w:t>
      </w:r>
    </w:p>
    <w:p w14:paraId="55C019A1"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33.</w:t>
      </w:r>
      <w:r w:rsidRPr="00BA2F2A">
        <w:rPr>
          <w:sz w:val="22"/>
          <w:szCs w:val="22"/>
        </w:rPr>
        <w:tab/>
        <w:t>Application of Part IV of Public Service Act</w:t>
      </w:r>
    </w:p>
    <w:p w14:paraId="45A40D87" w14:textId="77777777" w:rsidR="00314C20" w:rsidRPr="00BA2F2A" w:rsidRDefault="00314C20" w:rsidP="00B15B57">
      <w:pPr>
        <w:widowControl w:val="0"/>
        <w:tabs>
          <w:tab w:val="left" w:pos="898"/>
        </w:tabs>
        <w:autoSpaceDE w:val="0"/>
        <w:autoSpaceDN w:val="0"/>
        <w:adjustRightInd w:val="0"/>
        <w:ind w:left="898" w:hanging="696"/>
        <w:jc w:val="both"/>
        <w:rPr>
          <w:sz w:val="22"/>
          <w:szCs w:val="22"/>
        </w:rPr>
      </w:pPr>
      <w:r w:rsidRPr="00BA2F2A">
        <w:rPr>
          <w:sz w:val="22"/>
          <w:szCs w:val="22"/>
        </w:rPr>
        <w:t>34.</w:t>
      </w:r>
      <w:r w:rsidRPr="00BA2F2A">
        <w:rPr>
          <w:sz w:val="22"/>
          <w:szCs w:val="22"/>
        </w:rPr>
        <w:tab/>
        <w:t>Preservation of rights of entry of certain staff members into the Australian Public Service</w:t>
      </w:r>
    </w:p>
    <w:p w14:paraId="41A7DE4B" w14:textId="5FB664DC" w:rsidR="00314C20" w:rsidRPr="00BA2F2A" w:rsidRDefault="00314C20" w:rsidP="00BA2F2A">
      <w:pPr>
        <w:widowControl w:val="0"/>
        <w:autoSpaceDE w:val="0"/>
        <w:autoSpaceDN w:val="0"/>
        <w:adjustRightInd w:val="0"/>
        <w:spacing w:before="240"/>
        <w:jc w:val="center"/>
        <w:rPr>
          <w:sz w:val="22"/>
          <w:szCs w:val="22"/>
        </w:rPr>
      </w:pPr>
      <w:r w:rsidRPr="00BA2F2A">
        <w:rPr>
          <w:sz w:val="22"/>
          <w:szCs w:val="22"/>
        </w:rPr>
        <w:t>PART 7—TRANSFER OF ASSETS AND LIABILITIES</w:t>
      </w:r>
    </w:p>
    <w:p w14:paraId="6007AC73"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35.</w:t>
      </w:r>
      <w:r w:rsidRPr="00BA2F2A">
        <w:rPr>
          <w:sz w:val="22"/>
          <w:szCs w:val="22"/>
        </w:rPr>
        <w:tab/>
        <w:t>Interpretation</w:t>
      </w:r>
    </w:p>
    <w:p w14:paraId="216FA360"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36.</w:t>
      </w:r>
      <w:r w:rsidRPr="00BA2F2A">
        <w:rPr>
          <w:sz w:val="22"/>
          <w:szCs w:val="22"/>
        </w:rPr>
        <w:tab/>
        <w:t>Transfer of assets etc.</w:t>
      </w:r>
    </w:p>
    <w:p w14:paraId="52DB6D6B"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37.</w:t>
      </w:r>
      <w:r w:rsidRPr="00BA2F2A">
        <w:rPr>
          <w:sz w:val="22"/>
          <w:szCs w:val="22"/>
        </w:rPr>
        <w:tab/>
        <w:t>Payment by Company</w:t>
      </w:r>
    </w:p>
    <w:p w14:paraId="47019004"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38.</w:t>
      </w:r>
      <w:r w:rsidRPr="00BA2F2A">
        <w:rPr>
          <w:sz w:val="22"/>
          <w:szCs w:val="22"/>
        </w:rPr>
        <w:tab/>
        <w:t>Payment to Company—long service leave credits of staff members</w:t>
      </w:r>
    </w:p>
    <w:p w14:paraId="21FEC3BE" w14:textId="1CBA9FF7" w:rsidR="00314C20" w:rsidRPr="00BA2F2A" w:rsidRDefault="00314C20" w:rsidP="00BA2F2A">
      <w:pPr>
        <w:widowControl w:val="0"/>
        <w:autoSpaceDE w:val="0"/>
        <w:autoSpaceDN w:val="0"/>
        <w:adjustRightInd w:val="0"/>
        <w:spacing w:before="240"/>
        <w:jc w:val="center"/>
        <w:rPr>
          <w:sz w:val="22"/>
          <w:szCs w:val="22"/>
        </w:rPr>
      </w:pPr>
      <w:r w:rsidRPr="00BA2F2A">
        <w:rPr>
          <w:sz w:val="22"/>
          <w:szCs w:val="22"/>
        </w:rPr>
        <w:t>PART 8—MISCELLANEOUS</w:t>
      </w:r>
    </w:p>
    <w:p w14:paraId="45A82524"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39.</w:t>
      </w:r>
      <w:r w:rsidRPr="00BA2F2A">
        <w:rPr>
          <w:sz w:val="22"/>
          <w:szCs w:val="22"/>
        </w:rPr>
        <w:tab/>
        <w:t>Company not a public authority etc.</w:t>
      </w:r>
    </w:p>
    <w:p w14:paraId="5EA5BD1A"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40.</w:t>
      </w:r>
      <w:r w:rsidRPr="00BA2F2A">
        <w:rPr>
          <w:sz w:val="22"/>
          <w:szCs w:val="22"/>
        </w:rPr>
        <w:tab/>
        <w:t>Judicial notice of Company’s seal</w:t>
      </w:r>
    </w:p>
    <w:p w14:paraId="17548549"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41.</w:t>
      </w:r>
      <w:r w:rsidRPr="00BA2F2A">
        <w:rPr>
          <w:sz w:val="22"/>
          <w:szCs w:val="22"/>
        </w:rPr>
        <w:tab/>
        <w:t>Compensation for acquisition of property</w:t>
      </w:r>
    </w:p>
    <w:p w14:paraId="2089F825"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42.</w:t>
      </w:r>
      <w:r w:rsidRPr="00BA2F2A">
        <w:rPr>
          <w:sz w:val="22"/>
          <w:szCs w:val="22"/>
        </w:rPr>
        <w:tab/>
        <w:t>Lands Acquisition Act</w:t>
      </w:r>
    </w:p>
    <w:p w14:paraId="680166E0"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43.</w:t>
      </w:r>
      <w:r w:rsidRPr="00BA2F2A">
        <w:rPr>
          <w:sz w:val="22"/>
          <w:szCs w:val="22"/>
        </w:rPr>
        <w:tab/>
        <w:t>Additional powers and functions under State or Territory laws</w:t>
      </w:r>
    </w:p>
    <w:p w14:paraId="18D48B80"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44.</w:t>
      </w:r>
      <w:r w:rsidRPr="00BA2F2A">
        <w:rPr>
          <w:sz w:val="22"/>
          <w:szCs w:val="22"/>
        </w:rPr>
        <w:tab/>
        <w:t>Report relating to period immediately preceding transition</w:t>
      </w:r>
    </w:p>
    <w:p w14:paraId="2CF86519"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45.</w:t>
      </w:r>
      <w:r w:rsidRPr="00BA2F2A">
        <w:rPr>
          <w:sz w:val="22"/>
          <w:szCs w:val="22"/>
        </w:rPr>
        <w:tab/>
        <w:t>Annual return</w:t>
      </w:r>
    </w:p>
    <w:p w14:paraId="504B4161"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46.</w:t>
      </w:r>
      <w:r w:rsidRPr="00BA2F2A">
        <w:rPr>
          <w:sz w:val="22"/>
          <w:szCs w:val="22"/>
        </w:rPr>
        <w:tab/>
        <w:t>Guarantee by the Commonwealth</w:t>
      </w:r>
    </w:p>
    <w:p w14:paraId="72180326"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47.</w:t>
      </w:r>
      <w:r w:rsidRPr="00BA2F2A">
        <w:rPr>
          <w:sz w:val="22"/>
          <w:szCs w:val="22"/>
        </w:rPr>
        <w:tab/>
        <w:t>Shares of Company not to be transferred</w:t>
      </w:r>
    </w:p>
    <w:p w14:paraId="1E3DABA3"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48.</w:t>
      </w:r>
      <w:r w:rsidRPr="00BA2F2A">
        <w:rPr>
          <w:sz w:val="22"/>
          <w:szCs w:val="22"/>
        </w:rPr>
        <w:tab/>
        <w:t>Regulations</w:t>
      </w:r>
    </w:p>
    <w:p w14:paraId="3EEE562B" w14:textId="67AE24E6" w:rsidR="00314C20" w:rsidRPr="00BA2F2A" w:rsidRDefault="00314C20" w:rsidP="00BA2F2A">
      <w:pPr>
        <w:widowControl w:val="0"/>
        <w:autoSpaceDE w:val="0"/>
        <w:autoSpaceDN w:val="0"/>
        <w:adjustRightInd w:val="0"/>
        <w:spacing w:before="240"/>
        <w:jc w:val="center"/>
        <w:rPr>
          <w:sz w:val="22"/>
          <w:szCs w:val="22"/>
        </w:rPr>
      </w:pPr>
      <w:r w:rsidRPr="00BA2F2A">
        <w:rPr>
          <w:sz w:val="22"/>
          <w:szCs w:val="22"/>
        </w:rPr>
        <w:t>PART 9—AMENDMENTS OF THE SUPERANNUATION ACT 1976</w:t>
      </w:r>
    </w:p>
    <w:p w14:paraId="586C942C"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49.</w:t>
      </w:r>
      <w:r w:rsidRPr="00BA2F2A">
        <w:rPr>
          <w:sz w:val="22"/>
          <w:szCs w:val="22"/>
        </w:rPr>
        <w:tab/>
        <w:t>Principal Act</w:t>
      </w:r>
    </w:p>
    <w:p w14:paraId="587D530B"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50.</w:t>
      </w:r>
      <w:r w:rsidRPr="00BA2F2A">
        <w:rPr>
          <w:sz w:val="22"/>
          <w:szCs w:val="22"/>
        </w:rPr>
        <w:tab/>
        <w:t>Interpretation</w:t>
      </w:r>
    </w:p>
    <w:p w14:paraId="5AE7BEE3"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51.</w:t>
      </w:r>
      <w:r w:rsidRPr="00BA2F2A">
        <w:rPr>
          <w:sz w:val="22"/>
          <w:szCs w:val="22"/>
        </w:rPr>
        <w:tab/>
        <w:t xml:space="preserve">Heading to Part </w:t>
      </w:r>
      <w:proofErr w:type="spellStart"/>
      <w:r w:rsidRPr="00BA2F2A">
        <w:rPr>
          <w:sz w:val="22"/>
          <w:szCs w:val="22"/>
        </w:rPr>
        <w:t>II</w:t>
      </w:r>
      <w:r w:rsidRPr="00BA2F2A">
        <w:rPr>
          <w:smallCaps/>
          <w:sz w:val="22"/>
          <w:szCs w:val="22"/>
        </w:rPr>
        <w:t>a</w:t>
      </w:r>
      <w:proofErr w:type="spellEnd"/>
    </w:p>
    <w:p w14:paraId="0792E7E7"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52.</w:t>
      </w:r>
      <w:r w:rsidRPr="00BA2F2A">
        <w:rPr>
          <w:sz w:val="22"/>
          <w:szCs w:val="22"/>
        </w:rPr>
        <w:tab/>
        <w:t>Establishment of Board</w:t>
      </w:r>
    </w:p>
    <w:p w14:paraId="29D74FCD"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53.</w:t>
      </w:r>
      <w:r w:rsidRPr="00BA2F2A">
        <w:rPr>
          <w:sz w:val="22"/>
          <w:szCs w:val="22"/>
        </w:rPr>
        <w:tab/>
        <w:t>Functions</w:t>
      </w:r>
    </w:p>
    <w:p w14:paraId="441D3EDE"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54.</w:t>
      </w:r>
      <w:r w:rsidRPr="00BA2F2A">
        <w:rPr>
          <w:sz w:val="22"/>
          <w:szCs w:val="22"/>
        </w:rPr>
        <w:tab/>
        <w:t>Heading to Part III</w:t>
      </w:r>
    </w:p>
    <w:p w14:paraId="3101AADC"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55.</w:t>
      </w:r>
      <w:r w:rsidRPr="00BA2F2A">
        <w:rPr>
          <w:sz w:val="22"/>
          <w:szCs w:val="22"/>
        </w:rPr>
        <w:tab/>
        <w:t>Repeal of certain provisions of Part III</w:t>
      </w:r>
    </w:p>
    <w:p w14:paraId="28047617"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56.</w:t>
      </w:r>
      <w:r w:rsidRPr="00BA2F2A">
        <w:rPr>
          <w:sz w:val="22"/>
          <w:szCs w:val="22"/>
        </w:rPr>
        <w:tab/>
        <w:t>Fund to be managed by Board</w:t>
      </w:r>
    </w:p>
    <w:p w14:paraId="4E3324B9"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57.</w:t>
      </w:r>
      <w:r w:rsidRPr="00BA2F2A">
        <w:rPr>
          <w:sz w:val="22"/>
          <w:szCs w:val="22"/>
        </w:rPr>
        <w:tab/>
        <w:t>Investment of Fund</w:t>
      </w:r>
    </w:p>
    <w:p w14:paraId="1B14BB47"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58.</w:t>
      </w:r>
      <w:r w:rsidRPr="00BA2F2A">
        <w:rPr>
          <w:sz w:val="22"/>
          <w:szCs w:val="22"/>
        </w:rPr>
        <w:tab/>
        <w:t>Repeal of section 43</w:t>
      </w:r>
    </w:p>
    <w:p w14:paraId="0561661E"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59.</w:t>
      </w:r>
      <w:r w:rsidRPr="00BA2F2A">
        <w:rPr>
          <w:sz w:val="22"/>
          <w:szCs w:val="22"/>
        </w:rPr>
        <w:tab/>
        <w:t>Accounts and records</w:t>
      </w:r>
    </w:p>
    <w:p w14:paraId="04973FC7"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60.</w:t>
      </w:r>
      <w:r w:rsidRPr="00BA2F2A">
        <w:rPr>
          <w:sz w:val="22"/>
          <w:szCs w:val="22"/>
        </w:rPr>
        <w:tab/>
        <w:t>Annual report of Board</w:t>
      </w:r>
    </w:p>
    <w:p w14:paraId="39767595" w14:textId="77777777" w:rsidR="00314C20" w:rsidRPr="00BA2F2A" w:rsidRDefault="00314C20" w:rsidP="00B15B57">
      <w:pPr>
        <w:widowControl w:val="0"/>
        <w:tabs>
          <w:tab w:val="left" w:pos="898"/>
        </w:tabs>
        <w:autoSpaceDE w:val="0"/>
        <w:autoSpaceDN w:val="0"/>
        <w:adjustRightInd w:val="0"/>
        <w:ind w:left="202"/>
        <w:jc w:val="both"/>
        <w:rPr>
          <w:sz w:val="22"/>
          <w:szCs w:val="22"/>
        </w:rPr>
      </w:pPr>
      <w:r w:rsidRPr="00BA2F2A">
        <w:rPr>
          <w:sz w:val="22"/>
          <w:szCs w:val="22"/>
        </w:rPr>
        <w:t>61.</w:t>
      </w:r>
      <w:r w:rsidRPr="00BA2F2A">
        <w:rPr>
          <w:sz w:val="22"/>
          <w:szCs w:val="22"/>
        </w:rPr>
        <w:tab/>
        <w:t>Repeal of section 161</w:t>
      </w:r>
      <w:r w:rsidRPr="00BA2F2A">
        <w:rPr>
          <w:smallCaps/>
          <w:sz w:val="22"/>
          <w:szCs w:val="22"/>
        </w:rPr>
        <w:t>a</w:t>
      </w:r>
      <w:r w:rsidRPr="00BA2F2A">
        <w:rPr>
          <w:sz w:val="22"/>
          <w:szCs w:val="22"/>
        </w:rPr>
        <w:t xml:space="preserve"> and insertion of new section:</w:t>
      </w:r>
    </w:p>
    <w:p w14:paraId="1089A920" w14:textId="77777777" w:rsidR="00314C20" w:rsidRPr="00BA2F2A" w:rsidRDefault="00314C20" w:rsidP="00B15B57">
      <w:pPr>
        <w:widowControl w:val="0"/>
        <w:autoSpaceDE w:val="0"/>
        <w:autoSpaceDN w:val="0"/>
        <w:adjustRightInd w:val="0"/>
        <w:ind w:left="1099"/>
        <w:jc w:val="both"/>
        <w:rPr>
          <w:sz w:val="22"/>
          <w:szCs w:val="22"/>
        </w:rPr>
      </w:pPr>
      <w:r w:rsidRPr="00BA2F2A">
        <w:rPr>
          <w:sz w:val="22"/>
          <w:szCs w:val="22"/>
        </w:rPr>
        <w:t>161</w:t>
      </w:r>
      <w:r w:rsidRPr="00BA2F2A">
        <w:rPr>
          <w:smallCaps/>
          <w:sz w:val="22"/>
          <w:szCs w:val="22"/>
        </w:rPr>
        <w:t>a</w:t>
      </w:r>
      <w:r w:rsidRPr="00BA2F2A">
        <w:rPr>
          <w:sz w:val="22"/>
          <w:szCs w:val="22"/>
        </w:rPr>
        <w:t>.</w:t>
      </w:r>
      <w:r w:rsidRPr="00BA2F2A">
        <w:rPr>
          <w:sz w:val="22"/>
          <w:szCs w:val="22"/>
        </w:rPr>
        <w:tab/>
        <w:t>Annual report of Commissioner</w:t>
      </w:r>
    </w:p>
    <w:p w14:paraId="0C29FBDB" w14:textId="77777777" w:rsidR="00314C20" w:rsidRPr="005C676C" w:rsidRDefault="00314C20" w:rsidP="00B15B57">
      <w:pPr>
        <w:widowControl w:val="0"/>
        <w:autoSpaceDE w:val="0"/>
        <w:autoSpaceDN w:val="0"/>
        <w:adjustRightInd w:val="0"/>
        <w:jc w:val="center"/>
        <w:rPr>
          <w:iCs/>
          <w:sz w:val="22"/>
          <w:szCs w:val="22"/>
        </w:rPr>
      </w:pPr>
      <w:r w:rsidRPr="005C676C">
        <w:rPr>
          <w:sz w:val="22"/>
          <w:szCs w:val="22"/>
        </w:rPr>
        <w:br w:type="page"/>
      </w:r>
      <w:r w:rsidRPr="005C676C">
        <w:rPr>
          <w:sz w:val="22"/>
          <w:szCs w:val="22"/>
        </w:rPr>
        <w:lastRenderedPageBreak/>
        <w:t>TABLE OF PROVISIONS—</w:t>
      </w:r>
      <w:r w:rsidRPr="005C676C">
        <w:rPr>
          <w:i/>
          <w:iCs/>
          <w:sz w:val="22"/>
          <w:szCs w:val="22"/>
        </w:rPr>
        <w:t>continued</w:t>
      </w:r>
    </w:p>
    <w:p w14:paraId="41AFC21F"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Section</w:t>
      </w:r>
    </w:p>
    <w:p w14:paraId="0EB6F6A2" w14:textId="0E658A8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62.</w:t>
      </w:r>
      <w:r w:rsidRPr="005C676C">
        <w:rPr>
          <w:sz w:val="22"/>
          <w:szCs w:val="22"/>
        </w:rPr>
        <w:tab/>
        <w:t>Annual reports etc. to be tabled in Parliament</w:t>
      </w:r>
    </w:p>
    <w:p w14:paraId="1C205063"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63.</w:t>
      </w:r>
      <w:r w:rsidRPr="005C676C">
        <w:rPr>
          <w:sz w:val="22"/>
          <w:szCs w:val="22"/>
        </w:rPr>
        <w:tab/>
        <w:t>Minister may request the supply of information</w:t>
      </w:r>
    </w:p>
    <w:p w14:paraId="1EB8ADE6"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64.</w:t>
      </w:r>
      <w:r w:rsidRPr="005C676C">
        <w:rPr>
          <w:sz w:val="22"/>
          <w:szCs w:val="22"/>
        </w:rPr>
        <w:tab/>
        <w:t>Further amendments</w:t>
      </w:r>
    </w:p>
    <w:p w14:paraId="2DF4126B" w14:textId="77777777" w:rsidR="00314C20" w:rsidRPr="005C676C" w:rsidRDefault="00314C20" w:rsidP="00903123">
      <w:pPr>
        <w:widowControl w:val="0"/>
        <w:autoSpaceDE w:val="0"/>
        <w:autoSpaceDN w:val="0"/>
        <w:adjustRightInd w:val="0"/>
        <w:spacing w:before="120"/>
        <w:jc w:val="center"/>
        <w:rPr>
          <w:sz w:val="22"/>
          <w:szCs w:val="22"/>
        </w:rPr>
      </w:pPr>
      <w:r w:rsidRPr="005C676C">
        <w:rPr>
          <w:sz w:val="22"/>
          <w:szCs w:val="22"/>
        </w:rPr>
        <w:t>PART 10—AMENDMENTS OF THE SUPERANNUATION ACT 1990</w:t>
      </w:r>
    </w:p>
    <w:p w14:paraId="07735FC0" w14:textId="2A59152B"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65.</w:t>
      </w:r>
      <w:r w:rsidRPr="005C676C">
        <w:rPr>
          <w:sz w:val="22"/>
          <w:szCs w:val="22"/>
        </w:rPr>
        <w:tab/>
        <w:t>Principal Act</w:t>
      </w:r>
    </w:p>
    <w:p w14:paraId="702D0A29"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66.</w:t>
      </w:r>
      <w:r w:rsidRPr="005C676C">
        <w:rPr>
          <w:sz w:val="22"/>
          <w:szCs w:val="22"/>
        </w:rPr>
        <w:tab/>
        <w:t>Interpretation</w:t>
      </w:r>
    </w:p>
    <w:p w14:paraId="0AEBB6B1"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67.</w:t>
      </w:r>
      <w:r w:rsidRPr="005C676C">
        <w:rPr>
          <w:sz w:val="22"/>
          <w:szCs w:val="22"/>
        </w:rPr>
        <w:tab/>
        <w:t>Insertion of new section:</w:t>
      </w:r>
    </w:p>
    <w:p w14:paraId="0FCC5814" w14:textId="77777777" w:rsidR="00314C20" w:rsidRPr="005C676C" w:rsidRDefault="00314C20" w:rsidP="00903123">
      <w:pPr>
        <w:widowControl w:val="0"/>
        <w:autoSpaceDE w:val="0"/>
        <w:autoSpaceDN w:val="0"/>
        <w:adjustRightInd w:val="0"/>
        <w:ind w:left="1214"/>
        <w:jc w:val="both"/>
        <w:rPr>
          <w:sz w:val="22"/>
          <w:szCs w:val="22"/>
        </w:rPr>
      </w:pPr>
      <w:r w:rsidRPr="00BD127D">
        <w:rPr>
          <w:sz w:val="22"/>
          <w:szCs w:val="22"/>
        </w:rPr>
        <w:t>3</w:t>
      </w:r>
      <w:r w:rsidRPr="005C676C">
        <w:rPr>
          <w:smallCaps/>
          <w:sz w:val="22"/>
          <w:szCs w:val="22"/>
        </w:rPr>
        <w:t>a</w:t>
      </w:r>
      <w:r w:rsidRPr="00BD127D">
        <w:rPr>
          <w:sz w:val="22"/>
          <w:szCs w:val="22"/>
        </w:rPr>
        <w:t>.</w:t>
      </w:r>
      <w:r w:rsidRPr="005C676C">
        <w:rPr>
          <w:smallCaps/>
          <w:sz w:val="22"/>
          <w:szCs w:val="22"/>
        </w:rPr>
        <w:tab/>
      </w:r>
      <w:r w:rsidRPr="005C676C">
        <w:rPr>
          <w:sz w:val="22"/>
          <w:szCs w:val="22"/>
        </w:rPr>
        <w:t>Application of Act</w:t>
      </w:r>
    </w:p>
    <w:p w14:paraId="2D5BBE73"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68.</w:t>
      </w:r>
      <w:r w:rsidRPr="005C676C">
        <w:rPr>
          <w:sz w:val="22"/>
          <w:szCs w:val="22"/>
        </w:rPr>
        <w:tab/>
        <w:t>Repeal of Part 8</w:t>
      </w:r>
    </w:p>
    <w:p w14:paraId="33A60AAF" w14:textId="77777777" w:rsidR="00314C20" w:rsidRPr="005C676C" w:rsidRDefault="00314C20" w:rsidP="00903123">
      <w:pPr>
        <w:widowControl w:val="0"/>
        <w:tabs>
          <w:tab w:val="left" w:pos="686"/>
        </w:tabs>
        <w:autoSpaceDE w:val="0"/>
        <w:autoSpaceDN w:val="0"/>
        <w:adjustRightInd w:val="0"/>
        <w:jc w:val="both"/>
        <w:rPr>
          <w:sz w:val="22"/>
          <w:szCs w:val="22"/>
        </w:rPr>
      </w:pPr>
      <w:r w:rsidRPr="005C676C">
        <w:rPr>
          <w:sz w:val="22"/>
          <w:szCs w:val="22"/>
        </w:rPr>
        <w:t>69.</w:t>
      </w:r>
      <w:r w:rsidRPr="005C676C">
        <w:rPr>
          <w:sz w:val="22"/>
          <w:szCs w:val="22"/>
        </w:rPr>
        <w:tab/>
        <w:t>Insertion of new section:</w:t>
      </w:r>
    </w:p>
    <w:p w14:paraId="03F4AB4D" w14:textId="77777777" w:rsidR="00314C20" w:rsidRPr="005C676C" w:rsidRDefault="00314C20" w:rsidP="00903123">
      <w:pPr>
        <w:widowControl w:val="0"/>
        <w:tabs>
          <w:tab w:val="left" w:pos="1824"/>
        </w:tabs>
        <w:autoSpaceDE w:val="0"/>
        <w:autoSpaceDN w:val="0"/>
        <w:adjustRightInd w:val="0"/>
        <w:ind w:left="1138"/>
        <w:jc w:val="both"/>
        <w:rPr>
          <w:sz w:val="22"/>
          <w:szCs w:val="22"/>
        </w:rPr>
      </w:pPr>
      <w:r w:rsidRPr="005C676C">
        <w:rPr>
          <w:sz w:val="22"/>
          <w:szCs w:val="22"/>
        </w:rPr>
        <w:t>33.</w:t>
      </w:r>
      <w:r w:rsidRPr="005C676C">
        <w:rPr>
          <w:sz w:val="22"/>
          <w:szCs w:val="22"/>
        </w:rPr>
        <w:tab/>
        <w:t>Investment manager</w:t>
      </w:r>
    </w:p>
    <w:p w14:paraId="5C5C66A3" w14:textId="77777777" w:rsidR="00DA3987" w:rsidRDefault="00DA3987" w:rsidP="00903123">
      <w:pPr>
        <w:widowControl w:val="0"/>
        <w:autoSpaceDE w:val="0"/>
        <w:autoSpaceDN w:val="0"/>
        <w:adjustRightInd w:val="0"/>
        <w:spacing w:before="120"/>
        <w:jc w:val="center"/>
        <w:rPr>
          <w:sz w:val="22"/>
          <w:szCs w:val="22"/>
        </w:rPr>
        <w:sectPr w:rsidR="00DA3987" w:rsidSect="00BA2F2A">
          <w:pgSz w:w="12240" w:h="15840" w:code="1"/>
          <w:pgMar w:top="720" w:right="720" w:bottom="720" w:left="720" w:header="720" w:footer="720" w:gutter="0"/>
          <w:cols w:space="720"/>
          <w:titlePg/>
          <w:docGrid w:linePitch="360"/>
        </w:sectPr>
      </w:pPr>
    </w:p>
    <w:p w14:paraId="5FDA67DC" w14:textId="77777777" w:rsidR="00314C20" w:rsidRPr="005C676C" w:rsidRDefault="00834AA1" w:rsidP="00903123">
      <w:pPr>
        <w:widowControl w:val="0"/>
        <w:autoSpaceDE w:val="0"/>
        <w:autoSpaceDN w:val="0"/>
        <w:adjustRightInd w:val="0"/>
        <w:spacing w:before="120"/>
        <w:jc w:val="center"/>
        <w:rPr>
          <w:sz w:val="22"/>
          <w:szCs w:val="22"/>
        </w:rPr>
      </w:pPr>
      <w:r>
        <w:rPr>
          <w:rFonts w:ascii="Arial" w:hAnsi="Arial" w:cs="Arial"/>
          <w:noProof/>
          <w:sz w:val="20"/>
          <w:szCs w:val="20"/>
          <w:lang w:val="en-AU" w:eastAsia="en-AU"/>
        </w:rPr>
        <w:lastRenderedPageBreak/>
        <w:drawing>
          <wp:inline distT="0" distB="0" distL="0" distR="0" wp14:anchorId="71C3D910" wp14:editId="016B248A">
            <wp:extent cx="1447800" cy="1051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51560"/>
                    </a:xfrm>
                    <a:prstGeom prst="rect">
                      <a:avLst/>
                    </a:prstGeom>
                    <a:noFill/>
                    <a:ln>
                      <a:noFill/>
                    </a:ln>
                  </pic:spPr>
                </pic:pic>
              </a:graphicData>
            </a:graphic>
          </wp:inline>
        </w:drawing>
      </w:r>
    </w:p>
    <w:p w14:paraId="58CF4B4C" w14:textId="77777777" w:rsidR="00314C20" w:rsidRPr="00903123" w:rsidRDefault="00314C20" w:rsidP="00903123">
      <w:pPr>
        <w:widowControl w:val="0"/>
        <w:autoSpaceDE w:val="0"/>
        <w:autoSpaceDN w:val="0"/>
        <w:adjustRightInd w:val="0"/>
        <w:spacing w:before="120"/>
        <w:jc w:val="center"/>
        <w:rPr>
          <w:b/>
          <w:sz w:val="36"/>
          <w:szCs w:val="22"/>
        </w:rPr>
      </w:pPr>
      <w:r w:rsidRPr="00903123">
        <w:rPr>
          <w:b/>
          <w:bCs/>
          <w:sz w:val="36"/>
          <w:szCs w:val="22"/>
        </w:rPr>
        <w:t>Commonwealth Funds Management Limited</w:t>
      </w:r>
      <w:r w:rsidR="00903123">
        <w:rPr>
          <w:b/>
          <w:bCs/>
          <w:sz w:val="36"/>
          <w:szCs w:val="22"/>
        </w:rPr>
        <w:br/>
      </w:r>
      <w:r w:rsidRPr="00903123">
        <w:rPr>
          <w:b/>
          <w:bCs/>
          <w:sz w:val="36"/>
          <w:szCs w:val="22"/>
        </w:rPr>
        <w:t>Act 1990</w:t>
      </w:r>
    </w:p>
    <w:p w14:paraId="23887D6D" w14:textId="3AC74A1A" w:rsidR="00903123" w:rsidRDefault="00314C20" w:rsidP="00903123">
      <w:pPr>
        <w:widowControl w:val="0"/>
        <w:autoSpaceDE w:val="0"/>
        <w:autoSpaceDN w:val="0"/>
        <w:adjustRightInd w:val="0"/>
        <w:spacing w:before="720"/>
        <w:jc w:val="center"/>
        <w:rPr>
          <w:b/>
          <w:bCs/>
          <w:sz w:val="22"/>
          <w:szCs w:val="22"/>
        </w:rPr>
      </w:pPr>
      <w:r w:rsidRPr="00BA2F2A">
        <w:rPr>
          <w:b/>
          <w:bCs/>
          <w:sz w:val="26"/>
          <w:szCs w:val="22"/>
        </w:rPr>
        <w:t>No. 13 of 1991</w:t>
      </w:r>
    </w:p>
    <w:p w14:paraId="464077C5" w14:textId="77777777" w:rsidR="00314C20" w:rsidRPr="005C676C" w:rsidRDefault="00314C20" w:rsidP="00903123">
      <w:pPr>
        <w:widowControl w:val="0"/>
        <w:pBdr>
          <w:bottom w:val="double" w:sz="4" w:space="1" w:color="auto"/>
        </w:pBdr>
        <w:autoSpaceDE w:val="0"/>
        <w:autoSpaceDN w:val="0"/>
        <w:adjustRightInd w:val="0"/>
        <w:spacing w:before="720"/>
        <w:jc w:val="center"/>
        <w:rPr>
          <w:sz w:val="22"/>
          <w:szCs w:val="22"/>
        </w:rPr>
      </w:pPr>
    </w:p>
    <w:p w14:paraId="323F8ABF" w14:textId="4950E181" w:rsidR="00314C20" w:rsidRPr="00BA2F2A" w:rsidRDefault="00314C20" w:rsidP="00903123">
      <w:pPr>
        <w:widowControl w:val="0"/>
        <w:autoSpaceDE w:val="0"/>
        <w:autoSpaceDN w:val="0"/>
        <w:adjustRightInd w:val="0"/>
        <w:spacing w:before="720"/>
        <w:jc w:val="center"/>
        <w:rPr>
          <w:bCs/>
          <w:sz w:val="26"/>
          <w:szCs w:val="22"/>
        </w:rPr>
      </w:pPr>
      <w:r w:rsidRPr="00BA2F2A">
        <w:rPr>
          <w:b/>
          <w:bCs/>
          <w:sz w:val="26"/>
        </w:rPr>
        <w:t>An Act relating to the constitution of the Superannuation</w:t>
      </w:r>
      <w:r w:rsidR="00903123" w:rsidRPr="00BA2F2A">
        <w:rPr>
          <w:b/>
          <w:bCs/>
          <w:sz w:val="26"/>
        </w:rPr>
        <w:br/>
      </w:r>
      <w:r w:rsidRPr="00BA2F2A">
        <w:rPr>
          <w:b/>
          <w:bCs/>
          <w:sz w:val="26"/>
        </w:rPr>
        <w:t>Fund Investment Trust as a public company providing</w:t>
      </w:r>
      <w:r w:rsidR="00903123" w:rsidRPr="00BA2F2A">
        <w:rPr>
          <w:b/>
          <w:bCs/>
          <w:sz w:val="26"/>
        </w:rPr>
        <w:br/>
      </w:r>
      <w:r w:rsidRPr="00BA2F2A">
        <w:rPr>
          <w:b/>
          <w:bCs/>
          <w:sz w:val="26"/>
        </w:rPr>
        <w:t>investment services on a commercial basis to the public</w:t>
      </w:r>
      <w:r w:rsidR="00903123" w:rsidRPr="00BA2F2A">
        <w:rPr>
          <w:b/>
          <w:bCs/>
          <w:sz w:val="26"/>
        </w:rPr>
        <w:br/>
      </w:r>
      <w:r w:rsidRPr="00BA2F2A">
        <w:rPr>
          <w:b/>
          <w:bCs/>
          <w:sz w:val="26"/>
        </w:rPr>
        <w:t>and private sector, and for related purposes</w:t>
      </w:r>
    </w:p>
    <w:p w14:paraId="4ABA947B" w14:textId="77777777" w:rsidR="00314C20" w:rsidRPr="005C676C" w:rsidRDefault="00314C20" w:rsidP="00903123">
      <w:pPr>
        <w:widowControl w:val="0"/>
        <w:autoSpaceDE w:val="0"/>
        <w:autoSpaceDN w:val="0"/>
        <w:adjustRightInd w:val="0"/>
        <w:spacing w:before="120"/>
        <w:jc w:val="right"/>
        <w:rPr>
          <w:iCs/>
          <w:sz w:val="22"/>
          <w:szCs w:val="22"/>
        </w:rPr>
      </w:pPr>
      <w:r w:rsidRPr="005C676C">
        <w:rPr>
          <w:sz w:val="22"/>
          <w:szCs w:val="22"/>
        </w:rPr>
        <w:t>[</w:t>
      </w:r>
      <w:r w:rsidRPr="005C676C">
        <w:rPr>
          <w:i/>
          <w:iCs/>
          <w:sz w:val="22"/>
          <w:szCs w:val="22"/>
        </w:rPr>
        <w:t>Assented to 21 January 1991</w:t>
      </w:r>
      <w:r w:rsidRPr="005C676C">
        <w:rPr>
          <w:sz w:val="22"/>
          <w:szCs w:val="22"/>
        </w:rPr>
        <w:t>]</w:t>
      </w:r>
    </w:p>
    <w:p w14:paraId="72DF1D61" w14:textId="77777777" w:rsidR="00314C20" w:rsidRDefault="00314C20" w:rsidP="00314C20">
      <w:pPr>
        <w:widowControl w:val="0"/>
        <w:autoSpaceDE w:val="0"/>
        <w:autoSpaceDN w:val="0"/>
        <w:adjustRightInd w:val="0"/>
        <w:spacing w:before="120"/>
        <w:ind w:firstLine="346"/>
        <w:jc w:val="both"/>
        <w:rPr>
          <w:sz w:val="22"/>
          <w:szCs w:val="22"/>
        </w:rPr>
      </w:pPr>
      <w:r w:rsidRPr="005C676C">
        <w:rPr>
          <w:sz w:val="22"/>
          <w:szCs w:val="22"/>
        </w:rPr>
        <w:t>BE IT ENACTED by the Queen, and the Senate and the House of Representatives of the Commonwealth of Australia, as follows:</w:t>
      </w:r>
    </w:p>
    <w:p w14:paraId="1B7DC0E2" w14:textId="77777777" w:rsidR="00BA2F2A" w:rsidRPr="005C676C" w:rsidRDefault="00BA2F2A" w:rsidP="00314C20">
      <w:pPr>
        <w:widowControl w:val="0"/>
        <w:autoSpaceDE w:val="0"/>
        <w:autoSpaceDN w:val="0"/>
        <w:adjustRightInd w:val="0"/>
        <w:spacing w:before="120"/>
        <w:ind w:firstLine="346"/>
        <w:jc w:val="both"/>
        <w:rPr>
          <w:sz w:val="22"/>
          <w:szCs w:val="22"/>
        </w:rPr>
      </w:pPr>
    </w:p>
    <w:p w14:paraId="74770540" w14:textId="425D5985" w:rsidR="00314C20" w:rsidRPr="005C676C" w:rsidRDefault="00314C20" w:rsidP="00903123">
      <w:pPr>
        <w:widowControl w:val="0"/>
        <w:autoSpaceDE w:val="0"/>
        <w:autoSpaceDN w:val="0"/>
        <w:adjustRightInd w:val="0"/>
        <w:spacing w:before="120"/>
        <w:jc w:val="center"/>
        <w:rPr>
          <w:bCs/>
          <w:sz w:val="22"/>
          <w:szCs w:val="22"/>
        </w:rPr>
      </w:pPr>
      <w:r w:rsidRPr="005C676C">
        <w:rPr>
          <w:b/>
          <w:bCs/>
          <w:sz w:val="22"/>
          <w:szCs w:val="22"/>
        </w:rPr>
        <w:t>PART 1—PRELIMINARY</w:t>
      </w:r>
    </w:p>
    <w:p w14:paraId="15116190"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Short title</w:t>
      </w:r>
    </w:p>
    <w:p w14:paraId="56D887C9" w14:textId="77777777" w:rsidR="00314C20" w:rsidRPr="005C676C" w:rsidRDefault="00314C20" w:rsidP="00314C20">
      <w:pPr>
        <w:widowControl w:val="0"/>
        <w:autoSpaceDE w:val="0"/>
        <w:autoSpaceDN w:val="0"/>
        <w:adjustRightInd w:val="0"/>
        <w:spacing w:before="120"/>
        <w:ind w:firstLine="360"/>
        <w:jc w:val="both"/>
        <w:rPr>
          <w:iCs/>
          <w:sz w:val="22"/>
          <w:szCs w:val="22"/>
        </w:rPr>
      </w:pPr>
      <w:r w:rsidRPr="005C676C">
        <w:rPr>
          <w:b/>
          <w:bCs/>
          <w:sz w:val="22"/>
          <w:szCs w:val="22"/>
        </w:rPr>
        <w:t>1.</w:t>
      </w:r>
      <w:r w:rsidRPr="005C676C">
        <w:rPr>
          <w:sz w:val="22"/>
          <w:szCs w:val="22"/>
        </w:rPr>
        <w:t xml:space="preserve"> This Act may be cited as the </w:t>
      </w:r>
      <w:r w:rsidRPr="005C676C">
        <w:rPr>
          <w:i/>
          <w:iCs/>
          <w:sz w:val="22"/>
          <w:szCs w:val="22"/>
        </w:rPr>
        <w:t>Commonwealth Funds Management Limited Act 1990.</w:t>
      </w:r>
    </w:p>
    <w:p w14:paraId="4BDE05E2"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Commencement</w:t>
      </w:r>
    </w:p>
    <w:p w14:paraId="1F947D1B" w14:textId="77777777" w:rsidR="00314C20" w:rsidRPr="005C676C" w:rsidRDefault="00314C20" w:rsidP="00314C20">
      <w:pPr>
        <w:widowControl w:val="0"/>
        <w:tabs>
          <w:tab w:val="left" w:pos="624"/>
        </w:tabs>
        <w:autoSpaceDE w:val="0"/>
        <w:autoSpaceDN w:val="0"/>
        <w:adjustRightInd w:val="0"/>
        <w:spacing w:before="120"/>
        <w:ind w:firstLine="331"/>
        <w:jc w:val="both"/>
        <w:rPr>
          <w:sz w:val="22"/>
          <w:szCs w:val="22"/>
        </w:rPr>
      </w:pPr>
      <w:r w:rsidRPr="005C676C">
        <w:rPr>
          <w:b/>
          <w:bCs/>
          <w:sz w:val="22"/>
          <w:szCs w:val="22"/>
        </w:rPr>
        <w:t>2.</w:t>
      </w:r>
      <w:r w:rsidRPr="005C676C">
        <w:rPr>
          <w:b/>
          <w:bCs/>
          <w:sz w:val="22"/>
          <w:szCs w:val="22"/>
        </w:rPr>
        <w:tab/>
        <w:t>(1)</w:t>
      </w:r>
      <w:r w:rsidRPr="005C676C">
        <w:rPr>
          <w:sz w:val="22"/>
          <w:szCs w:val="22"/>
        </w:rPr>
        <w:t xml:space="preserve"> Part 1 and section 48 commence on the day on which this Act receives the Royal Assent.</w:t>
      </w:r>
    </w:p>
    <w:p w14:paraId="1E902BA9"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5C676C">
        <w:rPr>
          <w:b/>
          <w:bCs/>
          <w:sz w:val="22"/>
          <w:szCs w:val="22"/>
        </w:rPr>
        <w:t>(2)</w:t>
      </w:r>
      <w:r w:rsidRPr="005C676C">
        <w:rPr>
          <w:sz w:val="22"/>
          <w:szCs w:val="22"/>
        </w:rPr>
        <w:tab/>
        <w:t>Subject to subsection (3), Parts 2, 4 and 5 commence on a day to be fixed by Proclamation.</w:t>
      </w:r>
    </w:p>
    <w:p w14:paraId="1BE7A460"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5C676C">
        <w:rPr>
          <w:b/>
          <w:bCs/>
          <w:sz w:val="22"/>
          <w:szCs w:val="22"/>
        </w:rPr>
        <w:t>(3)</w:t>
      </w:r>
      <w:r w:rsidRPr="005C676C">
        <w:rPr>
          <w:sz w:val="22"/>
          <w:szCs w:val="22"/>
        </w:rPr>
        <w:tab/>
        <w:t>If the provisions referred to in subsection (2) do not commence under that subsection before 1 March 1991, they commence on that day.</w:t>
      </w:r>
    </w:p>
    <w:p w14:paraId="2099B046"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3443BE">
        <w:rPr>
          <w:b/>
          <w:sz w:val="22"/>
          <w:szCs w:val="22"/>
        </w:rPr>
        <w:t>(4)</w:t>
      </w:r>
      <w:r w:rsidRPr="005C676C">
        <w:rPr>
          <w:sz w:val="22"/>
          <w:szCs w:val="22"/>
        </w:rPr>
        <w:tab/>
        <w:t>Subject to subsection (5), Parts 3, 6, 7, 8 (other than section 48), 9 (other than subsection 50 (2) and section 55) and 10 commence on a day to be fixed by Proclamation.</w:t>
      </w:r>
    </w:p>
    <w:p w14:paraId="430C2627"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3443BE">
        <w:rPr>
          <w:b/>
          <w:sz w:val="22"/>
          <w:szCs w:val="22"/>
        </w:rPr>
        <w:t>(5)</w:t>
      </w:r>
      <w:r w:rsidRPr="005C676C">
        <w:rPr>
          <w:sz w:val="22"/>
          <w:szCs w:val="22"/>
        </w:rPr>
        <w:tab/>
        <w:t>If the provisions referred to in subsection (4) do not commence under that subsection before 1 July 1991, they commence on that day.</w:t>
      </w:r>
    </w:p>
    <w:p w14:paraId="44206CE6"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3443BE">
        <w:rPr>
          <w:b/>
          <w:sz w:val="22"/>
          <w:szCs w:val="22"/>
        </w:rPr>
        <w:t>(6)</w:t>
      </w:r>
      <w:r w:rsidRPr="005C676C">
        <w:rPr>
          <w:sz w:val="22"/>
          <w:szCs w:val="22"/>
        </w:rPr>
        <w:tab/>
        <w:t>Subsection 50 (2) and section 55 commence immediately after the commencement of Part 3.</w:t>
      </w:r>
    </w:p>
    <w:p w14:paraId="2AFE9F61"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Interpretation</w:t>
      </w:r>
    </w:p>
    <w:p w14:paraId="05350E54" w14:textId="77777777" w:rsidR="00314C20" w:rsidRPr="005C676C" w:rsidRDefault="00314C20" w:rsidP="00314C20">
      <w:pPr>
        <w:widowControl w:val="0"/>
        <w:tabs>
          <w:tab w:val="left" w:pos="643"/>
        </w:tabs>
        <w:autoSpaceDE w:val="0"/>
        <w:autoSpaceDN w:val="0"/>
        <w:adjustRightInd w:val="0"/>
        <w:spacing w:before="120"/>
        <w:ind w:left="350"/>
        <w:jc w:val="both"/>
        <w:rPr>
          <w:sz w:val="22"/>
          <w:szCs w:val="22"/>
        </w:rPr>
      </w:pPr>
      <w:r w:rsidRPr="005C676C">
        <w:rPr>
          <w:b/>
          <w:bCs/>
          <w:sz w:val="22"/>
          <w:szCs w:val="22"/>
        </w:rPr>
        <w:t>3.</w:t>
      </w:r>
      <w:r w:rsidRPr="005C676C">
        <w:rPr>
          <w:b/>
          <w:bCs/>
          <w:sz w:val="22"/>
          <w:szCs w:val="22"/>
        </w:rPr>
        <w:tab/>
        <w:t xml:space="preserve">(1) </w:t>
      </w:r>
      <w:r w:rsidRPr="005C676C">
        <w:rPr>
          <w:sz w:val="22"/>
          <w:szCs w:val="22"/>
        </w:rPr>
        <w:t>In this Act, unless the contrary intention appears:</w:t>
      </w:r>
    </w:p>
    <w:p w14:paraId="5F7367EF" w14:textId="77777777" w:rsidR="00314C20" w:rsidRPr="005C676C" w:rsidRDefault="00314C20" w:rsidP="00314C20">
      <w:pPr>
        <w:widowControl w:val="0"/>
        <w:tabs>
          <w:tab w:val="left" w:pos="624"/>
        </w:tabs>
        <w:autoSpaceDE w:val="0"/>
        <w:autoSpaceDN w:val="0"/>
        <w:adjustRightInd w:val="0"/>
        <w:spacing w:before="120"/>
        <w:jc w:val="both"/>
        <w:rPr>
          <w:sz w:val="22"/>
          <w:szCs w:val="22"/>
        </w:rPr>
      </w:pPr>
      <w:r>
        <w:rPr>
          <w:b/>
          <w:bCs/>
          <w:sz w:val="22"/>
          <w:szCs w:val="22"/>
        </w:rPr>
        <w:t>“</w:t>
      </w:r>
      <w:r w:rsidRPr="005C676C">
        <w:rPr>
          <w:b/>
          <w:bCs/>
          <w:sz w:val="22"/>
          <w:szCs w:val="22"/>
        </w:rPr>
        <w:t>articles</w:t>
      </w:r>
      <w:r>
        <w:rPr>
          <w:b/>
          <w:bCs/>
          <w:sz w:val="22"/>
          <w:szCs w:val="22"/>
        </w:rPr>
        <w:t>”</w:t>
      </w:r>
      <w:r w:rsidRPr="005C676C">
        <w:rPr>
          <w:b/>
          <w:bCs/>
          <w:sz w:val="22"/>
          <w:szCs w:val="22"/>
        </w:rPr>
        <w:t xml:space="preserve"> </w:t>
      </w:r>
      <w:r w:rsidRPr="005C676C">
        <w:rPr>
          <w:sz w:val="22"/>
          <w:szCs w:val="22"/>
        </w:rPr>
        <w:t>means articles of association;</w:t>
      </w:r>
    </w:p>
    <w:p w14:paraId="6967173C"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Australian Capital Territory</w:t>
      </w:r>
      <w:r>
        <w:rPr>
          <w:b/>
          <w:bCs/>
          <w:sz w:val="22"/>
          <w:szCs w:val="22"/>
        </w:rPr>
        <w:t>”</w:t>
      </w:r>
      <w:r w:rsidRPr="005C676C">
        <w:rPr>
          <w:b/>
          <w:bCs/>
          <w:sz w:val="22"/>
          <w:szCs w:val="22"/>
        </w:rPr>
        <w:t xml:space="preserve"> </w:t>
      </w:r>
      <w:r w:rsidRPr="005C676C">
        <w:rPr>
          <w:sz w:val="22"/>
          <w:szCs w:val="22"/>
        </w:rPr>
        <w:t>includes the Jervis Bay Territory;</w:t>
      </w:r>
    </w:p>
    <w:p w14:paraId="32F349B7"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proofErr w:type="spellStart"/>
      <w:r w:rsidRPr="005C676C">
        <w:rPr>
          <w:b/>
          <w:bCs/>
          <w:sz w:val="22"/>
          <w:szCs w:val="22"/>
        </w:rPr>
        <w:t>authorised</w:t>
      </w:r>
      <w:proofErr w:type="spellEnd"/>
      <w:r w:rsidRPr="005C676C">
        <w:rPr>
          <w:b/>
          <w:bCs/>
          <w:sz w:val="22"/>
          <w:szCs w:val="22"/>
        </w:rPr>
        <w:t xml:space="preserve"> person</w:t>
      </w:r>
      <w:r>
        <w:rPr>
          <w:b/>
          <w:bCs/>
          <w:sz w:val="22"/>
          <w:szCs w:val="22"/>
        </w:rPr>
        <w:t>”</w:t>
      </w:r>
      <w:r w:rsidRPr="005C676C">
        <w:rPr>
          <w:b/>
          <w:bCs/>
          <w:sz w:val="22"/>
          <w:szCs w:val="22"/>
        </w:rPr>
        <w:t xml:space="preserve"> </w:t>
      </w:r>
      <w:r w:rsidRPr="005C676C">
        <w:rPr>
          <w:sz w:val="22"/>
          <w:szCs w:val="22"/>
        </w:rPr>
        <w:t>means:</w:t>
      </w:r>
    </w:p>
    <w:p w14:paraId="3A5FC10E" w14:textId="77777777" w:rsidR="00314C20" w:rsidRPr="005C676C" w:rsidRDefault="00314C20" w:rsidP="00314C20">
      <w:pPr>
        <w:widowControl w:val="0"/>
        <w:tabs>
          <w:tab w:val="left" w:pos="802"/>
        </w:tabs>
        <w:autoSpaceDE w:val="0"/>
        <w:autoSpaceDN w:val="0"/>
        <w:adjustRightInd w:val="0"/>
        <w:spacing w:before="120"/>
        <w:ind w:left="355"/>
        <w:jc w:val="both"/>
        <w:rPr>
          <w:sz w:val="22"/>
          <w:szCs w:val="22"/>
        </w:rPr>
      </w:pPr>
      <w:r w:rsidRPr="005C676C">
        <w:rPr>
          <w:sz w:val="22"/>
          <w:szCs w:val="22"/>
        </w:rPr>
        <w:t>(a)</w:t>
      </w:r>
      <w:r w:rsidRPr="005C676C">
        <w:rPr>
          <w:sz w:val="22"/>
          <w:szCs w:val="22"/>
        </w:rPr>
        <w:tab/>
        <w:t>the Minister; or</w:t>
      </w:r>
    </w:p>
    <w:p w14:paraId="067E0C2F" w14:textId="77777777" w:rsidR="00314C20" w:rsidRPr="005C676C" w:rsidRDefault="00314C20" w:rsidP="00314C20">
      <w:pPr>
        <w:widowControl w:val="0"/>
        <w:tabs>
          <w:tab w:val="left" w:pos="802"/>
        </w:tabs>
        <w:autoSpaceDE w:val="0"/>
        <w:autoSpaceDN w:val="0"/>
        <w:adjustRightInd w:val="0"/>
        <w:spacing w:before="120"/>
        <w:ind w:left="355"/>
        <w:jc w:val="both"/>
        <w:rPr>
          <w:sz w:val="22"/>
          <w:szCs w:val="22"/>
        </w:rPr>
      </w:pPr>
      <w:r w:rsidRPr="005C676C">
        <w:rPr>
          <w:sz w:val="22"/>
          <w:szCs w:val="22"/>
        </w:rPr>
        <w:t>(b)</w:t>
      </w:r>
      <w:r w:rsidRPr="005C676C">
        <w:rPr>
          <w:sz w:val="22"/>
          <w:szCs w:val="22"/>
        </w:rPr>
        <w:tab/>
        <w:t xml:space="preserve">the holder of an </w:t>
      </w:r>
      <w:proofErr w:type="spellStart"/>
      <w:r w:rsidRPr="005C676C">
        <w:rPr>
          <w:sz w:val="22"/>
          <w:szCs w:val="22"/>
        </w:rPr>
        <w:t>authorising</w:t>
      </w:r>
      <w:proofErr w:type="spellEnd"/>
      <w:r w:rsidRPr="005C676C">
        <w:rPr>
          <w:sz w:val="22"/>
          <w:szCs w:val="22"/>
        </w:rPr>
        <w:t xml:space="preserve"> office;</w:t>
      </w:r>
    </w:p>
    <w:p w14:paraId="2CA60F3D" w14:textId="277A88B1"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proofErr w:type="spellStart"/>
      <w:r w:rsidRPr="005C676C">
        <w:rPr>
          <w:b/>
          <w:bCs/>
          <w:sz w:val="22"/>
          <w:szCs w:val="22"/>
        </w:rPr>
        <w:t>authorising</w:t>
      </w:r>
      <w:proofErr w:type="spellEnd"/>
      <w:r w:rsidRPr="005C676C">
        <w:rPr>
          <w:b/>
          <w:bCs/>
          <w:sz w:val="22"/>
          <w:szCs w:val="22"/>
        </w:rPr>
        <w:t xml:space="preserve"> </w:t>
      </w:r>
      <w:r w:rsidRPr="00BA2F2A">
        <w:rPr>
          <w:b/>
          <w:sz w:val="22"/>
          <w:szCs w:val="22"/>
        </w:rPr>
        <w:t>office”</w:t>
      </w:r>
      <w:r w:rsidRPr="005C676C">
        <w:rPr>
          <w:sz w:val="22"/>
          <w:szCs w:val="22"/>
        </w:rPr>
        <w:t xml:space="preserve"> means an office, in the Department, which is declared in writing by the Minister to be an </w:t>
      </w:r>
      <w:proofErr w:type="spellStart"/>
      <w:r w:rsidRPr="005C676C">
        <w:rPr>
          <w:sz w:val="22"/>
          <w:szCs w:val="22"/>
        </w:rPr>
        <w:t>authorising</w:t>
      </w:r>
      <w:proofErr w:type="spellEnd"/>
      <w:r w:rsidRPr="005C676C">
        <w:rPr>
          <w:sz w:val="22"/>
          <w:szCs w:val="22"/>
        </w:rPr>
        <w:t xml:space="preserve"> office for the purposes of this definition;</w:t>
      </w:r>
    </w:p>
    <w:p w14:paraId="79A3586B"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Company</w:t>
      </w:r>
      <w:r>
        <w:rPr>
          <w:b/>
          <w:bCs/>
          <w:sz w:val="22"/>
          <w:szCs w:val="22"/>
        </w:rPr>
        <w:t>”</w:t>
      </w:r>
      <w:r w:rsidRPr="005C676C">
        <w:rPr>
          <w:b/>
          <w:bCs/>
          <w:sz w:val="22"/>
          <w:szCs w:val="22"/>
        </w:rPr>
        <w:t xml:space="preserve"> </w:t>
      </w:r>
      <w:r w:rsidRPr="005C676C">
        <w:rPr>
          <w:sz w:val="22"/>
          <w:szCs w:val="22"/>
        </w:rPr>
        <w:t xml:space="preserve">means the body corporate established, and known as the Superannuation Fund Investment Trust, under Part III of the </w:t>
      </w:r>
      <w:r w:rsidRPr="005C676C">
        <w:rPr>
          <w:i/>
          <w:iCs/>
          <w:sz w:val="22"/>
          <w:szCs w:val="22"/>
        </w:rPr>
        <w:t xml:space="preserve">Superannuation Act 1976 </w:t>
      </w:r>
      <w:r w:rsidRPr="005C676C">
        <w:rPr>
          <w:sz w:val="22"/>
          <w:szCs w:val="22"/>
        </w:rPr>
        <w:t>as in force immediately before the commencement of this section;</w:t>
      </w:r>
    </w:p>
    <w:p w14:paraId="0A840918" w14:textId="6B7BB899"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employment</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a staff member, means employment by, or service with, the Company;</w:t>
      </w:r>
    </w:p>
    <w:p w14:paraId="065D99E4"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group company</w:t>
      </w:r>
      <w:r>
        <w:rPr>
          <w:b/>
          <w:bCs/>
          <w:sz w:val="22"/>
          <w:szCs w:val="22"/>
        </w:rPr>
        <w:t>”</w:t>
      </w:r>
      <w:r w:rsidRPr="005C676C">
        <w:rPr>
          <w:b/>
          <w:bCs/>
          <w:sz w:val="22"/>
          <w:szCs w:val="22"/>
        </w:rPr>
        <w:t xml:space="preserve"> </w:t>
      </w:r>
      <w:r w:rsidRPr="005C676C">
        <w:rPr>
          <w:sz w:val="22"/>
          <w:szCs w:val="22"/>
        </w:rPr>
        <w:t>means:</w:t>
      </w:r>
    </w:p>
    <w:p w14:paraId="4FE56DD5" w14:textId="77777777" w:rsidR="00314C20" w:rsidRPr="005C676C" w:rsidRDefault="00314C20" w:rsidP="00314C20">
      <w:pPr>
        <w:widowControl w:val="0"/>
        <w:tabs>
          <w:tab w:val="left" w:pos="787"/>
        </w:tabs>
        <w:autoSpaceDE w:val="0"/>
        <w:autoSpaceDN w:val="0"/>
        <w:adjustRightInd w:val="0"/>
        <w:spacing w:before="120"/>
        <w:ind w:left="341"/>
        <w:jc w:val="both"/>
        <w:rPr>
          <w:sz w:val="22"/>
          <w:szCs w:val="22"/>
        </w:rPr>
      </w:pPr>
      <w:r w:rsidRPr="005C676C">
        <w:rPr>
          <w:sz w:val="22"/>
          <w:szCs w:val="22"/>
        </w:rPr>
        <w:t>(a)</w:t>
      </w:r>
      <w:r w:rsidRPr="005C676C">
        <w:rPr>
          <w:sz w:val="22"/>
          <w:szCs w:val="22"/>
        </w:rPr>
        <w:tab/>
        <w:t>the Company; or</w:t>
      </w:r>
    </w:p>
    <w:p w14:paraId="2FB37273" w14:textId="77777777" w:rsidR="00314C20" w:rsidRPr="005C676C" w:rsidRDefault="00314C20" w:rsidP="00314C20">
      <w:pPr>
        <w:widowControl w:val="0"/>
        <w:tabs>
          <w:tab w:val="left" w:pos="787"/>
        </w:tabs>
        <w:autoSpaceDE w:val="0"/>
        <w:autoSpaceDN w:val="0"/>
        <w:adjustRightInd w:val="0"/>
        <w:spacing w:before="120"/>
        <w:ind w:left="346"/>
        <w:jc w:val="both"/>
        <w:rPr>
          <w:sz w:val="22"/>
          <w:szCs w:val="22"/>
        </w:rPr>
      </w:pPr>
      <w:r w:rsidRPr="005C676C">
        <w:rPr>
          <w:sz w:val="22"/>
          <w:szCs w:val="22"/>
        </w:rPr>
        <w:t>(b)</w:t>
      </w:r>
      <w:r w:rsidRPr="005C676C">
        <w:rPr>
          <w:sz w:val="22"/>
          <w:szCs w:val="22"/>
        </w:rPr>
        <w:tab/>
        <w:t>a wholly-owned subsidiary of the Company;</w:t>
      </w:r>
    </w:p>
    <w:p w14:paraId="123A791A" w14:textId="77777777" w:rsidR="00314C20" w:rsidRPr="005C676C" w:rsidRDefault="00314C20" w:rsidP="00314C20">
      <w:pPr>
        <w:widowControl w:val="0"/>
        <w:tabs>
          <w:tab w:val="left" w:pos="787"/>
        </w:tabs>
        <w:autoSpaceDE w:val="0"/>
        <w:autoSpaceDN w:val="0"/>
        <w:adjustRightInd w:val="0"/>
        <w:spacing w:before="120"/>
        <w:jc w:val="both"/>
        <w:rPr>
          <w:sz w:val="22"/>
          <w:szCs w:val="22"/>
        </w:rPr>
      </w:pPr>
      <w:r>
        <w:rPr>
          <w:b/>
          <w:bCs/>
          <w:sz w:val="22"/>
          <w:szCs w:val="22"/>
        </w:rPr>
        <w:t>“</w:t>
      </w:r>
      <w:r w:rsidRPr="005C676C">
        <w:rPr>
          <w:b/>
          <w:bCs/>
          <w:sz w:val="22"/>
          <w:szCs w:val="22"/>
        </w:rPr>
        <w:t>liability</w:t>
      </w:r>
      <w:r>
        <w:rPr>
          <w:b/>
          <w:bCs/>
          <w:sz w:val="22"/>
          <w:szCs w:val="22"/>
        </w:rPr>
        <w:t>”</w:t>
      </w:r>
      <w:r w:rsidRPr="005C676C">
        <w:rPr>
          <w:b/>
          <w:bCs/>
          <w:sz w:val="22"/>
          <w:szCs w:val="22"/>
        </w:rPr>
        <w:t xml:space="preserve"> </w:t>
      </w:r>
      <w:r w:rsidRPr="005C676C">
        <w:rPr>
          <w:sz w:val="22"/>
          <w:szCs w:val="22"/>
        </w:rPr>
        <w:t>includes a debt or obligation;</w:t>
      </w:r>
    </w:p>
    <w:p w14:paraId="68448D52" w14:textId="77777777" w:rsidR="00314C20" w:rsidRPr="005C676C" w:rsidRDefault="00314C20" w:rsidP="00314C20">
      <w:pPr>
        <w:widowControl w:val="0"/>
        <w:tabs>
          <w:tab w:val="left" w:pos="787"/>
        </w:tabs>
        <w:autoSpaceDE w:val="0"/>
        <w:autoSpaceDN w:val="0"/>
        <w:adjustRightInd w:val="0"/>
        <w:spacing w:before="120"/>
        <w:jc w:val="both"/>
        <w:rPr>
          <w:sz w:val="22"/>
          <w:szCs w:val="22"/>
        </w:rPr>
      </w:pPr>
      <w:r>
        <w:rPr>
          <w:b/>
          <w:bCs/>
          <w:sz w:val="22"/>
          <w:szCs w:val="22"/>
        </w:rPr>
        <w:t>“</w:t>
      </w:r>
      <w:r w:rsidRPr="005C676C">
        <w:rPr>
          <w:b/>
          <w:bCs/>
          <w:sz w:val="22"/>
          <w:szCs w:val="22"/>
        </w:rPr>
        <w:t>memorandum</w:t>
      </w:r>
      <w:r>
        <w:rPr>
          <w:b/>
          <w:bCs/>
          <w:sz w:val="22"/>
          <w:szCs w:val="22"/>
        </w:rPr>
        <w:t>”</w:t>
      </w:r>
      <w:r w:rsidRPr="005C676C">
        <w:rPr>
          <w:b/>
          <w:bCs/>
          <w:sz w:val="22"/>
          <w:szCs w:val="22"/>
        </w:rPr>
        <w:t xml:space="preserve"> </w:t>
      </w:r>
      <w:r w:rsidRPr="005C676C">
        <w:rPr>
          <w:sz w:val="22"/>
          <w:szCs w:val="22"/>
        </w:rPr>
        <w:t>means memorandum of association;</w:t>
      </w:r>
    </w:p>
    <w:p w14:paraId="28EE6971" w14:textId="1EDC3F4C"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operate</w:t>
      </w:r>
      <w:r>
        <w:rPr>
          <w:b/>
          <w:bCs/>
          <w:sz w:val="22"/>
          <w:szCs w:val="22"/>
        </w:rPr>
        <w:t>”</w:t>
      </w:r>
      <w:r w:rsidRPr="00BA2F2A">
        <w:rPr>
          <w:bCs/>
          <w:sz w:val="22"/>
          <w:szCs w:val="22"/>
        </w:rPr>
        <w:t xml:space="preserve">, </w:t>
      </w:r>
      <w:r w:rsidRPr="005C676C">
        <w:rPr>
          <w:sz w:val="22"/>
          <w:szCs w:val="22"/>
        </w:rPr>
        <w:t>in relation to a name, has the meaning given by section 4;</w:t>
      </w:r>
    </w:p>
    <w:p w14:paraId="5D4FE80B"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protected body</w:t>
      </w:r>
      <w:r>
        <w:rPr>
          <w:b/>
          <w:bCs/>
          <w:sz w:val="22"/>
          <w:szCs w:val="22"/>
        </w:rPr>
        <w:t>”</w:t>
      </w:r>
      <w:r w:rsidRPr="005C676C">
        <w:rPr>
          <w:b/>
          <w:bCs/>
          <w:sz w:val="22"/>
          <w:szCs w:val="22"/>
        </w:rPr>
        <w:t xml:space="preserve"> </w:t>
      </w:r>
      <w:r w:rsidRPr="005C676C">
        <w:rPr>
          <w:sz w:val="22"/>
          <w:szCs w:val="22"/>
        </w:rPr>
        <w:t>means a group company that is a trading corporation, or a financial corporation, within the meaning of paragraph 51 (20) of the Constitution;</w:t>
      </w:r>
    </w:p>
    <w:p w14:paraId="5D85DF96"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protected business name</w:t>
      </w:r>
      <w:r>
        <w:rPr>
          <w:b/>
          <w:bCs/>
          <w:sz w:val="22"/>
          <w:szCs w:val="22"/>
        </w:rPr>
        <w:t>”</w:t>
      </w:r>
      <w:r w:rsidRPr="005C676C">
        <w:rPr>
          <w:b/>
          <w:bCs/>
          <w:sz w:val="22"/>
          <w:szCs w:val="22"/>
        </w:rPr>
        <w:t xml:space="preserve"> </w:t>
      </w:r>
      <w:r w:rsidRPr="005C676C">
        <w:rPr>
          <w:sz w:val="22"/>
          <w:szCs w:val="22"/>
        </w:rPr>
        <w:t>means:</w:t>
      </w:r>
    </w:p>
    <w:p w14:paraId="73DF656A" w14:textId="77777777" w:rsidR="00314C20" w:rsidRPr="005C676C" w:rsidRDefault="00314C20" w:rsidP="00314C20">
      <w:pPr>
        <w:widowControl w:val="0"/>
        <w:tabs>
          <w:tab w:val="left" w:pos="778"/>
        </w:tabs>
        <w:autoSpaceDE w:val="0"/>
        <w:autoSpaceDN w:val="0"/>
        <w:adjustRightInd w:val="0"/>
        <w:spacing w:before="120"/>
        <w:ind w:left="341"/>
        <w:jc w:val="both"/>
        <w:rPr>
          <w:sz w:val="22"/>
          <w:szCs w:val="22"/>
        </w:rPr>
      </w:pPr>
      <w:r w:rsidRPr="005C676C">
        <w:rPr>
          <w:sz w:val="22"/>
          <w:szCs w:val="22"/>
        </w:rPr>
        <w:br w:type="page"/>
      </w:r>
      <w:r w:rsidRPr="005C676C">
        <w:rPr>
          <w:sz w:val="22"/>
          <w:szCs w:val="22"/>
        </w:rPr>
        <w:lastRenderedPageBreak/>
        <w:t>(a)</w:t>
      </w:r>
      <w:r w:rsidRPr="005C676C">
        <w:rPr>
          <w:sz w:val="22"/>
          <w:szCs w:val="22"/>
        </w:rPr>
        <w:tab/>
      </w:r>
      <w:r>
        <w:rPr>
          <w:sz w:val="22"/>
          <w:szCs w:val="22"/>
        </w:rPr>
        <w:t>“</w:t>
      </w:r>
      <w:r w:rsidRPr="005C676C">
        <w:rPr>
          <w:sz w:val="22"/>
          <w:szCs w:val="22"/>
        </w:rPr>
        <w:t>CFM</w:t>
      </w:r>
      <w:r>
        <w:rPr>
          <w:sz w:val="22"/>
          <w:szCs w:val="22"/>
        </w:rPr>
        <w:t>”</w:t>
      </w:r>
      <w:r w:rsidRPr="005C676C">
        <w:rPr>
          <w:sz w:val="22"/>
          <w:szCs w:val="22"/>
        </w:rPr>
        <w:t>;</w:t>
      </w:r>
      <w:r w:rsidR="00903123">
        <w:rPr>
          <w:sz w:val="22"/>
          <w:szCs w:val="22"/>
        </w:rPr>
        <w:t xml:space="preserve"> </w:t>
      </w:r>
      <w:r w:rsidRPr="005C676C">
        <w:rPr>
          <w:sz w:val="22"/>
          <w:szCs w:val="22"/>
        </w:rPr>
        <w:t>or</w:t>
      </w:r>
    </w:p>
    <w:p w14:paraId="5C42913C" w14:textId="77777777" w:rsidR="00314C20" w:rsidRPr="005C676C" w:rsidRDefault="00314C20" w:rsidP="00314C20">
      <w:pPr>
        <w:widowControl w:val="0"/>
        <w:tabs>
          <w:tab w:val="left" w:pos="778"/>
        </w:tabs>
        <w:autoSpaceDE w:val="0"/>
        <w:autoSpaceDN w:val="0"/>
        <w:adjustRightInd w:val="0"/>
        <w:spacing w:before="120"/>
        <w:ind w:left="341"/>
        <w:jc w:val="both"/>
        <w:rPr>
          <w:sz w:val="22"/>
          <w:szCs w:val="22"/>
        </w:rPr>
      </w:pPr>
      <w:r w:rsidRPr="005C676C">
        <w:rPr>
          <w:sz w:val="22"/>
          <w:szCs w:val="22"/>
        </w:rPr>
        <w:t>(b)</w:t>
      </w:r>
      <w:r w:rsidRPr="005C676C">
        <w:rPr>
          <w:sz w:val="22"/>
          <w:szCs w:val="22"/>
        </w:rPr>
        <w:tab/>
      </w:r>
      <w:r>
        <w:rPr>
          <w:sz w:val="22"/>
          <w:szCs w:val="22"/>
        </w:rPr>
        <w:t>“</w:t>
      </w:r>
      <w:r w:rsidRPr="005C676C">
        <w:rPr>
          <w:sz w:val="22"/>
          <w:szCs w:val="22"/>
        </w:rPr>
        <w:t>Commonwealth Funds Management</w:t>
      </w:r>
      <w:r>
        <w:rPr>
          <w:sz w:val="22"/>
          <w:szCs w:val="22"/>
        </w:rPr>
        <w:t>”</w:t>
      </w:r>
      <w:r w:rsidRPr="005C676C">
        <w:rPr>
          <w:sz w:val="22"/>
          <w:szCs w:val="22"/>
        </w:rPr>
        <w:t>; or</w:t>
      </w:r>
    </w:p>
    <w:p w14:paraId="00CAA336" w14:textId="77777777" w:rsidR="00314C20" w:rsidRPr="005C676C" w:rsidRDefault="00314C20" w:rsidP="00314C20">
      <w:pPr>
        <w:widowControl w:val="0"/>
        <w:tabs>
          <w:tab w:val="left" w:pos="778"/>
        </w:tabs>
        <w:autoSpaceDE w:val="0"/>
        <w:autoSpaceDN w:val="0"/>
        <w:adjustRightInd w:val="0"/>
        <w:spacing w:before="120"/>
        <w:ind w:left="341"/>
        <w:jc w:val="both"/>
        <w:rPr>
          <w:sz w:val="22"/>
          <w:szCs w:val="22"/>
        </w:rPr>
      </w:pPr>
      <w:r w:rsidRPr="005C676C">
        <w:rPr>
          <w:sz w:val="22"/>
          <w:szCs w:val="22"/>
        </w:rPr>
        <w:t>(c)</w:t>
      </w:r>
      <w:r w:rsidRPr="005C676C">
        <w:rPr>
          <w:sz w:val="22"/>
          <w:szCs w:val="22"/>
        </w:rPr>
        <w:tab/>
        <w:t>any other name prescribed for the purposes of this definition;</w:t>
      </w:r>
    </w:p>
    <w:p w14:paraId="78E3FE1E" w14:textId="77777777" w:rsidR="00314C20" w:rsidRPr="005C676C" w:rsidRDefault="00314C20" w:rsidP="00314C20">
      <w:pPr>
        <w:widowControl w:val="0"/>
        <w:tabs>
          <w:tab w:val="left" w:pos="778"/>
        </w:tabs>
        <w:autoSpaceDE w:val="0"/>
        <w:autoSpaceDN w:val="0"/>
        <w:adjustRightInd w:val="0"/>
        <w:spacing w:before="120"/>
        <w:jc w:val="both"/>
        <w:rPr>
          <w:sz w:val="22"/>
          <w:szCs w:val="22"/>
        </w:rPr>
      </w:pPr>
      <w:r>
        <w:rPr>
          <w:b/>
          <w:bCs/>
          <w:sz w:val="22"/>
          <w:szCs w:val="22"/>
        </w:rPr>
        <w:t>“</w:t>
      </w:r>
      <w:r w:rsidRPr="005C676C">
        <w:rPr>
          <w:b/>
          <w:bCs/>
          <w:sz w:val="22"/>
          <w:szCs w:val="22"/>
        </w:rPr>
        <w:t>protected company name</w:t>
      </w:r>
      <w:r>
        <w:rPr>
          <w:b/>
          <w:bCs/>
          <w:sz w:val="22"/>
          <w:szCs w:val="22"/>
        </w:rPr>
        <w:t>”</w:t>
      </w:r>
      <w:r w:rsidRPr="005C676C">
        <w:rPr>
          <w:b/>
          <w:bCs/>
          <w:sz w:val="22"/>
          <w:szCs w:val="22"/>
        </w:rPr>
        <w:t xml:space="preserve"> </w:t>
      </w:r>
      <w:r w:rsidRPr="005C676C">
        <w:rPr>
          <w:sz w:val="22"/>
          <w:szCs w:val="22"/>
        </w:rPr>
        <w:t>means any of the following names:</w:t>
      </w:r>
    </w:p>
    <w:p w14:paraId="5D98CB3F" w14:textId="77777777" w:rsidR="00314C20" w:rsidRPr="005C676C" w:rsidRDefault="00314C20" w:rsidP="00314C20">
      <w:pPr>
        <w:widowControl w:val="0"/>
        <w:tabs>
          <w:tab w:val="left" w:pos="787"/>
        </w:tabs>
        <w:autoSpaceDE w:val="0"/>
        <w:autoSpaceDN w:val="0"/>
        <w:adjustRightInd w:val="0"/>
        <w:spacing w:before="120"/>
        <w:ind w:left="341"/>
        <w:jc w:val="both"/>
        <w:rPr>
          <w:sz w:val="22"/>
          <w:szCs w:val="22"/>
        </w:rPr>
      </w:pPr>
      <w:r w:rsidRPr="005C676C">
        <w:rPr>
          <w:sz w:val="22"/>
          <w:szCs w:val="22"/>
        </w:rPr>
        <w:t>(a)</w:t>
      </w:r>
      <w:r w:rsidRPr="005C676C">
        <w:rPr>
          <w:sz w:val="22"/>
          <w:szCs w:val="22"/>
        </w:rPr>
        <w:tab/>
      </w:r>
      <w:r>
        <w:rPr>
          <w:sz w:val="22"/>
          <w:szCs w:val="22"/>
        </w:rPr>
        <w:t>“</w:t>
      </w:r>
      <w:r w:rsidRPr="005C676C">
        <w:rPr>
          <w:sz w:val="22"/>
          <w:szCs w:val="22"/>
        </w:rPr>
        <w:t>Commonwealth Funds Management Limited</w:t>
      </w:r>
      <w:r>
        <w:rPr>
          <w:sz w:val="22"/>
          <w:szCs w:val="22"/>
        </w:rPr>
        <w:t>”</w:t>
      </w:r>
      <w:r w:rsidRPr="005C676C">
        <w:rPr>
          <w:sz w:val="22"/>
          <w:szCs w:val="22"/>
        </w:rPr>
        <w:t>; or</w:t>
      </w:r>
    </w:p>
    <w:p w14:paraId="49BA0920" w14:textId="77777777" w:rsidR="00314C20" w:rsidRPr="005C676C" w:rsidRDefault="00314C20" w:rsidP="00314C20">
      <w:pPr>
        <w:widowControl w:val="0"/>
        <w:tabs>
          <w:tab w:val="left" w:pos="787"/>
        </w:tabs>
        <w:autoSpaceDE w:val="0"/>
        <w:autoSpaceDN w:val="0"/>
        <w:adjustRightInd w:val="0"/>
        <w:spacing w:before="120"/>
        <w:ind w:left="341"/>
        <w:jc w:val="both"/>
        <w:rPr>
          <w:sz w:val="22"/>
          <w:szCs w:val="22"/>
        </w:rPr>
      </w:pPr>
      <w:r w:rsidRPr="005C676C">
        <w:rPr>
          <w:sz w:val="22"/>
          <w:szCs w:val="22"/>
        </w:rPr>
        <w:t>(b)</w:t>
      </w:r>
      <w:r w:rsidRPr="005C676C">
        <w:rPr>
          <w:sz w:val="22"/>
          <w:szCs w:val="22"/>
        </w:rPr>
        <w:tab/>
        <w:t>any other name prescribed for the purposes of this definition;</w:t>
      </w:r>
    </w:p>
    <w:p w14:paraId="00FCF748"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protected name</w:t>
      </w:r>
      <w:r>
        <w:rPr>
          <w:b/>
          <w:bCs/>
          <w:sz w:val="22"/>
          <w:szCs w:val="22"/>
        </w:rPr>
        <w:t>”</w:t>
      </w:r>
      <w:r w:rsidRPr="005C676C">
        <w:rPr>
          <w:b/>
          <w:bCs/>
          <w:sz w:val="22"/>
          <w:szCs w:val="22"/>
        </w:rPr>
        <w:t xml:space="preserve"> </w:t>
      </w:r>
      <w:r w:rsidRPr="005C676C">
        <w:rPr>
          <w:sz w:val="22"/>
          <w:szCs w:val="22"/>
        </w:rPr>
        <w:t>means a protected business name or a protected company name;</w:t>
      </w:r>
    </w:p>
    <w:p w14:paraId="03A732CB" w14:textId="01E7C4D9"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protection time</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a protected name, means:</w:t>
      </w:r>
    </w:p>
    <w:p w14:paraId="40543A9D" w14:textId="77777777" w:rsidR="00314C20" w:rsidRPr="005C676C" w:rsidRDefault="00314C20" w:rsidP="00314C20">
      <w:pPr>
        <w:widowControl w:val="0"/>
        <w:tabs>
          <w:tab w:val="left" w:pos="782"/>
        </w:tabs>
        <w:autoSpaceDE w:val="0"/>
        <w:autoSpaceDN w:val="0"/>
        <w:adjustRightInd w:val="0"/>
        <w:spacing w:before="120"/>
        <w:ind w:left="782" w:hanging="398"/>
        <w:jc w:val="both"/>
        <w:rPr>
          <w:sz w:val="22"/>
          <w:szCs w:val="22"/>
        </w:rPr>
      </w:pPr>
      <w:r w:rsidRPr="005C676C">
        <w:rPr>
          <w:sz w:val="22"/>
          <w:szCs w:val="22"/>
        </w:rPr>
        <w:t>(a)</w:t>
      </w:r>
      <w:r w:rsidRPr="005C676C">
        <w:rPr>
          <w:sz w:val="22"/>
          <w:szCs w:val="22"/>
        </w:rPr>
        <w:tab/>
        <w:t xml:space="preserve">in the case of a name prescribed for the purposes of the definition of </w:t>
      </w:r>
      <w:r>
        <w:rPr>
          <w:sz w:val="22"/>
          <w:szCs w:val="22"/>
        </w:rPr>
        <w:t>“</w:t>
      </w:r>
      <w:r w:rsidRPr="005C676C">
        <w:rPr>
          <w:sz w:val="22"/>
          <w:szCs w:val="22"/>
        </w:rPr>
        <w:t>protected business name</w:t>
      </w:r>
      <w:r>
        <w:rPr>
          <w:sz w:val="22"/>
          <w:szCs w:val="22"/>
        </w:rPr>
        <w:t>”</w:t>
      </w:r>
      <w:r w:rsidRPr="005C676C">
        <w:rPr>
          <w:sz w:val="22"/>
          <w:szCs w:val="22"/>
        </w:rPr>
        <w:t xml:space="preserve"> or </w:t>
      </w:r>
      <w:r>
        <w:rPr>
          <w:sz w:val="22"/>
          <w:szCs w:val="22"/>
        </w:rPr>
        <w:t>“</w:t>
      </w:r>
      <w:r w:rsidRPr="005C676C">
        <w:rPr>
          <w:sz w:val="22"/>
          <w:szCs w:val="22"/>
        </w:rPr>
        <w:t>protected company name</w:t>
      </w:r>
      <w:r>
        <w:rPr>
          <w:sz w:val="22"/>
          <w:szCs w:val="22"/>
        </w:rPr>
        <w:t>”</w:t>
      </w:r>
      <w:r w:rsidRPr="005C676C">
        <w:rPr>
          <w:sz w:val="22"/>
          <w:szCs w:val="22"/>
        </w:rPr>
        <w:t>—the time immediately before the name first became so prescribed; or</w:t>
      </w:r>
    </w:p>
    <w:p w14:paraId="7A596617" w14:textId="77777777" w:rsidR="00314C20" w:rsidRPr="005C676C" w:rsidRDefault="00314C20" w:rsidP="00314C20">
      <w:pPr>
        <w:widowControl w:val="0"/>
        <w:tabs>
          <w:tab w:val="left" w:pos="782"/>
        </w:tabs>
        <w:autoSpaceDE w:val="0"/>
        <w:autoSpaceDN w:val="0"/>
        <w:adjustRightInd w:val="0"/>
        <w:spacing w:before="120"/>
        <w:ind w:left="782" w:hanging="398"/>
        <w:jc w:val="both"/>
        <w:rPr>
          <w:sz w:val="22"/>
          <w:szCs w:val="22"/>
        </w:rPr>
      </w:pPr>
      <w:r w:rsidRPr="005C676C">
        <w:rPr>
          <w:sz w:val="22"/>
          <w:szCs w:val="22"/>
        </w:rPr>
        <w:t>(b)</w:t>
      </w:r>
      <w:r w:rsidRPr="005C676C">
        <w:rPr>
          <w:sz w:val="22"/>
          <w:szCs w:val="22"/>
        </w:rPr>
        <w:tab/>
        <w:t>in any other case—the time immediately before the commencement of this section;</w:t>
      </w:r>
    </w:p>
    <w:p w14:paraId="52AE8521" w14:textId="590BBF94"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registered</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a name, includes reserved;</w:t>
      </w:r>
    </w:p>
    <w:p w14:paraId="0C3617BC" w14:textId="60BA8843"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share</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a body corporate, means a share in the share capital of the body corporate;</w:t>
      </w:r>
    </w:p>
    <w:p w14:paraId="12394B7C"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staff member</w:t>
      </w:r>
      <w:r>
        <w:rPr>
          <w:b/>
          <w:bCs/>
          <w:sz w:val="22"/>
          <w:szCs w:val="22"/>
        </w:rPr>
        <w:t>”</w:t>
      </w:r>
      <w:r w:rsidRPr="005C676C">
        <w:rPr>
          <w:b/>
          <w:bCs/>
          <w:sz w:val="22"/>
          <w:szCs w:val="22"/>
        </w:rPr>
        <w:t xml:space="preserve"> </w:t>
      </w:r>
      <w:r w:rsidRPr="005C676C">
        <w:rPr>
          <w:sz w:val="22"/>
          <w:szCs w:val="22"/>
        </w:rPr>
        <w:t>means a person who, immediately before the transition, is:</w:t>
      </w:r>
    </w:p>
    <w:p w14:paraId="3B1192C3" w14:textId="77777777" w:rsidR="00314C20" w:rsidRPr="005C676C" w:rsidRDefault="00314C20" w:rsidP="00314C20">
      <w:pPr>
        <w:widowControl w:val="0"/>
        <w:tabs>
          <w:tab w:val="left" w:pos="787"/>
        </w:tabs>
        <w:autoSpaceDE w:val="0"/>
        <w:autoSpaceDN w:val="0"/>
        <w:adjustRightInd w:val="0"/>
        <w:spacing w:before="120"/>
        <w:ind w:left="394"/>
        <w:jc w:val="both"/>
        <w:rPr>
          <w:sz w:val="22"/>
          <w:szCs w:val="22"/>
        </w:rPr>
      </w:pPr>
      <w:r w:rsidRPr="005C676C">
        <w:rPr>
          <w:sz w:val="22"/>
          <w:szCs w:val="22"/>
        </w:rPr>
        <w:t>(a)</w:t>
      </w:r>
      <w:r w:rsidRPr="005C676C">
        <w:rPr>
          <w:sz w:val="22"/>
          <w:szCs w:val="22"/>
        </w:rPr>
        <w:tab/>
        <w:t>the Chief Executive Officer of the Company; or</w:t>
      </w:r>
    </w:p>
    <w:p w14:paraId="2C381DF4" w14:textId="77777777" w:rsidR="00314C20" w:rsidRPr="005C676C" w:rsidRDefault="00314C20" w:rsidP="00314C20">
      <w:pPr>
        <w:widowControl w:val="0"/>
        <w:tabs>
          <w:tab w:val="left" w:pos="787"/>
        </w:tabs>
        <w:autoSpaceDE w:val="0"/>
        <w:autoSpaceDN w:val="0"/>
        <w:adjustRightInd w:val="0"/>
        <w:spacing w:before="120"/>
        <w:ind w:left="394"/>
        <w:jc w:val="both"/>
        <w:rPr>
          <w:sz w:val="22"/>
          <w:szCs w:val="22"/>
        </w:rPr>
      </w:pPr>
      <w:r w:rsidRPr="005C676C">
        <w:rPr>
          <w:sz w:val="22"/>
          <w:szCs w:val="22"/>
        </w:rPr>
        <w:t>(b)</w:t>
      </w:r>
      <w:r w:rsidRPr="005C676C">
        <w:rPr>
          <w:sz w:val="22"/>
          <w:szCs w:val="22"/>
        </w:rPr>
        <w:tab/>
        <w:t>an officer or employee of the Company;</w:t>
      </w:r>
    </w:p>
    <w:p w14:paraId="7FE1EEAE"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subsidiary</w:t>
      </w:r>
      <w:r>
        <w:rPr>
          <w:b/>
          <w:bCs/>
          <w:sz w:val="22"/>
          <w:szCs w:val="22"/>
        </w:rPr>
        <w:t>”</w:t>
      </w:r>
      <w:r w:rsidRPr="005C676C">
        <w:rPr>
          <w:b/>
          <w:bCs/>
          <w:sz w:val="22"/>
          <w:szCs w:val="22"/>
        </w:rPr>
        <w:t xml:space="preserve"> </w:t>
      </w:r>
      <w:r w:rsidRPr="005C676C">
        <w:rPr>
          <w:sz w:val="22"/>
          <w:szCs w:val="22"/>
        </w:rPr>
        <w:t>has the meaning given by subsection (2);</w:t>
      </w:r>
    </w:p>
    <w:p w14:paraId="198E8FA3"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transition</w:t>
      </w:r>
      <w:r>
        <w:rPr>
          <w:b/>
          <w:bCs/>
          <w:sz w:val="22"/>
          <w:szCs w:val="22"/>
        </w:rPr>
        <w:t>”</w:t>
      </w:r>
      <w:r w:rsidRPr="005C676C">
        <w:rPr>
          <w:b/>
          <w:bCs/>
          <w:sz w:val="22"/>
          <w:szCs w:val="22"/>
        </w:rPr>
        <w:t xml:space="preserve"> </w:t>
      </w:r>
      <w:r w:rsidRPr="005C676C">
        <w:rPr>
          <w:sz w:val="22"/>
          <w:szCs w:val="22"/>
        </w:rPr>
        <w:t>means the commencement of Part 3;</w:t>
      </w:r>
    </w:p>
    <w:p w14:paraId="0D290E99" w14:textId="5BD1A0F5"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wholly-owned subsidiary</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the Company, means a body corporate:</w:t>
      </w:r>
    </w:p>
    <w:p w14:paraId="7B21C7C3" w14:textId="77777777"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(a)</w:t>
      </w:r>
      <w:r w:rsidRPr="005C676C">
        <w:rPr>
          <w:sz w:val="22"/>
          <w:szCs w:val="22"/>
        </w:rPr>
        <w:tab/>
        <w:t>that is a subsidiary of the Company; and</w:t>
      </w:r>
    </w:p>
    <w:p w14:paraId="59F98F48" w14:textId="77777777" w:rsidR="00903123" w:rsidRDefault="00314C20" w:rsidP="00903123">
      <w:pPr>
        <w:widowControl w:val="0"/>
        <w:tabs>
          <w:tab w:val="left" w:pos="288"/>
          <w:tab w:val="left" w:pos="792"/>
        </w:tabs>
        <w:autoSpaceDE w:val="0"/>
        <w:autoSpaceDN w:val="0"/>
        <w:adjustRightInd w:val="0"/>
        <w:spacing w:before="120"/>
        <w:ind w:left="394"/>
        <w:jc w:val="both"/>
        <w:rPr>
          <w:sz w:val="22"/>
          <w:szCs w:val="22"/>
        </w:rPr>
      </w:pPr>
      <w:r w:rsidRPr="005C676C">
        <w:rPr>
          <w:sz w:val="22"/>
          <w:szCs w:val="22"/>
        </w:rPr>
        <w:t>(b)</w:t>
      </w:r>
      <w:r w:rsidRPr="005C676C">
        <w:rPr>
          <w:sz w:val="22"/>
          <w:szCs w:val="22"/>
        </w:rPr>
        <w:tab/>
        <w:t>none of whose members is a person other than:</w:t>
      </w:r>
    </w:p>
    <w:p w14:paraId="55FA9858" w14:textId="77777777" w:rsidR="00903123" w:rsidRDefault="00903123" w:rsidP="00903123">
      <w:pPr>
        <w:widowControl w:val="0"/>
        <w:tabs>
          <w:tab w:val="left" w:pos="288"/>
        </w:tabs>
        <w:autoSpaceDE w:val="0"/>
        <w:autoSpaceDN w:val="0"/>
        <w:adjustRightInd w:val="0"/>
        <w:spacing w:before="120"/>
        <w:ind w:left="1104"/>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the Company; or</w:t>
      </w:r>
    </w:p>
    <w:p w14:paraId="09B343FC" w14:textId="77777777" w:rsidR="00903123" w:rsidRDefault="00903123" w:rsidP="00903123">
      <w:pPr>
        <w:widowControl w:val="0"/>
        <w:tabs>
          <w:tab w:val="left" w:pos="288"/>
        </w:tabs>
        <w:autoSpaceDE w:val="0"/>
        <w:autoSpaceDN w:val="0"/>
        <w:adjustRightInd w:val="0"/>
        <w:spacing w:before="120"/>
        <w:ind w:left="1435" w:hanging="413"/>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a body corporate that is, under any other application or applications of this definition, a wholly-owned subsidiary of the Company; or</w:t>
      </w:r>
    </w:p>
    <w:p w14:paraId="3D43D01F" w14:textId="77777777" w:rsidR="00314C20" w:rsidRPr="005C676C" w:rsidRDefault="00903123" w:rsidP="00903123">
      <w:pPr>
        <w:widowControl w:val="0"/>
        <w:tabs>
          <w:tab w:val="left" w:pos="288"/>
        </w:tabs>
        <w:autoSpaceDE w:val="0"/>
        <w:autoSpaceDN w:val="0"/>
        <w:adjustRightInd w:val="0"/>
        <w:spacing w:before="120"/>
        <w:ind w:left="1445" w:hanging="480"/>
        <w:jc w:val="both"/>
        <w:rPr>
          <w:sz w:val="22"/>
          <w:szCs w:val="22"/>
        </w:rPr>
      </w:pPr>
      <w:r>
        <w:rPr>
          <w:sz w:val="22"/>
          <w:szCs w:val="22"/>
        </w:rPr>
        <w:t>(</w:t>
      </w:r>
      <w:r w:rsidRPr="005C676C">
        <w:rPr>
          <w:sz w:val="22"/>
          <w:szCs w:val="22"/>
        </w:rPr>
        <w:t>iii</w:t>
      </w:r>
      <w:r>
        <w:rPr>
          <w:sz w:val="22"/>
          <w:szCs w:val="22"/>
        </w:rPr>
        <w:t>)</w:t>
      </w:r>
      <w:r>
        <w:rPr>
          <w:sz w:val="22"/>
          <w:szCs w:val="22"/>
        </w:rPr>
        <w:tab/>
      </w:r>
      <w:r w:rsidR="00314C20" w:rsidRPr="005C676C">
        <w:rPr>
          <w:sz w:val="22"/>
          <w:szCs w:val="22"/>
        </w:rPr>
        <w:t>a nominee of the Company or of a body of a kind referred to in subparagraph (ii); and</w:t>
      </w:r>
    </w:p>
    <w:p w14:paraId="6D940A3A" w14:textId="77777777" w:rsidR="00903123" w:rsidRDefault="00314C20" w:rsidP="00903123">
      <w:pPr>
        <w:widowControl w:val="0"/>
        <w:tabs>
          <w:tab w:val="left" w:pos="288"/>
          <w:tab w:val="left" w:pos="792"/>
        </w:tabs>
        <w:autoSpaceDE w:val="0"/>
        <w:autoSpaceDN w:val="0"/>
        <w:adjustRightInd w:val="0"/>
        <w:spacing w:before="120"/>
        <w:ind w:left="394"/>
        <w:jc w:val="both"/>
        <w:rPr>
          <w:sz w:val="22"/>
          <w:szCs w:val="22"/>
        </w:rPr>
      </w:pPr>
      <w:r w:rsidRPr="005C676C">
        <w:rPr>
          <w:sz w:val="22"/>
          <w:szCs w:val="22"/>
        </w:rPr>
        <w:t>(c)</w:t>
      </w:r>
      <w:r w:rsidRPr="005C676C">
        <w:rPr>
          <w:sz w:val="22"/>
          <w:szCs w:val="22"/>
        </w:rPr>
        <w:tab/>
        <w:t>no share in which is beneficially owned by a person other than:</w:t>
      </w:r>
    </w:p>
    <w:p w14:paraId="63595286" w14:textId="77777777" w:rsidR="00903123" w:rsidRDefault="00903123" w:rsidP="00903123">
      <w:pPr>
        <w:widowControl w:val="0"/>
        <w:tabs>
          <w:tab w:val="left" w:pos="288"/>
        </w:tabs>
        <w:autoSpaceDE w:val="0"/>
        <w:autoSpaceDN w:val="0"/>
        <w:adjustRightInd w:val="0"/>
        <w:spacing w:before="120"/>
        <w:ind w:left="1032"/>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the Company; or</w:t>
      </w:r>
    </w:p>
    <w:p w14:paraId="74BFB778" w14:textId="77777777" w:rsidR="00903123" w:rsidRDefault="00903123" w:rsidP="00903123">
      <w:pPr>
        <w:widowControl w:val="0"/>
        <w:tabs>
          <w:tab w:val="left" w:pos="288"/>
        </w:tabs>
        <w:autoSpaceDE w:val="0"/>
        <w:autoSpaceDN w:val="0"/>
        <w:adjustRightInd w:val="0"/>
        <w:spacing w:before="120"/>
        <w:ind w:left="1032"/>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a body of a kind referred to in subparagraph (b) (ii).</w:t>
      </w:r>
    </w:p>
    <w:p w14:paraId="79EE59CC" w14:textId="77777777" w:rsidR="00314C20" w:rsidRPr="005C676C" w:rsidRDefault="00903123" w:rsidP="00903123">
      <w:pPr>
        <w:widowControl w:val="0"/>
        <w:tabs>
          <w:tab w:val="left" w:pos="288"/>
        </w:tabs>
        <w:autoSpaceDE w:val="0"/>
        <w:autoSpaceDN w:val="0"/>
        <w:adjustRightInd w:val="0"/>
        <w:spacing w:before="120"/>
        <w:ind w:firstLine="336"/>
        <w:jc w:val="both"/>
        <w:rPr>
          <w:iCs/>
          <w:sz w:val="22"/>
          <w:szCs w:val="22"/>
        </w:rPr>
      </w:pPr>
      <w:r>
        <w:rPr>
          <w:sz w:val="22"/>
          <w:szCs w:val="22"/>
        </w:rPr>
        <w:t>(</w:t>
      </w:r>
      <w:r w:rsidRPr="005C676C">
        <w:rPr>
          <w:sz w:val="22"/>
          <w:szCs w:val="22"/>
        </w:rPr>
        <w:t>2</w:t>
      </w:r>
      <w:r>
        <w:rPr>
          <w:sz w:val="22"/>
          <w:szCs w:val="22"/>
        </w:rPr>
        <w:t>)</w:t>
      </w:r>
      <w:r>
        <w:rPr>
          <w:sz w:val="22"/>
          <w:szCs w:val="22"/>
        </w:rPr>
        <w:tab/>
      </w:r>
      <w:r w:rsidR="00314C20" w:rsidRPr="005C676C">
        <w:rPr>
          <w:sz w:val="22"/>
          <w:szCs w:val="22"/>
        </w:rPr>
        <w:t xml:space="preserve">For the purposes of this Act, the question whether a body corporate is a subsidiary of another body corporate shall be determined in the same way as the question whether a corporation is a subsidiary </w:t>
      </w:r>
      <w:r w:rsidR="00314C20" w:rsidRPr="00903123">
        <w:rPr>
          <w:bCs/>
          <w:sz w:val="22"/>
          <w:szCs w:val="22"/>
        </w:rPr>
        <w:t xml:space="preserve">of </w:t>
      </w:r>
      <w:r w:rsidR="00314C20" w:rsidRPr="005C676C">
        <w:rPr>
          <w:sz w:val="22"/>
          <w:szCs w:val="22"/>
        </w:rPr>
        <w:t xml:space="preserve">another corporation is determined under the </w:t>
      </w:r>
      <w:r w:rsidR="00314C20" w:rsidRPr="005C676C">
        <w:rPr>
          <w:i/>
          <w:iCs/>
          <w:sz w:val="22"/>
          <w:szCs w:val="22"/>
        </w:rPr>
        <w:t>Companies Act 1981.</w:t>
      </w:r>
    </w:p>
    <w:p w14:paraId="47F7D3D5"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Operating under a name</w:t>
      </w:r>
    </w:p>
    <w:p w14:paraId="09865B70" w14:textId="77777777" w:rsidR="00314C20" w:rsidRPr="005C676C" w:rsidRDefault="00314C20" w:rsidP="00314C20">
      <w:pPr>
        <w:widowControl w:val="0"/>
        <w:tabs>
          <w:tab w:val="left" w:pos="624"/>
        </w:tabs>
        <w:autoSpaceDE w:val="0"/>
        <w:autoSpaceDN w:val="0"/>
        <w:adjustRightInd w:val="0"/>
        <w:spacing w:before="120"/>
        <w:ind w:firstLine="331"/>
        <w:jc w:val="both"/>
        <w:rPr>
          <w:sz w:val="22"/>
          <w:szCs w:val="22"/>
        </w:rPr>
      </w:pPr>
      <w:r w:rsidRPr="005C676C">
        <w:rPr>
          <w:b/>
          <w:bCs/>
          <w:sz w:val="22"/>
          <w:szCs w:val="22"/>
        </w:rPr>
        <w:t>4.</w:t>
      </w:r>
      <w:r w:rsidRPr="005C676C">
        <w:rPr>
          <w:b/>
          <w:bCs/>
          <w:sz w:val="22"/>
          <w:szCs w:val="22"/>
        </w:rPr>
        <w:tab/>
      </w:r>
      <w:r w:rsidRPr="005C676C">
        <w:rPr>
          <w:sz w:val="22"/>
          <w:szCs w:val="22"/>
        </w:rPr>
        <w:t>A reference in this Act to a protected body operating in a State or Territory under a particular name includes a reference to the body engaging in conduct that, for the purposes of a law in force in the State or Territory, constitutes:</w:t>
      </w:r>
    </w:p>
    <w:p w14:paraId="026E8EFD" w14:textId="77777777" w:rsidR="00314C20" w:rsidRPr="005C676C" w:rsidRDefault="00314C20" w:rsidP="00314C20">
      <w:pPr>
        <w:widowControl w:val="0"/>
        <w:tabs>
          <w:tab w:val="left" w:pos="797"/>
        </w:tabs>
        <w:autoSpaceDE w:val="0"/>
        <w:autoSpaceDN w:val="0"/>
        <w:adjustRightInd w:val="0"/>
        <w:spacing w:before="120"/>
        <w:ind w:left="413"/>
        <w:jc w:val="both"/>
        <w:rPr>
          <w:sz w:val="22"/>
          <w:szCs w:val="22"/>
        </w:rPr>
      </w:pPr>
      <w:r w:rsidRPr="005C676C">
        <w:rPr>
          <w:sz w:val="22"/>
          <w:szCs w:val="22"/>
        </w:rPr>
        <w:t>(a)</w:t>
      </w:r>
      <w:r w:rsidRPr="005C676C">
        <w:rPr>
          <w:sz w:val="22"/>
          <w:szCs w:val="22"/>
        </w:rPr>
        <w:tab/>
        <w:t>in any case—using the name in the State or Territory; or</w:t>
      </w:r>
    </w:p>
    <w:p w14:paraId="66703555" w14:textId="77777777" w:rsidR="00314C20" w:rsidRPr="005C676C" w:rsidRDefault="00314C20" w:rsidP="00314C20">
      <w:pPr>
        <w:widowControl w:val="0"/>
        <w:tabs>
          <w:tab w:val="left" w:pos="797"/>
        </w:tabs>
        <w:autoSpaceDE w:val="0"/>
        <w:autoSpaceDN w:val="0"/>
        <w:adjustRightInd w:val="0"/>
        <w:spacing w:before="120"/>
        <w:ind w:left="797" w:hanging="384"/>
        <w:jc w:val="both"/>
        <w:rPr>
          <w:sz w:val="22"/>
          <w:szCs w:val="22"/>
        </w:rPr>
      </w:pPr>
      <w:r w:rsidRPr="005C676C">
        <w:rPr>
          <w:sz w:val="22"/>
          <w:szCs w:val="22"/>
        </w:rPr>
        <w:t>(b)</w:t>
      </w:r>
      <w:r w:rsidRPr="005C676C">
        <w:rPr>
          <w:sz w:val="22"/>
          <w:szCs w:val="22"/>
        </w:rPr>
        <w:tab/>
        <w:t>if the name is the body</w:t>
      </w:r>
      <w:r>
        <w:rPr>
          <w:sz w:val="22"/>
          <w:szCs w:val="22"/>
        </w:rPr>
        <w:t>’</w:t>
      </w:r>
      <w:r w:rsidRPr="005C676C">
        <w:rPr>
          <w:sz w:val="22"/>
          <w:szCs w:val="22"/>
        </w:rPr>
        <w:t>s name—establishing a place of business or carrying on business under the name in the State or Territory; or</w:t>
      </w:r>
    </w:p>
    <w:p w14:paraId="79BAEB46" w14:textId="77777777" w:rsidR="00314C20" w:rsidRPr="005C676C" w:rsidRDefault="00314C20" w:rsidP="00314C20">
      <w:pPr>
        <w:widowControl w:val="0"/>
        <w:tabs>
          <w:tab w:val="left" w:pos="797"/>
        </w:tabs>
        <w:autoSpaceDE w:val="0"/>
        <w:autoSpaceDN w:val="0"/>
        <w:adjustRightInd w:val="0"/>
        <w:spacing w:before="120"/>
        <w:ind w:left="797" w:hanging="384"/>
        <w:jc w:val="both"/>
        <w:rPr>
          <w:sz w:val="22"/>
          <w:szCs w:val="22"/>
        </w:rPr>
      </w:pPr>
      <w:r w:rsidRPr="005C676C">
        <w:rPr>
          <w:sz w:val="22"/>
          <w:szCs w:val="22"/>
        </w:rPr>
        <w:t>(c)</w:t>
      </w:r>
      <w:r w:rsidRPr="005C676C">
        <w:rPr>
          <w:sz w:val="22"/>
          <w:szCs w:val="22"/>
        </w:rPr>
        <w:tab/>
        <w:t>if paragraph (b) does not apply—carrying on business under the name in the State or Territory.</w:t>
      </w:r>
    </w:p>
    <w:p w14:paraId="12E0D4C5"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Operation of Act</w:t>
      </w:r>
    </w:p>
    <w:p w14:paraId="564F3240" w14:textId="77777777" w:rsidR="00903123" w:rsidRDefault="00314C20" w:rsidP="00903123">
      <w:pPr>
        <w:widowControl w:val="0"/>
        <w:tabs>
          <w:tab w:val="left" w:pos="288"/>
          <w:tab w:val="left" w:pos="629"/>
        </w:tabs>
        <w:autoSpaceDE w:val="0"/>
        <w:autoSpaceDN w:val="0"/>
        <w:adjustRightInd w:val="0"/>
        <w:spacing w:before="120"/>
        <w:ind w:left="336"/>
        <w:jc w:val="both"/>
        <w:rPr>
          <w:sz w:val="22"/>
          <w:szCs w:val="22"/>
        </w:rPr>
      </w:pPr>
      <w:r w:rsidRPr="005C676C">
        <w:rPr>
          <w:b/>
          <w:bCs/>
          <w:sz w:val="22"/>
          <w:szCs w:val="22"/>
        </w:rPr>
        <w:t>5.</w:t>
      </w:r>
      <w:r w:rsidRPr="005C676C">
        <w:rPr>
          <w:b/>
          <w:bCs/>
          <w:sz w:val="22"/>
          <w:szCs w:val="22"/>
        </w:rPr>
        <w:tab/>
        <w:t xml:space="preserve">(1) </w:t>
      </w:r>
      <w:r w:rsidRPr="005C676C">
        <w:rPr>
          <w:sz w:val="22"/>
          <w:szCs w:val="22"/>
        </w:rPr>
        <w:t>This Act applies both within and outside Australia.</w:t>
      </w:r>
    </w:p>
    <w:p w14:paraId="3747B34B" w14:textId="77777777"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Pr>
          <w:sz w:val="22"/>
          <w:szCs w:val="22"/>
        </w:rPr>
        <w:t>(</w:t>
      </w:r>
      <w:r w:rsidRPr="005C676C">
        <w:rPr>
          <w:b/>
          <w:bCs/>
          <w:sz w:val="22"/>
          <w:szCs w:val="22"/>
        </w:rPr>
        <w:t>2</w:t>
      </w:r>
      <w:r>
        <w:rPr>
          <w:sz w:val="22"/>
          <w:szCs w:val="22"/>
        </w:rPr>
        <w:t>)</w:t>
      </w:r>
      <w:r>
        <w:rPr>
          <w:sz w:val="22"/>
          <w:szCs w:val="22"/>
        </w:rPr>
        <w:tab/>
      </w:r>
      <w:r w:rsidR="00314C20" w:rsidRPr="005C676C">
        <w:rPr>
          <w:sz w:val="22"/>
          <w:szCs w:val="22"/>
        </w:rPr>
        <w:t>Without limiting the generality of subsection (1), this Act extends to all external Territories.</w:t>
      </w:r>
    </w:p>
    <w:p w14:paraId="54B60941" w14:textId="77777777" w:rsidR="00314C20" w:rsidRPr="005C676C" w:rsidRDefault="00314C20" w:rsidP="00314C20">
      <w:pPr>
        <w:widowControl w:val="0"/>
        <w:autoSpaceDE w:val="0"/>
        <w:autoSpaceDN w:val="0"/>
        <w:adjustRightInd w:val="0"/>
        <w:spacing w:before="120" w:after="60"/>
        <w:jc w:val="both"/>
        <w:rPr>
          <w:bCs/>
          <w:iCs/>
          <w:sz w:val="22"/>
          <w:szCs w:val="22"/>
        </w:rPr>
      </w:pPr>
      <w:r w:rsidRPr="005C676C">
        <w:rPr>
          <w:b/>
          <w:bCs/>
          <w:sz w:val="22"/>
          <w:szCs w:val="22"/>
        </w:rPr>
        <w:t xml:space="preserve">Modification of Act—references to </w:t>
      </w:r>
      <w:r w:rsidRPr="005C676C">
        <w:rPr>
          <w:b/>
          <w:bCs/>
          <w:i/>
          <w:iCs/>
          <w:sz w:val="22"/>
          <w:szCs w:val="22"/>
        </w:rPr>
        <w:t>Companies Act 1981</w:t>
      </w:r>
    </w:p>
    <w:p w14:paraId="668DE79D" w14:textId="77777777" w:rsidR="00314C20" w:rsidRPr="005C676C" w:rsidRDefault="00314C20" w:rsidP="00314C20">
      <w:pPr>
        <w:widowControl w:val="0"/>
        <w:tabs>
          <w:tab w:val="left" w:pos="624"/>
        </w:tabs>
        <w:autoSpaceDE w:val="0"/>
        <w:autoSpaceDN w:val="0"/>
        <w:adjustRightInd w:val="0"/>
        <w:spacing w:before="120"/>
        <w:ind w:firstLine="331"/>
        <w:jc w:val="both"/>
        <w:rPr>
          <w:sz w:val="22"/>
          <w:szCs w:val="22"/>
        </w:rPr>
      </w:pPr>
      <w:r w:rsidRPr="005C676C">
        <w:rPr>
          <w:b/>
          <w:bCs/>
          <w:sz w:val="22"/>
          <w:szCs w:val="22"/>
        </w:rPr>
        <w:t>6.</w:t>
      </w:r>
      <w:r w:rsidRPr="005C676C">
        <w:rPr>
          <w:sz w:val="22"/>
          <w:szCs w:val="22"/>
        </w:rPr>
        <w:tab/>
        <w:t xml:space="preserve">If the </w:t>
      </w:r>
      <w:r w:rsidRPr="005C676C">
        <w:rPr>
          <w:i/>
          <w:iCs/>
          <w:sz w:val="22"/>
          <w:szCs w:val="22"/>
        </w:rPr>
        <w:t xml:space="preserve">Companies Act 1981 </w:t>
      </w:r>
      <w:r w:rsidRPr="005C676C">
        <w:rPr>
          <w:sz w:val="22"/>
          <w:szCs w:val="22"/>
        </w:rPr>
        <w:t>ceases to operate because of the coming into force of another law that contains provisions corresponding to the provisions of that Act, the regulations may:</w:t>
      </w:r>
    </w:p>
    <w:p w14:paraId="6CFB6C8A"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subject to paragraph (b), modify a provision of this Act that includes a reference to the </w:t>
      </w:r>
      <w:r w:rsidRPr="005C676C">
        <w:rPr>
          <w:i/>
          <w:iCs/>
          <w:sz w:val="22"/>
          <w:szCs w:val="22"/>
        </w:rPr>
        <w:t xml:space="preserve">Companies Act 1981 </w:t>
      </w:r>
      <w:r w:rsidRPr="005C676C">
        <w:rPr>
          <w:sz w:val="22"/>
          <w:szCs w:val="22"/>
        </w:rPr>
        <w:t>by omitting that reference and substituting a reference to the other law or a provision of the other law; and</w:t>
      </w:r>
    </w:p>
    <w:p w14:paraId="047FE9AA" w14:textId="77777777" w:rsidR="00314C20"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 xml:space="preserve">modify a provision of this Act that includes a reference to a provision of the </w:t>
      </w:r>
      <w:r w:rsidRPr="005C676C">
        <w:rPr>
          <w:i/>
          <w:iCs/>
          <w:sz w:val="22"/>
          <w:szCs w:val="22"/>
        </w:rPr>
        <w:t xml:space="preserve">Companies Act 1981 </w:t>
      </w:r>
      <w:r w:rsidRPr="005C676C">
        <w:rPr>
          <w:sz w:val="22"/>
          <w:szCs w:val="22"/>
        </w:rPr>
        <w:t>by omitting that reference and substituting a reference to a corresponding provision of the other law.</w:t>
      </w:r>
    </w:p>
    <w:p w14:paraId="6E2DA8BF" w14:textId="77777777" w:rsidR="00BA2F2A" w:rsidRPr="005C676C" w:rsidRDefault="00BA2F2A" w:rsidP="00314C20">
      <w:pPr>
        <w:widowControl w:val="0"/>
        <w:tabs>
          <w:tab w:val="left" w:pos="782"/>
        </w:tabs>
        <w:autoSpaceDE w:val="0"/>
        <w:autoSpaceDN w:val="0"/>
        <w:adjustRightInd w:val="0"/>
        <w:spacing w:before="120"/>
        <w:ind w:left="782" w:hanging="389"/>
        <w:jc w:val="both"/>
        <w:rPr>
          <w:sz w:val="22"/>
          <w:szCs w:val="22"/>
        </w:rPr>
      </w:pPr>
    </w:p>
    <w:p w14:paraId="3A33D83A" w14:textId="68AF98D3" w:rsidR="00314C20" w:rsidRPr="005C676C" w:rsidRDefault="00314C20" w:rsidP="00903123">
      <w:pPr>
        <w:widowControl w:val="0"/>
        <w:autoSpaceDE w:val="0"/>
        <w:autoSpaceDN w:val="0"/>
        <w:adjustRightInd w:val="0"/>
        <w:spacing w:before="120"/>
        <w:jc w:val="center"/>
        <w:rPr>
          <w:bCs/>
          <w:sz w:val="22"/>
          <w:szCs w:val="22"/>
        </w:rPr>
      </w:pPr>
      <w:r w:rsidRPr="005C676C">
        <w:rPr>
          <w:b/>
          <w:bCs/>
          <w:sz w:val="22"/>
          <w:szCs w:val="22"/>
        </w:rPr>
        <w:t>PART 2—CREATION OF CAPITAL STRUCTURE AND OTHER</w:t>
      </w:r>
      <w:r w:rsidR="00903123">
        <w:rPr>
          <w:b/>
          <w:bCs/>
          <w:sz w:val="22"/>
          <w:szCs w:val="22"/>
        </w:rPr>
        <w:br/>
      </w:r>
      <w:r w:rsidRPr="005C676C">
        <w:rPr>
          <w:b/>
          <w:bCs/>
          <w:sz w:val="22"/>
          <w:szCs w:val="22"/>
        </w:rPr>
        <w:t>STEPS PRIOR TO CONVERSION OF COMPANY INTO</w:t>
      </w:r>
      <w:r w:rsidR="00903123">
        <w:rPr>
          <w:b/>
          <w:bCs/>
          <w:sz w:val="22"/>
          <w:szCs w:val="22"/>
        </w:rPr>
        <w:br/>
      </w:r>
      <w:r w:rsidRPr="005C676C">
        <w:rPr>
          <w:b/>
          <w:bCs/>
          <w:sz w:val="22"/>
          <w:szCs w:val="22"/>
        </w:rPr>
        <w:t>PUBLIC COMPANY</w:t>
      </w:r>
    </w:p>
    <w:p w14:paraId="71FB0F1F"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Share capital of Company</w:t>
      </w:r>
    </w:p>
    <w:p w14:paraId="4780013C" w14:textId="77777777" w:rsidR="00314C20" w:rsidRPr="005C676C" w:rsidRDefault="00314C20" w:rsidP="00314C20">
      <w:pPr>
        <w:widowControl w:val="0"/>
        <w:tabs>
          <w:tab w:val="left" w:pos="624"/>
        </w:tabs>
        <w:autoSpaceDE w:val="0"/>
        <w:autoSpaceDN w:val="0"/>
        <w:adjustRightInd w:val="0"/>
        <w:spacing w:before="120"/>
        <w:ind w:firstLine="331"/>
        <w:jc w:val="both"/>
        <w:rPr>
          <w:sz w:val="22"/>
          <w:szCs w:val="22"/>
        </w:rPr>
      </w:pPr>
      <w:r w:rsidRPr="005C676C">
        <w:rPr>
          <w:b/>
          <w:bCs/>
          <w:sz w:val="22"/>
          <w:szCs w:val="22"/>
        </w:rPr>
        <w:t>7.</w:t>
      </w:r>
      <w:r w:rsidRPr="005C676C">
        <w:rPr>
          <w:b/>
          <w:bCs/>
          <w:sz w:val="22"/>
          <w:szCs w:val="22"/>
        </w:rPr>
        <w:tab/>
        <w:t xml:space="preserve">(1) </w:t>
      </w:r>
      <w:r w:rsidRPr="005C676C">
        <w:rPr>
          <w:sz w:val="22"/>
          <w:szCs w:val="22"/>
        </w:rPr>
        <w:t>As from the commencement of this Part, the Company is to have a share capital divided into shares of $ 1 each.</w:t>
      </w:r>
    </w:p>
    <w:p w14:paraId="14BC4712" w14:textId="77777777" w:rsidR="00314C20" w:rsidRPr="005C676C" w:rsidRDefault="00314C20" w:rsidP="00314C20">
      <w:pPr>
        <w:widowControl w:val="0"/>
        <w:tabs>
          <w:tab w:val="left" w:pos="720"/>
        </w:tabs>
        <w:autoSpaceDE w:val="0"/>
        <w:autoSpaceDN w:val="0"/>
        <w:adjustRightInd w:val="0"/>
        <w:spacing w:before="120"/>
        <w:ind w:firstLine="336"/>
        <w:jc w:val="both"/>
        <w:rPr>
          <w:sz w:val="22"/>
          <w:szCs w:val="22"/>
        </w:rPr>
      </w:pPr>
      <w:r w:rsidRPr="005C676C">
        <w:rPr>
          <w:b/>
          <w:bCs/>
          <w:sz w:val="22"/>
          <w:szCs w:val="22"/>
        </w:rPr>
        <w:t>(2)</w:t>
      </w:r>
      <w:r w:rsidRPr="005C676C">
        <w:rPr>
          <w:sz w:val="22"/>
          <w:szCs w:val="22"/>
        </w:rPr>
        <w:tab/>
        <w:t>The amount of the share capital is equal to the amount paid to the Company under subsection 8 (2).</w:t>
      </w:r>
    </w:p>
    <w:p w14:paraId="15FF4313" w14:textId="77777777" w:rsidR="00314C20" w:rsidRPr="005C676C" w:rsidRDefault="00314C20" w:rsidP="00314C20">
      <w:pPr>
        <w:widowControl w:val="0"/>
        <w:tabs>
          <w:tab w:val="left" w:pos="720"/>
        </w:tabs>
        <w:autoSpaceDE w:val="0"/>
        <w:autoSpaceDN w:val="0"/>
        <w:adjustRightInd w:val="0"/>
        <w:spacing w:before="120"/>
        <w:ind w:firstLine="336"/>
        <w:jc w:val="both"/>
        <w:rPr>
          <w:iCs/>
          <w:sz w:val="22"/>
          <w:szCs w:val="22"/>
        </w:rPr>
      </w:pPr>
      <w:r w:rsidRPr="005C676C">
        <w:rPr>
          <w:b/>
          <w:bCs/>
          <w:sz w:val="22"/>
          <w:szCs w:val="22"/>
        </w:rPr>
        <w:t>(3)</w:t>
      </w:r>
      <w:r w:rsidRPr="005C676C">
        <w:rPr>
          <w:sz w:val="22"/>
          <w:szCs w:val="22"/>
        </w:rPr>
        <w:tab/>
        <w:t xml:space="preserve">As from the transition, this section has effect subject to the </w:t>
      </w:r>
      <w:r w:rsidRPr="005C676C">
        <w:rPr>
          <w:i/>
          <w:iCs/>
          <w:sz w:val="22"/>
          <w:szCs w:val="22"/>
        </w:rPr>
        <w:t>Companies Act 1981.</w:t>
      </w:r>
    </w:p>
    <w:p w14:paraId="7CBCF8F4"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Issue of shares in Company</w:t>
      </w:r>
    </w:p>
    <w:p w14:paraId="78A7ACA9" w14:textId="77777777" w:rsidR="00314C20" w:rsidRPr="005C676C" w:rsidRDefault="00314C20" w:rsidP="00314C20">
      <w:pPr>
        <w:widowControl w:val="0"/>
        <w:tabs>
          <w:tab w:val="left" w:pos="629"/>
        </w:tabs>
        <w:autoSpaceDE w:val="0"/>
        <w:autoSpaceDN w:val="0"/>
        <w:adjustRightInd w:val="0"/>
        <w:spacing w:before="120"/>
        <w:ind w:left="336"/>
        <w:jc w:val="both"/>
        <w:rPr>
          <w:sz w:val="22"/>
          <w:szCs w:val="22"/>
        </w:rPr>
      </w:pPr>
      <w:r w:rsidRPr="005C676C">
        <w:rPr>
          <w:b/>
          <w:bCs/>
          <w:sz w:val="22"/>
          <w:szCs w:val="22"/>
        </w:rPr>
        <w:t>8.</w:t>
      </w:r>
      <w:r w:rsidRPr="005C676C">
        <w:rPr>
          <w:b/>
          <w:bCs/>
          <w:sz w:val="22"/>
          <w:szCs w:val="22"/>
        </w:rPr>
        <w:tab/>
        <w:t xml:space="preserve">(1) </w:t>
      </w:r>
      <w:r w:rsidRPr="005C676C">
        <w:rPr>
          <w:sz w:val="22"/>
          <w:szCs w:val="22"/>
        </w:rPr>
        <w:t>In this section:</w:t>
      </w:r>
    </w:p>
    <w:p w14:paraId="5397D1B2" w14:textId="24ACC77C"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minimum share capital</w:t>
      </w:r>
      <w:r>
        <w:rPr>
          <w:b/>
          <w:bCs/>
          <w:sz w:val="22"/>
          <w:szCs w:val="22"/>
        </w:rPr>
        <w:t>”</w:t>
      </w:r>
      <w:r w:rsidRPr="005C676C">
        <w:rPr>
          <w:b/>
          <w:bCs/>
          <w:sz w:val="22"/>
          <w:szCs w:val="22"/>
        </w:rPr>
        <w:t xml:space="preserve"> </w:t>
      </w:r>
      <w:r w:rsidRPr="005C676C">
        <w:rPr>
          <w:sz w:val="22"/>
          <w:szCs w:val="22"/>
        </w:rPr>
        <w:t xml:space="preserve">means the minimum amount that, under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may be the share capital (made up of shares of</w:t>
      </w:r>
    </w:p>
    <w:p w14:paraId="02546EB6"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$1 each) of a company registered as a public company limited by shares.</w:t>
      </w:r>
    </w:p>
    <w:p w14:paraId="7C27F5CF" w14:textId="77777777" w:rsidR="00314C20" w:rsidRPr="005C676C" w:rsidRDefault="00314C20" w:rsidP="00314C20">
      <w:pPr>
        <w:widowControl w:val="0"/>
        <w:tabs>
          <w:tab w:val="left" w:pos="734"/>
        </w:tabs>
        <w:autoSpaceDE w:val="0"/>
        <w:autoSpaceDN w:val="0"/>
        <w:adjustRightInd w:val="0"/>
        <w:spacing w:before="120"/>
        <w:ind w:firstLine="346"/>
        <w:jc w:val="both"/>
        <w:rPr>
          <w:sz w:val="22"/>
          <w:szCs w:val="22"/>
        </w:rPr>
      </w:pPr>
      <w:r w:rsidRPr="003443BE">
        <w:rPr>
          <w:b/>
          <w:sz w:val="22"/>
          <w:szCs w:val="22"/>
        </w:rPr>
        <w:t>(2)</w:t>
      </w:r>
      <w:r w:rsidRPr="005C676C">
        <w:rPr>
          <w:sz w:val="22"/>
          <w:szCs w:val="22"/>
        </w:rPr>
        <w:tab/>
        <w:t>On the commencement of this Part, an amount equal to the minimum share capital is payable to the Company out of the Consolidated Revenue Fund, which is appropriated accordingly.</w:t>
      </w:r>
    </w:p>
    <w:p w14:paraId="240E0129" w14:textId="77777777" w:rsidR="00314C20" w:rsidRPr="005C676C" w:rsidRDefault="00314C20" w:rsidP="00314C20">
      <w:pPr>
        <w:widowControl w:val="0"/>
        <w:tabs>
          <w:tab w:val="left" w:pos="734"/>
        </w:tabs>
        <w:autoSpaceDE w:val="0"/>
        <w:autoSpaceDN w:val="0"/>
        <w:adjustRightInd w:val="0"/>
        <w:spacing w:before="120"/>
        <w:ind w:firstLine="346"/>
        <w:jc w:val="both"/>
        <w:rPr>
          <w:sz w:val="22"/>
          <w:szCs w:val="22"/>
        </w:rPr>
      </w:pPr>
      <w:r w:rsidRPr="003443BE">
        <w:rPr>
          <w:b/>
          <w:sz w:val="22"/>
          <w:szCs w:val="22"/>
        </w:rPr>
        <w:t>(3)</w:t>
      </w:r>
      <w:r w:rsidRPr="005C676C">
        <w:rPr>
          <w:sz w:val="22"/>
          <w:szCs w:val="22"/>
        </w:rPr>
        <w:tab/>
        <w:t>As soon as it is practicable for the Company to do so, the Company must apply that amount in paying up, in full, shares in the Company.</w:t>
      </w:r>
    </w:p>
    <w:p w14:paraId="484F4F25" w14:textId="77777777" w:rsidR="00314C20" w:rsidRPr="005C676C" w:rsidRDefault="00314C20" w:rsidP="00314C20">
      <w:pPr>
        <w:widowControl w:val="0"/>
        <w:tabs>
          <w:tab w:val="left" w:pos="734"/>
        </w:tabs>
        <w:autoSpaceDE w:val="0"/>
        <w:autoSpaceDN w:val="0"/>
        <w:adjustRightInd w:val="0"/>
        <w:spacing w:before="120"/>
        <w:ind w:firstLine="346"/>
        <w:jc w:val="both"/>
        <w:rPr>
          <w:sz w:val="22"/>
          <w:szCs w:val="22"/>
        </w:rPr>
      </w:pPr>
      <w:r w:rsidRPr="003443BE">
        <w:rPr>
          <w:b/>
          <w:sz w:val="22"/>
          <w:szCs w:val="22"/>
        </w:rPr>
        <w:t>(4)</w:t>
      </w:r>
      <w:r w:rsidRPr="005C676C">
        <w:rPr>
          <w:sz w:val="22"/>
          <w:szCs w:val="22"/>
        </w:rPr>
        <w:tab/>
        <w:t>As soon as practicable after complying with subsection (3), the Company must issue the shares paid up under that subsection:</w:t>
      </w:r>
    </w:p>
    <w:p w14:paraId="259C22B3" w14:textId="77777777" w:rsidR="00314C20" w:rsidRPr="005C676C" w:rsidRDefault="00314C20" w:rsidP="00314C20">
      <w:pPr>
        <w:widowControl w:val="0"/>
        <w:tabs>
          <w:tab w:val="left" w:pos="802"/>
        </w:tabs>
        <w:autoSpaceDE w:val="0"/>
        <w:autoSpaceDN w:val="0"/>
        <w:adjustRightInd w:val="0"/>
        <w:spacing w:before="120"/>
        <w:ind w:left="408"/>
        <w:jc w:val="both"/>
        <w:rPr>
          <w:sz w:val="22"/>
          <w:szCs w:val="22"/>
        </w:rPr>
      </w:pPr>
      <w:r w:rsidRPr="005C676C">
        <w:rPr>
          <w:sz w:val="22"/>
          <w:szCs w:val="22"/>
        </w:rPr>
        <w:t>(a)</w:t>
      </w:r>
      <w:r w:rsidRPr="005C676C">
        <w:rPr>
          <w:sz w:val="22"/>
          <w:szCs w:val="22"/>
        </w:rPr>
        <w:tab/>
        <w:t>to the Commonwealth; or</w:t>
      </w:r>
    </w:p>
    <w:p w14:paraId="71EBE1D9" w14:textId="77777777" w:rsidR="00314C20" w:rsidRPr="005C676C" w:rsidRDefault="00314C20" w:rsidP="00314C20">
      <w:pPr>
        <w:widowControl w:val="0"/>
        <w:tabs>
          <w:tab w:val="left" w:pos="802"/>
        </w:tabs>
        <w:autoSpaceDE w:val="0"/>
        <w:autoSpaceDN w:val="0"/>
        <w:adjustRightInd w:val="0"/>
        <w:spacing w:before="120"/>
        <w:ind w:left="408"/>
        <w:jc w:val="both"/>
        <w:rPr>
          <w:sz w:val="22"/>
          <w:szCs w:val="22"/>
        </w:rPr>
      </w:pPr>
      <w:r w:rsidRPr="005C676C">
        <w:rPr>
          <w:sz w:val="22"/>
          <w:szCs w:val="22"/>
        </w:rPr>
        <w:t>(b)</w:t>
      </w:r>
      <w:r w:rsidRPr="005C676C">
        <w:rPr>
          <w:sz w:val="22"/>
          <w:szCs w:val="22"/>
        </w:rPr>
        <w:tab/>
        <w:t>to nominees of the Commonwealth;</w:t>
      </w:r>
    </w:p>
    <w:p w14:paraId="01444436" w14:textId="77777777" w:rsidR="00314C20" w:rsidRPr="005C676C" w:rsidRDefault="00314C20" w:rsidP="00314C20">
      <w:pPr>
        <w:widowControl w:val="0"/>
        <w:tabs>
          <w:tab w:val="left" w:pos="787"/>
        </w:tabs>
        <w:autoSpaceDE w:val="0"/>
        <w:autoSpaceDN w:val="0"/>
        <w:adjustRightInd w:val="0"/>
        <w:spacing w:before="120"/>
        <w:jc w:val="both"/>
        <w:rPr>
          <w:sz w:val="22"/>
          <w:szCs w:val="22"/>
        </w:rPr>
      </w:pPr>
      <w:r w:rsidRPr="005C676C">
        <w:rPr>
          <w:sz w:val="22"/>
          <w:szCs w:val="22"/>
        </w:rPr>
        <w:t>as the Minister directs in writing.</w:t>
      </w:r>
    </w:p>
    <w:p w14:paraId="32F98131" w14:textId="77777777" w:rsidR="00314C20" w:rsidRPr="005C676C" w:rsidRDefault="00314C20" w:rsidP="00314C20">
      <w:pPr>
        <w:widowControl w:val="0"/>
        <w:tabs>
          <w:tab w:val="left" w:pos="734"/>
        </w:tabs>
        <w:autoSpaceDE w:val="0"/>
        <w:autoSpaceDN w:val="0"/>
        <w:adjustRightInd w:val="0"/>
        <w:spacing w:before="120"/>
        <w:ind w:firstLine="346"/>
        <w:jc w:val="both"/>
        <w:rPr>
          <w:sz w:val="22"/>
          <w:szCs w:val="22"/>
        </w:rPr>
      </w:pPr>
      <w:r w:rsidRPr="003443BE">
        <w:rPr>
          <w:b/>
          <w:sz w:val="22"/>
          <w:szCs w:val="22"/>
        </w:rPr>
        <w:t>(5)</w:t>
      </w:r>
      <w:r w:rsidRPr="005C676C">
        <w:rPr>
          <w:sz w:val="22"/>
          <w:szCs w:val="22"/>
        </w:rPr>
        <w:tab/>
        <w:t>A person is not a member of the Company at any time before the transition merely because the person holds shares in the Company.</w:t>
      </w:r>
    </w:p>
    <w:p w14:paraId="28DE09C6"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New name of Company</w:t>
      </w:r>
    </w:p>
    <w:p w14:paraId="6929AF28" w14:textId="77777777" w:rsidR="00314C20" w:rsidRPr="005C676C" w:rsidRDefault="00314C20" w:rsidP="00314C20">
      <w:pPr>
        <w:widowControl w:val="0"/>
        <w:tabs>
          <w:tab w:val="left" w:pos="634"/>
        </w:tabs>
        <w:autoSpaceDE w:val="0"/>
        <w:autoSpaceDN w:val="0"/>
        <w:adjustRightInd w:val="0"/>
        <w:spacing w:before="120"/>
        <w:ind w:firstLine="336"/>
        <w:jc w:val="both"/>
        <w:rPr>
          <w:sz w:val="22"/>
          <w:szCs w:val="22"/>
        </w:rPr>
      </w:pPr>
      <w:r w:rsidRPr="005C676C">
        <w:rPr>
          <w:b/>
          <w:bCs/>
          <w:sz w:val="22"/>
          <w:szCs w:val="22"/>
        </w:rPr>
        <w:t>9.</w:t>
      </w:r>
      <w:r w:rsidRPr="005C676C">
        <w:rPr>
          <w:b/>
          <w:bCs/>
          <w:sz w:val="22"/>
          <w:szCs w:val="22"/>
        </w:rPr>
        <w:tab/>
        <w:t xml:space="preserve">(1) </w:t>
      </w:r>
      <w:r w:rsidRPr="005C676C">
        <w:rPr>
          <w:sz w:val="22"/>
          <w:szCs w:val="22"/>
        </w:rPr>
        <w:t>On the day immediately before the transition, the Company</w:t>
      </w:r>
      <w:r>
        <w:rPr>
          <w:sz w:val="22"/>
          <w:szCs w:val="22"/>
        </w:rPr>
        <w:t>’</w:t>
      </w:r>
      <w:r w:rsidRPr="005C676C">
        <w:rPr>
          <w:sz w:val="22"/>
          <w:szCs w:val="22"/>
        </w:rPr>
        <w:t xml:space="preserve">s name is, by force of this subsection, changed to </w:t>
      </w:r>
      <w:r>
        <w:rPr>
          <w:sz w:val="22"/>
          <w:szCs w:val="22"/>
        </w:rPr>
        <w:t>“</w:t>
      </w:r>
      <w:r w:rsidRPr="005C676C">
        <w:rPr>
          <w:sz w:val="22"/>
          <w:szCs w:val="22"/>
        </w:rPr>
        <w:t>Commonwealth Funds Management Limited</w:t>
      </w:r>
      <w:r>
        <w:rPr>
          <w:sz w:val="22"/>
          <w:szCs w:val="22"/>
        </w:rPr>
        <w:t>”</w:t>
      </w:r>
      <w:r w:rsidRPr="005C676C">
        <w:rPr>
          <w:sz w:val="22"/>
          <w:szCs w:val="22"/>
        </w:rPr>
        <w:t>.</w:t>
      </w:r>
    </w:p>
    <w:p w14:paraId="7F3178E4" w14:textId="77777777" w:rsidR="00314C20" w:rsidRPr="005C676C" w:rsidRDefault="00314C20" w:rsidP="00314C20">
      <w:pPr>
        <w:widowControl w:val="0"/>
        <w:tabs>
          <w:tab w:val="left" w:pos="758"/>
        </w:tabs>
        <w:autoSpaceDE w:val="0"/>
        <w:autoSpaceDN w:val="0"/>
        <w:adjustRightInd w:val="0"/>
        <w:spacing w:before="120"/>
        <w:ind w:firstLine="360"/>
        <w:jc w:val="both"/>
        <w:rPr>
          <w:sz w:val="22"/>
          <w:szCs w:val="22"/>
        </w:rPr>
      </w:pPr>
      <w:r w:rsidRPr="003443BE">
        <w:rPr>
          <w:b/>
          <w:sz w:val="22"/>
          <w:szCs w:val="22"/>
        </w:rPr>
        <w:t>(2)</w:t>
      </w:r>
      <w:r w:rsidRPr="005C676C">
        <w:rPr>
          <w:sz w:val="22"/>
          <w:szCs w:val="22"/>
        </w:rPr>
        <w:tab/>
        <w:t xml:space="preserve">Subsection 65 (5) of the </w:t>
      </w:r>
      <w:r w:rsidRPr="005C676C">
        <w:rPr>
          <w:i/>
          <w:iCs/>
          <w:sz w:val="22"/>
          <w:szCs w:val="22"/>
        </w:rPr>
        <w:t xml:space="preserve">Companies Act 1981 </w:t>
      </w:r>
      <w:r w:rsidRPr="005C676C">
        <w:rPr>
          <w:sz w:val="22"/>
          <w:szCs w:val="22"/>
        </w:rPr>
        <w:t>applies in relation to the change of name made by subsection (1) as if:</w:t>
      </w:r>
    </w:p>
    <w:p w14:paraId="27F7C5CE" w14:textId="77777777" w:rsidR="00314C20" w:rsidRPr="005C676C" w:rsidRDefault="00314C20" w:rsidP="00314C20">
      <w:pPr>
        <w:widowControl w:val="0"/>
        <w:tabs>
          <w:tab w:val="left" w:pos="802"/>
        </w:tabs>
        <w:autoSpaceDE w:val="0"/>
        <w:autoSpaceDN w:val="0"/>
        <w:adjustRightInd w:val="0"/>
        <w:spacing w:before="120"/>
        <w:ind w:left="802" w:hanging="394"/>
        <w:jc w:val="both"/>
        <w:rPr>
          <w:sz w:val="22"/>
          <w:szCs w:val="22"/>
        </w:rPr>
      </w:pPr>
      <w:r w:rsidRPr="005C676C">
        <w:rPr>
          <w:sz w:val="22"/>
          <w:szCs w:val="22"/>
        </w:rPr>
        <w:t>(a)</w:t>
      </w:r>
      <w:r w:rsidRPr="005C676C">
        <w:rPr>
          <w:sz w:val="22"/>
          <w:szCs w:val="22"/>
        </w:rPr>
        <w:tab/>
        <w:t>the Company were a company, within the meaning of that Act, when the change was made; and</w:t>
      </w:r>
    </w:p>
    <w:p w14:paraId="676C36CA" w14:textId="77777777" w:rsidR="00314C20" w:rsidRPr="005C676C" w:rsidRDefault="00314C20" w:rsidP="00314C20">
      <w:pPr>
        <w:widowControl w:val="0"/>
        <w:tabs>
          <w:tab w:val="left" w:pos="802"/>
        </w:tabs>
        <w:autoSpaceDE w:val="0"/>
        <w:autoSpaceDN w:val="0"/>
        <w:adjustRightInd w:val="0"/>
        <w:spacing w:before="120"/>
        <w:ind w:left="408"/>
        <w:jc w:val="both"/>
        <w:rPr>
          <w:sz w:val="22"/>
          <w:szCs w:val="22"/>
        </w:rPr>
      </w:pPr>
      <w:r w:rsidRPr="005C676C">
        <w:rPr>
          <w:sz w:val="22"/>
          <w:szCs w:val="22"/>
        </w:rPr>
        <w:t>(b)</w:t>
      </w:r>
      <w:r w:rsidRPr="005C676C">
        <w:rPr>
          <w:sz w:val="22"/>
          <w:szCs w:val="22"/>
        </w:rPr>
        <w:tab/>
        <w:t>the change were made under that Act.</w:t>
      </w:r>
    </w:p>
    <w:p w14:paraId="3D7EE41C" w14:textId="7F630B82" w:rsidR="00314C20" w:rsidRPr="005C676C" w:rsidRDefault="00314C20" w:rsidP="00314C20">
      <w:pPr>
        <w:widowControl w:val="0"/>
        <w:tabs>
          <w:tab w:val="left" w:pos="758"/>
        </w:tabs>
        <w:autoSpaceDE w:val="0"/>
        <w:autoSpaceDN w:val="0"/>
        <w:adjustRightInd w:val="0"/>
        <w:spacing w:before="120"/>
        <w:ind w:firstLine="360"/>
        <w:jc w:val="both"/>
        <w:rPr>
          <w:sz w:val="22"/>
          <w:szCs w:val="22"/>
        </w:rPr>
      </w:pPr>
      <w:r w:rsidRPr="003443BE">
        <w:rPr>
          <w:b/>
          <w:sz w:val="22"/>
          <w:szCs w:val="22"/>
        </w:rPr>
        <w:t>(3)</w:t>
      </w:r>
      <w:r w:rsidRPr="005C676C">
        <w:rPr>
          <w:sz w:val="22"/>
          <w:szCs w:val="22"/>
        </w:rPr>
        <w:tab/>
        <w:t xml:space="preserve">This section has effect in spite of anything in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but nothing in this section prevents:</w:t>
      </w:r>
    </w:p>
    <w:p w14:paraId="4801E242" w14:textId="77777777" w:rsidR="00314C20" w:rsidRPr="005C676C" w:rsidRDefault="00314C20" w:rsidP="00314C20">
      <w:pPr>
        <w:widowControl w:val="0"/>
        <w:tabs>
          <w:tab w:val="left" w:pos="802"/>
        </w:tabs>
        <w:autoSpaceDE w:val="0"/>
        <w:autoSpaceDN w:val="0"/>
        <w:adjustRightInd w:val="0"/>
        <w:spacing w:before="120"/>
        <w:ind w:left="802" w:hanging="394"/>
        <w:jc w:val="both"/>
        <w:rPr>
          <w:sz w:val="22"/>
          <w:szCs w:val="22"/>
        </w:rPr>
      </w:pPr>
      <w:r w:rsidRPr="005C676C">
        <w:rPr>
          <w:sz w:val="22"/>
          <w:szCs w:val="22"/>
        </w:rPr>
        <w:t>(a)</w:t>
      </w:r>
      <w:r w:rsidRPr="005C676C">
        <w:rPr>
          <w:sz w:val="22"/>
          <w:szCs w:val="22"/>
        </w:rPr>
        <w:tab/>
        <w:t>the Company from later changing its name under section 65 of that Act; or</w:t>
      </w:r>
    </w:p>
    <w:p w14:paraId="0B51E0E3" w14:textId="77777777" w:rsidR="00314C20" w:rsidRPr="005C676C" w:rsidRDefault="00314C20" w:rsidP="00314C20">
      <w:pPr>
        <w:widowControl w:val="0"/>
        <w:tabs>
          <w:tab w:val="left" w:pos="802"/>
        </w:tabs>
        <w:autoSpaceDE w:val="0"/>
        <w:autoSpaceDN w:val="0"/>
        <w:adjustRightInd w:val="0"/>
        <w:spacing w:before="120"/>
        <w:ind w:left="802" w:hanging="394"/>
        <w:jc w:val="both"/>
        <w:rPr>
          <w:sz w:val="22"/>
          <w:szCs w:val="22"/>
        </w:rPr>
      </w:pPr>
      <w:r w:rsidRPr="005C676C">
        <w:rPr>
          <w:sz w:val="22"/>
          <w:szCs w:val="22"/>
        </w:rPr>
        <w:t>(b)</w:t>
      </w:r>
      <w:r w:rsidRPr="005C676C">
        <w:rPr>
          <w:sz w:val="22"/>
          <w:szCs w:val="22"/>
        </w:rPr>
        <w:tab/>
        <w:t>the cancellation, under Division 2 of Part III of that Act, of the registration of a name.</w:t>
      </w:r>
    </w:p>
    <w:p w14:paraId="5F2D0EF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Company to apply to be registered as company etc.</w:t>
      </w:r>
    </w:p>
    <w:p w14:paraId="5EA359BD" w14:textId="77777777" w:rsidR="00314C20" w:rsidRPr="005C676C" w:rsidRDefault="00314C20" w:rsidP="00314C20">
      <w:pPr>
        <w:widowControl w:val="0"/>
        <w:tabs>
          <w:tab w:val="left" w:pos="754"/>
        </w:tabs>
        <w:autoSpaceDE w:val="0"/>
        <w:autoSpaceDN w:val="0"/>
        <w:adjustRightInd w:val="0"/>
        <w:spacing w:before="120"/>
        <w:ind w:firstLine="350"/>
        <w:jc w:val="both"/>
        <w:rPr>
          <w:sz w:val="22"/>
          <w:szCs w:val="22"/>
        </w:rPr>
      </w:pPr>
      <w:r w:rsidRPr="005C676C">
        <w:rPr>
          <w:b/>
          <w:bCs/>
          <w:sz w:val="22"/>
          <w:szCs w:val="22"/>
        </w:rPr>
        <w:t>10.</w:t>
      </w:r>
      <w:r w:rsidRPr="005C676C">
        <w:rPr>
          <w:b/>
          <w:bCs/>
          <w:sz w:val="22"/>
          <w:szCs w:val="22"/>
        </w:rPr>
        <w:tab/>
        <w:t xml:space="preserve">(1) </w:t>
      </w:r>
      <w:r w:rsidRPr="005C676C">
        <w:rPr>
          <w:sz w:val="22"/>
          <w:szCs w:val="22"/>
        </w:rPr>
        <w:t>The Company must, on the day immediately before the transition:</w:t>
      </w:r>
    </w:p>
    <w:p w14:paraId="3BB6A338" w14:textId="77777777" w:rsidR="00314C20" w:rsidRPr="005C676C" w:rsidRDefault="00314C20" w:rsidP="00314C20">
      <w:pPr>
        <w:widowControl w:val="0"/>
        <w:tabs>
          <w:tab w:val="left" w:pos="802"/>
        </w:tabs>
        <w:autoSpaceDE w:val="0"/>
        <w:autoSpaceDN w:val="0"/>
        <w:adjustRightInd w:val="0"/>
        <w:spacing w:before="120"/>
        <w:ind w:left="802" w:hanging="394"/>
        <w:jc w:val="both"/>
        <w:rPr>
          <w:sz w:val="22"/>
          <w:szCs w:val="22"/>
        </w:rPr>
      </w:pPr>
      <w:r w:rsidRPr="005C676C">
        <w:rPr>
          <w:sz w:val="22"/>
          <w:szCs w:val="22"/>
        </w:rPr>
        <w:t>(a)</w:t>
      </w:r>
      <w:r w:rsidRPr="005C676C">
        <w:rPr>
          <w:sz w:val="22"/>
          <w:szCs w:val="22"/>
        </w:rPr>
        <w:tab/>
        <w:t xml:space="preserve">apply to the National Companies and Securities Commission under subsection 85 (1) of the </w:t>
      </w:r>
      <w:r w:rsidRPr="005C676C">
        <w:rPr>
          <w:i/>
          <w:iCs/>
          <w:sz w:val="22"/>
          <w:szCs w:val="22"/>
        </w:rPr>
        <w:t xml:space="preserve">Companies Act 1981 </w:t>
      </w:r>
      <w:r w:rsidRPr="005C676C">
        <w:rPr>
          <w:sz w:val="22"/>
          <w:szCs w:val="22"/>
        </w:rPr>
        <w:t>to be registered as a company limited by shares within the meaning of that Act; and</w:t>
      </w:r>
    </w:p>
    <w:p w14:paraId="68A062F9" w14:textId="77777777" w:rsidR="00314C20" w:rsidRPr="005C676C" w:rsidRDefault="00314C20" w:rsidP="00314C20">
      <w:pPr>
        <w:widowControl w:val="0"/>
        <w:tabs>
          <w:tab w:val="left" w:pos="802"/>
        </w:tabs>
        <w:autoSpaceDE w:val="0"/>
        <w:autoSpaceDN w:val="0"/>
        <w:adjustRightInd w:val="0"/>
        <w:spacing w:before="120"/>
        <w:ind w:left="802" w:hanging="394"/>
        <w:jc w:val="both"/>
        <w:rPr>
          <w:sz w:val="22"/>
          <w:szCs w:val="22"/>
        </w:rPr>
      </w:pPr>
      <w:r w:rsidRPr="005C676C">
        <w:rPr>
          <w:sz w:val="22"/>
          <w:szCs w:val="22"/>
        </w:rPr>
        <w:t>(b)</w:t>
      </w:r>
      <w:r w:rsidRPr="005C676C">
        <w:rPr>
          <w:sz w:val="22"/>
          <w:szCs w:val="22"/>
        </w:rPr>
        <w:tab/>
        <w:t xml:space="preserve">apply to the National Companies and Securities Commission under subsection 55 (1) of the </w:t>
      </w:r>
      <w:r w:rsidRPr="005C676C">
        <w:rPr>
          <w:i/>
          <w:iCs/>
          <w:sz w:val="22"/>
          <w:szCs w:val="22"/>
        </w:rPr>
        <w:t xml:space="preserve">Companies Act 1981 </w:t>
      </w:r>
      <w:r w:rsidRPr="005C676C">
        <w:rPr>
          <w:sz w:val="22"/>
          <w:szCs w:val="22"/>
        </w:rPr>
        <w:t xml:space="preserve">for the reservation of the name </w:t>
      </w:r>
      <w:r>
        <w:rPr>
          <w:sz w:val="22"/>
          <w:szCs w:val="22"/>
        </w:rPr>
        <w:t>“</w:t>
      </w:r>
      <w:r w:rsidRPr="005C676C">
        <w:rPr>
          <w:sz w:val="22"/>
          <w:szCs w:val="22"/>
        </w:rPr>
        <w:t>Commonwealth Funds Management Limited</w:t>
      </w:r>
      <w:r>
        <w:rPr>
          <w:sz w:val="22"/>
          <w:szCs w:val="22"/>
        </w:rPr>
        <w:t>”</w:t>
      </w:r>
      <w:r w:rsidRPr="005C676C">
        <w:rPr>
          <w:sz w:val="22"/>
          <w:szCs w:val="22"/>
        </w:rPr>
        <w:t>; and</w:t>
      </w:r>
    </w:p>
    <w:p w14:paraId="6C01DD2B" w14:textId="77777777" w:rsidR="00314C20" w:rsidRPr="005C676C" w:rsidRDefault="00314C20" w:rsidP="00314C20">
      <w:pPr>
        <w:widowControl w:val="0"/>
        <w:autoSpaceDE w:val="0"/>
        <w:autoSpaceDN w:val="0"/>
        <w:adjustRightInd w:val="0"/>
        <w:spacing w:before="120"/>
        <w:ind w:left="792" w:hanging="370"/>
        <w:jc w:val="both"/>
        <w:rPr>
          <w:sz w:val="22"/>
          <w:szCs w:val="22"/>
        </w:rPr>
      </w:pPr>
      <w:r w:rsidRPr="005C676C">
        <w:rPr>
          <w:sz w:val="22"/>
          <w:szCs w:val="22"/>
        </w:rPr>
        <w:br w:type="page"/>
      </w:r>
      <w:r w:rsidRPr="005C676C">
        <w:rPr>
          <w:sz w:val="22"/>
          <w:szCs w:val="22"/>
        </w:rPr>
        <w:lastRenderedPageBreak/>
        <w:t>(c) lodge with the National Companies and Securities Commission a proposed memorandum, and proposed articles, for the Company.</w:t>
      </w:r>
    </w:p>
    <w:p w14:paraId="1E8EBE59"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3443BE">
        <w:rPr>
          <w:b/>
          <w:sz w:val="22"/>
          <w:szCs w:val="22"/>
        </w:rPr>
        <w:t>(2)</w:t>
      </w:r>
      <w:r w:rsidRPr="005C676C">
        <w:rPr>
          <w:sz w:val="22"/>
          <w:szCs w:val="22"/>
        </w:rPr>
        <w:tab/>
        <w:t xml:space="preserve">Subject to the regulations, the application mentioned in paragraph (1) (a) must be accompanied by the documents required by subsection 85 (4) of the </w:t>
      </w:r>
      <w:r w:rsidRPr="005C676C">
        <w:rPr>
          <w:i/>
          <w:iCs/>
          <w:sz w:val="22"/>
          <w:szCs w:val="22"/>
        </w:rPr>
        <w:t xml:space="preserve">Companies Act 1981 </w:t>
      </w:r>
      <w:r w:rsidRPr="005C676C">
        <w:rPr>
          <w:sz w:val="22"/>
          <w:szCs w:val="22"/>
        </w:rPr>
        <w:t>to accompany such an application.</w:t>
      </w:r>
    </w:p>
    <w:p w14:paraId="65291C65" w14:textId="77777777" w:rsidR="00314C20" w:rsidRPr="005C676C" w:rsidRDefault="00314C20" w:rsidP="00314C20">
      <w:pPr>
        <w:widowControl w:val="0"/>
        <w:tabs>
          <w:tab w:val="left" w:pos="725"/>
        </w:tabs>
        <w:autoSpaceDE w:val="0"/>
        <w:autoSpaceDN w:val="0"/>
        <w:adjustRightInd w:val="0"/>
        <w:spacing w:before="120"/>
        <w:ind w:firstLine="336"/>
        <w:jc w:val="both"/>
        <w:rPr>
          <w:sz w:val="22"/>
          <w:szCs w:val="22"/>
        </w:rPr>
      </w:pPr>
      <w:r w:rsidRPr="003443BE">
        <w:rPr>
          <w:b/>
          <w:sz w:val="22"/>
          <w:szCs w:val="22"/>
        </w:rPr>
        <w:t>(3)</w:t>
      </w:r>
      <w:r w:rsidRPr="005C676C">
        <w:rPr>
          <w:sz w:val="22"/>
          <w:szCs w:val="22"/>
        </w:rPr>
        <w:tab/>
        <w:t>The applications mentioned in paragraphs (1) (a) and (b) must be made to the National Companies and Securities Commission by delivering them to the office of the Corporate Affairs Commission for the Australian Capital Territory, and the documents mentioned in paragraph (1) (c) and subsection (2) must be lodged with the National Companies and Securities Commission by lodging them at that office.</w:t>
      </w:r>
    </w:p>
    <w:p w14:paraId="75333424" w14:textId="77777777" w:rsidR="00314C20" w:rsidRPr="005C676C" w:rsidRDefault="00314C20" w:rsidP="00314C20">
      <w:pPr>
        <w:widowControl w:val="0"/>
        <w:tabs>
          <w:tab w:val="left" w:pos="734"/>
        </w:tabs>
        <w:autoSpaceDE w:val="0"/>
        <w:autoSpaceDN w:val="0"/>
        <w:adjustRightInd w:val="0"/>
        <w:spacing w:before="120"/>
        <w:ind w:left="346"/>
        <w:jc w:val="both"/>
        <w:rPr>
          <w:sz w:val="22"/>
          <w:szCs w:val="22"/>
        </w:rPr>
      </w:pPr>
      <w:r w:rsidRPr="003443BE">
        <w:rPr>
          <w:b/>
          <w:sz w:val="22"/>
          <w:szCs w:val="22"/>
        </w:rPr>
        <w:t>(4)</w:t>
      </w:r>
      <w:r w:rsidRPr="005C676C">
        <w:rPr>
          <w:sz w:val="22"/>
          <w:szCs w:val="22"/>
        </w:rPr>
        <w:tab/>
        <w:t>The Company is taken to be entitled:</w:t>
      </w:r>
    </w:p>
    <w:p w14:paraId="48644708" w14:textId="77777777" w:rsidR="00314C20" w:rsidRPr="005C676C" w:rsidRDefault="00314C20" w:rsidP="00314C20">
      <w:pPr>
        <w:widowControl w:val="0"/>
        <w:tabs>
          <w:tab w:val="left" w:pos="787"/>
        </w:tabs>
        <w:autoSpaceDE w:val="0"/>
        <w:autoSpaceDN w:val="0"/>
        <w:adjustRightInd w:val="0"/>
        <w:spacing w:before="120"/>
        <w:ind w:left="787" w:hanging="389"/>
        <w:jc w:val="both"/>
        <w:rPr>
          <w:sz w:val="22"/>
          <w:szCs w:val="22"/>
        </w:rPr>
      </w:pPr>
      <w:r w:rsidRPr="005C676C">
        <w:rPr>
          <w:sz w:val="22"/>
          <w:szCs w:val="22"/>
        </w:rPr>
        <w:t>(a)</w:t>
      </w:r>
      <w:r w:rsidRPr="005C676C">
        <w:rPr>
          <w:sz w:val="22"/>
          <w:szCs w:val="22"/>
        </w:rPr>
        <w:tab/>
        <w:t>to make the applications referred to in paragraphs (1) (a) and (b); and</w:t>
      </w:r>
    </w:p>
    <w:p w14:paraId="4A05E4C8" w14:textId="77777777" w:rsidR="00314C20" w:rsidRPr="005C676C" w:rsidRDefault="00314C20" w:rsidP="00314C20">
      <w:pPr>
        <w:widowControl w:val="0"/>
        <w:tabs>
          <w:tab w:val="left" w:pos="787"/>
        </w:tabs>
        <w:autoSpaceDE w:val="0"/>
        <w:autoSpaceDN w:val="0"/>
        <w:adjustRightInd w:val="0"/>
        <w:spacing w:before="120"/>
        <w:ind w:left="787" w:hanging="389"/>
        <w:jc w:val="both"/>
        <w:rPr>
          <w:sz w:val="22"/>
          <w:szCs w:val="22"/>
        </w:rPr>
      </w:pPr>
      <w:r w:rsidRPr="005C676C">
        <w:rPr>
          <w:sz w:val="22"/>
          <w:szCs w:val="22"/>
        </w:rPr>
        <w:t>(b)</w:t>
      </w:r>
      <w:r w:rsidRPr="005C676C">
        <w:rPr>
          <w:sz w:val="22"/>
          <w:szCs w:val="22"/>
        </w:rPr>
        <w:tab/>
        <w:t>to lodge the documents mentioned in paragraph (1) (c) and subsection (2).</w:t>
      </w:r>
    </w:p>
    <w:p w14:paraId="5F26B58E" w14:textId="77777777" w:rsidR="00314C20" w:rsidRPr="005C676C" w:rsidRDefault="00314C20" w:rsidP="00314C20">
      <w:pPr>
        <w:widowControl w:val="0"/>
        <w:tabs>
          <w:tab w:val="left" w:pos="734"/>
        </w:tabs>
        <w:autoSpaceDE w:val="0"/>
        <w:autoSpaceDN w:val="0"/>
        <w:adjustRightInd w:val="0"/>
        <w:spacing w:before="120"/>
        <w:ind w:left="346"/>
        <w:jc w:val="both"/>
        <w:rPr>
          <w:sz w:val="22"/>
          <w:szCs w:val="22"/>
        </w:rPr>
      </w:pPr>
      <w:r w:rsidRPr="003443BE">
        <w:rPr>
          <w:b/>
          <w:sz w:val="22"/>
          <w:szCs w:val="22"/>
        </w:rPr>
        <w:t>(5)</w:t>
      </w:r>
      <w:r w:rsidRPr="005C676C">
        <w:rPr>
          <w:sz w:val="22"/>
          <w:szCs w:val="22"/>
        </w:rPr>
        <w:tab/>
        <w:t>The National Companies and Securities Commission is taken:</w:t>
      </w:r>
    </w:p>
    <w:p w14:paraId="6B0FEDD0" w14:textId="0274CB13"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to have been required to reserve the name </w:t>
      </w:r>
      <w:r>
        <w:rPr>
          <w:sz w:val="22"/>
          <w:szCs w:val="22"/>
        </w:rPr>
        <w:t>“</w:t>
      </w:r>
      <w:r w:rsidRPr="005C676C">
        <w:rPr>
          <w:sz w:val="22"/>
          <w:szCs w:val="22"/>
        </w:rPr>
        <w:t>Commonwealth Funds Management Limited</w:t>
      </w:r>
      <w:r>
        <w:rPr>
          <w:sz w:val="22"/>
          <w:szCs w:val="22"/>
        </w:rPr>
        <w:t>”</w:t>
      </w:r>
      <w:r w:rsidRPr="005C676C">
        <w:rPr>
          <w:sz w:val="22"/>
          <w:szCs w:val="22"/>
        </w:rPr>
        <w:t xml:space="preserve"> under subsection 55 (2) of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and</w:t>
      </w:r>
    </w:p>
    <w:p w14:paraId="5D232D9C"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to have so reserved that name immediately after the making of the application mentioned in paragraph (1) (b).</w:t>
      </w:r>
    </w:p>
    <w:p w14:paraId="2999ACFD" w14:textId="77777777" w:rsidR="00314C20" w:rsidRPr="005C676C" w:rsidRDefault="00314C20" w:rsidP="00903123">
      <w:pPr>
        <w:widowControl w:val="0"/>
        <w:autoSpaceDE w:val="0"/>
        <w:autoSpaceDN w:val="0"/>
        <w:adjustRightInd w:val="0"/>
        <w:spacing w:before="120"/>
        <w:jc w:val="center"/>
        <w:rPr>
          <w:sz w:val="22"/>
          <w:szCs w:val="22"/>
        </w:rPr>
      </w:pPr>
      <w:r w:rsidRPr="005C676C">
        <w:rPr>
          <w:b/>
          <w:bCs/>
          <w:sz w:val="22"/>
          <w:szCs w:val="22"/>
        </w:rPr>
        <w:t>PART 3—CONVERSION OF COMPANY INTO A PUBLIC</w:t>
      </w:r>
      <w:r w:rsidR="00903123">
        <w:rPr>
          <w:b/>
          <w:bCs/>
          <w:sz w:val="22"/>
          <w:szCs w:val="22"/>
        </w:rPr>
        <w:br/>
      </w:r>
      <w:r w:rsidRPr="005C676C">
        <w:rPr>
          <w:b/>
          <w:bCs/>
          <w:sz w:val="22"/>
          <w:szCs w:val="22"/>
        </w:rPr>
        <w:t>COMPANY</w:t>
      </w:r>
    </w:p>
    <w:p w14:paraId="078E2E4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Effect of Part—summary</w:t>
      </w:r>
    </w:p>
    <w:p w14:paraId="7492B88D" w14:textId="77777777" w:rsidR="00314C20" w:rsidRPr="005C676C" w:rsidRDefault="00314C20" w:rsidP="00314C20">
      <w:pPr>
        <w:widowControl w:val="0"/>
        <w:tabs>
          <w:tab w:val="left" w:pos="744"/>
        </w:tabs>
        <w:autoSpaceDE w:val="0"/>
        <w:autoSpaceDN w:val="0"/>
        <w:adjustRightInd w:val="0"/>
        <w:spacing w:before="120"/>
        <w:ind w:left="346"/>
        <w:jc w:val="both"/>
        <w:rPr>
          <w:sz w:val="22"/>
          <w:szCs w:val="22"/>
        </w:rPr>
      </w:pPr>
      <w:r w:rsidRPr="005C676C">
        <w:rPr>
          <w:b/>
          <w:bCs/>
          <w:sz w:val="22"/>
          <w:szCs w:val="22"/>
        </w:rPr>
        <w:t>11.</w:t>
      </w:r>
      <w:r w:rsidRPr="005C676C">
        <w:rPr>
          <w:b/>
          <w:bCs/>
          <w:sz w:val="22"/>
          <w:szCs w:val="22"/>
        </w:rPr>
        <w:tab/>
      </w:r>
      <w:r w:rsidRPr="005C676C">
        <w:rPr>
          <w:sz w:val="22"/>
          <w:szCs w:val="22"/>
        </w:rPr>
        <w:t>After the commencement of this Part:</w:t>
      </w:r>
    </w:p>
    <w:p w14:paraId="3BBEFA1A" w14:textId="2295C281" w:rsidR="00314C20" w:rsidRPr="005C676C" w:rsidRDefault="00314C20" w:rsidP="00314C20">
      <w:pPr>
        <w:widowControl w:val="0"/>
        <w:tabs>
          <w:tab w:val="left" w:pos="778"/>
        </w:tabs>
        <w:autoSpaceDE w:val="0"/>
        <w:autoSpaceDN w:val="0"/>
        <w:adjustRightInd w:val="0"/>
        <w:spacing w:before="120"/>
        <w:ind w:left="778" w:hanging="394"/>
        <w:jc w:val="both"/>
        <w:rPr>
          <w:sz w:val="22"/>
          <w:szCs w:val="22"/>
        </w:rPr>
      </w:pPr>
      <w:r w:rsidRPr="005C676C">
        <w:rPr>
          <w:sz w:val="22"/>
          <w:szCs w:val="22"/>
        </w:rPr>
        <w:t>(a)</w:t>
      </w:r>
      <w:r w:rsidRPr="005C676C">
        <w:rPr>
          <w:sz w:val="22"/>
          <w:szCs w:val="22"/>
        </w:rPr>
        <w:tab/>
        <w:t xml:space="preserve">the Company is a company registered under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and</w:t>
      </w:r>
    </w:p>
    <w:p w14:paraId="288D7B1B" w14:textId="77777777" w:rsidR="00314C20" w:rsidRPr="005C676C" w:rsidRDefault="00314C20" w:rsidP="00314C20">
      <w:pPr>
        <w:widowControl w:val="0"/>
        <w:tabs>
          <w:tab w:val="left" w:pos="778"/>
        </w:tabs>
        <w:autoSpaceDE w:val="0"/>
        <w:autoSpaceDN w:val="0"/>
        <w:adjustRightInd w:val="0"/>
        <w:spacing w:before="120"/>
        <w:ind w:left="778" w:hanging="394"/>
        <w:jc w:val="both"/>
        <w:rPr>
          <w:sz w:val="22"/>
          <w:szCs w:val="22"/>
        </w:rPr>
      </w:pPr>
      <w:r w:rsidRPr="005C676C">
        <w:rPr>
          <w:sz w:val="22"/>
          <w:szCs w:val="22"/>
        </w:rPr>
        <w:t>(b)</w:t>
      </w:r>
      <w:r w:rsidRPr="005C676C">
        <w:rPr>
          <w:sz w:val="22"/>
          <w:szCs w:val="22"/>
        </w:rPr>
        <w:tab/>
        <w:t>the Company</w:t>
      </w:r>
      <w:r>
        <w:rPr>
          <w:sz w:val="22"/>
          <w:szCs w:val="22"/>
        </w:rPr>
        <w:t>’</w:t>
      </w:r>
      <w:r w:rsidRPr="005C676C">
        <w:rPr>
          <w:sz w:val="22"/>
          <w:szCs w:val="22"/>
        </w:rPr>
        <w:t xml:space="preserve">s name is </w:t>
      </w:r>
      <w:r>
        <w:rPr>
          <w:sz w:val="22"/>
          <w:szCs w:val="22"/>
        </w:rPr>
        <w:t>“</w:t>
      </w:r>
      <w:r w:rsidRPr="005C676C">
        <w:rPr>
          <w:sz w:val="22"/>
          <w:szCs w:val="22"/>
        </w:rPr>
        <w:t>Commonwealth Funds Management Limited</w:t>
      </w:r>
      <w:r>
        <w:rPr>
          <w:sz w:val="22"/>
          <w:szCs w:val="22"/>
        </w:rPr>
        <w:t>”</w:t>
      </w:r>
      <w:r w:rsidRPr="005C676C">
        <w:rPr>
          <w:sz w:val="22"/>
          <w:szCs w:val="22"/>
        </w:rPr>
        <w:t>; and</w:t>
      </w:r>
    </w:p>
    <w:p w14:paraId="56B89579" w14:textId="77777777" w:rsidR="00314C20" w:rsidRPr="005C676C" w:rsidRDefault="00314C20" w:rsidP="00314C20">
      <w:pPr>
        <w:widowControl w:val="0"/>
        <w:tabs>
          <w:tab w:val="left" w:pos="778"/>
        </w:tabs>
        <w:autoSpaceDE w:val="0"/>
        <w:autoSpaceDN w:val="0"/>
        <w:adjustRightInd w:val="0"/>
        <w:spacing w:before="120"/>
        <w:ind w:left="778" w:hanging="394"/>
        <w:jc w:val="both"/>
        <w:rPr>
          <w:sz w:val="22"/>
          <w:szCs w:val="22"/>
        </w:rPr>
      </w:pPr>
      <w:r w:rsidRPr="005C676C">
        <w:rPr>
          <w:sz w:val="22"/>
          <w:szCs w:val="22"/>
        </w:rPr>
        <w:t>(c)</w:t>
      </w:r>
      <w:r w:rsidRPr="005C676C">
        <w:rPr>
          <w:sz w:val="22"/>
          <w:szCs w:val="22"/>
        </w:rPr>
        <w:tab/>
        <w:t>the Company is a public company, and a company limited by shares, within the meaning of that Act; and</w:t>
      </w:r>
    </w:p>
    <w:p w14:paraId="024B148F" w14:textId="77777777" w:rsidR="00314C20" w:rsidRPr="005C676C" w:rsidRDefault="00314C20" w:rsidP="00314C20">
      <w:pPr>
        <w:widowControl w:val="0"/>
        <w:tabs>
          <w:tab w:val="left" w:pos="778"/>
        </w:tabs>
        <w:autoSpaceDE w:val="0"/>
        <w:autoSpaceDN w:val="0"/>
        <w:adjustRightInd w:val="0"/>
        <w:spacing w:before="120"/>
        <w:ind w:left="384"/>
        <w:jc w:val="both"/>
        <w:rPr>
          <w:sz w:val="22"/>
          <w:szCs w:val="22"/>
        </w:rPr>
      </w:pPr>
      <w:r w:rsidRPr="005C676C">
        <w:rPr>
          <w:sz w:val="22"/>
          <w:szCs w:val="22"/>
        </w:rPr>
        <w:t>(d)</w:t>
      </w:r>
      <w:r w:rsidRPr="005C676C">
        <w:rPr>
          <w:sz w:val="22"/>
          <w:szCs w:val="22"/>
        </w:rPr>
        <w:tab/>
        <w:t>that Act applies, subject to this Act, in relation to the Company.</w:t>
      </w:r>
    </w:p>
    <w:p w14:paraId="15605E0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Company taken to be registered under Companies Act</w:t>
      </w:r>
    </w:p>
    <w:p w14:paraId="2D034514" w14:textId="77777777" w:rsidR="00903123" w:rsidRDefault="00314C20" w:rsidP="00903123">
      <w:pPr>
        <w:widowControl w:val="0"/>
        <w:tabs>
          <w:tab w:val="left" w:pos="288"/>
          <w:tab w:val="left" w:pos="739"/>
        </w:tabs>
        <w:autoSpaceDE w:val="0"/>
        <w:autoSpaceDN w:val="0"/>
        <w:adjustRightInd w:val="0"/>
        <w:spacing w:before="120"/>
        <w:ind w:firstLine="341"/>
        <w:jc w:val="both"/>
        <w:rPr>
          <w:sz w:val="22"/>
          <w:szCs w:val="22"/>
        </w:rPr>
      </w:pPr>
      <w:r w:rsidRPr="005C676C">
        <w:rPr>
          <w:b/>
          <w:bCs/>
          <w:sz w:val="22"/>
          <w:szCs w:val="22"/>
        </w:rPr>
        <w:t>12.</w:t>
      </w:r>
      <w:r w:rsidRPr="005C676C">
        <w:rPr>
          <w:b/>
          <w:bCs/>
          <w:sz w:val="22"/>
          <w:szCs w:val="22"/>
        </w:rPr>
        <w:tab/>
        <w:t xml:space="preserve">(1) </w:t>
      </w:r>
      <w:r w:rsidRPr="005C676C">
        <w:rPr>
          <w:sz w:val="22"/>
          <w:szCs w:val="22"/>
        </w:rPr>
        <w:t>The National Companies and Securities Commission is taken:</w:t>
      </w:r>
    </w:p>
    <w:p w14:paraId="717DCC48" w14:textId="030A833E" w:rsidR="00314C20" w:rsidRPr="005C676C" w:rsidRDefault="00903123" w:rsidP="00903123">
      <w:pPr>
        <w:widowControl w:val="0"/>
        <w:tabs>
          <w:tab w:val="left" w:pos="288"/>
        </w:tabs>
        <w:autoSpaceDE w:val="0"/>
        <w:autoSpaceDN w:val="0"/>
        <w:adjustRightInd w:val="0"/>
        <w:spacing w:before="120"/>
        <w:ind w:left="773" w:hanging="379"/>
        <w:jc w:val="both"/>
        <w:rPr>
          <w:sz w:val="22"/>
          <w:szCs w:val="22"/>
        </w:rPr>
      </w:pPr>
      <w:r>
        <w:rPr>
          <w:sz w:val="22"/>
          <w:szCs w:val="22"/>
        </w:rPr>
        <w:t>(</w:t>
      </w:r>
      <w:r w:rsidRPr="005C676C">
        <w:rPr>
          <w:sz w:val="22"/>
          <w:szCs w:val="22"/>
        </w:rPr>
        <w:t>a</w:t>
      </w:r>
      <w:r>
        <w:rPr>
          <w:sz w:val="22"/>
          <w:szCs w:val="22"/>
        </w:rPr>
        <w:t>)</w:t>
      </w:r>
      <w:r>
        <w:rPr>
          <w:sz w:val="22"/>
          <w:szCs w:val="22"/>
        </w:rPr>
        <w:tab/>
      </w:r>
      <w:r w:rsidR="00314C20" w:rsidRPr="005C676C">
        <w:rPr>
          <w:sz w:val="22"/>
          <w:szCs w:val="22"/>
        </w:rPr>
        <w:t xml:space="preserve">to have been required to grant the application mentioned in paragraph 10 (1) (a) and to register the Company as a company under subsection 86 (2) of the </w:t>
      </w:r>
      <w:r w:rsidR="00314C20" w:rsidRPr="005C676C">
        <w:rPr>
          <w:i/>
          <w:iCs/>
          <w:sz w:val="22"/>
          <w:szCs w:val="22"/>
        </w:rPr>
        <w:t>Companies Act 1981</w:t>
      </w:r>
      <w:r w:rsidR="00314C20" w:rsidRPr="00BA2F2A">
        <w:rPr>
          <w:iCs/>
          <w:sz w:val="22"/>
          <w:szCs w:val="22"/>
        </w:rPr>
        <w:t>;</w:t>
      </w:r>
      <w:r w:rsidR="00314C20" w:rsidRPr="005C676C">
        <w:rPr>
          <w:i/>
          <w:iCs/>
          <w:sz w:val="22"/>
          <w:szCs w:val="22"/>
        </w:rPr>
        <w:t xml:space="preserve"> </w:t>
      </w:r>
      <w:r w:rsidR="00314C20" w:rsidRPr="005C676C">
        <w:rPr>
          <w:sz w:val="22"/>
          <w:szCs w:val="22"/>
        </w:rPr>
        <w:t>and</w:t>
      </w:r>
    </w:p>
    <w:p w14:paraId="0212D2F5" w14:textId="77777777" w:rsidR="00314C20" w:rsidRPr="005C676C" w:rsidRDefault="00314C20" w:rsidP="00314C20">
      <w:pPr>
        <w:widowControl w:val="0"/>
        <w:tabs>
          <w:tab w:val="left" w:pos="782"/>
        </w:tabs>
        <w:autoSpaceDE w:val="0"/>
        <w:autoSpaceDN w:val="0"/>
        <w:adjustRightInd w:val="0"/>
        <w:spacing w:before="120"/>
        <w:ind w:left="782" w:hanging="398"/>
        <w:jc w:val="both"/>
        <w:rPr>
          <w:sz w:val="22"/>
          <w:szCs w:val="22"/>
        </w:rPr>
      </w:pPr>
      <w:r w:rsidRPr="005C676C">
        <w:rPr>
          <w:sz w:val="22"/>
          <w:szCs w:val="22"/>
        </w:rPr>
        <w:br w:type="page"/>
      </w:r>
      <w:r w:rsidRPr="005C676C">
        <w:rPr>
          <w:sz w:val="22"/>
          <w:szCs w:val="22"/>
        </w:rPr>
        <w:lastRenderedPageBreak/>
        <w:t>(b)</w:t>
      </w:r>
      <w:r w:rsidRPr="005C676C">
        <w:rPr>
          <w:sz w:val="22"/>
          <w:szCs w:val="22"/>
        </w:rPr>
        <w:tab/>
        <w:t>to have granted the application at the commencement of this Part; and</w:t>
      </w:r>
    </w:p>
    <w:p w14:paraId="2733AA97" w14:textId="77777777" w:rsidR="00903123" w:rsidRDefault="00314C20" w:rsidP="00903123">
      <w:pPr>
        <w:widowControl w:val="0"/>
        <w:tabs>
          <w:tab w:val="left" w:pos="288"/>
          <w:tab w:val="left" w:pos="782"/>
        </w:tabs>
        <w:autoSpaceDE w:val="0"/>
        <w:autoSpaceDN w:val="0"/>
        <w:adjustRightInd w:val="0"/>
        <w:spacing w:before="120"/>
        <w:ind w:left="782" w:hanging="398"/>
        <w:jc w:val="both"/>
        <w:rPr>
          <w:sz w:val="22"/>
          <w:szCs w:val="22"/>
        </w:rPr>
      </w:pPr>
      <w:r w:rsidRPr="005C676C">
        <w:rPr>
          <w:sz w:val="22"/>
          <w:szCs w:val="22"/>
        </w:rPr>
        <w:t>(c)</w:t>
      </w:r>
      <w:r w:rsidRPr="005C676C">
        <w:rPr>
          <w:sz w:val="22"/>
          <w:szCs w:val="22"/>
        </w:rPr>
        <w:tab/>
        <w:t>to have so registered the Company, at the commencement of this Part:</w:t>
      </w:r>
    </w:p>
    <w:p w14:paraId="0424356F" w14:textId="77777777" w:rsidR="00903123" w:rsidRDefault="00903123" w:rsidP="00903123">
      <w:pPr>
        <w:widowControl w:val="0"/>
        <w:tabs>
          <w:tab w:val="left" w:pos="288"/>
        </w:tabs>
        <w:autoSpaceDE w:val="0"/>
        <w:autoSpaceDN w:val="0"/>
        <w:adjustRightInd w:val="0"/>
        <w:spacing w:before="120"/>
        <w:ind w:left="1440" w:hanging="34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 xml:space="preserve">by the name </w:t>
      </w:r>
      <w:r w:rsidR="00314C20">
        <w:rPr>
          <w:sz w:val="22"/>
          <w:szCs w:val="22"/>
        </w:rPr>
        <w:t>“</w:t>
      </w:r>
      <w:r w:rsidR="00314C20" w:rsidRPr="005C676C">
        <w:rPr>
          <w:sz w:val="22"/>
          <w:szCs w:val="22"/>
        </w:rPr>
        <w:t>Commonwealth Funds Management Limited</w:t>
      </w:r>
      <w:r w:rsidR="00314C20">
        <w:rPr>
          <w:sz w:val="22"/>
          <w:szCs w:val="22"/>
        </w:rPr>
        <w:t>”</w:t>
      </w:r>
      <w:r w:rsidR="00314C20" w:rsidRPr="005C676C">
        <w:rPr>
          <w:sz w:val="22"/>
          <w:szCs w:val="22"/>
        </w:rPr>
        <w:t>; and</w:t>
      </w:r>
    </w:p>
    <w:p w14:paraId="7C228DE1" w14:textId="346DFA8D" w:rsidR="00314C20" w:rsidRPr="005C676C" w:rsidRDefault="00903123" w:rsidP="00903123">
      <w:pPr>
        <w:widowControl w:val="0"/>
        <w:tabs>
          <w:tab w:val="left" w:pos="288"/>
        </w:tabs>
        <w:autoSpaceDE w:val="0"/>
        <w:autoSpaceDN w:val="0"/>
        <w:adjustRightInd w:val="0"/>
        <w:spacing w:before="120"/>
        <w:ind w:left="1435" w:hanging="418"/>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 xml:space="preserve">in accordance with subsections 86 (3) and (4) of the </w:t>
      </w:r>
      <w:r w:rsidR="00314C20" w:rsidRPr="005C676C">
        <w:rPr>
          <w:i/>
          <w:iCs/>
          <w:sz w:val="22"/>
          <w:szCs w:val="22"/>
        </w:rPr>
        <w:t>Companies Act 1981</w:t>
      </w:r>
      <w:r w:rsidR="00314C20" w:rsidRPr="00BA2F2A">
        <w:rPr>
          <w:iCs/>
          <w:sz w:val="22"/>
          <w:szCs w:val="22"/>
        </w:rPr>
        <w:t>,</w:t>
      </w:r>
      <w:r w:rsidR="00314C20" w:rsidRPr="005C676C">
        <w:rPr>
          <w:i/>
          <w:iCs/>
          <w:sz w:val="22"/>
          <w:szCs w:val="22"/>
        </w:rPr>
        <w:t xml:space="preserve"> </w:t>
      </w:r>
      <w:r w:rsidR="00314C20" w:rsidRPr="005C676C">
        <w:rPr>
          <w:sz w:val="22"/>
          <w:szCs w:val="22"/>
        </w:rPr>
        <w:t>as a public company, and as a company limited by shares, within the meaning of that Act; and</w:t>
      </w:r>
    </w:p>
    <w:p w14:paraId="54A9F789" w14:textId="77777777" w:rsidR="00314C20" w:rsidRPr="005C676C" w:rsidRDefault="00314C20" w:rsidP="00314C20">
      <w:pPr>
        <w:widowControl w:val="0"/>
        <w:tabs>
          <w:tab w:val="left" w:pos="782"/>
        </w:tabs>
        <w:autoSpaceDE w:val="0"/>
        <w:autoSpaceDN w:val="0"/>
        <w:adjustRightInd w:val="0"/>
        <w:spacing w:before="120"/>
        <w:ind w:left="782" w:hanging="398"/>
        <w:jc w:val="both"/>
        <w:rPr>
          <w:iCs/>
          <w:sz w:val="22"/>
          <w:szCs w:val="22"/>
        </w:rPr>
      </w:pPr>
      <w:r w:rsidRPr="005C676C">
        <w:rPr>
          <w:sz w:val="22"/>
          <w:szCs w:val="22"/>
        </w:rPr>
        <w:t>(d)</w:t>
      </w:r>
      <w:r w:rsidRPr="005C676C">
        <w:rPr>
          <w:sz w:val="22"/>
          <w:szCs w:val="22"/>
        </w:rPr>
        <w:tab/>
        <w:t xml:space="preserve">to have registered the name </w:t>
      </w:r>
      <w:r>
        <w:rPr>
          <w:sz w:val="22"/>
          <w:szCs w:val="22"/>
        </w:rPr>
        <w:t>“</w:t>
      </w:r>
      <w:r w:rsidRPr="005C676C">
        <w:rPr>
          <w:sz w:val="22"/>
          <w:szCs w:val="22"/>
        </w:rPr>
        <w:t>Commonwealth Funds Management Limited</w:t>
      </w:r>
      <w:r>
        <w:rPr>
          <w:sz w:val="22"/>
          <w:szCs w:val="22"/>
        </w:rPr>
        <w:t>”</w:t>
      </w:r>
      <w:r w:rsidRPr="005C676C">
        <w:rPr>
          <w:sz w:val="22"/>
          <w:szCs w:val="22"/>
        </w:rPr>
        <w:t xml:space="preserve"> in relation to the Company at the commencement of this Part, under subsection 55 (4) of the </w:t>
      </w:r>
      <w:r w:rsidRPr="005C676C">
        <w:rPr>
          <w:i/>
          <w:iCs/>
          <w:sz w:val="22"/>
          <w:szCs w:val="22"/>
        </w:rPr>
        <w:t>Companies Act 1981.</w:t>
      </w:r>
    </w:p>
    <w:p w14:paraId="178A13EB" w14:textId="77777777" w:rsidR="00314C20" w:rsidRPr="005C676C" w:rsidRDefault="00314C20" w:rsidP="00314C20">
      <w:pPr>
        <w:widowControl w:val="0"/>
        <w:tabs>
          <w:tab w:val="left" w:pos="739"/>
        </w:tabs>
        <w:autoSpaceDE w:val="0"/>
        <w:autoSpaceDN w:val="0"/>
        <w:adjustRightInd w:val="0"/>
        <w:spacing w:before="120"/>
        <w:ind w:firstLine="341"/>
        <w:jc w:val="both"/>
        <w:rPr>
          <w:sz w:val="22"/>
          <w:szCs w:val="22"/>
        </w:rPr>
      </w:pPr>
      <w:r w:rsidRPr="003443BE">
        <w:rPr>
          <w:b/>
          <w:sz w:val="22"/>
          <w:szCs w:val="22"/>
        </w:rPr>
        <w:t>(2)</w:t>
      </w:r>
      <w:r w:rsidRPr="005C676C">
        <w:rPr>
          <w:sz w:val="22"/>
          <w:szCs w:val="22"/>
        </w:rPr>
        <w:tab/>
        <w:t>The date of commencement of the Company</w:t>
      </w:r>
      <w:r>
        <w:rPr>
          <w:sz w:val="22"/>
          <w:szCs w:val="22"/>
        </w:rPr>
        <w:t>’</w:t>
      </w:r>
      <w:r w:rsidRPr="005C676C">
        <w:rPr>
          <w:sz w:val="22"/>
          <w:szCs w:val="22"/>
        </w:rPr>
        <w:t xml:space="preserve">s registration as a company under Division 4 of Part III of the </w:t>
      </w:r>
      <w:r w:rsidRPr="005C676C">
        <w:rPr>
          <w:i/>
          <w:iCs/>
          <w:sz w:val="22"/>
          <w:szCs w:val="22"/>
        </w:rPr>
        <w:t xml:space="preserve">Companies Act 1981 </w:t>
      </w:r>
      <w:r w:rsidRPr="005C676C">
        <w:rPr>
          <w:sz w:val="22"/>
          <w:szCs w:val="22"/>
        </w:rPr>
        <w:t>is taken to be the day of commencement of this Part.</w:t>
      </w:r>
    </w:p>
    <w:p w14:paraId="272AED59" w14:textId="694DD828" w:rsidR="00314C20" w:rsidRPr="005C676C" w:rsidRDefault="00314C20" w:rsidP="00314C20">
      <w:pPr>
        <w:widowControl w:val="0"/>
        <w:tabs>
          <w:tab w:val="left" w:pos="739"/>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 xml:space="preserve">For the purposes of Division 4 of Part III of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the Company is taken to have been on the day before the commencement of this Part, and to be at that commencement, a corporation within the meaning of that Act.</w:t>
      </w:r>
    </w:p>
    <w:p w14:paraId="34E0340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Memorandum and Articles of Company</w:t>
      </w:r>
    </w:p>
    <w:p w14:paraId="18395321" w14:textId="77777777" w:rsidR="00314C20" w:rsidRPr="005C676C" w:rsidRDefault="00314C20" w:rsidP="00314C20">
      <w:pPr>
        <w:widowControl w:val="0"/>
        <w:tabs>
          <w:tab w:val="left" w:pos="754"/>
        </w:tabs>
        <w:autoSpaceDE w:val="0"/>
        <w:autoSpaceDN w:val="0"/>
        <w:adjustRightInd w:val="0"/>
        <w:spacing w:before="120"/>
        <w:ind w:firstLine="350"/>
        <w:jc w:val="both"/>
        <w:rPr>
          <w:sz w:val="22"/>
          <w:szCs w:val="22"/>
        </w:rPr>
      </w:pPr>
      <w:r w:rsidRPr="005C676C">
        <w:rPr>
          <w:b/>
          <w:bCs/>
          <w:sz w:val="22"/>
          <w:szCs w:val="22"/>
        </w:rPr>
        <w:t>13.</w:t>
      </w:r>
      <w:r w:rsidRPr="005C676C">
        <w:rPr>
          <w:b/>
          <w:bCs/>
          <w:sz w:val="22"/>
          <w:szCs w:val="22"/>
        </w:rPr>
        <w:tab/>
        <w:t xml:space="preserve">(1) </w:t>
      </w:r>
      <w:r w:rsidRPr="005C676C">
        <w:rPr>
          <w:sz w:val="22"/>
          <w:szCs w:val="22"/>
        </w:rPr>
        <w:t>As from the commencement of this Part, the proposed memorandum, and the proposed articles, lodged under paragraph 10 (1) (c):</w:t>
      </w:r>
    </w:p>
    <w:p w14:paraId="6A36D740" w14:textId="77777777" w:rsidR="00314C20" w:rsidRPr="005C676C" w:rsidRDefault="00314C20" w:rsidP="00314C20">
      <w:pPr>
        <w:widowControl w:val="0"/>
        <w:tabs>
          <w:tab w:val="left" w:pos="797"/>
        </w:tabs>
        <w:autoSpaceDE w:val="0"/>
        <w:autoSpaceDN w:val="0"/>
        <w:adjustRightInd w:val="0"/>
        <w:spacing w:before="120"/>
        <w:ind w:left="797" w:hanging="398"/>
        <w:jc w:val="both"/>
        <w:rPr>
          <w:sz w:val="22"/>
          <w:szCs w:val="22"/>
        </w:rPr>
      </w:pPr>
      <w:r w:rsidRPr="005C676C">
        <w:rPr>
          <w:sz w:val="22"/>
          <w:szCs w:val="22"/>
        </w:rPr>
        <w:t>(a)</w:t>
      </w:r>
      <w:r w:rsidRPr="005C676C">
        <w:rPr>
          <w:sz w:val="22"/>
          <w:szCs w:val="22"/>
        </w:rPr>
        <w:tab/>
        <w:t>are respectively the memorandum, and the articles, of the Company; and</w:t>
      </w:r>
    </w:p>
    <w:p w14:paraId="54ECB047" w14:textId="77777777" w:rsidR="00903123" w:rsidRDefault="00314C20" w:rsidP="00903123">
      <w:pPr>
        <w:widowControl w:val="0"/>
        <w:tabs>
          <w:tab w:val="left" w:pos="288"/>
          <w:tab w:val="left" w:pos="797"/>
        </w:tabs>
        <w:autoSpaceDE w:val="0"/>
        <w:autoSpaceDN w:val="0"/>
        <w:adjustRightInd w:val="0"/>
        <w:spacing w:before="120"/>
        <w:ind w:left="398"/>
        <w:jc w:val="both"/>
        <w:rPr>
          <w:sz w:val="22"/>
          <w:szCs w:val="22"/>
        </w:rPr>
      </w:pPr>
      <w:r w:rsidRPr="005C676C">
        <w:rPr>
          <w:sz w:val="22"/>
          <w:szCs w:val="22"/>
        </w:rPr>
        <w:t>(b)</w:t>
      </w:r>
      <w:r w:rsidRPr="005C676C">
        <w:rPr>
          <w:sz w:val="22"/>
          <w:szCs w:val="22"/>
        </w:rPr>
        <w:tab/>
        <w:t>bind the Company and its members accordingly.</w:t>
      </w:r>
    </w:p>
    <w:p w14:paraId="17338191" w14:textId="77777777" w:rsidR="00314C20" w:rsidRPr="005C676C" w:rsidRDefault="00903123" w:rsidP="00903123">
      <w:pPr>
        <w:widowControl w:val="0"/>
        <w:tabs>
          <w:tab w:val="left" w:pos="288"/>
        </w:tabs>
        <w:autoSpaceDE w:val="0"/>
        <w:autoSpaceDN w:val="0"/>
        <w:adjustRightInd w:val="0"/>
        <w:spacing w:before="120"/>
        <w:ind w:firstLine="322"/>
        <w:jc w:val="both"/>
        <w:rPr>
          <w:sz w:val="22"/>
          <w:szCs w:val="22"/>
        </w:rPr>
      </w:pPr>
      <w:r>
        <w:rPr>
          <w:sz w:val="22"/>
          <w:szCs w:val="22"/>
        </w:rPr>
        <w:t>(</w:t>
      </w:r>
      <w:r w:rsidRPr="003443BE">
        <w:rPr>
          <w:b/>
          <w:sz w:val="22"/>
          <w:szCs w:val="22"/>
        </w:rPr>
        <w:t>2</w:t>
      </w:r>
      <w:r>
        <w:rPr>
          <w:sz w:val="22"/>
          <w:szCs w:val="22"/>
        </w:rPr>
        <w:t>)</w:t>
      </w:r>
      <w:r>
        <w:rPr>
          <w:sz w:val="22"/>
          <w:szCs w:val="22"/>
        </w:rPr>
        <w:tab/>
      </w:r>
      <w:r w:rsidR="00314C20" w:rsidRPr="005C676C">
        <w:rPr>
          <w:sz w:val="22"/>
          <w:szCs w:val="22"/>
        </w:rPr>
        <w:t xml:space="preserve">As from the commencement of this Part, the </w:t>
      </w:r>
      <w:r w:rsidR="00314C20" w:rsidRPr="005C676C">
        <w:rPr>
          <w:i/>
          <w:iCs/>
          <w:sz w:val="22"/>
          <w:szCs w:val="22"/>
        </w:rPr>
        <w:t xml:space="preserve">Companies Act 1981 </w:t>
      </w:r>
      <w:r w:rsidR="00314C20" w:rsidRPr="005C676C">
        <w:rPr>
          <w:sz w:val="22"/>
          <w:szCs w:val="22"/>
        </w:rPr>
        <w:t>applies in relation to the Company</w:t>
      </w:r>
      <w:r w:rsidR="00314C20">
        <w:rPr>
          <w:sz w:val="22"/>
          <w:szCs w:val="22"/>
        </w:rPr>
        <w:t>’</w:t>
      </w:r>
      <w:r w:rsidR="00314C20" w:rsidRPr="005C676C">
        <w:rPr>
          <w:sz w:val="22"/>
          <w:szCs w:val="22"/>
        </w:rPr>
        <w:t>s memorandum and articles as if they had been registered as such under that Act.</w:t>
      </w:r>
    </w:p>
    <w:p w14:paraId="2DFE4F20"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Membership of Company</w:t>
      </w:r>
    </w:p>
    <w:p w14:paraId="102E41FD" w14:textId="77777777" w:rsidR="00314C20" w:rsidRPr="005C676C" w:rsidRDefault="00314C20" w:rsidP="00314C20">
      <w:pPr>
        <w:widowControl w:val="0"/>
        <w:tabs>
          <w:tab w:val="left" w:pos="754"/>
        </w:tabs>
        <w:autoSpaceDE w:val="0"/>
        <w:autoSpaceDN w:val="0"/>
        <w:adjustRightInd w:val="0"/>
        <w:spacing w:before="120"/>
        <w:ind w:firstLine="350"/>
        <w:jc w:val="both"/>
        <w:rPr>
          <w:sz w:val="22"/>
          <w:szCs w:val="22"/>
        </w:rPr>
      </w:pPr>
      <w:r w:rsidRPr="005C676C">
        <w:rPr>
          <w:b/>
          <w:bCs/>
          <w:sz w:val="22"/>
          <w:szCs w:val="22"/>
        </w:rPr>
        <w:t>14.</w:t>
      </w:r>
      <w:r w:rsidRPr="005C676C">
        <w:rPr>
          <w:b/>
          <w:bCs/>
          <w:sz w:val="22"/>
          <w:szCs w:val="22"/>
        </w:rPr>
        <w:tab/>
        <w:t xml:space="preserve">(1) </w:t>
      </w:r>
      <w:r w:rsidRPr="005C676C">
        <w:rPr>
          <w:sz w:val="22"/>
          <w:szCs w:val="22"/>
        </w:rPr>
        <w:t>A person who immediately before the commencement of this Part was, or was acting as, a member of the Company, ceases at that commencement to be, or to act as, such a member.</w:t>
      </w:r>
    </w:p>
    <w:p w14:paraId="59A645B3" w14:textId="77777777" w:rsidR="00314C20" w:rsidRPr="005C676C" w:rsidRDefault="00314C20" w:rsidP="00314C20">
      <w:pPr>
        <w:widowControl w:val="0"/>
        <w:tabs>
          <w:tab w:val="left" w:pos="734"/>
        </w:tabs>
        <w:autoSpaceDE w:val="0"/>
        <w:autoSpaceDN w:val="0"/>
        <w:adjustRightInd w:val="0"/>
        <w:spacing w:before="120"/>
        <w:ind w:firstLine="341"/>
        <w:jc w:val="both"/>
        <w:rPr>
          <w:sz w:val="22"/>
          <w:szCs w:val="22"/>
        </w:rPr>
      </w:pPr>
      <w:r w:rsidRPr="003443BE">
        <w:rPr>
          <w:b/>
          <w:sz w:val="22"/>
          <w:szCs w:val="22"/>
        </w:rPr>
        <w:t>(2)</w:t>
      </w:r>
      <w:r w:rsidRPr="005C676C">
        <w:rPr>
          <w:sz w:val="22"/>
          <w:szCs w:val="22"/>
        </w:rPr>
        <w:tab/>
        <w:t>Each person who holds shares in the Company at the commencement of this Part becomes, by force of this subsection, a member of the Company at that commencement.</w:t>
      </w:r>
    </w:p>
    <w:p w14:paraId="5ACCC61B" w14:textId="77777777" w:rsidR="00314C20" w:rsidRPr="005C676C" w:rsidRDefault="00314C20" w:rsidP="00314C20">
      <w:pPr>
        <w:widowControl w:val="0"/>
        <w:tabs>
          <w:tab w:val="left" w:pos="734"/>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A person referred to in subsection (2) is, as a member of the Company, entitled to the same rights, privileges and benefits, and subject to the same duties, liabilities and obligations, as if the person</w:t>
      </w:r>
    </w:p>
    <w:p w14:paraId="7CD8F117"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br w:type="page"/>
      </w:r>
      <w:r w:rsidRPr="005C676C">
        <w:rPr>
          <w:sz w:val="22"/>
          <w:szCs w:val="22"/>
        </w:rPr>
        <w:lastRenderedPageBreak/>
        <w:t>had become a member of the Company under its memorandum and articles.</w:t>
      </w:r>
    </w:p>
    <w:p w14:paraId="29A60627"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Application of certain provisions of Companies Act</w:t>
      </w:r>
    </w:p>
    <w:p w14:paraId="6146D750" w14:textId="77777777" w:rsidR="00314C20" w:rsidRPr="005C676C" w:rsidRDefault="00314C20" w:rsidP="00314C20">
      <w:pPr>
        <w:widowControl w:val="0"/>
        <w:tabs>
          <w:tab w:val="left" w:pos="758"/>
        </w:tabs>
        <w:autoSpaceDE w:val="0"/>
        <w:autoSpaceDN w:val="0"/>
        <w:adjustRightInd w:val="0"/>
        <w:spacing w:before="120"/>
        <w:ind w:firstLine="350"/>
        <w:jc w:val="both"/>
        <w:rPr>
          <w:sz w:val="22"/>
          <w:szCs w:val="22"/>
        </w:rPr>
      </w:pPr>
      <w:r w:rsidRPr="005C676C">
        <w:rPr>
          <w:b/>
          <w:bCs/>
          <w:sz w:val="22"/>
          <w:szCs w:val="22"/>
        </w:rPr>
        <w:t>15.</w:t>
      </w:r>
      <w:r w:rsidRPr="005C676C">
        <w:rPr>
          <w:b/>
          <w:bCs/>
          <w:sz w:val="22"/>
          <w:szCs w:val="22"/>
        </w:rPr>
        <w:tab/>
        <w:t xml:space="preserve">(1) </w:t>
      </w:r>
      <w:r w:rsidRPr="005C676C">
        <w:rPr>
          <w:sz w:val="22"/>
          <w:szCs w:val="22"/>
        </w:rPr>
        <w:t xml:space="preserve">Where all the shares in the Company are beneficially owned by the Commonwealth, subsection 82 (1) and paragraph 364 (1) (d) of the </w:t>
      </w:r>
      <w:r w:rsidRPr="005C676C">
        <w:rPr>
          <w:i/>
          <w:iCs/>
          <w:sz w:val="22"/>
          <w:szCs w:val="22"/>
        </w:rPr>
        <w:t xml:space="preserve">Companies Act 1981 </w:t>
      </w:r>
      <w:r w:rsidRPr="005C676C">
        <w:rPr>
          <w:sz w:val="22"/>
          <w:szCs w:val="22"/>
        </w:rPr>
        <w:t>do not apply in relation to the Company and subsection 244 (6) of that Act applies as if:</w:t>
      </w:r>
    </w:p>
    <w:p w14:paraId="75BF0D66" w14:textId="77777777"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the Commonwealth were a holding company, within the meaning of that subsection, of the Company; and</w:t>
      </w:r>
    </w:p>
    <w:p w14:paraId="3D71ED21" w14:textId="77777777"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the Commonwealth held the whole of the issued shares in the Company; and</w:t>
      </w:r>
    </w:p>
    <w:p w14:paraId="56A2D431" w14:textId="77777777"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(c)</w:t>
      </w:r>
      <w:r w:rsidRPr="005C676C">
        <w:rPr>
          <w:sz w:val="22"/>
          <w:szCs w:val="22"/>
        </w:rPr>
        <w:tab/>
        <w:t xml:space="preserve">the Minister were a representative of the Commonwealth </w:t>
      </w:r>
      <w:proofErr w:type="spellStart"/>
      <w:r w:rsidRPr="005C676C">
        <w:rPr>
          <w:sz w:val="22"/>
          <w:szCs w:val="22"/>
        </w:rPr>
        <w:t>authorised</w:t>
      </w:r>
      <w:proofErr w:type="spellEnd"/>
      <w:r w:rsidRPr="005C676C">
        <w:rPr>
          <w:sz w:val="22"/>
          <w:szCs w:val="22"/>
        </w:rPr>
        <w:t xml:space="preserve"> under subsection 244 (3) of that Act.</w:t>
      </w:r>
    </w:p>
    <w:p w14:paraId="3FB34766" w14:textId="77777777" w:rsidR="00314C20" w:rsidRPr="005C676C" w:rsidRDefault="00314C20" w:rsidP="00314C20">
      <w:pPr>
        <w:widowControl w:val="0"/>
        <w:tabs>
          <w:tab w:val="left" w:pos="734"/>
        </w:tabs>
        <w:autoSpaceDE w:val="0"/>
        <w:autoSpaceDN w:val="0"/>
        <w:adjustRightInd w:val="0"/>
        <w:spacing w:before="120"/>
        <w:ind w:firstLine="341"/>
        <w:jc w:val="both"/>
        <w:rPr>
          <w:sz w:val="22"/>
          <w:szCs w:val="22"/>
        </w:rPr>
      </w:pPr>
      <w:r w:rsidRPr="003443BE">
        <w:rPr>
          <w:b/>
          <w:sz w:val="22"/>
          <w:szCs w:val="22"/>
        </w:rPr>
        <w:t>(2)</w:t>
      </w:r>
      <w:r w:rsidRPr="005C676C">
        <w:rPr>
          <w:sz w:val="22"/>
          <w:szCs w:val="22"/>
        </w:rPr>
        <w:tab/>
        <w:t xml:space="preserve">Paragraph 86 (6) (b) and subsections 87 (4) and 90 (5) of the </w:t>
      </w:r>
      <w:r w:rsidRPr="005C676C">
        <w:rPr>
          <w:i/>
          <w:iCs/>
          <w:sz w:val="22"/>
          <w:szCs w:val="22"/>
        </w:rPr>
        <w:t xml:space="preserve">Companies Act 1981 </w:t>
      </w:r>
      <w:r w:rsidRPr="005C676C">
        <w:rPr>
          <w:sz w:val="22"/>
          <w:szCs w:val="22"/>
        </w:rPr>
        <w:t>do not apply in relation to the Company.</w:t>
      </w:r>
    </w:p>
    <w:p w14:paraId="5BC6E799" w14:textId="1974A4AF" w:rsidR="00314C20" w:rsidRPr="005C676C" w:rsidRDefault="00314C20" w:rsidP="00314C20">
      <w:pPr>
        <w:widowControl w:val="0"/>
        <w:tabs>
          <w:tab w:val="left" w:pos="734"/>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 xml:space="preserve">For the purposes of section 360 of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a person is not a past member of the Company merely because he or she was a member of the Company, or acted as a member of the Company, before the commencement of this Part.</w:t>
      </w:r>
    </w:p>
    <w:p w14:paraId="78AFC6B9"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Accounting records</w:t>
      </w:r>
    </w:p>
    <w:p w14:paraId="0A67A7DD" w14:textId="04A86B25" w:rsidR="00314C20" w:rsidRPr="005C676C" w:rsidRDefault="00314C20" w:rsidP="00314C20">
      <w:pPr>
        <w:widowControl w:val="0"/>
        <w:tabs>
          <w:tab w:val="left" w:pos="758"/>
        </w:tabs>
        <w:autoSpaceDE w:val="0"/>
        <w:autoSpaceDN w:val="0"/>
        <w:adjustRightInd w:val="0"/>
        <w:spacing w:before="120"/>
        <w:ind w:firstLine="350"/>
        <w:jc w:val="both"/>
        <w:rPr>
          <w:iCs/>
          <w:sz w:val="22"/>
          <w:szCs w:val="22"/>
        </w:rPr>
      </w:pPr>
      <w:r w:rsidRPr="005C676C">
        <w:rPr>
          <w:b/>
          <w:bCs/>
          <w:sz w:val="22"/>
          <w:szCs w:val="22"/>
        </w:rPr>
        <w:t>16.</w:t>
      </w:r>
      <w:r w:rsidRPr="005C676C">
        <w:rPr>
          <w:b/>
          <w:bCs/>
          <w:sz w:val="22"/>
          <w:szCs w:val="22"/>
        </w:rPr>
        <w:tab/>
      </w:r>
      <w:r w:rsidRPr="005C676C">
        <w:rPr>
          <w:sz w:val="22"/>
          <w:szCs w:val="22"/>
        </w:rPr>
        <w:t xml:space="preserve">For the purposes of 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 xml:space="preserve">accounts and records kept, before the commencement of this section, under section 44 of the </w:t>
      </w:r>
      <w:r w:rsidRPr="005C676C">
        <w:rPr>
          <w:i/>
          <w:iCs/>
          <w:sz w:val="22"/>
          <w:szCs w:val="22"/>
        </w:rPr>
        <w:t xml:space="preserve">Superannuation Act 1976 </w:t>
      </w:r>
      <w:r w:rsidRPr="005C676C">
        <w:rPr>
          <w:sz w:val="22"/>
          <w:szCs w:val="22"/>
        </w:rPr>
        <w:t xml:space="preserve">are taken to be accounting records kept by the Company under a provision of a previous law of the Australian Capital Territory, being a provision corresponding to section 267 of the </w:t>
      </w:r>
      <w:r w:rsidRPr="005C676C">
        <w:rPr>
          <w:i/>
          <w:iCs/>
          <w:sz w:val="22"/>
          <w:szCs w:val="22"/>
        </w:rPr>
        <w:t>Companies Act 1981.</w:t>
      </w:r>
    </w:p>
    <w:p w14:paraId="459F781E"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Accounts</w:t>
      </w:r>
    </w:p>
    <w:p w14:paraId="11CFDE88" w14:textId="77777777" w:rsidR="00314C20" w:rsidRPr="005C676C" w:rsidRDefault="00314C20" w:rsidP="00314C20">
      <w:pPr>
        <w:widowControl w:val="0"/>
        <w:tabs>
          <w:tab w:val="left" w:pos="696"/>
        </w:tabs>
        <w:autoSpaceDE w:val="0"/>
        <w:autoSpaceDN w:val="0"/>
        <w:adjustRightInd w:val="0"/>
        <w:spacing w:before="120"/>
        <w:ind w:left="355"/>
        <w:jc w:val="both"/>
        <w:rPr>
          <w:sz w:val="22"/>
          <w:szCs w:val="22"/>
        </w:rPr>
      </w:pPr>
      <w:r w:rsidRPr="005C676C">
        <w:rPr>
          <w:b/>
          <w:bCs/>
          <w:sz w:val="22"/>
          <w:szCs w:val="22"/>
        </w:rPr>
        <w:t>17.</w:t>
      </w:r>
      <w:r w:rsidRPr="005C676C">
        <w:rPr>
          <w:b/>
          <w:bCs/>
          <w:sz w:val="22"/>
          <w:szCs w:val="22"/>
        </w:rPr>
        <w:tab/>
        <w:t>(1)</w:t>
      </w:r>
      <w:r w:rsidRPr="005C676C">
        <w:rPr>
          <w:sz w:val="22"/>
          <w:szCs w:val="22"/>
        </w:rPr>
        <w:t xml:space="preserve"> This section has effect for the purposes of:</w:t>
      </w:r>
    </w:p>
    <w:p w14:paraId="6E98D3C1" w14:textId="012E3346" w:rsidR="00314C20" w:rsidRPr="005C676C" w:rsidRDefault="00314C20" w:rsidP="00314C20">
      <w:pPr>
        <w:widowControl w:val="0"/>
        <w:tabs>
          <w:tab w:val="left" w:pos="782"/>
        </w:tabs>
        <w:autoSpaceDE w:val="0"/>
        <w:autoSpaceDN w:val="0"/>
        <w:adjustRightInd w:val="0"/>
        <w:spacing w:before="120"/>
        <w:ind w:left="394"/>
        <w:jc w:val="both"/>
        <w:rPr>
          <w:sz w:val="22"/>
          <w:szCs w:val="22"/>
        </w:rPr>
      </w:pPr>
      <w:r w:rsidRPr="005C676C">
        <w:rPr>
          <w:sz w:val="22"/>
          <w:szCs w:val="22"/>
        </w:rPr>
        <w:t>(a)</w:t>
      </w:r>
      <w:r w:rsidRPr="005C676C">
        <w:rPr>
          <w:sz w:val="22"/>
          <w:szCs w:val="22"/>
        </w:rPr>
        <w:tab/>
        <w:t xml:space="preserve">the </w:t>
      </w:r>
      <w:r w:rsidRPr="005C676C">
        <w:rPr>
          <w:i/>
          <w:iCs/>
          <w:sz w:val="22"/>
          <w:szCs w:val="22"/>
        </w:rPr>
        <w:t>Companies Act 1981</w:t>
      </w:r>
      <w:r w:rsidRPr="00BA2F2A">
        <w:rPr>
          <w:iCs/>
          <w:sz w:val="22"/>
          <w:szCs w:val="22"/>
        </w:rPr>
        <w:t>;</w:t>
      </w:r>
      <w:r w:rsidRPr="005C676C">
        <w:rPr>
          <w:i/>
          <w:iCs/>
          <w:sz w:val="22"/>
          <w:szCs w:val="22"/>
        </w:rPr>
        <w:t xml:space="preserve"> </w:t>
      </w:r>
      <w:r w:rsidRPr="005C676C">
        <w:rPr>
          <w:sz w:val="22"/>
          <w:szCs w:val="22"/>
        </w:rPr>
        <w:t>and</w:t>
      </w:r>
    </w:p>
    <w:p w14:paraId="780096D6" w14:textId="77777777" w:rsidR="00903123" w:rsidRDefault="00314C20" w:rsidP="00903123">
      <w:pPr>
        <w:widowControl w:val="0"/>
        <w:tabs>
          <w:tab w:val="left" w:pos="288"/>
          <w:tab w:val="left" w:pos="782"/>
        </w:tabs>
        <w:autoSpaceDE w:val="0"/>
        <w:autoSpaceDN w:val="0"/>
        <w:adjustRightInd w:val="0"/>
        <w:spacing w:before="120"/>
        <w:ind w:left="782" w:hanging="389"/>
        <w:jc w:val="both"/>
        <w:rPr>
          <w:iCs/>
          <w:sz w:val="22"/>
          <w:szCs w:val="22"/>
        </w:rPr>
      </w:pPr>
      <w:r w:rsidRPr="005C676C">
        <w:rPr>
          <w:sz w:val="22"/>
          <w:szCs w:val="22"/>
        </w:rPr>
        <w:t>(b)</w:t>
      </w:r>
      <w:r w:rsidRPr="005C676C">
        <w:rPr>
          <w:sz w:val="22"/>
          <w:szCs w:val="22"/>
        </w:rPr>
        <w:tab/>
        <w:t xml:space="preserve">the </w:t>
      </w:r>
      <w:r w:rsidRPr="005C676C">
        <w:rPr>
          <w:i/>
          <w:iCs/>
          <w:sz w:val="22"/>
          <w:szCs w:val="22"/>
        </w:rPr>
        <w:t xml:space="preserve">Companies (Transitional Provisions) Act 1981 </w:t>
      </w:r>
      <w:r w:rsidRPr="005C676C">
        <w:rPr>
          <w:sz w:val="22"/>
          <w:szCs w:val="22"/>
        </w:rPr>
        <w:t xml:space="preserve">as it applies in relation to, and in relation to persons and matters associated with, the Company because of subsection 90 (6) of the </w:t>
      </w:r>
      <w:r w:rsidRPr="005C676C">
        <w:rPr>
          <w:i/>
          <w:iCs/>
          <w:sz w:val="22"/>
          <w:szCs w:val="22"/>
        </w:rPr>
        <w:t>Companies Act 1981.</w:t>
      </w:r>
    </w:p>
    <w:p w14:paraId="49A7762B" w14:textId="77777777" w:rsidR="00314C20" w:rsidRPr="005C676C" w:rsidRDefault="00903123" w:rsidP="00903123">
      <w:pPr>
        <w:widowControl w:val="0"/>
        <w:tabs>
          <w:tab w:val="left" w:pos="288"/>
        </w:tabs>
        <w:autoSpaceDE w:val="0"/>
        <w:autoSpaceDN w:val="0"/>
        <w:adjustRightInd w:val="0"/>
        <w:spacing w:before="120"/>
        <w:ind w:firstLine="341"/>
        <w:jc w:val="both"/>
        <w:rPr>
          <w:sz w:val="22"/>
          <w:szCs w:val="22"/>
        </w:rPr>
      </w:pPr>
      <w:r>
        <w:rPr>
          <w:iCs/>
          <w:sz w:val="22"/>
          <w:szCs w:val="22"/>
        </w:rPr>
        <w:t>(</w:t>
      </w:r>
      <w:r w:rsidRPr="003443BE">
        <w:rPr>
          <w:b/>
          <w:sz w:val="22"/>
          <w:szCs w:val="22"/>
        </w:rPr>
        <w:t>2</w:t>
      </w:r>
      <w:r>
        <w:rPr>
          <w:iCs/>
          <w:sz w:val="22"/>
          <w:szCs w:val="22"/>
        </w:rPr>
        <w:t>)</w:t>
      </w:r>
      <w:r>
        <w:rPr>
          <w:iCs/>
          <w:sz w:val="22"/>
          <w:szCs w:val="22"/>
        </w:rPr>
        <w:tab/>
      </w:r>
      <w:r w:rsidR="00314C20" w:rsidRPr="005C676C">
        <w:rPr>
          <w:sz w:val="22"/>
          <w:szCs w:val="22"/>
        </w:rPr>
        <w:t>A report and financial statements that before the commencement of this section:</w:t>
      </w:r>
    </w:p>
    <w:p w14:paraId="386D3526" w14:textId="77777777" w:rsidR="00314C20" w:rsidRPr="005C676C" w:rsidRDefault="00314C20" w:rsidP="00314C20">
      <w:pPr>
        <w:widowControl w:val="0"/>
        <w:tabs>
          <w:tab w:val="left" w:pos="778"/>
        </w:tabs>
        <w:autoSpaceDE w:val="0"/>
        <w:autoSpaceDN w:val="0"/>
        <w:adjustRightInd w:val="0"/>
        <w:spacing w:before="120"/>
        <w:ind w:left="778" w:hanging="389"/>
        <w:jc w:val="both"/>
        <w:rPr>
          <w:sz w:val="22"/>
          <w:szCs w:val="22"/>
        </w:rPr>
      </w:pPr>
      <w:r w:rsidRPr="005C676C">
        <w:rPr>
          <w:sz w:val="22"/>
          <w:szCs w:val="22"/>
        </w:rPr>
        <w:t>(a)</w:t>
      </w:r>
      <w:r w:rsidRPr="005C676C">
        <w:rPr>
          <w:sz w:val="22"/>
          <w:szCs w:val="22"/>
        </w:rPr>
        <w:tab/>
        <w:t xml:space="preserve">were prepared under section 161 of the </w:t>
      </w:r>
      <w:r w:rsidRPr="005C676C">
        <w:rPr>
          <w:i/>
          <w:iCs/>
          <w:sz w:val="22"/>
          <w:szCs w:val="22"/>
        </w:rPr>
        <w:t xml:space="preserve">Superannuation Act 1976 </w:t>
      </w:r>
      <w:r w:rsidRPr="005C676C">
        <w:rPr>
          <w:sz w:val="22"/>
          <w:szCs w:val="22"/>
        </w:rPr>
        <w:t>in relation to a period; and</w:t>
      </w:r>
    </w:p>
    <w:p w14:paraId="509CD15D" w14:textId="77777777" w:rsidR="00314C20" w:rsidRPr="005C676C" w:rsidRDefault="00314C20" w:rsidP="00314C2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were furnished to the Minister under subsection 162 (1) of that Act on a particular day;</w:t>
      </w:r>
    </w:p>
    <w:p w14:paraId="2B18BF78"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are taken to be a profit and loss account of the Company that was:</w:t>
      </w:r>
    </w:p>
    <w:p w14:paraId="6F761A89"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(c)</w:t>
      </w:r>
      <w:r w:rsidRPr="005C676C">
        <w:rPr>
          <w:sz w:val="22"/>
          <w:szCs w:val="22"/>
        </w:rPr>
        <w:tab/>
        <w:t>made out in relation to that period; and</w:t>
      </w:r>
    </w:p>
    <w:p w14:paraId="20E4DF99" w14:textId="77777777" w:rsidR="00903123" w:rsidRDefault="00314C20" w:rsidP="00903123">
      <w:pPr>
        <w:widowControl w:val="0"/>
        <w:tabs>
          <w:tab w:val="left" w:pos="288"/>
        </w:tabs>
        <w:autoSpaceDE w:val="0"/>
        <w:autoSpaceDN w:val="0"/>
        <w:adjustRightInd w:val="0"/>
        <w:spacing w:before="120"/>
        <w:ind w:left="782" w:hanging="403"/>
        <w:jc w:val="both"/>
        <w:rPr>
          <w:sz w:val="22"/>
          <w:szCs w:val="22"/>
        </w:rPr>
      </w:pPr>
      <w:r w:rsidRPr="005C676C">
        <w:rPr>
          <w:sz w:val="22"/>
          <w:szCs w:val="22"/>
        </w:rPr>
        <w:br w:type="page"/>
      </w:r>
      <w:r w:rsidRPr="005C676C">
        <w:rPr>
          <w:sz w:val="22"/>
          <w:szCs w:val="22"/>
        </w:rPr>
        <w:lastRenderedPageBreak/>
        <w:t>(d) laid before the Company at an annual general meeting of the Company held on that day.</w:t>
      </w:r>
    </w:p>
    <w:p w14:paraId="0762C4BB" w14:textId="77777777" w:rsidR="00314C20" w:rsidRPr="005C676C" w:rsidRDefault="00903123" w:rsidP="00903123">
      <w:pPr>
        <w:widowControl w:val="0"/>
        <w:tabs>
          <w:tab w:val="left" w:pos="288"/>
        </w:tabs>
        <w:autoSpaceDE w:val="0"/>
        <w:autoSpaceDN w:val="0"/>
        <w:adjustRightInd w:val="0"/>
        <w:spacing w:before="120"/>
        <w:ind w:left="346"/>
        <w:jc w:val="both"/>
        <w:rPr>
          <w:sz w:val="22"/>
          <w:szCs w:val="22"/>
        </w:rPr>
      </w:pPr>
      <w:r>
        <w:rPr>
          <w:sz w:val="22"/>
          <w:szCs w:val="22"/>
        </w:rPr>
        <w:t>(</w:t>
      </w:r>
      <w:r w:rsidRPr="003443BE">
        <w:rPr>
          <w:b/>
          <w:sz w:val="22"/>
          <w:szCs w:val="22"/>
        </w:rPr>
        <w:t>3</w:t>
      </w:r>
      <w:r>
        <w:rPr>
          <w:sz w:val="22"/>
          <w:szCs w:val="22"/>
        </w:rPr>
        <w:t>)</w:t>
      </w:r>
      <w:r>
        <w:rPr>
          <w:sz w:val="22"/>
          <w:szCs w:val="22"/>
        </w:rPr>
        <w:tab/>
      </w:r>
      <w:r w:rsidR="00314C20" w:rsidRPr="005C676C">
        <w:rPr>
          <w:sz w:val="22"/>
          <w:szCs w:val="22"/>
        </w:rPr>
        <w:t>A report and financial statements:</w:t>
      </w:r>
    </w:p>
    <w:p w14:paraId="7321ECBB" w14:textId="77777777" w:rsidR="00314C20" w:rsidRPr="005C676C" w:rsidRDefault="00314C20" w:rsidP="00314C20">
      <w:pPr>
        <w:widowControl w:val="0"/>
        <w:tabs>
          <w:tab w:val="left" w:pos="782"/>
        </w:tabs>
        <w:autoSpaceDE w:val="0"/>
        <w:autoSpaceDN w:val="0"/>
        <w:adjustRightInd w:val="0"/>
        <w:spacing w:before="120"/>
        <w:ind w:left="782" w:hanging="379"/>
        <w:jc w:val="both"/>
        <w:rPr>
          <w:sz w:val="22"/>
          <w:szCs w:val="22"/>
        </w:rPr>
      </w:pPr>
      <w:r w:rsidRPr="005C676C">
        <w:rPr>
          <w:sz w:val="22"/>
          <w:szCs w:val="22"/>
        </w:rPr>
        <w:t>(a)</w:t>
      </w:r>
      <w:r w:rsidRPr="005C676C">
        <w:rPr>
          <w:sz w:val="22"/>
          <w:szCs w:val="22"/>
        </w:rPr>
        <w:tab/>
        <w:t>prepared under section 44 in relation to the concluding period (within the meaning of that section); and</w:t>
      </w:r>
    </w:p>
    <w:p w14:paraId="7783C7FA" w14:textId="77777777" w:rsidR="00314C20" w:rsidRPr="005C676C" w:rsidRDefault="00314C20" w:rsidP="00314C20">
      <w:pPr>
        <w:widowControl w:val="0"/>
        <w:tabs>
          <w:tab w:val="left" w:pos="782"/>
        </w:tabs>
        <w:autoSpaceDE w:val="0"/>
        <w:autoSpaceDN w:val="0"/>
        <w:adjustRightInd w:val="0"/>
        <w:spacing w:before="120"/>
        <w:ind w:left="389"/>
        <w:jc w:val="both"/>
        <w:rPr>
          <w:sz w:val="22"/>
          <w:szCs w:val="22"/>
        </w:rPr>
      </w:pPr>
      <w:r w:rsidRPr="005C676C">
        <w:rPr>
          <w:sz w:val="22"/>
          <w:szCs w:val="22"/>
        </w:rPr>
        <w:t>(b)</w:t>
      </w:r>
      <w:r w:rsidRPr="005C676C">
        <w:rPr>
          <w:sz w:val="22"/>
          <w:szCs w:val="22"/>
        </w:rPr>
        <w:tab/>
        <w:t>given to the Minister under that section on a particular day;</w:t>
      </w:r>
    </w:p>
    <w:p w14:paraId="159BC061" w14:textId="77777777" w:rsidR="00314C20" w:rsidRPr="005C676C" w:rsidRDefault="00314C20" w:rsidP="00314C20">
      <w:pPr>
        <w:widowControl w:val="0"/>
        <w:tabs>
          <w:tab w:val="left" w:pos="782"/>
        </w:tabs>
        <w:autoSpaceDE w:val="0"/>
        <w:autoSpaceDN w:val="0"/>
        <w:adjustRightInd w:val="0"/>
        <w:spacing w:before="120"/>
        <w:jc w:val="both"/>
        <w:rPr>
          <w:sz w:val="22"/>
          <w:szCs w:val="22"/>
        </w:rPr>
      </w:pPr>
      <w:r w:rsidRPr="005C676C">
        <w:rPr>
          <w:sz w:val="22"/>
          <w:szCs w:val="22"/>
        </w:rPr>
        <w:t>are taken to be a profit and loss account of the Company that was:</w:t>
      </w:r>
    </w:p>
    <w:p w14:paraId="132FF4C6" w14:textId="77777777" w:rsidR="00314C20" w:rsidRPr="005C676C" w:rsidRDefault="00314C20" w:rsidP="00314C20">
      <w:pPr>
        <w:widowControl w:val="0"/>
        <w:tabs>
          <w:tab w:val="left" w:pos="782"/>
        </w:tabs>
        <w:autoSpaceDE w:val="0"/>
        <w:autoSpaceDN w:val="0"/>
        <w:adjustRightInd w:val="0"/>
        <w:spacing w:before="120"/>
        <w:ind w:left="389"/>
        <w:jc w:val="both"/>
        <w:rPr>
          <w:sz w:val="22"/>
          <w:szCs w:val="22"/>
        </w:rPr>
      </w:pPr>
      <w:r w:rsidRPr="005C676C">
        <w:rPr>
          <w:sz w:val="22"/>
          <w:szCs w:val="22"/>
        </w:rPr>
        <w:t>(c)</w:t>
      </w:r>
      <w:r w:rsidRPr="005C676C">
        <w:rPr>
          <w:sz w:val="22"/>
          <w:szCs w:val="22"/>
        </w:rPr>
        <w:tab/>
        <w:t>made out in relation to that period; and</w:t>
      </w:r>
    </w:p>
    <w:p w14:paraId="31CE17DD" w14:textId="77777777" w:rsidR="00314C20" w:rsidRPr="005C676C" w:rsidRDefault="00314C20" w:rsidP="00314C20">
      <w:pPr>
        <w:widowControl w:val="0"/>
        <w:tabs>
          <w:tab w:val="left" w:pos="787"/>
        </w:tabs>
        <w:autoSpaceDE w:val="0"/>
        <w:autoSpaceDN w:val="0"/>
        <w:adjustRightInd w:val="0"/>
        <w:spacing w:before="120"/>
        <w:ind w:left="787" w:hanging="398"/>
        <w:jc w:val="both"/>
        <w:rPr>
          <w:sz w:val="22"/>
          <w:szCs w:val="22"/>
        </w:rPr>
      </w:pPr>
      <w:r w:rsidRPr="005C676C">
        <w:rPr>
          <w:sz w:val="22"/>
          <w:szCs w:val="22"/>
        </w:rPr>
        <w:t>(d)</w:t>
      </w:r>
      <w:r w:rsidRPr="005C676C">
        <w:rPr>
          <w:sz w:val="22"/>
          <w:szCs w:val="22"/>
        </w:rPr>
        <w:tab/>
        <w:t>laid before the Company at an annual general meeting of the Company held on that day.</w:t>
      </w:r>
    </w:p>
    <w:p w14:paraId="4A763B26"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 xml:space="preserve">Operation of section </w:t>
      </w:r>
      <w:r w:rsidRPr="00BD127D">
        <w:rPr>
          <w:b/>
          <w:bCs/>
          <w:sz w:val="22"/>
          <w:szCs w:val="22"/>
        </w:rPr>
        <w:t>25</w:t>
      </w:r>
      <w:r w:rsidRPr="005C676C">
        <w:rPr>
          <w:b/>
          <w:bCs/>
          <w:smallCaps/>
          <w:sz w:val="22"/>
          <w:szCs w:val="22"/>
        </w:rPr>
        <w:t>b</w:t>
      </w:r>
      <w:r w:rsidRPr="00BD127D">
        <w:rPr>
          <w:b/>
          <w:bCs/>
          <w:sz w:val="22"/>
          <w:szCs w:val="22"/>
        </w:rPr>
        <w:t xml:space="preserve"> </w:t>
      </w:r>
      <w:r w:rsidRPr="005C676C">
        <w:rPr>
          <w:b/>
          <w:bCs/>
          <w:sz w:val="22"/>
          <w:szCs w:val="22"/>
        </w:rPr>
        <w:t>of Acts Interpretation Act</w:t>
      </w:r>
    </w:p>
    <w:p w14:paraId="34C7EDAF" w14:textId="77777777" w:rsidR="00314C20" w:rsidRDefault="00314C20" w:rsidP="00314C20">
      <w:pPr>
        <w:widowControl w:val="0"/>
        <w:tabs>
          <w:tab w:val="left" w:pos="758"/>
        </w:tabs>
        <w:autoSpaceDE w:val="0"/>
        <w:autoSpaceDN w:val="0"/>
        <w:adjustRightInd w:val="0"/>
        <w:spacing w:before="120"/>
        <w:ind w:firstLine="350"/>
        <w:jc w:val="both"/>
        <w:rPr>
          <w:sz w:val="22"/>
          <w:szCs w:val="22"/>
        </w:rPr>
      </w:pPr>
      <w:r w:rsidRPr="005C676C">
        <w:rPr>
          <w:b/>
          <w:bCs/>
          <w:sz w:val="22"/>
          <w:szCs w:val="22"/>
        </w:rPr>
        <w:t>18.</w:t>
      </w:r>
      <w:r w:rsidRPr="005C676C">
        <w:rPr>
          <w:b/>
          <w:bCs/>
          <w:sz w:val="22"/>
          <w:szCs w:val="22"/>
        </w:rPr>
        <w:tab/>
      </w:r>
      <w:r w:rsidRPr="005C676C">
        <w:rPr>
          <w:sz w:val="22"/>
          <w:szCs w:val="22"/>
        </w:rPr>
        <w:t xml:space="preserve">Nothing in this Act or in the </w:t>
      </w:r>
      <w:r w:rsidRPr="005C676C">
        <w:rPr>
          <w:i/>
          <w:iCs/>
          <w:sz w:val="22"/>
          <w:szCs w:val="22"/>
        </w:rPr>
        <w:t xml:space="preserve">Companies Act 1981 </w:t>
      </w:r>
      <w:r w:rsidRPr="005C676C">
        <w:rPr>
          <w:sz w:val="22"/>
          <w:szCs w:val="22"/>
        </w:rPr>
        <w:t>affects, or is affected by, section 2</w:t>
      </w:r>
      <w:r w:rsidRPr="00BD127D">
        <w:rPr>
          <w:sz w:val="22"/>
          <w:szCs w:val="22"/>
        </w:rPr>
        <w:t>5</w:t>
      </w:r>
      <w:r w:rsidRPr="005C676C">
        <w:rPr>
          <w:smallCaps/>
          <w:sz w:val="22"/>
          <w:szCs w:val="22"/>
        </w:rPr>
        <w:t>b</w:t>
      </w:r>
      <w:r w:rsidRPr="005C676C">
        <w:rPr>
          <w:sz w:val="22"/>
          <w:szCs w:val="22"/>
        </w:rPr>
        <w:t xml:space="preserve"> of the </w:t>
      </w:r>
      <w:r w:rsidRPr="005C676C">
        <w:rPr>
          <w:i/>
          <w:iCs/>
          <w:sz w:val="22"/>
          <w:szCs w:val="22"/>
        </w:rPr>
        <w:t xml:space="preserve">Acts Interpretation Act 1901 </w:t>
      </w:r>
      <w:r w:rsidRPr="005C676C">
        <w:rPr>
          <w:sz w:val="22"/>
          <w:szCs w:val="22"/>
        </w:rPr>
        <w:t>as that section applies in relation to the Company.</w:t>
      </w:r>
    </w:p>
    <w:p w14:paraId="1965881F" w14:textId="77777777" w:rsidR="00BA2F2A" w:rsidRPr="005C676C" w:rsidRDefault="00BA2F2A" w:rsidP="00314C20">
      <w:pPr>
        <w:widowControl w:val="0"/>
        <w:tabs>
          <w:tab w:val="left" w:pos="758"/>
        </w:tabs>
        <w:autoSpaceDE w:val="0"/>
        <w:autoSpaceDN w:val="0"/>
        <w:adjustRightInd w:val="0"/>
        <w:spacing w:before="120"/>
        <w:ind w:firstLine="350"/>
        <w:jc w:val="both"/>
        <w:rPr>
          <w:sz w:val="22"/>
          <w:szCs w:val="22"/>
        </w:rPr>
      </w:pPr>
    </w:p>
    <w:p w14:paraId="74F613FC" w14:textId="6723BB31" w:rsidR="00314C20" w:rsidRPr="005C676C" w:rsidRDefault="00314C20" w:rsidP="00903123">
      <w:pPr>
        <w:widowControl w:val="0"/>
        <w:autoSpaceDE w:val="0"/>
        <w:autoSpaceDN w:val="0"/>
        <w:adjustRightInd w:val="0"/>
        <w:spacing w:before="120"/>
        <w:jc w:val="center"/>
        <w:rPr>
          <w:bCs/>
          <w:sz w:val="22"/>
          <w:szCs w:val="22"/>
        </w:rPr>
      </w:pPr>
      <w:r w:rsidRPr="005C676C">
        <w:rPr>
          <w:b/>
          <w:bCs/>
          <w:sz w:val="22"/>
          <w:szCs w:val="22"/>
        </w:rPr>
        <w:t>PART 4—USE OF CERTAIN NAMES</w:t>
      </w:r>
    </w:p>
    <w:p w14:paraId="1F699A58"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Protected body may operate under protected company name</w:t>
      </w:r>
    </w:p>
    <w:p w14:paraId="3152D5BF" w14:textId="77777777" w:rsidR="00314C20" w:rsidRPr="005C676C" w:rsidRDefault="00314C20" w:rsidP="00314C20">
      <w:pPr>
        <w:widowControl w:val="0"/>
        <w:tabs>
          <w:tab w:val="left" w:pos="758"/>
        </w:tabs>
        <w:autoSpaceDE w:val="0"/>
        <w:autoSpaceDN w:val="0"/>
        <w:adjustRightInd w:val="0"/>
        <w:spacing w:before="120"/>
        <w:ind w:firstLine="350"/>
        <w:jc w:val="both"/>
        <w:rPr>
          <w:sz w:val="22"/>
          <w:szCs w:val="22"/>
        </w:rPr>
      </w:pPr>
      <w:r w:rsidRPr="005C676C">
        <w:rPr>
          <w:b/>
          <w:bCs/>
          <w:sz w:val="22"/>
          <w:szCs w:val="22"/>
        </w:rPr>
        <w:t>19.</w:t>
      </w:r>
      <w:r w:rsidRPr="005C676C">
        <w:rPr>
          <w:b/>
          <w:bCs/>
          <w:sz w:val="22"/>
          <w:szCs w:val="22"/>
        </w:rPr>
        <w:tab/>
      </w:r>
      <w:r w:rsidRPr="005C676C">
        <w:rPr>
          <w:sz w:val="22"/>
          <w:szCs w:val="22"/>
        </w:rPr>
        <w:t>In spite of anything to the contrary in any law of a State or Territory, a protected body whose name is a protected company name may operate under the name in that State or Territory even if the name is not registered in relation to the body under that law or any other law of the State or Territory.</w:t>
      </w:r>
    </w:p>
    <w:p w14:paraId="51DEC791"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Protected body may operate under protected business name</w:t>
      </w:r>
    </w:p>
    <w:p w14:paraId="6A9AF4F1" w14:textId="77777777" w:rsidR="00903123" w:rsidRDefault="00314C20" w:rsidP="00903123">
      <w:pPr>
        <w:widowControl w:val="0"/>
        <w:tabs>
          <w:tab w:val="left" w:pos="288"/>
          <w:tab w:val="left" w:pos="758"/>
        </w:tabs>
        <w:autoSpaceDE w:val="0"/>
        <w:autoSpaceDN w:val="0"/>
        <w:adjustRightInd w:val="0"/>
        <w:spacing w:before="120"/>
        <w:ind w:firstLine="350"/>
        <w:jc w:val="both"/>
        <w:rPr>
          <w:sz w:val="22"/>
          <w:szCs w:val="22"/>
        </w:rPr>
      </w:pPr>
      <w:r w:rsidRPr="005C676C">
        <w:rPr>
          <w:b/>
          <w:bCs/>
          <w:sz w:val="22"/>
          <w:szCs w:val="22"/>
        </w:rPr>
        <w:t>20.</w:t>
      </w:r>
      <w:r w:rsidRPr="005C676C">
        <w:rPr>
          <w:b/>
          <w:bCs/>
          <w:sz w:val="22"/>
          <w:szCs w:val="22"/>
        </w:rPr>
        <w:tab/>
        <w:t xml:space="preserve">(1) </w:t>
      </w:r>
      <w:r w:rsidRPr="005C676C">
        <w:rPr>
          <w:sz w:val="22"/>
          <w:szCs w:val="22"/>
        </w:rPr>
        <w:t>In spite of anything to the contrary in any law of a State or Territory, a protected body may operate under a protected business name in that State or Territory even if the name is not registered in relation to the body under that law or any other law of the State or Territory.</w:t>
      </w:r>
    </w:p>
    <w:p w14:paraId="55B3B7A3" w14:textId="210C5365" w:rsidR="00314C20" w:rsidRPr="005C676C" w:rsidRDefault="00903123" w:rsidP="00903123">
      <w:pPr>
        <w:widowControl w:val="0"/>
        <w:tabs>
          <w:tab w:val="left" w:pos="288"/>
        </w:tabs>
        <w:autoSpaceDE w:val="0"/>
        <w:autoSpaceDN w:val="0"/>
        <w:adjustRightInd w:val="0"/>
        <w:spacing w:before="120"/>
        <w:ind w:firstLine="341"/>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Nothing in this section permits more than one body to operate under the same name at the same time in the same State or Territory.</w:t>
      </w:r>
    </w:p>
    <w:p w14:paraId="6A98CC3E"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Other persons not to use protected names</w:t>
      </w:r>
    </w:p>
    <w:p w14:paraId="02E0532C" w14:textId="77777777" w:rsidR="00314C20" w:rsidRPr="005C676C" w:rsidRDefault="00314C20" w:rsidP="00314C20">
      <w:pPr>
        <w:widowControl w:val="0"/>
        <w:tabs>
          <w:tab w:val="left" w:pos="758"/>
        </w:tabs>
        <w:autoSpaceDE w:val="0"/>
        <w:autoSpaceDN w:val="0"/>
        <w:adjustRightInd w:val="0"/>
        <w:spacing w:before="120"/>
        <w:ind w:firstLine="350"/>
        <w:jc w:val="both"/>
        <w:rPr>
          <w:sz w:val="22"/>
          <w:szCs w:val="22"/>
        </w:rPr>
      </w:pPr>
      <w:r w:rsidRPr="005C676C">
        <w:rPr>
          <w:b/>
          <w:bCs/>
          <w:sz w:val="22"/>
          <w:szCs w:val="22"/>
        </w:rPr>
        <w:t>21.</w:t>
      </w:r>
      <w:r w:rsidRPr="005C676C">
        <w:rPr>
          <w:b/>
          <w:bCs/>
          <w:sz w:val="22"/>
          <w:szCs w:val="22"/>
        </w:rPr>
        <w:tab/>
        <w:t xml:space="preserve">(1) </w:t>
      </w:r>
      <w:r w:rsidRPr="005C676C">
        <w:rPr>
          <w:sz w:val="22"/>
          <w:szCs w:val="22"/>
        </w:rPr>
        <w:t>Except with the consent in writing of the Company, a person other than a protected body must not:</w:t>
      </w:r>
    </w:p>
    <w:p w14:paraId="72E380FE" w14:textId="77777777" w:rsidR="00314C20" w:rsidRPr="005C676C" w:rsidRDefault="00314C20" w:rsidP="00314C20">
      <w:pPr>
        <w:widowControl w:val="0"/>
        <w:tabs>
          <w:tab w:val="left" w:pos="802"/>
        </w:tabs>
        <w:autoSpaceDE w:val="0"/>
        <w:autoSpaceDN w:val="0"/>
        <w:adjustRightInd w:val="0"/>
        <w:spacing w:before="120"/>
        <w:ind w:left="802" w:hanging="398"/>
        <w:jc w:val="both"/>
        <w:rPr>
          <w:sz w:val="22"/>
          <w:szCs w:val="22"/>
        </w:rPr>
      </w:pPr>
      <w:r w:rsidRPr="005C676C">
        <w:rPr>
          <w:sz w:val="22"/>
          <w:szCs w:val="22"/>
        </w:rPr>
        <w:t>(a)</w:t>
      </w:r>
      <w:r w:rsidRPr="005C676C">
        <w:rPr>
          <w:sz w:val="22"/>
          <w:szCs w:val="22"/>
        </w:rPr>
        <w:tab/>
        <w:t>use in relation to a business, trade, profession or occupation; or</w:t>
      </w:r>
    </w:p>
    <w:p w14:paraId="1CD89174" w14:textId="77777777" w:rsidR="00314C20" w:rsidRPr="005C676C" w:rsidRDefault="00314C20" w:rsidP="00314C20">
      <w:pPr>
        <w:widowControl w:val="0"/>
        <w:tabs>
          <w:tab w:val="left" w:pos="802"/>
        </w:tabs>
        <w:autoSpaceDE w:val="0"/>
        <w:autoSpaceDN w:val="0"/>
        <w:adjustRightInd w:val="0"/>
        <w:spacing w:before="120"/>
        <w:ind w:left="802" w:hanging="398"/>
        <w:jc w:val="both"/>
        <w:rPr>
          <w:sz w:val="22"/>
          <w:szCs w:val="22"/>
        </w:rPr>
      </w:pPr>
      <w:r w:rsidRPr="005C676C">
        <w:rPr>
          <w:sz w:val="22"/>
          <w:szCs w:val="22"/>
        </w:rPr>
        <w:t>(b)</w:t>
      </w:r>
      <w:r w:rsidRPr="005C676C">
        <w:rPr>
          <w:sz w:val="22"/>
          <w:szCs w:val="22"/>
        </w:rPr>
        <w:tab/>
        <w:t>use as the name, or as part of the name, of any firm, body corporate, institution, premises, vehicle, ship or craft (including aircraft); or</w:t>
      </w:r>
    </w:p>
    <w:p w14:paraId="3B50DF64" w14:textId="77777777" w:rsidR="00314C20" w:rsidRPr="005C676C" w:rsidRDefault="00314C20" w:rsidP="00314C20">
      <w:pPr>
        <w:widowControl w:val="0"/>
        <w:tabs>
          <w:tab w:val="left" w:pos="802"/>
        </w:tabs>
        <w:autoSpaceDE w:val="0"/>
        <w:autoSpaceDN w:val="0"/>
        <w:adjustRightInd w:val="0"/>
        <w:spacing w:before="120"/>
        <w:ind w:left="802" w:hanging="398"/>
        <w:jc w:val="both"/>
        <w:rPr>
          <w:sz w:val="22"/>
          <w:szCs w:val="22"/>
        </w:rPr>
      </w:pPr>
      <w:r w:rsidRPr="005C676C">
        <w:rPr>
          <w:sz w:val="22"/>
          <w:szCs w:val="22"/>
        </w:rPr>
        <w:t>(c)</w:t>
      </w:r>
      <w:r w:rsidRPr="005C676C">
        <w:rPr>
          <w:sz w:val="22"/>
          <w:szCs w:val="22"/>
        </w:rPr>
        <w:tab/>
        <w:t>apply, as a trade mark or otherwise, to goods imported, manufactured, produced, sold, offered for sale or let for hire; or</w:t>
      </w:r>
    </w:p>
    <w:p w14:paraId="2896C769" w14:textId="77777777" w:rsidR="00903123" w:rsidRDefault="00314C20" w:rsidP="00903123">
      <w:pPr>
        <w:widowControl w:val="0"/>
        <w:tabs>
          <w:tab w:val="left" w:pos="288"/>
        </w:tabs>
        <w:autoSpaceDE w:val="0"/>
        <w:autoSpaceDN w:val="0"/>
        <w:adjustRightInd w:val="0"/>
        <w:spacing w:before="120"/>
        <w:ind w:left="398"/>
        <w:jc w:val="both"/>
        <w:rPr>
          <w:sz w:val="22"/>
          <w:szCs w:val="22"/>
        </w:rPr>
      </w:pPr>
      <w:r w:rsidRPr="005C676C">
        <w:rPr>
          <w:sz w:val="22"/>
          <w:szCs w:val="22"/>
        </w:rPr>
        <w:br w:type="page"/>
      </w:r>
      <w:r w:rsidRPr="005C676C">
        <w:rPr>
          <w:sz w:val="22"/>
          <w:szCs w:val="22"/>
        </w:rPr>
        <w:lastRenderedPageBreak/>
        <w:t>(d) use in relation to:</w:t>
      </w:r>
    </w:p>
    <w:p w14:paraId="3B6CD6F2" w14:textId="77777777" w:rsidR="00903123" w:rsidRDefault="00903123" w:rsidP="00903123">
      <w:pPr>
        <w:widowControl w:val="0"/>
        <w:tabs>
          <w:tab w:val="left" w:pos="288"/>
        </w:tabs>
        <w:autoSpaceDE w:val="0"/>
        <w:autoSpaceDN w:val="0"/>
        <w:adjustRightInd w:val="0"/>
        <w:spacing w:before="120"/>
        <w:ind w:left="1118"/>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goods or services; or</w:t>
      </w:r>
    </w:p>
    <w:p w14:paraId="597EC68C" w14:textId="77777777" w:rsidR="00314C20" w:rsidRPr="005C676C" w:rsidRDefault="00903123" w:rsidP="00903123">
      <w:pPr>
        <w:widowControl w:val="0"/>
        <w:tabs>
          <w:tab w:val="left" w:pos="288"/>
        </w:tabs>
        <w:autoSpaceDE w:val="0"/>
        <w:autoSpaceDN w:val="0"/>
        <w:adjustRightInd w:val="0"/>
        <w:spacing w:before="120"/>
        <w:ind w:left="1450" w:hanging="403"/>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the promotion, by any means, of the supply or use of goods or services;</w:t>
      </w:r>
    </w:p>
    <w:p w14:paraId="6F93D162"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a protected name, or a name so closely resembling a protected name as to be likely to be mistaken for it.</w:t>
      </w:r>
    </w:p>
    <w:p w14:paraId="14D4855B" w14:textId="77777777" w:rsidR="00903123" w:rsidRDefault="00314C20" w:rsidP="00903123">
      <w:pPr>
        <w:widowControl w:val="0"/>
        <w:tabs>
          <w:tab w:val="left" w:pos="288"/>
        </w:tabs>
        <w:autoSpaceDE w:val="0"/>
        <w:autoSpaceDN w:val="0"/>
        <w:adjustRightInd w:val="0"/>
        <w:spacing w:before="120"/>
        <w:jc w:val="both"/>
        <w:rPr>
          <w:sz w:val="22"/>
          <w:szCs w:val="22"/>
        </w:rPr>
      </w:pPr>
      <w:r w:rsidRPr="005C676C">
        <w:rPr>
          <w:sz w:val="22"/>
          <w:szCs w:val="22"/>
        </w:rPr>
        <w:t>Penalty: $3,000.</w:t>
      </w:r>
    </w:p>
    <w:p w14:paraId="380CA523" w14:textId="01EAFC08" w:rsidR="00314C20" w:rsidRPr="005C676C" w:rsidRDefault="00903123" w:rsidP="00903123">
      <w:pPr>
        <w:widowControl w:val="0"/>
        <w:tabs>
          <w:tab w:val="left" w:pos="288"/>
        </w:tabs>
        <w:autoSpaceDE w:val="0"/>
        <w:autoSpaceDN w:val="0"/>
        <w:adjustRightInd w:val="0"/>
        <w:spacing w:before="120"/>
        <w:ind w:left="360"/>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Nothing in subsection (1) limits anything else in that subsection.</w:t>
      </w:r>
    </w:p>
    <w:p w14:paraId="58280894"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Exceptions for pre-existing rights</w:t>
      </w:r>
    </w:p>
    <w:p w14:paraId="12DDFFF1" w14:textId="77777777" w:rsidR="00314C20" w:rsidRPr="005C676C" w:rsidRDefault="00314C20" w:rsidP="00314C20">
      <w:pPr>
        <w:widowControl w:val="0"/>
        <w:tabs>
          <w:tab w:val="left" w:pos="749"/>
        </w:tabs>
        <w:autoSpaceDE w:val="0"/>
        <w:autoSpaceDN w:val="0"/>
        <w:adjustRightInd w:val="0"/>
        <w:spacing w:before="120"/>
        <w:ind w:firstLine="346"/>
        <w:jc w:val="both"/>
        <w:rPr>
          <w:sz w:val="22"/>
          <w:szCs w:val="22"/>
        </w:rPr>
      </w:pPr>
      <w:r w:rsidRPr="005C676C">
        <w:rPr>
          <w:b/>
          <w:bCs/>
          <w:sz w:val="22"/>
          <w:szCs w:val="22"/>
        </w:rPr>
        <w:t>22.</w:t>
      </w:r>
      <w:r w:rsidRPr="005C676C">
        <w:rPr>
          <w:b/>
          <w:bCs/>
          <w:sz w:val="22"/>
          <w:szCs w:val="22"/>
        </w:rPr>
        <w:tab/>
        <w:t xml:space="preserve">(1) </w:t>
      </w:r>
      <w:r w:rsidRPr="005C676C">
        <w:rPr>
          <w:sz w:val="22"/>
          <w:szCs w:val="22"/>
        </w:rPr>
        <w:t>Nothing in section 21, so far as it applies in relation to a particular protected name, affects rights conferred by law on a person in relation to:</w:t>
      </w:r>
    </w:p>
    <w:p w14:paraId="69B082C9" w14:textId="48553CB1"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 xml:space="preserve">a trade mark that is registered under the </w:t>
      </w:r>
      <w:r w:rsidRPr="005C676C">
        <w:rPr>
          <w:i/>
          <w:iCs/>
          <w:sz w:val="22"/>
          <w:szCs w:val="22"/>
        </w:rPr>
        <w:t>Trade Marks Act 1955</w:t>
      </w:r>
      <w:r w:rsidRPr="00BA2F2A">
        <w:rPr>
          <w:iCs/>
          <w:sz w:val="22"/>
          <w:szCs w:val="22"/>
        </w:rPr>
        <w:t>;</w:t>
      </w:r>
      <w:r w:rsidRPr="005C676C">
        <w:rPr>
          <w:i/>
          <w:iCs/>
          <w:sz w:val="22"/>
          <w:szCs w:val="22"/>
        </w:rPr>
        <w:t xml:space="preserve"> </w:t>
      </w:r>
      <w:r w:rsidRPr="005C676C">
        <w:rPr>
          <w:sz w:val="22"/>
          <w:szCs w:val="22"/>
        </w:rPr>
        <w:t>or</w:t>
      </w:r>
    </w:p>
    <w:p w14:paraId="339648BD" w14:textId="15F80BD0" w:rsidR="00314C20" w:rsidRPr="005C676C" w:rsidRDefault="00314C20" w:rsidP="00314C20">
      <w:pPr>
        <w:widowControl w:val="0"/>
        <w:tabs>
          <w:tab w:val="left" w:pos="792"/>
        </w:tabs>
        <w:autoSpaceDE w:val="0"/>
        <w:autoSpaceDN w:val="0"/>
        <w:adjustRightInd w:val="0"/>
        <w:spacing w:before="120"/>
        <w:ind w:left="398"/>
        <w:jc w:val="both"/>
        <w:rPr>
          <w:sz w:val="22"/>
          <w:szCs w:val="22"/>
        </w:rPr>
      </w:pPr>
      <w:r w:rsidRPr="005C676C">
        <w:rPr>
          <w:sz w:val="22"/>
          <w:szCs w:val="22"/>
        </w:rPr>
        <w:t>(b)</w:t>
      </w:r>
      <w:r w:rsidRPr="005C676C">
        <w:rPr>
          <w:sz w:val="22"/>
          <w:szCs w:val="22"/>
        </w:rPr>
        <w:tab/>
        <w:t xml:space="preserve">a design that is registered under the </w:t>
      </w:r>
      <w:r w:rsidRPr="005C676C">
        <w:rPr>
          <w:i/>
          <w:iCs/>
          <w:sz w:val="22"/>
          <w:szCs w:val="22"/>
        </w:rPr>
        <w:t>Designs Act 1906</w:t>
      </w:r>
      <w:r w:rsidRPr="00BA2F2A">
        <w:rPr>
          <w:sz w:val="22"/>
          <w:szCs w:val="22"/>
        </w:rPr>
        <w:t>;</w:t>
      </w:r>
    </w:p>
    <w:p w14:paraId="27714DD5" w14:textId="77777777" w:rsidR="00903123" w:rsidRDefault="00314C20" w:rsidP="00903123">
      <w:pPr>
        <w:widowControl w:val="0"/>
        <w:tabs>
          <w:tab w:val="left" w:pos="288"/>
        </w:tabs>
        <w:autoSpaceDE w:val="0"/>
        <w:autoSpaceDN w:val="0"/>
        <w:adjustRightInd w:val="0"/>
        <w:spacing w:before="120"/>
        <w:jc w:val="both"/>
        <w:rPr>
          <w:sz w:val="22"/>
          <w:szCs w:val="22"/>
        </w:rPr>
      </w:pPr>
      <w:r w:rsidRPr="005C676C">
        <w:rPr>
          <w:sz w:val="22"/>
          <w:szCs w:val="22"/>
        </w:rPr>
        <w:t>and was so registered at the protection time in relation to the name.</w:t>
      </w:r>
    </w:p>
    <w:p w14:paraId="40C3AFAF" w14:textId="1ED8DD53"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 xml:space="preserve">Nothing in section 21, so far as it applies in relation to a particular protected name, affects the use, or rights conferred by law relating to the use, of a name (in this subsection called the </w:t>
      </w:r>
      <w:r w:rsidR="00314C20">
        <w:rPr>
          <w:b/>
          <w:bCs/>
          <w:sz w:val="22"/>
          <w:szCs w:val="22"/>
        </w:rPr>
        <w:t>“</w:t>
      </w:r>
      <w:r w:rsidR="00314C20" w:rsidRPr="005C676C">
        <w:rPr>
          <w:b/>
          <w:bCs/>
          <w:sz w:val="22"/>
          <w:szCs w:val="22"/>
        </w:rPr>
        <w:t>relevant name</w:t>
      </w:r>
      <w:r w:rsidR="00314C20">
        <w:rPr>
          <w:b/>
          <w:bCs/>
          <w:sz w:val="22"/>
          <w:szCs w:val="22"/>
        </w:rPr>
        <w:t>”</w:t>
      </w:r>
      <w:r w:rsidR="00314C20" w:rsidRPr="005C676C">
        <w:rPr>
          <w:sz w:val="22"/>
          <w:szCs w:val="22"/>
        </w:rPr>
        <w:t>) by a person in a particular manner if, at the protection time in relation to the protected name, the person:</w:t>
      </w:r>
    </w:p>
    <w:p w14:paraId="2E37951B" w14:textId="77777777" w:rsidR="00314C20" w:rsidRPr="005C676C" w:rsidRDefault="00314C20" w:rsidP="00314C20">
      <w:pPr>
        <w:widowControl w:val="0"/>
        <w:tabs>
          <w:tab w:val="left" w:pos="782"/>
        </w:tabs>
        <w:autoSpaceDE w:val="0"/>
        <w:autoSpaceDN w:val="0"/>
        <w:adjustRightInd w:val="0"/>
        <w:spacing w:before="120"/>
        <w:ind w:left="394"/>
        <w:jc w:val="both"/>
        <w:rPr>
          <w:sz w:val="22"/>
          <w:szCs w:val="22"/>
        </w:rPr>
      </w:pPr>
      <w:r w:rsidRPr="005C676C">
        <w:rPr>
          <w:sz w:val="22"/>
          <w:szCs w:val="22"/>
        </w:rPr>
        <w:t>(a)</w:t>
      </w:r>
      <w:r w:rsidRPr="005C676C">
        <w:rPr>
          <w:sz w:val="22"/>
          <w:szCs w:val="22"/>
        </w:rPr>
        <w:tab/>
        <w:t>was using the relevant name in good faith in that manner; or</w:t>
      </w:r>
    </w:p>
    <w:p w14:paraId="2560000E"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would have been entitled to prevent another person from passing off, by means of the use of the relevant name or a similar name, goods or services as the goods or services of the first-mentioned person.</w:t>
      </w:r>
    </w:p>
    <w:p w14:paraId="6EEEEB5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Use of other names by protected bodies</w:t>
      </w:r>
    </w:p>
    <w:p w14:paraId="5EC7ECD4" w14:textId="77777777" w:rsidR="00314C20" w:rsidRPr="005C676C" w:rsidRDefault="00314C20" w:rsidP="00314C20">
      <w:pPr>
        <w:widowControl w:val="0"/>
        <w:tabs>
          <w:tab w:val="left" w:pos="749"/>
        </w:tabs>
        <w:autoSpaceDE w:val="0"/>
        <w:autoSpaceDN w:val="0"/>
        <w:adjustRightInd w:val="0"/>
        <w:spacing w:before="120"/>
        <w:ind w:firstLine="346"/>
        <w:jc w:val="both"/>
        <w:rPr>
          <w:sz w:val="22"/>
          <w:szCs w:val="22"/>
        </w:rPr>
      </w:pPr>
      <w:r w:rsidRPr="005C676C">
        <w:rPr>
          <w:b/>
          <w:bCs/>
          <w:sz w:val="22"/>
          <w:szCs w:val="22"/>
        </w:rPr>
        <w:t>23.</w:t>
      </w:r>
      <w:r w:rsidRPr="005C676C">
        <w:rPr>
          <w:b/>
          <w:bCs/>
          <w:sz w:val="22"/>
          <w:szCs w:val="22"/>
        </w:rPr>
        <w:tab/>
      </w:r>
      <w:r w:rsidRPr="005C676C">
        <w:rPr>
          <w:sz w:val="22"/>
          <w:szCs w:val="22"/>
        </w:rPr>
        <w:t>This Part does not prevent a protected body from operating in a State or Territory under a name other than a protected name.</w:t>
      </w:r>
    </w:p>
    <w:p w14:paraId="36D57B1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Effect on State and Territory laws</w:t>
      </w:r>
    </w:p>
    <w:p w14:paraId="36DF5D9F" w14:textId="77777777" w:rsidR="00314C20" w:rsidRDefault="00314C20" w:rsidP="00314C20">
      <w:pPr>
        <w:widowControl w:val="0"/>
        <w:tabs>
          <w:tab w:val="left" w:pos="749"/>
        </w:tabs>
        <w:autoSpaceDE w:val="0"/>
        <w:autoSpaceDN w:val="0"/>
        <w:adjustRightInd w:val="0"/>
        <w:spacing w:before="120"/>
        <w:ind w:firstLine="346"/>
        <w:jc w:val="both"/>
        <w:rPr>
          <w:sz w:val="22"/>
          <w:szCs w:val="22"/>
        </w:rPr>
      </w:pPr>
      <w:r w:rsidRPr="005C676C">
        <w:rPr>
          <w:b/>
          <w:bCs/>
          <w:sz w:val="22"/>
          <w:szCs w:val="22"/>
        </w:rPr>
        <w:t>24.</w:t>
      </w:r>
      <w:r w:rsidRPr="005C676C">
        <w:rPr>
          <w:b/>
          <w:bCs/>
          <w:sz w:val="22"/>
          <w:szCs w:val="22"/>
        </w:rPr>
        <w:tab/>
      </w:r>
      <w:r w:rsidRPr="005C676C">
        <w:rPr>
          <w:sz w:val="22"/>
          <w:szCs w:val="22"/>
        </w:rPr>
        <w:t>This Part does not prevent a protected body from registering a name under a law of a State or Territory.</w:t>
      </w:r>
    </w:p>
    <w:p w14:paraId="26E89C86" w14:textId="77777777" w:rsidR="00BA2F2A" w:rsidRPr="005C676C" w:rsidRDefault="00BA2F2A" w:rsidP="00314C20">
      <w:pPr>
        <w:widowControl w:val="0"/>
        <w:tabs>
          <w:tab w:val="left" w:pos="749"/>
        </w:tabs>
        <w:autoSpaceDE w:val="0"/>
        <w:autoSpaceDN w:val="0"/>
        <w:adjustRightInd w:val="0"/>
        <w:spacing w:before="120"/>
        <w:ind w:firstLine="346"/>
        <w:jc w:val="both"/>
        <w:rPr>
          <w:sz w:val="22"/>
          <w:szCs w:val="22"/>
        </w:rPr>
      </w:pPr>
    </w:p>
    <w:p w14:paraId="32176ECF" w14:textId="44C97940" w:rsidR="00314C20" w:rsidRPr="005C676C" w:rsidRDefault="00314C20" w:rsidP="00903123">
      <w:pPr>
        <w:widowControl w:val="0"/>
        <w:autoSpaceDE w:val="0"/>
        <w:autoSpaceDN w:val="0"/>
        <w:adjustRightInd w:val="0"/>
        <w:spacing w:before="120"/>
        <w:jc w:val="center"/>
        <w:rPr>
          <w:bCs/>
          <w:sz w:val="22"/>
          <w:szCs w:val="22"/>
        </w:rPr>
      </w:pPr>
      <w:r w:rsidRPr="005C676C">
        <w:rPr>
          <w:b/>
          <w:bCs/>
          <w:sz w:val="22"/>
          <w:szCs w:val="22"/>
        </w:rPr>
        <w:t>PART 5—TAXATION MATTERS</w:t>
      </w:r>
    </w:p>
    <w:p w14:paraId="4802D111"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Interpretation</w:t>
      </w:r>
    </w:p>
    <w:p w14:paraId="2F1B5929" w14:textId="77777777" w:rsidR="00314C20" w:rsidRPr="005C676C" w:rsidRDefault="00314C20" w:rsidP="00314C20">
      <w:pPr>
        <w:widowControl w:val="0"/>
        <w:tabs>
          <w:tab w:val="left" w:pos="749"/>
        </w:tabs>
        <w:autoSpaceDE w:val="0"/>
        <w:autoSpaceDN w:val="0"/>
        <w:adjustRightInd w:val="0"/>
        <w:spacing w:before="120"/>
        <w:ind w:left="346"/>
        <w:jc w:val="both"/>
        <w:rPr>
          <w:sz w:val="22"/>
          <w:szCs w:val="22"/>
        </w:rPr>
      </w:pPr>
      <w:r w:rsidRPr="005C676C">
        <w:rPr>
          <w:b/>
          <w:bCs/>
          <w:sz w:val="22"/>
          <w:szCs w:val="22"/>
        </w:rPr>
        <w:t>25.</w:t>
      </w:r>
      <w:r w:rsidRPr="005C676C">
        <w:rPr>
          <w:b/>
          <w:bCs/>
          <w:sz w:val="22"/>
          <w:szCs w:val="22"/>
        </w:rPr>
        <w:tab/>
      </w:r>
      <w:r w:rsidRPr="005C676C">
        <w:rPr>
          <w:sz w:val="22"/>
          <w:szCs w:val="22"/>
        </w:rPr>
        <w:t>In this Part:</w:t>
      </w:r>
    </w:p>
    <w:p w14:paraId="47384785" w14:textId="77777777" w:rsidR="00314C20" w:rsidRPr="005C676C" w:rsidRDefault="00314C20" w:rsidP="00314C20">
      <w:pPr>
        <w:widowControl w:val="0"/>
        <w:tabs>
          <w:tab w:val="left" w:pos="749"/>
        </w:tabs>
        <w:autoSpaceDE w:val="0"/>
        <w:autoSpaceDN w:val="0"/>
        <w:adjustRightInd w:val="0"/>
        <w:spacing w:before="120"/>
        <w:jc w:val="both"/>
        <w:rPr>
          <w:sz w:val="22"/>
          <w:szCs w:val="22"/>
        </w:rPr>
      </w:pPr>
      <w:r>
        <w:rPr>
          <w:b/>
          <w:bCs/>
          <w:sz w:val="22"/>
          <w:szCs w:val="22"/>
        </w:rPr>
        <w:t>“</w:t>
      </w:r>
      <w:r w:rsidRPr="005C676C">
        <w:rPr>
          <w:b/>
          <w:bCs/>
          <w:sz w:val="22"/>
          <w:szCs w:val="22"/>
        </w:rPr>
        <w:t>exempt matter</w:t>
      </w:r>
      <w:r>
        <w:rPr>
          <w:b/>
          <w:bCs/>
          <w:sz w:val="22"/>
          <w:szCs w:val="22"/>
        </w:rPr>
        <w:t>”</w:t>
      </w:r>
      <w:r w:rsidRPr="005C676C">
        <w:rPr>
          <w:b/>
          <w:bCs/>
          <w:sz w:val="22"/>
          <w:szCs w:val="22"/>
        </w:rPr>
        <w:t xml:space="preserve"> </w:t>
      </w:r>
      <w:r w:rsidRPr="005C676C">
        <w:rPr>
          <w:sz w:val="22"/>
          <w:szCs w:val="22"/>
        </w:rPr>
        <w:t>means:</w:t>
      </w:r>
    </w:p>
    <w:p w14:paraId="551C9A0C" w14:textId="77777777" w:rsidR="00314C20" w:rsidRPr="005C676C" w:rsidRDefault="00314C20" w:rsidP="00314C20">
      <w:pPr>
        <w:widowControl w:val="0"/>
        <w:tabs>
          <w:tab w:val="left" w:pos="773"/>
        </w:tabs>
        <w:autoSpaceDE w:val="0"/>
        <w:autoSpaceDN w:val="0"/>
        <w:adjustRightInd w:val="0"/>
        <w:spacing w:before="120"/>
        <w:ind w:left="384"/>
        <w:jc w:val="both"/>
        <w:rPr>
          <w:sz w:val="22"/>
          <w:szCs w:val="22"/>
        </w:rPr>
      </w:pPr>
      <w:r w:rsidRPr="005C676C">
        <w:rPr>
          <w:sz w:val="22"/>
          <w:szCs w:val="22"/>
        </w:rPr>
        <w:t>(a)</w:t>
      </w:r>
      <w:r w:rsidRPr="005C676C">
        <w:rPr>
          <w:sz w:val="22"/>
          <w:szCs w:val="22"/>
        </w:rPr>
        <w:tab/>
        <w:t>an issue of shares under subsection 8 (4); or</w:t>
      </w:r>
    </w:p>
    <w:p w14:paraId="454EAB4E" w14:textId="77777777" w:rsidR="00314C20" w:rsidRPr="005C676C" w:rsidRDefault="00314C20" w:rsidP="00314C20">
      <w:pPr>
        <w:widowControl w:val="0"/>
        <w:tabs>
          <w:tab w:val="left" w:pos="773"/>
        </w:tabs>
        <w:autoSpaceDE w:val="0"/>
        <w:autoSpaceDN w:val="0"/>
        <w:adjustRightInd w:val="0"/>
        <w:spacing w:before="120"/>
        <w:ind w:left="384"/>
        <w:jc w:val="both"/>
        <w:rPr>
          <w:sz w:val="22"/>
          <w:szCs w:val="22"/>
        </w:rPr>
      </w:pPr>
      <w:r w:rsidRPr="005C676C">
        <w:rPr>
          <w:sz w:val="22"/>
          <w:szCs w:val="22"/>
        </w:rPr>
        <w:t>(b)</w:t>
      </w:r>
      <w:r w:rsidRPr="005C676C">
        <w:rPr>
          <w:sz w:val="22"/>
          <w:szCs w:val="22"/>
        </w:rPr>
        <w:tab/>
        <w:t>the change of name made by subsection 9 (1); or</w:t>
      </w:r>
    </w:p>
    <w:p w14:paraId="760EAD38" w14:textId="77777777" w:rsidR="00314C20" w:rsidRPr="005C676C" w:rsidRDefault="00314C20" w:rsidP="00314C20">
      <w:pPr>
        <w:widowControl w:val="0"/>
        <w:tabs>
          <w:tab w:val="left" w:pos="773"/>
        </w:tabs>
        <w:autoSpaceDE w:val="0"/>
        <w:autoSpaceDN w:val="0"/>
        <w:adjustRightInd w:val="0"/>
        <w:spacing w:before="120"/>
        <w:ind w:left="384"/>
        <w:jc w:val="both"/>
        <w:rPr>
          <w:sz w:val="22"/>
          <w:szCs w:val="22"/>
        </w:rPr>
      </w:pPr>
      <w:r w:rsidRPr="005C676C">
        <w:rPr>
          <w:sz w:val="22"/>
          <w:szCs w:val="22"/>
        </w:rPr>
        <w:t>(c)</w:t>
      </w:r>
      <w:r w:rsidRPr="005C676C">
        <w:rPr>
          <w:sz w:val="22"/>
          <w:szCs w:val="22"/>
        </w:rPr>
        <w:tab/>
        <w:t>the reservation of name made by subsection 10 (5); or</w:t>
      </w:r>
    </w:p>
    <w:p w14:paraId="2C182E0A" w14:textId="77777777" w:rsidR="00314C20" w:rsidRPr="005C676C" w:rsidRDefault="00314C20" w:rsidP="00314C20">
      <w:pPr>
        <w:widowControl w:val="0"/>
        <w:tabs>
          <w:tab w:val="left" w:pos="792"/>
        </w:tabs>
        <w:autoSpaceDE w:val="0"/>
        <w:autoSpaceDN w:val="0"/>
        <w:adjustRightInd w:val="0"/>
        <w:spacing w:before="120"/>
        <w:ind w:left="792" w:hanging="398"/>
        <w:jc w:val="both"/>
        <w:rPr>
          <w:sz w:val="22"/>
          <w:szCs w:val="22"/>
        </w:rPr>
      </w:pPr>
      <w:r w:rsidRPr="005C676C">
        <w:rPr>
          <w:sz w:val="22"/>
          <w:szCs w:val="22"/>
        </w:rPr>
        <w:br w:type="page"/>
      </w:r>
      <w:r w:rsidRPr="005C676C">
        <w:rPr>
          <w:sz w:val="22"/>
          <w:szCs w:val="22"/>
        </w:rPr>
        <w:lastRenderedPageBreak/>
        <w:t>(d)</w:t>
      </w:r>
      <w:r w:rsidRPr="005C676C">
        <w:rPr>
          <w:sz w:val="22"/>
          <w:szCs w:val="22"/>
        </w:rPr>
        <w:tab/>
        <w:t>the Company</w:t>
      </w:r>
      <w:r>
        <w:rPr>
          <w:sz w:val="22"/>
          <w:szCs w:val="22"/>
        </w:rPr>
        <w:t>’</w:t>
      </w:r>
      <w:r w:rsidRPr="005C676C">
        <w:rPr>
          <w:sz w:val="22"/>
          <w:szCs w:val="22"/>
        </w:rPr>
        <w:t>s registration as a public company by force of this Act; or</w:t>
      </w:r>
    </w:p>
    <w:p w14:paraId="36AAF04D" w14:textId="77777777" w:rsidR="00903123" w:rsidRDefault="00314C20" w:rsidP="00903123">
      <w:pPr>
        <w:widowControl w:val="0"/>
        <w:tabs>
          <w:tab w:val="left" w:pos="288"/>
          <w:tab w:val="left" w:pos="792"/>
        </w:tabs>
        <w:autoSpaceDE w:val="0"/>
        <w:autoSpaceDN w:val="0"/>
        <w:adjustRightInd w:val="0"/>
        <w:spacing w:before="120"/>
        <w:ind w:left="418"/>
        <w:jc w:val="both"/>
        <w:rPr>
          <w:sz w:val="22"/>
          <w:szCs w:val="22"/>
        </w:rPr>
      </w:pPr>
      <w:r w:rsidRPr="005C676C">
        <w:rPr>
          <w:sz w:val="22"/>
          <w:szCs w:val="22"/>
        </w:rPr>
        <w:t>(e)</w:t>
      </w:r>
      <w:r w:rsidRPr="005C676C">
        <w:rPr>
          <w:sz w:val="22"/>
          <w:szCs w:val="22"/>
        </w:rPr>
        <w:tab/>
        <w:t>a transfer of assets or liabilities under section 36; or</w:t>
      </w:r>
    </w:p>
    <w:p w14:paraId="56D19C6D" w14:textId="275F3B6D" w:rsidR="00903123" w:rsidRDefault="00903123" w:rsidP="00903123">
      <w:pPr>
        <w:widowControl w:val="0"/>
        <w:tabs>
          <w:tab w:val="left" w:pos="288"/>
        </w:tabs>
        <w:autoSpaceDE w:val="0"/>
        <w:autoSpaceDN w:val="0"/>
        <w:adjustRightInd w:val="0"/>
        <w:spacing w:before="120"/>
        <w:ind w:left="451"/>
        <w:jc w:val="both"/>
        <w:rPr>
          <w:sz w:val="22"/>
          <w:szCs w:val="22"/>
        </w:rPr>
      </w:pPr>
      <w:r>
        <w:rPr>
          <w:sz w:val="22"/>
          <w:szCs w:val="22"/>
        </w:rPr>
        <w:t>(</w:t>
      </w:r>
      <w:r w:rsidRPr="005C676C">
        <w:rPr>
          <w:sz w:val="22"/>
          <w:szCs w:val="22"/>
        </w:rPr>
        <w:t>f</w:t>
      </w:r>
      <w:r>
        <w:rPr>
          <w:sz w:val="22"/>
          <w:szCs w:val="22"/>
        </w:rPr>
        <w:t>)</w:t>
      </w:r>
      <w:r>
        <w:rPr>
          <w:sz w:val="22"/>
          <w:szCs w:val="22"/>
        </w:rPr>
        <w:tab/>
      </w:r>
      <w:r w:rsidR="00BA2F2A">
        <w:rPr>
          <w:sz w:val="22"/>
          <w:szCs w:val="22"/>
        </w:rPr>
        <w:t xml:space="preserve"> </w:t>
      </w:r>
      <w:r w:rsidR="00314C20" w:rsidRPr="005C676C">
        <w:rPr>
          <w:sz w:val="22"/>
          <w:szCs w:val="22"/>
        </w:rPr>
        <w:t>the operation of this Act; or</w:t>
      </w:r>
    </w:p>
    <w:p w14:paraId="426AF55D" w14:textId="77777777" w:rsidR="00314C20" w:rsidRPr="005C676C" w:rsidRDefault="00903123" w:rsidP="00903123">
      <w:pPr>
        <w:widowControl w:val="0"/>
        <w:tabs>
          <w:tab w:val="left" w:pos="288"/>
        </w:tabs>
        <w:autoSpaceDE w:val="0"/>
        <w:autoSpaceDN w:val="0"/>
        <w:adjustRightInd w:val="0"/>
        <w:spacing w:before="120"/>
        <w:ind w:left="797" w:hanging="384"/>
        <w:jc w:val="both"/>
        <w:rPr>
          <w:sz w:val="22"/>
          <w:szCs w:val="22"/>
        </w:rPr>
      </w:pPr>
      <w:r>
        <w:rPr>
          <w:sz w:val="22"/>
          <w:szCs w:val="22"/>
        </w:rPr>
        <w:t>(</w:t>
      </w:r>
      <w:r w:rsidRPr="005C676C">
        <w:rPr>
          <w:sz w:val="22"/>
          <w:szCs w:val="22"/>
        </w:rPr>
        <w:t>g</w:t>
      </w:r>
      <w:r>
        <w:rPr>
          <w:sz w:val="22"/>
          <w:szCs w:val="22"/>
        </w:rPr>
        <w:t>)</w:t>
      </w:r>
      <w:r>
        <w:rPr>
          <w:sz w:val="22"/>
          <w:szCs w:val="22"/>
        </w:rPr>
        <w:tab/>
      </w:r>
      <w:r w:rsidR="00314C20" w:rsidRPr="005C676C">
        <w:rPr>
          <w:sz w:val="22"/>
          <w:szCs w:val="22"/>
        </w:rPr>
        <w:t>giving effect to a matter referred to in another paragraph of this definition or otherwise giving effect to this Act;</w:t>
      </w:r>
    </w:p>
    <w:p w14:paraId="1C53BC9D"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tax</w:t>
      </w:r>
      <w:r>
        <w:rPr>
          <w:b/>
          <w:bCs/>
          <w:sz w:val="22"/>
          <w:szCs w:val="22"/>
        </w:rPr>
        <w:t>”</w:t>
      </w:r>
      <w:r w:rsidRPr="005C676C">
        <w:rPr>
          <w:b/>
          <w:bCs/>
          <w:sz w:val="22"/>
          <w:szCs w:val="22"/>
        </w:rPr>
        <w:t xml:space="preserve"> </w:t>
      </w:r>
      <w:r w:rsidRPr="005C676C">
        <w:rPr>
          <w:sz w:val="22"/>
          <w:szCs w:val="22"/>
        </w:rPr>
        <w:t>includes:</w:t>
      </w:r>
    </w:p>
    <w:p w14:paraId="5377A5FB" w14:textId="77777777"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(a)</w:t>
      </w:r>
      <w:r w:rsidRPr="005C676C">
        <w:rPr>
          <w:sz w:val="22"/>
          <w:szCs w:val="22"/>
        </w:rPr>
        <w:tab/>
        <w:t>sales tax; and</w:t>
      </w:r>
    </w:p>
    <w:p w14:paraId="30276AF2" w14:textId="0B778B42"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(b)</w:t>
      </w:r>
      <w:r w:rsidRPr="005C676C">
        <w:rPr>
          <w:sz w:val="22"/>
          <w:szCs w:val="22"/>
        </w:rPr>
        <w:tab/>
        <w:t xml:space="preserve">tax imposed by the </w:t>
      </w:r>
      <w:r w:rsidRPr="005C676C">
        <w:rPr>
          <w:i/>
          <w:iCs/>
          <w:sz w:val="22"/>
          <w:szCs w:val="22"/>
        </w:rPr>
        <w:t>Debits Tax Act 1982</w:t>
      </w:r>
      <w:r w:rsidRPr="00BA2F2A">
        <w:rPr>
          <w:iCs/>
          <w:sz w:val="22"/>
          <w:szCs w:val="22"/>
        </w:rPr>
        <w:t>;</w:t>
      </w:r>
      <w:r w:rsidRPr="005C676C">
        <w:rPr>
          <w:i/>
          <w:iCs/>
          <w:sz w:val="22"/>
          <w:szCs w:val="22"/>
        </w:rPr>
        <w:t xml:space="preserve"> </w:t>
      </w:r>
      <w:r w:rsidRPr="005C676C">
        <w:rPr>
          <w:sz w:val="22"/>
          <w:szCs w:val="22"/>
        </w:rPr>
        <w:t>and</w:t>
      </w:r>
    </w:p>
    <w:p w14:paraId="733E9ACE" w14:textId="0052149D"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(c)</w:t>
      </w:r>
      <w:r w:rsidRPr="005C676C">
        <w:rPr>
          <w:sz w:val="22"/>
          <w:szCs w:val="22"/>
        </w:rPr>
        <w:tab/>
        <w:t xml:space="preserve">fees payable under the </w:t>
      </w:r>
      <w:r w:rsidRPr="005C676C">
        <w:rPr>
          <w:i/>
          <w:iCs/>
          <w:sz w:val="22"/>
          <w:szCs w:val="22"/>
        </w:rPr>
        <w:t>Companies (Fees) Act 1981</w:t>
      </w:r>
      <w:r w:rsidRPr="00BA2F2A">
        <w:rPr>
          <w:iCs/>
          <w:sz w:val="22"/>
          <w:szCs w:val="22"/>
        </w:rPr>
        <w:t>;</w:t>
      </w:r>
      <w:r w:rsidRPr="005C676C">
        <w:rPr>
          <w:i/>
          <w:iCs/>
          <w:sz w:val="22"/>
          <w:szCs w:val="22"/>
        </w:rPr>
        <w:t xml:space="preserve"> </w:t>
      </w:r>
      <w:r w:rsidRPr="005C676C">
        <w:rPr>
          <w:sz w:val="22"/>
          <w:szCs w:val="22"/>
        </w:rPr>
        <w:t>and</w:t>
      </w:r>
    </w:p>
    <w:p w14:paraId="43C5C952" w14:textId="77777777"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(d)</w:t>
      </w:r>
      <w:r w:rsidRPr="005C676C">
        <w:rPr>
          <w:sz w:val="22"/>
          <w:szCs w:val="22"/>
        </w:rPr>
        <w:tab/>
        <w:t>stamp duty; and</w:t>
      </w:r>
    </w:p>
    <w:p w14:paraId="15C92BA1" w14:textId="77777777" w:rsidR="00314C20" w:rsidRPr="005C676C" w:rsidRDefault="00314C20" w:rsidP="00314C20">
      <w:pPr>
        <w:widowControl w:val="0"/>
        <w:tabs>
          <w:tab w:val="left" w:pos="792"/>
        </w:tabs>
        <w:autoSpaceDE w:val="0"/>
        <w:autoSpaceDN w:val="0"/>
        <w:adjustRightInd w:val="0"/>
        <w:spacing w:before="120"/>
        <w:ind w:left="394"/>
        <w:jc w:val="both"/>
        <w:rPr>
          <w:sz w:val="22"/>
          <w:szCs w:val="22"/>
        </w:rPr>
      </w:pPr>
      <w:r w:rsidRPr="005C676C">
        <w:rPr>
          <w:sz w:val="22"/>
          <w:szCs w:val="22"/>
        </w:rPr>
        <w:t>(e)</w:t>
      </w:r>
      <w:r w:rsidRPr="005C676C">
        <w:rPr>
          <w:sz w:val="22"/>
          <w:szCs w:val="22"/>
        </w:rPr>
        <w:tab/>
        <w:t>any other tax, fee, duty, levy or charge;</w:t>
      </w:r>
    </w:p>
    <w:p w14:paraId="619B74FC"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but does not include income tax imposed as such by a law of the Commonwealth.</w:t>
      </w:r>
    </w:p>
    <w:p w14:paraId="23E3DBEA"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Exemptions relating to exempt matters</w:t>
      </w:r>
    </w:p>
    <w:p w14:paraId="777856DA" w14:textId="77777777" w:rsidR="00314C20" w:rsidRPr="005C676C" w:rsidRDefault="00314C20" w:rsidP="00314C20">
      <w:pPr>
        <w:widowControl w:val="0"/>
        <w:tabs>
          <w:tab w:val="left" w:pos="763"/>
        </w:tabs>
        <w:autoSpaceDE w:val="0"/>
        <w:autoSpaceDN w:val="0"/>
        <w:adjustRightInd w:val="0"/>
        <w:spacing w:before="120"/>
        <w:ind w:firstLine="350"/>
        <w:jc w:val="both"/>
        <w:rPr>
          <w:sz w:val="22"/>
          <w:szCs w:val="22"/>
        </w:rPr>
      </w:pPr>
      <w:r w:rsidRPr="005C676C">
        <w:rPr>
          <w:b/>
          <w:bCs/>
          <w:sz w:val="22"/>
          <w:szCs w:val="22"/>
        </w:rPr>
        <w:t>26.</w:t>
      </w:r>
      <w:r w:rsidRPr="005C676C">
        <w:rPr>
          <w:b/>
          <w:bCs/>
          <w:sz w:val="22"/>
          <w:szCs w:val="22"/>
        </w:rPr>
        <w:tab/>
      </w:r>
      <w:r w:rsidRPr="005C676C">
        <w:rPr>
          <w:sz w:val="22"/>
          <w:szCs w:val="22"/>
        </w:rPr>
        <w:t>Tax under a law of the Commonwealth or a State or Territory is not payable in relation to:</w:t>
      </w:r>
    </w:p>
    <w:p w14:paraId="5EA8E7E6" w14:textId="77777777" w:rsidR="00314C20" w:rsidRPr="005C676C" w:rsidRDefault="00314C20" w:rsidP="00314C20">
      <w:pPr>
        <w:widowControl w:val="0"/>
        <w:tabs>
          <w:tab w:val="left" w:pos="792"/>
        </w:tabs>
        <w:autoSpaceDE w:val="0"/>
        <w:autoSpaceDN w:val="0"/>
        <w:adjustRightInd w:val="0"/>
        <w:spacing w:before="120"/>
        <w:ind w:left="398"/>
        <w:jc w:val="both"/>
        <w:rPr>
          <w:sz w:val="22"/>
          <w:szCs w:val="22"/>
        </w:rPr>
      </w:pPr>
      <w:r w:rsidRPr="005C676C">
        <w:rPr>
          <w:sz w:val="22"/>
          <w:szCs w:val="22"/>
        </w:rPr>
        <w:t>(a)</w:t>
      </w:r>
      <w:r w:rsidRPr="005C676C">
        <w:rPr>
          <w:sz w:val="22"/>
          <w:szCs w:val="22"/>
        </w:rPr>
        <w:tab/>
        <w:t>an exempt matter; or</w:t>
      </w:r>
    </w:p>
    <w:p w14:paraId="10D54264" w14:textId="77777777"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anything done (including a transaction entered into or an instrument or document made, executed, lodged or given) because of, or for a purpose connected with or arising out of, an exempt matter.</w:t>
      </w:r>
    </w:p>
    <w:p w14:paraId="6060B604" w14:textId="77777777" w:rsidR="00314C20" w:rsidRPr="005C676C" w:rsidRDefault="00314C20" w:rsidP="00314C20">
      <w:pPr>
        <w:widowControl w:val="0"/>
        <w:autoSpaceDE w:val="0"/>
        <w:autoSpaceDN w:val="0"/>
        <w:adjustRightInd w:val="0"/>
        <w:spacing w:before="120" w:after="60"/>
        <w:jc w:val="both"/>
        <w:rPr>
          <w:bCs/>
          <w:sz w:val="22"/>
          <w:szCs w:val="22"/>
        </w:rPr>
      </w:pPr>
      <w:proofErr w:type="spellStart"/>
      <w:r w:rsidRPr="005C676C">
        <w:rPr>
          <w:b/>
          <w:bCs/>
          <w:sz w:val="22"/>
          <w:szCs w:val="22"/>
        </w:rPr>
        <w:t>Authorised</w:t>
      </w:r>
      <w:proofErr w:type="spellEnd"/>
      <w:r w:rsidRPr="005C676C">
        <w:rPr>
          <w:b/>
          <w:bCs/>
          <w:sz w:val="22"/>
          <w:szCs w:val="22"/>
        </w:rPr>
        <w:t xml:space="preserve"> person may certify in relation to exemptions</w:t>
      </w:r>
    </w:p>
    <w:p w14:paraId="7933A06D" w14:textId="77777777" w:rsidR="00314C20" w:rsidRPr="005C676C" w:rsidRDefault="00314C20" w:rsidP="00314C20">
      <w:pPr>
        <w:widowControl w:val="0"/>
        <w:tabs>
          <w:tab w:val="left" w:pos="763"/>
        </w:tabs>
        <w:autoSpaceDE w:val="0"/>
        <w:autoSpaceDN w:val="0"/>
        <w:adjustRightInd w:val="0"/>
        <w:spacing w:before="120"/>
        <w:ind w:left="350"/>
        <w:jc w:val="both"/>
        <w:rPr>
          <w:sz w:val="22"/>
          <w:szCs w:val="22"/>
        </w:rPr>
      </w:pPr>
      <w:r w:rsidRPr="005C676C">
        <w:rPr>
          <w:b/>
          <w:bCs/>
          <w:sz w:val="22"/>
          <w:szCs w:val="22"/>
        </w:rPr>
        <w:t>27.</w:t>
      </w:r>
      <w:r w:rsidRPr="005C676C">
        <w:rPr>
          <w:b/>
          <w:bCs/>
          <w:sz w:val="22"/>
          <w:szCs w:val="22"/>
        </w:rPr>
        <w:tab/>
        <w:t xml:space="preserve">(1) </w:t>
      </w:r>
      <w:r w:rsidRPr="005C676C">
        <w:rPr>
          <w:sz w:val="22"/>
          <w:szCs w:val="22"/>
        </w:rPr>
        <w:t xml:space="preserve">An </w:t>
      </w:r>
      <w:proofErr w:type="spellStart"/>
      <w:r w:rsidRPr="005C676C">
        <w:rPr>
          <w:sz w:val="22"/>
          <w:szCs w:val="22"/>
        </w:rPr>
        <w:t>authorised</w:t>
      </w:r>
      <w:proofErr w:type="spellEnd"/>
      <w:r w:rsidRPr="005C676C">
        <w:rPr>
          <w:sz w:val="22"/>
          <w:szCs w:val="22"/>
        </w:rPr>
        <w:t xml:space="preserve"> person may, by signed writing, certify that:</w:t>
      </w:r>
    </w:p>
    <w:p w14:paraId="4C9E61CB" w14:textId="77777777" w:rsidR="00314C20" w:rsidRPr="005C676C" w:rsidRDefault="00314C20" w:rsidP="00314C20">
      <w:pPr>
        <w:widowControl w:val="0"/>
        <w:tabs>
          <w:tab w:val="left" w:pos="792"/>
        </w:tabs>
        <w:autoSpaceDE w:val="0"/>
        <w:autoSpaceDN w:val="0"/>
        <w:adjustRightInd w:val="0"/>
        <w:spacing w:before="120"/>
        <w:ind w:left="398"/>
        <w:jc w:val="both"/>
        <w:rPr>
          <w:sz w:val="22"/>
          <w:szCs w:val="22"/>
        </w:rPr>
      </w:pPr>
      <w:r w:rsidRPr="005C676C">
        <w:rPr>
          <w:sz w:val="22"/>
          <w:szCs w:val="22"/>
        </w:rPr>
        <w:t>(a)</w:t>
      </w:r>
      <w:r w:rsidRPr="005C676C">
        <w:rPr>
          <w:sz w:val="22"/>
          <w:szCs w:val="22"/>
        </w:rPr>
        <w:tab/>
        <w:t>a specified matter or thing is an exempt matter; or</w:t>
      </w:r>
    </w:p>
    <w:p w14:paraId="731A8DAC" w14:textId="77777777" w:rsidR="00903123" w:rsidRDefault="00314C20" w:rsidP="00903123">
      <w:pPr>
        <w:widowControl w:val="0"/>
        <w:tabs>
          <w:tab w:val="left" w:pos="288"/>
          <w:tab w:val="left" w:pos="792"/>
        </w:tabs>
        <w:autoSpaceDE w:val="0"/>
        <w:autoSpaceDN w:val="0"/>
        <w:adjustRightInd w:val="0"/>
        <w:spacing w:before="120"/>
        <w:ind w:left="792" w:hanging="394"/>
        <w:jc w:val="both"/>
        <w:rPr>
          <w:sz w:val="22"/>
          <w:szCs w:val="22"/>
        </w:rPr>
      </w:pPr>
      <w:r w:rsidRPr="005C676C">
        <w:rPr>
          <w:sz w:val="22"/>
          <w:szCs w:val="22"/>
        </w:rPr>
        <w:t>(b)</w:t>
      </w:r>
      <w:r w:rsidRPr="005C676C">
        <w:rPr>
          <w:sz w:val="22"/>
          <w:szCs w:val="22"/>
        </w:rPr>
        <w:tab/>
        <w:t>a specified thing was done (including a transaction entered into or an instrument or document made, executed, lodged or given) because of, or for a purpose connected with or arising out of, a specified exempt matter.</w:t>
      </w:r>
    </w:p>
    <w:p w14:paraId="5CB9F306" w14:textId="633B342D" w:rsidR="00314C20" w:rsidRPr="005C676C" w:rsidRDefault="00903123" w:rsidP="00903123">
      <w:pPr>
        <w:widowControl w:val="0"/>
        <w:tabs>
          <w:tab w:val="left" w:pos="288"/>
        </w:tabs>
        <w:autoSpaceDE w:val="0"/>
        <w:autoSpaceDN w:val="0"/>
        <w:adjustRightInd w:val="0"/>
        <w:spacing w:before="120"/>
        <w:ind w:firstLine="341"/>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For all purposes and in all proceedings, a certificate under subsection (1) is conclusive evidence of the matters certified unless the contrary is established.</w:t>
      </w:r>
    </w:p>
    <w:p w14:paraId="64AD0A9D"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Company taken to have had share capital for purposes of Income Tax Assessment Act</w:t>
      </w:r>
    </w:p>
    <w:p w14:paraId="5D7D1647" w14:textId="470BA796" w:rsidR="00314C20" w:rsidRPr="005C676C" w:rsidRDefault="00314C20" w:rsidP="00314C20">
      <w:pPr>
        <w:widowControl w:val="0"/>
        <w:tabs>
          <w:tab w:val="left" w:pos="763"/>
        </w:tabs>
        <w:autoSpaceDE w:val="0"/>
        <w:autoSpaceDN w:val="0"/>
        <w:adjustRightInd w:val="0"/>
        <w:spacing w:before="120"/>
        <w:ind w:firstLine="350"/>
        <w:jc w:val="both"/>
        <w:rPr>
          <w:sz w:val="22"/>
          <w:szCs w:val="22"/>
        </w:rPr>
      </w:pPr>
      <w:r w:rsidRPr="00BA2F2A">
        <w:rPr>
          <w:b/>
          <w:sz w:val="22"/>
          <w:szCs w:val="22"/>
        </w:rPr>
        <w:t>28.</w:t>
      </w:r>
      <w:r w:rsidRPr="005C676C">
        <w:rPr>
          <w:sz w:val="22"/>
          <w:szCs w:val="22"/>
        </w:rPr>
        <w:tab/>
        <w:t xml:space="preserve">For the purposes of the </w:t>
      </w:r>
      <w:r w:rsidRPr="005C676C">
        <w:rPr>
          <w:i/>
          <w:iCs/>
          <w:sz w:val="22"/>
          <w:szCs w:val="22"/>
        </w:rPr>
        <w:t xml:space="preserve">Income Tax Assessment Act 1936, </w:t>
      </w:r>
      <w:r w:rsidRPr="005C676C">
        <w:rPr>
          <w:sz w:val="22"/>
          <w:szCs w:val="22"/>
        </w:rPr>
        <w:t>the Company is taken to have had, at all times before it complied with subsection 8 (4) of this Act, a share capital all the issued shares in which were, at all such times, beneficially owned by the Commonwealth.</w:t>
      </w:r>
    </w:p>
    <w:p w14:paraId="22CC9B8E" w14:textId="77777777" w:rsidR="00314C20" w:rsidRPr="005C676C" w:rsidRDefault="00314C20" w:rsidP="00903123">
      <w:pPr>
        <w:widowControl w:val="0"/>
        <w:autoSpaceDE w:val="0"/>
        <w:autoSpaceDN w:val="0"/>
        <w:adjustRightInd w:val="0"/>
        <w:spacing w:before="120"/>
        <w:jc w:val="center"/>
        <w:rPr>
          <w:bCs/>
          <w:sz w:val="22"/>
          <w:szCs w:val="22"/>
        </w:rPr>
      </w:pPr>
      <w:r w:rsidRPr="005C676C">
        <w:rPr>
          <w:sz w:val="22"/>
          <w:szCs w:val="22"/>
        </w:rPr>
        <w:br w:type="page"/>
      </w:r>
      <w:r w:rsidRPr="005C676C">
        <w:rPr>
          <w:b/>
          <w:bCs/>
          <w:sz w:val="22"/>
          <w:szCs w:val="22"/>
        </w:rPr>
        <w:lastRenderedPageBreak/>
        <w:t>PART 6—STAFF MATTERS</w:t>
      </w:r>
    </w:p>
    <w:p w14:paraId="1E78506F"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Employment of staff members continues after transition</w:t>
      </w:r>
    </w:p>
    <w:p w14:paraId="08B26E7F" w14:textId="77777777" w:rsidR="00314C20" w:rsidRPr="005C676C" w:rsidRDefault="00314C20" w:rsidP="00314C20">
      <w:pPr>
        <w:widowControl w:val="0"/>
        <w:tabs>
          <w:tab w:val="left" w:pos="744"/>
        </w:tabs>
        <w:autoSpaceDE w:val="0"/>
        <w:autoSpaceDN w:val="0"/>
        <w:adjustRightInd w:val="0"/>
        <w:spacing w:before="120"/>
        <w:ind w:firstLine="331"/>
        <w:jc w:val="both"/>
        <w:rPr>
          <w:sz w:val="22"/>
          <w:szCs w:val="22"/>
        </w:rPr>
      </w:pPr>
      <w:r w:rsidRPr="005C676C">
        <w:rPr>
          <w:b/>
          <w:bCs/>
          <w:sz w:val="22"/>
          <w:szCs w:val="22"/>
        </w:rPr>
        <w:t>29.</w:t>
      </w:r>
      <w:r w:rsidRPr="005C676C">
        <w:rPr>
          <w:b/>
          <w:bCs/>
          <w:sz w:val="22"/>
          <w:szCs w:val="22"/>
        </w:rPr>
        <w:tab/>
      </w:r>
      <w:r w:rsidRPr="005C676C">
        <w:rPr>
          <w:sz w:val="22"/>
          <w:szCs w:val="22"/>
        </w:rPr>
        <w:t>Subject to this Part, each staff member continues, at and after the transition, to be employed by the Company on the terms and conditions on which he or she was employed by the Company immediately before the transition.</w:t>
      </w:r>
    </w:p>
    <w:p w14:paraId="4045AC25"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Act not to affect certain matters relating to staff members</w:t>
      </w:r>
    </w:p>
    <w:p w14:paraId="4BE9CF26" w14:textId="77777777" w:rsidR="00314C20" w:rsidRPr="005C676C" w:rsidRDefault="00314C20" w:rsidP="00314C20">
      <w:pPr>
        <w:widowControl w:val="0"/>
        <w:tabs>
          <w:tab w:val="left" w:pos="744"/>
        </w:tabs>
        <w:autoSpaceDE w:val="0"/>
        <w:autoSpaceDN w:val="0"/>
        <w:adjustRightInd w:val="0"/>
        <w:spacing w:before="120"/>
        <w:ind w:firstLine="331"/>
        <w:jc w:val="both"/>
        <w:rPr>
          <w:sz w:val="22"/>
          <w:szCs w:val="22"/>
        </w:rPr>
      </w:pPr>
      <w:r w:rsidRPr="005C676C">
        <w:rPr>
          <w:b/>
          <w:bCs/>
          <w:sz w:val="22"/>
          <w:szCs w:val="22"/>
        </w:rPr>
        <w:t>30.</w:t>
      </w:r>
      <w:r w:rsidRPr="005C676C">
        <w:rPr>
          <w:b/>
          <w:bCs/>
          <w:sz w:val="22"/>
          <w:szCs w:val="22"/>
        </w:rPr>
        <w:tab/>
        <w:t xml:space="preserve">(1) </w:t>
      </w:r>
      <w:r w:rsidRPr="005C676C">
        <w:rPr>
          <w:sz w:val="22"/>
          <w:szCs w:val="22"/>
        </w:rPr>
        <w:t>This section has effect for the purposes of the application, at any time at or after the transition, of a law, award, determination or agreement in relation to the employment of a staff member.</w:t>
      </w:r>
    </w:p>
    <w:p w14:paraId="63BCB820"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(2)</w:t>
      </w:r>
      <w:r w:rsidRPr="005C676C">
        <w:rPr>
          <w:sz w:val="22"/>
          <w:szCs w:val="22"/>
        </w:rPr>
        <w:tab/>
        <w:t>Neither his or her contract of employment, nor his or her period of employment, is taken to have been broken by the operation of this Act.</w:t>
      </w:r>
    </w:p>
    <w:p w14:paraId="59F07CDD"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Without limiting section 29 or subsection (2) of this section, this Act does not affect any accrued rights that the staff member had immediately before the transition in relation to any kind of leave.</w:t>
      </w:r>
    </w:p>
    <w:p w14:paraId="79F310EF" w14:textId="77777777" w:rsidR="00314C20" w:rsidRPr="005C676C" w:rsidRDefault="00314C20" w:rsidP="00314C20">
      <w:pPr>
        <w:widowControl w:val="0"/>
        <w:tabs>
          <w:tab w:val="left" w:pos="734"/>
        </w:tabs>
        <w:autoSpaceDE w:val="0"/>
        <w:autoSpaceDN w:val="0"/>
        <w:adjustRightInd w:val="0"/>
        <w:spacing w:before="120"/>
        <w:ind w:left="346"/>
        <w:jc w:val="both"/>
        <w:rPr>
          <w:sz w:val="22"/>
          <w:szCs w:val="22"/>
        </w:rPr>
      </w:pPr>
      <w:r w:rsidRPr="003443BE">
        <w:rPr>
          <w:b/>
          <w:sz w:val="22"/>
          <w:szCs w:val="22"/>
        </w:rPr>
        <w:t>(4)</w:t>
      </w:r>
      <w:r w:rsidRPr="005C676C">
        <w:rPr>
          <w:sz w:val="22"/>
          <w:szCs w:val="22"/>
        </w:rPr>
        <w:tab/>
        <w:t>Where:</w:t>
      </w:r>
    </w:p>
    <w:p w14:paraId="7CDD9B2E" w14:textId="77777777" w:rsidR="00903123" w:rsidRDefault="00314C20" w:rsidP="00903123">
      <w:pPr>
        <w:widowControl w:val="0"/>
        <w:tabs>
          <w:tab w:val="left" w:pos="288"/>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if the staff member had, immediately before the transition, ceased to be employed by the Company, it would have been necessary to take into account a period during which the staff member was employed by the Company or any other person to determine:</w:t>
      </w:r>
    </w:p>
    <w:p w14:paraId="5C972560" w14:textId="77777777" w:rsidR="00903123" w:rsidRDefault="00903123" w:rsidP="00903123">
      <w:pPr>
        <w:widowControl w:val="0"/>
        <w:tabs>
          <w:tab w:val="left" w:pos="288"/>
        </w:tabs>
        <w:autoSpaceDE w:val="0"/>
        <w:autoSpaceDN w:val="0"/>
        <w:adjustRightInd w:val="0"/>
        <w:spacing w:before="120"/>
        <w:ind w:left="109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an amount payable to the staff member; or</w:t>
      </w:r>
    </w:p>
    <w:p w14:paraId="2D81C2D8" w14:textId="77777777" w:rsidR="00314C20" w:rsidRPr="005C676C" w:rsidRDefault="00903123" w:rsidP="00903123">
      <w:pPr>
        <w:widowControl w:val="0"/>
        <w:tabs>
          <w:tab w:val="left" w:pos="288"/>
        </w:tabs>
        <w:autoSpaceDE w:val="0"/>
        <w:autoSpaceDN w:val="0"/>
        <w:adjustRightInd w:val="0"/>
        <w:spacing w:before="120"/>
        <w:ind w:left="1440" w:hanging="413"/>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a benefit to which the staff member would have been entitled;</w:t>
      </w:r>
    </w:p>
    <w:p w14:paraId="661CB2AE" w14:textId="77777777" w:rsidR="00314C20" w:rsidRPr="005C676C" w:rsidRDefault="00314C20" w:rsidP="00314C20">
      <w:pPr>
        <w:widowControl w:val="0"/>
        <w:autoSpaceDE w:val="0"/>
        <w:autoSpaceDN w:val="0"/>
        <w:adjustRightInd w:val="0"/>
        <w:spacing w:before="120"/>
        <w:ind w:left="778"/>
        <w:jc w:val="both"/>
        <w:rPr>
          <w:sz w:val="22"/>
          <w:szCs w:val="22"/>
        </w:rPr>
      </w:pPr>
      <w:r w:rsidRPr="005C676C">
        <w:rPr>
          <w:sz w:val="22"/>
          <w:szCs w:val="22"/>
        </w:rPr>
        <w:t>because of his or her so ceasing; and</w:t>
      </w:r>
    </w:p>
    <w:p w14:paraId="75FFB1B9"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but for this subsection, some or all of that period would not have to be taken into account as a period during which the staff member was employed by the Company;</w:t>
      </w:r>
    </w:p>
    <w:p w14:paraId="6D51F15A"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the Company must treat the whole of the first-mentioned period as a period during which the staff member was employed by it.</w:t>
      </w:r>
    </w:p>
    <w:p w14:paraId="7BA5004E" w14:textId="77777777" w:rsidR="00314C20" w:rsidRPr="005C676C" w:rsidRDefault="00314C20" w:rsidP="00314C20">
      <w:pPr>
        <w:widowControl w:val="0"/>
        <w:autoSpaceDE w:val="0"/>
        <w:autoSpaceDN w:val="0"/>
        <w:adjustRightInd w:val="0"/>
        <w:spacing w:before="120"/>
        <w:jc w:val="both"/>
        <w:rPr>
          <w:sz w:val="22"/>
          <w:szCs w:val="22"/>
        </w:rPr>
      </w:pPr>
      <w:r w:rsidRPr="005C676C">
        <w:rPr>
          <w:b/>
          <w:bCs/>
          <w:sz w:val="22"/>
          <w:szCs w:val="22"/>
        </w:rPr>
        <w:t xml:space="preserve">Effect of sections </w:t>
      </w:r>
      <w:r w:rsidRPr="005C676C">
        <w:rPr>
          <w:b/>
          <w:sz w:val="22"/>
          <w:szCs w:val="22"/>
        </w:rPr>
        <w:t xml:space="preserve">29 </w:t>
      </w:r>
      <w:r w:rsidRPr="005C676C">
        <w:rPr>
          <w:b/>
          <w:bCs/>
          <w:sz w:val="22"/>
          <w:szCs w:val="22"/>
        </w:rPr>
        <w:t xml:space="preserve">and </w:t>
      </w:r>
      <w:r w:rsidRPr="005C676C">
        <w:rPr>
          <w:b/>
          <w:sz w:val="22"/>
          <w:szCs w:val="22"/>
        </w:rPr>
        <w:t>30</w:t>
      </w:r>
    </w:p>
    <w:p w14:paraId="04099EDC" w14:textId="77777777" w:rsidR="00314C20" w:rsidRPr="005C676C" w:rsidRDefault="00314C20" w:rsidP="00314C20">
      <w:pPr>
        <w:widowControl w:val="0"/>
        <w:tabs>
          <w:tab w:val="left" w:pos="744"/>
        </w:tabs>
        <w:autoSpaceDE w:val="0"/>
        <w:autoSpaceDN w:val="0"/>
        <w:adjustRightInd w:val="0"/>
        <w:spacing w:before="120"/>
        <w:ind w:firstLine="331"/>
        <w:jc w:val="both"/>
        <w:rPr>
          <w:iCs/>
          <w:sz w:val="22"/>
          <w:szCs w:val="22"/>
        </w:rPr>
      </w:pPr>
      <w:r w:rsidRPr="005C676C">
        <w:rPr>
          <w:b/>
          <w:bCs/>
          <w:sz w:val="22"/>
          <w:szCs w:val="22"/>
        </w:rPr>
        <w:t>31</w:t>
      </w:r>
      <w:r w:rsidRPr="005C676C">
        <w:rPr>
          <w:sz w:val="22"/>
          <w:szCs w:val="22"/>
        </w:rPr>
        <w:t>.</w:t>
      </w:r>
      <w:r w:rsidRPr="005C676C">
        <w:rPr>
          <w:sz w:val="22"/>
          <w:szCs w:val="22"/>
        </w:rPr>
        <w:tab/>
        <w:t xml:space="preserve">Sections 29 and 30 are enacted only for the avoidance of doubt and, in particular, do not limit subsection 65 (5) or 87 (2) of the </w:t>
      </w:r>
      <w:r w:rsidRPr="005C676C">
        <w:rPr>
          <w:i/>
          <w:iCs/>
          <w:sz w:val="22"/>
          <w:szCs w:val="22"/>
        </w:rPr>
        <w:t>Companies Act 1981.</w:t>
      </w:r>
    </w:p>
    <w:p w14:paraId="00200E68"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Variation of terms and conditions of employment</w:t>
      </w:r>
    </w:p>
    <w:p w14:paraId="68D54CE6" w14:textId="77777777" w:rsidR="00314C20" w:rsidRPr="005C676C" w:rsidRDefault="00314C20" w:rsidP="00314C20">
      <w:pPr>
        <w:widowControl w:val="0"/>
        <w:tabs>
          <w:tab w:val="left" w:pos="744"/>
        </w:tabs>
        <w:autoSpaceDE w:val="0"/>
        <w:autoSpaceDN w:val="0"/>
        <w:adjustRightInd w:val="0"/>
        <w:spacing w:before="120"/>
        <w:ind w:firstLine="331"/>
        <w:jc w:val="both"/>
        <w:rPr>
          <w:sz w:val="22"/>
          <w:szCs w:val="22"/>
        </w:rPr>
      </w:pPr>
      <w:r w:rsidRPr="005C676C">
        <w:rPr>
          <w:b/>
          <w:bCs/>
          <w:sz w:val="22"/>
          <w:szCs w:val="22"/>
        </w:rPr>
        <w:t>32.</w:t>
      </w:r>
      <w:r w:rsidRPr="005C676C">
        <w:rPr>
          <w:b/>
          <w:bCs/>
          <w:sz w:val="22"/>
          <w:szCs w:val="22"/>
        </w:rPr>
        <w:tab/>
        <w:t xml:space="preserve">(1) </w:t>
      </w:r>
      <w:r w:rsidRPr="005C676C">
        <w:rPr>
          <w:sz w:val="22"/>
          <w:szCs w:val="22"/>
        </w:rPr>
        <w:t>Nothing in this Part prevents the terms and conditions of a staff member</w:t>
      </w:r>
      <w:r>
        <w:rPr>
          <w:sz w:val="22"/>
          <w:szCs w:val="22"/>
        </w:rPr>
        <w:t>’</w:t>
      </w:r>
      <w:r w:rsidRPr="005C676C">
        <w:rPr>
          <w:sz w:val="22"/>
          <w:szCs w:val="22"/>
        </w:rPr>
        <w:t>s employment after the transition from being varied:</w:t>
      </w:r>
    </w:p>
    <w:p w14:paraId="59F3F855"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in accordance with those terms and conditions; or</w:t>
      </w:r>
    </w:p>
    <w:p w14:paraId="7F8AC8DD"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(b)</w:t>
      </w:r>
      <w:r w:rsidRPr="005C676C">
        <w:rPr>
          <w:sz w:val="22"/>
          <w:szCs w:val="22"/>
        </w:rPr>
        <w:tab/>
        <w:t>by or under a law, award, determination or agreement.</w:t>
      </w:r>
    </w:p>
    <w:p w14:paraId="0A48CD62" w14:textId="77777777" w:rsidR="00314C20" w:rsidRPr="005C676C" w:rsidRDefault="00314C20" w:rsidP="00314C20">
      <w:pPr>
        <w:widowControl w:val="0"/>
        <w:autoSpaceDE w:val="0"/>
        <w:autoSpaceDN w:val="0"/>
        <w:adjustRightInd w:val="0"/>
        <w:spacing w:before="120"/>
        <w:ind w:left="350"/>
        <w:jc w:val="both"/>
        <w:rPr>
          <w:sz w:val="22"/>
          <w:szCs w:val="22"/>
        </w:rPr>
      </w:pPr>
      <w:r w:rsidRPr="005C676C">
        <w:rPr>
          <w:sz w:val="22"/>
          <w:szCs w:val="22"/>
        </w:rPr>
        <w:br w:type="page"/>
      </w:r>
      <w:r w:rsidRPr="003443BE">
        <w:rPr>
          <w:b/>
          <w:sz w:val="22"/>
          <w:szCs w:val="22"/>
        </w:rPr>
        <w:lastRenderedPageBreak/>
        <w:t>(2)</w:t>
      </w:r>
      <w:r w:rsidRPr="005C676C">
        <w:rPr>
          <w:sz w:val="22"/>
          <w:szCs w:val="22"/>
        </w:rPr>
        <w:t xml:space="preserve"> In this section:</w:t>
      </w:r>
    </w:p>
    <w:p w14:paraId="25FBEF43" w14:textId="55FD8FBB"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vary</w:t>
      </w:r>
      <w:r>
        <w:rPr>
          <w:b/>
          <w:bCs/>
          <w:sz w:val="22"/>
          <w:szCs w:val="22"/>
        </w:rPr>
        <w:t>”</w:t>
      </w:r>
      <w:r w:rsidRPr="00BA2F2A">
        <w:rPr>
          <w:bCs/>
          <w:sz w:val="22"/>
          <w:szCs w:val="22"/>
        </w:rPr>
        <w:t>,</w:t>
      </w:r>
      <w:r w:rsidRPr="005C676C">
        <w:rPr>
          <w:b/>
          <w:bCs/>
          <w:sz w:val="22"/>
          <w:szCs w:val="22"/>
        </w:rPr>
        <w:t xml:space="preserve"> </w:t>
      </w:r>
      <w:r w:rsidRPr="005C676C">
        <w:rPr>
          <w:sz w:val="22"/>
          <w:szCs w:val="22"/>
        </w:rPr>
        <w:t>in relation to terms and conditions, includes vary by way of:</w:t>
      </w:r>
    </w:p>
    <w:p w14:paraId="4D169BD4" w14:textId="77777777" w:rsidR="00314C20" w:rsidRPr="005C676C" w:rsidRDefault="00314C20" w:rsidP="00314C20">
      <w:pPr>
        <w:widowControl w:val="0"/>
        <w:tabs>
          <w:tab w:val="left" w:pos="787"/>
        </w:tabs>
        <w:autoSpaceDE w:val="0"/>
        <w:autoSpaceDN w:val="0"/>
        <w:adjustRightInd w:val="0"/>
        <w:spacing w:before="120"/>
        <w:ind w:left="398"/>
        <w:jc w:val="both"/>
        <w:rPr>
          <w:sz w:val="22"/>
          <w:szCs w:val="22"/>
        </w:rPr>
      </w:pPr>
      <w:r w:rsidRPr="005C676C">
        <w:rPr>
          <w:sz w:val="22"/>
          <w:szCs w:val="22"/>
        </w:rPr>
        <w:t>(a)</w:t>
      </w:r>
      <w:r w:rsidRPr="005C676C">
        <w:rPr>
          <w:sz w:val="22"/>
          <w:szCs w:val="22"/>
        </w:rPr>
        <w:tab/>
        <w:t>omitting any of those terms and conditions; or</w:t>
      </w:r>
    </w:p>
    <w:p w14:paraId="77650095" w14:textId="77777777" w:rsidR="00314C20" w:rsidRPr="005C676C" w:rsidRDefault="00314C20" w:rsidP="00314C20">
      <w:pPr>
        <w:widowControl w:val="0"/>
        <w:tabs>
          <w:tab w:val="left" w:pos="787"/>
        </w:tabs>
        <w:autoSpaceDE w:val="0"/>
        <w:autoSpaceDN w:val="0"/>
        <w:adjustRightInd w:val="0"/>
        <w:spacing w:before="120"/>
        <w:ind w:left="398"/>
        <w:jc w:val="both"/>
        <w:rPr>
          <w:sz w:val="22"/>
          <w:szCs w:val="22"/>
        </w:rPr>
      </w:pPr>
      <w:r w:rsidRPr="005C676C">
        <w:rPr>
          <w:sz w:val="22"/>
          <w:szCs w:val="22"/>
        </w:rPr>
        <w:t>(b)</w:t>
      </w:r>
      <w:r w:rsidRPr="005C676C">
        <w:rPr>
          <w:sz w:val="22"/>
          <w:szCs w:val="22"/>
        </w:rPr>
        <w:tab/>
        <w:t>adding to those terms and conditions; or</w:t>
      </w:r>
    </w:p>
    <w:p w14:paraId="78D45BE5" w14:textId="77777777" w:rsidR="00314C20" w:rsidRPr="005C676C" w:rsidRDefault="00314C20" w:rsidP="00314C20">
      <w:pPr>
        <w:widowControl w:val="0"/>
        <w:tabs>
          <w:tab w:val="left" w:pos="787"/>
        </w:tabs>
        <w:autoSpaceDE w:val="0"/>
        <w:autoSpaceDN w:val="0"/>
        <w:adjustRightInd w:val="0"/>
        <w:spacing w:before="120"/>
        <w:ind w:left="787" w:hanging="389"/>
        <w:jc w:val="both"/>
        <w:rPr>
          <w:sz w:val="22"/>
          <w:szCs w:val="22"/>
        </w:rPr>
      </w:pPr>
      <w:r w:rsidRPr="005C676C">
        <w:rPr>
          <w:sz w:val="22"/>
          <w:szCs w:val="22"/>
        </w:rPr>
        <w:t>(c)</w:t>
      </w:r>
      <w:r w:rsidRPr="005C676C">
        <w:rPr>
          <w:sz w:val="22"/>
          <w:szCs w:val="22"/>
        </w:rPr>
        <w:tab/>
        <w:t>substituting new terms or conditions for any of those terms and conditions.</w:t>
      </w:r>
    </w:p>
    <w:p w14:paraId="05D6657E"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Application of Part IV of Public Service Act</w:t>
      </w:r>
    </w:p>
    <w:p w14:paraId="0D004BA6" w14:textId="77777777" w:rsidR="00314C20" w:rsidRPr="005C676C" w:rsidRDefault="00314C20" w:rsidP="00314C20">
      <w:pPr>
        <w:widowControl w:val="0"/>
        <w:tabs>
          <w:tab w:val="left" w:pos="763"/>
        </w:tabs>
        <w:autoSpaceDE w:val="0"/>
        <w:autoSpaceDN w:val="0"/>
        <w:adjustRightInd w:val="0"/>
        <w:spacing w:before="120"/>
        <w:ind w:firstLine="346"/>
        <w:jc w:val="both"/>
        <w:rPr>
          <w:sz w:val="22"/>
          <w:szCs w:val="22"/>
        </w:rPr>
      </w:pPr>
      <w:r w:rsidRPr="005C676C">
        <w:rPr>
          <w:b/>
          <w:bCs/>
          <w:sz w:val="22"/>
          <w:szCs w:val="22"/>
        </w:rPr>
        <w:t>33.</w:t>
      </w:r>
      <w:r w:rsidRPr="005C676C">
        <w:rPr>
          <w:b/>
          <w:bCs/>
          <w:sz w:val="22"/>
          <w:szCs w:val="22"/>
        </w:rPr>
        <w:tab/>
      </w:r>
      <w:r w:rsidRPr="005C676C">
        <w:rPr>
          <w:sz w:val="22"/>
          <w:szCs w:val="22"/>
        </w:rPr>
        <w:t xml:space="preserve">For the purposes of the application of Part IV of the </w:t>
      </w:r>
      <w:r w:rsidRPr="005C676C">
        <w:rPr>
          <w:i/>
          <w:iCs/>
          <w:sz w:val="22"/>
          <w:szCs w:val="22"/>
        </w:rPr>
        <w:t xml:space="preserve">Public Service Act 1922 </w:t>
      </w:r>
      <w:r w:rsidRPr="005C676C">
        <w:rPr>
          <w:sz w:val="22"/>
          <w:szCs w:val="22"/>
        </w:rPr>
        <w:t>in relation to a staff member, the Company is taken to be, at and after the transition, a Commonwealth authority for the purposes of that Part.</w:t>
      </w:r>
    </w:p>
    <w:p w14:paraId="5F62CD9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Preservation of rights of entry of certain staff members into the Australian Public Service</w:t>
      </w:r>
    </w:p>
    <w:p w14:paraId="6C76BD40" w14:textId="09F7F803" w:rsidR="00314C20" w:rsidRPr="005C676C" w:rsidRDefault="00314C20" w:rsidP="00314C20">
      <w:pPr>
        <w:widowControl w:val="0"/>
        <w:tabs>
          <w:tab w:val="left" w:pos="763"/>
        </w:tabs>
        <w:autoSpaceDE w:val="0"/>
        <w:autoSpaceDN w:val="0"/>
        <w:adjustRightInd w:val="0"/>
        <w:spacing w:before="120"/>
        <w:ind w:firstLine="346"/>
        <w:jc w:val="both"/>
        <w:rPr>
          <w:sz w:val="22"/>
          <w:szCs w:val="22"/>
        </w:rPr>
      </w:pPr>
      <w:r w:rsidRPr="005C676C">
        <w:rPr>
          <w:b/>
          <w:bCs/>
          <w:sz w:val="22"/>
          <w:szCs w:val="22"/>
        </w:rPr>
        <w:t>34.</w:t>
      </w:r>
      <w:r w:rsidRPr="005C676C">
        <w:rPr>
          <w:b/>
          <w:bCs/>
          <w:sz w:val="22"/>
          <w:szCs w:val="22"/>
        </w:rPr>
        <w:tab/>
      </w:r>
      <w:r w:rsidRPr="005C676C">
        <w:rPr>
          <w:sz w:val="22"/>
          <w:szCs w:val="22"/>
        </w:rPr>
        <w:t>Where, at the commencement of this section, a staff member is, under section 4</w:t>
      </w:r>
      <w:r w:rsidRPr="00BD127D">
        <w:rPr>
          <w:sz w:val="22"/>
          <w:szCs w:val="22"/>
        </w:rPr>
        <w:t>4</w:t>
      </w:r>
      <w:r w:rsidRPr="005C676C">
        <w:rPr>
          <w:smallCaps/>
          <w:sz w:val="22"/>
          <w:szCs w:val="22"/>
        </w:rPr>
        <w:t>b</w:t>
      </w:r>
      <w:r w:rsidRPr="005C676C">
        <w:rPr>
          <w:sz w:val="22"/>
          <w:szCs w:val="22"/>
        </w:rPr>
        <w:t xml:space="preserve"> of the </w:t>
      </w:r>
      <w:r w:rsidRPr="005C676C">
        <w:rPr>
          <w:i/>
          <w:iCs/>
          <w:sz w:val="22"/>
          <w:szCs w:val="22"/>
        </w:rPr>
        <w:t>Superannuation Act 1976</w:t>
      </w:r>
      <w:r w:rsidRPr="00BA2F2A">
        <w:rPr>
          <w:iCs/>
          <w:sz w:val="22"/>
          <w:szCs w:val="22"/>
        </w:rPr>
        <w:t>,</w:t>
      </w:r>
      <w:r w:rsidRPr="005C676C">
        <w:rPr>
          <w:i/>
          <w:iCs/>
          <w:sz w:val="22"/>
          <w:szCs w:val="22"/>
        </w:rPr>
        <w:t xml:space="preserve"> </w:t>
      </w:r>
      <w:r w:rsidRPr="005C676C">
        <w:rPr>
          <w:sz w:val="22"/>
          <w:szCs w:val="22"/>
        </w:rPr>
        <w:t>entitled, in the circumstances specified in that section, to apply for appointment to any vacant office in a Department, then, in spite of the repeal (by subsection 55 (1) of this Act) of that section:</w:t>
      </w:r>
    </w:p>
    <w:p w14:paraId="22472974" w14:textId="77777777" w:rsidR="00314C20" w:rsidRPr="005C676C" w:rsidRDefault="00314C20" w:rsidP="00314C20">
      <w:pPr>
        <w:widowControl w:val="0"/>
        <w:tabs>
          <w:tab w:val="left" w:pos="797"/>
        </w:tabs>
        <w:autoSpaceDE w:val="0"/>
        <w:autoSpaceDN w:val="0"/>
        <w:adjustRightInd w:val="0"/>
        <w:spacing w:before="120"/>
        <w:ind w:left="797" w:hanging="394"/>
        <w:jc w:val="both"/>
        <w:rPr>
          <w:sz w:val="22"/>
          <w:szCs w:val="22"/>
        </w:rPr>
      </w:pPr>
      <w:r w:rsidRPr="005C676C">
        <w:rPr>
          <w:sz w:val="22"/>
          <w:szCs w:val="22"/>
        </w:rPr>
        <w:t>(a)</w:t>
      </w:r>
      <w:r w:rsidRPr="005C676C">
        <w:rPr>
          <w:sz w:val="22"/>
          <w:szCs w:val="22"/>
        </w:rPr>
        <w:tab/>
        <w:t>the staff member retains that entitlement for so long after that commencement as he or she continues to be employed by the Company; and</w:t>
      </w:r>
    </w:p>
    <w:p w14:paraId="1F0DFB85" w14:textId="77777777" w:rsidR="00314C20" w:rsidRDefault="00314C20" w:rsidP="00314C20">
      <w:pPr>
        <w:widowControl w:val="0"/>
        <w:tabs>
          <w:tab w:val="left" w:pos="797"/>
        </w:tabs>
        <w:autoSpaceDE w:val="0"/>
        <w:autoSpaceDN w:val="0"/>
        <w:adjustRightInd w:val="0"/>
        <w:spacing w:before="120"/>
        <w:ind w:left="797" w:hanging="394"/>
        <w:jc w:val="both"/>
        <w:rPr>
          <w:sz w:val="22"/>
          <w:szCs w:val="22"/>
        </w:rPr>
      </w:pPr>
      <w:r w:rsidRPr="005C676C">
        <w:rPr>
          <w:sz w:val="22"/>
          <w:szCs w:val="22"/>
        </w:rPr>
        <w:t>(b)</w:t>
      </w:r>
      <w:r w:rsidRPr="005C676C">
        <w:rPr>
          <w:sz w:val="22"/>
          <w:szCs w:val="22"/>
        </w:rPr>
        <w:tab/>
        <w:t>if, upon application made for appointment to such an office, the staff member is appointed to that office, that section applies in relation to the appointment as if this Act had not been enacted.</w:t>
      </w:r>
    </w:p>
    <w:p w14:paraId="2B3D896D" w14:textId="77777777" w:rsidR="00BA2F2A" w:rsidRPr="005C676C" w:rsidRDefault="00BA2F2A" w:rsidP="00314C20">
      <w:pPr>
        <w:widowControl w:val="0"/>
        <w:tabs>
          <w:tab w:val="left" w:pos="797"/>
        </w:tabs>
        <w:autoSpaceDE w:val="0"/>
        <w:autoSpaceDN w:val="0"/>
        <w:adjustRightInd w:val="0"/>
        <w:spacing w:before="120"/>
        <w:ind w:left="797" w:hanging="394"/>
        <w:jc w:val="both"/>
        <w:rPr>
          <w:sz w:val="22"/>
          <w:szCs w:val="22"/>
        </w:rPr>
      </w:pPr>
    </w:p>
    <w:p w14:paraId="7676CF84" w14:textId="72CDEF7D" w:rsidR="00314C20" w:rsidRPr="005C676C" w:rsidRDefault="00314C20" w:rsidP="00903123">
      <w:pPr>
        <w:widowControl w:val="0"/>
        <w:autoSpaceDE w:val="0"/>
        <w:autoSpaceDN w:val="0"/>
        <w:adjustRightInd w:val="0"/>
        <w:spacing w:before="120"/>
        <w:jc w:val="center"/>
        <w:rPr>
          <w:bCs/>
          <w:sz w:val="22"/>
          <w:szCs w:val="22"/>
        </w:rPr>
      </w:pPr>
      <w:r w:rsidRPr="005C676C">
        <w:rPr>
          <w:b/>
          <w:bCs/>
          <w:sz w:val="22"/>
          <w:szCs w:val="22"/>
        </w:rPr>
        <w:t>PART 7—TRANSFER OF ASSETS AND LIABILITIES</w:t>
      </w:r>
    </w:p>
    <w:p w14:paraId="4703EF9E"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Interpretation</w:t>
      </w:r>
    </w:p>
    <w:p w14:paraId="7D0C5331" w14:textId="77777777" w:rsidR="00314C20" w:rsidRPr="005C676C" w:rsidRDefault="00314C20" w:rsidP="00314C20">
      <w:pPr>
        <w:widowControl w:val="0"/>
        <w:tabs>
          <w:tab w:val="left" w:pos="763"/>
        </w:tabs>
        <w:autoSpaceDE w:val="0"/>
        <w:autoSpaceDN w:val="0"/>
        <w:adjustRightInd w:val="0"/>
        <w:spacing w:before="120"/>
        <w:ind w:left="346"/>
        <w:jc w:val="both"/>
        <w:rPr>
          <w:sz w:val="22"/>
          <w:szCs w:val="22"/>
        </w:rPr>
      </w:pPr>
      <w:r w:rsidRPr="005C676C">
        <w:rPr>
          <w:b/>
          <w:bCs/>
          <w:sz w:val="22"/>
          <w:szCs w:val="22"/>
        </w:rPr>
        <w:t>35.</w:t>
      </w:r>
      <w:r w:rsidRPr="005C676C">
        <w:rPr>
          <w:b/>
          <w:bCs/>
          <w:sz w:val="22"/>
          <w:szCs w:val="22"/>
        </w:rPr>
        <w:tab/>
      </w:r>
      <w:r w:rsidRPr="005C676C">
        <w:rPr>
          <w:sz w:val="22"/>
          <w:szCs w:val="22"/>
        </w:rPr>
        <w:t>In this Part:</w:t>
      </w:r>
    </w:p>
    <w:p w14:paraId="5CE073FD"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Board</w:t>
      </w:r>
      <w:r>
        <w:rPr>
          <w:b/>
          <w:bCs/>
          <w:sz w:val="22"/>
          <w:szCs w:val="22"/>
        </w:rPr>
        <w:t>”</w:t>
      </w:r>
      <w:r w:rsidRPr="005C676C">
        <w:rPr>
          <w:b/>
          <w:bCs/>
          <w:sz w:val="22"/>
          <w:szCs w:val="22"/>
        </w:rPr>
        <w:t xml:space="preserve"> </w:t>
      </w:r>
      <w:r w:rsidRPr="005C676C">
        <w:rPr>
          <w:sz w:val="22"/>
          <w:szCs w:val="22"/>
        </w:rPr>
        <w:t xml:space="preserve">means the Commonwealth Superannuation Board of Trustees No. 2 established under section </w:t>
      </w:r>
      <w:r w:rsidRPr="00BD127D">
        <w:rPr>
          <w:sz w:val="22"/>
          <w:szCs w:val="22"/>
        </w:rPr>
        <w:t>27</w:t>
      </w:r>
      <w:r w:rsidRPr="005C676C">
        <w:rPr>
          <w:smallCaps/>
          <w:sz w:val="22"/>
          <w:szCs w:val="22"/>
        </w:rPr>
        <w:t>a</w:t>
      </w:r>
      <w:r w:rsidRPr="00BD127D">
        <w:rPr>
          <w:sz w:val="22"/>
          <w:szCs w:val="22"/>
        </w:rPr>
        <w:t xml:space="preserve"> </w:t>
      </w:r>
      <w:r w:rsidRPr="005C676C">
        <w:rPr>
          <w:sz w:val="22"/>
          <w:szCs w:val="22"/>
        </w:rPr>
        <w:t>of the Superannuation Act;</w:t>
      </w:r>
    </w:p>
    <w:p w14:paraId="29CE8E0C"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Fund</w:t>
      </w:r>
      <w:r>
        <w:rPr>
          <w:b/>
          <w:bCs/>
          <w:sz w:val="22"/>
          <w:szCs w:val="22"/>
        </w:rPr>
        <w:t>”</w:t>
      </w:r>
      <w:r w:rsidRPr="005C676C">
        <w:rPr>
          <w:b/>
          <w:bCs/>
          <w:sz w:val="22"/>
          <w:szCs w:val="22"/>
        </w:rPr>
        <w:t xml:space="preserve"> </w:t>
      </w:r>
      <w:r w:rsidRPr="005C676C">
        <w:rPr>
          <w:sz w:val="22"/>
          <w:szCs w:val="22"/>
        </w:rPr>
        <w:t>means the Commonwealth Superannuation Fund No. 2 established under section 40 of the Superannuation Act;</w:t>
      </w:r>
    </w:p>
    <w:p w14:paraId="742C33BB"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investment assets of the Fund</w:t>
      </w:r>
      <w:r>
        <w:rPr>
          <w:b/>
          <w:bCs/>
          <w:sz w:val="22"/>
          <w:szCs w:val="22"/>
        </w:rPr>
        <w:t>”</w:t>
      </w:r>
      <w:r w:rsidRPr="005C676C">
        <w:rPr>
          <w:b/>
          <w:bCs/>
          <w:sz w:val="22"/>
          <w:szCs w:val="22"/>
        </w:rPr>
        <w:t xml:space="preserve"> </w:t>
      </w:r>
      <w:r w:rsidRPr="005C676C">
        <w:rPr>
          <w:sz w:val="22"/>
          <w:szCs w:val="22"/>
        </w:rPr>
        <w:t>means any assets (other than assets referred to in paragraph 36 (a)) arising out of, or otherwise connected with, the exercise by the Company of its powers under the Superannuation Act to invest the money of the Fund;</w:t>
      </w:r>
    </w:p>
    <w:p w14:paraId="5EC970D0" w14:textId="77777777" w:rsidR="00314C20" w:rsidRPr="005C676C" w:rsidRDefault="00314C20" w:rsidP="00314C20">
      <w:pPr>
        <w:widowControl w:val="0"/>
        <w:autoSpaceDE w:val="0"/>
        <w:autoSpaceDN w:val="0"/>
        <w:adjustRightInd w:val="0"/>
        <w:spacing w:before="120"/>
        <w:jc w:val="both"/>
        <w:rPr>
          <w:iCs/>
          <w:sz w:val="22"/>
          <w:szCs w:val="22"/>
        </w:rPr>
      </w:pPr>
      <w:r>
        <w:rPr>
          <w:b/>
          <w:bCs/>
          <w:sz w:val="22"/>
          <w:szCs w:val="22"/>
        </w:rPr>
        <w:t>“</w:t>
      </w:r>
      <w:r w:rsidRPr="005C676C">
        <w:rPr>
          <w:b/>
          <w:bCs/>
          <w:sz w:val="22"/>
          <w:szCs w:val="22"/>
        </w:rPr>
        <w:t>Superannuation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Superannuation Act 1976.</w:t>
      </w:r>
    </w:p>
    <w:p w14:paraId="70F9BA58"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Transfer of assets etc.</w:t>
      </w:r>
    </w:p>
    <w:p w14:paraId="376EB98E" w14:textId="77777777" w:rsidR="00903123" w:rsidRDefault="00314C20" w:rsidP="00903123">
      <w:pPr>
        <w:widowControl w:val="0"/>
        <w:tabs>
          <w:tab w:val="left" w:pos="288"/>
          <w:tab w:val="left" w:pos="763"/>
        </w:tabs>
        <w:autoSpaceDE w:val="0"/>
        <w:autoSpaceDN w:val="0"/>
        <w:adjustRightInd w:val="0"/>
        <w:spacing w:before="120"/>
        <w:ind w:left="346"/>
        <w:jc w:val="both"/>
        <w:rPr>
          <w:sz w:val="22"/>
          <w:szCs w:val="22"/>
        </w:rPr>
      </w:pPr>
      <w:r w:rsidRPr="005C676C">
        <w:rPr>
          <w:b/>
          <w:bCs/>
          <w:sz w:val="22"/>
          <w:szCs w:val="22"/>
        </w:rPr>
        <w:t>36.</w:t>
      </w:r>
      <w:r w:rsidRPr="005C676C">
        <w:rPr>
          <w:b/>
          <w:bCs/>
          <w:sz w:val="22"/>
          <w:szCs w:val="22"/>
        </w:rPr>
        <w:tab/>
      </w:r>
      <w:r w:rsidRPr="005C676C">
        <w:rPr>
          <w:sz w:val="22"/>
          <w:szCs w:val="22"/>
        </w:rPr>
        <w:t>On the commencement of this Part:</w:t>
      </w:r>
    </w:p>
    <w:p w14:paraId="2DD15288" w14:textId="77777777" w:rsidR="00314C20" w:rsidRPr="005C676C" w:rsidRDefault="00903123" w:rsidP="00903123">
      <w:pPr>
        <w:widowControl w:val="0"/>
        <w:tabs>
          <w:tab w:val="left" w:pos="288"/>
        </w:tabs>
        <w:autoSpaceDE w:val="0"/>
        <w:autoSpaceDN w:val="0"/>
        <w:adjustRightInd w:val="0"/>
        <w:spacing w:before="120"/>
        <w:ind w:left="413"/>
        <w:jc w:val="both"/>
        <w:rPr>
          <w:sz w:val="22"/>
          <w:szCs w:val="22"/>
        </w:rPr>
      </w:pPr>
      <w:r>
        <w:rPr>
          <w:sz w:val="22"/>
          <w:szCs w:val="22"/>
        </w:rPr>
        <w:t>(</w:t>
      </w:r>
      <w:r w:rsidRPr="005C676C">
        <w:rPr>
          <w:sz w:val="22"/>
          <w:szCs w:val="22"/>
        </w:rPr>
        <w:t>a</w:t>
      </w:r>
      <w:r>
        <w:rPr>
          <w:sz w:val="22"/>
          <w:szCs w:val="22"/>
        </w:rPr>
        <w:t>)</w:t>
      </w:r>
      <w:r>
        <w:rPr>
          <w:sz w:val="22"/>
          <w:szCs w:val="22"/>
        </w:rPr>
        <w:tab/>
      </w:r>
      <w:r w:rsidR="00314C20" w:rsidRPr="005C676C">
        <w:rPr>
          <w:sz w:val="22"/>
          <w:szCs w:val="22"/>
        </w:rPr>
        <w:t>any assets bought with the money of the Fund for the purposes</w:t>
      </w:r>
    </w:p>
    <w:p w14:paraId="5257EBFE" w14:textId="77777777" w:rsidR="00314C20" w:rsidRPr="005C676C" w:rsidRDefault="00314C20" w:rsidP="00314C20">
      <w:pPr>
        <w:widowControl w:val="0"/>
        <w:autoSpaceDE w:val="0"/>
        <w:autoSpaceDN w:val="0"/>
        <w:adjustRightInd w:val="0"/>
        <w:spacing w:before="120"/>
        <w:ind w:left="792"/>
        <w:jc w:val="both"/>
        <w:rPr>
          <w:sz w:val="22"/>
          <w:szCs w:val="22"/>
        </w:rPr>
      </w:pPr>
      <w:r w:rsidRPr="005C676C">
        <w:rPr>
          <w:sz w:val="22"/>
          <w:szCs w:val="22"/>
        </w:rPr>
        <w:br w:type="page"/>
      </w:r>
      <w:r w:rsidRPr="005C676C">
        <w:rPr>
          <w:sz w:val="22"/>
          <w:szCs w:val="22"/>
        </w:rPr>
        <w:lastRenderedPageBreak/>
        <w:t xml:space="preserve">of enabling the Company to perform its duties under paragraph </w:t>
      </w:r>
      <w:r w:rsidRPr="00BD127D">
        <w:rPr>
          <w:sz w:val="22"/>
          <w:szCs w:val="22"/>
        </w:rPr>
        <w:t>29</w:t>
      </w:r>
      <w:r w:rsidRPr="005C676C">
        <w:rPr>
          <w:smallCaps/>
          <w:sz w:val="22"/>
          <w:szCs w:val="22"/>
        </w:rPr>
        <w:t>a</w:t>
      </w:r>
      <w:r w:rsidRPr="00BD127D">
        <w:rPr>
          <w:sz w:val="22"/>
          <w:szCs w:val="22"/>
        </w:rPr>
        <w:t xml:space="preserve"> </w:t>
      </w:r>
      <w:r w:rsidRPr="005C676C">
        <w:rPr>
          <w:sz w:val="22"/>
          <w:szCs w:val="22"/>
        </w:rPr>
        <w:t>(2) (d) of the Superannuation Act, being assets held by the Company immediately before that commencement, become assets of the Company; and</w:t>
      </w:r>
    </w:p>
    <w:p w14:paraId="12055F25" w14:textId="77777777" w:rsidR="00314C20" w:rsidRPr="005C676C" w:rsidRDefault="00314C20" w:rsidP="00314C2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any liability relating to any assets referred to in paragraph (a) and existing immediately before that commencement becomes a liability of the Company; and</w:t>
      </w:r>
    </w:p>
    <w:p w14:paraId="731FC92F" w14:textId="77777777" w:rsidR="00314C20" w:rsidRPr="005C676C" w:rsidRDefault="00314C20" w:rsidP="00314C20">
      <w:pPr>
        <w:widowControl w:val="0"/>
        <w:tabs>
          <w:tab w:val="left" w:pos="787"/>
        </w:tabs>
        <w:autoSpaceDE w:val="0"/>
        <w:autoSpaceDN w:val="0"/>
        <w:adjustRightInd w:val="0"/>
        <w:spacing w:before="120"/>
        <w:ind w:left="787" w:hanging="394"/>
        <w:jc w:val="both"/>
        <w:rPr>
          <w:sz w:val="22"/>
          <w:szCs w:val="22"/>
        </w:rPr>
      </w:pPr>
      <w:r w:rsidRPr="005C676C">
        <w:rPr>
          <w:sz w:val="22"/>
          <w:szCs w:val="22"/>
        </w:rPr>
        <w:t>(c)</w:t>
      </w:r>
      <w:r w:rsidRPr="005C676C">
        <w:rPr>
          <w:sz w:val="22"/>
          <w:szCs w:val="22"/>
        </w:rPr>
        <w:tab/>
        <w:t>any investment assets of the Fund held, immediately before that commencement, by the Company in its capacity as manager of the Fund cease to be so held by the Company and are held by the Board as manager of the Fund; and</w:t>
      </w:r>
    </w:p>
    <w:p w14:paraId="2575F980" w14:textId="77777777" w:rsidR="00314C20" w:rsidRPr="005C676C" w:rsidRDefault="00314C20" w:rsidP="00314C20">
      <w:pPr>
        <w:widowControl w:val="0"/>
        <w:tabs>
          <w:tab w:val="left" w:pos="787"/>
        </w:tabs>
        <w:autoSpaceDE w:val="0"/>
        <w:autoSpaceDN w:val="0"/>
        <w:adjustRightInd w:val="0"/>
        <w:spacing w:before="120"/>
        <w:ind w:left="787" w:hanging="394"/>
        <w:jc w:val="both"/>
        <w:rPr>
          <w:sz w:val="22"/>
          <w:szCs w:val="22"/>
        </w:rPr>
      </w:pPr>
      <w:r w:rsidRPr="005C676C">
        <w:rPr>
          <w:sz w:val="22"/>
          <w:szCs w:val="22"/>
        </w:rPr>
        <w:t>(d)</w:t>
      </w:r>
      <w:r w:rsidRPr="005C676C">
        <w:rPr>
          <w:sz w:val="22"/>
          <w:szCs w:val="22"/>
        </w:rPr>
        <w:tab/>
        <w:t>the Board becomes responsible for the repayment of any liability relating to assets referred to in paragraph (c) and existing immediately before that commencement.</w:t>
      </w:r>
    </w:p>
    <w:p w14:paraId="39F16CD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Payment by Company</w:t>
      </w:r>
    </w:p>
    <w:p w14:paraId="7DE9E0BA" w14:textId="77777777" w:rsidR="00314C20" w:rsidRPr="005C676C" w:rsidRDefault="00314C20" w:rsidP="00314C20">
      <w:pPr>
        <w:widowControl w:val="0"/>
        <w:tabs>
          <w:tab w:val="left" w:pos="749"/>
        </w:tabs>
        <w:autoSpaceDE w:val="0"/>
        <w:autoSpaceDN w:val="0"/>
        <w:adjustRightInd w:val="0"/>
        <w:spacing w:before="120"/>
        <w:ind w:firstLine="341"/>
        <w:jc w:val="both"/>
        <w:rPr>
          <w:sz w:val="22"/>
          <w:szCs w:val="22"/>
        </w:rPr>
      </w:pPr>
      <w:r w:rsidRPr="005C676C">
        <w:rPr>
          <w:b/>
          <w:bCs/>
          <w:sz w:val="22"/>
          <w:szCs w:val="22"/>
        </w:rPr>
        <w:t>37.</w:t>
      </w:r>
      <w:r w:rsidRPr="005C676C">
        <w:rPr>
          <w:b/>
          <w:bCs/>
          <w:sz w:val="22"/>
          <w:szCs w:val="22"/>
        </w:rPr>
        <w:tab/>
        <w:t xml:space="preserve">(1) </w:t>
      </w:r>
      <w:r w:rsidRPr="005C676C">
        <w:rPr>
          <w:sz w:val="22"/>
          <w:szCs w:val="22"/>
        </w:rPr>
        <w:t>As soon as practicable after the commencement of this Part, the Company must pay to the Board an amount equal to the difference between:</w:t>
      </w:r>
    </w:p>
    <w:p w14:paraId="105F313D" w14:textId="77777777" w:rsidR="00314C20" w:rsidRPr="005C676C" w:rsidRDefault="00314C20" w:rsidP="00314C20">
      <w:pPr>
        <w:widowControl w:val="0"/>
        <w:tabs>
          <w:tab w:val="left" w:pos="782"/>
        </w:tabs>
        <w:autoSpaceDE w:val="0"/>
        <w:autoSpaceDN w:val="0"/>
        <w:adjustRightInd w:val="0"/>
        <w:spacing w:before="120"/>
        <w:ind w:left="782" w:hanging="384"/>
        <w:jc w:val="both"/>
        <w:rPr>
          <w:sz w:val="22"/>
          <w:szCs w:val="22"/>
        </w:rPr>
      </w:pPr>
      <w:r w:rsidRPr="005C676C">
        <w:rPr>
          <w:sz w:val="22"/>
          <w:szCs w:val="22"/>
        </w:rPr>
        <w:t>(a)</w:t>
      </w:r>
      <w:r w:rsidRPr="005C676C">
        <w:rPr>
          <w:sz w:val="22"/>
          <w:szCs w:val="22"/>
        </w:rPr>
        <w:tab/>
        <w:t>the value, as determined by the Minister, of the assets that become assets of the Company under paragraph 36 (a); and</w:t>
      </w:r>
    </w:p>
    <w:p w14:paraId="2EF0B9C4" w14:textId="77777777" w:rsidR="00903123" w:rsidRDefault="00314C20" w:rsidP="00903123">
      <w:pPr>
        <w:widowControl w:val="0"/>
        <w:tabs>
          <w:tab w:val="left" w:pos="288"/>
          <w:tab w:val="left" w:pos="782"/>
        </w:tabs>
        <w:autoSpaceDE w:val="0"/>
        <w:autoSpaceDN w:val="0"/>
        <w:adjustRightInd w:val="0"/>
        <w:spacing w:before="120"/>
        <w:ind w:left="782" w:hanging="384"/>
        <w:jc w:val="both"/>
        <w:rPr>
          <w:sz w:val="22"/>
          <w:szCs w:val="22"/>
        </w:rPr>
      </w:pPr>
      <w:r w:rsidRPr="005C676C">
        <w:rPr>
          <w:sz w:val="22"/>
          <w:szCs w:val="22"/>
        </w:rPr>
        <w:t>(b)</w:t>
      </w:r>
      <w:r w:rsidRPr="005C676C">
        <w:rPr>
          <w:sz w:val="22"/>
          <w:szCs w:val="22"/>
        </w:rPr>
        <w:tab/>
        <w:t>the amount, as determined by the Minister, of the liabilities that become liabilities of the Company under paragraph 36 (b).</w:t>
      </w:r>
    </w:p>
    <w:p w14:paraId="64136E6A" w14:textId="77777777"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Pr>
          <w:sz w:val="22"/>
          <w:szCs w:val="22"/>
        </w:rPr>
        <w:t>(</w:t>
      </w:r>
      <w:r w:rsidRPr="005C676C">
        <w:rPr>
          <w:b/>
          <w:bCs/>
          <w:sz w:val="22"/>
          <w:szCs w:val="22"/>
        </w:rPr>
        <w:t>2</w:t>
      </w:r>
      <w:r>
        <w:rPr>
          <w:sz w:val="22"/>
          <w:szCs w:val="22"/>
        </w:rPr>
        <w:t>)</w:t>
      </w:r>
      <w:r>
        <w:rPr>
          <w:sz w:val="22"/>
          <w:szCs w:val="22"/>
        </w:rPr>
        <w:tab/>
      </w:r>
      <w:r w:rsidR="00314C20" w:rsidRPr="005C676C">
        <w:rPr>
          <w:sz w:val="22"/>
          <w:szCs w:val="22"/>
        </w:rPr>
        <w:t>Any money paid to the Board under subsection (1) is money standing to the credit of the Fund and is to be dealt with by the Board accordingly.</w:t>
      </w:r>
    </w:p>
    <w:p w14:paraId="587FCD05"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Payment to Company—long service leave credits of staff members</w:t>
      </w:r>
    </w:p>
    <w:p w14:paraId="39E923F7" w14:textId="77777777" w:rsidR="00314C20" w:rsidRPr="005C676C" w:rsidRDefault="00314C20" w:rsidP="00314C20">
      <w:pPr>
        <w:widowControl w:val="0"/>
        <w:tabs>
          <w:tab w:val="left" w:pos="749"/>
        </w:tabs>
        <w:autoSpaceDE w:val="0"/>
        <w:autoSpaceDN w:val="0"/>
        <w:adjustRightInd w:val="0"/>
        <w:spacing w:before="120"/>
        <w:ind w:firstLine="341"/>
        <w:jc w:val="both"/>
        <w:rPr>
          <w:sz w:val="22"/>
          <w:szCs w:val="22"/>
        </w:rPr>
      </w:pPr>
      <w:r w:rsidRPr="005C676C">
        <w:rPr>
          <w:b/>
          <w:bCs/>
          <w:sz w:val="22"/>
          <w:szCs w:val="22"/>
        </w:rPr>
        <w:t>38.</w:t>
      </w:r>
      <w:r w:rsidRPr="005C676C">
        <w:rPr>
          <w:b/>
          <w:bCs/>
          <w:sz w:val="22"/>
          <w:szCs w:val="22"/>
        </w:rPr>
        <w:tab/>
        <w:t xml:space="preserve">(1) </w:t>
      </w:r>
      <w:r w:rsidRPr="005C676C">
        <w:rPr>
          <w:sz w:val="22"/>
          <w:szCs w:val="22"/>
        </w:rPr>
        <w:t>As soon as practicable after the commencement of this Part, the Minister must determine in writing the amount that should be paid out of the Fund in respect of the long service leave credits of staff members immediately before the transition.</w:t>
      </w:r>
    </w:p>
    <w:p w14:paraId="40158AD4" w14:textId="77777777" w:rsidR="00314C20" w:rsidRPr="005C676C" w:rsidRDefault="00314C20" w:rsidP="00314C20">
      <w:pPr>
        <w:widowControl w:val="0"/>
        <w:tabs>
          <w:tab w:val="left" w:pos="715"/>
        </w:tabs>
        <w:autoSpaceDE w:val="0"/>
        <w:autoSpaceDN w:val="0"/>
        <w:adjustRightInd w:val="0"/>
        <w:spacing w:before="120"/>
        <w:ind w:firstLine="331"/>
        <w:jc w:val="both"/>
        <w:rPr>
          <w:sz w:val="22"/>
          <w:szCs w:val="22"/>
        </w:rPr>
      </w:pPr>
      <w:r w:rsidRPr="003443BE">
        <w:rPr>
          <w:b/>
          <w:sz w:val="22"/>
          <w:szCs w:val="22"/>
        </w:rPr>
        <w:t>(2)</w:t>
      </w:r>
      <w:r w:rsidRPr="005C676C">
        <w:rPr>
          <w:sz w:val="22"/>
          <w:szCs w:val="22"/>
        </w:rPr>
        <w:tab/>
        <w:t>In making a determination under subsection (1), the Minister is to have regard to:</w:t>
      </w:r>
    </w:p>
    <w:p w14:paraId="157BC787" w14:textId="77777777" w:rsidR="00314C20" w:rsidRPr="005C676C" w:rsidRDefault="00314C20" w:rsidP="00314C20">
      <w:pPr>
        <w:widowControl w:val="0"/>
        <w:tabs>
          <w:tab w:val="left" w:pos="773"/>
        </w:tabs>
        <w:autoSpaceDE w:val="0"/>
        <w:autoSpaceDN w:val="0"/>
        <w:adjustRightInd w:val="0"/>
        <w:spacing w:before="120"/>
        <w:ind w:left="773" w:hanging="384"/>
        <w:jc w:val="both"/>
        <w:rPr>
          <w:sz w:val="22"/>
          <w:szCs w:val="22"/>
        </w:rPr>
      </w:pPr>
      <w:r w:rsidRPr="005C676C">
        <w:rPr>
          <w:sz w:val="22"/>
          <w:szCs w:val="22"/>
        </w:rPr>
        <w:t>(a)</w:t>
      </w:r>
      <w:r w:rsidRPr="005C676C">
        <w:rPr>
          <w:sz w:val="22"/>
          <w:szCs w:val="22"/>
        </w:rPr>
        <w:tab/>
        <w:t>the total of the amounts that would be payable to staff members in respect of long service leave if, immediately before the transition, each staff member were eligible to be granted, and were granted, long service leave for a period equal to the period of his or her long service leave credit at that time; and</w:t>
      </w:r>
    </w:p>
    <w:p w14:paraId="48A237B8" w14:textId="77777777" w:rsidR="00314C20" w:rsidRPr="005C676C" w:rsidRDefault="00314C20" w:rsidP="00314C20">
      <w:pPr>
        <w:widowControl w:val="0"/>
        <w:tabs>
          <w:tab w:val="left" w:pos="773"/>
        </w:tabs>
        <w:autoSpaceDE w:val="0"/>
        <w:autoSpaceDN w:val="0"/>
        <w:adjustRightInd w:val="0"/>
        <w:spacing w:before="120"/>
        <w:ind w:left="389"/>
        <w:jc w:val="both"/>
        <w:rPr>
          <w:sz w:val="22"/>
          <w:szCs w:val="22"/>
        </w:rPr>
      </w:pPr>
      <w:r w:rsidRPr="005C676C">
        <w:rPr>
          <w:sz w:val="22"/>
          <w:szCs w:val="22"/>
        </w:rPr>
        <w:t>(b)</w:t>
      </w:r>
      <w:r w:rsidRPr="005C676C">
        <w:rPr>
          <w:sz w:val="22"/>
          <w:szCs w:val="22"/>
        </w:rPr>
        <w:tab/>
        <w:t>any other relevant consideration.</w:t>
      </w:r>
    </w:p>
    <w:p w14:paraId="12407818" w14:textId="77777777" w:rsidR="00314C20" w:rsidRPr="005C676C" w:rsidRDefault="00314C20" w:rsidP="00314C20">
      <w:pPr>
        <w:widowControl w:val="0"/>
        <w:tabs>
          <w:tab w:val="left" w:pos="715"/>
        </w:tabs>
        <w:autoSpaceDE w:val="0"/>
        <w:autoSpaceDN w:val="0"/>
        <w:adjustRightInd w:val="0"/>
        <w:spacing w:before="120"/>
        <w:ind w:firstLine="331"/>
        <w:jc w:val="both"/>
        <w:rPr>
          <w:iCs/>
          <w:sz w:val="22"/>
          <w:szCs w:val="22"/>
        </w:rPr>
      </w:pPr>
      <w:r w:rsidRPr="003443BE">
        <w:rPr>
          <w:b/>
          <w:sz w:val="22"/>
          <w:szCs w:val="22"/>
        </w:rPr>
        <w:t>(3)</w:t>
      </w:r>
      <w:r w:rsidRPr="005C676C">
        <w:rPr>
          <w:sz w:val="22"/>
          <w:szCs w:val="22"/>
        </w:rPr>
        <w:tab/>
        <w:t xml:space="preserve">A determination under subsection (1) is a disallowable instrument for the purposes of section </w:t>
      </w:r>
      <w:r w:rsidRPr="00BD127D">
        <w:rPr>
          <w:sz w:val="22"/>
          <w:szCs w:val="22"/>
        </w:rPr>
        <w:t>46</w:t>
      </w:r>
      <w:r w:rsidRPr="005C676C">
        <w:rPr>
          <w:smallCaps/>
          <w:sz w:val="22"/>
          <w:szCs w:val="22"/>
        </w:rPr>
        <w:t>a</w:t>
      </w:r>
      <w:r w:rsidRPr="00BD127D">
        <w:rPr>
          <w:sz w:val="22"/>
          <w:szCs w:val="22"/>
        </w:rPr>
        <w:t xml:space="preserve"> </w:t>
      </w:r>
      <w:r w:rsidRPr="005C676C">
        <w:rPr>
          <w:sz w:val="22"/>
          <w:szCs w:val="22"/>
        </w:rPr>
        <w:t xml:space="preserve">of the </w:t>
      </w:r>
      <w:r w:rsidRPr="005C676C">
        <w:rPr>
          <w:i/>
          <w:iCs/>
          <w:sz w:val="22"/>
          <w:szCs w:val="22"/>
        </w:rPr>
        <w:t>Acts Interpretation Act 1901.</w:t>
      </w:r>
    </w:p>
    <w:p w14:paraId="4E4BF9EC" w14:textId="77777777" w:rsidR="00314C20" w:rsidRPr="005C676C" w:rsidRDefault="00314C20" w:rsidP="00314C20">
      <w:pPr>
        <w:widowControl w:val="0"/>
        <w:tabs>
          <w:tab w:val="left" w:pos="715"/>
        </w:tabs>
        <w:autoSpaceDE w:val="0"/>
        <w:autoSpaceDN w:val="0"/>
        <w:adjustRightInd w:val="0"/>
        <w:spacing w:before="120"/>
        <w:ind w:firstLine="331"/>
        <w:jc w:val="both"/>
        <w:rPr>
          <w:sz w:val="22"/>
          <w:szCs w:val="22"/>
        </w:rPr>
      </w:pPr>
      <w:r w:rsidRPr="003443BE">
        <w:rPr>
          <w:b/>
          <w:sz w:val="22"/>
          <w:szCs w:val="22"/>
        </w:rPr>
        <w:t>(4)</w:t>
      </w:r>
      <w:r w:rsidRPr="005C676C">
        <w:rPr>
          <w:sz w:val="22"/>
          <w:szCs w:val="22"/>
        </w:rPr>
        <w:tab/>
        <w:t>As soon as it is practicable to do so, the Board must pay to the Company out of money standing to the credit of the Fund the amount determined by the Minister under subsection (1).</w:t>
      </w:r>
    </w:p>
    <w:p w14:paraId="53BFBE55" w14:textId="77777777" w:rsidR="00314C20" w:rsidRPr="005C676C" w:rsidRDefault="00314C20" w:rsidP="00903123">
      <w:pPr>
        <w:widowControl w:val="0"/>
        <w:autoSpaceDE w:val="0"/>
        <w:autoSpaceDN w:val="0"/>
        <w:adjustRightInd w:val="0"/>
        <w:spacing w:before="120"/>
        <w:jc w:val="center"/>
        <w:rPr>
          <w:bCs/>
          <w:sz w:val="22"/>
          <w:szCs w:val="22"/>
        </w:rPr>
      </w:pPr>
      <w:r w:rsidRPr="005C676C">
        <w:rPr>
          <w:sz w:val="22"/>
          <w:szCs w:val="22"/>
        </w:rPr>
        <w:br w:type="page"/>
      </w:r>
      <w:r w:rsidRPr="005C676C">
        <w:rPr>
          <w:b/>
          <w:bCs/>
          <w:sz w:val="22"/>
          <w:szCs w:val="22"/>
        </w:rPr>
        <w:lastRenderedPageBreak/>
        <w:t>PART 8—MISCELLANEOUS</w:t>
      </w:r>
    </w:p>
    <w:p w14:paraId="7DF5966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Company not a public authority etc.</w:t>
      </w:r>
    </w:p>
    <w:p w14:paraId="51989B61" w14:textId="77777777" w:rsidR="00314C20" w:rsidRPr="005C676C" w:rsidRDefault="00314C20" w:rsidP="00314C20">
      <w:pPr>
        <w:widowControl w:val="0"/>
        <w:tabs>
          <w:tab w:val="left" w:pos="763"/>
        </w:tabs>
        <w:autoSpaceDE w:val="0"/>
        <w:autoSpaceDN w:val="0"/>
        <w:adjustRightInd w:val="0"/>
        <w:spacing w:before="120"/>
        <w:ind w:firstLine="346"/>
        <w:jc w:val="both"/>
        <w:rPr>
          <w:sz w:val="22"/>
          <w:szCs w:val="22"/>
        </w:rPr>
      </w:pPr>
      <w:r w:rsidRPr="005C676C">
        <w:rPr>
          <w:b/>
          <w:bCs/>
          <w:sz w:val="22"/>
          <w:szCs w:val="22"/>
        </w:rPr>
        <w:t>39.</w:t>
      </w:r>
      <w:r w:rsidRPr="005C676C">
        <w:rPr>
          <w:b/>
          <w:bCs/>
          <w:sz w:val="22"/>
          <w:szCs w:val="22"/>
        </w:rPr>
        <w:tab/>
      </w:r>
      <w:r w:rsidRPr="005C676C">
        <w:rPr>
          <w:sz w:val="22"/>
          <w:szCs w:val="22"/>
        </w:rPr>
        <w:t>The Company, as it exists after the transition, is taken for the purposes of a law of the Commonwealth or a State or Territory:</w:t>
      </w:r>
    </w:p>
    <w:p w14:paraId="668DB2AD" w14:textId="77777777" w:rsidR="00314C20" w:rsidRPr="005C676C" w:rsidRDefault="00314C20" w:rsidP="00314C20">
      <w:pPr>
        <w:widowControl w:val="0"/>
        <w:tabs>
          <w:tab w:val="left" w:pos="821"/>
        </w:tabs>
        <w:autoSpaceDE w:val="0"/>
        <w:autoSpaceDN w:val="0"/>
        <w:adjustRightInd w:val="0"/>
        <w:spacing w:before="120"/>
        <w:ind w:left="821" w:hanging="398"/>
        <w:jc w:val="both"/>
        <w:rPr>
          <w:sz w:val="22"/>
          <w:szCs w:val="22"/>
        </w:rPr>
      </w:pPr>
      <w:r w:rsidRPr="005C676C">
        <w:rPr>
          <w:sz w:val="22"/>
          <w:szCs w:val="22"/>
        </w:rPr>
        <w:t>(a)</w:t>
      </w:r>
      <w:r w:rsidRPr="005C676C">
        <w:rPr>
          <w:sz w:val="22"/>
          <w:szCs w:val="22"/>
        </w:rPr>
        <w:tab/>
        <w:t>not to have been incorporated or established for a public purpose or for a purpose of the Commonwealth; and</w:t>
      </w:r>
    </w:p>
    <w:p w14:paraId="650C79E7" w14:textId="77777777" w:rsidR="00314C20" w:rsidRPr="005C676C" w:rsidRDefault="00314C20" w:rsidP="00314C20">
      <w:pPr>
        <w:widowControl w:val="0"/>
        <w:tabs>
          <w:tab w:val="left" w:pos="821"/>
        </w:tabs>
        <w:autoSpaceDE w:val="0"/>
        <w:autoSpaceDN w:val="0"/>
        <w:adjustRightInd w:val="0"/>
        <w:spacing w:before="120"/>
        <w:ind w:left="821" w:hanging="398"/>
        <w:jc w:val="both"/>
        <w:rPr>
          <w:sz w:val="22"/>
          <w:szCs w:val="22"/>
        </w:rPr>
      </w:pPr>
      <w:r w:rsidRPr="005C676C">
        <w:rPr>
          <w:sz w:val="22"/>
          <w:szCs w:val="22"/>
        </w:rPr>
        <w:t>(b)</w:t>
      </w:r>
      <w:r w:rsidRPr="005C676C">
        <w:rPr>
          <w:sz w:val="22"/>
          <w:szCs w:val="22"/>
        </w:rPr>
        <w:tab/>
        <w:t>not to be a public authority or an instrumentality or agency of the Crown;</w:t>
      </w:r>
    </w:p>
    <w:p w14:paraId="2AAD71B4"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except so far as express provision is made by a law of the Commonwealth, State or Territory, as the case may be.</w:t>
      </w:r>
    </w:p>
    <w:p w14:paraId="5AEFD79D"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Judicial notice of Company</w:t>
      </w:r>
      <w:r>
        <w:rPr>
          <w:b/>
          <w:bCs/>
          <w:sz w:val="22"/>
          <w:szCs w:val="22"/>
        </w:rPr>
        <w:t>’</w:t>
      </w:r>
      <w:r w:rsidRPr="005C676C">
        <w:rPr>
          <w:b/>
          <w:bCs/>
          <w:sz w:val="22"/>
          <w:szCs w:val="22"/>
        </w:rPr>
        <w:t>s seal</w:t>
      </w:r>
    </w:p>
    <w:p w14:paraId="3E2F77FA" w14:textId="77777777" w:rsidR="00903123" w:rsidRDefault="00314C20" w:rsidP="00903123">
      <w:pPr>
        <w:widowControl w:val="0"/>
        <w:tabs>
          <w:tab w:val="left" w:pos="288"/>
          <w:tab w:val="left" w:pos="763"/>
        </w:tabs>
        <w:autoSpaceDE w:val="0"/>
        <w:autoSpaceDN w:val="0"/>
        <w:adjustRightInd w:val="0"/>
        <w:spacing w:before="120"/>
        <w:ind w:firstLine="346"/>
        <w:jc w:val="both"/>
        <w:rPr>
          <w:sz w:val="22"/>
          <w:szCs w:val="22"/>
        </w:rPr>
      </w:pPr>
      <w:r w:rsidRPr="005C676C">
        <w:rPr>
          <w:b/>
          <w:bCs/>
          <w:sz w:val="22"/>
          <w:szCs w:val="22"/>
        </w:rPr>
        <w:t>40.</w:t>
      </w:r>
      <w:r w:rsidRPr="005C676C">
        <w:rPr>
          <w:b/>
          <w:bCs/>
          <w:sz w:val="22"/>
          <w:szCs w:val="22"/>
        </w:rPr>
        <w:tab/>
        <w:t xml:space="preserve">(1) </w:t>
      </w:r>
      <w:r w:rsidRPr="005C676C">
        <w:rPr>
          <w:sz w:val="22"/>
          <w:szCs w:val="22"/>
        </w:rPr>
        <w:t>All courts, judges and persons acting judicially must take judicial notice of the imprint of the seal of the Company appearing on a document and are to presume that it was duly affixed.</w:t>
      </w:r>
    </w:p>
    <w:p w14:paraId="3E1A98C6" w14:textId="77777777" w:rsidR="00314C20" w:rsidRPr="005C676C" w:rsidRDefault="00903123" w:rsidP="00903123">
      <w:pPr>
        <w:widowControl w:val="0"/>
        <w:tabs>
          <w:tab w:val="left" w:pos="288"/>
        </w:tabs>
        <w:autoSpaceDE w:val="0"/>
        <w:autoSpaceDN w:val="0"/>
        <w:adjustRightInd w:val="0"/>
        <w:spacing w:before="120"/>
        <w:ind w:firstLine="346"/>
        <w:jc w:val="both"/>
        <w:rPr>
          <w:sz w:val="22"/>
          <w:szCs w:val="22"/>
        </w:rPr>
      </w:pPr>
      <w:r>
        <w:rPr>
          <w:sz w:val="22"/>
          <w:szCs w:val="22"/>
        </w:rPr>
        <w:t>(</w:t>
      </w:r>
      <w:r w:rsidRPr="005C676C">
        <w:rPr>
          <w:b/>
          <w:bCs/>
          <w:sz w:val="22"/>
          <w:szCs w:val="22"/>
        </w:rPr>
        <w:t>2</w:t>
      </w:r>
      <w:r>
        <w:rPr>
          <w:sz w:val="22"/>
          <w:szCs w:val="22"/>
        </w:rPr>
        <w:t>)</w:t>
      </w:r>
      <w:r>
        <w:rPr>
          <w:sz w:val="22"/>
          <w:szCs w:val="22"/>
        </w:rPr>
        <w:tab/>
      </w:r>
      <w:r w:rsidR="00314C20" w:rsidRPr="005C676C">
        <w:rPr>
          <w:sz w:val="22"/>
          <w:szCs w:val="22"/>
        </w:rPr>
        <w:t>Subsection (1) applies only in relation to an imprint that was affixed, or appears to have been affixed, before the transition.</w:t>
      </w:r>
    </w:p>
    <w:p w14:paraId="1D63AD70"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Compensation for acquisition of property</w:t>
      </w:r>
    </w:p>
    <w:p w14:paraId="14015C6F" w14:textId="77777777" w:rsidR="00314C20" w:rsidRPr="005C676C" w:rsidRDefault="00314C20" w:rsidP="00314C20">
      <w:pPr>
        <w:widowControl w:val="0"/>
        <w:tabs>
          <w:tab w:val="left" w:pos="763"/>
        </w:tabs>
        <w:autoSpaceDE w:val="0"/>
        <w:autoSpaceDN w:val="0"/>
        <w:adjustRightInd w:val="0"/>
        <w:spacing w:before="120"/>
        <w:ind w:firstLine="346"/>
        <w:jc w:val="both"/>
        <w:rPr>
          <w:sz w:val="22"/>
          <w:szCs w:val="22"/>
        </w:rPr>
      </w:pPr>
      <w:r w:rsidRPr="005C676C">
        <w:rPr>
          <w:b/>
          <w:bCs/>
          <w:sz w:val="22"/>
          <w:szCs w:val="22"/>
        </w:rPr>
        <w:t>41.</w:t>
      </w:r>
      <w:r w:rsidRPr="005C676C">
        <w:rPr>
          <w:b/>
          <w:bCs/>
          <w:sz w:val="22"/>
          <w:szCs w:val="22"/>
        </w:rPr>
        <w:tab/>
        <w:t xml:space="preserve">(1) </w:t>
      </w:r>
      <w:r w:rsidRPr="005C676C">
        <w:rPr>
          <w:sz w:val="22"/>
          <w:szCs w:val="22"/>
        </w:rPr>
        <w:t>Where, but for this section, the operation of this Act would result in the acquisition of property from a person otherwise than on just terms, there is payable to the person by the Company such reasonable amount of compensation as is agreed on between the person and the Company or, failing agreement, as is determined by a court of competent jurisdiction.</w:t>
      </w:r>
    </w:p>
    <w:p w14:paraId="1343D163" w14:textId="77777777" w:rsidR="00314C20" w:rsidRPr="005C676C" w:rsidRDefault="00314C20" w:rsidP="00314C20">
      <w:pPr>
        <w:widowControl w:val="0"/>
        <w:tabs>
          <w:tab w:val="left" w:pos="734"/>
        </w:tabs>
        <w:autoSpaceDE w:val="0"/>
        <w:autoSpaceDN w:val="0"/>
        <w:adjustRightInd w:val="0"/>
        <w:spacing w:before="120"/>
        <w:ind w:firstLine="341"/>
        <w:jc w:val="both"/>
        <w:rPr>
          <w:sz w:val="22"/>
          <w:szCs w:val="22"/>
        </w:rPr>
      </w:pPr>
      <w:r w:rsidRPr="005C676C">
        <w:rPr>
          <w:b/>
          <w:bCs/>
          <w:sz w:val="22"/>
          <w:szCs w:val="22"/>
        </w:rPr>
        <w:t>(2)</w:t>
      </w:r>
      <w:r w:rsidRPr="005C676C">
        <w:rPr>
          <w:sz w:val="22"/>
          <w:szCs w:val="22"/>
        </w:rPr>
        <w:tab/>
        <w:t>Any damages or compensation recovered or other remedy given in proceedings that are instituted otherwise than under this section must be taken into account in assessing compensation payable in proceedings that are instituted under this section and that arise out of the same event or transaction.</w:t>
      </w:r>
    </w:p>
    <w:p w14:paraId="2BC48C3F" w14:textId="77777777" w:rsidR="00314C20" w:rsidRPr="005C676C" w:rsidRDefault="00314C20" w:rsidP="00314C20">
      <w:pPr>
        <w:widowControl w:val="0"/>
        <w:tabs>
          <w:tab w:val="left" w:pos="754"/>
        </w:tabs>
        <w:autoSpaceDE w:val="0"/>
        <w:autoSpaceDN w:val="0"/>
        <w:adjustRightInd w:val="0"/>
        <w:spacing w:before="120"/>
        <w:ind w:left="360"/>
        <w:jc w:val="both"/>
        <w:rPr>
          <w:sz w:val="22"/>
          <w:szCs w:val="22"/>
        </w:rPr>
      </w:pPr>
      <w:r w:rsidRPr="005C676C">
        <w:rPr>
          <w:b/>
          <w:bCs/>
          <w:sz w:val="22"/>
          <w:szCs w:val="22"/>
        </w:rPr>
        <w:t>(3)</w:t>
      </w:r>
      <w:r w:rsidRPr="005C676C">
        <w:rPr>
          <w:sz w:val="22"/>
          <w:szCs w:val="22"/>
        </w:rPr>
        <w:tab/>
        <w:t>In this section:</w:t>
      </w:r>
    </w:p>
    <w:p w14:paraId="2E451917"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acquisition of property</w:t>
      </w:r>
      <w:r>
        <w:rPr>
          <w:b/>
          <w:bCs/>
          <w:sz w:val="22"/>
          <w:szCs w:val="22"/>
        </w:rPr>
        <w:t>”</w:t>
      </w:r>
      <w:r w:rsidRPr="005C676C">
        <w:rPr>
          <w:b/>
          <w:bCs/>
          <w:sz w:val="22"/>
          <w:szCs w:val="22"/>
        </w:rPr>
        <w:t xml:space="preserve"> </w:t>
      </w:r>
      <w:r w:rsidRPr="005C676C">
        <w:rPr>
          <w:sz w:val="22"/>
          <w:szCs w:val="22"/>
        </w:rPr>
        <w:t xml:space="preserve">and </w:t>
      </w:r>
      <w:r>
        <w:rPr>
          <w:b/>
          <w:bCs/>
          <w:sz w:val="22"/>
          <w:szCs w:val="22"/>
        </w:rPr>
        <w:t>“</w:t>
      </w:r>
      <w:r w:rsidRPr="005C676C">
        <w:rPr>
          <w:b/>
          <w:bCs/>
          <w:sz w:val="22"/>
          <w:szCs w:val="22"/>
        </w:rPr>
        <w:t>just terms</w:t>
      </w:r>
      <w:r>
        <w:rPr>
          <w:b/>
          <w:bCs/>
          <w:sz w:val="22"/>
          <w:szCs w:val="22"/>
        </w:rPr>
        <w:t>”</w:t>
      </w:r>
      <w:r w:rsidRPr="005C676C">
        <w:rPr>
          <w:b/>
          <w:bCs/>
          <w:sz w:val="22"/>
          <w:szCs w:val="22"/>
        </w:rPr>
        <w:t xml:space="preserve"> </w:t>
      </w:r>
      <w:r w:rsidRPr="005C676C">
        <w:rPr>
          <w:sz w:val="22"/>
          <w:szCs w:val="22"/>
        </w:rPr>
        <w:t>have the same meanings as in paragraph 51 (31) of the Constitution.</w:t>
      </w:r>
    </w:p>
    <w:p w14:paraId="2BE056C8"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Lands Acquisition Act</w:t>
      </w:r>
    </w:p>
    <w:p w14:paraId="586DFED0" w14:textId="77777777" w:rsidR="00903123" w:rsidRDefault="00314C20" w:rsidP="00903123">
      <w:pPr>
        <w:widowControl w:val="0"/>
        <w:tabs>
          <w:tab w:val="left" w:pos="288"/>
          <w:tab w:val="left" w:pos="763"/>
        </w:tabs>
        <w:autoSpaceDE w:val="0"/>
        <w:autoSpaceDN w:val="0"/>
        <w:adjustRightInd w:val="0"/>
        <w:spacing w:before="120"/>
        <w:ind w:firstLine="346"/>
        <w:jc w:val="both"/>
        <w:rPr>
          <w:sz w:val="22"/>
          <w:szCs w:val="22"/>
        </w:rPr>
      </w:pPr>
      <w:r w:rsidRPr="005C676C">
        <w:rPr>
          <w:b/>
          <w:bCs/>
          <w:sz w:val="22"/>
          <w:szCs w:val="22"/>
        </w:rPr>
        <w:t>42.</w:t>
      </w:r>
      <w:r w:rsidRPr="005C676C">
        <w:rPr>
          <w:b/>
          <w:bCs/>
          <w:sz w:val="22"/>
          <w:szCs w:val="22"/>
        </w:rPr>
        <w:tab/>
        <w:t xml:space="preserve">(1) </w:t>
      </w:r>
      <w:r w:rsidRPr="005C676C">
        <w:rPr>
          <w:sz w:val="22"/>
          <w:szCs w:val="22"/>
        </w:rPr>
        <w:t xml:space="preserve">The </w:t>
      </w:r>
      <w:r w:rsidRPr="005C676C">
        <w:rPr>
          <w:i/>
          <w:iCs/>
          <w:sz w:val="22"/>
          <w:szCs w:val="22"/>
        </w:rPr>
        <w:t xml:space="preserve">Lands Acquisition Act 1989 </w:t>
      </w:r>
      <w:r w:rsidRPr="005C676C">
        <w:rPr>
          <w:sz w:val="22"/>
          <w:szCs w:val="22"/>
        </w:rPr>
        <w:t>does not apply in relation to the acquisition of land, or an interest in land, by the Company.</w:t>
      </w:r>
    </w:p>
    <w:p w14:paraId="0ED54855" w14:textId="77777777" w:rsidR="00314C20" w:rsidRPr="005C676C" w:rsidRDefault="00903123" w:rsidP="00903123">
      <w:pPr>
        <w:widowControl w:val="0"/>
        <w:tabs>
          <w:tab w:val="left" w:pos="288"/>
        </w:tabs>
        <w:autoSpaceDE w:val="0"/>
        <w:autoSpaceDN w:val="0"/>
        <w:adjustRightInd w:val="0"/>
        <w:spacing w:before="120"/>
        <w:ind w:left="350"/>
        <w:jc w:val="both"/>
        <w:rPr>
          <w:sz w:val="22"/>
          <w:szCs w:val="22"/>
        </w:rPr>
      </w:pPr>
      <w:r>
        <w:rPr>
          <w:sz w:val="22"/>
          <w:szCs w:val="22"/>
        </w:rPr>
        <w:t>(</w:t>
      </w:r>
      <w:r w:rsidRPr="005C676C">
        <w:rPr>
          <w:b/>
          <w:bCs/>
          <w:sz w:val="22"/>
          <w:szCs w:val="22"/>
        </w:rPr>
        <w:t>2</w:t>
      </w:r>
      <w:r>
        <w:rPr>
          <w:sz w:val="22"/>
          <w:szCs w:val="22"/>
        </w:rPr>
        <w:t>)</w:t>
      </w:r>
      <w:r>
        <w:rPr>
          <w:sz w:val="22"/>
          <w:szCs w:val="22"/>
        </w:rPr>
        <w:tab/>
      </w:r>
      <w:r w:rsidR="00314C20" w:rsidRPr="005C676C">
        <w:rPr>
          <w:sz w:val="22"/>
          <w:szCs w:val="22"/>
        </w:rPr>
        <w:t>In subsection (1):</w:t>
      </w:r>
    </w:p>
    <w:p w14:paraId="2744A565"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interest</w:t>
      </w:r>
      <w:r>
        <w:rPr>
          <w:b/>
          <w:bCs/>
          <w:sz w:val="22"/>
          <w:szCs w:val="22"/>
        </w:rPr>
        <w:t>”</w:t>
      </w:r>
      <w:r w:rsidRPr="005C676C">
        <w:rPr>
          <w:b/>
          <w:bCs/>
          <w:sz w:val="22"/>
          <w:szCs w:val="22"/>
        </w:rPr>
        <w:t xml:space="preserve"> </w:t>
      </w:r>
      <w:r w:rsidRPr="005C676C">
        <w:rPr>
          <w:sz w:val="22"/>
          <w:szCs w:val="22"/>
        </w:rPr>
        <w:t>in relation to land, means:</w:t>
      </w:r>
    </w:p>
    <w:p w14:paraId="0F89D63B" w14:textId="77777777" w:rsidR="00314C20" w:rsidRPr="005C676C" w:rsidRDefault="00314C20" w:rsidP="00314C20">
      <w:pPr>
        <w:widowControl w:val="0"/>
        <w:tabs>
          <w:tab w:val="left" w:pos="787"/>
        </w:tabs>
        <w:autoSpaceDE w:val="0"/>
        <w:autoSpaceDN w:val="0"/>
        <w:adjustRightInd w:val="0"/>
        <w:spacing w:before="120"/>
        <w:ind w:left="398"/>
        <w:jc w:val="both"/>
        <w:rPr>
          <w:sz w:val="22"/>
          <w:szCs w:val="22"/>
        </w:rPr>
      </w:pPr>
      <w:r w:rsidRPr="005C676C">
        <w:rPr>
          <w:sz w:val="22"/>
          <w:szCs w:val="22"/>
        </w:rPr>
        <w:t>(a)</w:t>
      </w:r>
      <w:r w:rsidRPr="005C676C">
        <w:rPr>
          <w:sz w:val="22"/>
          <w:szCs w:val="22"/>
        </w:rPr>
        <w:tab/>
        <w:t>a legal or equitable estate or interest in the land; or</w:t>
      </w:r>
    </w:p>
    <w:p w14:paraId="35EC544D" w14:textId="77777777" w:rsidR="00314C20" w:rsidRPr="005C676C" w:rsidRDefault="00314C20" w:rsidP="00314C20">
      <w:pPr>
        <w:widowControl w:val="0"/>
        <w:tabs>
          <w:tab w:val="left" w:pos="787"/>
        </w:tabs>
        <w:autoSpaceDE w:val="0"/>
        <w:autoSpaceDN w:val="0"/>
        <w:adjustRightInd w:val="0"/>
        <w:spacing w:before="120"/>
        <w:ind w:left="398"/>
        <w:jc w:val="both"/>
        <w:rPr>
          <w:sz w:val="22"/>
          <w:szCs w:val="22"/>
        </w:rPr>
      </w:pPr>
      <w:r w:rsidRPr="005C676C">
        <w:rPr>
          <w:sz w:val="22"/>
          <w:szCs w:val="22"/>
        </w:rPr>
        <w:t>(b)</w:t>
      </w:r>
      <w:r w:rsidRPr="005C676C">
        <w:rPr>
          <w:sz w:val="22"/>
          <w:szCs w:val="22"/>
        </w:rPr>
        <w:tab/>
        <w:t>a right, power or privilege over, or in relation to, the land.</w:t>
      </w:r>
    </w:p>
    <w:p w14:paraId="466AD0A9"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Additional powers and functions under State or Territory laws</w:t>
      </w:r>
    </w:p>
    <w:p w14:paraId="0AD3B033" w14:textId="77777777" w:rsidR="00903123" w:rsidRDefault="00314C20" w:rsidP="00903123">
      <w:pPr>
        <w:widowControl w:val="0"/>
        <w:tabs>
          <w:tab w:val="left" w:pos="288"/>
          <w:tab w:val="left" w:pos="744"/>
        </w:tabs>
        <w:autoSpaceDE w:val="0"/>
        <w:autoSpaceDN w:val="0"/>
        <w:adjustRightInd w:val="0"/>
        <w:spacing w:before="120"/>
        <w:ind w:firstLine="326"/>
        <w:jc w:val="both"/>
        <w:rPr>
          <w:sz w:val="22"/>
          <w:szCs w:val="22"/>
        </w:rPr>
      </w:pPr>
      <w:r w:rsidRPr="005C676C">
        <w:rPr>
          <w:b/>
          <w:bCs/>
          <w:sz w:val="22"/>
          <w:szCs w:val="22"/>
        </w:rPr>
        <w:t>43.</w:t>
      </w:r>
      <w:r w:rsidRPr="005C676C">
        <w:rPr>
          <w:b/>
          <w:bCs/>
          <w:sz w:val="22"/>
          <w:szCs w:val="22"/>
        </w:rPr>
        <w:tab/>
        <w:t xml:space="preserve">(1) </w:t>
      </w:r>
      <w:r w:rsidRPr="005C676C">
        <w:rPr>
          <w:sz w:val="22"/>
          <w:szCs w:val="22"/>
        </w:rPr>
        <w:t>It is the intention of the Parliament that the Company should have such additional powers and functions as are conferred on it by or under a law of a State or Territory.</w:t>
      </w:r>
    </w:p>
    <w:p w14:paraId="761B4EF8" w14:textId="11B4C1D9" w:rsidR="00314C20" w:rsidRPr="005C676C" w:rsidRDefault="00903123" w:rsidP="00903123">
      <w:pPr>
        <w:widowControl w:val="0"/>
        <w:tabs>
          <w:tab w:val="left" w:pos="288"/>
        </w:tabs>
        <w:autoSpaceDE w:val="0"/>
        <w:autoSpaceDN w:val="0"/>
        <w:adjustRightInd w:val="0"/>
        <w:spacing w:before="120"/>
        <w:ind w:left="350"/>
        <w:jc w:val="both"/>
        <w:rPr>
          <w:sz w:val="22"/>
          <w:szCs w:val="22"/>
        </w:rPr>
      </w:pPr>
      <w:r w:rsidRPr="00BA2F2A">
        <w:rPr>
          <w:b/>
          <w:sz w:val="22"/>
          <w:szCs w:val="22"/>
        </w:rPr>
        <w:t>(</w:t>
      </w:r>
      <w:r w:rsidRPr="005C676C">
        <w:rPr>
          <w:b/>
          <w:bCs/>
          <w:sz w:val="22"/>
          <w:szCs w:val="22"/>
        </w:rPr>
        <w:t>2</w:t>
      </w:r>
      <w:r w:rsidRPr="00BA2F2A">
        <w:rPr>
          <w:b/>
          <w:sz w:val="22"/>
          <w:szCs w:val="22"/>
        </w:rPr>
        <w:t>)</w:t>
      </w:r>
      <w:r>
        <w:rPr>
          <w:sz w:val="22"/>
          <w:szCs w:val="22"/>
        </w:rPr>
        <w:tab/>
      </w:r>
      <w:r w:rsidR="00314C20" w:rsidRPr="005C676C">
        <w:rPr>
          <w:sz w:val="22"/>
          <w:szCs w:val="22"/>
        </w:rPr>
        <w:t>Subsection (1) has effect subject to the regulations.</w:t>
      </w:r>
    </w:p>
    <w:p w14:paraId="10B1740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Report relating to period immediately preceding transition</w:t>
      </w:r>
    </w:p>
    <w:p w14:paraId="02BC4A92" w14:textId="77777777" w:rsidR="00314C20" w:rsidRPr="005C676C" w:rsidRDefault="00314C20" w:rsidP="00314C20">
      <w:pPr>
        <w:widowControl w:val="0"/>
        <w:tabs>
          <w:tab w:val="left" w:pos="763"/>
        </w:tabs>
        <w:autoSpaceDE w:val="0"/>
        <w:autoSpaceDN w:val="0"/>
        <w:adjustRightInd w:val="0"/>
        <w:spacing w:before="120"/>
        <w:ind w:left="346"/>
        <w:jc w:val="both"/>
        <w:rPr>
          <w:sz w:val="22"/>
          <w:szCs w:val="22"/>
        </w:rPr>
      </w:pPr>
      <w:r w:rsidRPr="005C676C">
        <w:rPr>
          <w:b/>
          <w:bCs/>
          <w:sz w:val="22"/>
          <w:szCs w:val="22"/>
        </w:rPr>
        <w:t>44.</w:t>
      </w:r>
      <w:r w:rsidRPr="005C676C">
        <w:rPr>
          <w:b/>
          <w:bCs/>
          <w:sz w:val="22"/>
          <w:szCs w:val="22"/>
        </w:rPr>
        <w:tab/>
        <w:t xml:space="preserve">(1) </w:t>
      </w:r>
      <w:r w:rsidRPr="005C676C">
        <w:rPr>
          <w:sz w:val="22"/>
          <w:szCs w:val="22"/>
        </w:rPr>
        <w:t>In this section:</w:t>
      </w:r>
    </w:p>
    <w:p w14:paraId="0C856E5A"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concluding period</w:t>
      </w:r>
      <w:r>
        <w:rPr>
          <w:b/>
          <w:bCs/>
          <w:sz w:val="22"/>
          <w:szCs w:val="22"/>
        </w:rPr>
        <w:t>”</w:t>
      </w:r>
      <w:r w:rsidRPr="005C676C">
        <w:rPr>
          <w:b/>
          <w:bCs/>
          <w:sz w:val="22"/>
          <w:szCs w:val="22"/>
        </w:rPr>
        <w:t xml:space="preserve"> </w:t>
      </w:r>
      <w:r w:rsidRPr="005C676C">
        <w:rPr>
          <w:sz w:val="22"/>
          <w:szCs w:val="22"/>
        </w:rPr>
        <w:t>means the period commencing on 1 July 1990 and ending immediately before the transition;</w:t>
      </w:r>
    </w:p>
    <w:p w14:paraId="75E725B9"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Fund</w:t>
      </w:r>
      <w:r>
        <w:rPr>
          <w:b/>
          <w:bCs/>
          <w:sz w:val="22"/>
          <w:szCs w:val="22"/>
        </w:rPr>
        <w:t>”</w:t>
      </w:r>
      <w:r w:rsidRPr="005C676C">
        <w:rPr>
          <w:b/>
          <w:bCs/>
          <w:sz w:val="22"/>
          <w:szCs w:val="22"/>
        </w:rPr>
        <w:t xml:space="preserve"> </w:t>
      </w:r>
      <w:r w:rsidRPr="005C676C">
        <w:rPr>
          <w:sz w:val="22"/>
          <w:szCs w:val="22"/>
        </w:rPr>
        <w:t>has the same meaning as in Part 7;</w:t>
      </w:r>
    </w:p>
    <w:p w14:paraId="3F9F0F6D" w14:textId="77777777" w:rsidR="00314C20" w:rsidRPr="005C676C" w:rsidRDefault="00314C20" w:rsidP="00314C20">
      <w:pPr>
        <w:widowControl w:val="0"/>
        <w:autoSpaceDE w:val="0"/>
        <w:autoSpaceDN w:val="0"/>
        <w:adjustRightInd w:val="0"/>
        <w:spacing w:before="120"/>
        <w:jc w:val="both"/>
        <w:rPr>
          <w:sz w:val="22"/>
          <w:szCs w:val="22"/>
        </w:rPr>
      </w:pPr>
      <w:r>
        <w:rPr>
          <w:b/>
          <w:bCs/>
          <w:sz w:val="22"/>
          <w:szCs w:val="22"/>
        </w:rPr>
        <w:t>“</w:t>
      </w:r>
      <w:r w:rsidRPr="005C676C">
        <w:rPr>
          <w:b/>
          <w:bCs/>
          <w:sz w:val="22"/>
          <w:szCs w:val="22"/>
        </w:rPr>
        <w:t xml:space="preserve">relevant industrial </w:t>
      </w:r>
      <w:proofErr w:type="spellStart"/>
      <w:r w:rsidRPr="005C676C">
        <w:rPr>
          <w:b/>
          <w:bCs/>
          <w:sz w:val="22"/>
          <w:szCs w:val="22"/>
        </w:rPr>
        <w:t>organisation</w:t>
      </w:r>
      <w:proofErr w:type="spellEnd"/>
      <w:r>
        <w:rPr>
          <w:b/>
          <w:bCs/>
          <w:sz w:val="22"/>
          <w:szCs w:val="22"/>
        </w:rPr>
        <w:t>”</w:t>
      </w:r>
      <w:r w:rsidRPr="005C676C">
        <w:rPr>
          <w:b/>
          <w:bCs/>
          <w:sz w:val="22"/>
          <w:szCs w:val="22"/>
        </w:rPr>
        <w:t xml:space="preserve"> </w:t>
      </w:r>
      <w:r w:rsidRPr="005C676C">
        <w:rPr>
          <w:sz w:val="22"/>
          <w:szCs w:val="22"/>
        </w:rPr>
        <w:t xml:space="preserve">means an </w:t>
      </w:r>
      <w:proofErr w:type="spellStart"/>
      <w:r w:rsidRPr="005C676C">
        <w:rPr>
          <w:sz w:val="22"/>
          <w:szCs w:val="22"/>
        </w:rPr>
        <w:t>organisation</w:t>
      </w:r>
      <w:proofErr w:type="spellEnd"/>
      <w:r w:rsidRPr="005C676C">
        <w:rPr>
          <w:sz w:val="22"/>
          <w:szCs w:val="22"/>
        </w:rPr>
        <w:t>:</w:t>
      </w:r>
    </w:p>
    <w:p w14:paraId="541FA270" w14:textId="6B0F689F" w:rsidR="00314C20" w:rsidRPr="005C676C" w:rsidRDefault="00314C20" w:rsidP="00314C20">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 xml:space="preserve">a substantial number of whose members are eligible employees within the meaning of the </w:t>
      </w:r>
      <w:r w:rsidRPr="005C676C">
        <w:rPr>
          <w:i/>
          <w:iCs/>
          <w:sz w:val="22"/>
          <w:szCs w:val="22"/>
        </w:rPr>
        <w:t>Superannuation Act 1976</w:t>
      </w:r>
      <w:r w:rsidRPr="00BA2F2A">
        <w:rPr>
          <w:iCs/>
          <w:sz w:val="22"/>
          <w:szCs w:val="22"/>
        </w:rPr>
        <w:t>;</w:t>
      </w:r>
      <w:r w:rsidRPr="005C676C">
        <w:rPr>
          <w:i/>
          <w:iCs/>
          <w:sz w:val="22"/>
          <w:szCs w:val="22"/>
        </w:rPr>
        <w:t xml:space="preserve"> </w:t>
      </w:r>
      <w:r w:rsidRPr="005C676C">
        <w:rPr>
          <w:sz w:val="22"/>
          <w:szCs w:val="22"/>
        </w:rPr>
        <w:t>and</w:t>
      </w:r>
    </w:p>
    <w:p w14:paraId="5CA7745C" w14:textId="77777777" w:rsidR="00314C20" w:rsidRPr="005C676C" w:rsidRDefault="00314C20" w:rsidP="00314C20">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whose principal purpose is to protect and promote the interest of its members in matters concerning their employment.</w:t>
      </w:r>
    </w:p>
    <w:p w14:paraId="1F27C6D0"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5C676C">
        <w:rPr>
          <w:b/>
          <w:bCs/>
          <w:sz w:val="22"/>
          <w:szCs w:val="22"/>
        </w:rPr>
        <w:t>(2)</w:t>
      </w:r>
      <w:r w:rsidRPr="005C676C">
        <w:rPr>
          <w:sz w:val="22"/>
          <w:szCs w:val="22"/>
        </w:rPr>
        <w:tab/>
        <w:t>The Company must, as soon as practicable after 30 June 1991, prepare and give to the Minister:</w:t>
      </w:r>
    </w:p>
    <w:p w14:paraId="5402E7C9" w14:textId="66901CA9"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 xml:space="preserve">a report on its management of the Fund, and the provision of other services under the </w:t>
      </w:r>
      <w:r w:rsidRPr="005C676C">
        <w:rPr>
          <w:i/>
          <w:iCs/>
          <w:sz w:val="22"/>
          <w:szCs w:val="22"/>
        </w:rPr>
        <w:t>Superannuation Act 1976</w:t>
      </w:r>
      <w:r w:rsidRPr="00BA2F2A">
        <w:rPr>
          <w:iCs/>
          <w:sz w:val="22"/>
          <w:szCs w:val="22"/>
        </w:rPr>
        <w:t>,</w:t>
      </w:r>
      <w:r w:rsidRPr="005C676C">
        <w:rPr>
          <w:i/>
          <w:iCs/>
          <w:sz w:val="22"/>
          <w:szCs w:val="22"/>
        </w:rPr>
        <w:t xml:space="preserve"> </w:t>
      </w:r>
      <w:r w:rsidRPr="005C676C">
        <w:rPr>
          <w:sz w:val="22"/>
          <w:szCs w:val="22"/>
        </w:rPr>
        <w:t>during the concluding period; and</w:t>
      </w:r>
    </w:p>
    <w:p w14:paraId="0E82FC23" w14:textId="77777777" w:rsidR="00314C20" w:rsidRPr="005C676C" w:rsidRDefault="00314C20" w:rsidP="00314C20">
      <w:pPr>
        <w:widowControl w:val="0"/>
        <w:tabs>
          <w:tab w:val="left" w:pos="782"/>
        </w:tabs>
        <w:autoSpaceDE w:val="0"/>
        <w:autoSpaceDN w:val="0"/>
        <w:adjustRightInd w:val="0"/>
        <w:spacing w:before="120"/>
        <w:ind w:left="394"/>
        <w:jc w:val="both"/>
        <w:rPr>
          <w:sz w:val="22"/>
          <w:szCs w:val="22"/>
        </w:rPr>
      </w:pPr>
      <w:r w:rsidRPr="005C676C">
        <w:rPr>
          <w:sz w:val="22"/>
          <w:szCs w:val="22"/>
        </w:rPr>
        <w:t>(b)</w:t>
      </w:r>
      <w:r w:rsidRPr="005C676C">
        <w:rPr>
          <w:sz w:val="22"/>
          <w:szCs w:val="22"/>
        </w:rPr>
        <w:tab/>
        <w:t>financial statements in respect of that period.</w:t>
      </w:r>
    </w:p>
    <w:p w14:paraId="520F96B1"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(3)</w:t>
      </w:r>
      <w:r w:rsidRPr="005C676C">
        <w:rPr>
          <w:sz w:val="22"/>
          <w:szCs w:val="22"/>
        </w:rPr>
        <w:tab/>
        <w:t>The financial statements referred to in paragraph (2) (b) must be in a form approved by the Minister.</w:t>
      </w:r>
    </w:p>
    <w:p w14:paraId="3B14E52F"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(4)</w:t>
      </w:r>
      <w:r w:rsidRPr="005C676C">
        <w:rPr>
          <w:sz w:val="22"/>
          <w:szCs w:val="22"/>
        </w:rPr>
        <w:tab/>
        <w:t>Before furnishing the financial statements to the Minister, the Company must submit them to the Auditor-General, who must report to the Minister:</w:t>
      </w:r>
    </w:p>
    <w:p w14:paraId="2BA91098" w14:textId="77777777" w:rsidR="00314C20" w:rsidRPr="005C676C" w:rsidRDefault="00314C20" w:rsidP="00314C20">
      <w:pPr>
        <w:widowControl w:val="0"/>
        <w:tabs>
          <w:tab w:val="left" w:pos="778"/>
        </w:tabs>
        <w:autoSpaceDE w:val="0"/>
        <w:autoSpaceDN w:val="0"/>
        <w:adjustRightInd w:val="0"/>
        <w:spacing w:before="120"/>
        <w:ind w:left="778" w:hanging="398"/>
        <w:jc w:val="both"/>
        <w:rPr>
          <w:sz w:val="22"/>
          <w:szCs w:val="22"/>
        </w:rPr>
      </w:pPr>
      <w:r w:rsidRPr="005C676C">
        <w:rPr>
          <w:sz w:val="22"/>
          <w:szCs w:val="22"/>
        </w:rPr>
        <w:t>(a)</w:t>
      </w:r>
      <w:r w:rsidRPr="005C676C">
        <w:rPr>
          <w:sz w:val="22"/>
          <w:szCs w:val="22"/>
        </w:rPr>
        <w:tab/>
        <w:t>whether the statements are based on proper accounts and records; and</w:t>
      </w:r>
    </w:p>
    <w:p w14:paraId="0FEE6CDD" w14:textId="77777777" w:rsidR="00314C20" w:rsidRPr="005C676C" w:rsidRDefault="00314C20" w:rsidP="00314C20">
      <w:pPr>
        <w:widowControl w:val="0"/>
        <w:tabs>
          <w:tab w:val="left" w:pos="778"/>
        </w:tabs>
        <w:autoSpaceDE w:val="0"/>
        <w:autoSpaceDN w:val="0"/>
        <w:adjustRightInd w:val="0"/>
        <w:spacing w:before="120"/>
        <w:ind w:left="778" w:hanging="398"/>
        <w:jc w:val="both"/>
        <w:rPr>
          <w:sz w:val="22"/>
          <w:szCs w:val="22"/>
        </w:rPr>
      </w:pPr>
      <w:r w:rsidRPr="005C676C">
        <w:rPr>
          <w:sz w:val="22"/>
          <w:szCs w:val="22"/>
        </w:rPr>
        <w:t>(b)</w:t>
      </w:r>
      <w:r w:rsidRPr="005C676C">
        <w:rPr>
          <w:sz w:val="22"/>
          <w:szCs w:val="22"/>
        </w:rPr>
        <w:tab/>
        <w:t>whether the statements are in agreement with the accounts and records and show fairly the financial transactions and the state of the Fund; and</w:t>
      </w:r>
    </w:p>
    <w:p w14:paraId="48D3255D" w14:textId="48478FF4" w:rsidR="00314C20" w:rsidRPr="005C676C" w:rsidRDefault="00314C20" w:rsidP="00314C20">
      <w:pPr>
        <w:widowControl w:val="0"/>
        <w:tabs>
          <w:tab w:val="left" w:pos="778"/>
        </w:tabs>
        <w:autoSpaceDE w:val="0"/>
        <w:autoSpaceDN w:val="0"/>
        <w:adjustRightInd w:val="0"/>
        <w:spacing w:before="120"/>
        <w:ind w:left="778" w:hanging="398"/>
        <w:jc w:val="both"/>
        <w:rPr>
          <w:sz w:val="22"/>
          <w:szCs w:val="22"/>
        </w:rPr>
      </w:pPr>
      <w:r w:rsidRPr="005C676C">
        <w:rPr>
          <w:sz w:val="22"/>
          <w:szCs w:val="22"/>
        </w:rPr>
        <w:t>(c)</w:t>
      </w:r>
      <w:r w:rsidRPr="005C676C">
        <w:rPr>
          <w:sz w:val="22"/>
          <w:szCs w:val="22"/>
        </w:rPr>
        <w:tab/>
        <w:t xml:space="preserve">whether the receipt of money into the Fund, and the payment of money out of the Fund and the investment of money standing to the credit of the Fund, during the concluding period have been in accordance with the </w:t>
      </w:r>
      <w:r w:rsidRPr="005C676C">
        <w:rPr>
          <w:i/>
          <w:iCs/>
          <w:sz w:val="22"/>
          <w:szCs w:val="22"/>
        </w:rPr>
        <w:t>Superannuation Act 1976</w:t>
      </w:r>
      <w:r w:rsidRPr="00BA2F2A">
        <w:rPr>
          <w:iCs/>
          <w:sz w:val="22"/>
          <w:szCs w:val="22"/>
        </w:rPr>
        <w:t>;</w:t>
      </w:r>
      <w:r w:rsidRPr="005C676C">
        <w:rPr>
          <w:i/>
          <w:iCs/>
          <w:sz w:val="22"/>
          <w:szCs w:val="22"/>
        </w:rPr>
        <w:t xml:space="preserve"> </w:t>
      </w:r>
      <w:r w:rsidRPr="005C676C">
        <w:rPr>
          <w:sz w:val="22"/>
          <w:szCs w:val="22"/>
        </w:rPr>
        <w:t>and</w:t>
      </w:r>
    </w:p>
    <w:p w14:paraId="674D3AC6" w14:textId="77777777" w:rsidR="00314C20" w:rsidRPr="005C676C" w:rsidRDefault="00314C20" w:rsidP="00314C20">
      <w:pPr>
        <w:widowControl w:val="0"/>
        <w:tabs>
          <w:tab w:val="left" w:pos="778"/>
        </w:tabs>
        <w:autoSpaceDE w:val="0"/>
        <w:autoSpaceDN w:val="0"/>
        <w:adjustRightInd w:val="0"/>
        <w:spacing w:before="120"/>
        <w:ind w:left="778" w:hanging="398"/>
        <w:jc w:val="both"/>
        <w:rPr>
          <w:sz w:val="22"/>
          <w:szCs w:val="22"/>
        </w:rPr>
      </w:pPr>
      <w:r w:rsidRPr="005C676C">
        <w:rPr>
          <w:sz w:val="22"/>
          <w:szCs w:val="22"/>
        </w:rPr>
        <w:t>(d)</w:t>
      </w:r>
      <w:r w:rsidRPr="005C676C">
        <w:rPr>
          <w:sz w:val="22"/>
          <w:szCs w:val="22"/>
        </w:rPr>
        <w:tab/>
        <w:t>as to such other matters arising out of the statements as the Auditor-General considers should be reported.</w:t>
      </w:r>
    </w:p>
    <w:p w14:paraId="18D49D8A"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(5)</w:t>
      </w:r>
      <w:r w:rsidRPr="005C676C">
        <w:rPr>
          <w:sz w:val="22"/>
          <w:szCs w:val="22"/>
        </w:rPr>
        <w:tab/>
        <w:t>The Commissioner for Superannuation must furnish to the Company such information as he or she possesses and is necessary for the purpose of enabling the Company to prepare the financial statements referred to in paragraph (2) (b) in so far as they relate to the management of the Fund by the Company.</w:t>
      </w:r>
    </w:p>
    <w:p w14:paraId="2FAC8848"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5C676C">
        <w:rPr>
          <w:sz w:val="22"/>
          <w:szCs w:val="22"/>
        </w:rPr>
        <w:br w:type="page"/>
      </w:r>
      <w:r w:rsidRPr="003443BE">
        <w:rPr>
          <w:b/>
          <w:sz w:val="22"/>
          <w:szCs w:val="22"/>
        </w:rPr>
        <w:lastRenderedPageBreak/>
        <w:t>(6)</w:t>
      </w:r>
      <w:r w:rsidRPr="005C676C">
        <w:rPr>
          <w:sz w:val="22"/>
          <w:szCs w:val="22"/>
        </w:rPr>
        <w:tab/>
        <w:t>If the Company does not give, under subsection (2), a report and financial statements in respect of the concluding period before the end of 31 December 1991, the Company must, not later than 14 days after that date, give to the Minister an interim report and interim financial statements in respect of that period.</w:t>
      </w:r>
    </w:p>
    <w:p w14:paraId="08F50122"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(7)</w:t>
      </w:r>
      <w:r w:rsidRPr="005C676C">
        <w:rPr>
          <w:sz w:val="22"/>
          <w:szCs w:val="22"/>
        </w:rPr>
        <w:tab/>
        <w:t>The financial statements given to the Minister under subsection (6) must be in the form approved by the Minister for the purposes of paragraph (2) (b) but need not be accompanied by a report of the Auditor-General under subsection (4).</w:t>
      </w:r>
    </w:p>
    <w:p w14:paraId="3A393A10"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(8)</w:t>
      </w:r>
      <w:r w:rsidRPr="005C676C">
        <w:rPr>
          <w:sz w:val="22"/>
          <w:szCs w:val="22"/>
        </w:rPr>
        <w:tab/>
        <w:t>Where the Company gives a report and financial statements to the Minister under subsection (2) or (6), the Minister must:</w:t>
      </w:r>
    </w:p>
    <w:p w14:paraId="407540F1" w14:textId="77777777" w:rsidR="00314C20" w:rsidRPr="005C676C" w:rsidRDefault="00314C20" w:rsidP="00314C20">
      <w:pPr>
        <w:widowControl w:val="0"/>
        <w:tabs>
          <w:tab w:val="left" w:pos="792"/>
        </w:tabs>
        <w:autoSpaceDE w:val="0"/>
        <w:autoSpaceDN w:val="0"/>
        <w:adjustRightInd w:val="0"/>
        <w:spacing w:before="120"/>
        <w:ind w:left="792" w:hanging="389"/>
        <w:jc w:val="both"/>
        <w:rPr>
          <w:sz w:val="22"/>
          <w:szCs w:val="22"/>
        </w:rPr>
      </w:pPr>
      <w:r w:rsidRPr="005C676C">
        <w:rPr>
          <w:sz w:val="22"/>
          <w:szCs w:val="22"/>
        </w:rPr>
        <w:t>(a)</w:t>
      </w:r>
      <w:r w:rsidRPr="005C676C">
        <w:rPr>
          <w:sz w:val="22"/>
          <w:szCs w:val="22"/>
        </w:rPr>
        <w:tab/>
        <w:t>cause a copy of the report and a copy of the financial statements to be laid before each House of the Parliament within 15 sitting days of that House after their receipt by the Minister; and</w:t>
      </w:r>
    </w:p>
    <w:p w14:paraId="6D49422D" w14:textId="77777777" w:rsidR="00314C20" w:rsidRPr="005C676C" w:rsidRDefault="00314C20" w:rsidP="00314C20">
      <w:pPr>
        <w:widowControl w:val="0"/>
        <w:tabs>
          <w:tab w:val="left" w:pos="792"/>
        </w:tabs>
        <w:autoSpaceDE w:val="0"/>
        <w:autoSpaceDN w:val="0"/>
        <w:adjustRightInd w:val="0"/>
        <w:spacing w:before="120"/>
        <w:ind w:left="792" w:hanging="389"/>
        <w:jc w:val="both"/>
        <w:rPr>
          <w:sz w:val="22"/>
          <w:szCs w:val="22"/>
        </w:rPr>
      </w:pPr>
      <w:r w:rsidRPr="005C676C">
        <w:rPr>
          <w:sz w:val="22"/>
          <w:szCs w:val="22"/>
        </w:rPr>
        <w:t>(b)</w:t>
      </w:r>
      <w:r w:rsidRPr="005C676C">
        <w:rPr>
          <w:sz w:val="22"/>
          <w:szCs w:val="22"/>
        </w:rPr>
        <w:tab/>
        <w:t xml:space="preserve">give a copy of a report and a copy of the financial statements to the Australian Council of Trade Unions and, upon request made by a relevant industrial </w:t>
      </w:r>
      <w:proofErr w:type="spellStart"/>
      <w:r w:rsidRPr="005C676C">
        <w:rPr>
          <w:sz w:val="22"/>
          <w:szCs w:val="22"/>
        </w:rPr>
        <w:t>organisation</w:t>
      </w:r>
      <w:proofErr w:type="spellEnd"/>
      <w:r w:rsidRPr="005C676C">
        <w:rPr>
          <w:sz w:val="22"/>
          <w:szCs w:val="22"/>
        </w:rPr>
        <w:t xml:space="preserve">, to the relevant industrial </w:t>
      </w:r>
      <w:proofErr w:type="spellStart"/>
      <w:r w:rsidRPr="005C676C">
        <w:rPr>
          <w:sz w:val="22"/>
          <w:szCs w:val="22"/>
        </w:rPr>
        <w:t>organisation</w:t>
      </w:r>
      <w:proofErr w:type="spellEnd"/>
      <w:r w:rsidRPr="005C676C">
        <w:rPr>
          <w:sz w:val="22"/>
          <w:szCs w:val="22"/>
        </w:rPr>
        <w:t>.</w:t>
      </w:r>
    </w:p>
    <w:p w14:paraId="2E7CB661" w14:textId="77777777" w:rsidR="00314C20" w:rsidRPr="005C676C" w:rsidRDefault="00314C20" w:rsidP="00314C20">
      <w:pPr>
        <w:widowControl w:val="0"/>
        <w:tabs>
          <w:tab w:val="left" w:pos="730"/>
        </w:tabs>
        <w:autoSpaceDE w:val="0"/>
        <w:autoSpaceDN w:val="0"/>
        <w:adjustRightInd w:val="0"/>
        <w:spacing w:before="120"/>
        <w:ind w:firstLine="341"/>
        <w:jc w:val="both"/>
        <w:rPr>
          <w:sz w:val="22"/>
          <w:szCs w:val="22"/>
        </w:rPr>
      </w:pPr>
      <w:r w:rsidRPr="003443BE">
        <w:rPr>
          <w:b/>
          <w:sz w:val="22"/>
          <w:szCs w:val="22"/>
        </w:rPr>
        <w:t>(9)</w:t>
      </w:r>
      <w:r w:rsidRPr="005C676C">
        <w:rPr>
          <w:sz w:val="22"/>
          <w:szCs w:val="22"/>
        </w:rPr>
        <w:tab/>
        <w:t>A report given by the Company in respect of the concluding period must include particulars of:</w:t>
      </w:r>
    </w:p>
    <w:p w14:paraId="016D6ECD" w14:textId="4A8A7D35"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(a)</w:t>
      </w:r>
      <w:r w:rsidRPr="005C676C">
        <w:rPr>
          <w:sz w:val="22"/>
          <w:szCs w:val="22"/>
        </w:rPr>
        <w:tab/>
        <w:t xml:space="preserve">any statement of policy given during that year by the Minister under subsection </w:t>
      </w:r>
      <w:r w:rsidRPr="00BD127D">
        <w:rPr>
          <w:sz w:val="22"/>
          <w:szCs w:val="22"/>
        </w:rPr>
        <w:t>29</w:t>
      </w:r>
      <w:r w:rsidRPr="005C676C">
        <w:rPr>
          <w:smallCaps/>
          <w:sz w:val="22"/>
          <w:szCs w:val="22"/>
        </w:rPr>
        <w:t>a</w:t>
      </w:r>
      <w:r w:rsidRPr="00BD127D">
        <w:rPr>
          <w:sz w:val="22"/>
          <w:szCs w:val="22"/>
        </w:rPr>
        <w:t xml:space="preserve"> </w:t>
      </w:r>
      <w:r w:rsidRPr="005C676C">
        <w:rPr>
          <w:sz w:val="22"/>
          <w:szCs w:val="22"/>
        </w:rPr>
        <w:t xml:space="preserve">(6) of the </w:t>
      </w:r>
      <w:r w:rsidRPr="005C676C">
        <w:rPr>
          <w:i/>
          <w:iCs/>
          <w:sz w:val="22"/>
          <w:szCs w:val="22"/>
        </w:rPr>
        <w:t>Superannuation Act 1976</w:t>
      </w:r>
      <w:r w:rsidRPr="00BA2F2A">
        <w:rPr>
          <w:iCs/>
          <w:sz w:val="22"/>
          <w:szCs w:val="22"/>
        </w:rPr>
        <w:t>;</w:t>
      </w:r>
      <w:r w:rsidRPr="005C676C">
        <w:rPr>
          <w:i/>
          <w:iCs/>
          <w:sz w:val="22"/>
          <w:szCs w:val="22"/>
        </w:rPr>
        <w:t xml:space="preserve"> </w:t>
      </w:r>
      <w:r w:rsidRPr="005C676C">
        <w:rPr>
          <w:sz w:val="22"/>
          <w:szCs w:val="22"/>
        </w:rPr>
        <w:t>and</w:t>
      </w:r>
    </w:p>
    <w:p w14:paraId="5E404D7E" w14:textId="77777777" w:rsidR="00314C20" w:rsidRPr="005C676C" w:rsidRDefault="00314C20" w:rsidP="00314C20">
      <w:pPr>
        <w:widowControl w:val="0"/>
        <w:tabs>
          <w:tab w:val="left" w:pos="792"/>
        </w:tabs>
        <w:autoSpaceDE w:val="0"/>
        <w:autoSpaceDN w:val="0"/>
        <w:adjustRightInd w:val="0"/>
        <w:spacing w:before="120"/>
        <w:ind w:left="398"/>
        <w:jc w:val="both"/>
        <w:rPr>
          <w:sz w:val="22"/>
          <w:szCs w:val="22"/>
        </w:rPr>
      </w:pPr>
      <w:r w:rsidRPr="005C676C">
        <w:rPr>
          <w:sz w:val="22"/>
          <w:szCs w:val="22"/>
        </w:rPr>
        <w:t>(b)</w:t>
      </w:r>
      <w:r w:rsidRPr="005C676C">
        <w:rPr>
          <w:sz w:val="22"/>
          <w:szCs w:val="22"/>
        </w:rPr>
        <w:tab/>
        <w:t>the consideration given by the Company to that policy; and</w:t>
      </w:r>
    </w:p>
    <w:p w14:paraId="63E9BC41" w14:textId="77777777" w:rsidR="00314C20" w:rsidRPr="005C676C" w:rsidRDefault="00314C20" w:rsidP="00314C20">
      <w:pPr>
        <w:widowControl w:val="0"/>
        <w:tabs>
          <w:tab w:val="left" w:pos="792"/>
        </w:tabs>
        <w:autoSpaceDE w:val="0"/>
        <w:autoSpaceDN w:val="0"/>
        <w:adjustRightInd w:val="0"/>
        <w:spacing w:before="120"/>
        <w:ind w:left="792" w:hanging="394"/>
        <w:jc w:val="both"/>
        <w:rPr>
          <w:sz w:val="22"/>
          <w:szCs w:val="22"/>
        </w:rPr>
      </w:pPr>
      <w:r w:rsidRPr="005C676C">
        <w:rPr>
          <w:sz w:val="22"/>
          <w:szCs w:val="22"/>
        </w:rPr>
        <w:t>(c)</w:t>
      </w:r>
      <w:r w:rsidRPr="005C676C">
        <w:rPr>
          <w:sz w:val="22"/>
          <w:szCs w:val="22"/>
        </w:rPr>
        <w:tab/>
        <w:t>the action (if any) taken by the Company as a result of that consideration.</w:t>
      </w:r>
    </w:p>
    <w:p w14:paraId="18E7FAF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Annual return</w:t>
      </w:r>
    </w:p>
    <w:p w14:paraId="16944235" w14:textId="77777777" w:rsidR="00903123" w:rsidRDefault="00314C20" w:rsidP="00903123">
      <w:pPr>
        <w:widowControl w:val="0"/>
        <w:tabs>
          <w:tab w:val="left" w:pos="288"/>
          <w:tab w:val="left" w:pos="749"/>
        </w:tabs>
        <w:autoSpaceDE w:val="0"/>
        <w:autoSpaceDN w:val="0"/>
        <w:adjustRightInd w:val="0"/>
        <w:spacing w:before="120"/>
        <w:ind w:firstLine="336"/>
        <w:jc w:val="both"/>
        <w:rPr>
          <w:sz w:val="22"/>
          <w:szCs w:val="22"/>
        </w:rPr>
      </w:pPr>
      <w:r w:rsidRPr="005C676C">
        <w:rPr>
          <w:b/>
          <w:bCs/>
          <w:sz w:val="22"/>
          <w:szCs w:val="22"/>
        </w:rPr>
        <w:t>45.</w:t>
      </w:r>
      <w:r w:rsidRPr="005C676C">
        <w:rPr>
          <w:b/>
          <w:bCs/>
          <w:sz w:val="22"/>
          <w:szCs w:val="22"/>
        </w:rPr>
        <w:tab/>
        <w:t xml:space="preserve">(1) </w:t>
      </w:r>
      <w:r w:rsidRPr="005C676C">
        <w:rPr>
          <w:sz w:val="22"/>
          <w:szCs w:val="22"/>
        </w:rPr>
        <w:t xml:space="preserve">Where the Company lodges an annual return under section 263 of the </w:t>
      </w:r>
      <w:r w:rsidRPr="005C676C">
        <w:rPr>
          <w:i/>
          <w:iCs/>
          <w:sz w:val="22"/>
          <w:szCs w:val="22"/>
        </w:rPr>
        <w:t xml:space="preserve">Companies Act 1981 </w:t>
      </w:r>
      <w:r w:rsidRPr="005C676C">
        <w:rPr>
          <w:sz w:val="22"/>
          <w:szCs w:val="22"/>
        </w:rPr>
        <w:t>or a corresponding provision of another law, the Company must, as soon as practicable after doing so, give to the Minister a copy of the return together with a copy of each document (if any) lodged with the return.</w:t>
      </w:r>
    </w:p>
    <w:p w14:paraId="50BCA89F" w14:textId="05AA74C4"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The Minister must cause a copy of the return and of each document (if any) to be laid before each House of the Parliament within 15 sitting days of that House after their receipt.</w:t>
      </w:r>
    </w:p>
    <w:p w14:paraId="709DAC88"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Guarantee by the Commonwealth</w:t>
      </w:r>
    </w:p>
    <w:p w14:paraId="6BF0D643" w14:textId="77777777" w:rsidR="00314C20" w:rsidRPr="005C676C" w:rsidRDefault="00314C20" w:rsidP="00314C20">
      <w:pPr>
        <w:widowControl w:val="0"/>
        <w:tabs>
          <w:tab w:val="left" w:pos="754"/>
        </w:tabs>
        <w:autoSpaceDE w:val="0"/>
        <w:autoSpaceDN w:val="0"/>
        <w:adjustRightInd w:val="0"/>
        <w:spacing w:before="120"/>
        <w:ind w:left="341"/>
        <w:jc w:val="both"/>
        <w:rPr>
          <w:sz w:val="22"/>
          <w:szCs w:val="22"/>
        </w:rPr>
      </w:pPr>
      <w:r w:rsidRPr="005C676C">
        <w:rPr>
          <w:b/>
          <w:bCs/>
          <w:sz w:val="22"/>
          <w:szCs w:val="22"/>
        </w:rPr>
        <w:t>46.</w:t>
      </w:r>
      <w:r w:rsidRPr="005C676C">
        <w:rPr>
          <w:b/>
          <w:bCs/>
          <w:sz w:val="22"/>
          <w:szCs w:val="22"/>
        </w:rPr>
        <w:tab/>
        <w:t xml:space="preserve">(1) </w:t>
      </w:r>
      <w:r w:rsidRPr="005C676C">
        <w:rPr>
          <w:sz w:val="22"/>
          <w:szCs w:val="22"/>
        </w:rPr>
        <w:t>The Commonwealth guarantees:</w:t>
      </w:r>
    </w:p>
    <w:p w14:paraId="1158C819"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the repayment by the Company of the money initially borrowed by the Company for the purpose of carrying out any of its objects; and</w:t>
      </w:r>
    </w:p>
    <w:p w14:paraId="16010F06" w14:textId="77777777" w:rsidR="00903123" w:rsidRDefault="00314C20" w:rsidP="00903123">
      <w:pPr>
        <w:widowControl w:val="0"/>
        <w:tabs>
          <w:tab w:val="left" w:pos="288"/>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the payment by the Company of any interest (including any interest on that interest) due on that money.</w:t>
      </w:r>
    </w:p>
    <w:p w14:paraId="41AA058A" w14:textId="6F683B42" w:rsidR="00314C20" w:rsidRPr="005C676C" w:rsidRDefault="00903123" w:rsidP="00903123">
      <w:pPr>
        <w:widowControl w:val="0"/>
        <w:tabs>
          <w:tab w:val="left" w:pos="288"/>
        </w:tabs>
        <w:autoSpaceDE w:val="0"/>
        <w:autoSpaceDN w:val="0"/>
        <w:adjustRightInd w:val="0"/>
        <w:spacing w:before="120"/>
        <w:ind w:left="341"/>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In subsection (1):</w:t>
      </w:r>
    </w:p>
    <w:p w14:paraId="32A346FD"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br w:type="page"/>
      </w:r>
      <w:r>
        <w:rPr>
          <w:b/>
          <w:bCs/>
          <w:sz w:val="22"/>
          <w:szCs w:val="22"/>
        </w:rPr>
        <w:lastRenderedPageBreak/>
        <w:t>“</w:t>
      </w:r>
      <w:r w:rsidRPr="005C676C">
        <w:rPr>
          <w:b/>
          <w:bCs/>
          <w:sz w:val="22"/>
          <w:szCs w:val="22"/>
        </w:rPr>
        <w:t>money initially borrowed by the Company</w:t>
      </w:r>
      <w:r>
        <w:rPr>
          <w:b/>
          <w:bCs/>
          <w:sz w:val="22"/>
          <w:szCs w:val="22"/>
        </w:rPr>
        <w:t>”</w:t>
      </w:r>
      <w:r w:rsidRPr="005C676C">
        <w:rPr>
          <w:b/>
          <w:bCs/>
          <w:sz w:val="22"/>
          <w:szCs w:val="22"/>
        </w:rPr>
        <w:t xml:space="preserve"> </w:t>
      </w:r>
      <w:r w:rsidRPr="005C676C">
        <w:rPr>
          <w:sz w:val="22"/>
          <w:szCs w:val="22"/>
        </w:rPr>
        <w:t>means:</w:t>
      </w:r>
    </w:p>
    <w:p w14:paraId="3CE7392B" w14:textId="77777777" w:rsidR="00314C20" w:rsidRPr="005C676C" w:rsidRDefault="00314C20" w:rsidP="00314C20">
      <w:pPr>
        <w:widowControl w:val="0"/>
        <w:tabs>
          <w:tab w:val="left" w:pos="778"/>
        </w:tabs>
        <w:autoSpaceDE w:val="0"/>
        <w:autoSpaceDN w:val="0"/>
        <w:adjustRightInd w:val="0"/>
        <w:spacing w:before="120"/>
        <w:ind w:left="778" w:hanging="389"/>
        <w:jc w:val="both"/>
        <w:rPr>
          <w:sz w:val="22"/>
          <w:szCs w:val="22"/>
        </w:rPr>
      </w:pPr>
      <w:r w:rsidRPr="005C676C">
        <w:rPr>
          <w:sz w:val="22"/>
          <w:szCs w:val="22"/>
        </w:rPr>
        <w:t>(a)</w:t>
      </w:r>
      <w:r w:rsidRPr="005C676C">
        <w:rPr>
          <w:sz w:val="22"/>
          <w:szCs w:val="22"/>
        </w:rPr>
        <w:tab/>
        <w:t>if paragraph (b) does not apply—money borrowed by the Company after the commencement of this section and before 1 July 1995; or</w:t>
      </w:r>
    </w:p>
    <w:p w14:paraId="0D88F79F" w14:textId="77777777" w:rsidR="00314C20" w:rsidRPr="005C676C" w:rsidRDefault="00314C20" w:rsidP="00314C2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if the total amount of money borrowed by the Company after the commencement of this section and before 1 July 1995 exceeds $20,000,000—the first $20,000,000 borrowed by the Company.</w:t>
      </w:r>
    </w:p>
    <w:p w14:paraId="5A904FC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Shares of Company not to be transferred</w:t>
      </w:r>
    </w:p>
    <w:p w14:paraId="6D52386C" w14:textId="77777777" w:rsidR="00314C20" w:rsidRPr="005C676C" w:rsidRDefault="00314C20" w:rsidP="00314C20">
      <w:pPr>
        <w:widowControl w:val="0"/>
        <w:tabs>
          <w:tab w:val="left" w:pos="739"/>
        </w:tabs>
        <w:autoSpaceDE w:val="0"/>
        <w:autoSpaceDN w:val="0"/>
        <w:adjustRightInd w:val="0"/>
        <w:spacing w:before="120"/>
        <w:ind w:firstLine="331"/>
        <w:jc w:val="both"/>
        <w:rPr>
          <w:sz w:val="22"/>
          <w:szCs w:val="22"/>
        </w:rPr>
      </w:pPr>
      <w:r w:rsidRPr="005C676C">
        <w:rPr>
          <w:b/>
          <w:bCs/>
          <w:sz w:val="22"/>
          <w:szCs w:val="22"/>
        </w:rPr>
        <w:t>47.</w:t>
      </w:r>
      <w:r w:rsidRPr="005C676C">
        <w:rPr>
          <w:b/>
          <w:bCs/>
          <w:sz w:val="22"/>
          <w:szCs w:val="22"/>
        </w:rPr>
        <w:tab/>
      </w:r>
      <w:r w:rsidRPr="005C676C">
        <w:rPr>
          <w:sz w:val="22"/>
          <w:szCs w:val="22"/>
        </w:rPr>
        <w:t>A person holding shares in the Company may not transfer any of those shares to a person other than:</w:t>
      </w:r>
    </w:p>
    <w:p w14:paraId="064B75FB"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the Commonwealth; or</w:t>
      </w:r>
    </w:p>
    <w:p w14:paraId="17F9E3A5" w14:textId="77777777" w:rsidR="00314C20" w:rsidRPr="005C676C" w:rsidRDefault="00314C20" w:rsidP="00314C20">
      <w:pPr>
        <w:widowControl w:val="0"/>
        <w:tabs>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a body corporate established for a public purpose by a law of the Commonwealth; or</w:t>
      </w:r>
    </w:p>
    <w:p w14:paraId="689EF307"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(c)</w:t>
      </w:r>
      <w:r w:rsidRPr="005C676C">
        <w:rPr>
          <w:sz w:val="22"/>
          <w:szCs w:val="22"/>
        </w:rPr>
        <w:tab/>
        <w:t>a Minister.</w:t>
      </w:r>
    </w:p>
    <w:p w14:paraId="34DE355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Regulations</w:t>
      </w:r>
    </w:p>
    <w:p w14:paraId="4BB08C91" w14:textId="77777777" w:rsidR="00314C20" w:rsidRPr="005C676C" w:rsidRDefault="00314C20" w:rsidP="00314C20">
      <w:pPr>
        <w:widowControl w:val="0"/>
        <w:tabs>
          <w:tab w:val="left" w:pos="739"/>
        </w:tabs>
        <w:autoSpaceDE w:val="0"/>
        <w:autoSpaceDN w:val="0"/>
        <w:adjustRightInd w:val="0"/>
        <w:spacing w:before="120"/>
        <w:ind w:firstLine="331"/>
        <w:jc w:val="both"/>
        <w:rPr>
          <w:sz w:val="22"/>
          <w:szCs w:val="22"/>
        </w:rPr>
      </w:pPr>
      <w:r w:rsidRPr="005C676C">
        <w:rPr>
          <w:b/>
          <w:bCs/>
          <w:sz w:val="22"/>
          <w:szCs w:val="22"/>
        </w:rPr>
        <w:t>48.</w:t>
      </w:r>
      <w:r w:rsidRPr="005C676C">
        <w:rPr>
          <w:b/>
          <w:bCs/>
          <w:sz w:val="22"/>
          <w:szCs w:val="22"/>
        </w:rPr>
        <w:tab/>
        <w:t xml:space="preserve">(1) </w:t>
      </w:r>
      <w:r w:rsidRPr="005C676C">
        <w:rPr>
          <w:sz w:val="22"/>
          <w:szCs w:val="22"/>
        </w:rPr>
        <w:t>The Governor-General may make regulations not inconsistent with this Act, prescribing matters:</w:t>
      </w:r>
    </w:p>
    <w:p w14:paraId="4F0D613B" w14:textId="77777777" w:rsidR="00314C20" w:rsidRPr="005C676C" w:rsidRDefault="00314C20" w:rsidP="00314C20">
      <w:pPr>
        <w:widowControl w:val="0"/>
        <w:tabs>
          <w:tab w:val="left" w:pos="778"/>
        </w:tabs>
        <w:autoSpaceDE w:val="0"/>
        <w:autoSpaceDN w:val="0"/>
        <w:adjustRightInd w:val="0"/>
        <w:spacing w:before="120"/>
        <w:ind w:left="389"/>
        <w:jc w:val="both"/>
        <w:rPr>
          <w:sz w:val="22"/>
          <w:szCs w:val="22"/>
        </w:rPr>
      </w:pPr>
      <w:r w:rsidRPr="005C676C">
        <w:rPr>
          <w:sz w:val="22"/>
          <w:szCs w:val="22"/>
        </w:rPr>
        <w:t>(a)</w:t>
      </w:r>
      <w:r w:rsidRPr="005C676C">
        <w:rPr>
          <w:sz w:val="22"/>
          <w:szCs w:val="22"/>
        </w:rPr>
        <w:tab/>
        <w:t>required or permitted by this Act to be prescribed; or</w:t>
      </w:r>
    </w:p>
    <w:p w14:paraId="4F57E402" w14:textId="77777777" w:rsidR="00903123" w:rsidRDefault="00314C20" w:rsidP="00903123">
      <w:pPr>
        <w:widowControl w:val="0"/>
        <w:tabs>
          <w:tab w:val="left" w:pos="288"/>
          <w:tab w:val="left" w:pos="778"/>
        </w:tabs>
        <w:autoSpaceDE w:val="0"/>
        <w:autoSpaceDN w:val="0"/>
        <w:adjustRightInd w:val="0"/>
        <w:spacing w:before="120"/>
        <w:ind w:left="778" w:hanging="389"/>
        <w:jc w:val="both"/>
        <w:rPr>
          <w:sz w:val="22"/>
          <w:szCs w:val="22"/>
        </w:rPr>
      </w:pPr>
      <w:r w:rsidRPr="005C676C">
        <w:rPr>
          <w:sz w:val="22"/>
          <w:szCs w:val="22"/>
        </w:rPr>
        <w:t>(b)</w:t>
      </w:r>
      <w:r w:rsidRPr="005C676C">
        <w:rPr>
          <w:sz w:val="22"/>
          <w:szCs w:val="22"/>
        </w:rPr>
        <w:tab/>
        <w:t>necessary or convenient to be prescribed for carrying out or giving effect to this Act.</w:t>
      </w:r>
    </w:p>
    <w:p w14:paraId="79D2F6D1" w14:textId="3848983D" w:rsidR="00314C20" w:rsidRDefault="00903123" w:rsidP="00903123">
      <w:pPr>
        <w:widowControl w:val="0"/>
        <w:tabs>
          <w:tab w:val="left" w:pos="288"/>
        </w:tabs>
        <w:autoSpaceDE w:val="0"/>
        <w:autoSpaceDN w:val="0"/>
        <w:adjustRightInd w:val="0"/>
        <w:spacing w:before="120"/>
        <w:ind w:firstLine="341"/>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 xml:space="preserve">A name is not to be prescribed for the purposes of the definition of </w:t>
      </w:r>
      <w:r w:rsidR="00314C20">
        <w:rPr>
          <w:sz w:val="22"/>
          <w:szCs w:val="22"/>
        </w:rPr>
        <w:t>“</w:t>
      </w:r>
      <w:r w:rsidR="00314C20" w:rsidRPr="005C676C">
        <w:rPr>
          <w:sz w:val="22"/>
          <w:szCs w:val="22"/>
        </w:rPr>
        <w:t>protected business name</w:t>
      </w:r>
      <w:r w:rsidR="00314C20">
        <w:rPr>
          <w:sz w:val="22"/>
          <w:szCs w:val="22"/>
        </w:rPr>
        <w:t>”</w:t>
      </w:r>
      <w:r w:rsidR="00314C20" w:rsidRPr="005C676C">
        <w:rPr>
          <w:sz w:val="22"/>
          <w:szCs w:val="22"/>
        </w:rPr>
        <w:t xml:space="preserve"> or </w:t>
      </w:r>
      <w:r w:rsidR="00314C20">
        <w:rPr>
          <w:sz w:val="22"/>
          <w:szCs w:val="22"/>
        </w:rPr>
        <w:t>“</w:t>
      </w:r>
      <w:r w:rsidR="00314C20" w:rsidRPr="005C676C">
        <w:rPr>
          <w:sz w:val="22"/>
          <w:szCs w:val="22"/>
        </w:rPr>
        <w:t>protected company name</w:t>
      </w:r>
      <w:r w:rsidR="00314C20">
        <w:rPr>
          <w:sz w:val="22"/>
          <w:szCs w:val="22"/>
        </w:rPr>
        <w:t>”</w:t>
      </w:r>
      <w:r w:rsidR="00314C20" w:rsidRPr="005C676C">
        <w:rPr>
          <w:sz w:val="22"/>
          <w:szCs w:val="22"/>
        </w:rPr>
        <w:t xml:space="preserve"> in section 3 later than 6 months after the day on which Part 3 commences.</w:t>
      </w:r>
    </w:p>
    <w:p w14:paraId="41F34339" w14:textId="77777777" w:rsidR="00BA2F2A" w:rsidRPr="005C676C" w:rsidRDefault="00BA2F2A" w:rsidP="00903123">
      <w:pPr>
        <w:widowControl w:val="0"/>
        <w:tabs>
          <w:tab w:val="left" w:pos="288"/>
        </w:tabs>
        <w:autoSpaceDE w:val="0"/>
        <w:autoSpaceDN w:val="0"/>
        <w:adjustRightInd w:val="0"/>
        <w:spacing w:before="120"/>
        <w:ind w:firstLine="341"/>
        <w:jc w:val="both"/>
        <w:rPr>
          <w:sz w:val="22"/>
          <w:szCs w:val="22"/>
        </w:rPr>
      </w:pPr>
    </w:p>
    <w:p w14:paraId="2D53A4D1" w14:textId="2C66AA04" w:rsidR="00314C20" w:rsidRPr="005C676C" w:rsidRDefault="00314C20" w:rsidP="00903123">
      <w:pPr>
        <w:widowControl w:val="0"/>
        <w:autoSpaceDE w:val="0"/>
        <w:autoSpaceDN w:val="0"/>
        <w:adjustRightInd w:val="0"/>
        <w:spacing w:before="120"/>
        <w:jc w:val="center"/>
        <w:rPr>
          <w:sz w:val="22"/>
          <w:szCs w:val="22"/>
        </w:rPr>
      </w:pPr>
      <w:r w:rsidRPr="005C676C">
        <w:rPr>
          <w:b/>
          <w:bCs/>
          <w:sz w:val="22"/>
          <w:szCs w:val="22"/>
        </w:rPr>
        <w:t>PART 9—AMENDMENTS OF THE SUPERANNUATION ACT 1976</w:t>
      </w:r>
    </w:p>
    <w:p w14:paraId="7CE6A72F"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Principal Act</w:t>
      </w:r>
    </w:p>
    <w:p w14:paraId="37A8BE4B" w14:textId="77777777" w:rsidR="00314C20" w:rsidRPr="005C676C" w:rsidRDefault="00314C20" w:rsidP="00314C20">
      <w:pPr>
        <w:widowControl w:val="0"/>
        <w:tabs>
          <w:tab w:val="left" w:pos="739"/>
        </w:tabs>
        <w:autoSpaceDE w:val="0"/>
        <w:autoSpaceDN w:val="0"/>
        <w:adjustRightInd w:val="0"/>
        <w:spacing w:before="120"/>
        <w:ind w:firstLine="331"/>
        <w:jc w:val="both"/>
        <w:rPr>
          <w:sz w:val="22"/>
          <w:szCs w:val="22"/>
        </w:rPr>
      </w:pPr>
      <w:r w:rsidRPr="005C676C">
        <w:rPr>
          <w:b/>
          <w:bCs/>
          <w:sz w:val="22"/>
          <w:szCs w:val="22"/>
        </w:rPr>
        <w:t>49.</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Superannuation Act 1976</w:t>
      </w:r>
      <w:r w:rsidRPr="005C676C">
        <w:rPr>
          <w:sz w:val="22"/>
          <w:szCs w:val="22"/>
          <w:vertAlign w:val="superscript"/>
        </w:rPr>
        <w:t>1</w:t>
      </w:r>
      <w:r w:rsidRPr="005C676C">
        <w:rPr>
          <w:sz w:val="22"/>
          <w:szCs w:val="22"/>
        </w:rPr>
        <w:t>.</w:t>
      </w:r>
    </w:p>
    <w:p w14:paraId="5F9925C6"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Interpretation</w:t>
      </w:r>
    </w:p>
    <w:p w14:paraId="114B17AA" w14:textId="77777777" w:rsidR="00314C20" w:rsidRPr="005C676C" w:rsidRDefault="00314C20" w:rsidP="00314C20">
      <w:pPr>
        <w:widowControl w:val="0"/>
        <w:tabs>
          <w:tab w:val="left" w:pos="744"/>
        </w:tabs>
        <w:autoSpaceDE w:val="0"/>
        <w:autoSpaceDN w:val="0"/>
        <w:adjustRightInd w:val="0"/>
        <w:spacing w:before="120"/>
        <w:ind w:left="336"/>
        <w:jc w:val="both"/>
        <w:rPr>
          <w:sz w:val="22"/>
          <w:szCs w:val="22"/>
        </w:rPr>
      </w:pPr>
      <w:r w:rsidRPr="005C676C">
        <w:rPr>
          <w:b/>
          <w:bCs/>
          <w:sz w:val="22"/>
          <w:szCs w:val="22"/>
        </w:rPr>
        <w:t>50.</w:t>
      </w:r>
      <w:r w:rsidRPr="005C676C">
        <w:rPr>
          <w:b/>
          <w:bCs/>
          <w:sz w:val="22"/>
          <w:szCs w:val="22"/>
        </w:rPr>
        <w:tab/>
        <w:t xml:space="preserve">(1) </w:t>
      </w:r>
      <w:r w:rsidRPr="005C676C">
        <w:rPr>
          <w:sz w:val="22"/>
          <w:szCs w:val="22"/>
        </w:rPr>
        <w:t>Section 3 of the Principal Act is amended:</w:t>
      </w:r>
    </w:p>
    <w:p w14:paraId="08D79C78" w14:textId="77777777" w:rsidR="00314C20" w:rsidRPr="005C676C" w:rsidRDefault="00314C20" w:rsidP="00314C20">
      <w:pPr>
        <w:widowControl w:val="0"/>
        <w:tabs>
          <w:tab w:val="left" w:pos="773"/>
        </w:tabs>
        <w:autoSpaceDE w:val="0"/>
        <w:autoSpaceDN w:val="0"/>
        <w:adjustRightInd w:val="0"/>
        <w:spacing w:before="120"/>
        <w:ind w:left="773" w:hanging="389"/>
        <w:jc w:val="both"/>
        <w:rPr>
          <w:sz w:val="22"/>
          <w:szCs w:val="22"/>
        </w:rPr>
      </w:pPr>
      <w:r w:rsidRPr="003443BE">
        <w:rPr>
          <w:b/>
          <w:sz w:val="22"/>
          <w:szCs w:val="22"/>
        </w:rPr>
        <w:t>(a)</w:t>
      </w:r>
      <w:r w:rsidRPr="005C676C">
        <w:rPr>
          <w:sz w:val="22"/>
          <w:szCs w:val="22"/>
        </w:rPr>
        <w:tab/>
        <w:t xml:space="preserve">by inserting in the definition of </w:t>
      </w:r>
      <w:r>
        <w:rPr>
          <w:sz w:val="22"/>
          <w:szCs w:val="22"/>
        </w:rPr>
        <w:t>“</w:t>
      </w:r>
      <w:r w:rsidRPr="005C676C">
        <w:rPr>
          <w:sz w:val="22"/>
          <w:szCs w:val="22"/>
        </w:rPr>
        <w:t>Board</w:t>
      </w:r>
      <w:r>
        <w:rPr>
          <w:sz w:val="22"/>
          <w:szCs w:val="22"/>
        </w:rPr>
        <w:t>”</w:t>
      </w:r>
      <w:r w:rsidRPr="005C676C">
        <w:rPr>
          <w:sz w:val="22"/>
          <w:szCs w:val="22"/>
        </w:rPr>
        <w:t xml:space="preserve"> in subsection (1) </w:t>
      </w:r>
      <w:r>
        <w:rPr>
          <w:sz w:val="22"/>
          <w:szCs w:val="22"/>
        </w:rPr>
        <w:t>“</w:t>
      </w:r>
      <w:r w:rsidRPr="005C676C">
        <w:rPr>
          <w:sz w:val="22"/>
          <w:szCs w:val="22"/>
        </w:rPr>
        <w:t>of Trustees No. 2</w:t>
      </w:r>
      <w:r>
        <w:rPr>
          <w:sz w:val="22"/>
          <w:szCs w:val="22"/>
        </w:rPr>
        <w:t>”</w:t>
      </w:r>
      <w:r w:rsidRPr="005C676C">
        <w:rPr>
          <w:sz w:val="22"/>
          <w:szCs w:val="22"/>
        </w:rPr>
        <w:t xml:space="preserve"> after </w:t>
      </w:r>
      <w:r>
        <w:rPr>
          <w:sz w:val="22"/>
          <w:szCs w:val="22"/>
        </w:rPr>
        <w:t>“</w:t>
      </w:r>
      <w:r w:rsidRPr="005C676C">
        <w:rPr>
          <w:sz w:val="22"/>
          <w:szCs w:val="22"/>
        </w:rPr>
        <w:t>Board</w:t>
      </w:r>
      <w:r>
        <w:rPr>
          <w:sz w:val="22"/>
          <w:szCs w:val="22"/>
        </w:rPr>
        <w:t>”</w:t>
      </w:r>
      <w:r w:rsidRPr="005C676C">
        <w:rPr>
          <w:sz w:val="22"/>
          <w:szCs w:val="22"/>
        </w:rPr>
        <w:t xml:space="preserve"> (second occurring);</w:t>
      </w:r>
    </w:p>
    <w:p w14:paraId="529A548D" w14:textId="77777777" w:rsidR="00314C20" w:rsidRPr="005C676C" w:rsidRDefault="00314C20" w:rsidP="00314C20">
      <w:pPr>
        <w:widowControl w:val="0"/>
        <w:tabs>
          <w:tab w:val="left" w:pos="773"/>
        </w:tabs>
        <w:autoSpaceDE w:val="0"/>
        <w:autoSpaceDN w:val="0"/>
        <w:adjustRightInd w:val="0"/>
        <w:spacing w:before="120"/>
        <w:ind w:left="384"/>
        <w:jc w:val="both"/>
        <w:rPr>
          <w:sz w:val="22"/>
          <w:szCs w:val="22"/>
        </w:rPr>
      </w:pPr>
      <w:r w:rsidRPr="003443BE">
        <w:rPr>
          <w:b/>
          <w:sz w:val="22"/>
          <w:szCs w:val="22"/>
        </w:rPr>
        <w:t>(b)</w:t>
      </w:r>
      <w:r w:rsidRPr="005C676C">
        <w:rPr>
          <w:sz w:val="22"/>
          <w:szCs w:val="22"/>
        </w:rPr>
        <w:tab/>
        <w:t>by inserting in subsection (1) the following definition:</w:t>
      </w:r>
    </w:p>
    <w:p w14:paraId="05AA7E77" w14:textId="7F2914EC" w:rsidR="00903123" w:rsidRDefault="00314C20" w:rsidP="00903123">
      <w:pPr>
        <w:widowControl w:val="0"/>
        <w:tabs>
          <w:tab w:val="left" w:pos="288"/>
        </w:tabs>
        <w:autoSpaceDE w:val="0"/>
        <w:autoSpaceDN w:val="0"/>
        <w:adjustRightInd w:val="0"/>
        <w:spacing w:before="120"/>
        <w:ind w:left="778"/>
        <w:jc w:val="both"/>
        <w:rPr>
          <w:sz w:val="22"/>
          <w:szCs w:val="22"/>
        </w:rPr>
      </w:pPr>
      <w:r w:rsidRPr="00BA2F2A">
        <w:rPr>
          <w:bCs/>
          <w:sz w:val="22"/>
          <w:szCs w:val="22"/>
        </w:rPr>
        <w:t>“</w:t>
      </w:r>
      <w:r w:rsidRPr="005C676C">
        <w:rPr>
          <w:b/>
          <w:bCs/>
          <w:sz w:val="22"/>
          <w:szCs w:val="22"/>
        </w:rPr>
        <w:t xml:space="preserve"> </w:t>
      </w:r>
      <w:r>
        <w:rPr>
          <w:b/>
          <w:bCs/>
          <w:sz w:val="22"/>
          <w:szCs w:val="22"/>
        </w:rPr>
        <w:t>‘</w:t>
      </w:r>
      <w:r w:rsidRPr="005C676C">
        <w:rPr>
          <w:b/>
          <w:bCs/>
          <w:sz w:val="22"/>
          <w:szCs w:val="22"/>
        </w:rPr>
        <w:t>disallowable instrument</w:t>
      </w:r>
      <w:r>
        <w:rPr>
          <w:b/>
          <w:bCs/>
          <w:sz w:val="22"/>
          <w:szCs w:val="22"/>
        </w:rPr>
        <w:t>’</w:t>
      </w:r>
      <w:r w:rsidRPr="005C676C">
        <w:rPr>
          <w:b/>
          <w:bCs/>
          <w:sz w:val="22"/>
          <w:szCs w:val="22"/>
        </w:rPr>
        <w:t xml:space="preserve"> </w:t>
      </w:r>
      <w:r w:rsidRPr="005C676C">
        <w:rPr>
          <w:sz w:val="22"/>
          <w:szCs w:val="22"/>
        </w:rPr>
        <w:t xml:space="preserve">means a disallowable instrument for the purposes of section </w:t>
      </w:r>
      <w:r w:rsidRPr="00BD127D">
        <w:rPr>
          <w:sz w:val="22"/>
          <w:szCs w:val="22"/>
        </w:rPr>
        <w:t>46</w:t>
      </w:r>
      <w:r w:rsidRPr="005C676C">
        <w:rPr>
          <w:smallCaps/>
          <w:sz w:val="22"/>
          <w:szCs w:val="22"/>
        </w:rPr>
        <w:t>a</w:t>
      </w:r>
      <w:r w:rsidRPr="00BD127D">
        <w:rPr>
          <w:sz w:val="22"/>
          <w:szCs w:val="22"/>
        </w:rPr>
        <w:t xml:space="preserve"> </w:t>
      </w:r>
      <w:r w:rsidRPr="005C676C">
        <w:rPr>
          <w:sz w:val="22"/>
          <w:szCs w:val="22"/>
        </w:rPr>
        <w:t xml:space="preserve">of the </w:t>
      </w:r>
      <w:r w:rsidRPr="005C676C">
        <w:rPr>
          <w:i/>
          <w:iCs/>
          <w:sz w:val="22"/>
          <w:szCs w:val="22"/>
        </w:rPr>
        <w:t>Acts Interpretation Act 1901</w:t>
      </w:r>
      <w:r w:rsidRPr="005C676C">
        <w:rPr>
          <w:sz w:val="22"/>
          <w:szCs w:val="22"/>
        </w:rPr>
        <w:t>.</w:t>
      </w:r>
      <w:r>
        <w:rPr>
          <w:sz w:val="22"/>
          <w:szCs w:val="22"/>
        </w:rPr>
        <w:t>”</w:t>
      </w:r>
      <w:r w:rsidRPr="005C676C">
        <w:rPr>
          <w:sz w:val="22"/>
          <w:szCs w:val="22"/>
        </w:rPr>
        <w:t>.</w:t>
      </w:r>
    </w:p>
    <w:p w14:paraId="78C25B84" w14:textId="1DEA96E6"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sidRPr="00BA2F2A">
        <w:rPr>
          <w:b/>
          <w:sz w:val="22"/>
          <w:szCs w:val="22"/>
        </w:rPr>
        <w:t>(</w:t>
      </w:r>
      <w:r w:rsidRPr="003443BE">
        <w:rPr>
          <w:b/>
          <w:sz w:val="22"/>
          <w:szCs w:val="22"/>
        </w:rPr>
        <w:t>2</w:t>
      </w:r>
      <w:r w:rsidRPr="00BA2F2A">
        <w:rPr>
          <w:b/>
          <w:sz w:val="22"/>
          <w:szCs w:val="22"/>
        </w:rPr>
        <w:t>)</w:t>
      </w:r>
      <w:r w:rsidR="00BA2F2A">
        <w:rPr>
          <w:b/>
          <w:sz w:val="22"/>
          <w:szCs w:val="22"/>
        </w:rPr>
        <w:t xml:space="preserve"> </w:t>
      </w:r>
      <w:r w:rsidR="00314C20" w:rsidRPr="005C676C">
        <w:rPr>
          <w:sz w:val="22"/>
          <w:szCs w:val="22"/>
        </w:rPr>
        <w:t xml:space="preserve">Section 3 of the Principal Act is amended by omitting from subsection (1) the definitions of </w:t>
      </w:r>
      <w:r w:rsidR="00314C20">
        <w:rPr>
          <w:sz w:val="22"/>
          <w:szCs w:val="22"/>
        </w:rPr>
        <w:t>“</w:t>
      </w:r>
      <w:r w:rsidR="00314C20" w:rsidRPr="005C676C">
        <w:rPr>
          <w:sz w:val="22"/>
          <w:szCs w:val="22"/>
        </w:rPr>
        <w:t>Chairperson</w:t>
      </w:r>
      <w:r w:rsidR="00314C20">
        <w:rPr>
          <w:sz w:val="22"/>
          <w:szCs w:val="22"/>
        </w:rPr>
        <w:t>”</w:t>
      </w:r>
      <w:r w:rsidR="00314C20" w:rsidRPr="005C676C">
        <w:rPr>
          <w:sz w:val="22"/>
          <w:szCs w:val="22"/>
        </w:rPr>
        <w:t xml:space="preserve">, </w:t>
      </w:r>
      <w:r w:rsidR="00314C20">
        <w:rPr>
          <w:sz w:val="22"/>
          <w:szCs w:val="22"/>
        </w:rPr>
        <w:t>“</w:t>
      </w:r>
      <w:r w:rsidR="00314C20" w:rsidRPr="005C676C">
        <w:rPr>
          <w:sz w:val="22"/>
          <w:szCs w:val="22"/>
        </w:rPr>
        <w:t>Chief Executive Officer</w:t>
      </w:r>
      <w:r w:rsidR="00314C20">
        <w:rPr>
          <w:sz w:val="22"/>
          <w:szCs w:val="22"/>
        </w:rPr>
        <w:t>”</w:t>
      </w:r>
      <w:r w:rsidR="00314C20" w:rsidRPr="005C676C">
        <w:rPr>
          <w:sz w:val="22"/>
          <w:szCs w:val="22"/>
        </w:rPr>
        <w:t xml:space="preserve">, </w:t>
      </w:r>
      <w:r w:rsidR="00314C20">
        <w:rPr>
          <w:sz w:val="22"/>
          <w:szCs w:val="22"/>
        </w:rPr>
        <w:t>“</w:t>
      </w:r>
      <w:r w:rsidR="00314C20" w:rsidRPr="005C676C">
        <w:rPr>
          <w:sz w:val="22"/>
          <w:szCs w:val="22"/>
        </w:rPr>
        <w:t>Trust</w:t>
      </w:r>
      <w:r w:rsidR="00314C20">
        <w:rPr>
          <w:sz w:val="22"/>
          <w:szCs w:val="22"/>
        </w:rPr>
        <w:t>”</w:t>
      </w:r>
      <w:r w:rsidR="00314C20" w:rsidRPr="005C676C">
        <w:rPr>
          <w:sz w:val="22"/>
          <w:szCs w:val="22"/>
        </w:rPr>
        <w:t xml:space="preserve"> and </w:t>
      </w:r>
      <w:r w:rsidR="00314C20">
        <w:rPr>
          <w:sz w:val="22"/>
          <w:szCs w:val="22"/>
        </w:rPr>
        <w:t>“</w:t>
      </w:r>
      <w:r w:rsidR="00314C20" w:rsidRPr="005C676C">
        <w:rPr>
          <w:sz w:val="22"/>
          <w:szCs w:val="22"/>
        </w:rPr>
        <w:t>Investment Trust</w:t>
      </w:r>
      <w:r w:rsidR="00314C20">
        <w:rPr>
          <w:sz w:val="22"/>
          <w:szCs w:val="22"/>
        </w:rPr>
        <w:t>”</w:t>
      </w:r>
      <w:r w:rsidR="00314C20" w:rsidRPr="005C676C">
        <w:rPr>
          <w:sz w:val="22"/>
          <w:szCs w:val="22"/>
        </w:rPr>
        <w:t>.</w:t>
      </w:r>
    </w:p>
    <w:p w14:paraId="533DD14F"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 xml:space="preserve">Heading to Part </w:t>
      </w:r>
      <w:proofErr w:type="spellStart"/>
      <w:r w:rsidRPr="005C676C">
        <w:rPr>
          <w:b/>
          <w:bCs/>
          <w:sz w:val="22"/>
          <w:szCs w:val="22"/>
        </w:rPr>
        <w:t>II</w:t>
      </w:r>
      <w:r w:rsidRPr="005C676C">
        <w:rPr>
          <w:b/>
          <w:bCs/>
          <w:smallCaps/>
          <w:sz w:val="22"/>
          <w:szCs w:val="22"/>
        </w:rPr>
        <w:t>a</w:t>
      </w:r>
      <w:proofErr w:type="spellEnd"/>
    </w:p>
    <w:p w14:paraId="0593B55F" w14:textId="77777777" w:rsidR="00314C20" w:rsidRPr="005C676C" w:rsidRDefault="00314C20" w:rsidP="00314C20">
      <w:pPr>
        <w:widowControl w:val="0"/>
        <w:tabs>
          <w:tab w:val="left" w:pos="754"/>
        </w:tabs>
        <w:autoSpaceDE w:val="0"/>
        <w:autoSpaceDN w:val="0"/>
        <w:adjustRightInd w:val="0"/>
        <w:spacing w:before="120"/>
        <w:ind w:firstLine="341"/>
        <w:jc w:val="both"/>
        <w:rPr>
          <w:bCs/>
          <w:sz w:val="22"/>
          <w:szCs w:val="22"/>
        </w:rPr>
      </w:pPr>
      <w:r w:rsidRPr="005C676C">
        <w:rPr>
          <w:b/>
          <w:bCs/>
          <w:sz w:val="22"/>
          <w:szCs w:val="22"/>
        </w:rPr>
        <w:t>51.</w:t>
      </w:r>
      <w:r w:rsidRPr="005C676C">
        <w:rPr>
          <w:b/>
          <w:bCs/>
          <w:sz w:val="22"/>
          <w:szCs w:val="22"/>
        </w:rPr>
        <w:tab/>
      </w:r>
      <w:r w:rsidRPr="005C676C">
        <w:rPr>
          <w:sz w:val="22"/>
          <w:szCs w:val="22"/>
        </w:rPr>
        <w:t xml:space="preserve">The heading to Part </w:t>
      </w:r>
      <w:proofErr w:type="spellStart"/>
      <w:r w:rsidRPr="005C676C">
        <w:rPr>
          <w:sz w:val="22"/>
          <w:szCs w:val="22"/>
        </w:rPr>
        <w:t>II</w:t>
      </w:r>
      <w:r w:rsidRPr="005C676C">
        <w:rPr>
          <w:smallCaps/>
          <w:sz w:val="22"/>
          <w:szCs w:val="22"/>
        </w:rPr>
        <w:t>a</w:t>
      </w:r>
      <w:proofErr w:type="spellEnd"/>
      <w:r w:rsidRPr="005C676C">
        <w:rPr>
          <w:sz w:val="22"/>
          <w:szCs w:val="22"/>
        </w:rPr>
        <w:t xml:space="preserve"> of the Principal Act is amended by adding at the end </w:t>
      </w:r>
      <w:r>
        <w:rPr>
          <w:b/>
          <w:bCs/>
          <w:sz w:val="22"/>
          <w:szCs w:val="22"/>
        </w:rPr>
        <w:t>“</w:t>
      </w:r>
      <w:r w:rsidRPr="005C676C">
        <w:rPr>
          <w:b/>
          <w:bCs/>
          <w:sz w:val="22"/>
          <w:szCs w:val="22"/>
        </w:rPr>
        <w:t>OF TRUSTEES NO. 2</w:t>
      </w:r>
      <w:r>
        <w:rPr>
          <w:b/>
          <w:bCs/>
          <w:sz w:val="22"/>
          <w:szCs w:val="22"/>
        </w:rPr>
        <w:t>”</w:t>
      </w:r>
      <w:r w:rsidRPr="005C676C">
        <w:rPr>
          <w:b/>
          <w:bCs/>
          <w:sz w:val="22"/>
          <w:szCs w:val="22"/>
        </w:rPr>
        <w:t>.</w:t>
      </w:r>
    </w:p>
    <w:p w14:paraId="0EA19FAF"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Establishment of Board</w:t>
      </w:r>
    </w:p>
    <w:p w14:paraId="6977A974" w14:textId="77777777" w:rsidR="00314C20" w:rsidRPr="005C676C" w:rsidRDefault="00314C20" w:rsidP="00314C20">
      <w:pPr>
        <w:widowControl w:val="0"/>
        <w:tabs>
          <w:tab w:val="left" w:pos="754"/>
        </w:tabs>
        <w:autoSpaceDE w:val="0"/>
        <w:autoSpaceDN w:val="0"/>
        <w:adjustRightInd w:val="0"/>
        <w:spacing w:before="120"/>
        <w:ind w:firstLine="341"/>
        <w:jc w:val="both"/>
        <w:rPr>
          <w:sz w:val="22"/>
          <w:szCs w:val="22"/>
        </w:rPr>
      </w:pPr>
      <w:r w:rsidRPr="005C676C">
        <w:rPr>
          <w:b/>
          <w:bCs/>
          <w:sz w:val="22"/>
          <w:szCs w:val="22"/>
        </w:rPr>
        <w:t>52.</w:t>
      </w:r>
      <w:r w:rsidRPr="005C676C">
        <w:rPr>
          <w:b/>
          <w:bCs/>
          <w:sz w:val="22"/>
          <w:szCs w:val="22"/>
        </w:rPr>
        <w:tab/>
      </w:r>
      <w:r w:rsidRPr="005C676C">
        <w:rPr>
          <w:sz w:val="22"/>
          <w:szCs w:val="22"/>
        </w:rPr>
        <w:t xml:space="preserve">Section </w:t>
      </w:r>
      <w:r w:rsidRPr="00BD127D">
        <w:rPr>
          <w:sz w:val="22"/>
          <w:szCs w:val="22"/>
        </w:rPr>
        <w:t>27</w:t>
      </w:r>
      <w:r w:rsidRPr="005C676C">
        <w:rPr>
          <w:smallCaps/>
          <w:sz w:val="22"/>
          <w:szCs w:val="22"/>
        </w:rPr>
        <w:t>a</w:t>
      </w:r>
      <w:r w:rsidRPr="00BD127D">
        <w:rPr>
          <w:sz w:val="22"/>
          <w:szCs w:val="22"/>
        </w:rPr>
        <w:t xml:space="preserve"> </w:t>
      </w:r>
      <w:r w:rsidRPr="005C676C">
        <w:rPr>
          <w:sz w:val="22"/>
          <w:szCs w:val="22"/>
        </w:rPr>
        <w:t xml:space="preserve">of the Principal Act is amended by adding at the end </w:t>
      </w:r>
      <w:r>
        <w:rPr>
          <w:sz w:val="22"/>
          <w:szCs w:val="22"/>
        </w:rPr>
        <w:t>“</w:t>
      </w:r>
      <w:r w:rsidRPr="005C676C">
        <w:rPr>
          <w:sz w:val="22"/>
          <w:szCs w:val="22"/>
        </w:rPr>
        <w:t>of Trustees No. 2</w:t>
      </w:r>
      <w:r>
        <w:rPr>
          <w:sz w:val="22"/>
          <w:szCs w:val="22"/>
        </w:rPr>
        <w:t>”</w:t>
      </w:r>
      <w:r w:rsidRPr="005C676C">
        <w:rPr>
          <w:sz w:val="22"/>
          <w:szCs w:val="22"/>
        </w:rPr>
        <w:t>.</w:t>
      </w:r>
    </w:p>
    <w:p w14:paraId="2EACBFC7"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Functions</w:t>
      </w:r>
    </w:p>
    <w:p w14:paraId="3445F9B4" w14:textId="77777777" w:rsidR="00314C20" w:rsidRPr="005C676C" w:rsidRDefault="00314C20" w:rsidP="00314C20">
      <w:pPr>
        <w:widowControl w:val="0"/>
        <w:tabs>
          <w:tab w:val="left" w:pos="754"/>
        </w:tabs>
        <w:autoSpaceDE w:val="0"/>
        <w:autoSpaceDN w:val="0"/>
        <w:adjustRightInd w:val="0"/>
        <w:spacing w:before="120"/>
        <w:ind w:left="341"/>
        <w:jc w:val="both"/>
        <w:rPr>
          <w:sz w:val="22"/>
          <w:szCs w:val="22"/>
        </w:rPr>
      </w:pPr>
      <w:r w:rsidRPr="005C676C">
        <w:rPr>
          <w:sz w:val="22"/>
          <w:szCs w:val="22"/>
        </w:rPr>
        <w:t>53.</w:t>
      </w:r>
      <w:r w:rsidRPr="005C676C">
        <w:rPr>
          <w:sz w:val="22"/>
          <w:szCs w:val="22"/>
        </w:rPr>
        <w:tab/>
        <w:t>Section 2</w:t>
      </w:r>
      <w:r w:rsidRPr="00BD127D">
        <w:rPr>
          <w:sz w:val="22"/>
          <w:szCs w:val="22"/>
        </w:rPr>
        <w:t>7</w:t>
      </w:r>
      <w:r w:rsidRPr="005C676C">
        <w:rPr>
          <w:smallCaps/>
          <w:sz w:val="22"/>
          <w:szCs w:val="22"/>
        </w:rPr>
        <w:t>c</w:t>
      </w:r>
      <w:r w:rsidRPr="005C676C">
        <w:rPr>
          <w:sz w:val="22"/>
          <w:szCs w:val="22"/>
        </w:rPr>
        <w:t xml:space="preserve"> of the Principal Act is amended:</w:t>
      </w:r>
    </w:p>
    <w:p w14:paraId="7B894202"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by inserting immediately before paragraph (a) the following paragraph:</w:t>
      </w:r>
    </w:p>
    <w:p w14:paraId="5BB63BD7" w14:textId="77777777" w:rsidR="00903123" w:rsidRDefault="00314C20" w:rsidP="00903123">
      <w:pPr>
        <w:widowControl w:val="0"/>
        <w:tabs>
          <w:tab w:val="left" w:pos="288"/>
        </w:tabs>
        <w:autoSpaceDE w:val="0"/>
        <w:autoSpaceDN w:val="0"/>
        <w:adjustRightInd w:val="0"/>
        <w:spacing w:before="120"/>
        <w:ind w:left="1651" w:hanging="605"/>
        <w:jc w:val="both"/>
        <w:rPr>
          <w:sz w:val="22"/>
          <w:szCs w:val="22"/>
        </w:rPr>
      </w:pPr>
      <w:r>
        <w:rPr>
          <w:sz w:val="22"/>
          <w:szCs w:val="22"/>
        </w:rPr>
        <w:t>“</w:t>
      </w:r>
      <w:r w:rsidRPr="005C676C">
        <w:rPr>
          <w:sz w:val="22"/>
          <w:szCs w:val="22"/>
        </w:rPr>
        <w:t>(aa)</w:t>
      </w:r>
      <w:r w:rsidRPr="005C676C">
        <w:rPr>
          <w:sz w:val="22"/>
          <w:szCs w:val="22"/>
        </w:rPr>
        <w:tab/>
        <w:t xml:space="preserve">to manage and invest the Fund so as to </w:t>
      </w:r>
      <w:proofErr w:type="spellStart"/>
      <w:r w:rsidRPr="005C676C">
        <w:rPr>
          <w:sz w:val="22"/>
          <w:szCs w:val="22"/>
        </w:rPr>
        <w:t>maximise</w:t>
      </w:r>
      <w:proofErr w:type="spellEnd"/>
      <w:r w:rsidRPr="005C676C">
        <w:rPr>
          <w:sz w:val="22"/>
          <w:szCs w:val="22"/>
        </w:rPr>
        <w:t xml:space="preserve"> the return earned on the Fund, having regard to:</w:t>
      </w:r>
    </w:p>
    <w:p w14:paraId="79227D58" w14:textId="77777777" w:rsidR="00903123" w:rsidRDefault="00903123" w:rsidP="00903123">
      <w:pPr>
        <w:widowControl w:val="0"/>
        <w:tabs>
          <w:tab w:val="left" w:pos="288"/>
        </w:tabs>
        <w:autoSpaceDE w:val="0"/>
        <w:autoSpaceDN w:val="0"/>
        <w:adjustRightInd w:val="0"/>
        <w:spacing w:before="120"/>
        <w:ind w:left="2304" w:hanging="336"/>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the need to make provision for payments out of the Fund under this Act; and</w:t>
      </w:r>
    </w:p>
    <w:p w14:paraId="3B2F9BCB" w14:textId="77777777" w:rsidR="00903123" w:rsidRDefault="00903123" w:rsidP="00903123">
      <w:pPr>
        <w:widowControl w:val="0"/>
        <w:tabs>
          <w:tab w:val="left" w:pos="288"/>
        </w:tabs>
        <w:autoSpaceDE w:val="0"/>
        <w:autoSpaceDN w:val="0"/>
        <w:adjustRightInd w:val="0"/>
        <w:spacing w:before="120"/>
        <w:ind w:left="2304" w:hanging="403"/>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the need for equity among eligible employees; and</w:t>
      </w:r>
    </w:p>
    <w:p w14:paraId="2C789A48" w14:textId="77777777" w:rsidR="00314C20" w:rsidRPr="005C676C" w:rsidRDefault="00903123" w:rsidP="00903123">
      <w:pPr>
        <w:widowControl w:val="0"/>
        <w:tabs>
          <w:tab w:val="left" w:pos="288"/>
        </w:tabs>
        <w:autoSpaceDE w:val="0"/>
        <w:autoSpaceDN w:val="0"/>
        <w:adjustRightInd w:val="0"/>
        <w:spacing w:before="120"/>
        <w:ind w:left="2304" w:hanging="470"/>
        <w:jc w:val="both"/>
        <w:rPr>
          <w:sz w:val="22"/>
          <w:szCs w:val="22"/>
        </w:rPr>
      </w:pPr>
      <w:r>
        <w:rPr>
          <w:sz w:val="22"/>
          <w:szCs w:val="22"/>
        </w:rPr>
        <w:t>(</w:t>
      </w:r>
      <w:r w:rsidRPr="005C676C">
        <w:rPr>
          <w:sz w:val="22"/>
          <w:szCs w:val="22"/>
        </w:rPr>
        <w:t>iii</w:t>
      </w:r>
      <w:r>
        <w:rPr>
          <w:sz w:val="22"/>
          <w:szCs w:val="22"/>
        </w:rPr>
        <w:t>)</w:t>
      </w:r>
      <w:r>
        <w:rPr>
          <w:sz w:val="22"/>
          <w:szCs w:val="22"/>
        </w:rPr>
        <w:tab/>
      </w:r>
      <w:r w:rsidR="00314C20" w:rsidRPr="005C676C">
        <w:rPr>
          <w:sz w:val="22"/>
          <w:szCs w:val="22"/>
        </w:rPr>
        <w:t>the need to exercise reasonable care and prudence in order to maintain the integrity of the Fund;</w:t>
      </w:r>
      <w:r w:rsidR="00314C20">
        <w:rPr>
          <w:sz w:val="22"/>
          <w:szCs w:val="22"/>
        </w:rPr>
        <w:t>”</w:t>
      </w:r>
      <w:r w:rsidR="00314C20" w:rsidRPr="005C676C">
        <w:rPr>
          <w:sz w:val="22"/>
          <w:szCs w:val="22"/>
        </w:rPr>
        <w:t>;</w:t>
      </w:r>
    </w:p>
    <w:p w14:paraId="29C38656" w14:textId="77777777" w:rsidR="00314C20" w:rsidRPr="005C676C" w:rsidRDefault="00314C20" w:rsidP="00314C20">
      <w:pPr>
        <w:widowControl w:val="0"/>
        <w:tabs>
          <w:tab w:val="left" w:pos="782"/>
        </w:tabs>
        <w:autoSpaceDE w:val="0"/>
        <w:autoSpaceDN w:val="0"/>
        <w:adjustRightInd w:val="0"/>
        <w:spacing w:before="120"/>
        <w:ind w:left="394"/>
        <w:jc w:val="both"/>
        <w:rPr>
          <w:sz w:val="22"/>
          <w:szCs w:val="22"/>
        </w:rPr>
      </w:pPr>
      <w:r w:rsidRPr="003443BE">
        <w:rPr>
          <w:b/>
          <w:sz w:val="22"/>
          <w:szCs w:val="22"/>
        </w:rPr>
        <w:t>(b)</w:t>
      </w:r>
      <w:r w:rsidRPr="005C676C">
        <w:rPr>
          <w:sz w:val="22"/>
          <w:szCs w:val="22"/>
        </w:rPr>
        <w:tab/>
        <w:t>by adding at the end the following subsections:</w:t>
      </w:r>
    </w:p>
    <w:p w14:paraId="4D056456" w14:textId="77777777" w:rsidR="00314C20" w:rsidRPr="005C676C" w:rsidRDefault="00314C20" w:rsidP="00314C20">
      <w:pPr>
        <w:widowControl w:val="0"/>
        <w:autoSpaceDE w:val="0"/>
        <w:autoSpaceDN w:val="0"/>
        <w:adjustRightInd w:val="0"/>
        <w:spacing w:before="120"/>
        <w:ind w:left="792" w:firstLine="216"/>
        <w:jc w:val="both"/>
        <w:rPr>
          <w:sz w:val="22"/>
          <w:szCs w:val="22"/>
        </w:rPr>
      </w:pPr>
      <w:r>
        <w:rPr>
          <w:sz w:val="22"/>
          <w:szCs w:val="22"/>
        </w:rPr>
        <w:t>“</w:t>
      </w:r>
      <w:r w:rsidRPr="005C676C">
        <w:rPr>
          <w:sz w:val="22"/>
          <w:szCs w:val="22"/>
        </w:rPr>
        <w:t>(2) It is the duty of the Board, in the exercise of its functions under paragraph (1) (aa):</w:t>
      </w:r>
    </w:p>
    <w:p w14:paraId="62E721F0" w14:textId="77777777" w:rsidR="00903123" w:rsidRDefault="00314C20" w:rsidP="00903123">
      <w:pPr>
        <w:widowControl w:val="0"/>
        <w:tabs>
          <w:tab w:val="left" w:pos="288"/>
          <w:tab w:val="left" w:pos="1435"/>
        </w:tabs>
        <w:autoSpaceDE w:val="0"/>
        <w:autoSpaceDN w:val="0"/>
        <w:adjustRightInd w:val="0"/>
        <w:spacing w:before="120"/>
        <w:ind w:left="1046"/>
        <w:jc w:val="both"/>
        <w:rPr>
          <w:sz w:val="22"/>
          <w:szCs w:val="22"/>
        </w:rPr>
      </w:pPr>
      <w:r w:rsidRPr="005C676C">
        <w:rPr>
          <w:sz w:val="22"/>
          <w:szCs w:val="22"/>
        </w:rPr>
        <w:t>(a)</w:t>
      </w:r>
      <w:r w:rsidRPr="005C676C">
        <w:rPr>
          <w:sz w:val="22"/>
          <w:szCs w:val="22"/>
        </w:rPr>
        <w:tab/>
        <w:t>to establish from time to time:</w:t>
      </w:r>
    </w:p>
    <w:p w14:paraId="580DE734" w14:textId="77777777" w:rsidR="00903123" w:rsidRDefault="00903123" w:rsidP="00903123">
      <w:pPr>
        <w:widowControl w:val="0"/>
        <w:tabs>
          <w:tab w:val="left" w:pos="288"/>
        </w:tabs>
        <w:autoSpaceDE w:val="0"/>
        <w:autoSpaceDN w:val="0"/>
        <w:adjustRightInd w:val="0"/>
        <w:spacing w:before="120"/>
        <w:ind w:left="2098"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314C20" w:rsidRPr="005C676C">
        <w:rPr>
          <w:sz w:val="22"/>
          <w:szCs w:val="22"/>
        </w:rPr>
        <w:t>policies for the investment of money standing to the credit of the Fund; and</w:t>
      </w:r>
    </w:p>
    <w:p w14:paraId="286B88C3" w14:textId="77777777" w:rsidR="00314C20" w:rsidRPr="005C676C" w:rsidRDefault="00903123" w:rsidP="00903123">
      <w:pPr>
        <w:widowControl w:val="0"/>
        <w:tabs>
          <w:tab w:val="left" w:pos="288"/>
        </w:tabs>
        <w:autoSpaceDE w:val="0"/>
        <w:autoSpaceDN w:val="0"/>
        <w:adjustRightInd w:val="0"/>
        <w:spacing w:before="120"/>
        <w:ind w:left="2098" w:hanging="408"/>
        <w:jc w:val="both"/>
        <w:rPr>
          <w:sz w:val="22"/>
          <w:szCs w:val="22"/>
        </w:rPr>
      </w:pPr>
      <w:r>
        <w:rPr>
          <w:sz w:val="22"/>
          <w:szCs w:val="22"/>
        </w:rPr>
        <w:t>(</w:t>
      </w:r>
      <w:r w:rsidRPr="005C676C">
        <w:rPr>
          <w:sz w:val="22"/>
          <w:szCs w:val="22"/>
        </w:rPr>
        <w:t>ii</w:t>
      </w:r>
      <w:r>
        <w:rPr>
          <w:sz w:val="22"/>
          <w:szCs w:val="22"/>
        </w:rPr>
        <w:t>)</w:t>
      </w:r>
      <w:r>
        <w:rPr>
          <w:sz w:val="22"/>
          <w:szCs w:val="22"/>
        </w:rPr>
        <w:tab/>
      </w:r>
      <w:r w:rsidR="00314C20" w:rsidRPr="005C676C">
        <w:rPr>
          <w:sz w:val="22"/>
          <w:szCs w:val="22"/>
        </w:rPr>
        <w:t>the strategies to be adopted to achieve those policies; and</w:t>
      </w:r>
    </w:p>
    <w:p w14:paraId="406A76A2" w14:textId="77777777" w:rsidR="00314C20" w:rsidRPr="005C676C" w:rsidRDefault="00314C20" w:rsidP="00314C20">
      <w:pPr>
        <w:widowControl w:val="0"/>
        <w:tabs>
          <w:tab w:val="left" w:pos="1435"/>
        </w:tabs>
        <w:autoSpaceDE w:val="0"/>
        <w:autoSpaceDN w:val="0"/>
        <w:adjustRightInd w:val="0"/>
        <w:spacing w:before="120"/>
        <w:ind w:left="1435" w:hanging="389"/>
        <w:jc w:val="both"/>
        <w:rPr>
          <w:sz w:val="22"/>
          <w:szCs w:val="22"/>
        </w:rPr>
      </w:pPr>
      <w:r w:rsidRPr="005C676C">
        <w:rPr>
          <w:sz w:val="22"/>
          <w:szCs w:val="22"/>
        </w:rPr>
        <w:t>(b)</w:t>
      </w:r>
      <w:r w:rsidRPr="005C676C">
        <w:rPr>
          <w:sz w:val="22"/>
          <w:szCs w:val="22"/>
        </w:rPr>
        <w:tab/>
        <w:t>to ensure that the decisions and operations of the Board are directed towards achieving the objective referred to in paragraph (1) (aa); and</w:t>
      </w:r>
    </w:p>
    <w:p w14:paraId="4F55FDDE" w14:textId="77777777" w:rsidR="00314C20" w:rsidRPr="005C676C" w:rsidRDefault="00314C20" w:rsidP="00314C20">
      <w:pPr>
        <w:widowControl w:val="0"/>
        <w:tabs>
          <w:tab w:val="left" w:pos="1435"/>
        </w:tabs>
        <w:autoSpaceDE w:val="0"/>
        <w:autoSpaceDN w:val="0"/>
        <w:adjustRightInd w:val="0"/>
        <w:spacing w:before="120"/>
        <w:ind w:left="1435" w:hanging="389"/>
        <w:jc w:val="both"/>
        <w:rPr>
          <w:sz w:val="22"/>
          <w:szCs w:val="22"/>
        </w:rPr>
      </w:pPr>
      <w:r w:rsidRPr="005C676C">
        <w:rPr>
          <w:sz w:val="22"/>
          <w:szCs w:val="22"/>
        </w:rPr>
        <w:t>(c)</w:t>
      </w:r>
      <w:r w:rsidRPr="005C676C">
        <w:rPr>
          <w:sz w:val="22"/>
          <w:szCs w:val="22"/>
        </w:rPr>
        <w:tab/>
        <w:t>to ensure that the Board has, or has access to, the skills, facilities and resources required to achieve the objective referred to in paragraph (1) (aa); and</w:t>
      </w:r>
    </w:p>
    <w:p w14:paraId="30F8FF65" w14:textId="77777777" w:rsidR="00314C20" w:rsidRPr="005C676C" w:rsidRDefault="00314C20" w:rsidP="00314C20">
      <w:pPr>
        <w:widowControl w:val="0"/>
        <w:tabs>
          <w:tab w:val="left" w:pos="1435"/>
        </w:tabs>
        <w:autoSpaceDE w:val="0"/>
        <w:autoSpaceDN w:val="0"/>
        <w:adjustRightInd w:val="0"/>
        <w:spacing w:before="120"/>
        <w:ind w:left="1435" w:hanging="389"/>
        <w:jc w:val="both"/>
        <w:rPr>
          <w:sz w:val="22"/>
          <w:szCs w:val="22"/>
        </w:rPr>
      </w:pPr>
      <w:r w:rsidRPr="005C676C">
        <w:rPr>
          <w:sz w:val="22"/>
          <w:szCs w:val="22"/>
        </w:rPr>
        <w:t>(d)</w:t>
      </w:r>
      <w:r w:rsidRPr="005C676C">
        <w:rPr>
          <w:sz w:val="22"/>
          <w:szCs w:val="22"/>
        </w:rPr>
        <w:tab/>
        <w:t>to take reasonable steps, consistently with the objective referred to in paragraph (1) (aa) and subject to subsection (4), to inform eligible employees about the management and investment of the Fund; and</w:t>
      </w:r>
    </w:p>
    <w:p w14:paraId="5B6AA60C" w14:textId="77777777" w:rsidR="00903123" w:rsidRDefault="00314C20" w:rsidP="00903123">
      <w:pPr>
        <w:widowControl w:val="0"/>
        <w:tabs>
          <w:tab w:val="left" w:pos="288"/>
          <w:tab w:val="left" w:pos="1435"/>
        </w:tabs>
        <w:autoSpaceDE w:val="0"/>
        <w:autoSpaceDN w:val="0"/>
        <w:adjustRightInd w:val="0"/>
        <w:spacing w:before="120"/>
        <w:ind w:left="1435" w:hanging="389"/>
        <w:jc w:val="both"/>
        <w:rPr>
          <w:sz w:val="22"/>
          <w:szCs w:val="22"/>
        </w:rPr>
      </w:pPr>
      <w:r w:rsidRPr="005C676C">
        <w:rPr>
          <w:sz w:val="22"/>
          <w:szCs w:val="22"/>
        </w:rPr>
        <w:t>(e)</w:t>
      </w:r>
      <w:r w:rsidRPr="005C676C">
        <w:rPr>
          <w:sz w:val="22"/>
          <w:szCs w:val="22"/>
        </w:rPr>
        <w:tab/>
        <w:t xml:space="preserve">to liaise with relevant industrial </w:t>
      </w:r>
      <w:proofErr w:type="spellStart"/>
      <w:r w:rsidRPr="005C676C">
        <w:rPr>
          <w:sz w:val="22"/>
          <w:szCs w:val="22"/>
        </w:rPr>
        <w:t>organisations</w:t>
      </w:r>
      <w:proofErr w:type="spellEnd"/>
      <w:r w:rsidRPr="005C676C">
        <w:rPr>
          <w:sz w:val="22"/>
          <w:szCs w:val="22"/>
        </w:rPr>
        <w:t xml:space="preserve"> concerning the interests of eligible employees and, subject to subsection (4), to inform those </w:t>
      </w:r>
      <w:proofErr w:type="spellStart"/>
      <w:r w:rsidRPr="005C676C">
        <w:rPr>
          <w:sz w:val="22"/>
          <w:szCs w:val="22"/>
        </w:rPr>
        <w:t>organisations</w:t>
      </w:r>
      <w:proofErr w:type="spellEnd"/>
      <w:r w:rsidRPr="005C676C">
        <w:rPr>
          <w:sz w:val="22"/>
          <w:szCs w:val="22"/>
        </w:rPr>
        <w:t xml:space="preserve"> about the management and investment of the Fund; and</w:t>
      </w:r>
    </w:p>
    <w:p w14:paraId="25710AD4" w14:textId="77777777" w:rsidR="00314C20" w:rsidRPr="005C676C" w:rsidRDefault="00903123" w:rsidP="00903123">
      <w:pPr>
        <w:widowControl w:val="0"/>
        <w:tabs>
          <w:tab w:val="left" w:pos="288"/>
        </w:tabs>
        <w:autoSpaceDE w:val="0"/>
        <w:autoSpaceDN w:val="0"/>
        <w:adjustRightInd w:val="0"/>
        <w:spacing w:before="120"/>
        <w:ind w:left="1435" w:hanging="341"/>
        <w:jc w:val="both"/>
        <w:rPr>
          <w:sz w:val="22"/>
          <w:szCs w:val="22"/>
        </w:rPr>
      </w:pPr>
      <w:r>
        <w:rPr>
          <w:sz w:val="22"/>
          <w:szCs w:val="22"/>
        </w:rPr>
        <w:t>(</w:t>
      </w:r>
      <w:r w:rsidRPr="005C676C">
        <w:rPr>
          <w:sz w:val="22"/>
          <w:szCs w:val="22"/>
        </w:rPr>
        <w:t>f</w:t>
      </w:r>
      <w:r>
        <w:rPr>
          <w:sz w:val="22"/>
          <w:szCs w:val="22"/>
        </w:rPr>
        <w:t>)</w:t>
      </w:r>
      <w:r>
        <w:rPr>
          <w:sz w:val="22"/>
          <w:szCs w:val="22"/>
        </w:rPr>
        <w:tab/>
      </w:r>
      <w:r w:rsidR="00314C20" w:rsidRPr="005C676C">
        <w:rPr>
          <w:sz w:val="22"/>
          <w:szCs w:val="22"/>
        </w:rPr>
        <w:t>to ensure that the Board conducts its operations in an efficient manner; and</w:t>
      </w:r>
    </w:p>
    <w:p w14:paraId="7CB93324" w14:textId="77777777" w:rsidR="00314C20" w:rsidRPr="005C676C" w:rsidRDefault="00314C20" w:rsidP="00314C20">
      <w:pPr>
        <w:widowControl w:val="0"/>
        <w:autoSpaceDE w:val="0"/>
        <w:autoSpaceDN w:val="0"/>
        <w:adjustRightInd w:val="0"/>
        <w:spacing w:before="120"/>
        <w:ind w:left="1464" w:hanging="374"/>
        <w:jc w:val="both"/>
        <w:rPr>
          <w:sz w:val="22"/>
          <w:szCs w:val="22"/>
        </w:rPr>
      </w:pPr>
      <w:r w:rsidRPr="005C676C">
        <w:rPr>
          <w:sz w:val="22"/>
          <w:szCs w:val="22"/>
        </w:rPr>
        <w:br w:type="page"/>
      </w:r>
      <w:r w:rsidRPr="005C676C">
        <w:rPr>
          <w:sz w:val="22"/>
          <w:szCs w:val="22"/>
        </w:rPr>
        <w:lastRenderedPageBreak/>
        <w:t>(g)</w:t>
      </w:r>
      <w:r w:rsidR="00903123">
        <w:rPr>
          <w:sz w:val="22"/>
          <w:szCs w:val="22"/>
        </w:rPr>
        <w:tab/>
      </w:r>
      <w:r w:rsidRPr="005C676C">
        <w:rPr>
          <w:sz w:val="22"/>
          <w:szCs w:val="22"/>
        </w:rPr>
        <w:t>to ensure that the Board complies with its obligations under this Act and its other legal obligations.</w:t>
      </w:r>
    </w:p>
    <w:p w14:paraId="67EBDAE5" w14:textId="77777777" w:rsidR="00314C20" w:rsidRPr="005C676C" w:rsidRDefault="00314C20" w:rsidP="00314C20">
      <w:pPr>
        <w:widowControl w:val="0"/>
        <w:autoSpaceDE w:val="0"/>
        <w:autoSpaceDN w:val="0"/>
        <w:adjustRightInd w:val="0"/>
        <w:spacing w:before="120"/>
        <w:ind w:left="811" w:firstLine="221"/>
        <w:jc w:val="both"/>
        <w:rPr>
          <w:sz w:val="22"/>
          <w:szCs w:val="22"/>
        </w:rPr>
      </w:pPr>
      <w:r>
        <w:rPr>
          <w:sz w:val="22"/>
          <w:szCs w:val="22"/>
        </w:rPr>
        <w:t>“</w:t>
      </w:r>
      <w:r w:rsidRPr="005C676C">
        <w:rPr>
          <w:sz w:val="22"/>
          <w:szCs w:val="22"/>
        </w:rPr>
        <w:t>(3) Without limiting the generality of paragraph (2) (a), the Board must develop and maintain plans and procedures for the implementation of its investment strategies.</w:t>
      </w:r>
    </w:p>
    <w:p w14:paraId="5E3975E8" w14:textId="77777777" w:rsidR="00314C20" w:rsidRPr="005C676C" w:rsidRDefault="00314C20" w:rsidP="00314C20">
      <w:pPr>
        <w:widowControl w:val="0"/>
        <w:autoSpaceDE w:val="0"/>
        <w:autoSpaceDN w:val="0"/>
        <w:adjustRightInd w:val="0"/>
        <w:spacing w:before="120"/>
        <w:ind w:left="806" w:firstLine="221"/>
        <w:jc w:val="both"/>
        <w:rPr>
          <w:sz w:val="22"/>
          <w:szCs w:val="22"/>
        </w:rPr>
      </w:pPr>
      <w:r>
        <w:rPr>
          <w:sz w:val="22"/>
          <w:szCs w:val="22"/>
        </w:rPr>
        <w:t>“</w:t>
      </w:r>
      <w:r w:rsidRPr="005C676C">
        <w:rPr>
          <w:sz w:val="22"/>
          <w:szCs w:val="22"/>
        </w:rPr>
        <w:t>(4) The Board must, in performing its duties under paragraphs (2) (d) and (e), have regard to the need to protect information the disclosure of which could adversely affect the financial position or the commercial or other operations of the Board.</w:t>
      </w:r>
    </w:p>
    <w:p w14:paraId="5D6D22A4" w14:textId="77777777" w:rsidR="00314C20" w:rsidRPr="005C676C" w:rsidRDefault="00314C20" w:rsidP="00314C20">
      <w:pPr>
        <w:widowControl w:val="0"/>
        <w:autoSpaceDE w:val="0"/>
        <w:autoSpaceDN w:val="0"/>
        <w:adjustRightInd w:val="0"/>
        <w:spacing w:before="120"/>
        <w:ind w:left="806" w:firstLine="221"/>
        <w:jc w:val="both"/>
        <w:rPr>
          <w:sz w:val="22"/>
          <w:szCs w:val="22"/>
        </w:rPr>
      </w:pPr>
      <w:r>
        <w:rPr>
          <w:sz w:val="22"/>
          <w:szCs w:val="22"/>
        </w:rPr>
        <w:t>“</w:t>
      </w:r>
      <w:r w:rsidRPr="005C676C">
        <w:rPr>
          <w:sz w:val="22"/>
          <w:szCs w:val="22"/>
        </w:rPr>
        <w:t>(5) Without limiting the generality of paragraph (2) (d), the Board must, at least once in each financial year, publish to eligible employees a summary that contains information of the kind referred to in that paragraph.</w:t>
      </w:r>
    </w:p>
    <w:p w14:paraId="3ED6D3DB" w14:textId="77777777" w:rsidR="00314C20" w:rsidRPr="005C676C" w:rsidRDefault="00314C20" w:rsidP="00314C20">
      <w:pPr>
        <w:widowControl w:val="0"/>
        <w:autoSpaceDE w:val="0"/>
        <w:autoSpaceDN w:val="0"/>
        <w:adjustRightInd w:val="0"/>
        <w:spacing w:before="120"/>
        <w:ind w:left="802" w:firstLine="221"/>
        <w:jc w:val="both"/>
        <w:rPr>
          <w:sz w:val="22"/>
          <w:szCs w:val="22"/>
        </w:rPr>
      </w:pPr>
      <w:r>
        <w:rPr>
          <w:sz w:val="22"/>
          <w:szCs w:val="22"/>
        </w:rPr>
        <w:t>“</w:t>
      </w:r>
      <w:r w:rsidRPr="005C676C">
        <w:rPr>
          <w:sz w:val="22"/>
          <w:szCs w:val="22"/>
        </w:rPr>
        <w:t>(6) If the Minister at any time gives to the Chairperson of the Board a statement of the policy of the Commonwealth Government on any matter that is relevant to the performance of the functions of the Board, together with a request that the Board consider that policy in the performance of its functions, the Board must ensure that consideration is given to that policy.</w:t>
      </w:r>
    </w:p>
    <w:p w14:paraId="528A5013" w14:textId="77777777" w:rsidR="00314C20" w:rsidRPr="005C676C" w:rsidRDefault="00314C20" w:rsidP="00314C20">
      <w:pPr>
        <w:widowControl w:val="0"/>
        <w:autoSpaceDE w:val="0"/>
        <w:autoSpaceDN w:val="0"/>
        <w:adjustRightInd w:val="0"/>
        <w:spacing w:before="120"/>
        <w:ind w:left="782" w:firstLine="221"/>
        <w:jc w:val="both"/>
        <w:rPr>
          <w:sz w:val="22"/>
          <w:szCs w:val="22"/>
        </w:rPr>
      </w:pPr>
      <w:r>
        <w:rPr>
          <w:sz w:val="22"/>
          <w:szCs w:val="22"/>
        </w:rPr>
        <w:t>“</w:t>
      </w:r>
      <w:r w:rsidRPr="005C676C">
        <w:rPr>
          <w:sz w:val="22"/>
          <w:szCs w:val="22"/>
        </w:rPr>
        <w:t>(7) Where the Minister gives a statement to the Chairperson of the Board under subsection (6), the Minister must cause a copy of the statement to be laid before each House of the Parliament within 15 sitting days of that House after the giving of the statement to the Chairperson.</w:t>
      </w:r>
    </w:p>
    <w:p w14:paraId="1F2EC8BD" w14:textId="77777777" w:rsidR="00314C20" w:rsidRPr="005C676C" w:rsidRDefault="00314C20" w:rsidP="00314C20">
      <w:pPr>
        <w:widowControl w:val="0"/>
        <w:autoSpaceDE w:val="0"/>
        <w:autoSpaceDN w:val="0"/>
        <w:adjustRightInd w:val="0"/>
        <w:spacing w:before="120"/>
        <w:ind w:left="782" w:firstLine="221"/>
        <w:jc w:val="both"/>
        <w:rPr>
          <w:sz w:val="22"/>
          <w:szCs w:val="22"/>
        </w:rPr>
      </w:pPr>
      <w:r>
        <w:rPr>
          <w:sz w:val="22"/>
          <w:szCs w:val="22"/>
        </w:rPr>
        <w:t>“</w:t>
      </w:r>
      <w:r w:rsidRPr="005C676C">
        <w:rPr>
          <w:sz w:val="22"/>
          <w:szCs w:val="22"/>
        </w:rPr>
        <w:t xml:space="preserve">(8) The reference in paragraph (2) (e) to relevant industrial </w:t>
      </w:r>
      <w:proofErr w:type="spellStart"/>
      <w:r w:rsidRPr="005C676C">
        <w:rPr>
          <w:sz w:val="22"/>
          <w:szCs w:val="22"/>
        </w:rPr>
        <w:t>organisations</w:t>
      </w:r>
      <w:proofErr w:type="spellEnd"/>
      <w:r w:rsidRPr="005C676C">
        <w:rPr>
          <w:sz w:val="22"/>
          <w:szCs w:val="22"/>
        </w:rPr>
        <w:t xml:space="preserve"> is a reference to relevant industrial </w:t>
      </w:r>
      <w:proofErr w:type="spellStart"/>
      <w:r w:rsidRPr="005C676C">
        <w:rPr>
          <w:sz w:val="22"/>
          <w:szCs w:val="22"/>
        </w:rPr>
        <w:t>organisations</w:t>
      </w:r>
      <w:proofErr w:type="spellEnd"/>
      <w:r w:rsidRPr="005C676C">
        <w:rPr>
          <w:sz w:val="22"/>
          <w:szCs w:val="22"/>
        </w:rPr>
        <w:t xml:space="preserve"> the objectives of which extend to representing the interests of their members in relation to the terms and conditions of employment of those members.</w:t>
      </w:r>
      <w:r>
        <w:rPr>
          <w:sz w:val="22"/>
          <w:szCs w:val="22"/>
        </w:rPr>
        <w:t>”</w:t>
      </w:r>
      <w:r w:rsidRPr="005C676C">
        <w:rPr>
          <w:sz w:val="22"/>
          <w:szCs w:val="22"/>
        </w:rPr>
        <w:t>.</w:t>
      </w:r>
    </w:p>
    <w:p w14:paraId="60D7BA59"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Heading to Part III</w:t>
      </w:r>
    </w:p>
    <w:p w14:paraId="4F14D14E" w14:textId="77777777" w:rsidR="00314C20" w:rsidRDefault="00314C20" w:rsidP="00314C20">
      <w:pPr>
        <w:widowControl w:val="0"/>
        <w:tabs>
          <w:tab w:val="left" w:pos="744"/>
        </w:tabs>
        <w:autoSpaceDE w:val="0"/>
        <w:autoSpaceDN w:val="0"/>
        <w:adjustRightInd w:val="0"/>
        <w:spacing w:before="120"/>
        <w:ind w:firstLine="336"/>
        <w:jc w:val="both"/>
        <w:rPr>
          <w:sz w:val="22"/>
          <w:szCs w:val="22"/>
        </w:rPr>
      </w:pPr>
      <w:r w:rsidRPr="005C676C">
        <w:rPr>
          <w:b/>
          <w:bCs/>
          <w:sz w:val="22"/>
          <w:szCs w:val="22"/>
        </w:rPr>
        <w:t>54.</w:t>
      </w:r>
      <w:r w:rsidRPr="005C676C">
        <w:rPr>
          <w:b/>
          <w:bCs/>
          <w:sz w:val="22"/>
          <w:szCs w:val="22"/>
        </w:rPr>
        <w:tab/>
      </w:r>
      <w:r w:rsidRPr="005C676C">
        <w:rPr>
          <w:sz w:val="22"/>
          <w:szCs w:val="22"/>
        </w:rPr>
        <w:t>The heading to Part III of the Principal Act is omitted and the following heading is substituted:</w:t>
      </w:r>
    </w:p>
    <w:p w14:paraId="4BABC0DB" w14:textId="77777777" w:rsidR="00BA2F2A" w:rsidRPr="005C676C" w:rsidRDefault="00BA2F2A" w:rsidP="00314C20">
      <w:pPr>
        <w:widowControl w:val="0"/>
        <w:tabs>
          <w:tab w:val="left" w:pos="744"/>
        </w:tabs>
        <w:autoSpaceDE w:val="0"/>
        <w:autoSpaceDN w:val="0"/>
        <w:adjustRightInd w:val="0"/>
        <w:spacing w:before="120"/>
        <w:ind w:firstLine="336"/>
        <w:jc w:val="both"/>
        <w:rPr>
          <w:sz w:val="22"/>
          <w:szCs w:val="22"/>
        </w:rPr>
      </w:pPr>
    </w:p>
    <w:p w14:paraId="6CAE8988" w14:textId="17128075" w:rsidR="00314C20" w:rsidRPr="005C676C" w:rsidRDefault="00314C20" w:rsidP="00903123">
      <w:pPr>
        <w:widowControl w:val="0"/>
        <w:autoSpaceDE w:val="0"/>
        <w:autoSpaceDN w:val="0"/>
        <w:adjustRightInd w:val="0"/>
        <w:spacing w:before="120"/>
        <w:jc w:val="center"/>
        <w:rPr>
          <w:sz w:val="22"/>
          <w:szCs w:val="22"/>
        </w:rPr>
      </w:pPr>
      <w:r>
        <w:rPr>
          <w:b/>
          <w:bCs/>
          <w:sz w:val="22"/>
          <w:szCs w:val="22"/>
        </w:rPr>
        <w:t>“</w:t>
      </w:r>
      <w:r w:rsidRPr="005C676C">
        <w:rPr>
          <w:b/>
          <w:bCs/>
          <w:sz w:val="22"/>
          <w:szCs w:val="22"/>
        </w:rPr>
        <w:t>PART III—THE COMMONWEALTH SUPERANNUATION</w:t>
      </w:r>
      <w:r w:rsidR="00903123">
        <w:rPr>
          <w:b/>
          <w:bCs/>
          <w:sz w:val="22"/>
          <w:szCs w:val="22"/>
        </w:rPr>
        <w:br/>
      </w:r>
      <w:r w:rsidRPr="005C676C">
        <w:rPr>
          <w:b/>
          <w:bCs/>
          <w:sz w:val="22"/>
          <w:szCs w:val="22"/>
        </w:rPr>
        <w:t>FUND NO. 2</w:t>
      </w:r>
      <w:r>
        <w:rPr>
          <w:b/>
          <w:bCs/>
          <w:sz w:val="22"/>
          <w:szCs w:val="22"/>
        </w:rPr>
        <w:t>”</w:t>
      </w:r>
      <w:r w:rsidRPr="005C676C">
        <w:rPr>
          <w:b/>
          <w:bCs/>
          <w:sz w:val="22"/>
          <w:szCs w:val="22"/>
        </w:rPr>
        <w:t>.</w:t>
      </w:r>
    </w:p>
    <w:p w14:paraId="7EDF0B55"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Repeal of certain provisions of Part III</w:t>
      </w:r>
    </w:p>
    <w:p w14:paraId="4DC2AF7E" w14:textId="77777777" w:rsidR="00903123" w:rsidRDefault="00314C20" w:rsidP="00903123">
      <w:pPr>
        <w:widowControl w:val="0"/>
        <w:tabs>
          <w:tab w:val="left" w:pos="288"/>
          <w:tab w:val="left" w:pos="744"/>
        </w:tabs>
        <w:autoSpaceDE w:val="0"/>
        <w:autoSpaceDN w:val="0"/>
        <w:adjustRightInd w:val="0"/>
        <w:spacing w:before="120"/>
        <w:ind w:firstLine="336"/>
        <w:jc w:val="both"/>
        <w:rPr>
          <w:sz w:val="22"/>
          <w:szCs w:val="22"/>
        </w:rPr>
      </w:pPr>
      <w:r w:rsidRPr="005C676C">
        <w:rPr>
          <w:b/>
          <w:bCs/>
          <w:sz w:val="22"/>
          <w:szCs w:val="22"/>
        </w:rPr>
        <w:t>55.</w:t>
      </w:r>
      <w:r w:rsidRPr="005C676C">
        <w:rPr>
          <w:b/>
          <w:bCs/>
          <w:sz w:val="22"/>
          <w:szCs w:val="22"/>
        </w:rPr>
        <w:tab/>
        <w:t xml:space="preserve">(1) </w:t>
      </w:r>
      <w:r w:rsidRPr="005C676C">
        <w:rPr>
          <w:sz w:val="22"/>
          <w:szCs w:val="22"/>
        </w:rPr>
        <w:t xml:space="preserve">Divisions 1, </w:t>
      </w:r>
      <w:r w:rsidRPr="00BD127D">
        <w:rPr>
          <w:sz w:val="22"/>
          <w:szCs w:val="22"/>
        </w:rPr>
        <w:t>2</w:t>
      </w:r>
      <w:r w:rsidRPr="005C676C">
        <w:rPr>
          <w:smallCaps/>
          <w:sz w:val="22"/>
          <w:szCs w:val="22"/>
        </w:rPr>
        <w:t>a</w:t>
      </w:r>
      <w:r w:rsidRPr="00BD127D">
        <w:rPr>
          <w:sz w:val="22"/>
          <w:szCs w:val="22"/>
        </w:rPr>
        <w:t>, 2</w:t>
      </w:r>
      <w:r w:rsidRPr="005C676C">
        <w:rPr>
          <w:smallCaps/>
          <w:sz w:val="22"/>
          <w:szCs w:val="22"/>
        </w:rPr>
        <w:t>c</w:t>
      </w:r>
      <w:r w:rsidRPr="00BD127D">
        <w:rPr>
          <w:sz w:val="22"/>
          <w:szCs w:val="22"/>
        </w:rPr>
        <w:t xml:space="preserve"> </w:t>
      </w:r>
      <w:r w:rsidRPr="005C676C">
        <w:rPr>
          <w:sz w:val="22"/>
          <w:szCs w:val="22"/>
        </w:rPr>
        <w:t>and 3 of Part III of the Principal Act are repealed.</w:t>
      </w:r>
    </w:p>
    <w:p w14:paraId="40D3591A" w14:textId="1B6AED83" w:rsidR="00314C20" w:rsidRPr="005C676C" w:rsidRDefault="00903123" w:rsidP="00903123">
      <w:pPr>
        <w:widowControl w:val="0"/>
        <w:tabs>
          <w:tab w:val="left" w:pos="288"/>
        </w:tabs>
        <w:autoSpaceDE w:val="0"/>
        <w:autoSpaceDN w:val="0"/>
        <w:adjustRightInd w:val="0"/>
        <w:spacing w:before="120"/>
        <w:ind w:firstLine="341"/>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 xml:space="preserve">The headings to Divisions 2 and </w:t>
      </w:r>
      <w:r w:rsidR="00314C20" w:rsidRPr="00BD127D">
        <w:rPr>
          <w:sz w:val="22"/>
          <w:szCs w:val="22"/>
        </w:rPr>
        <w:t>2</w:t>
      </w:r>
      <w:r w:rsidR="00314C20" w:rsidRPr="005C676C">
        <w:rPr>
          <w:smallCaps/>
          <w:sz w:val="22"/>
          <w:szCs w:val="22"/>
        </w:rPr>
        <w:t>b</w:t>
      </w:r>
      <w:r w:rsidR="00314C20" w:rsidRPr="00BD127D">
        <w:rPr>
          <w:sz w:val="22"/>
          <w:szCs w:val="22"/>
        </w:rPr>
        <w:t xml:space="preserve"> </w:t>
      </w:r>
      <w:r w:rsidR="00314C20" w:rsidRPr="005C676C">
        <w:rPr>
          <w:sz w:val="22"/>
          <w:szCs w:val="22"/>
        </w:rPr>
        <w:t>of Part III of the Principal Act are omitted.</w:t>
      </w:r>
    </w:p>
    <w:p w14:paraId="070E1C9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Fund to be managed by Board</w:t>
      </w:r>
    </w:p>
    <w:p w14:paraId="436C17D6" w14:textId="77777777" w:rsidR="00314C20" w:rsidRPr="005C676C" w:rsidRDefault="00314C20" w:rsidP="00314C20">
      <w:pPr>
        <w:widowControl w:val="0"/>
        <w:tabs>
          <w:tab w:val="left" w:pos="768"/>
        </w:tabs>
        <w:autoSpaceDE w:val="0"/>
        <w:autoSpaceDN w:val="0"/>
        <w:adjustRightInd w:val="0"/>
        <w:spacing w:before="120"/>
        <w:ind w:left="350"/>
        <w:jc w:val="both"/>
        <w:rPr>
          <w:sz w:val="22"/>
          <w:szCs w:val="22"/>
        </w:rPr>
      </w:pPr>
      <w:r w:rsidRPr="005C676C">
        <w:rPr>
          <w:b/>
          <w:bCs/>
          <w:sz w:val="22"/>
          <w:szCs w:val="22"/>
        </w:rPr>
        <w:t>56.</w:t>
      </w:r>
      <w:r w:rsidRPr="005C676C">
        <w:rPr>
          <w:b/>
          <w:bCs/>
          <w:sz w:val="22"/>
          <w:szCs w:val="22"/>
        </w:rPr>
        <w:tab/>
      </w:r>
      <w:r w:rsidRPr="005C676C">
        <w:rPr>
          <w:sz w:val="22"/>
          <w:szCs w:val="22"/>
        </w:rPr>
        <w:t>Section 41 of the Principal Act is amended:</w:t>
      </w:r>
    </w:p>
    <w:p w14:paraId="24DB490E" w14:textId="77777777" w:rsidR="00314C20" w:rsidRPr="005C676C" w:rsidRDefault="00314C20" w:rsidP="00314C20">
      <w:pPr>
        <w:widowControl w:val="0"/>
        <w:tabs>
          <w:tab w:val="left" w:pos="806"/>
        </w:tabs>
        <w:autoSpaceDE w:val="0"/>
        <w:autoSpaceDN w:val="0"/>
        <w:adjustRightInd w:val="0"/>
        <w:spacing w:before="120"/>
        <w:ind w:left="806" w:hanging="394"/>
        <w:jc w:val="both"/>
        <w:rPr>
          <w:sz w:val="22"/>
          <w:szCs w:val="22"/>
        </w:rPr>
      </w:pPr>
      <w:r w:rsidRPr="003443BE">
        <w:rPr>
          <w:b/>
          <w:sz w:val="22"/>
          <w:szCs w:val="22"/>
        </w:rPr>
        <w:t>(a)</w:t>
      </w:r>
      <w:r w:rsidRPr="005C676C">
        <w:rPr>
          <w:sz w:val="22"/>
          <w:szCs w:val="22"/>
        </w:rPr>
        <w:tab/>
        <w:t>by omitting subsections (3) and (4) and substituting the following subsection:</w:t>
      </w:r>
    </w:p>
    <w:p w14:paraId="0B8E6F89" w14:textId="77777777" w:rsidR="00314C20" w:rsidRPr="005C676C" w:rsidRDefault="00314C20" w:rsidP="00314C20">
      <w:pPr>
        <w:widowControl w:val="0"/>
        <w:autoSpaceDE w:val="0"/>
        <w:autoSpaceDN w:val="0"/>
        <w:adjustRightInd w:val="0"/>
        <w:spacing w:before="120"/>
        <w:ind w:left="806" w:firstLine="216"/>
        <w:jc w:val="both"/>
        <w:rPr>
          <w:sz w:val="22"/>
          <w:szCs w:val="22"/>
        </w:rPr>
      </w:pPr>
      <w:r>
        <w:rPr>
          <w:sz w:val="22"/>
          <w:szCs w:val="22"/>
        </w:rPr>
        <w:t>“</w:t>
      </w:r>
      <w:r w:rsidRPr="005C676C">
        <w:rPr>
          <w:sz w:val="22"/>
          <w:szCs w:val="22"/>
        </w:rPr>
        <w:t xml:space="preserve">(3) The Board may not borrow money otherwise than in accordance with standards prescribed by regulations under the </w:t>
      </w:r>
      <w:r w:rsidRPr="005C676C">
        <w:rPr>
          <w:i/>
          <w:iCs/>
          <w:sz w:val="22"/>
          <w:szCs w:val="22"/>
        </w:rPr>
        <w:t>Occupational Superannuation Standards Act 1987.</w:t>
      </w:r>
      <w:r>
        <w:rPr>
          <w:sz w:val="22"/>
          <w:szCs w:val="22"/>
        </w:rPr>
        <w:t>”</w:t>
      </w:r>
      <w:r w:rsidRPr="005C676C">
        <w:rPr>
          <w:sz w:val="22"/>
          <w:szCs w:val="22"/>
        </w:rPr>
        <w:t>;</w:t>
      </w:r>
    </w:p>
    <w:p w14:paraId="72599F40" w14:textId="77777777" w:rsidR="00314C20" w:rsidRPr="005C676C" w:rsidRDefault="00314C20" w:rsidP="00314C20">
      <w:pPr>
        <w:widowControl w:val="0"/>
        <w:tabs>
          <w:tab w:val="left" w:pos="806"/>
        </w:tabs>
        <w:autoSpaceDE w:val="0"/>
        <w:autoSpaceDN w:val="0"/>
        <w:adjustRightInd w:val="0"/>
        <w:spacing w:before="120"/>
        <w:ind w:left="806" w:hanging="394"/>
        <w:jc w:val="both"/>
        <w:rPr>
          <w:sz w:val="22"/>
          <w:szCs w:val="22"/>
        </w:rPr>
      </w:pPr>
      <w:r w:rsidRPr="003443BE">
        <w:rPr>
          <w:b/>
          <w:sz w:val="22"/>
          <w:szCs w:val="22"/>
        </w:rPr>
        <w:t>(b)</w:t>
      </w:r>
      <w:r w:rsidRPr="005C676C">
        <w:rPr>
          <w:sz w:val="22"/>
          <w:szCs w:val="22"/>
        </w:rPr>
        <w:tab/>
        <w:t xml:space="preserve">by omitting from subsection (8) </w:t>
      </w:r>
      <w:r>
        <w:rPr>
          <w:sz w:val="22"/>
          <w:szCs w:val="22"/>
        </w:rPr>
        <w:t>“</w:t>
      </w:r>
      <w:r w:rsidRPr="005C676C">
        <w:rPr>
          <w:sz w:val="22"/>
          <w:szCs w:val="22"/>
        </w:rPr>
        <w:t>Trust</w:t>
      </w:r>
      <w:r>
        <w:rPr>
          <w:sz w:val="22"/>
          <w:szCs w:val="22"/>
        </w:rPr>
        <w:t>’</w:t>
      </w:r>
      <w:r w:rsidRPr="005C676C">
        <w:rPr>
          <w:sz w:val="22"/>
          <w:szCs w:val="22"/>
        </w:rPr>
        <w:t>s</w:t>
      </w:r>
      <w:r>
        <w:rPr>
          <w:sz w:val="22"/>
          <w:szCs w:val="22"/>
        </w:rPr>
        <w:t>”</w:t>
      </w:r>
      <w:r w:rsidRPr="005C676C">
        <w:rPr>
          <w:sz w:val="22"/>
          <w:szCs w:val="22"/>
        </w:rPr>
        <w:t xml:space="preserve"> and </w:t>
      </w:r>
      <w:r>
        <w:rPr>
          <w:sz w:val="22"/>
          <w:szCs w:val="22"/>
        </w:rPr>
        <w:t>“</w:t>
      </w:r>
      <w:r w:rsidRPr="00BD127D">
        <w:rPr>
          <w:sz w:val="22"/>
          <w:szCs w:val="22"/>
        </w:rPr>
        <w:t>29</w:t>
      </w:r>
      <w:r w:rsidRPr="005C676C">
        <w:rPr>
          <w:smallCaps/>
          <w:sz w:val="22"/>
          <w:szCs w:val="22"/>
        </w:rPr>
        <w:t>a</w:t>
      </w:r>
      <w:r>
        <w:rPr>
          <w:sz w:val="22"/>
          <w:szCs w:val="22"/>
        </w:rPr>
        <w:t>”</w:t>
      </w:r>
      <w:r w:rsidRPr="00BD127D">
        <w:rPr>
          <w:sz w:val="22"/>
          <w:szCs w:val="22"/>
        </w:rPr>
        <w:t xml:space="preserve"> </w:t>
      </w:r>
      <w:r w:rsidRPr="005C676C">
        <w:rPr>
          <w:sz w:val="22"/>
          <w:szCs w:val="22"/>
        </w:rPr>
        <w:t xml:space="preserve">and substituting </w:t>
      </w:r>
      <w:r>
        <w:rPr>
          <w:sz w:val="22"/>
          <w:szCs w:val="22"/>
        </w:rPr>
        <w:t>“</w:t>
      </w:r>
      <w:r w:rsidRPr="005C676C">
        <w:rPr>
          <w:sz w:val="22"/>
          <w:szCs w:val="22"/>
        </w:rPr>
        <w:t>Board</w:t>
      </w:r>
      <w:r>
        <w:rPr>
          <w:sz w:val="22"/>
          <w:szCs w:val="22"/>
        </w:rPr>
        <w:t>’</w:t>
      </w:r>
      <w:r w:rsidRPr="005C676C">
        <w:rPr>
          <w:sz w:val="22"/>
          <w:szCs w:val="22"/>
        </w:rPr>
        <w:t>s</w:t>
      </w:r>
      <w:r>
        <w:rPr>
          <w:sz w:val="22"/>
          <w:szCs w:val="22"/>
        </w:rPr>
        <w:t>”</w:t>
      </w:r>
      <w:r w:rsidRPr="005C676C">
        <w:rPr>
          <w:sz w:val="22"/>
          <w:szCs w:val="22"/>
        </w:rPr>
        <w:t xml:space="preserve"> and </w:t>
      </w:r>
      <w:r>
        <w:rPr>
          <w:sz w:val="22"/>
          <w:szCs w:val="22"/>
        </w:rPr>
        <w:t>“</w:t>
      </w:r>
      <w:r w:rsidRPr="005C676C">
        <w:rPr>
          <w:sz w:val="22"/>
          <w:szCs w:val="22"/>
        </w:rPr>
        <w:t>2</w:t>
      </w:r>
      <w:r w:rsidRPr="00BD127D">
        <w:rPr>
          <w:sz w:val="22"/>
          <w:szCs w:val="22"/>
        </w:rPr>
        <w:t>7</w:t>
      </w:r>
      <w:r w:rsidRPr="005C676C">
        <w:rPr>
          <w:smallCaps/>
          <w:sz w:val="22"/>
          <w:szCs w:val="22"/>
        </w:rPr>
        <w:t>c</w:t>
      </w:r>
      <w:r>
        <w:rPr>
          <w:sz w:val="22"/>
          <w:szCs w:val="22"/>
        </w:rPr>
        <w:t>”</w:t>
      </w:r>
      <w:r w:rsidRPr="005C676C">
        <w:rPr>
          <w:sz w:val="22"/>
          <w:szCs w:val="22"/>
        </w:rPr>
        <w:t xml:space="preserve"> respectively.</w:t>
      </w:r>
    </w:p>
    <w:p w14:paraId="733F5B33"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Investment of Fund</w:t>
      </w:r>
    </w:p>
    <w:p w14:paraId="609AA498" w14:textId="77777777" w:rsidR="00314C20" w:rsidRPr="005C676C" w:rsidRDefault="00314C20" w:rsidP="00314C20">
      <w:pPr>
        <w:widowControl w:val="0"/>
        <w:tabs>
          <w:tab w:val="left" w:pos="768"/>
        </w:tabs>
        <w:autoSpaceDE w:val="0"/>
        <w:autoSpaceDN w:val="0"/>
        <w:adjustRightInd w:val="0"/>
        <w:spacing w:before="120"/>
        <w:ind w:left="350"/>
        <w:jc w:val="both"/>
        <w:rPr>
          <w:sz w:val="22"/>
          <w:szCs w:val="22"/>
        </w:rPr>
      </w:pPr>
      <w:r w:rsidRPr="005C676C">
        <w:rPr>
          <w:b/>
          <w:bCs/>
          <w:sz w:val="22"/>
          <w:szCs w:val="22"/>
        </w:rPr>
        <w:t>57.</w:t>
      </w:r>
      <w:r w:rsidRPr="005C676C">
        <w:rPr>
          <w:b/>
          <w:bCs/>
          <w:sz w:val="22"/>
          <w:szCs w:val="22"/>
        </w:rPr>
        <w:tab/>
      </w:r>
      <w:r w:rsidRPr="005C676C">
        <w:rPr>
          <w:sz w:val="22"/>
          <w:szCs w:val="22"/>
        </w:rPr>
        <w:t>Section 42 of the Principal Act is amended:</w:t>
      </w:r>
    </w:p>
    <w:p w14:paraId="27A938CE" w14:textId="77777777" w:rsidR="00314C20" w:rsidRPr="005C676C" w:rsidRDefault="00314C20" w:rsidP="00314C20">
      <w:pPr>
        <w:widowControl w:val="0"/>
        <w:tabs>
          <w:tab w:val="left" w:pos="782"/>
        </w:tabs>
        <w:autoSpaceDE w:val="0"/>
        <w:autoSpaceDN w:val="0"/>
        <w:adjustRightInd w:val="0"/>
        <w:spacing w:before="120"/>
        <w:ind w:left="403"/>
        <w:jc w:val="both"/>
        <w:rPr>
          <w:sz w:val="22"/>
          <w:szCs w:val="22"/>
        </w:rPr>
      </w:pPr>
      <w:r w:rsidRPr="003443BE">
        <w:rPr>
          <w:b/>
          <w:sz w:val="22"/>
          <w:szCs w:val="22"/>
        </w:rPr>
        <w:t>(a)</w:t>
      </w:r>
      <w:r w:rsidRPr="005C676C">
        <w:rPr>
          <w:sz w:val="22"/>
          <w:szCs w:val="22"/>
        </w:rPr>
        <w:tab/>
        <w:t>by inserting after subsection (2) the following subsections:</w:t>
      </w:r>
    </w:p>
    <w:p w14:paraId="21F50BA8" w14:textId="77777777" w:rsidR="00314C20" w:rsidRPr="005C676C" w:rsidRDefault="00314C20" w:rsidP="00314C20">
      <w:pPr>
        <w:widowControl w:val="0"/>
        <w:autoSpaceDE w:val="0"/>
        <w:autoSpaceDN w:val="0"/>
        <w:adjustRightInd w:val="0"/>
        <w:spacing w:before="120"/>
        <w:ind w:left="797" w:firstLine="216"/>
        <w:jc w:val="both"/>
        <w:rPr>
          <w:sz w:val="22"/>
          <w:szCs w:val="22"/>
        </w:rPr>
      </w:pPr>
      <w:r>
        <w:rPr>
          <w:sz w:val="22"/>
          <w:szCs w:val="22"/>
        </w:rPr>
        <w:t>“</w:t>
      </w:r>
      <w:r w:rsidRPr="005C676C">
        <w:rPr>
          <w:sz w:val="22"/>
          <w:szCs w:val="22"/>
        </w:rPr>
        <w:t>(3) Subject to subsection (4), the Board may invest the money only through an investment manager or managers.</w:t>
      </w:r>
    </w:p>
    <w:p w14:paraId="50CCF72F" w14:textId="77777777" w:rsidR="00314C20" w:rsidRPr="005C676C" w:rsidRDefault="00314C20" w:rsidP="00314C20">
      <w:pPr>
        <w:widowControl w:val="0"/>
        <w:autoSpaceDE w:val="0"/>
        <w:autoSpaceDN w:val="0"/>
        <w:adjustRightInd w:val="0"/>
        <w:spacing w:before="120"/>
        <w:ind w:left="797" w:firstLine="216"/>
        <w:jc w:val="both"/>
        <w:rPr>
          <w:sz w:val="22"/>
          <w:szCs w:val="22"/>
        </w:rPr>
      </w:pPr>
      <w:r>
        <w:rPr>
          <w:sz w:val="22"/>
          <w:szCs w:val="22"/>
        </w:rPr>
        <w:t>“</w:t>
      </w:r>
      <w:r w:rsidRPr="005C676C">
        <w:rPr>
          <w:sz w:val="22"/>
          <w:szCs w:val="22"/>
        </w:rPr>
        <w:t>(4) In respect of the period commencing on the commencement of this subsection and ending on 30 June 1995, Commonwealth Funds Management Limited is, by force of this subsection, the investment manager of any money of the Fund that the Board is required to invest and, during that period, the Board may not engage any other investment manager to invest any money of the Fund.</w:t>
      </w:r>
    </w:p>
    <w:p w14:paraId="6233A708" w14:textId="77777777" w:rsidR="00314C20" w:rsidRPr="005C676C" w:rsidRDefault="00314C20" w:rsidP="00314C20">
      <w:pPr>
        <w:widowControl w:val="0"/>
        <w:autoSpaceDE w:val="0"/>
        <w:autoSpaceDN w:val="0"/>
        <w:adjustRightInd w:val="0"/>
        <w:spacing w:before="120"/>
        <w:ind w:left="797" w:firstLine="211"/>
        <w:jc w:val="both"/>
        <w:rPr>
          <w:sz w:val="22"/>
          <w:szCs w:val="22"/>
        </w:rPr>
      </w:pPr>
      <w:r>
        <w:rPr>
          <w:sz w:val="22"/>
          <w:szCs w:val="22"/>
        </w:rPr>
        <w:t>“</w:t>
      </w:r>
      <w:r w:rsidRPr="00BD127D">
        <w:rPr>
          <w:sz w:val="22"/>
          <w:szCs w:val="22"/>
        </w:rPr>
        <w:t>(4</w:t>
      </w:r>
      <w:r w:rsidRPr="005C676C">
        <w:rPr>
          <w:smallCaps/>
          <w:sz w:val="22"/>
          <w:szCs w:val="22"/>
        </w:rPr>
        <w:t>a</w:t>
      </w:r>
      <w:r w:rsidRPr="00BD127D">
        <w:rPr>
          <w:sz w:val="22"/>
          <w:szCs w:val="22"/>
        </w:rPr>
        <w:t xml:space="preserve">) </w:t>
      </w:r>
      <w:r w:rsidRPr="005C676C">
        <w:rPr>
          <w:sz w:val="22"/>
          <w:szCs w:val="22"/>
        </w:rPr>
        <w:t>The Board must ensure that Commonwealth Funds Management Limited and any investment manager engaged by the Board:</w:t>
      </w:r>
    </w:p>
    <w:p w14:paraId="729BB964" w14:textId="77777777" w:rsidR="00314C20" w:rsidRPr="005C676C" w:rsidRDefault="00314C20" w:rsidP="00314C20">
      <w:pPr>
        <w:widowControl w:val="0"/>
        <w:tabs>
          <w:tab w:val="left" w:pos="1445"/>
        </w:tabs>
        <w:autoSpaceDE w:val="0"/>
        <w:autoSpaceDN w:val="0"/>
        <w:adjustRightInd w:val="0"/>
        <w:spacing w:before="120"/>
        <w:ind w:left="1445" w:hanging="389"/>
        <w:jc w:val="both"/>
        <w:rPr>
          <w:sz w:val="22"/>
          <w:szCs w:val="22"/>
        </w:rPr>
      </w:pPr>
      <w:r w:rsidRPr="005C676C">
        <w:rPr>
          <w:sz w:val="22"/>
          <w:szCs w:val="22"/>
        </w:rPr>
        <w:t>(a)</w:t>
      </w:r>
      <w:r w:rsidRPr="005C676C">
        <w:rPr>
          <w:sz w:val="22"/>
          <w:szCs w:val="22"/>
        </w:rPr>
        <w:tab/>
        <w:t>operates within the investment powers of the Board and the investment strategy and policy determined for the time being by the Board; and</w:t>
      </w:r>
    </w:p>
    <w:p w14:paraId="5B242936" w14:textId="77777777" w:rsidR="00314C20" w:rsidRPr="005C676C" w:rsidRDefault="00314C20" w:rsidP="00314C20">
      <w:pPr>
        <w:widowControl w:val="0"/>
        <w:tabs>
          <w:tab w:val="left" w:pos="1445"/>
        </w:tabs>
        <w:autoSpaceDE w:val="0"/>
        <w:autoSpaceDN w:val="0"/>
        <w:adjustRightInd w:val="0"/>
        <w:spacing w:before="120"/>
        <w:ind w:left="1445" w:hanging="389"/>
        <w:jc w:val="both"/>
        <w:rPr>
          <w:sz w:val="22"/>
          <w:szCs w:val="22"/>
        </w:rPr>
      </w:pPr>
      <w:r w:rsidRPr="005C676C">
        <w:rPr>
          <w:sz w:val="22"/>
          <w:szCs w:val="22"/>
        </w:rPr>
        <w:t>(b)</w:t>
      </w:r>
      <w:r w:rsidRPr="005C676C">
        <w:rPr>
          <w:sz w:val="22"/>
          <w:szCs w:val="22"/>
        </w:rPr>
        <w:tab/>
        <w:t>reports to the Board on the state of the Board</w:t>
      </w:r>
      <w:r>
        <w:rPr>
          <w:sz w:val="22"/>
          <w:szCs w:val="22"/>
        </w:rPr>
        <w:t>’</w:t>
      </w:r>
      <w:r w:rsidRPr="005C676C">
        <w:rPr>
          <w:sz w:val="22"/>
          <w:szCs w:val="22"/>
        </w:rPr>
        <w:t>s investments and the investment market at such times and in such manner as the Board determines.</w:t>
      </w:r>
      <w:r>
        <w:rPr>
          <w:sz w:val="22"/>
          <w:szCs w:val="22"/>
        </w:rPr>
        <w:t>”</w:t>
      </w:r>
      <w:r w:rsidRPr="005C676C">
        <w:rPr>
          <w:sz w:val="22"/>
          <w:szCs w:val="22"/>
        </w:rPr>
        <w:t>;</w:t>
      </w:r>
    </w:p>
    <w:p w14:paraId="154DEE70" w14:textId="77777777" w:rsidR="00314C20" w:rsidRPr="005C676C" w:rsidRDefault="00314C20" w:rsidP="00314C20">
      <w:pPr>
        <w:widowControl w:val="0"/>
        <w:tabs>
          <w:tab w:val="left" w:pos="782"/>
        </w:tabs>
        <w:autoSpaceDE w:val="0"/>
        <w:autoSpaceDN w:val="0"/>
        <w:adjustRightInd w:val="0"/>
        <w:spacing w:before="120"/>
        <w:ind w:left="782" w:hanging="379"/>
        <w:jc w:val="both"/>
        <w:rPr>
          <w:sz w:val="22"/>
          <w:szCs w:val="22"/>
        </w:rPr>
      </w:pPr>
      <w:r w:rsidRPr="003443BE">
        <w:rPr>
          <w:b/>
          <w:sz w:val="22"/>
          <w:szCs w:val="22"/>
        </w:rPr>
        <w:t>(b)</w:t>
      </w:r>
      <w:r w:rsidRPr="005C676C">
        <w:rPr>
          <w:sz w:val="22"/>
          <w:szCs w:val="22"/>
        </w:rPr>
        <w:tab/>
        <w:t xml:space="preserve">by inserting in subsection (5) </w:t>
      </w:r>
      <w:r>
        <w:rPr>
          <w:sz w:val="22"/>
          <w:szCs w:val="22"/>
        </w:rPr>
        <w:t>“</w:t>
      </w:r>
      <w:r w:rsidRPr="005C676C">
        <w:rPr>
          <w:sz w:val="22"/>
          <w:szCs w:val="22"/>
        </w:rPr>
        <w:t xml:space="preserve">(other than the </w:t>
      </w:r>
      <w:r w:rsidRPr="005C676C">
        <w:rPr>
          <w:i/>
          <w:iCs/>
          <w:sz w:val="22"/>
          <w:szCs w:val="22"/>
        </w:rPr>
        <w:t>Income Tax Assessment Act 1936</w:t>
      </w:r>
      <w:r w:rsidRPr="005C676C">
        <w:rPr>
          <w:sz w:val="22"/>
          <w:szCs w:val="22"/>
        </w:rPr>
        <w:t>) or a law of</w:t>
      </w:r>
      <w:r>
        <w:rPr>
          <w:sz w:val="22"/>
          <w:szCs w:val="22"/>
        </w:rPr>
        <w:t>”</w:t>
      </w:r>
      <w:r w:rsidRPr="005C676C">
        <w:rPr>
          <w:sz w:val="22"/>
          <w:szCs w:val="22"/>
        </w:rPr>
        <w:t xml:space="preserve"> after </w:t>
      </w:r>
      <w:r>
        <w:rPr>
          <w:sz w:val="22"/>
          <w:szCs w:val="22"/>
        </w:rPr>
        <w:t>“</w:t>
      </w:r>
      <w:r w:rsidRPr="005C676C">
        <w:rPr>
          <w:sz w:val="22"/>
          <w:szCs w:val="22"/>
        </w:rPr>
        <w:t>Commonwealth</w:t>
      </w:r>
      <w:r>
        <w:rPr>
          <w:sz w:val="22"/>
          <w:szCs w:val="22"/>
        </w:rPr>
        <w:t>”</w:t>
      </w:r>
      <w:r w:rsidRPr="005C676C">
        <w:rPr>
          <w:sz w:val="22"/>
          <w:szCs w:val="22"/>
        </w:rPr>
        <w:t>;</w:t>
      </w:r>
    </w:p>
    <w:p w14:paraId="69C0EECA" w14:textId="77777777" w:rsidR="00314C20" w:rsidRPr="005C676C" w:rsidRDefault="00314C20" w:rsidP="00314C20">
      <w:pPr>
        <w:widowControl w:val="0"/>
        <w:tabs>
          <w:tab w:val="left" w:pos="782"/>
        </w:tabs>
        <w:autoSpaceDE w:val="0"/>
        <w:autoSpaceDN w:val="0"/>
        <w:adjustRightInd w:val="0"/>
        <w:spacing w:before="120"/>
        <w:ind w:left="782" w:hanging="379"/>
        <w:jc w:val="both"/>
        <w:rPr>
          <w:sz w:val="22"/>
          <w:szCs w:val="22"/>
        </w:rPr>
      </w:pPr>
      <w:r w:rsidRPr="003443BE">
        <w:rPr>
          <w:b/>
          <w:sz w:val="22"/>
          <w:szCs w:val="22"/>
        </w:rPr>
        <w:t>(c)</w:t>
      </w:r>
      <w:r w:rsidRPr="005C676C">
        <w:rPr>
          <w:sz w:val="22"/>
          <w:szCs w:val="22"/>
        </w:rPr>
        <w:tab/>
        <w:t xml:space="preserve">by inserting in subsection </w:t>
      </w:r>
      <w:r w:rsidRPr="00BD127D">
        <w:rPr>
          <w:sz w:val="22"/>
          <w:szCs w:val="22"/>
        </w:rPr>
        <w:t>(5</w:t>
      </w:r>
      <w:r w:rsidRPr="005C676C">
        <w:rPr>
          <w:smallCaps/>
          <w:sz w:val="22"/>
          <w:szCs w:val="22"/>
        </w:rPr>
        <w:t>a</w:t>
      </w:r>
      <w:r w:rsidRPr="00BD127D">
        <w:rPr>
          <w:sz w:val="22"/>
          <w:szCs w:val="22"/>
        </w:rPr>
        <w:t xml:space="preserve">) </w:t>
      </w:r>
      <w:r>
        <w:rPr>
          <w:sz w:val="22"/>
          <w:szCs w:val="22"/>
        </w:rPr>
        <w:t>“</w:t>
      </w:r>
      <w:r w:rsidRPr="005C676C">
        <w:rPr>
          <w:sz w:val="22"/>
          <w:szCs w:val="22"/>
        </w:rPr>
        <w:t xml:space="preserve">(other than the </w:t>
      </w:r>
      <w:r w:rsidRPr="005C676C">
        <w:rPr>
          <w:i/>
          <w:iCs/>
          <w:sz w:val="22"/>
          <w:szCs w:val="22"/>
        </w:rPr>
        <w:t>Income Tax Assessment Act 1936</w:t>
      </w:r>
      <w:r w:rsidRPr="005C676C">
        <w:rPr>
          <w:sz w:val="22"/>
          <w:szCs w:val="22"/>
        </w:rPr>
        <w:t>)</w:t>
      </w:r>
      <w:r>
        <w:rPr>
          <w:sz w:val="22"/>
          <w:szCs w:val="22"/>
        </w:rPr>
        <w:t>”</w:t>
      </w:r>
      <w:r w:rsidRPr="005C676C">
        <w:rPr>
          <w:sz w:val="22"/>
          <w:szCs w:val="22"/>
        </w:rPr>
        <w:t xml:space="preserve"> after </w:t>
      </w:r>
      <w:r>
        <w:rPr>
          <w:sz w:val="22"/>
          <w:szCs w:val="22"/>
        </w:rPr>
        <w:t>“</w:t>
      </w:r>
      <w:r w:rsidRPr="005C676C">
        <w:rPr>
          <w:sz w:val="22"/>
          <w:szCs w:val="22"/>
        </w:rPr>
        <w:t>Commonwealth</w:t>
      </w:r>
      <w:r>
        <w:rPr>
          <w:sz w:val="22"/>
          <w:szCs w:val="22"/>
        </w:rPr>
        <w:t>”</w:t>
      </w:r>
      <w:r w:rsidRPr="005C676C">
        <w:rPr>
          <w:sz w:val="22"/>
          <w:szCs w:val="22"/>
        </w:rPr>
        <w:t xml:space="preserve"> (first occurring).</w:t>
      </w:r>
    </w:p>
    <w:p w14:paraId="2995ACC0"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Repeal of section 43</w:t>
      </w:r>
    </w:p>
    <w:p w14:paraId="6E1114C5" w14:textId="77777777" w:rsidR="00314C20" w:rsidRPr="005C676C" w:rsidRDefault="00314C20" w:rsidP="00314C20">
      <w:pPr>
        <w:widowControl w:val="0"/>
        <w:tabs>
          <w:tab w:val="left" w:pos="768"/>
        </w:tabs>
        <w:autoSpaceDE w:val="0"/>
        <w:autoSpaceDN w:val="0"/>
        <w:adjustRightInd w:val="0"/>
        <w:spacing w:before="120"/>
        <w:ind w:left="350"/>
        <w:jc w:val="both"/>
        <w:rPr>
          <w:sz w:val="22"/>
          <w:szCs w:val="22"/>
        </w:rPr>
      </w:pPr>
      <w:r w:rsidRPr="005C676C">
        <w:rPr>
          <w:b/>
          <w:bCs/>
          <w:sz w:val="22"/>
          <w:szCs w:val="22"/>
        </w:rPr>
        <w:t>58.</w:t>
      </w:r>
      <w:r w:rsidRPr="005C676C">
        <w:rPr>
          <w:b/>
          <w:bCs/>
          <w:sz w:val="22"/>
          <w:szCs w:val="22"/>
        </w:rPr>
        <w:tab/>
      </w:r>
      <w:r w:rsidRPr="005C676C">
        <w:rPr>
          <w:sz w:val="22"/>
          <w:szCs w:val="22"/>
        </w:rPr>
        <w:t>Section 43 of the Principal Act is repealed.</w:t>
      </w:r>
    </w:p>
    <w:p w14:paraId="2056AD4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Accounts and records</w:t>
      </w:r>
    </w:p>
    <w:p w14:paraId="38430D75" w14:textId="77777777" w:rsidR="00314C20" w:rsidRPr="005C676C" w:rsidRDefault="00314C20" w:rsidP="00314C20">
      <w:pPr>
        <w:widowControl w:val="0"/>
        <w:tabs>
          <w:tab w:val="left" w:pos="758"/>
        </w:tabs>
        <w:autoSpaceDE w:val="0"/>
        <w:autoSpaceDN w:val="0"/>
        <w:adjustRightInd w:val="0"/>
        <w:spacing w:before="120"/>
        <w:ind w:firstLine="341"/>
        <w:jc w:val="both"/>
        <w:rPr>
          <w:sz w:val="22"/>
          <w:szCs w:val="22"/>
        </w:rPr>
      </w:pPr>
      <w:r w:rsidRPr="005C676C">
        <w:rPr>
          <w:b/>
          <w:bCs/>
          <w:sz w:val="22"/>
          <w:szCs w:val="22"/>
        </w:rPr>
        <w:t>59.</w:t>
      </w:r>
      <w:r w:rsidRPr="005C676C">
        <w:rPr>
          <w:b/>
          <w:bCs/>
          <w:sz w:val="22"/>
          <w:szCs w:val="22"/>
        </w:rPr>
        <w:tab/>
      </w:r>
      <w:r w:rsidRPr="005C676C">
        <w:rPr>
          <w:sz w:val="22"/>
          <w:szCs w:val="22"/>
        </w:rPr>
        <w:t xml:space="preserve">Section 44 of the Principal Act is amended by omitting from subsection (1) </w:t>
      </w:r>
      <w:r>
        <w:rPr>
          <w:sz w:val="22"/>
          <w:szCs w:val="22"/>
        </w:rPr>
        <w:t>“</w:t>
      </w:r>
      <w:r w:rsidRPr="005C676C">
        <w:rPr>
          <w:sz w:val="22"/>
          <w:szCs w:val="22"/>
        </w:rPr>
        <w:t>its operations</w:t>
      </w:r>
      <w:r>
        <w:rPr>
          <w:sz w:val="22"/>
          <w:szCs w:val="22"/>
        </w:rPr>
        <w:t>”</w:t>
      </w:r>
      <w:r w:rsidRPr="005C676C">
        <w:rPr>
          <w:sz w:val="22"/>
          <w:szCs w:val="22"/>
        </w:rPr>
        <w:t xml:space="preserve"> and substituting </w:t>
      </w:r>
      <w:r>
        <w:rPr>
          <w:sz w:val="22"/>
          <w:szCs w:val="22"/>
        </w:rPr>
        <w:t>“</w:t>
      </w:r>
      <w:r w:rsidRPr="005C676C">
        <w:rPr>
          <w:sz w:val="22"/>
          <w:szCs w:val="22"/>
        </w:rPr>
        <w:t>the Fund</w:t>
      </w:r>
      <w:r>
        <w:rPr>
          <w:sz w:val="22"/>
          <w:szCs w:val="22"/>
        </w:rPr>
        <w:t>”</w:t>
      </w:r>
      <w:r w:rsidRPr="005C676C">
        <w:rPr>
          <w:sz w:val="22"/>
          <w:szCs w:val="22"/>
        </w:rPr>
        <w:t>.</w:t>
      </w:r>
    </w:p>
    <w:p w14:paraId="7F681AF7"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Annual report of Board</w:t>
      </w:r>
    </w:p>
    <w:p w14:paraId="57DF7149" w14:textId="77777777" w:rsidR="00314C20" w:rsidRPr="005C676C" w:rsidRDefault="00314C20" w:rsidP="00314C20">
      <w:pPr>
        <w:widowControl w:val="0"/>
        <w:tabs>
          <w:tab w:val="left" w:pos="749"/>
        </w:tabs>
        <w:autoSpaceDE w:val="0"/>
        <w:autoSpaceDN w:val="0"/>
        <w:adjustRightInd w:val="0"/>
        <w:spacing w:before="120"/>
        <w:ind w:left="331"/>
        <w:jc w:val="both"/>
        <w:rPr>
          <w:sz w:val="22"/>
          <w:szCs w:val="22"/>
        </w:rPr>
      </w:pPr>
      <w:r w:rsidRPr="005C676C">
        <w:rPr>
          <w:b/>
          <w:bCs/>
          <w:sz w:val="22"/>
          <w:szCs w:val="22"/>
        </w:rPr>
        <w:t>60.</w:t>
      </w:r>
      <w:r w:rsidRPr="005C676C">
        <w:rPr>
          <w:b/>
          <w:bCs/>
          <w:sz w:val="22"/>
          <w:szCs w:val="22"/>
        </w:rPr>
        <w:tab/>
        <w:t xml:space="preserve">(1) </w:t>
      </w:r>
      <w:r w:rsidRPr="005C676C">
        <w:rPr>
          <w:sz w:val="22"/>
          <w:szCs w:val="22"/>
        </w:rPr>
        <w:t>Section 161 of the Principal Act is amended:</w:t>
      </w:r>
    </w:p>
    <w:p w14:paraId="3209EB97"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3443BE">
        <w:rPr>
          <w:b/>
          <w:sz w:val="22"/>
          <w:szCs w:val="22"/>
        </w:rPr>
        <w:t>(a)</w:t>
      </w:r>
      <w:r w:rsidRPr="005C676C">
        <w:rPr>
          <w:sz w:val="22"/>
          <w:szCs w:val="22"/>
        </w:rPr>
        <w:tab/>
        <w:t>by omitting subsection (1) and substituting the following subsections:</w:t>
      </w:r>
    </w:p>
    <w:p w14:paraId="419FD32D" w14:textId="77777777" w:rsidR="00314C20" w:rsidRPr="005C676C" w:rsidRDefault="00314C20" w:rsidP="00314C20">
      <w:pPr>
        <w:widowControl w:val="0"/>
        <w:autoSpaceDE w:val="0"/>
        <w:autoSpaceDN w:val="0"/>
        <w:adjustRightInd w:val="0"/>
        <w:spacing w:before="120"/>
        <w:ind w:left="787" w:firstLine="221"/>
        <w:jc w:val="both"/>
        <w:rPr>
          <w:sz w:val="22"/>
          <w:szCs w:val="22"/>
        </w:rPr>
      </w:pPr>
      <w:r>
        <w:rPr>
          <w:sz w:val="22"/>
          <w:szCs w:val="22"/>
        </w:rPr>
        <w:t>“</w:t>
      </w:r>
      <w:r w:rsidRPr="005C676C">
        <w:rPr>
          <w:sz w:val="22"/>
          <w:szCs w:val="22"/>
        </w:rPr>
        <w:t>(1) The Board must, as soon as practicable after the end of each financial year, prepare and give to the Minister:</w:t>
      </w:r>
    </w:p>
    <w:p w14:paraId="2B753E97" w14:textId="77777777" w:rsidR="00314C20" w:rsidRPr="005C676C" w:rsidRDefault="00314C20" w:rsidP="00314C20">
      <w:pPr>
        <w:widowControl w:val="0"/>
        <w:tabs>
          <w:tab w:val="left" w:pos="1435"/>
        </w:tabs>
        <w:autoSpaceDE w:val="0"/>
        <w:autoSpaceDN w:val="0"/>
        <w:adjustRightInd w:val="0"/>
        <w:spacing w:before="120"/>
        <w:ind w:left="1435" w:hanging="384"/>
        <w:jc w:val="both"/>
        <w:rPr>
          <w:sz w:val="22"/>
          <w:szCs w:val="22"/>
        </w:rPr>
      </w:pPr>
      <w:r w:rsidRPr="005C676C">
        <w:rPr>
          <w:sz w:val="22"/>
          <w:szCs w:val="22"/>
        </w:rPr>
        <w:t>(a)</w:t>
      </w:r>
      <w:r w:rsidRPr="005C676C">
        <w:rPr>
          <w:sz w:val="22"/>
          <w:szCs w:val="22"/>
        </w:rPr>
        <w:tab/>
        <w:t>a report on the performance of its functions during that year; and</w:t>
      </w:r>
    </w:p>
    <w:p w14:paraId="4BEEE725" w14:textId="77777777" w:rsidR="00314C20" w:rsidRPr="005C676C" w:rsidRDefault="00314C20" w:rsidP="00314C20">
      <w:pPr>
        <w:widowControl w:val="0"/>
        <w:tabs>
          <w:tab w:val="left" w:pos="1435"/>
        </w:tabs>
        <w:autoSpaceDE w:val="0"/>
        <w:autoSpaceDN w:val="0"/>
        <w:adjustRightInd w:val="0"/>
        <w:spacing w:before="120"/>
        <w:ind w:left="1435" w:hanging="384"/>
        <w:jc w:val="both"/>
        <w:rPr>
          <w:sz w:val="22"/>
          <w:szCs w:val="22"/>
        </w:rPr>
      </w:pPr>
      <w:r w:rsidRPr="005C676C">
        <w:rPr>
          <w:sz w:val="22"/>
          <w:szCs w:val="22"/>
        </w:rPr>
        <w:t>(b)</w:t>
      </w:r>
      <w:r w:rsidRPr="005C676C">
        <w:rPr>
          <w:sz w:val="22"/>
          <w:szCs w:val="22"/>
        </w:rPr>
        <w:tab/>
        <w:t>financial statements in respect of its management of the Fund during that year.</w:t>
      </w:r>
    </w:p>
    <w:p w14:paraId="27264A70" w14:textId="77777777" w:rsidR="00314C20" w:rsidRPr="005C676C" w:rsidRDefault="00314C20" w:rsidP="00314C20">
      <w:pPr>
        <w:widowControl w:val="0"/>
        <w:autoSpaceDE w:val="0"/>
        <w:autoSpaceDN w:val="0"/>
        <w:adjustRightInd w:val="0"/>
        <w:spacing w:before="120"/>
        <w:ind w:left="792" w:firstLine="206"/>
        <w:jc w:val="both"/>
        <w:rPr>
          <w:sz w:val="22"/>
          <w:szCs w:val="22"/>
        </w:rPr>
      </w:pPr>
      <w:r>
        <w:rPr>
          <w:sz w:val="22"/>
          <w:szCs w:val="22"/>
        </w:rPr>
        <w:t>“</w:t>
      </w:r>
      <w:r w:rsidRPr="00BD127D">
        <w:rPr>
          <w:sz w:val="22"/>
          <w:szCs w:val="22"/>
        </w:rPr>
        <w:t>(1</w:t>
      </w:r>
      <w:r w:rsidRPr="005C676C">
        <w:rPr>
          <w:smallCaps/>
          <w:sz w:val="22"/>
          <w:szCs w:val="22"/>
        </w:rPr>
        <w:t>a</w:t>
      </w:r>
      <w:r w:rsidRPr="00BD127D">
        <w:rPr>
          <w:sz w:val="22"/>
          <w:szCs w:val="22"/>
        </w:rPr>
        <w:t xml:space="preserve">) </w:t>
      </w:r>
      <w:r w:rsidRPr="005C676C">
        <w:rPr>
          <w:sz w:val="22"/>
          <w:szCs w:val="22"/>
        </w:rPr>
        <w:t>The financial statements referred to in paragraph (1) (b) must be in a form approved by the Minister.</w:t>
      </w:r>
      <w:r>
        <w:rPr>
          <w:sz w:val="22"/>
          <w:szCs w:val="22"/>
        </w:rPr>
        <w:t>”</w:t>
      </w:r>
      <w:r w:rsidRPr="005C676C">
        <w:rPr>
          <w:sz w:val="22"/>
          <w:szCs w:val="22"/>
        </w:rPr>
        <w:t>;</w:t>
      </w:r>
    </w:p>
    <w:p w14:paraId="030275EB"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3443BE">
        <w:rPr>
          <w:b/>
          <w:sz w:val="22"/>
          <w:szCs w:val="22"/>
        </w:rPr>
        <w:t>(b)</w:t>
      </w:r>
      <w:r w:rsidRPr="005C676C">
        <w:rPr>
          <w:sz w:val="22"/>
          <w:szCs w:val="22"/>
        </w:rPr>
        <w:tab/>
        <w:t xml:space="preserve">by omitting from subsection (2) </w:t>
      </w:r>
      <w:r>
        <w:rPr>
          <w:sz w:val="22"/>
          <w:szCs w:val="22"/>
        </w:rPr>
        <w:t>“</w:t>
      </w:r>
      <w:r w:rsidRPr="005C676C">
        <w:rPr>
          <w:sz w:val="22"/>
          <w:szCs w:val="22"/>
        </w:rPr>
        <w:t>Commissioner</w:t>
      </w:r>
      <w:r>
        <w:rPr>
          <w:sz w:val="22"/>
          <w:szCs w:val="22"/>
        </w:rPr>
        <w:t>”</w:t>
      </w:r>
      <w:r w:rsidRPr="005C676C">
        <w:rPr>
          <w:sz w:val="22"/>
          <w:szCs w:val="22"/>
        </w:rPr>
        <w:t xml:space="preserve"> and substituting </w:t>
      </w:r>
      <w:r>
        <w:rPr>
          <w:sz w:val="22"/>
          <w:szCs w:val="22"/>
        </w:rPr>
        <w:t>“</w:t>
      </w:r>
      <w:r w:rsidRPr="005C676C">
        <w:rPr>
          <w:sz w:val="22"/>
          <w:szCs w:val="22"/>
        </w:rPr>
        <w:t>Minister</w:t>
      </w:r>
      <w:r>
        <w:rPr>
          <w:sz w:val="22"/>
          <w:szCs w:val="22"/>
        </w:rPr>
        <w:t>”</w:t>
      </w:r>
      <w:r w:rsidRPr="005C676C">
        <w:rPr>
          <w:sz w:val="22"/>
          <w:szCs w:val="22"/>
        </w:rPr>
        <w:t>;</w:t>
      </w:r>
    </w:p>
    <w:p w14:paraId="107279F0" w14:textId="77777777" w:rsidR="00314C20" w:rsidRPr="005C676C" w:rsidRDefault="00314C20" w:rsidP="00314C20">
      <w:pPr>
        <w:widowControl w:val="0"/>
        <w:tabs>
          <w:tab w:val="left" w:pos="782"/>
        </w:tabs>
        <w:autoSpaceDE w:val="0"/>
        <w:autoSpaceDN w:val="0"/>
        <w:adjustRightInd w:val="0"/>
        <w:spacing w:before="120"/>
        <w:ind w:left="394"/>
        <w:jc w:val="both"/>
        <w:rPr>
          <w:sz w:val="22"/>
          <w:szCs w:val="22"/>
        </w:rPr>
      </w:pPr>
      <w:r w:rsidRPr="003443BE">
        <w:rPr>
          <w:b/>
          <w:sz w:val="22"/>
          <w:szCs w:val="22"/>
        </w:rPr>
        <w:t>(c)</w:t>
      </w:r>
      <w:r w:rsidRPr="005C676C">
        <w:rPr>
          <w:sz w:val="22"/>
          <w:szCs w:val="22"/>
        </w:rPr>
        <w:tab/>
        <w:t xml:space="preserve">by omitting from subsection (3) all words after </w:t>
      </w:r>
      <w:r>
        <w:rPr>
          <w:sz w:val="22"/>
          <w:szCs w:val="22"/>
        </w:rPr>
        <w:t>“</w:t>
      </w:r>
      <w:r w:rsidRPr="005C676C">
        <w:rPr>
          <w:sz w:val="22"/>
          <w:szCs w:val="22"/>
        </w:rPr>
        <w:t>(1)</w:t>
      </w:r>
      <w:r>
        <w:rPr>
          <w:sz w:val="22"/>
          <w:szCs w:val="22"/>
        </w:rPr>
        <w:t>”</w:t>
      </w:r>
      <w:r w:rsidRPr="005C676C">
        <w:rPr>
          <w:sz w:val="22"/>
          <w:szCs w:val="22"/>
        </w:rPr>
        <w:t>;</w:t>
      </w:r>
    </w:p>
    <w:p w14:paraId="12BC9D32" w14:textId="77777777" w:rsidR="00314C20" w:rsidRPr="005C676C" w:rsidRDefault="00314C20" w:rsidP="00314C20">
      <w:pPr>
        <w:widowControl w:val="0"/>
        <w:tabs>
          <w:tab w:val="left" w:pos="782"/>
        </w:tabs>
        <w:autoSpaceDE w:val="0"/>
        <w:autoSpaceDN w:val="0"/>
        <w:adjustRightInd w:val="0"/>
        <w:spacing w:before="120"/>
        <w:ind w:left="782" w:hanging="389"/>
        <w:jc w:val="both"/>
        <w:rPr>
          <w:sz w:val="22"/>
          <w:szCs w:val="22"/>
        </w:rPr>
      </w:pPr>
      <w:r w:rsidRPr="003443BE">
        <w:rPr>
          <w:b/>
          <w:sz w:val="22"/>
          <w:szCs w:val="22"/>
        </w:rPr>
        <w:t>(d)</w:t>
      </w:r>
      <w:r w:rsidRPr="005C676C">
        <w:rPr>
          <w:sz w:val="22"/>
          <w:szCs w:val="22"/>
        </w:rPr>
        <w:tab/>
        <w:t xml:space="preserve">by omitting from subsection (4) </w:t>
      </w:r>
      <w:r>
        <w:rPr>
          <w:sz w:val="22"/>
          <w:szCs w:val="22"/>
        </w:rPr>
        <w:t>“</w:t>
      </w:r>
      <w:r w:rsidRPr="005C676C">
        <w:rPr>
          <w:sz w:val="22"/>
          <w:szCs w:val="22"/>
        </w:rPr>
        <w:t>Commissioner</w:t>
      </w:r>
      <w:r>
        <w:rPr>
          <w:sz w:val="22"/>
          <w:szCs w:val="22"/>
        </w:rPr>
        <w:t>”</w:t>
      </w:r>
      <w:r w:rsidRPr="005C676C">
        <w:rPr>
          <w:sz w:val="22"/>
          <w:szCs w:val="22"/>
        </w:rPr>
        <w:t xml:space="preserve"> and substituting </w:t>
      </w:r>
      <w:r>
        <w:rPr>
          <w:sz w:val="22"/>
          <w:szCs w:val="22"/>
        </w:rPr>
        <w:t>“</w:t>
      </w:r>
      <w:r w:rsidRPr="005C676C">
        <w:rPr>
          <w:sz w:val="22"/>
          <w:szCs w:val="22"/>
        </w:rPr>
        <w:t>Minister</w:t>
      </w:r>
      <w:r>
        <w:rPr>
          <w:sz w:val="22"/>
          <w:szCs w:val="22"/>
        </w:rPr>
        <w:t>”</w:t>
      </w:r>
      <w:r w:rsidRPr="005C676C">
        <w:rPr>
          <w:sz w:val="22"/>
          <w:szCs w:val="22"/>
        </w:rPr>
        <w:t>;</w:t>
      </w:r>
    </w:p>
    <w:p w14:paraId="68E749B3" w14:textId="77777777" w:rsidR="00903123" w:rsidRDefault="00314C20" w:rsidP="00903123">
      <w:pPr>
        <w:widowControl w:val="0"/>
        <w:tabs>
          <w:tab w:val="left" w:pos="288"/>
          <w:tab w:val="left" w:pos="782"/>
        </w:tabs>
        <w:autoSpaceDE w:val="0"/>
        <w:autoSpaceDN w:val="0"/>
        <w:adjustRightInd w:val="0"/>
        <w:spacing w:before="120"/>
        <w:ind w:left="782" w:hanging="389"/>
        <w:jc w:val="both"/>
        <w:rPr>
          <w:sz w:val="22"/>
          <w:szCs w:val="22"/>
        </w:rPr>
      </w:pPr>
      <w:r w:rsidRPr="003443BE">
        <w:rPr>
          <w:b/>
          <w:sz w:val="22"/>
          <w:szCs w:val="22"/>
        </w:rPr>
        <w:t>(e)</w:t>
      </w:r>
      <w:r w:rsidRPr="005C676C">
        <w:rPr>
          <w:sz w:val="22"/>
          <w:szCs w:val="22"/>
        </w:rPr>
        <w:tab/>
        <w:t xml:space="preserve">by omitting from subsection (7) </w:t>
      </w:r>
      <w:r>
        <w:rPr>
          <w:sz w:val="22"/>
          <w:szCs w:val="22"/>
        </w:rPr>
        <w:t>“</w:t>
      </w:r>
      <w:r w:rsidRPr="00BD127D">
        <w:rPr>
          <w:sz w:val="22"/>
          <w:szCs w:val="22"/>
        </w:rPr>
        <w:t>29</w:t>
      </w:r>
      <w:r w:rsidRPr="005C676C">
        <w:rPr>
          <w:smallCaps/>
          <w:sz w:val="22"/>
          <w:szCs w:val="22"/>
        </w:rPr>
        <w:t>a</w:t>
      </w:r>
      <w:r w:rsidRPr="00BD127D">
        <w:rPr>
          <w:sz w:val="22"/>
          <w:szCs w:val="22"/>
        </w:rPr>
        <w:t xml:space="preserve"> </w:t>
      </w:r>
      <w:r w:rsidRPr="005C676C">
        <w:rPr>
          <w:sz w:val="22"/>
          <w:szCs w:val="22"/>
        </w:rPr>
        <w:t>(6)</w:t>
      </w:r>
      <w:r>
        <w:rPr>
          <w:sz w:val="22"/>
          <w:szCs w:val="22"/>
        </w:rPr>
        <w:t>”</w:t>
      </w:r>
      <w:r w:rsidRPr="005C676C">
        <w:rPr>
          <w:sz w:val="22"/>
          <w:szCs w:val="22"/>
        </w:rPr>
        <w:t xml:space="preserve"> and substituting </w:t>
      </w:r>
      <w:r>
        <w:rPr>
          <w:sz w:val="22"/>
          <w:szCs w:val="22"/>
        </w:rPr>
        <w:t>“</w:t>
      </w:r>
      <w:r w:rsidRPr="005C676C">
        <w:rPr>
          <w:sz w:val="22"/>
          <w:szCs w:val="22"/>
        </w:rPr>
        <w:t>2</w:t>
      </w:r>
      <w:r w:rsidRPr="00BD127D">
        <w:rPr>
          <w:sz w:val="22"/>
          <w:szCs w:val="22"/>
        </w:rPr>
        <w:t>7</w:t>
      </w:r>
      <w:r w:rsidRPr="005C676C">
        <w:rPr>
          <w:smallCaps/>
          <w:sz w:val="22"/>
          <w:szCs w:val="22"/>
        </w:rPr>
        <w:t>c</w:t>
      </w:r>
      <w:r w:rsidRPr="005C676C">
        <w:rPr>
          <w:sz w:val="22"/>
          <w:szCs w:val="22"/>
        </w:rPr>
        <w:t xml:space="preserve"> (6)</w:t>
      </w:r>
      <w:r>
        <w:rPr>
          <w:sz w:val="22"/>
          <w:szCs w:val="22"/>
        </w:rPr>
        <w:t>”</w:t>
      </w:r>
      <w:r w:rsidRPr="005C676C">
        <w:rPr>
          <w:sz w:val="22"/>
          <w:szCs w:val="22"/>
        </w:rPr>
        <w:t>.</w:t>
      </w:r>
    </w:p>
    <w:p w14:paraId="0C033D42" w14:textId="6065F2AD" w:rsidR="00314C20" w:rsidRPr="005C676C" w:rsidRDefault="00903123" w:rsidP="00903123">
      <w:pPr>
        <w:widowControl w:val="0"/>
        <w:tabs>
          <w:tab w:val="left" w:pos="288"/>
        </w:tabs>
        <w:autoSpaceDE w:val="0"/>
        <w:autoSpaceDN w:val="0"/>
        <w:adjustRightInd w:val="0"/>
        <w:spacing w:before="120"/>
        <w:ind w:firstLine="336"/>
        <w:jc w:val="both"/>
        <w:rPr>
          <w:sz w:val="22"/>
          <w:szCs w:val="22"/>
        </w:rPr>
      </w:pPr>
      <w:r w:rsidRPr="00BA2F2A">
        <w:rPr>
          <w:b/>
          <w:sz w:val="22"/>
          <w:szCs w:val="22"/>
        </w:rPr>
        <w:t>(</w:t>
      </w:r>
      <w:r w:rsidRPr="003443BE">
        <w:rPr>
          <w:b/>
          <w:sz w:val="22"/>
          <w:szCs w:val="22"/>
        </w:rPr>
        <w:t>2</w:t>
      </w:r>
      <w:r w:rsidRPr="00BA2F2A">
        <w:rPr>
          <w:b/>
          <w:sz w:val="22"/>
          <w:szCs w:val="22"/>
        </w:rPr>
        <w:t>)</w:t>
      </w:r>
      <w:r>
        <w:rPr>
          <w:sz w:val="22"/>
          <w:szCs w:val="22"/>
        </w:rPr>
        <w:tab/>
      </w:r>
      <w:r w:rsidR="00314C20" w:rsidRPr="005C676C">
        <w:rPr>
          <w:sz w:val="22"/>
          <w:szCs w:val="22"/>
        </w:rPr>
        <w:t>If the transition occurs on 1 July 1991, section 161 of the Principal Act has effect in relation to the financial year ending on 30 June 1991 as if:</w:t>
      </w:r>
    </w:p>
    <w:p w14:paraId="7351CFA9" w14:textId="77777777" w:rsidR="00314C20" w:rsidRPr="005C676C" w:rsidRDefault="00314C20" w:rsidP="00314C20">
      <w:pPr>
        <w:widowControl w:val="0"/>
        <w:tabs>
          <w:tab w:val="left" w:pos="773"/>
        </w:tabs>
        <w:autoSpaceDE w:val="0"/>
        <w:autoSpaceDN w:val="0"/>
        <w:adjustRightInd w:val="0"/>
        <w:spacing w:before="120"/>
        <w:ind w:left="389"/>
        <w:jc w:val="both"/>
        <w:rPr>
          <w:sz w:val="22"/>
          <w:szCs w:val="22"/>
        </w:rPr>
      </w:pPr>
      <w:r w:rsidRPr="005C676C">
        <w:rPr>
          <w:sz w:val="22"/>
          <w:szCs w:val="22"/>
        </w:rPr>
        <w:t>(a)</w:t>
      </w:r>
      <w:r w:rsidRPr="005C676C">
        <w:rPr>
          <w:sz w:val="22"/>
          <w:szCs w:val="22"/>
        </w:rPr>
        <w:tab/>
        <w:t>paragraph (1) (b) and subsection (5) were omitted; and</w:t>
      </w:r>
    </w:p>
    <w:p w14:paraId="24987990" w14:textId="77777777" w:rsidR="00314C20" w:rsidRPr="005C676C" w:rsidRDefault="00314C20" w:rsidP="00314C20">
      <w:pPr>
        <w:widowControl w:val="0"/>
        <w:tabs>
          <w:tab w:val="left" w:pos="773"/>
        </w:tabs>
        <w:autoSpaceDE w:val="0"/>
        <w:autoSpaceDN w:val="0"/>
        <w:adjustRightInd w:val="0"/>
        <w:spacing w:before="120"/>
        <w:ind w:left="773" w:hanging="384"/>
        <w:jc w:val="both"/>
        <w:rPr>
          <w:sz w:val="22"/>
          <w:szCs w:val="22"/>
        </w:rPr>
      </w:pPr>
      <w:r w:rsidRPr="005C676C">
        <w:rPr>
          <w:sz w:val="22"/>
          <w:szCs w:val="22"/>
        </w:rPr>
        <w:t>(b)</w:t>
      </w:r>
      <w:r w:rsidRPr="005C676C">
        <w:rPr>
          <w:sz w:val="22"/>
          <w:szCs w:val="22"/>
        </w:rPr>
        <w:tab/>
        <w:t>subsections (4) and (6) did not include any reference to financial statements.</w:t>
      </w:r>
    </w:p>
    <w:p w14:paraId="087C43D6" w14:textId="77777777" w:rsidR="00314C20" w:rsidRPr="005C676C" w:rsidRDefault="00314C20" w:rsidP="00314C20">
      <w:pPr>
        <w:widowControl w:val="0"/>
        <w:tabs>
          <w:tab w:val="left" w:pos="739"/>
        </w:tabs>
        <w:autoSpaceDE w:val="0"/>
        <w:autoSpaceDN w:val="0"/>
        <w:adjustRightInd w:val="0"/>
        <w:spacing w:before="120"/>
        <w:ind w:firstLine="322"/>
        <w:jc w:val="both"/>
        <w:rPr>
          <w:sz w:val="22"/>
          <w:szCs w:val="22"/>
        </w:rPr>
      </w:pPr>
      <w:r w:rsidRPr="005C676C">
        <w:rPr>
          <w:b/>
          <w:bCs/>
          <w:sz w:val="22"/>
          <w:szCs w:val="22"/>
        </w:rPr>
        <w:t>61</w:t>
      </w:r>
      <w:r w:rsidRPr="005C676C">
        <w:rPr>
          <w:sz w:val="22"/>
          <w:szCs w:val="22"/>
        </w:rPr>
        <w:t>.</w:t>
      </w:r>
      <w:r w:rsidRPr="005C676C">
        <w:rPr>
          <w:sz w:val="22"/>
          <w:szCs w:val="22"/>
        </w:rPr>
        <w:tab/>
        <w:t>Section 16</w:t>
      </w:r>
      <w:r w:rsidRPr="00BD127D">
        <w:rPr>
          <w:sz w:val="22"/>
          <w:szCs w:val="22"/>
        </w:rPr>
        <w:t>1</w:t>
      </w:r>
      <w:r w:rsidRPr="005C676C">
        <w:rPr>
          <w:smallCaps/>
          <w:sz w:val="22"/>
          <w:szCs w:val="22"/>
        </w:rPr>
        <w:t>a</w:t>
      </w:r>
      <w:r w:rsidRPr="005C676C">
        <w:rPr>
          <w:sz w:val="22"/>
          <w:szCs w:val="22"/>
        </w:rPr>
        <w:t xml:space="preserve"> of the Principal Act is repealed and the following section is substituted:</w:t>
      </w:r>
    </w:p>
    <w:p w14:paraId="224316E6"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Annual report of Commissioner</w:t>
      </w:r>
    </w:p>
    <w:p w14:paraId="02D24B34" w14:textId="77777777" w:rsidR="00314C20" w:rsidRPr="005C676C" w:rsidRDefault="00314C20" w:rsidP="00314C20">
      <w:pPr>
        <w:widowControl w:val="0"/>
        <w:autoSpaceDE w:val="0"/>
        <w:autoSpaceDN w:val="0"/>
        <w:adjustRightInd w:val="0"/>
        <w:spacing w:before="120"/>
        <w:ind w:firstLine="341"/>
        <w:jc w:val="both"/>
        <w:rPr>
          <w:sz w:val="22"/>
          <w:szCs w:val="22"/>
        </w:rPr>
      </w:pPr>
      <w:r>
        <w:rPr>
          <w:sz w:val="22"/>
          <w:szCs w:val="22"/>
        </w:rPr>
        <w:t>“</w:t>
      </w:r>
      <w:r w:rsidRPr="005C676C">
        <w:rPr>
          <w:sz w:val="22"/>
          <w:szCs w:val="22"/>
        </w:rPr>
        <w:t>16</w:t>
      </w:r>
      <w:r w:rsidRPr="00BD127D">
        <w:rPr>
          <w:sz w:val="22"/>
          <w:szCs w:val="22"/>
        </w:rPr>
        <w:t>1</w:t>
      </w:r>
      <w:r w:rsidRPr="005C676C">
        <w:rPr>
          <w:smallCaps/>
          <w:sz w:val="22"/>
          <w:szCs w:val="22"/>
        </w:rPr>
        <w:t>a</w:t>
      </w:r>
      <w:r w:rsidRPr="005C676C">
        <w:rPr>
          <w:sz w:val="22"/>
          <w:szCs w:val="22"/>
        </w:rPr>
        <w:t xml:space="preserve">. The Commissioner must, as soon as practicable after the end of each financial year, prepare and give to the Minister a report on the general administration and operation of this Act (other than subsection 7 (2) and Parts III and </w:t>
      </w:r>
      <w:proofErr w:type="spellStart"/>
      <w:r w:rsidRPr="00BD127D">
        <w:rPr>
          <w:sz w:val="22"/>
          <w:szCs w:val="22"/>
        </w:rPr>
        <w:t>IV</w:t>
      </w:r>
      <w:r w:rsidRPr="005C676C">
        <w:rPr>
          <w:smallCaps/>
          <w:sz w:val="22"/>
          <w:szCs w:val="22"/>
        </w:rPr>
        <w:t>a</w:t>
      </w:r>
      <w:proofErr w:type="spellEnd"/>
      <w:r w:rsidRPr="00BD127D">
        <w:rPr>
          <w:sz w:val="22"/>
          <w:szCs w:val="22"/>
        </w:rPr>
        <w:t xml:space="preserve">) </w:t>
      </w:r>
      <w:r w:rsidRPr="005C676C">
        <w:rPr>
          <w:sz w:val="22"/>
          <w:szCs w:val="22"/>
        </w:rPr>
        <w:t>and of the superseded Act during that year.</w:t>
      </w:r>
      <w:r>
        <w:rPr>
          <w:sz w:val="22"/>
          <w:szCs w:val="22"/>
        </w:rPr>
        <w:t>”</w:t>
      </w:r>
      <w:r w:rsidRPr="005C676C">
        <w:rPr>
          <w:sz w:val="22"/>
          <w:szCs w:val="22"/>
        </w:rPr>
        <w:t>.</w:t>
      </w:r>
    </w:p>
    <w:p w14:paraId="589BAE9B"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Annual reports etc. to be tabled in Parliament</w:t>
      </w:r>
    </w:p>
    <w:p w14:paraId="67864A4C" w14:textId="77777777" w:rsidR="00314C20" w:rsidRPr="005C676C" w:rsidRDefault="00314C20" w:rsidP="00314C20">
      <w:pPr>
        <w:widowControl w:val="0"/>
        <w:tabs>
          <w:tab w:val="left" w:pos="749"/>
        </w:tabs>
        <w:autoSpaceDE w:val="0"/>
        <w:autoSpaceDN w:val="0"/>
        <w:adjustRightInd w:val="0"/>
        <w:spacing w:before="120"/>
        <w:ind w:left="331"/>
        <w:jc w:val="both"/>
        <w:rPr>
          <w:sz w:val="22"/>
          <w:szCs w:val="22"/>
        </w:rPr>
      </w:pPr>
      <w:r w:rsidRPr="005C676C">
        <w:rPr>
          <w:b/>
          <w:bCs/>
          <w:sz w:val="22"/>
          <w:szCs w:val="22"/>
        </w:rPr>
        <w:t>62.</w:t>
      </w:r>
      <w:r w:rsidRPr="005C676C">
        <w:rPr>
          <w:b/>
          <w:bCs/>
          <w:sz w:val="22"/>
          <w:szCs w:val="22"/>
        </w:rPr>
        <w:tab/>
      </w:r>
      <w:r w:rsidRPr="005C676C">
        <w:rPr>
          <w:sz w:val="22"/>
          <w:szCs w:val="22"/>
        </w:rPr>
        <w:t>Section 162 of the Principal Act is amended:</w:t>
      </w:r>
    </w:p>
    <w:p w14:paraId="25DD3C39" w14:textId="77777777" w:rsidR="00314C20" w:rsidRPr="005C676C" w:rsidRDefault="00314C20" w:rsidP="00314C20">
      <w:pPr>
        <w:widowControl w:val="0"/>
        <w:tabs>
          <w:tab w:val="left" w:pos="773"/>
        </w:tabs>
        <w:autoSpaceDE w:val="0"/>
        <w:autoSpaceDN w:val="0"/>
        <w:adjustRightInd w:val="0"/>
        <w:spacing w:before="120"/>
        <w:ind w:left="384"/>
        <w:jc w:val="both"/>
        <w:rPr>
          <w:sz w:val="22"/>
          <w:szCs w:val="22"/>
        </w:rPr>
      </w:pPr>
      <w:r w:rsidRPr="003443BE">
        <w:rPr>
          <w:b/>
          <w:sz w:val="22"/>
          <w:szCs w:val="22"/>
        </w:rPr>
        <w:t>(a)</w:t>
      </w:r>
      <w:r w:rsidRPr="005C676C">
        <w:rPr>
          <w:sz w:val="22"/>
          <w:szCs w:val="22"/>
        </w:rPr>
        <w:tab/>
        <w:t>by omitting subsection (1);</w:t>
      </w:r>
    </w:p>
    <w:p w14:paraId="335C1ECA" w14:textId="77777777" w:rsidR="00314C20" w:rsidRPr="005C676C" w:rsidRDefault="00314C20" w:rsidP="00314C20">
      <w:pPr>
        <w:widowControl w:val="0"/>
        <w:tabs>
          <w:tab w:val="left" w:pos="773"/>
        </w:tabs>
        <w:autoSpaceDE w:val="0"/>
        <w:autoSpaceDN w:val="0"/>
        <w:adjustRightInd w:val="0"/>
        <w:spacing w:before="120"/>
        <w:ind w:left="773" w:hanging="389"/>
        <w:jc w:val="both"/>
        <w:rPr>
          <w:sz w:val="22"/>
          <w:szCs w:val="22"/>
        </w:rPr>
      </w:pPr>
      <w:r w:rsidRPr="003443BE">
        <w:rPr>
          <w:b/>
          <w:sz w:val="22"/>
          <w:szCs w:val="22"/>
        </w:rPr>
        <w:t>(b)</w:t>
      </w:r>
      <w:r w:rsidRPr="005C676C">
        <w:rPr>
          <w:sz w:val="22"/>
          <w:szCs w:val="22"/>
        </w:rPr>
        <w:tab/>
        <w:t xml:space="preserve">by inserting in subsection (2) </w:t>
      </w:r>
      <w:r>
        <w:rPr>
          <w:sz w:val="22"/>
          <w:szCs w:val="22"/>
        </w:rPr>
        <w:t>“</w:t>
      </w:r>
      <w:r w:rsidRPr="005C676C">
        <w:rPr>
          <w:sz w:val="22"/>
          <w:szCs w:val="22"/>
        </w:rPr>
        <w:t>under section 16</w:t>
      </w:r>
      <w:r w:rsidRPr="00BD127D">
        <w:rPr>
          <w:sz w:val="22"/>
          <w:szCs w:val="22"/>
        </w:rPr>
        <w:t>1</w:t>
      </w:r>
      <w:r w:rsidRPr="005C676C">
        <w:rPr>
          <w:smallCaps/>
          <w:sz w:val="22"/>
          <w:szCs w:val="22"/>
        </w:rPr>
        <w:t>a</w:t>
      </w:r>
      <w:r>
        <w:rPr>
          <w:sz w:val="22"/>
          <w:szCs w:val="22"/>
        </w:rPr>
        <w:t>”</w:t>
      </w:r>
      <w:r w:rsidRPr="005C676C">
        <w:rPr>
          <w:sz w:val="22"/>
          <w:szCs w:val="22"/>
        </w:rPr>
        <w:t xml:space="preserve"> after </w:t>
      </w:r>
      <w:r>
        <w:rPr>
          <w:sz w:val="22"/>
          <w:szCs w:val="22"/>
        </w:rPr>
        <w:t>“</w:t>
      </w:r>
      <w:r w:rsidRPr="005C676C">
        <w:rPr>
          <w:sz w:val="22"/>
          <w:szCs w:val="22"/>
        </w:rPr>
        <w:t>report</w:t>
      </w:r>
      <w:r>
        <w:rPr>
          <w:sz w:val="22"/>
          <w:szCs w:val="22"/>
        </w:rPr>
        <w:t>”</w:t>
      </w:r>
      <w:r w:rsidRPr="005C676C">
        <w:rPr>
          <w:sz w:val="22"/>
          <w:szCs w:val="22"/>
        </w:rPr>
        <w:t xml:space="preserve"> (first occurring);</w:t>
      </w:r>
    </w:p>
    <w:p w14:paraId="7015FB2E" w14:textId="77777777" w:rsidR="00314C20" w:rsidRPr="005C676C" w:rsidRDefault="00314C20" w:rsidP="00314C20">
      <w:pPr>
        <w:widowControl w:val="0"/>
        <w:tabs>
          <w:tab w:val="left" w:pos="773"/>
        </w:tabs>
        <w:autoSpaceDE w:val="0"/>
        <w:autoSpaceDN w:val="0"/>
        <w:adjustRightInd w:val="0"/>
        <w:spacing w:before="120"/>
        <w:ind w:left="773" w:hanging="389"/>
        <w:jc w:val="both"/>
        <w:rPr>
          <w:sz w:val="22"/>
          <w:szCs w:val="22"/>
        </w:rPr>
      </w:pPr>
      <w:r w:rsidRPr="003443BE">
        <w:rPr>
          <w:b/>
          <w:sz w:val="22"/>
          <w:szCs w:val="22"/>
        </w:rPr>
        <w:t>(c)</w:t>
      </w:r>
      <w:r w:rsidRPr="005C676C">
        <w:rPr>
          <w:sz w:val="22"/>
          <w:szCs w:val="22"/>
        </w:rPr>
        <w:tab/>
        <w:t xml:space="preserve">by omitting from subsection (2) </w:t>
      </w:r>
      <w:r>
        <w:rPr>
          <w:sz w:val="22"/>
          <w:szCs w:val="22"/>
        </w:rPr>
        <w:t>“</w:t>
      </w:r>
      <w:r w:rsidRPr="005C676C">
        <w:rPr>
          <w:sz w:val="22"/>
          <w:szCs w:val="22"/>
        </w:rPr>
        <w:t xml:space="preserve">Trust to the Commissioner in pursuance of and substituting </w:t>
      </w:r>
      <w:r>
        <w:rPr>
          <w:sz w:val="22"/>
          <w:szCs w:val="22"/>
        </w:rPr>
        <w:t>“</w:t>
      </w:r>
      <w:r w:rsidRPr="005C676C">
        <w:rPr>
          <w:sz w:val="22"/>
          <w:szCs w:val="22"/>
        </w:rPr>
        <w:t>Board under</w:t>
      </w:r>
      <w:r>
        <w:rPr>
          <w:sz w:val="22"/>
          <w:szCs w:val="22"/>
        </w:rPr>
        <w:t>”</w:t>
      </w:r>
      <w:r w:rsidRPr="005C676C">
        <w:rPr>
          <w:sz w:val="22"/>
          <w:szCs w:val="22"/>
        </w:rPr>
        <w:t>.</w:t>
      </w:r>
    </w:p>
    <w:p w14:paraId="1651FEB6"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sz w:val="22"/>
          <w:szCs w:val="22"/>
        </w:rPr>
        <w:br w:type="page"/>
      </w:r>
      <w:r w:rsidRPr="005C676C">
        <w:rPr>
          <w:b/>
          <w:bCs/>
          <w:sz w:val="22"/>
          <w:szCs w:val="22"/>
        </w:rPr>
        <w:lastRenderedPageBreak/>
        <w:t>Minister may request the supply of information</w:t>
      </w:r>
    </w:p>
    <w:p w14:paraId="62A54E47" w14:textId="77777777" w:rsidR="00314C20" w:rsidRPr="005C676C"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63.</w:t>
      </w:r>
      <w:r w:rsidRPr="005C676C">
        <w:rPr>
          <w:b/>
          <w:bCs/>
          <w:sz w:val="22"/>
          <w:szCs w:val="22"/>
        </w:rPr>
        <w:tab/>
      </w:r>
      <w:r w:rsidRPr="005C676C">
        <w:rPr>
          <w:sz w:val="22"/>
          <w:szCs w:val="22"/>
        </w:rPr>
        <w:t>Section 163 of the Principal Act is amended by omitting subsection (2).</w:t>
      </w:r>
    </w:p>
    <w:p w14:paraId="7AB8E28A"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Further amendments</w:t>
      </w:r>
    </w:p>
    <w:p w14:paraId="21D7C5CA" w14:textId="77777777" w:rsidR="00314C20"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64.</w:t>
      </w:r>
      <w:r w:rsidRPr="005C676C">
        <w:rPr>
          <w:b/>
          <w:bCs/>
          <w:sz w:val="22"/>
          <w:szCs w:val="22"/>
        </w:rPr>
        <w:tab/>
      </w:r>
      <w:r w:rsidRPr="005C676C">
        <w:rPr>
          <w:sz w:val="22"/>
          <w:szCs w:val="22"/>
        </w:rPr>
        <w:t>The Pr</w:t>
      </w:r>
      <w:bookmarkStart w:id="0" w:name="_GoBack"/>
      <w:bookmarkEnd w:id="0"/>
      <w:r w:rsidRPr="005C676C">
        <w:rPr>
          <w:sz w:val="22"/>
          <w:szCs w:val="22"/>
        </w:rPr>
        <w:t>incipal Act is further amended by omitting from the following provisions, namely, subsections 41 (1), (2) and (7), 42 (1), (2), (5) and (</w:t>
      </w:r>
      <w:r w:rsidRPr="00BD127D">
        <w:rPr>
          <w:sz w:val="22"/>
          <w:szCs w:val="22"/>
        </w:rPr>
        <w:t>5</w:t>
      </w:r>
      <w:r w:rsidRPr="005C676C">
        <w:rPr>
          <w:smallCaps/>
          <w:sz w:val="22"/>
          <w:szCs w:val="22"/>
        </w:rPr>
        <w:t>a</w:t>
      </w:r>
      <w:r w:rsidRPr="005C676C">
        <w:rPr>
          <w:sz w:val="22"/>
          <w:szCs w:val="22"/>
        </w:rPr>
        <w:t>), 44 (1), (2), (</w:t>
      </w:r>
      <w:r w:rsidRPr="00BD127D">
        <w:rPr>
          <w:sz w:val="22"/>
          <w:szCs w:val="22"/>
        </w:rPr>
        <w:t>2</w:t>
      </w:r>
      <w:r w:rsidRPr="005C676C">
        <w:rPr>
          <w:smallCaps/>
          <w:sz w:val="22"/>
          <w:szCs w:val="22"/>
        </w:rPr>
        <w:t>a</w:t>
      </w:r>
      <w:r w:rsidRPr="005C676C">
        <w:rPr>
          <w:sz w:val="22"/>
          <w:szCs w:val="22"/>
        </w:rPr>
        <w:t xml:space="preserve">) and (3), 160 (1) and 161 (2), (3), (4), (6) and (7), section 189, section 237 (definitions of </w:t>
      </w:r>
      <w:r>
        <w:rPr>
          <w:sz w:val="22"/>
          <w:szCs w:val="22"/>
        </w:rPr>
        <w:t>“</w:t>
      </w:r>
      <w:r w:rsidRPr="005C676C">
        <w:rPr>
          <w:sz w:val="22"/>
          <w:szCs w:val="22"/>
        </w:rPr>
        <w:t>investment assets of the Fund</w:t>
      </w:r>
      <w:r>
        <w:rPr>
          <w:sz w:val="22"/>
          <w:szCs w:val="22"/>
        </w:rPr>
        <w:t>”</w:t>
      </w:r>
      <w:r w:rsidRPr="005C676C">
        <w:rPr>
          <w:sz w:val="22"/>
          <w:szCs w:val="22"/>
        </w:rPr>
        <w:t xml:space="preserve"> and </w:t>
      </w:r>
      <w:r>
        <w:rPr>
          <w:sz w:val="22"/>
          <w:szCs w:val="22"/>
        </w:rPr>
        <w:t>“</w:t>
      </w:r>
      <w:r w:rsidRPr="005C676C">
        <w:rPr>
          <w:sz w:val="22"/>
          <w:szCs w:val="22"/>
        </w:rPr>
        <w:t>investment liabilities of the Fund</w:t>
      </w:r>
      <w:r>
        <w:rPr>
          <w:sz w:val="22"/>
          <w:szCs w:val="22"/>
        </w:rPr>
        <w:t>”</w:t>
      </w:r>
      <w:r w:rsidRPr="005C676C">
        <w:rPr>
          <w:sz w:val="22"/>
          <w:szCs w:val="22"/>
        </w:rPr>
        <w:t xml:space="preserve">), sections 240, 248 and 249, </w:t>
      </w:r>
      <w:r>
        <w:rPr>
          <w:sz w:val="22"/>
          <w:szCs w:val="22"/>
        </w:rPr>
        <w:t>“</w:t>
      </w:r>
      <w:r w:rsidRPr="005C676C">
        <w:rPr>
          <w:sz w:val="22"/>
          <w:szCs w:val="22"/>
        </w:rPr>
        <w:t>Trust</w:t>
      </w:r>
      <w:r>
        <w:rPr>
          <w:sz w:val="22"/>
          <w:szCs w:val="22"/>
        </w:rPr>
        <w:t>”</w:t>
      </w:r>
      <w:r w:rsidRPr="005C676C">
        <w:rPr>
          <w:sz w:val="22"/>
          <w:szCs w:val="22"/>
        </w:rPr>
        <w:t xml:space="preserve"> (wherever occurring) and substituting </w:t>
      </w:r>
      <w:r>
        <w:rPr>
          <w:sz w:val="22"/>
          <w:szCs w:val="22"/>
        </w:rPr>
        <w:t>“</w:t>
      </w:r>
      <w:r w:rsidRPr="005C676C">
        <w:rPr>
          <w:sz w:val="22"/>
          <w:szCs w:val="22"/>
        </w:rPr>
        <w:t>Board</w:t>
      </w:r>
      <w:r>
        <w:rPr>
          <w:sz w:val="22"/>
          <w:szCs w:val="22"/>
        </w:rPr>
        <w:t>”</w:t>
      </w:r>
      <w:r w:rsidRPr="005C676C">
        <w:rPr>
          <w:sz w:val="22"/>
          <w:szCs w:val="22"/>
        </w:rPr>
        <w:t>.</w:t>
      </w:r>
    </w:p>
    <w:p w14:paraId="4F1353CF" w14:textId="77777777" w:rsidR="00BA2F2A" w:rsidRPr="005C676C" w:rsidRDefault="00BA2F2A" w:rsidP="00314C20">
      <w:pPr>
        <w:widowControl w:val="0"/>
        <w:tabs>
          <w:tab w:val="left" w:pos="754"/>
        </w:tabs>
        <w:autoSpaceDE w:val="0"/>
        <w:autoSpaceDN w:val="0"/>
        <w:adjustRightInd w:val="0"/>
        <w:spacing w:before="120"/>
        <w:ind w:firstLine="331"/>
        <w:jc w:val="both"/>
        <w:rPr>
          <w:sz w:val="22"/>
          <w:szCs w:val="22"/>
        </w:rPr>
      </w:pPr>
    </w:p>
    <w:p w14:paraId="6DCBA162" w14:textId="33831699" w:rsidR="00314C20" w:rsidRPr="005C676C" w:rsidRDefault="00314C20" w:rsidP="00903123">
      <w:pPr>
        <w:widowControl w:val="0"/>
        <w:autoSpaceDE w:val="0"/>
        <w:autoSpaceDN w:val="0"/>
        <w:adjustRightInd w:val="0"/>
        <w:spacing w:before="120"/>
        <w:jc w:val="center"/>
        <w:rPr>
          <w:sz w:val="22"/>
          <w:szCs w:val="22"/>
        </w:rPr>
      </w:pPr>
      <w:r w:rsidRPr="005C676C">
        <w:rPr>
          <w:b/>
          <w:bCs/>
          <w:sz w:val="22"/>
          <w:szCs w:val="22"/>
        </w:rPr>
        <w:t>PART 10—AMENDMENTS OF THE SUPERANNUATION ACT 1990</w:t>
      </w:r>
    </w:p>
    <w:p w14:paraId="37FB25FC"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Principal Act</w:t>
      </w:r>
    </w:p>
    <w:p w14:paraId="38ED1847" w14:textId="77777777" w:rsidR="00314C20" w:rsidRPr="005C676C"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65.</w:t>
      </w:r>
      <w:r w:rsidRPr="005C676C">
        <w:rPr>
          <w:b/>
          <w:bCs/>
          <w:sz w:val="22"/>
          <w:szCs w:val="22"/>
        </w:rPr>
        <w:tab/>
      </w:r>
      <w:r w:rsidRPr="005C676C">
        <w:rPr>
          <w:sz w:val="22"/>
          <w:szCs w:val="22"/>
        </w:rPr>
        <w:t xml:space="preserve">In this Part, </w:t>
      </w:r>
      <w:r>
        <w:rPr>
          <w:b/>
          <w:bCs/>
          <w:sz w:val="22"/>
          <w:szCs w:val="22"/>
        </w:rPr>
        <w:t>“</w:t>
      </w:r>
      <w:r w:rsidRPr="005C676C">
        <w:rPr>
          <w:b/>
          <w:bCs/>
          <w:sz w:val="22"/>
          <w:szCs w:val="22"/>
        </w:rPr>
        <w:t>Principal Act</w:t>
      </w:r>
      <w:r>
        <w:rPr>
          <w:b/>
          <w:bCs/>
          <w:sz w:val="22"/>
          <w:szCs w:val="22"/>
        </w:rPr>
        <w:t>”</w:t>
      </w:r>
      <w:r w:rsidRPr="005C676C">
        <w:rPr>
          <w:b/>
          <w:bCs/>
          <w:sz w:val="22"/>
          <w:szCs w:val="22"/>
        </w:rPr>
        <w:t xml:space="preserve"> </w:t>
      </w:r>
      <w:r w:rsidRPr="005C676C">
        <w:rPr>
          <w:sz w:val="22"/>
          <w:szCs w:val="22"/>
        </w:rPr>
        <w:t xml:space="preserve">means the </w:t>
      </w:r>
      <w:r w:rsidRPr="005C676C">
        <w:rPr>
          <w:i/>
          <w:iCs/>
          <w:sz w:val="22"/>
          <w:szCs w:val="22"/>
        </w:rPr>
        <w:t>Superannuation Act 1990</w:t>
      </w:r>
      <w:r w:rsidRPr="005C676C">
        <w:rPr>
          <w:sz w:val="22"/>
          <w:szCs w:val="22"/>
          <w:vertAlign w:val="superscript"/>
        </w:rPr>
        <w:t>2</w:t>
      </w:r>
      <w:r w:rsidRPr="005C676C">
        <w:rPr>
          <w:sz w:val="22"/>
          <w:szCs w:val="22"/>
        </w:rPr>
        <w:t>.</w:t>
      </w:r>
    </w:p>
    <w:p w14:paraId="7AC92C90"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Interpretation</w:t>
      </w:r>
    </w:p>
    <w:p w14:paraId="12BF892D" w14:textId="77777777" w:rsidR="00314C20" w:rsidRPr="005C676C"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66.</w:t>
      </w:r>
      <w:r w:rsidRPr="005C676C">
        <w:rPr>
          <w:b/>
          <w:bCs/>
          <w:sz w:val="22"/>
          <w:szCs w:val="22"/>
        </w:rPr>
        <w:tab/>
      </w:r>
      <w:r w:rsidRPr="005C676C">
        <w:rPr>
          <w:sz w:val="22"/>
          <w:szCs w:val="22"/>
        </w:rPr>
        <w:t xml:space="preserve">Section 3 of the Principal Act is amended by omitting the definition of </w:t>
      </w:r>
      <w:r>
        <w:rPr>
          <w:sz w:val="22"/>
          <w:szCs w:val="22"/>
        </w:rPr>
        <w:t>“</w:t>
      </w:r>
      <w:r w:rsidRPr="005C676C">
        <w:rPr>
          <w:sz w:val="22"/>
          <w:szCs w:val="22"/>
        </w:rPr>
        <w:t>Trust</w:t>
      </w:r>
      <w:r>
        <w:rPr>
          <w:sz w:val="22"/>
          <w:szCs w:val="22"/>
        </w:rPr>
        <w:t>”</w:t>
      </w:r>
      <w:r w:rsidRPr="005C676C">
        <w:rPr>
          <w:sz w:val="22"/>
          <w:szCs w:val="22"/>
        </w:rPr>
        <w:t>.</w:t>
      </w:r>
    </w:p>
    <w:p w14:paraId="58FE365F" w14:textId="77777777" w:rsidR="00314C20" w:rsidRPr="005C676C"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67</w:t>
      </w:r>
      <w:r w:rsidRPr="005C676C">
        <w:rPr>
          <w:sz w:val="22"/>
          <w:szCs w:val="22"/>
        </w:rPr>
        <w:t>.</w:t>
      </w:r>
      <w:r w:rsidRPr="005C676C">
        <w:rPr>
          <w:sz w:val="22"/>
          <w:szCs w:val="22"/>
        </w:rPr>
        <w:tab/>
        <w:t>After section 3 of the Principal Act the following section is inserted in Part 1:</w:t>
      </w:r>
    </w:p>
    <w:p w14:paraId="2B78CF1A"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Application of Act</w:t>
      </w:r>
    </w:p>
    <w:p w14:paraId="54ADE432" w14:textId="77777777" w:rsidR="00314C20" w:rsidRPr="005C676C" w:rsidRDefault="00314C20" w:rsidP="00314C20">
      <w:pPr>
        <w:widowControl w:val="0"/>
        <w:autoSpaceDE w:val="0"/>
        <w:autoSpaceDN w:val="0"/>
        <w:adjustRightInd w:val="0"/>
        <w:spacing w:before="120"/>
        <w:ind w:left="365"/>
        <w:jc w:val="both"/>
        <w:rPr>
          <w:sz w:val="22"/>
          <w:szCs w:val="22"/>
        </w:rPr>
      </w:pPr>
      <w:r>
        <w:rPr>
          <w:sz w:val="22"/>
          <w:szCs w:val="22"/>
        </w:rPr>
        <w:t>“</w:t>
      </w:r>
      <w:r w:rsidRPr="00BD127D">
        <w:rPr>
          <w:sz w:val="22"/>
          <w:szCs w:val="22"/>
        </w:rPr>
        <w:t>3</w:t>
      </w:r>
      <w:r w:rsidRPr="005C676C">
        <w:rPr>
          <w:smallCaps/>
          <w:sz w:val="22"/>
          <w:szCs w:val="22"/>
        </w:rPr>
        <w:t>a</w:t>
      </w:r>
      <w:r w:rsidRPr="005C676C">
        <w:rPr>
          <w:sz w:val="22"/>
          <w:szCs w:val="22"/>
        </w:rPr>
        <w:t>. This Act applies both within and outside Australia.</w:t>
      </w:r>
      <w:r>
        <w:rPr>
          <w:sz w:val="22"/>
          <w:szCs w:val="22"/>
        </w:rPr>
        <w:t>”</w:t>
      </w:r>
      <w:r w:rsidRPr="005C676C">
        <w:rPr>
          <w:sz w:val="22"/>
          <w:szCs w:val="22"/>
        </w:rPr>
        <w:t>.</w:t>
      </w:r>
    </w:p>
    <w:p w14:paraId="2E184482"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Repeal of Part 8</w:t>
      </w:r>
    </w:p>
    <w:p w14:paraId="7408E9BE" w14:textId="77777777" w:rsidR="00314C20" w:rsidRPr="005C676C" w:rsidRDefault="00314C20" w:rsidP="00314C20">
      <w:pPr>
        <w:widowControl w:val="0"/>
        <w:tabs>
          <w:tab w:val="left" w:pos="778"/>
        </w:tabs>
        <w:autoSpaceDE w:val="0"/>
        <w:autoSpaceDN w:val="0"/>
        <w:adjustRightInd w:val="0"/>
        <w:spacing w:before="120"/>
        <w:ind w:left="355"/>
        <w:jc w:val="both"/>
        <w:rPr>
          <w:sz w:val="22"/>
          <w:szCs w:val="22"/>
        </w:rPr>
      </w:pPr>
      <w:r w:rsidRPr="005C676C">
        <w:rPr>
          <w:b/>
          <w:bCs/>
          <w:sz w:val="22"/>
          <w:szCs w:val="22"/>
        </w:rPr>
        <w:t>68.</w:t>
      </w:r>
      <w:r w:rsidRPr="005C676C">
        <w:rPr>
          <w:b/>
          <w:bCs/>
          <w:sz w:val="22"/>
          <w:szCs w:val="22"/>
        </w:rPr>
        <w:tab/>
      </w:r>
      <w:r w:rsidRPr="005C676C">
        <w:rPr>
          <w:sz w:val="22"/>
          <w:szCs w:val="22"/>
        </w:rPr>
        <w:t>Part 8 of the Principal Act is repealed.</w:t>
      </w:r>
    </w:p>
    <w:p w14:paraId="14FC18E9" w14:textId="77777777" w:rsidR="00314C20" w:rsidRPr="005C676C" w:rsidRDefault="00314C20" w:rsidP="00314C20">
      <w:pPr>
        <w:widowControl w:val="0"/>
        <w:tabs>
          <w:tab w:val="left" w:pos="754"/>
        </w:tabs>
        <w:autoSpaceDE w:val="0"/>
        <w:autoSpaceDN w:val="0"/>
        <w:adjustRightInd w:val="0"/>
        <w:spacing w:before="120"/>
        <w:ind w:firstLine="331"/>
        <w:jc w:val="both"/>
        <w:rPr>
          <w:sz w:val="22"/>
          <w:szCs w:val="22"/>
        </w:rPr>
      </w:pPr>
      <w:r w:rsidRPr="005C676C">
        <w:rPr>
          <w:b/>
          <w:bCs/>
          <w:sz w:val="22"/>
          <w:szCs w:val="22"/>
        </w:rPr>
        <w:t>69</w:t>
      </w:r>
      <w:r w:rsidRPr="005C676C">
        <w:rPr>
          <w:sz w:val="22"/>
          <w:szCs w:val="22"/>
        </w:rPr>
        <w:t>.</w:t>
      </w:r>
      <w:r w:rsidRPr="005C676C">
        <w:rPr>
          <w:sz w:val="22"/>
          <w:szCs w:val="22"/>
        </w:rPr>
        <w:tab/>
        <w:t>Before section 34 of the Principal Act the following section is inserted in Part 9:</w:t>
      </w:r>
    </w:p>
    <w:p w14:paraId="265451ED" w14:textId="77777777" w:rsidR="00314C20" w:rsidRPr="005C676C" w:rsidRDefault="00314C20" w:rsidP="00314C20">
      <w:pPr>
        <w:widowControl w:val="0"/>
        <w:autoSpaceDE w:val="0"/>
        <w:autoSpaceDN w:val="0"/>
        <w:adjustRightInd w:val="0"/>
        <w:spacing w:before="120" w:after="60"/>
        <w:jc w:val="both"/>
        <w:rPr>
          <w:bCs/>
          <w:sz w:val="22"/>
          <w:szCs w:val="22"/>
        </w:rPr>
      </w:pPr>
      <w:r w:rsidRPr="005C676C">
        <w:rPr>
          <w:b/>
          <w:bCs/>
          <w:sz w:val="22"/>
          <w:szCs w:val="22"/>
        </w:rPr>
        <w:t>Investment manager</w:t>
      </w:r>
    </w:p>
    <w:p w14:paraId="0BD7BC2E" w14:textId="77777777" w:rsidR="00314C20" w:rsidRPr="005C676C" w:rsidRDefault="00314C20" w:rsidP="00314C20">
      <w:pPr>
        <w:widowControl w:val="0"/>
        <w:autoSpaceDE w:val="0"/>
        <w:autoSpaceDN w:val="0"/>
        <w:adjustRightInd w:val="0"/>
        <w:spacing w:before="120"/>
        <w:ind w:firstLine="341"/>
        <w:jc w:val="both"/>
        <w:rPr>
          <w:sz w:val="22"/>
          <w:szCs w:val="22"/>
        </w:rPr>
      </w:pPr>
      <w:r>
        <w:rPr>
          <w:sz w:val="22"/>
          <w:szCs w:val="22"/>
        </w:rPr>
        <w:t>“</w:t>
      </w:r>
      <w:r w:rsidRPr="005C676C">
        <w:rPr>
          <w:sz w:val="22"/>
          <w:szCs w:val="22"/>
        </w:rPr>
        <w:t>33. (1) In respect of the period commencing on the commencement of this section and ending on 30 June 1995, Commonwealth Funds Management Limited is, by force of this section, the investment manager of any money standing from time to time to the credit of the Fund that is, under the Trust Deed, available for investment.</w:t>
      </w:r>
    </w:p>
    <w:p w14:paraId="6E5AE456" w14:textId="77777777" w:rsidR="00314C20" w:rsidRPr="005C676C" w:rsidRDefault="00314C20" w:rsidP="00314C20">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During that period, the Board may not engage any other investment manager to invest any money of the Fund.</w:t>
      </w:r>
      <w:r>
        <w:rPr>
          <w:sz w:val="22"/>
          <w:szCs w:val="22"/>
        </w:rPr>
        <w:t>”</w:t>
      </w:r>
      <w:r w:rsidRPr="005C676C">
        <w:rPr>
          <w:sz w:val="22"/>
          <w:szCs w:val="22"/>
        </w:rPr>
        <w:t>.</w:t>
      </w:r>
    </w:p>
    <w:p w14:paraId="2FF696DA" w14:textId="77777777" w:rsidR="00314C20" w:rsidRPr="005C676C" w:rsidRDefault="00314C20" w:rsidP="00903123">
      <w:pPr>
        <w:widowControl w:val="0"/>
        <w:autoSpaceDE w:val="0"/>
        <w:autoSpaceDN w:val="0"/>
        <w:adjustRightInd w:val="0"/>
        <w:spacing w:before="120"/>
        <w:jc w:val="center"/>
        <w:rPr>
          <w:bCs/>
          <w:sz w:val="22"/>
          <w:szCs w:val="22"/>
        </w:rPr>
      </w:pPr>
      <w:r w:rsidRPr="005C676C">
        <w:rPr>
          <w:sz w:val="22"/>
          <w:szCs w:val="22"/>
        </w:rPr>
        <w:br w:type="page"/>
      </w:r>
      <w:r w:rsidRPr="005C676C">
        <w:rPr>
          <w:b/>
          <w:bCs/>
          <w:sz w:val="22"/>
          <w:szCs w:val="22"/>
        </w:rPr>
        <w:lastRenderedPageBreak/>
        <w:t>NOTES</w:t>
      </w:r>
    </w:p>
    <w:p w14:paraId="2205FA58" w14:textId="6316D13F" w:rsidR="00314C20" w:rsidRPr="00BA2F2A" w:rsidRDefault="00314C20" w:rsidP="00314C20">
      <w:pPr>
        <w:widowControl w:val="0"/>
        <w:tabs>
          <w:tab w:val="left" w:pos="293"/>
        </w:tabs>
        <w:autoSpaceDE w:val="0"/>
        <w:autoSpaceDN w:val="0"/>
        <w:adjustRightInd w:val="0"/>
        <w:spacing w:before="120"/>
        <w:ind w:left="293" w:hanging="293"/>
        <w:jc w:val="both"/>
        <w:rPr>
          <w:sz w:val="20"/>
          <w:szCs w:val="20"/>
        </w:rPr>
      </w:pPr>
      <w:r w:rsidRPr="00BA2F2A">
        <w:rPr>
          <w:sz w:val="20"/>
          <w:szCs w:val="20"/>
        </w:rPr>
        <w:t>1.</w:t>
      </w:r>
      <w:r w:rsidRPr="00BA2F2A">
        <w:rPr>
          <w:sz w:val="20"/>
          <w:szCs w:val="20"/>
        </w:rPr>
        <w:tab/>
        <w:t>No. 31, 1976, as amended. For previous amendments, see No. 51, 1976; No. 80, 1977; Nos. 17, 134, 169 and 170, 1978; Nos. 52 and 155, 1979; No. 177, 1980; No. 92, 1981; No. 92, 1983; Nos. 63 and 165, 1984; Nos. 80, 93, 151 and 153, 1986; No. 141, 1987; Nos. 38 and 130, 1988; Nos. 71, 97 and 125, 1989; and No. 40, 1990.</w:t>
      </w:r>
    </w:p>
    <w:p w14:paraId="5A61D0F1" w14:textId="77777777" w:rsidR="00314C20" w:rsidRPr="00BA2F2A" w:rsidRDefault="00314C20" w:rsidP="00314C20">
      <w:pPr>
        <w:widowControl w:val="0"/>
        <w:tabs>
          <w:tab w:val="left" w:pos="293"/>
        </w:tabs>
        <w:autoSpaceDE w:val="0"/>
        <w:autoSpaceDN w:val="0"/>
        <w:adjustRightInd w:val="0"/>
        <w:spacing w:before="120"/>
        <w:jc w:val="both"/>
        <w:rPr>
          <w:sz w:val="20"/>
          <w:szCs w:val="20"/>
        </w:rPr>
      </w:pPr>
      <w:r w:rsidRPr="00BA2F2A">
        <w:rPr>
          <w:sz w:val="20"/>
          <w:szCs w:val="20"/>
        </w:rPr>
        <w:t>2.</w:t>
      </w:r>
      <w:r w:rsidRPr="00BA2F2A">
        <w:rPr>
          <w:sz w:val="20"/>
          <w:szCs w:val="20"/>
        </w:rPr>
        <w:tab/>
        <w:t>No. 38, 1990.</w:t>
      </w:r>
    </w:p>
    <w:p w14:paraId="7599989F" w14:textId="77777777" w:rsidR="00314C20" w:rsidRPr="005C676C" w:rsidRDefault="00314C20" w:rsidP="00314C20">
      <w:pPr>
        <w:widowControl w:val="0"/>
        <w:autoSpaceDE w:val="0"/>
        <w:autoSpaceDN w:val="0"/>
        <w:adjustRightInd w:val="0"/>
        <w:spacing w:before="120"/>
        <w:jc w:val="both"/>
        <w:rPr>
          <w:sz w:val="22"/>
          <w:szCs w:val="22"/>
        </w:rPr>
      </w:pPr>
      <w:r w:rsidRPr="005C676C">
        <w:rPr>
          <w:sz w:val="22"/>
          <w:szCs w:val="22"/>
        </w:rPr>
        <w:t>[</w:t>
      </w:r>
      <w:r w:rsidRPr="005C676C">
        <w:rPr>
          <w:i/>
          <w:iCs/>
          <w:sz w:val="22"/>
          <w:szCs w:val="22"/>
        </w:rPr>
        <w:t>Minister</w:t>
      </w:r>
      <w:r>
        <w:rPr>
          <w:i/>
          <w:iCs/>
          <w:sz w:val="22"/>
          <w:szCs w:val="22"/>
        </w:rPr>
        <w:t>’</w:t>
      </w:r>
      <w:r w:rsidRPr="005C676C">
        <w:rPr>
          <w:i/>
          <w:iCs/>
          <w:sz w:val="22"/>
          <w:szCs w:val="22"/>
        </w:rPr>
        <w:t>s second reading speech made in</w:t>
      </w:r>
      <w:r w:rsidRPr="005C676C">
        <w:rPr>
          <w:sz w:val="22"/>
          <w:szCs w:val="22"/>
        </w:rPr>
        <w:t>—</w:t>
      </w:r>
    </w:p>
    <w:p w14:paraId="2080FB42" w14:textId="77777777" w:rsidR="00314C20" w:rsidRPr="005C676C" w:rsidRDefault="00314C20" w:rsidP="00903123">
      <w:pPr>
        <w:widowControl w:val="0"/>
        <w:autoSpaceDE w:val="0"/>
        <w:autoSpaceDN w:val="0"/>
        <w:adjustRightInd w:val="0"/>
        <w:ind w:left="734"/>
        <w:jc w:val="both"/>
        <w:rPr>
          <w:iCs/>
          <w:sz w:val="22"/>
          <w:szCs w:val="22"/>
        </w:rPr>
      </w:pPr>
      <w:r w:rsidRPr="005C676C">
        <w:rPr>
          <w:i/>
          <w:iCs/>
          <w:sz w:val="22"/>
          <w:szCs w:val="22"/>
        </w:rPr>
        <w:t>House of Representatives on 17 October 1990</w:t>
      </w:r>
    </w:p>
    <w:p w14:paraId="0F33D13F" w14:textId="77777777" w:rsidR="00314C20" w:rsidRDefault="00314C20" w:rsidP="00903123">
      <w:pPr>
        <w:widowControl w:val="0"/>
        <w:autoSpaceDE w:val="0"/>
        <w:autoSpaceDN w:val="0"/>
        <w:adjustRightInd w:val="0"/>
        <w:ind w:left="734"/>
        <w:jc w:val="both"/>
      </w:pPr>
      <w:r w:rsidRPr="005C676C">
        <w:rPr>
          <w:i/>
          <w:iCs/>
          <w:sz w:val="22"/>
          <w:szCs w:val="22"/>
        </w:rPr>
        <w:t>Senate on 14 November 1990</w:t>
      </w:r>
      <w:r w:rsidR="000838CF">
        <w:rPr>
          <w:sz w:val="22"/>
          <w:szCs w:val="22"/>
        </w:rPr>
        <w:t>]</w:t>
      </w:r>
    </w:p>
    <w:sectPr w:rsidR="00314C20" w:rsidSect="004C436D">
      <w:headerReference w:type="default" r:id="rId9"/>
      <w:headerReference w:type="first" r:id="rId10"/>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129FAF" w15:done="0"/>
  <w15:commentEx w15:paraId="0884FB3D" w15:done="0"/>
  <w15:commentEx w15:paraId="70A714B8" w15:done="0"/>
  <w15:commentEx w15:paraId="54D2D493" w15:done="0"/>
  <w15:commentEx w15:paraId="3731DD73" w15:done="0"/>
  <w15:commentEx w15:paraId="0F095AA6" w15:done="0"/>
  <w15:commentEx w15:paraId="74E74BEC" w15:done="0"/>
  <w15:commentEx w15:paraId="685890B9" w15:done="0"/>
  <w15:commentEx w15:paraId="28B4E9F1" w15:done="0"/>
  <w15:commentEx w15:paraId="3F7F8922" w15:done="0"/>
  <w15:commentEx w15:paraId="1ABCBB3D" w15:done="0"/>
  <w15:commentEx w15:paraId="5567DD7D" w15:done="0"/>
  <w15:commentEx w15:paraId="0CA8E572" w15:done="0"/>
  <w15:commentEx w15:paraId="46770282" w15:done="0"/>
  <w15:commentEx w15:paraId="5EA802A0" w15:done="0"/>
  <w15:commentEx w15:paraId="6E79A650" w15:done="0"/>
  <w15:commentEx w15:paraId="4BEE445F" w15:done="0"/>
  <w15:commentEx w15:paraId="0EC1CD5A" w15:done="0"/>
  <w15:commentEx w15:paraId="3BEFAB32" w15:done="0"/>
  <w15:commentEx w15:paraId="74876B29" w15:done="0"/>
  <w15:commentEx w15:paraId="0A270779" w15:done="0"/>
  <w15:commentEx w15:paraId="16565EF0" w15:done="0"/>
  <w15:commentEx w15:paraId="0A84D696" w15:done="0"/>
  <w15:commentEx w15:paraId="2528F137" w15:done="0"/>
  <w15:commentEx w15:paraId="2EBA91B7" w15:done="0"/>
  <w15:commentEx w15:paraId="4674DEF0" w15:done="0"/>
  <w15:commentEx w15:paraId="0C9985A4" w15:done="0"/>
  <w15:commentEx w15:paraId="78A89FFE" w15:done="0"/>
  <w15:commentEx w15:paraId="780ED50C" w15:done="0"/>
  <w15:commentEx w15:paraId="6C101E46" w15:done="0"/>
  <w15:commentEx w15:paraId="41665971" w15:done="0"/>
  <w15:commentEx w15:paraId="0E822131" w15:done="0"/>
  <w15:commentEx w15:paraId="313FFFD0" w15:done="0"/>
  <w15:commentEx w15:paraId="7F458C13" w15:done="0"/>
  <w15:commentEx w15:paraId="2A1BB9FA" w15:done="0"/>
  <w15:commentEx w15:paraId="04BA7614" w15:done="0"/>
  <w15:commentEx w15:paraId="005090F8" w15:done="0"/>
  <w15:commentEx w15:paraId="2DD63A4F" w15:done="0"/>
  <w15:commentEx w15:paraId="0E87B5BB" w15:done="0"/>
  <w15:commentEx w15:paraId="07537E4F" w15:done="0"/>
  <w15:commentEx w15:paraId="29215918" w15:done="0"/>
  <w15:commentEx w15:paraId="7F63B0A0" w15:done="0"/>
  <w15:commentEx w15:paraId="2E7BF232" w15:done="0"/>
  <w15:commentEx w15:paraId="64073C9B" w15:done="0"/>
  <w15:commentEx w15:paraId="04ACFB5A" w15:done="0"/>
  <w15:commentEx w15:paraId="7B335487" w15:done="0"/>
  <w15:commentEx w15:paraId="7B3EBF04" w15:done="0"/>
  <w15:commentEx w15:paraId="313305F3" w15:done="0"/>
  <w15:commentEx w15:paraId="0D77FABF" w15:done="0"/>
  <w15:commentEx w15:paraId="4EDB1F18" w15:done="0"/>
  <w15:commentEx w15:paraId="4744ADEA" w15:done="0"/>
  <w15:commentEx w15:paraId="30D0CDD0" w15:done="0"/>
  <w15:commentEx w15:paraId="55747C4D" w15:done="0"/>
  <w15:commentEx w15:paraId="70D18AB5" w15:done="0"/>
  <w15:commentEx w15:paraId="31C341CF" w15:done="0"/>
  <w15:commentEx w15:paraId="2AC06603" w15:done="0"/>
  <w15:commentEx w15:paraId="32164354" w15:done="0"/>
  <w15:commentEx w15:paraId="1B21B6DF" w15:done="0"/>
  <w15:commentEx w15:paraId="77715C2E" w15:done="0"/>
  <w15:commentEx w15:paraId="52EA4260" w15:done="0"/>
  <w15:commentEx w15:paraId="00014BD9" w15:done="0"/>
  <w15:commentEx w15:paraId="4CC777AF" w15:done="0"/>
  <w15:commentEx w15:paraId="1B4742BA" w15:done="0"/>
  <w15:commentEx w15:paraId="17D7AC38" w15:done="0"/>
  <w15:commentEx w15:paraId="47F6A13B" w15:done="0"/>
  <w15:commentEx w15:paraId="5B9439CF" w15:done="0"/>
  <w15:commentEx w15:paraId="607AB12F" w15:done="0"/>
  <w15:commentEx w15:paraId="5DEC42FF" w15:done="0"/>
  <w15:commentEx w15:paraId="4BD31231" w15:done="0"/>
  <w15:commentEx w15:paraId="7B6DCEAB" w15:done="0"/>
  <w15:commentEx w15:paraId="3E9E7367" w15:done="0"/>
  <w15:commentEx w15:paraId="5FBE04DE" w15:done="0"/>
  <w15:commentEx w15:paraId="17CD99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129FAF" w16cid:durableId="206D1BCD"/>
  <w16cid:commentId w16cid:paraId="0884FB3D" w16cid:durableId="206D1BEE"/>
  <w16cid:commentId w16cid:paraId="70A714B8" w16cid:durableId="206D1BFF"/>
  <w16cid:commentId w16cid:paraId="54D2D493" w16cid:durableId="206D1BF6"/>
  <w16cid:commentId w16cid:paraId="3731DD73" w16cid:durableId="206D1C0D"/>
  <w16cid:commentId w16cid:paraId="0F095AA6" w16cid:durableId="206D1C16"/>
  <w16cid:commentId w16cid:paraId="74E74BEC" w16cid:durableId="206D1C1E"/>
  <w16cid:commentId w16cid:paraId="685890B9" w16cid:durableId="206D1C28"/>
  <w16cid:commentId w16cid:paraId="28B4E9F1" w16cid:durableId="206D1C3F"/>
  <w16cid:commentId w16cid:paraId="3F7F8922" w16cid:durableId="206D1C35"/>
  <w16cid:commentId w16cid:paraId="1ABCBB3D" w16cid:durableId="206D1C57"/>
  <w16cid:commentId w16cid:paraId="5567DD7D" w16cid:durableId="206D1C66"/>
  <w16cid:commentId w16cid:paraId="0CA8E572" w16cid:durableId="206D1C75"/>
  <w16cid:commentId w16cid:paraId="46770282" w16cid:durableId="206D1C8F"/>
  <w16cid:commentId w16cid:paraId="5EA802A0" w16cid:durableId="206D1CA1"/>
  <w16cid:commentId w16cid:paraId="6E79A650" w16cid:durableId="206D1CAB"/>
  <w16cid:commentId w16cid:paraId="4BEE445F" w16cid:durableId="206D1CBE"/>
  <w16cid:commentId w16cid:paraId="0EC1CD5A" w16cid:durableId="206D1CC7"/>
  <w16cid:commentId w16cid:paraId="3BEFAB32" w16cid:durableId="206D1CCF"/>
  <w16cid:commentId w16cid:paraId="74876B29" w16cid:durableId="206D1CD8"/>
  <w16cid:commentId w16cid:paraId="0A270779" w16cid:durableId="206D29F0"/>
  <w16cid:commentId w16cid:paraId="16565EF0" w16cid:durableId="206D2A03"/>
  <w16cid:commentId w16cid:paraId="0A84D696" w16cid:durableId="206D2A1A"/>
  <w16cid:commentId w16cid:paraId="2528F137" w16cid:durableId="206D2A2F"/>
  <w16cid:commentId w16cid:paraId="2EBA91B7" w16cid:durableId="206D2A38"/>
  <w16cid:commentId w16cid:paraId="4674DEF0" w16cid:durableId="206D2A47"/>
  <w16cid:commentId w16cid:paraId="0C9985A4" w16cid:durableId="206D2A59"/>
  <w16cid:commentId w16cid:paraId="78A89FFE" w16cid:durableId="206D2A66"/>
  <w16cid:commentId w16cid:paraId="780ED50C" w16cid:durableId="206D2A7C"/>
  <w16cid:commentId w16cid:paraId="6C101E46" w16cid:durableId="206D2A84"/>
  <w16cid:commentId w16cid:paraId="41665971" w16cid:durableId="206D2A92"/>
  <w16cid:commentId w16cid:paraId="0E822131" w16cid:durableId="206D2AAA"/>
  <w16cid:commentId w16cid:paraId="313FFFD0" w16cid:durableId="206D2AB5"/>
  <w16cid:commentId w16cid:paraId="7F458C13" w16cid:durableId="206D2ABD"/>
  <w16cid:commentId w16cid:paraId="2A1BB9FA" w16cid:durableId="206D2ADB"/>
  <w16cid:commentId w16cid:paraId="04BA7614" w16cid:durableId="206D2AE5"/>
  <w16cid:commentId w16cid:paraId="005090F8" w16cid:durableId="206D2AD4"/>
  <w16cid:commentId w16cid:paraId="2DD63A4F" w16cid:durableId="206D2AF1"/>
  <w16cid:commentId w16cid:paraId="0E87B5BB" w16cid:durableId="206D2AF7"/>
  <w16cid:commentId w16cid:paraId="07537E4F" w16cid:durableId="206D2AFE"/>
  <w16cid:commentId w16cid:paraId="29215918" w16cid:durableId="206D2B0A"/>
  <w16cid:commentId w16cid:paraId="7F63B0A0" w16cid:durableId="206D2B1A"/>
  <w16cid:commentId w16cid:paraId="2E7BF232" w16cid:durableId="206D2B23"/>
  <w16cid:commentId w16cid:paraId="64073C9B" w16cid:durableId="206D2B2B"/>
  <w16cid:commentId w16cid:paraId="04ACFB5A" w16cid:durableId="206D2B3D"/>
  <w16cid:commentId w16cid:paraId="7B335487" w16cid:durableId="206D2B43"/>
  <w16cid:commentId w16cid:paraId="7B3EBF04" w16cid:durableId="206D2B49"/>
  <w16cid:commentId w16cid:paraId="313305F3" w16cid:durableId="206D2B70"/>
  <w16cid:commentId w16cid:paraId="0D77FABF" w16cid:durableId="206D2B7C"/>
  <w16cid:commentId w16cid:paraId="4EDB1F18" w16cid:durableId="206D2B86"/>
  <w16cid:commentId w16cid:paraId="4744ADEA" w16cid:durableId="206D2BD2"/>
  <w16cid:commentId w16cid:paraId="30D0CDD0" w16cid:durableId="206D2BDC"/>
  <w16cid:commentId w16cid:paraId="55747C4D" w16cid:durableId="206D2BEA"/>
  <w16cid:commentId w16cid:paraId="70D18AB5" w16cid:durableId="206D2BF3"/>
  <w16cid:commentId w16cid:paraId="31C341CF" w16cid:durableId="206D2C07"/>
  <w16cid:commentId w16cid:paraId="2AC06603" w16cid:durableId="206D2C1E"/>
  <w16cid:commentId w16cid:paraId="32164354" w16cid:durableId="206D2C2A"/>
  <w16cid:commentId w16cid:paraId="1B21B6DF" w16cid:durableId="206D2C33"/>
  <w16cid:commentId w16cid:paraId="77715C2E" w16cid:durableId="206D2C3F"/>
  <w16cid:commentId w16cid:paraId="52EA4260" w16cid:durableId="206D2C45"/>
  <w16cid:commentId w16cid:paraId="00014BD9" w16cid:durableId="206D2C58"/>
  <w16cid:commentId w16cid:paraId="4CC777AF" w16cid:durableId="206D2C5F"/>
  <w16cid:commentId w16cid:paraId="1B4742BA" w16cid:durableId="206D2C67"/>
  <w16cid:commentId w16cid:paraId="17D7AC38" w16cid:durableId="206D2C77"/>
  <w16cid:commentId w16cid:paraId="47F6A13B" w16cid:durableId="206D2C7C"/>
  <w16cid:commentId w16cid:paraId="5B9439CF" w16cid:durableId="206D2C83"/>
  <w16cid:commentId w16cid:paraId="607AB12F" w16cid:durableId="206D2CBD"/>
  <w16cid:commentId w16cid:paraId="5DEC42FF" w16cid:durableId="206D2CC7"/>
  <w16cid:commentId w16cid:paraId="4BD31231" w16cid:durableId="206D2CCE"/>
  <w16cid:commentId w16cid:paraId="7B6DCEAB" w16cid:durableId="206D2CFF"/>
  <w16cid:commentId w16cid:paraId="3E9E7367" w16cid:durableId="206D2D05"/>
  <w16cid:commentId w16cid:paraId="5FBE04DE" w16cid:durableId="206D2D20"/>
  <w16cid:commentId w16cid:paraId="17CD994F" w16cid:durableId="206D2D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563B" w14:textId="77777777" w:rsidR="001818E2" w:rsidRDefault="001818E2">
      <w:r>
        <w:separator/>
      </w:r>
    </w:p>
  </w:endnote>
  <w:endnote w:type="continuationSeparator" w:id="0">
    <w:p w14:paraId="1AA55C36" w14:textId="77777777" w:rsidR="001818E2" w:rsidRDefault="0018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E70F2" w14:textId="77777777" w:rsidR="001818E2" w:rsidRDefault="001818E2">
      <w:r>
        <w:separator/>
      </w:r>
    </w:p>
  </w:footnote>
  <w:footnote w:type="continuationSeparator" w:id="0">
    <w:p w14:paraId="7708ADFD" w14:textId="77777777" w:rsidR="001818E2" w:rsidRDefault="00181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0148D" w14:textId="77777777" w:rsidR="000857EA" w:rsidRDefault="000857EA" w:rsidP="00903123">
    <w:pPr>
      <w:pStyle w:val="Header"/>
      <w:jc w:val="center"/>
    </w:pPr>
    <w:r w:rsidRPr="005C676C">
      <w:rPr>
        <w:i/>
        <w:iCs/>
        <w:sz w:val="22"/>
        <w:szCs w:val="22"/>
      </w:rPr>
      <w:t>Commonwealth Funds Management Limited</w:t>
    </w:r>
    <w:r>
      <w:rPr>
        <w:i/>
        <w:iCs/>
        <w:sz w:val="22"/>
        <w:szCs w:val="22"/>
      </w:rPr>
      <w:br/>
    </w:r>
    <w:r w:rsidRPr="005C676C">
      <w:rPr>
        <w:i/>
        <w:iCs/>
        <w:sz w:val="22"/>
        <w:szCs w:val="22"/>
      </w:rPr>
      <w:t>No. 13,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8A89E" w14:textId="77777777" w:rsidR="000857EA" w:rsidRDefault="000857E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20"/>
    <w:rsid w:val="000838CF"/>
    <w:rsid w:val="000857EA"/>
    <w:rsid w:val="000E6F12"/>
    <w:rsid w:val="001818E2"/>
    <w:rsid w:val="00282ED8"/>
    <w:rsid w:val="002C15CD"/>
    <w:rsid w:val="00314C20"/>
    <w:rsid w:val="004C436D"/>
    <w:rsid w:val="00525D9A"/>
    <w:rsid w:val="00755C92"/>
    <w:rsid w:val="007B6AEC"/>
    <w:rsid w:val="007E6B9B"/>
    <w:rsid w:val="00834AA1"/>
    <w:rsid w:val="00903123"/>
    <w:rsid w:val="00930808"/>
    <w:rsid w:val="00B15B57"/>
    <w:rsid w:val="00BA2F2A"/>
    <w:rsid w:val="00BF586C"/>
    <w:rsid w:val="00C21795"/>
    <w:rsid w:val="00DA3987"/>
    <w:rsid w:val="00FB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B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123"/>
    <w:pPr>
      <w:tabs>
        <w:tab w:val="center" w:pos="4320"/>
        <w:tab w:val="right" w:pos="8640"/>
      </w:tabs>
    </w:pPr>
  </w:style>
  <w:style w:type="paragraph" w:styleId="Footer">
    <w:name w:val="footer"/>
    <w:basedOn w:val="Normal"/>
    <w:rsid w:val="00903123"/>
    <w:pPr>
      <w:tabs>
        <w:tab w:val="center" w:pos="4320"/>
        <w:tab w:val="right" w:pos="8640"/>
      </w:tabs>
    </w:pPr>
  </w:style>
  <w:style w:type="paragraph" w:styleId="BalloonText">
    <w:name w:val="Balloon Text"/>
    <w:basedOn w:val="Normal"/>
    <w:link w:val="BalloonTextChar"/>
    <w:rsid w:val="004C436D"/>
    <w:rPr>
      <w:rFonts w:ascii="Tahoma" w:hAnsi="Tahoma" w:cs="Tahoma"/>
      <w:sz w:val="16"/>
      <w:szCs w:val="16"/>
    </w:rPr>
  </w:style>
  <w:style w:type="character" w:customStyle="1" w:styleId="BalloonTextChar">
    <w:name w:val="Balloon Text Char"/>
    <w:basedOn w:val="DefaultParagraphFont"/>
    <w:link w:val="BalloonText"/>
    <w:rsid w:val="004C436D"/>
    <w:rPr>
      <w:rFonts w:ascii="Tahoma" w:hAnsi="Tahoma" w:cs="Tahoma"/>
      <w:sz w:val="16"/>
      <w:szCs w:val="16"/>
    </w:rPr>
  </w:style>
  <w:style w:type="character" w:styleId="CommentReference">
    <w:name w:val="annotation reference"/>
    <w:basedOn w:val="DefaultParagraphFont"/>
    <w:semiHidden/>
    <w:unhideWhenUsed/>
    <w:rsid w:val="000857EA"/>
    <w:rPr>
      <w:sz w:val="16"/>
      <w:szCs w:val="16"/>
    </w:rPr>
  </w:style>
  <w:style w:type="paragraph" w:styleId="CommentText">
    <w:name w:val="annotation text"/>
    <w:basedOn w:val="Normal"/>
    <w:link w:val="CommentTextChar"/>
    <w:semiHidden/>
    <w:unhideWhenUsed/>
    <w:rsid w:val="000857EA"/>
    <w:rPr>
      <w:sz w:val="20"/>
      <w:szCs w:val="20"/>
    </w:rPr>
  </w:style>
  <w:style w:type="character" w:customStyle="1" w:styleId="CommentTextChar">
    <w:name w:val="Comment Text Char"/>
    <w:basedOn w:val="DefaultParagraphFont"/>
    <w:link w:val="CommentText"/>
    <w:semiHidden/>
    <w:rsid w:val="000857EA"/>
  </w:style>
  <w:style w:type="paragraph" w:styleId="CommentSubject">
    <w:name w:val="annotation subject"/>
    <w:basedOn w:val="CommentText"/>
    <w:next w:val="CommentText"/>
    <w:link w:val="CommentSubjectChar"/>
    <w:semiHidden/>
    <w:unhideWhenUsed/>
    <w:rsid w:val="000857EA"/>
    <w:rPr>
      <w:b/>
      <w:bCs/>
    </w:rPr>
  </w:style>
  <w:style w:type="character" w:customStyle="1" w:styleId="CommentSubjectChar">
    <w:name w:val="Comment Subject Char"/>
    <w:basedOn w:val="CommentTextChar"/>
    <w:link w:val="CommentSubject"/>
    <w:semiHidden/>
    <w:rsid w:val="000857EA"/>
    <w:rPr>
      <w:b/>
      <w:bCs/>
    </w:rPr>
  </w:style>
  <w:style w:type="paragraph" w:styleId="Revision">
    <w:name w:val="Revision"/>
    <w:hidden/>
    <w:uiPriority w:val="99"/>
    <w:semiHidden/>
    <w:rsid w:val="00BA2F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123"/>
    <w:pPr>
      <w:tabs>
        <w:tab w:val="center" w:pos="4320"/>
        <w:tab w:val="right" w:pos="8640"/>
      </w:tabs>
    </w:pPr>
  </w:style>
  <w:style w:type="paragraph" w:styleId="Footer">
    <w:name w:val="footer"/>
    <w:basedOn w:val="Normal"/>
    <w:rsid w:val="00903123"/>
    <w:pPr>
      <w:tabs>
        <w:tab w:val="center" w:pos="4320"/>
        <w:tab w:val="right" w:pos="8640"/>
      </w:tabs>
    </w:pPr>
  </w:style>
  <w:style w:type="paragraph" w:styleId="BalloonText">
    <w:name w:val="Balloon Text"/>
    <w:basedOn w:val="Normal"/>
    <w:link w:val="BalloonTextChar"/>
    <w:rsid w:val="004C436D"/>
    <w:rPr>
      <w:rFonts w:ascii="Tahoma" w:hAnsi="Tahoma" w:cs="Tahoma"/>
      <w:sz w:val="16"/>
      <w:szCs w:val="16"/>
    </w:rPr>
  </w:style>
  <w:style w:type="character" w:customStyle="1" w:styleId="BalloonTextChar">
    <w:name w:val="Balloon Text Char"/>
    <w:basedOn w:val="DefaultParagraphFont"/>
    <w:link w:val="BalloonText"/>
    <w:rsid w:val="004C436D"/>
    <w:rPr>
      <w:rFonts w:ascii="Tahoma" w:hAnsi="Tahoma" w:cs="Tahoma"/>
      <w:sz w:val="16"/>
      <w:szCs w:val="16"/>
    </w:rPr>
  </w:style>
  <w:style w:type="character" w:styleId="CommentReference">
    <w:name w:val="annotation reference"/>
    <w:basedOn w:val="DefaultParagraphFont"/>
    <w:semiHidden/>
    <w:unhideWhenUsed/>
    <w:rsid w:val="000857EA"/>
    <w:rPr>
      <w:sz w:val="16"/>
      <w:szCs w:val="16"/>
    </w:rPr>
  </w:style>
  <w:style w:type="paragraph" w:styleId="CommentText">
    <w:name w:val="annotation text"/>
    <w:basedOn w:val="Normal"/>
    <w:link w:val="CommentTextChar"/>
    <w:semiHidden/>
    <w:unhideWhenUsed/>
    <w:rsid w:val="000857EA"/>
    <w:rPr>
      <w:sz w:val="20"/>
      <w:szCs w:val="20"/>
    </w:rPr>
  </w:style>
  <w:style w:type="character" w:customStyle="1" w:styleId="CommentTextChar">
    <w:name w:val="Comment Text Char"/>
    <w:basedOn w:val="DefaultParagraphFont"/>
    <w:link w:val="CommentText"/>
    <w:semiHidden/>
    <w:rsid w:val="000857EA"/>
  </w:style>
  <w:style w:type="paragraph" w:styleId="CommentSubject">
    <w:name w:val="annotation subject"/>
    <w:basedOn w:val="CommentText"/>
    <w:next w:val="CommentText"/>
    <w:link w:val="CommentSubjectChar"/>
    <w:semiHidden/>
    <w:unhideWhenUsed/>
    <w:rsid w:val="000857EA"/>
    <w:rPr>
      <w:b/>
      <w:bCs/>
    </w:rPr>
  </w:style>
  <w:style w:type="character" w:customStyle="1" w:styleId="CommentSubjectChar">
    <w:name w:val="Comment Subject Char"/>
    <w:basedOn w:val="CommentTextChar"/>
    <w:link w:val="CommentSubject"/>
    <w:semiHidden/>
    <w:rsid w:val="000857EA"/>
    <w:rPr>
      <w:b/>
      <w:bCs/>
    </w:rPr>
  </w:style>
  <w:style w:type="paragraph" w:styleId="Revision">
    <w:name w:val="Revision"/>
    <w:hidden/>
    <w:uiPriority w:val="99"/>
    <w:semiHidden/>
    <w:rsid w:val="00BA2F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7206</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2019-04-25T21:10:00Z</dcterms:created>
  <dcterms:modified xsi:type="dcterms:W3CDTF">2019-10-09T23:23:00Z</dcterms:modified>
</cp:coreProperties>
</file>