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CC88A" w14:textId="77777777" w:rsidR="003D070D" w:rsidRPr="00F20E19" w:rsidRDefault="00D56EBB" w:rsidP="000B6DC8">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5810C431" wp14:editId="16435FA6">
            <wp:extent cx="13716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1080"/>
                    </a:xfrm>
                    <a:prstGeom prst="rect">
                      <a:avLst/>
                    </a:prstGeom>
                    <a:noFill/>
                    <a:ln>
                      <a:noFill/>
                    </a:ln>
                  </pic:spPr>
                </pic:pic>
              </a:graphicData>
            </a:graphic>
          </wp:inline>
        </w:drawing>
      </w:r>
    </w:p>
    <w:p w14:paraId="30163FEF" w14:textId="77777777" w:rsidR="003D070D" w:rsidRPr="000B6DC8" w:rsidRDefault="003D070D" w:rsidP="000B6DC8">
      <w:pPr>
        <w:widowControl w:val="0"/>
        <w:autoSpaceDE w:val="0"/>
        <w:autoSpaceDN w:val="0"/>
        <w:adjustRightInd w:val="0"/>
        <w:spacing w:before="720"/>
        <w:jc w:val="center"/>
        <w:rPr>
          <w:sz w:val="36"/>
          <w:szCs w:val="22"/>
        </w:rPr>
      </w:pPr>
      <w:r w:rsidRPr="000B6DC8">
        <w:rPr>
          <w:b/>
          <w:bCs/>
          <w:sz w:val="36"/>
          <w:szCs w:val="22"/>
        </w:rPr>
        <w:t>Crimes (Traffic in Narcotic Drugs and Psychotropic Substances) Act 1990</w:t>
      </w:r>
    </w:p>
    <w:p w14:paraId="609F7995" w14:textId="77777777" w:rsidR="000B6DC8" w:rsidRPr="00D24C5C" w:rsidRDefault="003D070D" w:rsidP="000B6DC8">
      <w:pPr>
        <w:widowControl w:val="0"/>
        <w:autoSpaceDE w:val="0"/>
        <w:autoSpaceDN w:val="0"/>
        <w:adjustRightInd w:val="0"/>
        <w:spacing w:before="720"/>
        <w:jc w:val="center"/>
        <w:rPr>
          <w:b/>
          <w:bCs/>
          <w:szCs w:val="22"/>
        </w:rPr>
      </w:pPr>
      <w:r w:rsidRPr="00D24C5C">
        <w:rPr>
          <w:b/>
          <w:bCs/>
          <w:szCs w:val="22"/>
        </w:rPr>
        <w:t>No. 97 of 1990</w:t>
      </w:r>
    </w:p>
    <w:p w14:paraId="61082716" w14:textId="77777777" w:rsidR="003D070D" w:rsidRPr="00F20E19" w:rsidRDefault="003D070D" w:rsidP="007A7D66">
      <w:pPr>
        <w:widowControl w:val="0"/>
        <w:autoSpaceDE w:val="0"/>
        <w:autoSpaceDN w:val="0"/>
        <w:adjustRightInd w:val="0"/>
        <w:spacing w:before="720"/>
        <w:jc w:val="center"/>
        <w:rPr>
          <w:sz w:val="22"/>
          <w:szCs w:val="22"/>
        </w:rPr>
      </w:pPr>
    </w:p>
    <w:p w14:paraId="10D06EA8" w14:textId="77777777" w:rsidR="003D070D" w:rsidRPr="00F20E19" w:rsidRDefault="003D070D" w:rsidP="000B6DC8">
      <w:pPr>
        <w:widowControl w:val="0"/>
        <w:autoSpaceDE w:val="0"/>
        <w:autoSpaceDN w:val="0"/>
        <w:adjustRightInd w:val="0"/>
        <w:spacing w:before="120"/>
        <w:jc w:val="center"/>
        <w:rPr>
          <w:sz w:val="22"/>
          <w:szCs w:val="22"/>
        </w:rPr>
      </w:pPr>
      <w:r>
        <w:rPr>
          <w:b/>
          <w:bCs/>
          <w:sz w:val="22"/>
          <w:szCs w:val="22"/>
        </w:rPr>
        <w:t>TABLE OF PROVISIONS</w:t>
      </w:r>
    </w:p>
    <w:p w14:paraId="2731D995"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rPr>
        <w:t>PART 1—PRELIMINARY</w:t>
      </w:r>
    </w:p>
    <w:p w14:paraId="3E74E599"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Section</w:t>
      </w:r>
    </w:p>
    <w:p w14:paraId="2598E877" w14:textId="77777777" w:rsidR="003D070D" w:rsidRPr="00F20E19" w:rsidRDefault="003D070D" w:rsidP="008D3BA3">
      <w:pPr>
        <w:widowControl w:val="0"/>
        <w:tabs>
          <w:tab w:val="left" w:pos="946"/>
        </w:tabs>
        <w:autoSpaceDE w:val="0"/>
        <w:autoSpaceDN w:val="0"/>
        <w:adjustRightInd w:val="0"/>
        <w:spacing w:before="120"/>
        <w:ind w:left="341"/>
        <w:jc w:val="both"/>
        <w:rPr>
          <w:sz w:val="22"/>
          <w:szCs w:val="22"/>
        </w:rPr>
      </w:pPr>
      <w:r>
        <w:rPr>
          <w:sz w:val="22"/>
          <w:szCs w:val="22"/>
        </w:rPr>
        <w:t>1.</w:t>
      </w:r>
      <w:r>
        <w:rPr>
          <w:sz w:val="22"/>
          <w:szCs w:val="22"/>
        </w:rPr>
        <w:tab/>
        <w:t>Short title</w:t>
      </w:r>
    </w:p>
    <w:p w14:paraId="761AD473"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2.</w:t>
      </w:r>
      <w:r>
        <w:rPr>
          <w:sz w:val="22"/>
          <w:szCs w:val="22"/>
        </w:rPr>
        <w:tab/>
        <w:t>Commencement</w:t>
      </w:r>
    </w:p>
    <w:p w14:paraId="7E553AF5"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3.</w:t>
      </w:r>
      <w:r>
        <w:rPr>
          <w:sz w:val="22"/>
          <w:szCs w:val="22"/>
        </w:rPr>
        <w:tab/>
        <w:t>Interpretation</w:t>
      </w:r>
    </w:p>
    <w:p w14:paraId="26C3BA86"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4.</w:t>
      </w:r>
      <w:r>
        <w:rPr>
          <w:sz w:val="22"/>
          <w:szCs w:val="22"/>
        </w:rPr>
        <w:tab/>
        <w:t>Act extends to external Territories</w:t>
      </w:r>
    </w:p>
    <w:p w14:paraId="3DD76159"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5.</w:t>
      </w:r>
      <w:r>
        <w:rPr>
          <w:sz w:val="22"/>
          <w:szCs w:val="22"/>
        </w:rPr>
        <w:tab/>
        <w:t>Effect of this Act on other laws</w:t>
      </w:r>
    </w:p>
    <w:p w14:paraId="0ABE75CB"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6.</w:t>
      </w:r>
      <w:r>
        <w:rPr>
          <w:sz w:val="22"/>
          <w:szCs w:val="22"/>
        </w:rPr>
        <w:tab/>
        <w:t>Meaning of “dealing in drugs”</w:t>
      </w:r>
    </w:p>
    <w:p w14:paraId="47B993C9"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7.</w:t>
      </w:r>
      <w:r>
        <w:rPr>
          <w:sz w:val="22"/>
          <w:szCs w:val="22"/>
        </w:rPr>
        <w:tab/>
        <w:t>Meaning of “flight” in relation to aircraft</w:t>
      </w:r>
    </w:p>
    <w:p w14:paraId="356751D9" w14:textId="77777777" w:rsidR="003D070D" w:rsidRPr="00F20E19" w:rsidRDefault="003D070D" w:rsidP="000B6DC8">
      <w:pPr>
        <w:widowControl w:val="0"/>
        <w:tabs>
          <w:tab w:val="left" w:pos="946"/>
        </w:tabs>
        <w:autoSpaceDE w:val="0"/>
        <w:autoSpaceDN w:val="0"/>
        <w:adjustRightInd w:val="0"/>
        <w:ind w:left="346"/>
        <w:jc w:val="both"/>
        <w:rPr>
          <w:sz w:val="22"/>
          <w:szCs w:val="22"/>
        </w:rPr>
      </w:pPr>
      <w:r>
        <w:rPr>
          <w:sz w:val="22"/>
          <w:szCs w:val="22"/>
        </w:rPr>
        <w:t>8.</w:t>
      </w:r>
      <w:r>
        <w:rPr>
          <w:sz w:val="22"/>
          <w:szCs w:val="22"/>
        </w:rPr>
        <w:tab/>
        <w:t>Meaning of “ship at sea”</w:t>
      </w:r>
    </w:p>
    <w:p w14:paraId="57BBC4C7" w14:textId="77777777" w:rsidR="003D070D" w:rsidRPr="00F20E19" w:rsidRDefault="003D070D" w:rsidP="000B6DC8">
      <w:pPr>
        <w:widowControl w:val="0"/>
        <w:autoSpaceDE w:val="0"/>
        <w:autoSpaceDN w:val="0"/>
        <w:adjustRightInd w:val="0"/>
        <w:spacing w:before="120"/>
        <w:jc w:val="center"/>
        <w:rPr>
          <w:sz w:val="22"/>
          <w:szCs w:val="22"/>
        </w:rPr>
      </w:pPr>
      <w:r>
        <w:rPr>
          <w:b/>
          <w:bCs/>
          <w:sz w:val="22"/>
          <w:szCs w:val="22"/>
        </w:rPr>
        <w:t>PART 2—OFFENCES</w:t>
      </w:r>
    </w:p>
    <w:p w14:paraId="5978E30E" w14:textId="77777777" w:rsidR="003D070D" w:rsidRPr="00F20E19" w:rsidRDefault="003D070D" w:rsidP="008D3BA3">
      <w:pPr>
        <w:widowControl w:val="0"/>
        <w:tabs>
          <w:tab w:val="left" w:pos="946"/>
        </w:tabs>
        <w:autoSpaceDE w:val="0"/>
        <w:autoSpaceDN w:val="0"/>
        <w:adjustRightInd w:val="0"/>
        <w:spacing w:before="120"/>
        <w:ind w:left="341"/>
        <w:jc w:val="both"/>
        <w:rPr>
          <w:sz w:val="22"/>
          <w:szCs w:val="22"/>
        </w:rPr>
      </w:pPr>
      <w:r>
        <w:rPr>
          <w:sz w:val="22"/>
          <w:szCs w:val="22"/>
        </w:rPr>
        <w:t>9.</w:t>
      </w:r>
      <w:r>
        <w:rPr>
          <w:sz w:val="22"/>
          <w:szCs w:val="22"/>
        </w:rPr>
        <w:tab/>
        <w:t>Possession of equipment etc.</w:t>
      </w:r>
    </w:p>
    <w:p w14:paraId="0DAB64FC"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10.</w:t>
      </w:r>
      <w:r>
        <w:rPr>
          <w:sz w:val="22"/>
          <w:szCs w:val="22"/>
        </w:rPr>
        <w:tab/>
        <w:t>Dealing in drugs on board an Australian aircraft</w:t>
      </w:r>
    </w:p>
    <w:p w14:paraId="034DC34F"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11.</w:t>
      </w:r>
      <w:r>
        <w:rPr>
          <w:sz w:val="22"/>
          <w:szCs w:val="22"/>
        </w:rPr>
        <w:tab/>
        <w:t>Dealing in drugs on board an Australian ship</w:t>
      </w:r>
    </w:p>
    <w:p w14:paraId="594A642C"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12.</w:t>
      </w:r>
      <w:r>
        <w:rPr>
          <w:sz w:val="22"/>
          <w:szCs w:val="22"/>
        </w:rPr>
        <w:tab/>
        <w:t>Dealing in drugs outside Australia</w:t>
      </w:r>
    </w:p>
    <w:p w14:paraId="15F1C7DA"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13.</w:t>
      </w:r>
      <w:r>
        <w:rPr>
          <w:sz w:val="22"/>
          <w:szCs w:val="22"/>
        </w:rPr>
        <w:tab/>
        <w:t>Dealing in drugs outside Australia with a view to commission of offence in Australia etc.</w:t>
      </w:r>
    </w:p>
    <w:p w14:paraId="778CB4D5"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14.</w:t>
      </w:r>
      <w:r>
        <w:rPr>
          <w:sz w:val="22"/>
          <w:szCs w:val="22"/>
        </w:rPr>
        <w:tab/>
        <w:t>Conspiracy etc. outside Australia to commit offence inside Australia</w:t>
      </w:r>
    </w:p>
    <w:p w14:paraId="6C0249E2"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15.</w:t>
      </w:r>
      <w:r>
        <w:rPr>
          <w:sz w:val="22"/>
          <w:szCs w:val="22"/>
        </w:rPr>
        <w:tab/>
        <w:t>Penalties for offences against sections 10 to 13</w:t>
      </w:r>
    </w:p>
    <w:p w14:paraId="2ED962B5" w14:textId="77777777" w:rsidR="003D070D" w:rsidRPr="00F20E19" w:rsidRDefault="003D070D" w:rsidP="000B6DC8">
      <w:pPr>
        <w:widowControl w:val="0"/>
        <w:autoSpaceDE w:val="0"/>
        <w:autoSpaceDN w:val="0"/>
        <w:adjustRightInd w:val="0"/>
        <w:spacing w:before="120"/>
        <w:jc w:val="center"/>
        <w:rPr>
          <w:sz w:val="22"/>
          <w:szCs w:val="22"/>
        </w:rPr>
      </w:pPr>
      <w:r>
        <w:rPr>
          <w:b/>
          <w:bCs/>
          <w:sz w:val="22"/>
          <w:szCs w:val="22"/>
        </w:rPr>
        <w:t>PART 3—MISCELLANEOUS</w:t>
      </w:r>
    </w:p>
    <w:p w14:paraId="64AC7A1E" w14:textId="77777777" w:rsidR="003D070D" w:rsidRPr="00F20E19" w:rsidRDefault="003D070D" w:rsidP="008D3BA3">
      <w:pPr>
        <w:widowControl w:val="0"/>
        <w:tabs>
          <w:tab w:val="left" w:pos="955"/>
        </w:tabs>
        <w:autoSpaceDE w:val="0"/>
        <w:autoSpaceDN w:val="0"/>
        <w:adjustRightInd w:val="0"/>
        <w:spacing w:before="120"/>
        <w:ind w:left="278"/>
        <w:jc w:val="both"/>
        <w:rPr>
          <w:sz w:val="22"/>
          <w:szCs w:val="22"/>
        </w:rPr>
      </w:pPr>
      <w:r>
        <w:rPr>
          <w:sz w:val="22"/>
          <w:szCs w:val="22"/>
        </w:rPr>
        <w:t>16.</w:t>
      </w:r>
      <w:r>
        <w:rPr>
          <w:sz w:val="22"/>
          <w:szCs w:val="22"/>
        </w:rPr>
        <w:tab/>
        <w:t>Prosecutions</w:t>
      </w:r>
    </w:p>
    <w:p w14:paraId="47D5ABDC"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17.</w:t>
      </w:r>
      <w:r>
        <w:rPr>
          <w:sz w:val="22"/>
          <w:szCs w:val="22"/>
        </w:rPr>
        <w:tab/>
        <w:t xml:space="preserve">Presumption that </w:t>
      </w:r>
      <w:proofErr w:type="spellStart"/>
      <w:r>
        <w:rPr>
          <w:sz w:val="22"/>
          <w:szCs w:val="22"/>
        </w:rPr>
        <w:t>traffickable</w:t>
      </w:r>
      <w:proofErr w:type="spellEnd"/>
      <w:r>
        <w:rPr>
          <w:sz w:val="22"/>
          <w:szCs w:val="22"/>
        </w:rPr>
        <w:t xml:space="preserve"> quantity etc. of narcotic drug etc. is for sale or supply</w:t>
      </w:r>
    </w:p>
    <w:p w14:paraId="6B2F0464"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18.</w:t>
      </w:r>
      <w:r>
        <w:rPr>
          <w:sz w:val="22"/>
          <w:szCs w:val="22"/>
        </w:rPr>
        <w:tab/>
        <w:t>Venue where offence committed on aircraft</w:t>
      </w:r>
    </w:p>
    <w:p w14:paraId="05C858A2"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19.</w:t>
      </w:r>
      <w:r>
        <w:rPr>
          <w:sz w:val="22"/>
          <w:szCs w:val="22"/>
        </w:rPr>
        <w:tab/>
        <w:t>Change of venue</w:t>
      </w:r>
    </w:p>
    <w:p w14:paraId="71FCEC55"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20.</w:t>
      </w:r>
      <w:r>
        <w:rPr>
          <w:sz w:val="22"/>
          <w:szCs w:val="22"/>
        </w:rPr>
        <w:tab/>
        <w:t>Evidence of certain matters</w:t>
      </w:r>
    </w:p>
    <w:p w14:paraId="0F035C89" w14:textId="77777777" w:rsidR="003D070D" w:rsidRPr="00F20E19" w:rsidRDefault="003D070D" w:rsidP="000B6DC8">
      <w:pPr>
        <w:widowControl w:val="0"/>
        <w:tabs>
          <w:tab w:val="left" w:pos="955"/>
        </w:tabs>
        <w:autoSpaceDE w:val="0"/>
        <w:autoSpaceDN w:val="0"/>
        <w:adjustRightInd w:val="0"/>
        <w:ind w:left="274"/>
        <w:jc w:val="both"/>
        <w:rPr>
          <w:sz w:val="22"/>
          <w:szCs w:val="22"/>
        </w:rPr>
      </w:pPr>
      <w:r>
        <w:rPr>
          <w:sz w:val="22"/>
          <w:szCs w:val="22"/>
        </w:rPr>
        <w:t>21.</w:t>
      </w:r>
      <w:r>
        <w:rPr>
          <w:sz w:val="22"/>
          <w:szCs w:val="22"/>
        </w:rPr>
        <w:tab/>
        <w:t>Section 38 of Judiciary Act</w:t>
      </w:r>
    </w:p>
    <w:p w14:paraId="0F01BDBA" w14:textId="4B60D403" w:rsidR="003D070D" w:rsidRPr="00D24C5C" w:rsidRDefault="003D070D" w:rsidP="000B6DC8">
      <w:pPr>
        <w:widowControl w:val="0"/>
        <w:autoSpaceDE w:val="0"/>
        <w:autoSpaceDN w:val="0"/>
        <w:adjustRightInd w:val="0"/>
        <w:spacing w:before="120"/>
        <w:jc w:val="center"/>
        <w:rPr>
          <w:sz w:val="22"/>
          <w:szCs w:val="22"/>
        </w:rPr>
      </w:pPr>
      <w:r>
        <w:rPr>
          <w:sz w:val="22"/>
          <w:szCs w:val="22"/>
        </w:rPr>
        <w:br w:type="page"/>
      </w:r>
      <w:r w:rsidRPr="00D24C5C">
        <w:rPr>
          <w:bCs/>
          <w:sz w:val="22"/>
          <w:szCs w:val="22"/>
        </w:rPr>
        <w:lastRenderedPageBreak/>
        <w:t>TABLE OF PROVISIONS—</w:t>
      </w:r>
      <w:r w:rsidRPr="00D24C5C">
        <w:rPr>
          <w:bCs/>
          <w:i/>
          <w:iCs/>
          <w:sz w:val="22"/>
          <w:szCs w:val="22"/>
        </w:rPr>
        <w:t>continued</w:t>
      </w:r>
    </w:p>
    <w:p w14:paraId="50D846C3" w14:textId="4E6E24CB" w:rsidR="003D070D" w:rsidRPr="00D24C5C" w:rsidRDefault="003D070D" w:rsidP="00D24C5C">
      <w:pPr>
        <w:widowControl w:val="0"/>
        <w:autoSpaceDE w:val="0"/>
        <w:autoSpaceDN w:val="0"/>
        <w:adjustRightInd w:val="0"/>
        <w:spacing w:before="240" w:after="120"/>
        <w:jc w:val="center"/>
        <w:rPr>
          <w:sz w:val="22"/>
          <w:szCs w:val="22"/>
        </w:rPr>
      </w:pPr>
      <w:r w:rsidRPr="00D24C5C">
        <w:rPr>
          <w:bCs/>
          <w:sz w:val="22"/>
          <w:szCs w:val="22"/>
        </w:rPr>
        <w:t>SCHEDULE 1</w:t>
      </w:r>
    </w:p>
    <w:p w14:paraId="141F778A" w14:textId="77777777" w:rsidR="003D070D" w:rsidRPr="00D24C5C" w:rsidRDefault="003D070D" w:rsidP="00D24C5C">
      <w:pPr>
        <w:widowControl w:val="0"/>
        <w:autoSpaceDE w:val="0"/>
        <w:autoSpaceDN w:val="0"/>
        <w:adjustRightInd w:val="0"/>
        <w:spacing w:before="240" w:after="120"/>
        <w:jc w:val="center"/>
        <w:rPr>
          <w:sz w:val="22"/>
          <w:szCs w:val="22"/>
        </w:rPr>
      </w:pPr>
      <w:r w:rsidRPr="00D24C5C">
        <w:rPr>
          <w:bCs/>
          <w:sz w:val="22"/>
          <w:szCs w:val="22"/>
        </w:rPr>
        <w:t>UNITED NATIONS CONVENTION AGAINST ILLICIT TRAFFIC IN</w:t>
      </w:r>
      <w:r w:rsidR="000B6DC8" w:rsidRPr="00D24C5C">
        <w:rPr>
          <w:bCs/>
          <w:sz w:val="22"/>
          <w:szCs w:val="22"/>
        </w:rPr>
        <w:br/>
      </w:r>
      <w:r w:rsidRPr="00D24C5C">
        <w:rPr>
          <w:bCs/>
          <w:sz w:val="22"/>
          <w:szCs w:val="22"/>
        </w:rPr>
        <w:t>NARCOTIC DRUGS AND PSYCHOTROPIC SUBSTANCES</w:t>
      </w:r>
    </w:p>
    <w:p w14:paraId="1639B4AA" w14:textId="44546EDD" w:rsidR="003D070D" w:rsidRPr="00D24C5C" w:rsidRDefault="003D070D" w:rsidP="00D24C5C">
      <w:pPr>
        <w:widowControl w:val="0"/>
        <w:autoSpaceDE w:val="0"/>
        <w:autoSpaceDN w:val="0"/>
        <w:adjustRightInd w:val="0"/>
        <w:spacing w:before="240" w:after="120"/>
        <w:jc w:val="center"/>
        <w:rPr>
          <w:sz w:val="22"/>
          <w:szCs w:val="22"/>
        </w:rPr>
      </w:pPr>
      <w:r w:rsidRPr="00D24C5C">
        <w:rPr>
          <w:bCs/>
          <w:sz w:val="22"/>
          <w:szCs w:val="22"/>
        </w:rPr>
        <w:t>SCHEDULE 2</w:t>
      </w:r>
    </w:p>
    <w:p w14:paraId="3ED494D5" w14:textId="77777777" w:rsidR="003D070D" w:rsidRPr="00D24C5C" w:rsidRDefault="003D070D" w:rsidP="00D24C5C">
      <w:pPr>
        <w:widowControl w:val="0"/>
        <w:autoSpaceDE w:val="0"/>
        <w:autoSpaceDN w:val="0"/>
        <w:adjustRightInd w:val="0"/>
        <w:spacing w:before="240" w:after="120"/>
        <w:jc w:val="center"/>
        <w:rPr>
          <w:sz w:val="22"/>
          <w:szCs w:val="22"/>
        </w:rPr>
      </w:pPr>
      <w:r w:rsidRPr="00D24C5C">
        <w:rPr>
          <w:bCs/>
          <w:sz w:val="22"/>
          <w:szCs w:val="22"/>
        </w:rPr>
        <w:t>NARCOTIC DRUGS</w:t>
      </w:r>
    </w:p>
    <w:p w14:paraId="7C5E7642" w14:textId="36B333CE" w:rsidR="003D070D" w:rsidRPr="00D24C5C" w:rsidRDefault="003D070D" w:rsidP="00D24C5C">
      <w:pPr>
        <w:widowControl w:val="0"/>
        <w:autoSpaceDE w:val="0"/>
        <w:autoSpaceDN w:val="0"/>
        <w:adjustRightInd w:val="0"/>
        <w:spacing w:before="240" w:after="120"/>
        <w:jc w:val="center"/>
        <w:rPr>
          <w:sz w:val="22"/>
          <w:szCs w:val="22"/>
        </w:rPr>
      </w:pPr>
      <w:r w:rsidRPr="00D24C5C">
        <w:rPr>
          <w:bCs/>
          <w:sz w:val="22"/>
          <w:szCs w:val="22"/>
        </w:rPr>
        <w:t>SCHEDULE 3</w:t>
      </w:r>
    </w:p>
    <w:p w14:paraId="448DFB94" w14:textId="396FA7C6" w:rsidR="00242732" w:rsidRDefault="003D070D" w:rsidP="00D24C5C">
      <w:pPr>
        <w:widowControl w:val="0"/>
        <w:autoSpaceDE w:val="0"/>
        <w:autoSpaceDN w:val="0"/>
        <w:adjustRightInd w:val="0"/>
        <w:spacing w:before="240" w:after="120"/>
        <w:jc w:val="center"/>
        <w:rPr>
          <w:rStyle w:val="CommentReference"/>
        </w:rPr>
      </w:pPr>
      <w:r w:rsidRPr="00D24C5C">
        <w:rPr>
          <w:bCs/>
          <w:sz w:val="22"/>
          <w:szCs w:val="22"/>
        </w:rPr>
        <w:t>PSYCHOTROPIC SUBSTANCES</w:t>
      </w:r>
    </w:p>
    <w:p w14:paraId="3B7C44B0" w14:textId="77777777" w:rsidR="00D24C5C" w:rsidRPr="00D24C5C" w:rsidRDefault="00D24C5C" w:rsidP="00D24C5C">
      <w:pPr>
        <w:widowControl w:val="0"/>
        <w:autoSpaceDE w:val="0"/>
        <w:autoSpaceDN w:val="0"/>
        <w:adjustRightInd w:val="0"/>
        <w:spacing w:before="240" w:after="120"/>
        <w:jc w:val="center"/>
        <w:rPr>
          <w:sz w:val="22"/>
          <w:szCs w:val="22"/>
        </w:rPr>
        <w:sectPr w:rsidR="00D24C5C" w:rsidRPr="00D24C5C" w:rsidSect="00D56EBB">
          <w:pgSz w:w="12240" w:h="15840"/>
          <w:pgMar w:top="1440" w:right="1440" w:bottom="1440" w:left="1440" w:header="720" w:footer="720" w:gutter="0"/>
          <w:cols w:space="720"/>
          <w:titlePg/>
          <w:docGrid w:linePitch="360"/>
        </w:sectPr>
      </w:pPr>
    </w:p>
    <w:p w14:paraId="15F94644" w14:textId="77777777" w:rsidR="000B6DC8" w:rsidRPr="000B6DC8" w:rsidRDefault="00D56EBB" w:rsidP="000B6DC8">
      <w:pPr>
        <w:widowControl w:val="0"/>
        <w:autoSpaceDE w:val="0"/>
        <w:autoSpaceDN w:val="0"/>
        <w:adjustRightInd w:val="0"/>
        <w:spacing w:before="120"/>
        <w:jc w:val="center"/>
        <w:rPr>
          <w:bCs/>
          <w:sz w:val="22"/>
          <w:szCs w:val="22"/>
        </w:rPr>
      </w:pPr>
      <w:r>
        <w:rPr>
          <w:noProof/>
          <w:lang w:val="en-AU" w:eastAsia="en-AU"/>
        </w:rPr>
        <w:lastRenderedPageBreak/>
        <w:drawing>
          <wp:inline distT="0" distB="0" distL="0" distR="0" wp14:anchorId="31B92099" wp14:editId="26245763">
            <wp:extent cx="1348740" cy="1028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028700"/>
                    </a:xfrm>
                    <a:prstGeom prst="rect">
                      <a:avLst/>
                    </a:prstGeom>
                    <a:noFill/>
                    <a:ln>
                      <a:noFill/>
                    </a:ln>
                  </pic:spPr>
                </pic:pic>
              </a:graphicData>
            </a:graphic>
          </wp:inline>
        </w:drawing>
      </w:r>
    </w:p>
    <w:p w14:paraId="17096EF4" w14:textId="77777777" w:rsidR="003D070D" w:rsidRPr="000B6DC8" w:rsidRDefault="003D070D" w:rsidP="000B6DC8">
      <w:pPr>
        <w:widowControl w:val="0"/>
        <w:autoSpaceDE w:val="0"/>
        <w:autoSpaceDN w:val="0"/>
        <w:adjustRightInd w:val="0"/>
        <w:spacing w:before="720"/>
        <w:jc w:val="center"/>
        <w:rPr>
          <w:sz w:val="36"/>
          <w:szCs w:val="22"/>
        </w:rPr>
      </w:pPr>
      <w:r w:rsidRPr="000B6DC8">
        <w:rPr>
          <w:b/>
          <w:bCs/>
          <w:sz w:val="36"/>
          <w:szCs w:val="22"/>
        </w:rPr>
        <w:t>Crimes (Traffic in Narcotic Drugs and Psychotropic Substances) Act 1990</w:t>
      </w:r>
    </w:p>
    <w:p w14:paraId="5FF24EB8" w14:textId="2963EBC1" w:rsidR="000B6DC8" w:rsidRPr="00D24C5C" w:rsidRDefault="003D070D" w:rsidP="000B6DC8">
      <w:pPr>
        <w:widowControl w:val="0"/>
        <w:autoSpaceDE w:val="0"/>
        <w:autoSpaceDN w:val="0"/>
        <w:adjustRightInd w:val="0"/>
        <w:spacing w:before="720"/>
        <w:jc w:val="center"/>
        <w:rPr>
          <w:b/>
          <w:bCs/>
          <w:szCs w:val="22"/>
        </w:rPr>
      </w:pPr>
      <w:r w:rsidRPr="00D24C5C">
        <w:rPr>
          <w:b/>
          <w:bCs/>
          <w:szCs w:val="22"/>
        </w:rPr>
        <w:t>No. 97 of 1990</w:t>
      </w:r>
    </w:p>
    <w:p w14:paraId="6DC2DF01" w14:textId="77777777" w:rsidR="003D070D" w:rsidRPr="00F20E19" w:rsidRDefault="003D070D" w:rsidP="000B6DC8">
      <w:pPr>
        <w:widowControl w:val="0"/>
        <w:pBdr>
          <w:bottom w:val="double" w:sz="4" w:space="1" w:color="auto"/>
        </w:pBdr>
        <w:autoSpaceDE w:val="0"/>
        <w:autoSpaceDN w:val="0"/>
        <w:adjustRightInd w:val="0"/>
        <w:spacing w:before="720"/>
        <w:jc w:val="center"/>
        <w:rPr>
          <w:sz w:val="22"/>
          <w:szCs w:val="22"/>
        </w:rPr>
      </w:pPr>
    </w:p>
    <w:p w14:paraId="67F2145C" w14:textId="77777777" w:rsidR="003D070D" w:rsidRPr="000B6DC8" w:rsidRDefault="003D070D" w:rsidP="000B6DC8">
      <w:pPr>
        <w:widowControl w:val="0"/>
        <w:autoSpaceDE w:val="0"/>
        <w:autoSpaceDN w:val="0"/>
        <w:adjustRightInd w:val="0"/>
        <w:spacing w:before="720"/>
        <w:jc w:val="center"/>
        <w:rPr>
          <w:sz w:val="26"/>
          <w:szCs w:val="26"/>
        </w:rPr>
      </w:pPr>
      <w:r w:rsidRPr="000B6DC8">
        <w:rPr>
          <w:b/>
          <w:bCs/>
          <w:sz w:val="26"/>
          <w:szCs w:val="26"/>
        </w:rPr>
        <w:t>An Act to make provision with respect to the traffic in</w:t>
      </w:r>
      <w:r w:rsidR="000B6DC8">
        <w:rPr>
          <w:b/>
          <w:bCs/>
          <w:sz w:val="26"/>
          <w:szCs w:val="26"/>
        </w:rPr>
        <w:br/>
      </w:r>
      <w:r w:rsidRPr="000B6DC8">
        <w:rPr>
          <w:b/>
          <w:bCs/>
          <w:sz w:val="26"/>
          <w:szCs w:val="26"/>
        </w:rPr>
        <w:t>narcotic drugs and psychotropic substances in accordance</w:t>
      </w:r>
      <w:r w:rsidR="000B6DC8">
        <w:rPr>
          <w:b/>
          <w:bCs/>
          <w:sz w:val="26"/>
          <w:szCs w:val="26"/>
        </w:rPr>
        <w:br/>
      </w:r>
      <w:r w:rsidRPr="000B6DC8">
        <w:rPr>
          <w:b/>
          <w:bCs/>
          <w:sz w:val="26"/>
          <w:szCs w:val="26"/>
        </w:rPr>
        <w:t>with the United Nations Convention Against Illicit Traffic</w:t>
      </w:r>
      <w:r w:rsidR="000B6DC8">
        <w:rPr>
          <w:b/>
          <w:bCs/>
          <w:sz w:val="26"/>
          <w:szCs w:val="26"/>
        </w:rPr>
        <w:br/>
      </w:r>
      <w:r w:rsidRPr="000B6DC8">
        <w:rPr>
          <w:b/>
          <w:bCs/>
          <w:sz w:val="26"/>
          <w:szCs w:val="26"/>
        </w:rPr>
        <w:t>in Narcotic Drugs and Psychotropic Substances</w:t>
      </w:r>
    </w:p>
    <w:p w14:paraId="4D03F5F2" w14:textId="77777777" w:rsidR="003D070D" w:rsidRPr="00F20E19" w:rsidRDefault="003D070D" w:rsidP="000B6DC8">
      <w:pPr>
        <w:widowControl w:val="0"/>
        <w:autoSpaceDE w:val="0"/>
        <w:autoSpaceDN w:val="0"/>
        <w:adjustRightInd w:val="0"/>
        <w:spacing w:before="120"/>
        <w:jc w:val="right"/>
        <w:rPr>
          <w:sz w:val="22"/>
          <w:szCs w:val="22"/>
        </w:rPr>
      </w:pPr>
      <w:r>
        <w:rPr>
          <w:sz w:val="22"/>
          <w:szCs w:val="22"/>
        </w:rPr>
        <w:t>[</w:t>
      </w:r>
      <w:r>
        <w:rPr>
          <w:i/>
          <w:iCs/>
          <w:sz w:val="22"/>
          <w:szCs w:val="22"/>
        </w:rPr>
        <w:t>Assented to 29 November 1990</w:t>
      </w:r>
      <w:r>
        <w:rPr>
          <w:sz w:val="22"/>
          <w:szCs w:val="22"/>
        </w:rPr>
        <w:t>]</w:t>
      </w:r>
    </w:p>
    <w:p w14:paraId="2BFF2DAA" w14:textId="77777777" w:rsidR="003D070D" w:rsidRPr="00F20E19" w:rsidRDefault="003D070D" w:rsidP="008D3BA3">
      <w:pPr>
        <w:widowControl w:val="0"/>
        <w:autoSpaceDE w:val="0"/>
        <w:autoSpaceDN w:val="0"/>
        <w:adjustRightInd w:val="0"/>
        <w:spacing w:before="120"/>
        <w:ind w:firstLine="350"/>
        <w:jc w:val="both"/>
        <w:rPr>
          <w:sz w:val="22"/>
          <w:szCs w:val="22"/>
        </w:rPr>
      </w:pPr>
      <w:r>
        <w:rPr>
          <w:sz w:val="22"/>
          <w:szCs w:val="22"/>
        </w:rPr>
        <w:t>BE IT ENACTED by the Queen, and the Senate and the House of Representatives of the Commonwealth of Australia, as follows:</w:t>
      </w:r>
    </w:p>
    <w:p w14:paraId="7787AA0C" w14:textId="22CE1788" w:rsidR="003D070D" w:rsidRPr="00D24C5C" w:rsidRDefault="003D070D" w:rsidP="00D24C5C">
      <w:pPr>
        <w:widowControl w:val="0"/>
        <w:autoSpaceDE w:val="0"/>
        <w:autoSpaceDN w:val="0"/>
        <w:adjustRightInd w:val="0"/>
        <w:spacing w:before="240"/>
        <w:jc w:val="center"/>
        <w:rPr>
          <w:szCs w:val="22"/>
        </w:rPr>
      </w:pPr>
      <w:r w:rsidRPr="00D24C5C">
        <w:rPr>
          <w:b/>
          <w:bCs/>
          <w:szCs w:val="22"/>
        </w:rPr>
        <w:t>PART 1—PRELIMINARY</w:t>
      </w:r>
    </w:p>
    <w:p w14:paraId="2A937FA7"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Short title</w:t>
      </w:r>
    </w:p>
    <w:p w14:paraId="7794F5B8" w14:textId="77777777" w:rsidR="003D070D" w:rsidRPr="00F20E19" w:rsidRDefault="003D070D" w:rsidP="008D3BA3">
      <w:pPr>
        <w:widowControl w:val="0"/>
        <w:tabs>
          <w:tab w:val="left" w:pos="634"/>
        </w:tabs>
        <w:autoSpaceDE w:val="0"/>
        <w:autoSpaceDN w:val="0"/>
        <w:adjustRightInd w:val="0"/>
        <w:spacing w:before="120"/>
        <w:ind w:firstLine="346"/>
        <w:jc w:val="both"/>
        <w:rPr>
          <w:sz w:val="22"/>
          <w:szCs w:val="22"/>
        </w:rPr>
      </w:pPr>
      <w:r>
        <w:rPr>
          <w:b/>
          <w:bCs/>
          <w:sz w:val="22"/>
          <w:szCs w:val="22"/>
        </w:rPr>
        <w:t>1.</w:t>
      </w:r>
      <w:r>
        <w:rPr>
          <w:b/>
          <w:bCs/>
          <w:sz w:val="22"/>
          <w:szCs w:val="22"/>
        </w:rPr>
        <w:tab/>
      </w:r>
      <w:r>
        <w:rPr>
          <w:sz w:val="22"/>
          <w:szCs w:val="22"/>
        </w:rPr>
        <w:t xml:space="preserve">This Act may be cited as the </w:t>
      </w:r>
      <w:r>
        <w:rPr>
          <w:i/>
          <w:iCs/>
          <w:sz w:val="22"/>
          <w:szCs w:val="22"/>
        </w:rPr>
        <w:t>Crimes (Traffic in Narcotic Drugs and Psychotropic Substances) Act 1990.</w:t>
      </w:r>
    </w:p>
    <w:p w14:paraId="28A37BB2"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Commencement</w:t>
      </w:r>
    </w:p>
    <w:p w14:paraId="22CD2C37" w14:textId="77777777" w:rsidR="003D070D" w:rsidRPr="00F20E19" w:rsidRDefault="003D070D" w:rsidP="008D3BA3">
      <w:pPr>
        <w:widowControl w:val="0"/>
        <w:tabs>
          <w:tab w:val="left" w:pos="634"/>
        </w:tabs>
        <w:autoSpaceDE w:val="0"/>
        <w:autoSpaceDN w:val="0"/>
        <w:adjustRightInd w:val="0"/>
        <w:spacing w:before="120"/>
        <w:ind w:firstLine="346"/>
        <w:jc w:val="both"/>
        <w:rPr>
          <w:sz w:val="22"/>
          <w:szCs w:val="22"/>
        </w:rPr>
      </w:pPr>
      <w:r>
        <w:rPr>
          <w:b/>
          <w:bCs/>
          <w:sz w:val="22"/>
          <w:szCs w:val="22"/>
        </w:rPr>
        <w:t>2.</w:t>
      </w:r>
      <w:r>
        <w:rPr>
          <w:b/>
          <w:bCs/>
          <w:sz w:val="22"/>
          <w:szCs w:val="22"/>
        </w:rPr>
        <w:tab/>
      </w:r>
      <w:r>
        <w:rPr>
          <w:sz w:val="22"/>
          <w:szCs w:val="22"/>
        </w:rPr>
        <w:t>This Act commences on a day to be fixed by Proclamation, being a day not earlier than the day on which the Convention enters into force for Australia.</w:t>
      </w:r>
    </w:p>
    <w:p w14:paraId="3425F793" w14:textId="3148E834" w:rsidR="003D070D" w:rsidRPr="00F20E19" w:rsidRDefault="003D070D" w:rsidP="008D3BA3">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Interpretation</w:t>
      </w:r>
    </w:p>
    <w:p w14:paraId="2F9781B8" w14:textId="77777777" w:rsidR="00A73FA7" w:rsidRDefault="003D070D" w:rsidP="008D3BA3">
      <w:pPr>
        <w:widowControl w:val="0"/>
        <w:autoSpaceDE w:val="0"/>
        <w:autoSpaceDN w:val="0"/>
        <w:adjustRightInd w:val="0"/>
        <w:spacing w:before="120"/>
        <w:ind w:left="331" w:right="1382"/>
        <w:jc w:val="both"/>
        <w:rPr>
          <w:sz w:val="22"/>
          <w:szCs w:val="22"/>
        </w:rPr>
      </w:pPr>
      <w:r>
        <w:rPr>
          <w:b/>
          <w:bCs/>
          <w:sz w:val="22"/>
          <w:szCs w:val="22"/>
        </w:rPr>
        <w:t>3.</w:t>
      </w:r>
      <w:r>
        <w:rPr>
          <w:b/>
          <w:bCs/>
          <w:sz w:val="22"/>
          <w:szCs w:val="22"/>
        </w:rPr>
        <w:tab/>
      </w:r>
      <w:r>
        <w:rPr>
          <w:sz w:val="22"/>
          <w:szCs w:val="22"/>
        </w:rPr>
        <w:t>In this Act, unless the contrary intention appears:</w:t>
      </w:r>
    </w:p>
    <w:p w14:paraId="625835FA" w14:textId="77777777" w:rsidR="003D070D" w:rsidRPr="00F20E19" w:rsidRDefault="003D070D" w:rsidP="008D3BA3">
      <w:pPr>
        <w:widowControl w:val="0"/>
        <w:autoSpaceDE w:val="0"/>
        <w:autoSpaceDN w:val="0"/>
        <w:adjustRightInd w:val="0"/>
        <w:spacing w:before="120"/>
        <w:ind w:left="331" w:right="1382"/>
        <w:jc w:val="both"/>
        <w:rPr>
          <w:sz w:val="22"/>
          <w:szCs w:val="22"/>
        </w:rPr>
      </w:pPr>
      <w:r>
        <w:rPr>
          <w:b/>
          <w:bCs/>
          <w:sz w:val="22"/>
          <w:szCs w:val="22"/>
        </w:rPr>
        <w:t xml:space="preserve">“Australia” </w:t>
      </w:r>
      <w:r>
        <w:rPr>
          <w:sz w:val="22"/>
          <w:szCs w:val="22"/>
        </w:rPr>
        <w:t>includes:</w:t>
      </w:r>
    </w:p>
    <w:p w14:paraId="6D1B9242" w14:textId="77777777" w:rsidR="003D070D" w:rsidRPr="00F20E19" w:rsidRDefault="003D070D" w:rsidP="008D3BA3">
      <w:pPr>
        <w:widowControl w:val="0"/>
        <w:tabs>
          <w:tab w:val="left" w:pos="1430"/>
        </w:tabs>
        <w:autoSpaceDE w:val="0"/>
        <w:autoSpaceDN w:val="0"/>
        <w:adjustRightInd w:val="0"/>
        <w:spacing w:before="120"/>
        <w:ind w:left="989"/>
        <w:jc w:val="both"/>
        <w:rPr>
          <w:sz w:val="22"/>
          <w:szCs w:val="22"/>
        </w:rPr>
      </w:pPr>
      <w:r>
        <w:rPr>
          <w:sz w:val="22"/>
          <w:szCs w:val="22"/>
        </w:rPr>
        <w:t>(a)</w:t>
      </w:r>
      <w:r>
        <w:rPr>
          <w:sz w:val="22"/>
          <w:szCs w:val="22"/>
        </w:rPr>
        <w:tab/>
        <w:t>the external Territories; and</w:t>
      </w:r>
    </w:p>
    <w:p w14:paraId="55C6D108" w14:textId="77777777" w:rsidR="003D070D" w:rsidRPr="00F20E19" w:rsidRDefault="003D070D" w:rsidP="008D3BA3">
      <w:pPr>
        <w:widowControl w:val="0"/>
        <w:tabs>
          <w:tab w:val="left" w:pos="1430"/>
        </w:tabs>
        <w:autoSpaceDE w:val="0"/>
        <w:autoSpaceDN w:val="0"/>
        <w:adjustRightInd w:val="0"/>
        <w:spacing w:before="120"/>
        <w:ind w:left="989"/>
        <w:jc w:val="both"/>
        <w:rPr>
          <w:sz w:val="22"/>
          <w:szCs w:val="22"/>
        </w:rPr>
      </w:pPr>
      <w:r>
        <w:rPr>
          <w:sz w:val="22"/>
          <w:szCs w:val="22"/>
        </w:rPr>
        <w:t>(b)</w:t>
      </w:r>
      <w:r>
        <w:rPr>
          <w:sz w:val="22"/>
          <w:szCs w:val="22"/>
        </w:rPr>
        <w:tab/>
        <w:t>the Australian coastal sea;</w:t>
      </w:r>
    </w:p>
    <w:p w14:paraId="474DFED7" w14:textId="77777777" w:rsidR="003D070D" w:rsidRPr="00F20E19" w:rsidRDefault="003D070D" w:rsidP="008D3BA3">
      <w:pPr>
        <w:widowControl w:val="0"/>
        <w:tabs>
          <w:tab w:val="left" w:pos="1430"/>
        </w:tabs>
        <w:autoSpaceDE w:val="0"/>
        <w:autoSpaceDN w:val="0"/>
        <w:adjustRightInd w:val="0"/>
        <w:spacing w:before="120"/>
        <w:ind w:left="336"/>
        <w:jc w:val="both"/>
        <w:rPr>
          <w:sz w:val="22"/>
          <w:szCs w:val="22"/>
        </w:rPr>
      </w:pPr>
      <w:r>
        <w:rPr>
          <w:b/>
          <w:bCs/>
          <w:sz w:val="22"/>
          <w:szCs w:val="22"/>
        </w:rPr>
        <w:t xml:space="preserve">“Australian aircraft” </w:t>
      </w:r>
      <w:r>
        <w:rPr>
          <w:sz w:val="22"/>
          <w:szCs w:val="22"/>
        </w:rPr>
        <w:t>means:</w:t>
      </w:r>
    </w:p>
    <w:p w14:paraId="16365D44" w14:textId="77777777" w:rsidR="003D070D" w:rsidRPr="00F20E19" w:rsidRDefault="003D070D" w:rsidP="008D3BA3">
      <w:pPr>
        <w:widowControl w:val="0"/>
        <w:tabs>
          <w:tab w:val="left" w:pos="1426"/>
        </w:tabs>
        <w:autoSpaceDE w:val="0"/>
        <w:autoSpaceDN w:val="0"/>
        <w:adjustRightInd w:val="0"/>
        <w:spacing w:before="120"/>
        <w:ind w:left="1426" w:hanging="437"/>
        <w:jc w:val="both"/>
        <w:rPr>
          <w:sz w:val="22"/>
          <w:szCs w:val="22"/>
        </w:rPr>
      </w:pPr>
      <w:r>
        <w:rPr>
          <w:sz w:val="22"/>
          <w:szCs w:val="22"/>
        </w:rPr>
        <w:t>(a)</w:t>
      </w:r>
      <w:r>
        <w:rPr>
          <w:sz w:val="22"/>
          <w:szCs w:val="22"/>
        </w:rPr>
        <w:tab/>
        <w:t>an aircraft registered in accordance with the Civil Aviation Regulations as an Australian aircraft; or</w:t>
      </w:r>
    </w:p>
    <w:p w14:paraId="3EA4C767" w14:textId="77777777" w:rsidR="003D070D" w:rsidRPr="00F20E19" w:rsidRDefault="003D070D" w:rsidP="008D3BA3">
      <w:pPr>
        <w:widowControl w:val="0"/>
        <w:tabs>
          <w:tab w:val="left" w:pos="1426"/>
        </w:tabs>
        <w:autoSpaceDE w:val="0"/>
        <w:autoSpaceDN w:val="0"/>
        <w:adjustRightInd w:val="0"/>
        <w:spacing w:before="120"/>
        <w:ind w:left="1426" w:hanging="437"/>
        <w:jc w:val="both"/>
        <w:rPr>
          <w:sz w:val="22"/>
          <w:szCs w:val="22"/>
        </w:rPr>
      </w:pPr>
      <w:r>
        <w:rPr>
          <w:sz w:val="22"/>
          <w:szCs w:val="22"/>
        </w:rPr>
        <w:t>(b)</w:t>
      </w:r>
      <w:r>
        <w:rPr>
          <w:sz w:val="22"/>
          <w:szCs w:val="22"/>
        </w:rPr>
        <w:tab/>
        <w:t>an aircraft that is owned by, or is in the possession or control of, the Commonwealth or an authority of the Commonwealth (including Qantas Airways Limited); or</w:t>
      </w:r>
    </w:p>
    <w:p w14:paraId="5282A21E" w14:textId="77777777" w:rsidR="003D070D" w:rsidRPr="00F20E19" w:rsidRDefault="003D070D" w:rsidP="008D3BA3">
      <w:pPr>
        <w:widowControl w:val="0"/>
        <w:tabs>
          <w:tab w:val="left" w:pos="1426"/>
        </w:tabs>
        <w:autoSpaceDE w:val="0"/>
        <w:autoSpaceDN w:val="0"/>
        <w:adjustRightInd w:val="0"/>
        <w:spacing w:before="120"/>
        <w:ind w:left="1426" w:hanging="437"/>
        <w:jc w:val="both"/>
        <w:rPr>
          <w:sz w:val="22"/>
          <w:szCs w:val="22"/>
        </w:rPr>
      </w:pPr>
      <w:r>
        <w:rPr>
          <w:sz w:val="22"/>
          <w:szCs w:val="22"/>
        </w:rPr>
        <w:t>(c)</w:t>
      </w:r>
      <w:r>
        <w:rPr>
          <w:sz w:val="22"/>
          <w:szCs w:val="22"/>
        </w:rPr>
        <w:tab/>
        <w:t xml:space="preserve">an aircraft of any part of the </w:t>
      </w:r>
      <w:proofErr w:type="spellStart"/>
      <w:r>
        <w:rPr>
          <w:sz w:val="22"/>
          <w:szCs w:val="22"/>
        </w:rPr>
        <w:t>Defence</w:t>
      </w:r>
      <w:proofErr w:type="spellEnd"/>
      <w:r>
        <w:rPr>
          <w:sz w:val="22"/>
          <w:szCs w:val="22"/>
        </w:rPr>
        <w:t xml:space="preserve"> Force (including an aircraft that is being commanded or piloted by a member of that Force in the course of the member’s duties as such a member);</w:t>
      </w:r>
    </w:p>
    <w:p w14:paraId="789241B8" w14:textId="77777777" w:rsidR="003D070D" w:rsidRPr="00F20E19" w:rsidRDefault="003D070D" w:rsidP="008D3BA3">
      <w:pPr>
        <w:widowControl w:val="0"/>
        <w:autoSpaceDE w:val="0"/>
        <w:autoSpaceDN w:val="0"/>
        <w:adjustRightInd w:val="0"/>
        <w:spacing w:before="120"/>
        <w:ind w:left="341"/>
        <w:jc w:val="both"/>
        <w:rPr>
          <w:sz w:val="22"/>
          <w:szCs w:val="22"/>
        </w:rPr>
      </w:pPr>
      <w:r>
        <w:rPr>
          <w:b/>
          <w:bCs/>
          <w:sz w:val="22"/>
          <w:szCs w:val="22"/>
        </w:rPr>
        <w:t xml:space="preserve">“Australian coastal sea” </w:t>
      </w:r>
      <w:r>
        <w:rPr>
          <w:sz w:val="22"/>
          <w:szCs w:val="22"/>
        </w:rPr>
        <w:t>means:</w:t>
      </w:r>
    </w:p>
    <w:p w14:paraId="1DF03478" w14:textId="77777777" w:rsidR="003D070D" w:rsidRPr="00F20E19" w:rsidRDefault="003D070D" w:rsidP="008D3BA3">
      <w:pPr>
        <w:widowControl w:val="0"/>
        <w:tabs>
          <w:tab w:val="left" w:pos="1430"/>
        </w:tabs>
        <w:autoSpaceDE w:val="0"/>
        <w:autoSpaceDN w:val="0"/>
        <w:adjustRightInd w:val="0"/>
        <w:spacing w:before="120"/>
        <w:ind w:left="994"/>
        <w:jc w:val="both"/>
        <w:rPr>
          <w:sz w:val="22"/>
          <w:szCs w:val="22"/>
        </w:rPr>
      </w:pPr>
      <w:r>
        <w:rPr>
          <w:sz w:val="22"/>
          <w:szCs w:val="22"/>
        </w:rPr>
        <w:t>(a)</w:t>
      </w:r>
      <w:r>
        <w:rPr>
          <w:sz w:val="22"/>
          <w:szCs w:val="22"/>
        </w:rPr>
        <w:tab/>
        <w:t>the territorial sea of Australia; and</w:t>
      </w:r>
    </w:p>
    <w:p w14:paraId="2319A68E" w14:textId="77777777" w:rsidR="003D070D" w:rsidRPr="00F20E19" w:rsidRDefault="003D070D" w:rsidP="008D3BA3">
      <w:pPr>
        <w:widowControl w:val="0"/>
        <w:tabs>
          <w:tab w:val="left" w:pos="1430"/>
        </w:tabs>
        <w:autoSpaceDE w:val="0"/>
        <w:autoSpaceDN w:val="0"/>
        <w:adjustRightInd w:val="0"/>
        <w:spacing w:before="120"/>
        <w:ind w:left="1430" w:hanging="437"/>
        <w:jc w:val="both"/>
        <w:rPr>
          <w:sz w:val="22"/>
          <w:szCs w:val="22"/>
        </w:rPr>
      </w:pPr>
      <w:r>
        <w:rPr>
          <w:sz w:val="22"/>
          <w:szCs w:val="22"/>
        </w:rPr>
        <w:t>(b)</w:t>
      </w:r>
      <w:r>
        <w:rPr>
          <w:sz w:val="22"/>
          <w:szCs w:val="22"/>
        </w:rPr>
        <w:tab/>
        <w:t>the sea on the landward side of the territorial sea of Australia;</w:t>
      </w:r>
    </w:p>
    <w:p w14:paraId="2A174996" w14:textId="77777777" w:rsidR="003D070D" w:rsidRPr="00F20E19" w:rsidRDefault="003D070D" w:rsidP="008D3BA3">
      <w:pPr>
        <w:widowControl w:val="0"/>
        <w:autoSpaceDE w:val="0"/>
        <w:autoSpaceDN w:val="0"/>
        <w:adjustRightInd w:val="0"/>
        <w:spacing w:before="120"/>
        <w:ind w:left="346"/>
        <w:jc w:val="both"/>
        <w:rPr>
          <w:sz w:val="22"/>
          <w:szCs w:val="22"/>
        </w:rPr>
      </w:pPr>
      <w:r>
        <w:rPr>
          <w:b/>
          <w:bCs/>
          <w:sz w:val="22"/>
          <w:szCs w:val="22"/>
        </w:rPr>
        <w:t xml:space="preserve">“Australian ship” </w:t>
      </w:r>
      <w:r>
        <w:rPr>
          <w:sz w:val="22"/>
          <w:szCs w:val="22"/>
        </w:rPr>
        <w:t>means:</w:t>
      </w:r>
    </w:p>
    <w:p w14:paraId="5A6EDB94" w14:textId="77777777" w:rsidR="003D070D" w:rsidRPr="00F20E19" w:rsidRDefault="003D070D" w:rsidP="008D3BA3">
      <w:pPr>
        <w:widowControl w:val="0"/>
        <w:tabs>
          <w:tab w:val="left" w:pos="1430"/>
        </w:tabs>
        <w:autoSpaceDE w:val="0"/>
        <w:autoSpaceDN w:val="0"/>
        <w:adjustRightInd w:val="0"/>
        <w:spacing w:before="120"/>
        <w:ind w:left="998"/>
        <w:jc w:val="both"/>
        <w:rPr>
          <w:sz w:val="22"/>
          <w:szCs w:val="22"/>
        </w:rPr>
      </w:pPr>
      <w:r>
        <w:rPr>
          <w:sz w:val="22"/>
          <w:szCs w:val="22"/>
        </w:rPr>
        <w:t>(a)</w:t>
      </w:r>
      <w:r>
        <w:rPr>
          <w:sz w:val="22"/>
          <w:szCs w:val="22"/>
        </w:rPr>
        <w:tab/>
        <w:t>a ship registered in Australia; or</w:t>
      </w:r>
    </w:p>
    <w:p w14:paraId="69EA9FAB" w14:textId="77777777" w:rsidR="003D070D" w:rsidRPr="00F20E19" w:rsidRDefault="003D070D" w:rsidP="008D3BA3">
      <w:pPr>
        <w:widowControl w:val="0"/>
        <w:tabs>
          <w:tab w:val="left" w:pos="1430"/>
        </w:tabs>
        <w:autoSpaceDE w:val="0"/>
        <w:autoSpaceDN w:val="0"/>
        <w:adjustRightInd w:val="0"/>
        <w:spacing w:before="120"/>
        <w:ind w:left="998"/>
        <w:jc w:val="both"/>
        <w:rPr>
          <w:sz w:val="22"/>
          <w:szCs w:val="22"/>
        </w:rPr>
      </w:pPr>
      <w:r>
        <w:rPr>
          <w:sz w:val="22"/>
          <w:szCs w:val="22"/>
        </w:rPr>
        <w:t>(b)</w:t>
      </w:r>
      <w:r>
        <w:rPr>
          <w:sz w:val="22"/>
          <w:szCs w:val="22"/>
        </w:rPr>
        <w:tab/>
        <w:t>an unregistered ship that has Australian nationality; or</w:t>
      </w:r>
    </w:p>
    <w:p w14:paraId="68FC5A54" w14:textId="77777777" w:rsidR="00A73FA7" w:rsidRDefault="003D070D" w:rsidP="008D3BA3">
      <w:pPr>
        <w:widowControl w:val="0"/>
        <w:tabs>
          <w:tab w:val="left" w:pos="1430"/>
        </w:tabs>
        <w:autoSpaceDE w:val="0"/>
        <w:autoSpaceDN w:val="0"/>
        <w:adjustRightInd w:val="0"/>
        <w:spacing w:before="120"/>
        <w:ind w:left="346" w:firstLine="653"/>
        <w:jc w:val="both"/>
        <w:rPr>
          <w:sz w:val="22"/>
          <w:szCs w:val="22"/>
        </w:rPr>
      </w:pPr>
      <w:r>
        <w:rPr>
          <w:sz w:val="22"/>
          <w:szCs w:val="22"/>
        </w:rPr>
        <w:t>(c)</w:t>
      </w:r>
      <w:r>
        <w:rPr>
          <w:sz w:val="22"/>
          <w:szCs w:val="22"/>
        </w:rPr>
        <w:tab/>
        <w:t xml:space="preserve">a ship that belongs to an arm of the </w:t>
      </w:r>
      <w:proofErr w:type="spellStart"/>
      <w:r>
        <w:rPr>
          <w:sz w:val="22"/>
          <w:szCs w:val="22"/>
        </w:rPr>
        <w:t>Defence</w:t>
      </w:r>
      <w:proofErr w:type="spellEnd"/>
      <w:r>
        <w:rPr>
          <w:sz w:val="22"/>
          <w:szCs w:val="22"/>
        </w:rPr>
        <w:t xml:space="preserve"> Force;</w:t>
      </w:r>
    </w:p>
    <w:p w14:paraId="34224858" w14:textId="77777777" w:rsidR="003D070D" w:rsidRPr="00F20E19" w:rsidRDefault="003D070D" w:rsidP="00A73FA7">
      <w:pPr>
        <w:widowControl w:val="0"/>
        <w:tabs>
          <w:tab w:val="left" w:pos="1430"/>
        </w:tabs>
        <w:autoSpaceDE w:val="0"/>
        <w:autoSpaceDN w:val="0"/>
        <w:adjustRightInd w:val="0"/>
        <w:spacing w:before="120"/>
        <w:ind w:left="346"/>
        <w:jc w:val="both"/>
        <w:rPr>
          <w:sz w:val="22"/>
          <w:szCs w:val="22"/>
        </w:rPr>
      </w:pPr>
      <w:r>
        <w:rPr>
          <w:b/>
          <w:bCs/>
          <w:sz w:val="22"/>
          <w:szCs w:val="22"/>
        </w:rPr>
        <w:t xml:space="preserve">“cannabis” </w:t>
      </w:r>
      <w:r>
        <w:rPr>
          <w:sz w:val="22"/>
          <w:szCs w:val="22"/>
        </w:rPr>
        <w:t>means the flowering or fruiting tops of the cannabis plant (excluding the seeds and leaves when not accompanied by the tops) from which the resin has not been extracted;</w:t>
      </w:r>
    </w:p>
    <w:p w14:paraId="223E2D2A" w14:textId="77777777" w:rsidR="003D070D" w:rsidRPr="00F20E19" w:rsidRDefault="003D070D" w:rsidP="008D3BA3">
      <w:pPr>
        <w:widowControl w:val="0"/>
        <w:autoSpaceDE w:val="0"/>
        <w:autoSpaceDN w:val="0"/>
        <w:adjustRightInd w:val="0"/>
        <w:spacing w:before="120"/>
        <w:ind w:left="346"/>
        <w:jc w:val="both"/>
        <w:rPr>
          <w:sz w:val="22"/>
          <w:szCs w:val="22"/>
        </w:rPr>
      </w:pPr>
      <w:r>
        <w:rPr>
          <w:b/>
          <w:bCs/>
          <w:sz w:val="22"/>
          <w:szCs w:val="22"/>
        </w:rPr>
        <w:t xml:space="preserve">“cannabis plant” </w:t>
      </w:r>
      <w:r>
        <w:rPr>
          <w:sz w:val="22"/>
          <w:szCs w:val="22"/>
        </w:rPr>
        <w:t>means any plant of the genus Cannabis;</w:t>
      </w:r>
    </w:p>
    <w:p w14:paraId="46576BE4" w14:textId="77777777" w:rsidR="003D070D" w:rsidRPr="00F20E19" w:rsidRDefault="003D070D" w:rsidP="008D3BA3">
      <w:pPr>
        <w:widowControl w:val="0"/>
        <w:autoSpaceDE w:val="0"/>
        <w:autoSpaceDN w:val="0"/>
        <w:adjustRightInd w:val="0"/>
        <w:spacing w:before="120"/>
        <w:ind w:left="350"/>
        <w:jc w:val="both"/>
        <w:rPr>
          <w:sz w:val="22"/>
          <w:szCs w:val="22"/>
        </w:rPr>
      </w:pPr>
      <w:r>
        <w:rPr>
          <w:b/>
          <w:bCs/>
          <w:sz w:val="22"/>
          <w:szCs w:val="22"/>
        </w:rPr>
        <w:t xml:space="preserve">“cannabis resin” </w:t>
      </w:r>
      <w:r>
        <w:rPr>
          <w:sz w:val="22"/>
          <w:szCs w:val="22"/>
        </w:rPr>
        <w:t>means the separated resin, whether crude or purified, obtained from the cannabis plant;</w:t>
      </w:r>
    </w:p>
    <w:p w14:paraId="22D2D62F" w14:textId="77777777" w:rsidR="003D070D" w:rsidRPr="00F20E19" w:rsidRDefault="003D070D" w:rsidP="008D3BA3">
      <w:pPr>
        <w:widowControl w:val="0"/>
        <w:autoSpaceDE w:val="0"/>
        <w:autoSpaceDN w:val="0"/>
        <w:adjustRightInd w:val="0"/>
        <w:spacing w:before="120"/>
        <w:ind w:left="350"/>
        <w:jc w:val="both"/>
        <w:rPr>
          <w:sz w:val="22"/>
          <w:szCs w:val="22"/>
        </w:rPr>
      </w:pPr>
      <w:r>
        <w:rPr>
          <w:b/>
          <w:bCs/>
          <w:sz w:val="22"/>
          <w:szCs w:val="22"/>
        </w:rPr>
        <w:t xml:space="preserve">“coca bush” </w:t>
      </w:r>
      <w:r>
        <w:rPr>
          <w:sz w:val="22"/>
          <w:szCs w:val="22"/>
        </w:rPr>
        <w:t>means the plant of any species of the genus Erythroxylon;</w:t>
      </w:r>
    </w:p>
    <w:p w14:paraId="0D6F8013" w14:textId="77777777" w:rsidR="003D070D" w:rsidRPr="00F20E19" w:rsidRDefault="003D070D" w:rsidP="008D3BA3">
      <w:pPr>
        <w:widowControl w:val="0"/>
        <w:autoSpaceDE w:val="0"/>
        <w:autoSpaceDN w:val="0"/>
        <w:adjustRightInd w:val="0"/>
        <w:spacing w:before="120"/>
        <w:ind w:left="379"/>
        <w:jc w:val="both"/>
        <w:rPr>
          <w:sz w:val="22"/>
          <w:szCs w:val="22"/>
        </w:rPr>
      </w:pPr>
      <w:r>
        <w:rPr>
          <w:b/>
          <w:bCs/>
          <w:sz w:val="22"/>
          <w:szCs w:val="22"/>
        </w:rPr>
        <w:t>“commercial quantity”:</w:t>
      </w:r>
    </w:p>
    <w:p w14:paraId="099118D2" w14:textId="77777777" w:rsidR="003D070D" w:rsidRPr="00F20E19" w:rsidRDefault="003D070D" w:rsidP="008D3BA3">
      <w:pPr>
        <w:widowControl w:val="0"/>
        <w:tabs>
          <w:tab w:val="left" w:pos="1469"/>
        </w:tabs>
        <w:autoSpaceDE w:val="0"/>
        <w:autoSpaceDN w:val="0"/>
        <w:adjustRightInd w:val="0"/>
        <w:spacing w:before="120"/>
        <w:ind w:left="1469" w:hanging="389"/>
        <w:jc w:val="both"/>
        <w:rPr>
          <w:sz w:val="22"/>
          <w:szCs w:val="22"/>
        </w:rPr>
      </w:pPr>
      <w:r>
        <w:rPr>
          <w:sz w:val="22"/>
          <w:szCs w:val="22"/>
        </w:rPr>
        <w:t>(a)</w:t>
      </w:r>
      <w:r>
        <w:rPr>
          <w:sz w:val="22"/>
          <w:szCs w:val="22"/>
        </w:rPr>
        <w:tab/>
        <w:t>in relation to a narcotic drug—means a quantity not less than the quantity specified in Column 3 of Schedule 2 opposite to the reference to that drug in Column 1 of that Schedule; and</w:t>
      </w:r>
    </w:p>
    <w:p w14:paraId="1E71E172" w14:textId="77777777" w:rsidR="003D070D" w:rsidRPr="00F20E19" w:rsidRDefault="003D070D" w:rsidP="008D3BA3">
      <w:pPr>
        <w:widowControl w:val="0"/>
        <w:tabs>
          <w:tab w:val="left" w:pos="1469"/>
        </w:tabs>
        <w:autoSpaceDE w:val="0"/>
        <w:autoSpaceDN w:val="0"/>
        <w:adjustRightInd w:val="0"/>
        <w:spacing w:before="120"/>
        <w:ind w:left="1469" w:hanging="389"/>
        <w:jc w:val="both"/>
        <w:rPr>
          <w:sz w:val="22"/>
          <w:szCs w:val="22"/>
        </w:rPr>
      </w:pPr>
      <w:r>
        <w:rPr>
          <w:sz w:val="22"/>
          <w:szCs w:val="22"/>
        </w:rPr>
        <w:t>(b)</w:t>
      </w:r>
      <w:r>
        <w:rPr>
          <w:sz w:val="22"/>
          <w:szCs w:val="22"/>
        </w:rPr>
        <w:tab/>
        <w:t>in relation to a psychotropic substance referred to in Column 1 of Part 1 of Schedule 3—means a quantity not less than the quantity specified in Column 3 of that Part opposite to the reference to that drug;</w:t>
      </w:r>
    </w:p>
    <w:p w14:paraId="11E28BE3" w14:textId="77777777" w:rsidR="003D070D" w:rsidRPr="00F20E19" w:rsidRDefault="003D070D" w:rsidP="008D3BA3">
      <w:pPr>
        <w:widowControl w:val="0"/>
        <w:autoSpaceDE w:val="0"/>
        <w:autoSpaceDN w:val="0"/>
        <w:adjustRightInd w:val="0"/>
        <w:spacing w:before="120"/>
        <w:ind w:left="350"/>
        <w:jc w:val="both"/>
        <w:rPr>
          <w:sz w:val="22"/>
          <w:szCs w:val="22"/>
        </w:rPr>
      </w:pPr>
      <w:r>
        <w:rPr>
          <w:b/>
          <w:bCs/>
          <w:sz w:val="22"/>
          <w:szCs w:val="22"/>
        </w:rPr>
        <w:t xml:space="preserve">“conduct engaged in outside Australia” </w:t>
      </w:r>
      <w:r>
        <w:rPr>
          <w:sz w:val="22"/>
          <w:szCs w:val="22"/>
        </w:rPr>
        <w:t>does not include conduct engaged in on board:</w:t>
      </w:r>
    </w:p>
    <w:p w14:paraId="3B1D4328" w14:textId="77777777" w:rsidR="003D070D" w:rsidRPr="00F20E19" w:rsidRDefault="003D070D" w:rsidP="008D3BA3">
      <w:pPr>
        <w:widowControl w:val="0"/>
        <w:tabs>
          <w:tab w:val="left" w:pos="1094"/>
        </w:tabs>
        <w:autoSpaceDE w:val="0"/>
        <w:autoSpaceDN w:val="0"/>
        <w:adjustRightInd w:val="0"/>
        <w:spacing w:before="120"/>
        <w:ind w:left="701"/>
        <w:jc w:val="both"/>
        <w:rPr>
          <w:sz w:val="22"/>
          <w:szCs w:val="22"/>
        </w:rPr>
      </w:pPr>
      <w:r>
        <w:rPr>
          <w:sz w:val="22"/>
          <w:szCs w:val="22"/>
        </w:rPr>
        <w:br w:type="page"/>
      </w:r>
      <w:r>
        <w:rPr>
          <w:sz w:val="22"/>
          <w:szCs w:val="22"/>
        </w:rPr>
        <w:lastRenderedPageBreak/>
        <w:t>(a)</w:t>
      </w:r>
      <w:r>
        <w:rPr>
          <w:sz w:val="22"/>
          <w:szCs w:val="22"/>
        </w:rPr>
        <w:tab/>
        <w:t>an Australian aircraft in flight outside Australia; or</w:t>
      </w:r>
    </w:p>
    <w:p w14:paraId="6CA61824" w14:textId="77777777" w:rsidR="003D070D" w:rsidRPr="00F20E19" w:rsidRDefault="003D070D" w:rsidP="008D3BA3">
      <w:pPr>
        <w:widowControl w:val="0"/>
        <w:tabs>
          <w:tab w:val="left" w:pos="1094"/>
        </w:tabs>
        <w:autoSpaceDE w:val="0"/>
        <w:autoSpaceDN w:val="0"/>
        <w:adjustRightInd w:val="0"/>
        <w:spacing w:before="120"/>
        <w:ind w:left="701"/>
        <w:jc w:val="both"/>
        <w:rPr>
          <w:sz w:val="22"/>
          <w:szCs w:val="22"/>
        </w:rPr>
      </w:pPr>
      <w:r>
        <w:rPr>
          <w:sz w:val="22"/>
          <w:szCs w:val="22"/>
        </w:rPr>
        <w:t>(b)</w:t>
      </w:r>
      <w:r>
        <w:rPr>
          <w:sz w:val="22"/>
          <w:szCs w:val="22"/>
        </w:rPr>
        <w:tab/>
        <w:t>an Australian ship at sea;</w:t>
      </w:r>
    </w:p>
    <w:p w14:paraId="3AF90946"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“Convention”</w:t>
      </w:r>
      <w:r>
        <w:rPr>
          <w:sz w:val="22"/>
          <w:szCs w:val="22"/>
        </w:rPr>
        <w:t xml:space="preserve"> means the United Nations Convention against Illicit Traffic in Narcotic Drugs and Psychotropic Substances adopted in Vienna on 19 December 1988, a copy of whose English text is set out in Schedule 1, and includes that Convention as amended from time to time in relation to Australia;</w:t>
      </w:r>
    </w:p>
    <w:p w14:paraId="7EE5A75B"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“dealing in drugs” </w:t>
      </w:r>
      <w:r>
        <w:rPr>
          <w:sz w:val="22"/>
          <w:szCs w:val="22"/>
        </w:rPr>
        <w:t>has the meaning given by section 6;</w:t>
      </w:r>
    </w:p>
    <w:p w14:paraId="4B524199"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“flight”, </w:t>
      </w:r>
      <w:r>
        <w:rPr>
          <w:sz w:val="22"/>
          <w:szCs w:val="22"/>
        </w:rPr>
        <w:t>in relation to an aircraft, has the meaning given by section 7;</w:t>
      </w:r>
    </w:p>
    <w:p w14:paraId="2DAB6805"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“law” </w:t>
      </w:r>
      <w:r>
        <w:rPr>
          <w:sz w:val="22"/>
          <w:szCs w:val="22"/>
        </w:rPr>
        <w:t>includes a provision of a law;</w:t>
      </w:r>
    </w:p>
    <w:p w14:paraId="23C24EB3"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“manufacture”, </w:t>
      </w:r>
      <w:r>
        <w:rPr>
          <w:sz w:val="22"/>
          <w:szCs w:val="22"/>
        </w:rPr>
        <w:t>in relation to a narcotic drug or psychotropic substance, means any process by which the drug or substance may be obtained, and includes:</w:t>
      </w:r>
    </w:p>
    <w:p w14:paraId="7051FC6B" w14:textId="77777777" w:rsidR="003D070D" w:rsidRPr="00F20E19" w:rsidRDefault="003D070D" w:rsidP="008D3BA3">
      <w:pPr>
        <w:widowControl w:val="0"/>
        <w:tabs>
          <w:tab w:val="left" w:pos="960"/>
        </w:tabs>
        <w:autoSpaceDE w:val="0"/>
        <w:autoSpaceDN w:val="0"/>
        <w:adjustRightInd w:val="0"/>
        <w:spacing w:before="120"/>
        <w:ind w:left="586"/>
        <w:jc w:val="both"/>
        <w:rPr>
          <w:sz w:val="22"/>
          <w:szCs w:val="22"/>
        </w:rPr>
      </w:pPr>
      <w:r>
        <w:rPr>
          <w:sz w:val="22"/>
          <w:szCs w:val="22"/>
        </w:rPr>
        <w:t>(a)</w:t>
      </w:r>
      <w:r>
        <w:rPr>
          <w:sz w:val="22"/>
          <w:szCs w:val="22"/>
        </w:rPr>
        <w:tab/>
        <w:t>refining; and</w:t>
      </w:r>
    </w:p>
    <w:p w14:paraId="144D9B72" w14:textId="77777777" w:rsidR="003D070D" w:rsidRPr="00F20E19" w:rsidRDefault="003D070D" w:rsidP="008D3BA3">
      <w:pPr>
        <w:widowControl w:val="0"/>
        <w:tabs>
          <w:tab w:val="left" w:pos="960"/>
        </w:tabs>
        <w:autoSpaceDE w:val="0"/>
        <w:autoSpaceDN w:val="0"/>
        <w:adjustRightInd w:val="0"/>
        <w:spacing w:before="120"/>
        <w:ind w:left="960" w:hanging="374"/>
        <w:jc w:val="both"/>
        <w:rPr>
          <w:sz w:val="22"/>
          <w:szCs w:val="22"/>
        </w:rPr>
      </w:pPr>
      <w:r>
        <w:rPr>
          <w:sz w:val="22"/>
          <w:szCs w:val="22"/>
        </w:rPr>
        <w:t>(b)</w:t>
      </w:r>
      <w:r>
        <w:rPr>
          <w:sz w:val="22"/>
          <w:szCs w:val="22"/>
        </w:rPr>
        <w:tab/>
        <w:t>the transformation of a narcotic drug into another narcotic drug or of a psychotropic substance into another psychotropic substance;</w:t>
      </w:r>
    </w:p>
    <w:p w14:paraId="00512096"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but does not include:</w:t>
      </w:r>
    </w:p>
    <w:p w14:paraId="435BC880" w14:textId="77777777" w:rsidR="003D070D" w:rsidRPr="00F20E19" w:rsidRDefault="003D070D" w:rsidP="008D3BA3">
      <w:pPr>
        <w:widowControl w:val="0"/>
        <w:tabs>
          <w:tab w:val="left" w:pos="960"/>
        </w:tabs>
        <w:autoSpaceDE w:val="0"/>
        <w:autoSpaceDN w:val="0"/>
        <w:adjustRightInd w:val="0"/>
        <w:spacing w:before="120"/>
        <w:ind w:left="960" w:hanging="374"/>
        <w:jc w:val="both"/>
        <w:rPr>
          <w:sz w:val="22"/>
          <w:szCs w:val="22"/>
        </w:rPr>
      </w:pPr>
      <w:r>
        <w:rPr>
          <w:sz w:val="22"/>
          <w:szCs w:val="22"/>
        </w:rPr>
        <w:t>(c)</w:t>
      </w:r>
      <w:r>
        <w:rPr>
          <w:sz w:val="22"/>
          <w:szCs w:val="22"/>
        </w:rPr>
        <w:tab/>
        <w:t>in the case of a narcotic drug—the separation of opium, coca leaves, cannabis or cannabis resin from the plant from which they are obtained; and</w:t>
      </w:r>
    </w:p>
    <w:p w14:paraId="33279E35" w14:textId="77777777" w:rsidR="003D070D" w:rsidRPr="00F20E19" w:rsidRDefault="003D070D" w:rsidP="008D3BA3">
      <w:pPr>
        <w:widowControl w:val="0"/>
        <w:tabs>
          <w:tab w:val="left" w:pos="960"/>
        </w:tabs>
        <w:autoSpaceDE w:val="0"/>
        <w:autoSpaceDN w:val="0"/>
        <w:adjustRightInd w:val="0"/>
        <w:spacing w:before="120"/>
        <w:ind w:left="960" w:hanging="374"/>
        <w:jc w:val="both"/>
        <w:rPr>
          <w:sz w:val="22"/>
          <w:szCs w:val="22"/>
        </w:rPr>
      </w:pPr>
      <w:r>
        <w:rPr>
          <w:sz w:val="22"/>
          <w:szCs w:val="22"/>
        </w:rPr>
        <w:t>(d)</w:t>
      </w:r>
      <w:r>
        <w:rPr>
          <w:sz w:val="22"/>
          <w:szCs w:val="22"/>
        </w:rPr>
        <w:tab/>
        <w:t>in the case of a psychotropic substance—the making, on prescription, by a chemist of a preparation containing a psychotropic substance;</w:t>
      </w:r>
    </w:p>
    <w:p w14:paraId="11ED38F7"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“narcotic drug” </w:t>
      </w:r>
      <w:r>
        <w:rPr>
          <w:sz w:val="22"/>
          <w:szCs w:val="22"/>
        </w:rPr>
        <w:t>means a substance specified in Schedule 2;</w:t>
      </w:r>
    </w:p>
    <w:p w14:paraId="54AF09CF"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“opium poppy” </w:t>
      </w:r>
      <w:r>
        <w:rPr>
          <w:sz w:val="22"/>
          <w:szCs w:val="22"/>
        </w:rPr>
        <w:t xml:space="preserve">means the plant of the species </w:t>
      </w:r>
      <w:r>
        <w:rPr>
          <w:i/>
          <w:iCs/>
          <w:sz w:val="22"/>
          <w:szCs w:val="22"/>
        </w:rPr>
        <w:t xml:space="preserve">Papaver </w:t>
      </w:r>
      <w:proofErr w:type="spellStart"/>
      <w:r>
        <w:rPr>
          <w:i/>
          <w:iCs/>
          <w:sz w:val="22"/>
          <w:szCs w:val="22"/>
        </w:rPr>
        <w:t>somniferum</w:t>
      </w:r>
      <w:proofErr w:type="spellEnd"/>
      <w:r>
        <w:rPr>
          <w:i/>
          <w:iCs/>
          <w:sz w:val="22"/>
          <w:szCs w:val="22"/>
        </w:rPr>
        <w:t xml:space="preserve"> </w:t>
      </w:r>
      <w:r>
        <w:rPr>
          <w:sz w:val="22"/>
          <w:szCs w:val="22"/>
        </w:rPr>
        <w:t>L;</w:t>
      </w:r>
    </w:p>
    <w:p w14:paraId="5A183F3C"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“psychotropic substance” </w:t>
      </w:r>
      <w:r>
        <w:rPr>
          <w:sz w:val="22"/>
          <w:szCs w:val="22"/>
        </w:rPr>
        <w:t>means any substance specified in Schedule 3;</w:t>
      </w:r>
    </w:p>
    <w:p w14:paraId="6F3ED65B"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 xml:space="preserve">“ship at sea” </w:t>
      </w:r>
      <w:r>
        <w:rPr>
          <w:sz w:val="22"/>
          <w:szCs w:val="22"/>
        </w:rPr>
        <w:t>has the meaning given by section 8;</w:t>
      </w:r>
    </w:p>
    <w:p w14:paraId="58B26109" w14:textId="77777777" w:rsidR="003D070D" w:rsidRPr="00F20E19" w:rsidRDefault="003D070D" w:rsidP="008D3BA3">
      <w:pPr>
        <w:widowControl w:val="0"/>
        <w:autoSpaceDE w:val="0"/>
        <w:autoSpaceDN w:val="0"/>
        <w:adjustRightInd w:val="0"/>
        <w:spacing w:before="120"/>
        <w:jc w:val="both"/>
        <w:rPr>
          <w:sz w:val="22"/>
          <w:szCs w:val="22"/>
        </w:rPr>
      </w:pPr>
      <w:r>
        <w:rPr>
          <w:b/>
          <w:bCs/>
          <w:sz w:val="22"/>
          <w:szCs w:val="22"/>
        </w:rPr>
        <w:t>“</w:t>
      </w:r>
      <w:proofErr w:type="spellStart"/>
      <w:r>
        <w:rPr>
          <w:b/>
          <w:bCs/>
          <w:sz w:val="22"/>
          <w:szCs w:val="22"/>
        </w:rPr>
        <w:t>traffickable</w:t>
      </w:r>
      <w:proofErr w:type="spellEnd"/>
      <w:r>
        <w:rPr>
          <w:b/>
          <w:bCs/>
          <w:sz w:val="22"/>
          <w:szCs w:val="22"/>
        </w:rPr>
        <w:t xml:space="preserve"> quantity”:</w:t>
      </w:r>
    </w:p>
    <w:p w14:paraId="4E417966" w14:textId="77777777" w:rsidR="003D070D" w:rsidRPr="00F20E19" w:rsidRDefault="003D070D" w:rsidP="008D3BA3">
      <w:pPr>
        <w:widowControl w:val="0"/>
        <w:tabs>
          <w:tab w:val="left" w:pos="1085"/>
        </w:tabs>
        <w:autoSpaceDE w:val="0"/>
        <w:autoSpaceDN w:val="0"/>
        <w:adjustRightInd w:val="0"/>
        <w:spacing w:before="120"/>
        <w:ind w:left="1085" w:hanging="389"/>
        <w:jc w:val="both"/>
        <w:rPr>
          <w:sz w:val="22"/>
          <w:szCs w:val="22"/>
        </w:rPr>
      </w:pPr>
      <w:r>
        <w:rPr>
          <w:sz w:val="22"/>
          <w:szCs w:val="22"/>
        </w:rPr>
        <w:t>(a)</w:t>
      </w:r>
      <w:r>
        <w:rPr>
          <w:sz w:val="22"/>
          <w:szCs w:val="22"/>
        </w:rPr>
        <w:tab/>
        <w:t>in relation to a narcotic drug—means a quantity not less than the quantity specified in Column 2 of Schedule 2, but less than the quantity specified in Column 3 of that Schedule, opposite to the reference to that drug in Column 1 of that Schedule; and</w:t>
      </w:r>
    </w:p>
    <w:p w14:paraId="40DB23CF" w14:textId="77777777" w:rsidR="003D070D" w:rsidRPr="00F20E19" w:rsidRDefault="003D070D" w:rsidP="008D3BA3">
      <w:pPr>
        <w:widowControl w:val="0"/>
        <w:tabs>
          <w:tab w:val="left" w:pos="1085"/>
        </w:tabs>
        <w:autoSpaceDE w:val="0"/>
        <w:autoSpaceDN w:val="0"/>
        <w:adjustRightInd w:val="0"/>
        <w:spacing w:before="120"/>
        <w:ind w:left="1085" w:hanging="389"/>
        <w:jc w:val="both"/>
        <w:rPr>
          <w:sz w:val="22"/>
          <w:szCs w:val="22"/>
        </w:rPr>
      </w:pPr>
      <w:r>
        <w:rPr>
          <w:sz w:val="22"/>
          <w:szCs w:val="22"/>
        </w:rPr>
        <w:t>(b)</w:t>
      </w:r>
      <w:r>
        <w:rPr>
          <w:sz w:val="22"/>
          <w:szCs w:val="22"/>
        </w:rPr>
        <w:tab/>
        <w:t>in relation to a psychotropic substance referred to in Column 1 of Part 1 of Schedule 3—means a quantity not less than the quantity specified in Column 2 of that Part, but less than the quantity specified in Column 3 of that Part, opposite to the reference to that drug.</w:t>
      </w:r>
    </w:p>
    <w:p w14:paraId="31F9894D" w14:textId="77777777" w:rsidR="003D070D" w:rsidRPr="00F20E19" w:rsidRDefault="003D070D" w:rsidP="008D3BA3">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Act extends to external Territories</w:t>
      </w:r>
    </w:p>
    <w:p w14:paraId="4D15254A" w14:textId="77777777" w:rsidR="003D070D" w:rsidRPr="00F20E19" w:rsidRDefault="003D070D" w:rsidP="008D3BA3">
      <w:pPr>
        <w:widowControl w:val="0"/>
        <w:tabs>
          <w:tab w:val="left" w:pos="638"/>
        </w:tabs>
        <w:autoSpaceDE w:val="0"/>
        <w:autoSpaceDN w:val="0"/>
        <w:adjustRightInd w:val="0"/>
        <w:spacing w:before="120"/>
        <w:ind w:left="346"/>
        <w:jc w:val="both"/>
        <w:rPr>
          <w:sz w:val="22"/>
          <w:szCs w:val="22"/>
        </w:rPr>
      </w:pPr>
      <w:r>
        <w:rPr>
          <w:b/>
          <w:bCs/>
          <w:sz w:val="22"/>
          <w:szCs w:val="22"/>
        </w:rPr>
        <w:t>4.</w:t>
      </w:r>
      <w:r>
        <w:rPr>
          <w:b/>
          <w:bCs/>
          <w:sz w:val="22"/>
          <w:szCs w:val="22"/>
        </w:rPr>
        <w:tab/>
      </w:r>
      <w:r>
        <w:rPr>
          <w:sz w:val="22"/>
          <w:szCs w:val="22"/>
        </w:rPr>
        <w:t>This Act extends to all external Territories.</w:t>
      </w:r>
    </w:p>
    <w:p w14:paraId="3F446B50"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Effect of this Act on other laws</w:t>
      </w:r>
    </w:p>
    <w:p w14:paraId="3ED5B753" w14:textId="77777777" w:rsidR="003D070D" w:rsidRPr="00F20E19" w:rsidRDefault="003D070D" w:rsidP="008D3BA3">
      <w:pPr>
        <w:widowControl w:val="0"/>
        <w:tabs>
          <w:tab w:val="left" w:pos="624"/>
        </w:tabs>
        <w:autoSpaceDE w:val="0"/>
        <w:autoSpaceDN w:val="0"/>
        <w:adjustRightInd w:val="0"/>
        <w:spacing w:before="120"/>
        <w:ind w:firstLine="331"/>
        <w:jc w:val="both"/>
        <w:rPr>
          <w:sz w:val="22"/>
          <w:szCs w:val="22"/>
        </w:rPr>
      </w:pPr>
      <w:r>
        <w:rPr>
          <w:b/>
          <w:bCs/>
          <w:sz w:val="22"/>
          <w:szCs w:val="22"/>
        </w:rPr>
        <w:t>5.</w:t>
      </w:r>
      <w:r>
        <w:rPr>
          <w:b/>
          <w:bCs/>
          <w:sz w:val="22"/>
          <w:szCs w:val="22"/>
        </w:rPr>
        <w:tab/>
        <w:t xml:space="preserve">(1) </w:t>
      </w:r>
      <w:r>
        <w:rPr>
          <w:sz w:val="22"/>
          <w:szCs w:val="22"/>
        </w:rPr>
        <w:t>This Act is not intended to exclude or limit the operation of any other law of the Commonwealth or any law of a State or Territory.</w:t>
      </w:r>
    </w:p>
    <w:p w14:paraId="27E6CE22"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w:t>
      </w:r>
      <w:r>
        <w:rPr>
          <w:b/>
          <w:bCs/>
          <w:sz w:val="22"/>
          <w:szCs w:val="22"/>
        </w:rPr>
        <w:t>2</w:t>
      </w:r>
      <w:r>
        <w:rPr>
          <w:sz w:val="22"/>
          <w:szCs w:val="22"/>
        </w:rPr>
        <w:t>)</w:t>
      </w:r>
      <w:r>
        <w:rPr>
          <w:sz w:val="22"/>
          <w:szCs w:val="22"/>
        </w:rPr>
        <w:tab/>
        <w:t>Where a person has been convicted in a country outside Australia of an offence against the law of that country in respect of any conduct, that person is not liable to be convicted of an offence against this Act in respect of that conduct.</w:t>
      </w:r>
    </w:p>
    <w:p w14:paraId="5C7EC62B"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Meaning of “dealing in drugs”</w:t>
      </w:r>
    </w:p>
    <w:p w14:paraId="068534F8" w14:textId="77777777" w:rsidR="003D070D" w:rsidRPr="00F20E19" w:rsidRDefault="003D070D" w:rsidP="008D3BA3">
      <w:pPr>
        <w:widowControl w:val="0"/>
        <w:tabs>
          <w:tab w:val="left" w:pos="624"/>
        </w:tabs>
        <w:autoSpaceDE w:val="0"/>
        <w:autoSpaceDN w:val="0"/>
        <w:adjustRightInd w:val="0"/>
        <w:spacing w:before="120"/>
        <w:ind w:firstLine="331"/>
        <w:jc w:val="both"/>
        <w:rPr>
          <w:sz w:val="22"/>
          <w:szCs w:val="22"/>
        </w:rPr>
      </w:pPr>
      <w:r>
        <w:rPr>
          <w:b/>
          <w:bCs/>
          <w:sz w:val="22"/>
          <w:szCs w:val="22"/>
        </w:rPr>
        <w:t>6.</w:t>
      </w:r>
      <w:r>
        <w:rPr>
          <w:b/>
          <w:bCs/>
          <w:sz w:val="22"/>
          <w:szCs w:val="22"/>
        </w:rPr>
        <w:tab/>
        <w:t xml:space="preserve">(1) </w:t>
      </w:r>
      <w:r>
        <w:rPr>
          <w:sz w:val="22"/>
          <w:szCs w:val="22"/>
        </w:rPr>
        <w:t>For the purposes of this Act, each of the following is a dealing in drugs:</w:t>
      </w:r>
    </w:p>
    <w:p w14:paraId="3F4DBD4D" w14:textId="77777777" w:rsidR="003D070D" w:rsidRPr="00F20E19" w:rsidRDefault="003D070D" w:rsidP="008D3BA3">
      <w:pPr>
        <w:widowControl w:val="0"/>
        <w:tabs>
          <w:tab w:val="left" w:pos="787"/>
        </w:tabs>
        <w:autoSpaceDE w:val="0"/>
        <w:autoSpaceDN w:val="0"/>
        <w:adjustRightInd w:val="0"/>
        <w:spacing w:before="120"/>
        <w:ind w:left="787" w:hanging="437"/>
        <w:jc w:val="both"/>
        <w:rPr>
          <w:sz w:val="22"/>
          <w:szCs w:val="22"/>
        </w:rPr>
      </w:pPr>
      <w:r>
        <w:rPr>
          <w:sz w:val="22"/>
          <w:szCs w:val="22"/>
        </w:rPr>
        <w:t>(a)</w:t>
      </w:r>
      <w:r>
        <w:rPr>
          <w:sz w:val="22"/>
          <w:szCs w:val="22"/>
        </w:rPr>
        <w:tab/>
        <w:t>the cultivation of opium poppy, coca bush or cannabis plant for the purpose of producing narcotic drugs;</w:t>
      </w:r>
    </w:p>
    <w:p w14:paraId="2463F716" w14:textId="77777777" w:rsidR="003D070D" w:rsidRPr="00F20E19" w:rsidRDefault="003D070D" w:rsidP="008D3BA3">
      <w:pPr>
        <w:widowControl w:val="0"/>
        <w:tabs>
          <w:tab w:val="left" w:pos="787"/>
        </w:tabs>
        <w:autoSpaceDE w:val="0"/>
        <w:autoSpaceDN w:val="0"/>
        <w:adjustRightInd w:val="0"/>
        <w:spacing w:before="120"/>
        <w:ind w:left="787" w:hanging="437"/>
        <w:jc w:val="both"/>
        <w:rPr>
          <w:sz w:val="22"/>
          <w:szCs w:val="22"/>
        </w:rPr>
      </w:pPr>
      <w:r>
        <w:rPr>
          <w:sz w:val="22"/>
          <w:szCs w:val="22"/>
        </w:rPr>
        <w:t>(b)</w:t>
      </w:r>
      <w:r>
        <w:rPr>
          <w:sz w:val="22"/>
          <w:szCs w:val="22"/>
        </w:rPr>
        <w:tab/>
        <w:t>the separation of opium, coca leaves, cannabis or cannabis resin from the plant from which they are obtained;</w:t>
      </w:r>
    </w:p>
    <w:p w14:paraId="2A0ABEBE" w14:textId="77777777" w:rsidR="003D070D" w:rsidRPr="00F20E19" w:rsidRDefault="003D070D" w:rsidP="008D3BA3">
      <w:pPr>
        <w:widowControl w:val="0"/>
        <w:tabs>
          <w:tab w:val="left" w:pos="778"/>
        </w:tabs>
        <w:autoSpaceDE w:val="0"/>
        <w:autoSpaceDN w:val="0"/>
        <w:adjustRightInd w:val="0"/>
        <w:spacing w:before="120"/>
        <w:ind w:left="778" w:hanging="394"/>
        <w:jc w:val="both"/>
        <w:rPr>
          <w:sz w:val="22"/>
          <w:szCs w:val="22"/>
        </w:rPr>
      </w:pPr>
      <w:r>
        <w:rPr>
          <w:sz w:val="22"/>
          <w:szCs w:val="22"/>
        </w:rPr>
        <w:t>(c)</w:t>
      </w:r>
      <w:r>
        <w:rPr>
          <w:sz w:val="22"/>
          <w:szCs w:val="22"/>
        </w:rPr>
        <w:tab/>
        <w:t>the manufacture, extraction or preparation of a narcotic drug or psychotropic substance;</w:t>
      </w:r>
    </w:p>
    <w:p w14:paraId="794437E4" w14:textId="77777777" w:rsidR="003D070D" w:rsidRPr="00F20E19" w:rsidRDefault="003D070D" w:rsidP="008D3BA3">
      <w:pPr>
        <w:widowControl w:val="0"/>
        <w:tabs>
          <w:tab w:val="left" w:pos="778"/>
        </w:tabs>
        <w:autoSpaceDE w:val="0"/>
        <w:autoSpaceDN w:val="0"/>
        <w:adjustRightInd w:val="0"/>
        <w:spacing w:before="120"/>
        <w:ind w:left="778" w:hanging="394"/>
        <w:jc w:val="both"/>
        <w:rPr>
          <w:sz w:val="22"/>
          <w:szCs w:val="22"/>
        </w:rPr>
      </w:pPr>
      <w:r>
        <w:rPr>
          <w:sz w:val="22"/>
          <w:szCs w:val="22"/>
        </w:rPr>
        <w:t>(d)</w:t>
      </w:r>
      <w:r>
        <w:rPr>
          <w:sz w:val="22"/>
          <w:szCs w:val="22"/>
        </w:rPr>
        <w:tab/>
        <w:t>the possession of a narcotic drug or psychotropic substance for the purpose of the manufacture, extraction or preparation of another such drug or substance;</w:t>
      </w:r>
    </w:p>
    <w:p w14:paraId="492120DC" w14:textId="77777777" w:rsidR="003D070D" w:rsidRPr="00F20E19" w:rsidRDefault="003D070D" w:rsidP="008D3BA3">
      <w:pPr>
        <w:widowControl w:val="0"/>
        <w:tabs>
          <w:tab w:val="left" w:pos="778"/>
        </w:tabs>
        <w:autoSpaceDE w:val="0"/>
        <w:autoSpaceDN w:val="0"/>
        <w:adjustRightInd w:val="0"/>
        <w:spacing w:before="120"/>
        <w:ind w:left="778" w:hanging="394"/>
        <w:jc w:val="both"/>
        <w:rPr>
          <w:sz w:val="22"/>
          <w:szCs w:val="22"/>
        </w:rPr>
      </w:pPr>
      <w:r>
        <w:rPr>
          <w:sz w:val="22"/>
          <w:szCs w:val="22"/>
        </w:rPr>
        <w:t>(e)</w:t>
      </w:r>
      <w:r>
        <w:rPr>
          <w:sz w:val="22"/>
          <w:szCs w:val="22"/>
        </w:rPr>
        <w:tab/>
        <w:t>the sale, supply, or possession for the purpose of sale or supply, of a narcotic drug or psychotropic substance;</w:t>
      </w:r>
    </w:p>
    <w:p w14:paraId="16F67BA7" w14:textId="77777777" w:rsidR="003D070D" w:rsidRPr="00F20E19" w:rsidRDefault="003D070D" w:rsidP="008D3BA3">
      <w:pPr>
        <w:widowControl w:val="0"/>
        <w:autoSpaceDE w:val="0"/>
        <w:autoSpaceDN w:val="0"/>
        <w:adjustRightInd w:val="0"/>
        <w:spacing w:before="120"/>
        <w:ind w:left="773" w:hanging="341"/>
        <w:jc w:val="both"/>
        <w:rPr>
          <w:sz w:val="22"/>
          <w:szCs w:val="22"/>
        </w:rPr>
      </w:pPr>
      <w:r>
        <w:rPr>
          <w:sz w:val="22"/>
          <w:szCs w:val="22"/>
        </w:rPr>
        <w:t>(f)</w:t>
      </w:r>
      <w:r>
        <w:rPr>
          <w:sz w:val="22"/>
          <w:szCs w:val="22"/>
        </w:rPr>
        <w:tab/>
        <w:t>the importation into Australia, exportation from Australia, or possession for the purpose of such importation or exportation, of a narcotic drug or psychotropic substance;</w:t>
      </w:r>
    </w:p>
    <w:p w14:paraId="08F28672" w14:textId="77777777" w:rsidR="003D070D" w:rsidRPr="00F20E19" w:rsidRDefault="003D070D" w:rsidP="008D3BA3">
      <w:pPr>
        <w:widowControl w:val="0"/>
        <w:autoSpaceDE w:val="0"/>
        <w:autoSpaceDN w:val="0"/>
        <w:adjustRightInd w:val="0"/>
        <w:spacing w:before="120"/>
        <w:ind w:left="768" w:hanging="370"/>
        <w:jc w:val="both"/>
        <w:rPr>
          <w:sz w:val="22"/>
          <w:szCs w:val="22"/>
        </w:rPr>
      </w:pPr>
      <w:r>
        <w:rPr>
          <w:sz w:val="22"/>
          <w:szCs w:val="22"/>
        </w:rPr>
        <w:t>(g)</w:t>
      </w:r>
      <w:r>
        <w:rPr>
          <w:sz w:val="22"/>
          <w:szCs w:val="22"/>
        </w:rPr>
        <w:tab/>
        <w:t>the possession of any substance listed in Table I or Table II in the Annex to the Convention or of any equipment or materials, with the knowledge that the substance, equipment or materials are being used or are to be used for a purpose set out in paragraph (a), (b) or (c).</w:t>
      </w:r>
    </w:p>
    <w:p w14:paraId="5B1C6F8C" w14:textId="77777777" w:rsidR="003D070D" w:rsidRPr="00F20E19" w:rsidRDefault="003D070D" w:rsidP="008D3BA3">
      <w:pPr>
        <w:widowControl w:val="0"/>
        <w:autoSpaceDE w:val="0"/>
        <w:autoSpaceDN w:val="0"/>
        <w:adjustRightInd w:val="0"/>
        <w:spacing w:before="120"/>
        <w:ind w:firstLine="331"/>
        <w:jc w:val="both"/>
        <w:rPr>
          <w:sz w:val="22"/>
          <w:szCs w:val="22"/>
        </w:rPr>
      </w:pPr>
      <w:r>
        <w:rPr>
          <w:sz w:val="22"/>
          <w:szCs w:val="22"/>
        </w:rPr>
        <w:t>(</w:t>
      </w:r>
      <w:r>
        <w:rPr>
          <w:b/>
          <w:bCs/>
          <w:sz w:val="22"/>
          <w:szCs w:val="22"/>
        </w:rPr>
        <w:t>2</w:t>
      </w:r>
      <w:r>
        <w:rPr>
          <w:sz w:val="22"/>
          <w:szCs w:val="22"/>
        </w:rPr>
        <w:t>)</w:t>
      </w:r>
      <w:r>
        <w:rPr>
          <w:sz w:val="22"/>
          <w:szCs w:val="22"/>
        </w:rPr>
        <w:tab/>
        <w:t>For the purposes of this Act, each of the following is also a dealing in drugs:</w:t>
      </w:r>
    </w:p>
    <w:p w14:paraId="6CF0272C" w14:textId="77777777" w:rsidR="003D070D" w:rsidRPr="00F20E19" w:rsidRDefault="003D070D" w:rsidP="008D3BA3">
      <w:pPr>
        <w:widowControl w:val="0"/>
        <w:tabs>
          <w:tab w:val="left" w:pos="763"/>
        </w:tabs>
        <w:autoSpaceDE w:val="0"/>
        <w:autoSpaceDN w:val="0"/>
        <w:adjustRightInd w:val="0"/>
        <w:spacing w:before="120"/>
        <w:ind w:left="763" w:hanging="437"/>
        <w:jc w:val="both"/>
        <w:rPr>
          <w:sz w:val="22"/>
          <w:szCs w:val="22"/>
        </w:rPr>
      </w:pPr>
      <w:r>
        <w:rPr>
          <w:sz w:val="22"/>
          <w:szCs w:val="22"/>
        </w:rPr>
        <w:t>(a)</w:t>
      </w:r>
      <w:r>
        <w:rPr>
          <w:sz w:val="22"/>
          <w:szCs w:val="22"/>
        </w:rPr>
        <w:tab/>
        <w:t>a conspiracy or attempt to engage in conduct that is, under subsection (1), a dealing in drugs;</w:t>
      </w:r>
    </w:p>
    <w:p w14:paraId="541BB09B" w14:textId="77777777" w:rsidR="003D070D" w:rsidRPr="00F20E19" w:rsidRDefault="003D070D" w:rsidP="008D3BA3">
      <w:pPr>
        <w:widowControl w:val="0"/>
        <w:tabs>
          <w:tab w:val="left" w:pos="763"/>
        </w:tabs>
        <w:autoSpaceDE w:val="0"/>
        <w:autoSpaceDN w:val="0"/>
        <w:adjustRightInd w:val="0"/>
        <w:spacing w:before="120"/>
        <w:ind w:left="763" w:hanging="437"/>
        <w:jc w:val="both"/>
        <w:rPr>
          <w:sz w:val="22"/>
          <w:szCs w:val="22"/>
        </w:rPr>
      </w:pPr>
      <w:r>
        <w:rPr>
          <w:sz w:val="22"/>
          <w:szCs w:val="22"/>
        </w:rPr>
        <w:t>(b)</w:t>
      </w:r>
      <w:r>
        <w:rPr>
          <w:sz w:val="22"/>
          <w:szCs w:val="22"/>
        </w:rPr>
        <w:tab/>
        <w:t>aiding, abetting, counselling or procuring, or being by act or omission in any way directly or indirectly knowingly concerned in, or party to, any conduct that is, under subsection (1), a dealing in drugs;</w:t>
      </w:r>
    </w:p>
    <w:p w14:paraId="4552FA42" w14:textId="77777777" w:rsidR="003D070D" w:rsidRPr="00F20E19" w:rsidRDefault="003D070D" w:rsidP="008D3BA3">
      <w:pPr>
        <w:widowControl w:val="0"/>
        <w:tabs>
          <w:tab w:val="left" w:pos="763"/>
        </w:tabs>
        <w:autoSpaceDE w:val="0"/>
        <w:autoSpaceDN w:val="0"/>
        <w:adjustRightInd w:val="0"/>
        <w:spacing w:before="120"/>
        <w:ind w:left="763" w:hanging="437"/>
        <w:jc w:val="both"/>
        <w:rPr>
          <w:sz w:val="22"/>
          <w:szCs w:val="22"/>
        </w:rPr>
      </w:pPr>
      <w:r>
        <w:rPr>
          <w:sz w:val="22"/>
          <w:szCs w:val="22"/>
        </w:rPr>
        <w:t>(c)</w:t>
      </w:r>
      <w:r>
        <w:rPr>
          <w:sz w:val="22"/>
          <w:szCs w:val="22"/>
        </w:rPr>
        <w:tab/>
        <w:t>inciting to, urging or encouraging, any conduct that is, under subsection (1), a dealing in drugs.</w:t>
      </w:r>
    </w:p>
    <w:p w14:paraId="1B57888D" w14:textId="77777777" w:rsidR="003D070D" w:rsidRPr="00F20E19" w:rsidRDefault="003D070D" w:rsidP="008D3BA3">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Meaning of “flight” in relation to aircraft</w:t>
      </w:r>
    </w:p>
    <w:p w14:paraId="081E4325" w14:textId="77777777" w:rsidR="003D070D" w:rsidRPr="00F20E19" w:rsidRDefault="003D070D" w:rsidP="008D3BA3">
      <w:pPr>
        <w:widowControl w:val="0"/>
        <w:tabs>
          <w:tab w:val="left" w:pos="643"/>
        </w:tabs>
        <w:autoSpaceDE w:val="0"/>
        <w:autoSpaceDN w:val="0"/>
        <w:adjustRightInd w:val="0"/>
        <w:spacing w:before="120"/>
        <w:ind w:left="346"/>
        <w:jc w:val="both"/>
        <w:rPr>
          <w:sz w:val="22"/>
          <w:szCs w:val="22"/>
        </w:rPr>
      </w:pPr>
      <w:r>
        <w:rPr>
          <w:b/>
          <w:bCs/>
          <w:sz w:val="22"/>
          <w:szCs w:val="22"/>
        </w:rPr>
        <w:t>7.</w:t>
      </w:r>
      <w:r>
        <w:rPr>
          <w:b/>
          <w:bCs/>
          <w:sz w:val="22"/>
          <w:szCs w:val="22"/>
        </w:rPr>
        <w:tab/>
      </w:r>
      <w:r>
        <w:rPr>
          <w:sz w:val="22"/>
          <w:szCs w:val="22"/>
        </w:rPr>
        <w:t>For the purposes of this Act:</w:t>
      </w:r>
    </w:p>
    <w:p w14:paraId="0C02A595" w14:textId="77777777" w:rsidR="003D070D" w:rsidRPr="00F20E19" w:rsidRDefault="003D070D" w:rsidP="008D3BA3">
      <w:pPr>
        <w:widowControl w:val="0"/>
        <w:tabs>
          <w:tab w:val="left" w:pos="787"/>
        </w:tabs>
        <w:autoSpaceDE w:val="0"/>
        <w:autoSpaceDN w:val="0"/>
        <w:adjustRightInd w:val="0"/>
        <w:spacing w:before="120"/>
        <w:ind w:left="350"/>
        <w:jc w:val="both"/>
        <w:rPr>
          <w:sz w:val="22"/>
          <w:szCs w:val="22"/>
        </w:rPr>
      </w:pPr>
      <w:r>
        <w:rPr>
          <w:sz w:val="22"/>
          <w:szCs w:val="22"/>
        </w:rPr>
        <w:t>(a)</w:t>
      </w:r>
      <w:r>
        <w:rPr>
          <w:sz w:val="22"/>
          <w:szCs w:val="22"/>
        </w:rPr>
        <w:tab/>
        <w:t>a flight of an aircraft commences:</w:t>
      </w:r>
    </w:p>
    <w:p w14:paraId="5C96EF03" w14:textId="77777777" w:rsidR="003D070D" w:rsidRPr="00F20E19" w:rsidRDefault="003D070D" w:rsidP="008D3BA3">
      <w:pPr>
        <w:widowControl w:val="0"/>
        <w:autoSpaceDE w:val="0"/>
        <w:autoSpaceDN w:val="0"/>
        <w:adjustRightInd w:val="0"/>
        <w:spacing w:before="120"/>
        <w:ind w:left="1445" w:hanging="379"/>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at the time of the closing of the last external door of the aircraft to be closed before the aircraft first moves for the purpose of taking off from any place; or</w:t>
      </w:r>
    </w:p>
    <w:p w14:paraId="255C3489" w14:textId="77777777" w:rsidR="003D070D" w:rsidRPr="00F20E19" w:rsidRDefault="003D070D" w:rsidP="008D3BA3">
      <w:pPr>
        <w:widowControl w:val="0"/>
        <w:autoSpaceDE w:val="0"/>
        <w:autoSpaceDN w:val="0"/>
        <w:adjustRightInd w:val="0"/>
        <w:spacing w:before="120"/>
        <w:ind w:left="1440" w:hanging="437"/>
        <w:jc w:val="both"/>
        <w:rPr>
          <w:sz w:val="22"/>
          <w:szCs w:val="22"/>
        </w:rPr>
      </w:pPr>
      <w:r>
        <w:rPr>
          <w:sz w:val="22"/>
          <w:szCs w:val="22"/>
        </w:rPr>
        <w:t>(ii)</w:t>
      </w:r>
      <w:r>
        <w:rPr>
          <w:sz w:val="22"/>
          <w:szCs w:val="22"/>
        </w:rPr>
        <w:tab/>
        <w:t>if subparagraph (</w:t>
      </w:r>
      <w:proofErr w:type="spellStart"/>
      <w:r>
        <w:rPr>
          <w:sz w:val="22"/>
          <w:szCs w:val="22"/>
        </w:rPr>
        <w:t>i</w:t>
      </w:r>
      <w:proofErr w:type="spellEnd"/>
      <w:r>
        <w:rPr>
          <w:sz w:val="22"/>
          <w:szCs w:val="22"/>
        </w:rPr>
        <w:t>) is not applicable—at the time at which the aircraft first moves for the purpose of taking off from any place; and</w:t>
      </w:r>
    </w:p>
    <w:p w14:paraId="5D583B91" w14:textId="77777777" w:rsidR="003D070D" w:rsidRPr="00F20E19" w:rsidRDefault="003D070D" w:rsidP="008D3BA3">
      <w:pPr>
        <w:widowControl w:val="0"/>
        <w:tabs>
          <w:tab w:val="left" w:pos="787"/>
        </w:tabs>
        <w:autoSpaceDE w:val="0"/>
        <w:autoSpaceDN w:val="0"/>
        <w:adjustRightInd w:val="0"/>
        <w:spacing w:before="120"/>
        <w:ind w:left="350"/>
        <w:jc w:val="both"/>
        <w:rPr>
          <w:sz w:val="22"/>
          <w:szCs w:val="22"/>
        </w:rPr>
      </w:pPr>
      <w:r>
        <w:rPr>
          <w:sz w:val="22"/>
          <w:szCs w:val="22"/>
        </w:rPr>
        <w:t>(b)</w:t>
      </w:r>
      <w:r>
        <w:rPr>
          <w:sz w:val="22"/>
          <w:szCs w:val="22"/>
        </w:rPr>
        <w:tab/>
        <w:t>a flight of an aircraft ends:</w:t>
      </w:r>
    </w:p>
    <w:p w14:paraId="1CF214AD" w14:textId="77777777" w:rsidR="003D070D" w:rsidRPr="00F20E19" w:rsidRDefault="003D070D" w:rsidP="008D3BA3">
      <w:pPr>
        <w:widowControl w:val="0"/>
        <w:autoSpaceDE w:val="0"/>
        <w:autoSpaceDN w:val="0"/>
        <w:adjustRightInd w:val="0"/>
        <w:spacing w:before="120"/>
        <w:ind w:left="1445" w:hanging="379"/>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at the time of the opening of the first external door of the aircraft to be opened after the aircraft comes to rest after its next landing after the commencement of the flight; or</w:t>
      </w:r>
    </w:p>
    <w:p w14:paraId="0E0FF303" w14:textId="77777777" w:rsidR="003D070D" w:rsidRPr="00F20E19" w:rsidRDefault="003D070D" w:rsidP="008D3BA3">
      <w:pPr>
        <w:widowControl w:val="0"/>
        <w:autoSpaceDE w:val="0"/>
        <w:autoSpaceDN w:val="0"/>
        <w:adjustRightInd w:val="0"/>
        <w:spacing w:before="120"/>
        <w:ind w:left="1440" w:hanging="437"/>
        <w:jc w:val="both"/>
        <w:rPr>
          <w:sz w:val="22"/>
          <w:szCs w:val="22"/>
        </w:rPr>
      </w:pPr>
      <w:r>
        <w:rPr>
          <w:sz w:val="22"/>
          <w:szCs w:val="22"/>
        </w:rPr>
        <w:t>(ii)</w:t>
      </w:r>
      <w:r>
        <w:rPr>
          <w:sz w:val="22"/>
          <w:szCs w:val="22"/>
        </w:rPr>
        <w:tab/>
        <w:t>if subparagraph (</w:t>
      </w:r>
      <w:proofErr w:type="spellStart"/>
      <w:r>
        <w:rPr>
          <w:sz w:val="22"/>
          <w:szCs w:val="22"/>
        </w:rPr>
        <w:t>i</w:t>
      </w:r>
      <w:proofErr w:type="spellEnd"/>
      <w:r>
        <w:rPr>
          <w:sz w:val="22"/>
          <w:szCs w:val="22"/>
        </w:rPr>
        <w:t>) is not applicable—at the time at which the aircraft comes to rest after its next landing after the commencement of the flight;</w:t>
      </w:r>
    </w:p>
    <w:p w14:paraId="14EA7C7B" w14:textId="77777777" w:rsidR="003D070D" w:rsidRPr="00F20E19" w:rsidRDefault="003D070D" w:rsidP="008D3BA3">
      <w:pPr>
        <w:widowControl w:val="0"/>
        <w:autoSpaceDE w:val="0"/>
        <w:autoSpaceDN w:val="0"/>
        <w:adjustRightInd w:val="0"/>
        <w:spacing w:before="120"/>
        <w:ind w:left="782"/>
        <w:jc w:val="both"/>
        <w:rPr>
          <w:sz w:val="22"/>
          <w:szCs w:val="22"/>
        </w:rPr>
      </w:pPr>
      <w:r>
        <w:rPr>
          <w:sz w:val="22"/>
          <w:szCs w:val="22"/>
        </w:rPr>
        <w:t>or, if the aircraft is destroyed, or the flight is abandoned, before either subparagraph (</w:t>
      </w:r>
      <w:proofErr w:type="spellStart"/>
      <w:r>
        <w:rPr>
          <w:sz w:val="22"/>
          <w:szCs w:val="22"/>
        </w:rPr>
        <w:t>i</w:t>
      </w:r>
      <w:proofErr w:type="spellEnd"/>
      <w:r>
        <w:rPr>
          <w:sz w:val="22"/>
          <w:szCs w:val="22"/>
        </w:rPr>
        <w:t>) or subparagraph (ii) becomes applicable, at the time at which the aircraft is destroyed or the flight is abandoned, as the case may be.</w:t>
      </w:r>
    </w:p>
    <w:p w14:paraId="02B62B9E"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Meaning of “ship at sea”</w:t>
      </w:r>
    </w:p>
    <w:p w14:paraId="21B3F0F7" w14:textId="77777777" w:rsidR="003D070D" w:rsidRPr="00F20E19" w:rsidRDefault="003D070D" w:rsidP="008D3BA3">
      <w:pPr>
        <w:widowControl w:val="0"/>
        <w:tabs>
          <w:tab w:val="left" w:pos="643"/>
        </w:tabs>
        <w:autoSpaceDE w:val="0"/>
        <w:autoSpaceDN w:val="0"/>
        <w:adjustRightInd w:val="0"/>
        <w:spacing w:before="120"/>
        <w:ind w:firstLine="346"/>
        <w:jc w:val="both"/>
        <w:rPr>
          <w:sz w:val="22"/>
          <w:szCs w:val="22"/>
        </w:rPr>
      </w:pPr>
      <w:r>
        <w:rPr>
          <w:b/>
          <w:bCs/>
          <w:sz w:val="22"/>
          <w:szCs w:val="22"/>
        </w:rPr>
        <w:t>8.</w:t>
      </w:r>
      <w:r>
        <w:rPr>
          <w:b/>
          <w:bCs/>
          <w:sz w:val="22"/>
          <w:szCs w:val="22"/>
        </w:rPr>
        <w:tab/>
      </w:r>
      <w:r>
        <w:rPr>
          <w:sz w:val="22"/>
          <w:szCs w:val="22"/>
        </w:rPr>
        <w:t>For the purposes of this Act, a ship is taken to be at sea when it is not within:</w:t>
      </w:r>
    </w:p>
    <w:p w14:paraId="0F2FFFCA" w14:textId="77777777" w:rsidR="003D070D" w:rsidRPr="00F20E19" w:rsidRDefault="003D070D" w:rsidP="008D3BA3">
      <w:pPr>
        <w:widowControl w:val="0"/>
        <w:tabs>
          <w:tab w:val="left" w:pos="782"/>
        </w:tabs>
        <w:autoSpaceDE w:val="0"/>
        <w:autoSpaceDN w:val="0"/>
        <w:adjustRightInd w:val="0"/>
        <w:spacing w:before="120"/>
        <w:ind w:left="394"/>
        <w:jc w:val="both"/>
        <w:rPr>
          <w:sz w:val="22"/>
          <w:szCs w:val="22"/>
        </w:rPr>
      </w:pPr>
      <w:r>
        <w:rPr>
          <w:sz w:val="22"/>
          <w:szCs w:val="22"/>
        </w:rPr>
        <w:t>(a)</w:t>
      </w:r>
      <w:r>
        <w:rPr>
          <w:sz w:val="22"/>
          <w:szCs w:val="22"/>
        </w:rPr>
        <w:tab/>
        <w:t>the limits of a State or Territory; or</w:t>
      </w:r>
    </w:p>
    <w:p w14:paraId="3F749A83" w14:textId="77777777" w:rsidR="003D070D" w:rsidRPr="00F20E19" w:rsidRDefault="003D070D" w:rsidP="008D3BA3">
      <w:pPr>
        <w:widowControl w:val="0"/>
        <w:tabs>
          <w:tab w:val="left" w:pos="782"/>
        </w:tabs>
        <w:autoSpaceDE w:val="0"/>
        <w:autoSpaceDN w:val="0"/>
        <w:adjustRightInd w:val="0"/>
        <w:spacing w:before="120"/>
        <w:ind w:left="394"/>
        <w:jc w:val="both"/>
        <w:rPr>
          <w:sz w:val="22"/>
          <w:szCs w:val="22"/>
        </w:rPr>
      </w:pPr>
      <w:r>
        <w:rPr>
          <w:sz w:val="22"/>
          <w:szCs w:val="22"/>
        </w:rPr>
        <w:t>(b)</w:t>
      </w:r>
      <w:r>
        <w:rPr>
          <w:sz w:val="22"/>
          <w:szCs w:val="22"/>
        </w:rPr>
        <w:tab/>
        <w:t>the limits of a foreign country.</w:t>
      </w:r>
    </w:p>
    <w:p w14:paraId="77585AEB" w14:textId="77777777" w:rsidR="003D070D" w:rsidRPr="00D24C5C" w:rsidRDefault="003D070D" w:rsidP="00D24C5C">
      <w:pPr>
        <w:widowControl w:val="0"/>
        <w:autoSpaceDE w:val="0"/>
        <w:autoSpaceDN w:val="0"/>
        <w:adjustRightInd w:val="0"/>
        <w:spacing w:before="240"/>
        <w:jc w:val="center"/>
        <w:rPr>
          <w:szCs w:val="22"/>
        </w:rPr>
      </w:pPr>
      <w:r w:rsidRPr="00D24C5C">
        <w:rPr>
          <w:b/>
          <w:bCs/>
          <w:szCs w:val="22"/>
        </w:rPr>
        <w:t>PART 2—OFFENCES</w:t>
      </w:r>
    </w:p>
    <w:p w14:paraId="13A4E694"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Possession of equipment etc.</w:t>
      </w:r>
    </w:p>
    <w:p w14:paraId="382E8353" w14:textId="77777777" w:rsidR="003D070D" w:rsidRPr="00F20E19" w:rsidRDefault="003D070D" w:rsidP="008D3BA3">
      <w:pPr>
        <w:widowControl w:val="0"/>
        <w:tabs>
          <w:tab w:val="left" w:pos="643"/>
        </w:tabs>
        <w:autoSpaceDE w:val="0"/>
        <w:autoSpaceDN w:val="0"/>
        <w:adjustRightInd w:val="0"/>
        <w:spacing w:before="120"/>
        <w:ind w:firstLine="346"/>
        <w:jc w:val="both"/>
        <w:rPr>
          <w:sz w:val="22"/>
          <w:szCs w:val="22"/>
        </w:rPr>
      </w:pPr>
      <w:r>
        <w:rPr>
          <w:b/>
          <w:bCs/>
          <w:sz w:val="22"/>
          <w:szCs w:val="22"/>
        </w:rPr>
        <w:t>9.</w:t>
      </w:r>
      <w:r>
        <w:rPr>
          <w:b/>
          <w:bCs/>
          <w:sz w:val="22"/>
          <w:szCs w:val="22"/>
        </w:rPr>
        <w:tab/>
      </w:r>
      <w:r>
        <w:rPr>
          <w:sz w:val="22"/>
          <w:szCs w:val="22"/>
        </w:rPr>
        <w:t>A person who has in his or her possession, in Australia, any substance listed in Table I or II in the Annex to the Convention, or any equipment or materials, knowing that the substance, equipment or materials are being used or are to be used in, or for, a dealing in drugs that:</w:t>
      </w:r>
    </w:p>
    <w:p w14:paraId="6B70CC89" w14:textId="0BF62100" w:rsidR="003D070D" w:rsidRPr="00F20E19" w:rsidRDefault="003D070D" w:rsidP="008D3BA3">
      <w:pPr>
        <w:widowControl w:val="0"/>
        <w:tabs>
          <w:tab w:val="left" w:pos="797"/>
        </w:tabs>
        <w:autoSpaceDE w:val="0"/>
        <w:autoSpaceDN w:val="0"/>
        <w:adjustRightInd w:val="0"/>
        <w:spacing w:before="120"/>
        <w:ind w:left="346"/>
        <w:jc w:val="both"/>
        <w:rPr>
          <w:sz w:val="22"/>
          <w:szCs w:val="22"/>
        </w:rPr>
      </w:pPr>
      <w:r>
        <w:rPr>
          <w:sz w:val="22"/>
          <w:szCs w:val="22"/>
        </w:rPr>
        <w:t>(a)</w:t>
      </w:r>
      <w:r>
        <w:rPr>
          <w:sz w:val="22"/>
          <w:szCs w:val="22"/>
        </w:rPr>
        <w:tab/>
        <w:t>is referred to in paragraph 6</w:t>
      </w:r>
      <w:r w:rsidR="00D24C5C">
        <w:rPr>
          <w:sz w:val="22"/>
          <w:szCs w:val="22"/>
        </w:rPr>
        <w:t xml:space="preserve"> </w:t>
      </w:r>
      <w:r>
        <w:rPr>
          <w:sz w:val="22"/>
          <w:szCs w:val="22"/>
        </w:rPr>
        <w:t>(1) (a), (b) or (c); and</w:t>
      </w:r>
    </w:p>
    <w:p w14:paraId="61638540" w14:textId="77777777" w:rsidR="003D070D" w:rsidRPr="00F20E19" w:rsidRDefault="003D070D" w:rsidP="008D3BA3">
      <w:pPr>
        <w:widowControl w:val="0"/>
        <w:tabs>
          <w:tab w:val="left" w:pos="797"/>
        </w:tabs>
        <w:autoSpaceDE w:val="0"/>
        <w:autoSpaceDN w:val="0"/>
        <w:adjustRightInd w:val="0"/>
        <w:spacing w:before="120"/>
        <w:ind w:left="346"/>
        <w:jc w:val="both"/>
        <w:rPr>
          <w:sz w:val="22"/>
          <w:szCs w:val="22"/>
        </w:rPr>
      </w:pPr>
      <w:r>
        <w:rPr>
          <w:sz w:val="22"/>
          <w:szCs w:val="22"/>
        </w:rPr>
        <w:t>(b)</w:t>
      </w:r>
      <w:r>
        <w:rPr>
          <w:sz w:val="22"/>
          <w:szCs w:val="22"/>
        </w:rPr>
        <w:tab/>
        <w:t>constitutes an offence against:</w:t>
      </w:r>
    </w:p>
    <w:p w14:paraId="41FBCE3A" w14:textId="77777777" w:rsidR="003D070D" w:rsidRPr="00F20E19" w:rsidRDefault="003D070D" w:rsidP="008D3BA3">
      <w:pPr>
        <w:widowControl w:val="0"/>
        <w:autoSpaceDE w:val="0"/>
        <w:autoSpaceDN w:val="0"/>
        <w:adjustRightInd w:val="0"/>
        <w:spacing w:before="120"/>
        <w:ind w:left="1056"/>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a law of the Commonwealth; or</w:t>
      </w:r>
    </w:p>
    <w:p w14:paraId="74236913" w14:textId="77777777" w:rsidR="003D070D" w:rsidRPr="00F20E19" w:rsidRDefault="003D070D" w:rsidP="008D3BA3">
      <w:pPr>
        <w:widowControl w:val="0"/>
        <w:autoSpaceDE w:val="0"/>
        <w:autoSpaceDN w:val="0"/>
        <w:adjustRightInd w:val="0"/>
        <w:spacing w:before="120"/>
        <w:ind w:left="931"/>
        <w:jc w:val="both"/>
        <w:rPr>
          <w:sz w:val="22"/>
          <w:szCs w:val="22"/>
        </w:rPr>
      </w:pPr>
      <w:r>
        <w:rPr>
          <w:sz w:val="22"/>
          <w:szCs w:val="22"/>
        </w:rPr>
        <w:t>(ii)</w:t>
      </w:r>
      <w:r>
        <w:rPr>
          <w:sz w:val="22"/>
          <w:szCs w:val="22"/>
        </w:rPr>
        <w:tab/>
        <w:t>a law of a State or Territory; or</w:t>
      </w:r>
    </w:p>
    <w:p w14:paraId="0D82EE39" w14:textId="77777777" w:rsidR="003D070D" w:rsidRPr="00F20E19" w:rsidRDefault="003D070D" w:rsidP="008D3BA3">
      <w:pPr>
        <w:widowControl w:val="0"/>
        <w:autoSpaceDE w:val="0"/>
        <w:autoSpaceDN w:val="0"/>
        <w:adjustRightInd w:val="0"/>
        <w:spacing w:before="120"/>
        <w:ind w:left="931"/>
        <w:jc w:val="both"/>
        <w:rPr>
          <w:sz w:val="22"/>
          <w:szCs w:val="22"/>
        </w:rPr>
      </w:pPr>
      <w:r>
        <w:rPr>
          <w:sz w:val="22"/>
          <w:szCs w:val="22"/>
        </w:rPr>
        <w:t>(iii)</w:t>
      </w:r>
      <w:r>
        <w:rPr>
          <w:sz w:val="22"/>
          <w:szCs w:val="22"/>
        </w:rPr>
        <w:tab/>
        <w:t>a law of a foreign country;</w:t>
      </w:r>
    </w:p>
    <w:p w14:paraId="72F9BEF8"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is guilty of an offence against this section and is punishable, on conviction, by imprisonment for a period not exceeding:</w:t>
      </w:r>
    </w:p>
    <w:p w14:paraId="72202E1F" w14:textId="77777777" w:rsidR="003D070D" w:rsidRPr="00F20E19" w:rsidRDefault="003D070D" w:rsidP="008D3BA3">
      <w:pPr>
        <w:widowControl w:val="0"/>
        <w:tabs>
          <w:tab w:val="left" w:pos="782"/>
        </w:tabs>
        <w:autoSpaceDE w:val="0"/>
        <w:autoSpaceDN w:val="0"/>
        <w:adjustRightInd w:val="0"/>
        <w:spacing w:before="120"/>
        <w:ind w:left="782" w:hanging="394"/>
        <w:jc w:val="both"/>
        <w:rPr>
          <w:sz w:val="22"/>
          <w:szCs w:val="22"/>
        </w:rPr>
      </w:pPr>
      <w:r>
        <w:rPr>
          <w:sz w:val="22"/>
          <w:szCs w:val="22"/>
        </w:rPr>
        <w:br w:type="page"/>
      </w:r>
      <w:r>
        <w:rPr>
          <w:sz w:val="22"/>
          <w:szCs w:val="22"/>
        </w:rPr>
        <w:lastRenderedPageBreak/>
        <w:t>(c)</w:t>
      </w:r>
      <w:r>
        <w:rPr>
          <w:sz w:val="22"/>
          <w:szCs w:val="22"/>
        </w:rPr>
        <w:tab/>
        <w:t>if the substance, equipment or materials are being used or are to be used in, or for, the manufacture, extraction or preparation of a psychotropic substance referred to in Part 2 of Schedule 3—5 years; or</w:t>
      </w:r>
    </w:p>
    <w:p w14:paraId="5796492E" w14:textId="77777777" w:rsidR="003D070D" w:rsidRPr="00F20E19" w:rsidRDefault="003D070D" w:rsidP="008D3BA3">
      <w:pPr>
        <w:widowControl w:val="0"/>
        <w:tabs>
          <w:tab w:val="left" w:pos="782"/>
        </w:tabs>
        <w:autoSpaceDE w:val="0"/>
        <w:autoSpaceDN w:val="0"/>
        <w:adjustRightInd w:val="0"/>
        <w:spacing w:before="120"/>
        <w:ind w:left="389"/>
        <w:jc w:val="both"/>
        <w:rPr>
          <w:sz w:val="22"/>
          <w:szCs w:val="22"/>
        </w:rPr>
      </w:pPr>
      <w:r>
        <w:rPr>
          <w:sz w:val="22"/>
          <w:szCs w:val="22"/>
        </w:rPr>
        <w:t>(d)</w:t>
      </w:r>
      <w:r>
        <w:rPr>
          <w:sz w:val="22"/>
          <w:szCs w:val="22"/>
        </w:rPr>
        <w:tab/>
        <w:t>in any other case—10 years.</w:t>
      </w:r>
    </w:p>
    <w:p w14:paraId="3B825589"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Dealing in drugs on board an Australian aircraft</w:t>
      </w:r>
    </w:p>
    <w:p w14:paraId="12182ADC" w14:textId="77777777" w:rsidR="003D070D" w:rsidRPr="00F20E19" w:rsidRDefault="003D070D" w:rsidP="008D3BA3">
      <w:pPr>
        <w:widowControl w:val="0"/>
        <w:tabs>
          <w:tab w:val="left" w:pos="749"/>
        </w:tabs>
        <w:autoSpaceDE w:val="0"/>
        <w:autoSpaceDN w:val="0"/>
        <w:adjustRightInd w:val="0"/>
        <w:spacing w:before="120"/>
        <w:ind w:left="350"/>
        <w:jc w:val="both"/>
        <w:rPr>
          <w:sz w:val="22"/>
          <w:szCs w:val="22"/>
        </w:rPr>
      </w:pPr>
      <w:r>
        <w:rPr>
          <w:b/>
          <w:bCs/>
          <w:sz w:val="22"/>
          <w:szCs w:val="22"/>
        </w:rPr>
        <w:t>10.</w:t>
      </w:r>
      <w:r>
        <w:rPr>
          <w:b/>
          <w:bCs/>
          <w:sz w:val="22"/>
          <w:szCs w:val="22"/>
        </w:rPr>
        <w:tab/>
        <w:t xml:space="preserve">(1) </w:t>
      </w:r>
      <w:r>
        <w:rPr>
          <w:sz w:val="22"/>
          <w:szCs w:val="22"/>
        </w:rPr>
        <w:t>A person is guilty of an offence against this section if:</w:t>
      </w:r>
    </w:p>
    <w:p w14:paraId="4430F557" w14:textId="77777777" w:rsidR="003D070D" w:rsidRPr="00F20E19" w:rsidRDefault="003D070D" w:rsidP="008D3BA3">
      <w:pPr>
        <w:widowControl w:val="0"/>
        <w:tabs>
          <w:tab w:val="left" w:pos="778"/>
        </w:tabs>
        <w:autoSpaceDE w:val="0"/>
        <w:autoSpaceDN w:val="0"/>
        <w:adjustRightInd w:val="0"/>
        <w:spacing w:before="120"/>
        <w:ind w:left="778" w:hanging="432"/>
        <w:jc w:val="both"/>
        <w:rPr>
          <w:sz w:val="22"/>
          <w:szCs w:val="22"/>
        </w:rPr>
      </w:pPr>
      <w:r>
        <w:rPr>
          <w:sz w:val="22"/>
          <w:szCs w:val="22"/>
        </w:rPr>
        <w:t>(a)</w:t>
      </w:r>
      <w:r>
        <w:rPr>
          <w:sz w:val="22"/>
          <w:szCs w:val="22"/>
        </w:rPr>
        <w:tab/>
        <w:t>the person, on board an Australian aircraft in flight, whether in or outside Australia, engages in conduct that is a dealing in drugs; and</w:t>
      </w:r>
    </w:p>
    <w:p w14:paraId="2540E605" w14:textId="77777777" w:rsidR="003D070D" w:rsidRPr="00F20E19" w:rsidRDefault="003D070D" w:rsidP="008D3BA3">
      <w:pPr>
        <w:widowControl w:val="0"/>
        <w:tabs>
          <w:tab w:val="left" w:pos="778"/>
        </w:tabs>
        <w:autoSpaceDE w:val="0"/>
        <w:autoSpaceDN w:val="0"/>
        <w:adjustRightInd w:val="0"/>
        <w:spacing w:before="120"/>
        <w:ind w:left="778" w:hanging="432"/>
        <w:jc w:val="both"/>
        <w:rPr>
          <w:sz w:val="22"/>
          <w:szCs w:val="22"/>
        </w:rPr>
      </w:pPr>
      <w:r>
        <w:rPr>
          <w:sz w:val="22"/>
          <w:szCs w:val="22"/>
        </w:rPr>
        <w:t>(b)</w:t>
      </w:r>
      <w:r>
        <w:rPr>
          <w:sz w:val="22"/>
          <w:szCs w:val="22"/>
        </w:rPr>
        <w:tab/>
        <w:t>the conduct would constitute an offence against a law in force in a State or Territory if it were engaged in by the person in that State or Territory.</w:t>
      </w:r>
    </w:p>
    <w:p w14:paraId="45C5185F"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(2)</w:t>
      </w:r>
      <w:r>
        <w:rPr>
          <w:sz w:val="22"/>
          <w:szCs w:val="22"/>
        </w:rPr>
        <w:tab/>
        <w:t>This section does not apply in relation to conduct engaged in by a person on board an Australian aircraft in flight between 2 places in the same State or in the same Territory.</w:t>
      </w:r>
    </w:p>
    <w:p w14:paraId="3544C416"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Dealing in drugs on board an Australian ship</w:t>
      </w:r>
    </w:p>
    <w:p w14:paraId="2A235616" w14:textId="77777777" w:rsidR="003D070D" w:rsidRPr="00F20E19" w:rsidRDefault="003D070D" w:rsidP="008D3BA3">
      <w:pPr>
        <w:widowControl w:val="0"/>
        <w:tabs>
          <w:tab w:val="left" w:pos="749"/>
        </w:tabs>
        <w:autoSpaceDE w:val="0"/>
        <w:autoSpaceDN w:val="0"/>
        <w:adjustRightInd w:val="0"/>
        <w:spacing w:before="120"/>
        <w:ind w:left="350"/>
        <w:jc w:val="both"/>
        <w:rPr>
          <w:sz w:val="22"/>
          <w:szCs w:val="22"/>
        </w:rPr>
      </w:pPr>
      <w:r>
        <w:rPr>
          <w:b/>
          <w:bCs/>
          <w:sz w:val="22"/>
          <w:szCs w:val="22"/>
        </w:rPr>
        <w:t>11.</w:t>
      </w:r>
      <w:r>
        <w:rPr>
          <w:b/>
          <w:bCs/>
          <w:sz w:val="22"/>
          <w:szCs w:val="22"/>
        </w:rPr>
        <w:tab/>
      </w:r>
      <w:r>
        <w:rPr>
          <w:sz w:val="22"/>
          <w:szCs w:val="22"/>
        </w:rPr>
        <w:t>A person is guilty of an offence against this section if:</w:t>
      </w:r>
    </w:p>
    <w:p w14:paraId="28AA5885" w14:textId="77777777" w:rsidR="003D070D" w:rsidRPr="00F20E19" w:rsidRDefault="003D070D" w:rsidP="008D3BA3">
      <w:pPr>
        <w:widowControl w:val="0"/>
        <w:tabs>
          <w:tab w:val="left" w:pos="797"/>
        </w:tabs>
        <w:autoSpaceDE w:val="0"/>
        <w:autoSpaceDN w:val="0"/>
        <w:adjustRightInd w:val="0"/>
        <w:spacing w:before="120"/>
        <w:ind w:left="797" w:hanging="437"/>
        <w:jc w:val="both"/>
        <w:rPr>
          <w:sz w:val="22"/>
          <w:szCs w:val="22"/>
        </w:rPr>
      </w:pPr>
      <w:r>
        <w:rPr>
          <w:sz w:val="22"/>
          <w:szCs w:val="22"/>
        </w:rPr>
        <w:t>(a)</w:t>
      </w:r>
      <w:r>
        <w:rPr>
          <w:sz w:val="22"/>
          <w:szCs w:val="22"/>
        </w:rPr>
        <w:tab/>
        <w:t>the person, on board an Australian ship at sea, engages in conduct that is a dealing in drugs; and</w:t>
      </w:r>
    </w:p>
    <w:p w14:paraId="2A12A795" w14:textId="77777777" w:rsidR="003D070D" w:rsidRPr="00F20E19" w:rsidRDefault="003D070D" w:rsidP="008D3BA3">
      <w:pPr>
        <w:widowControl w:val="0"/>
        <w:tabs>
          <w:tab w:val="left" w:pos="797"/>
        </w:tabs>
        <w:autoSpaceDE w:val="0"/>
        <w:autoSpaceDN w:val="0"/>
        <w:adjustRightInd w:val="0"/>
        <w:spacing w:before="120"/>
        <w:ind w:left="797" w:hanging="437"/>
        <w:jc w:val="both"/>
        <w:rPr>
          <w:sz w:val="22"/>
          <w:szCs w:val="22"/>
        </w:rPr>
      </w:pPr>
      <w:r>
        <w:rPr>
          <w:sz w:val="22"/>
          <w:szCs w:val="22"/>
        </w:rPr>
        <w:t>(b)</w:t>
      </w:r>
      <w:r>
        <w:rPr>
          <w:sz w:val="22"/>
          <w:szCs w:val="22"/>
        </w:rPr>
        <w:tab/>
        <w:t>the conduct if engaged in by the person in a State or Territory would constitute an offence against a law of the Commonwealth.</w:t>
      </w:r>
    </w:p>
    <w:p w14:paraId="28B3BAA0"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Dealing in drugs outside Australia</w:t>
      </w:r>
    </w:p>
    <w:p w14:paraId="120B4825" w14:textId="77777777" w:rsidR="003D070D" w:rsidRPr="00F20E19" w:rsidRDefault="003D070D" w:rsidP="008D3BA3">
      <w:pPr>
        <w:widowControl w:val="0"/>
        <w:tabs>
          <w:tab w:val="left" w:pos="749"/>
        </w:tabs>
        <w:autoSpaceDE w:val="0"/>
        <w:autoSpaceDN w:val="0"/>
        <w:adjustRightInd w:val="0"/>
        <w:spacing w:before="120"/>
        <w:ind w:left="350"/>
        <w:jc w:val="both"/>
        <w:rPr>
          <w:sz w:val="22"/>
          <w:szCs w:val="22"/>
        </w:rPr>
      </w:pPr>
      <w:r>
        <w:rPr>
          <w:b/>
          <w:bCs/>
          <w:sz w:val="22"/>
          <w:szCs w:val="22"/>
        </w:rPr>
        <w:t>12.</w:t>
      </w:r>
      <w:r>
        <w:rPr>
          <w:b/>
          <w:bCs/>
          <w:sz w:val="22"/>
          <w:szCs w:val="22"/>
        </w:rPr>
        <w:tab/>
        <w:t xml:space="preserve">(1) </w:t>
      </w:r>
      <w:r>
        <w:rPr>
          <w:sz w:val="22"/>
          <w:szCs w:val="22"/>
        </w:rPr>
        <w:t>A person is guilty of an offence against this section if:</w:t>
      </w:r>
    </w:p>
    <w:p w14:paraId="55DB79DF" w14:textId="77777777" w:rsidR="003D070D" w:rsidRPr="00F20E19" w:rsidRDefault="003D070D" w:rsidP="008D3BA3">
      <w:pPr>
        <w:widowControl w:val="0"/>
        <w:tabs>
          <w:tab w:val="left" w:pos="773"/>
        </w:tabs>
        <w:autoSpaceDE w:val="0"/>
        <w:autoSpaceDN w:val="0"/>
        <w:adjustRightInd w:val="0"/>
        <w:spacing w:before="120"/>
        <w:ind w:left="773" w:hanging="432"/>
        <w:jc w:val="both"/>
        <w:rPr>
          <w:sz w:val="22"/>
          <w:szCs w:val="22"/>
        </w:rPr>
      </w:pPr>
      <w:r>
        <w:rPr>
          <w:sz w:val="22"/>
          <w:szCs w:val="22"/>
        </w:rPr>
        <w:t>(a)</w:t>
      </w:r>
      <w:r>
        <w:rPr>
          <w:sz w:val="22"/>
          <w:szCs w:val="22"/>
        </w:rPr>
        <w:tab/>
        <w:t>the person engages, outside Australia, in conduct that is a dealing in drugs; and</w:t>
      </w:r>
    </w:p>
    <w:p w14:paraId="5FDF5652" w14:textId="77777777" w:rsidR="003D070D" w:rsidRPr="00F20E19" w:rsidRDefault="003D070D" w:rsidP="008D3BA3">
      <w:pPr>
        <w:widowControl w:val="0"/>
        <w:tabs>
          <w:tab w:val="left" w:pos="773"/>
        </w:tabs>
        <w:autoSpaceDE w:val="0"/>
        <w:autoSpaceDN w:val="0"/>
        <w:adjustRightInd w:val="0"/>
        <w:spacing w:before="120"/>
        <w:ind w:left="773" w:hanging="432"/>
        <w:jc w:val="both"/>
        <w:rPr>
          <w:sz w:val="22"/>
          <w:szCs w:val="22"/>
        </w:rPr>
      </w:pPr>
      <w:r>
        <w:rPr>
          <w:sz w:val="22"/>
          <w:szCs w:val="22"/>
        </w:rPr>
        <w:t>(b)</w:t>
      </w:r>
      <w:r>
        <w:rPr>
          <w:sz w:val="22"/>
          <w:szCs w:val="22"/>
        </w:rPr>
        <w:tab/>
        <w:t>the conduct constitutes an offence against the law of a foreign country; and</w:t>
      </w:r>
    </w:p>
    <w:p w14:paraId="15FF80BA" w14:textId="77777777" w:rsidR="003D070D" w:rsidRPr="00F20E19" w:rsidRDefault="003D070D" w:rsidP="008D3BA3">
      <w:pPr>
        <w:widowControl w:val="0"/>
        <w:tabs>
          <w:tab w:val="left" w:pos="773"/>
        </w:tabs>
        <w:autoSpaceDE w:val="0"/>
        <w:autoSpaceDN w:val="0"/>
        <w:adjustRightInd w:val="0"/>
        <w:spacing w:before="120"/>
        <w:ind w:left="773" w:hanging="432"/>
        <w:jc w:val="both"/>
        <w:rPr>
          <w:sz w:val="22"/>
          <w:szCs w:val="22"/>
        </w:rPr>
      </w:pPr>
      <w:r>
        <w:rPr>
          <w:sz w:val="22"/>
          <w:szCs w:val="22"/>
        </w:rPr>
        <w:t>(c)</w:t>
      </w:r>
      <w:r>
        <w:rPr>
          <w:sz w:val="22"/>
          <w:szCs w:val="22"/>
        </w:rPr>
        <w:tab/>
        <w:t>the conduct would constitute an offence against a law in force in a State or Territory if it were engaged in by the person in that State or Territory.</w:t>
      </w:r>
    </w:p>
    <w:p w14:paraId="05FA197E"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w:t>
      </w:r>
      <w:r>
        <w:rPr>
          <w:b/>
          <w:bCs/>
          <w:sz w:val="22"/>
          <w:szCs w:val="22"/>
        </w:rPr>
        <w:t>2</w:t>
      </w:r>
      <w:r>
        <w:rPr>
          <w:sz w:val="22"/>
          <w:szCs w:val="22"/>
        </w:rPr>
        <w:t>)</w:t>
      </w:r>
      <w:r>
        <w:rPr>
          <w:sz w:val="22"/>
          <w:szCs w:val="22"/>
        </w:rPr>
        <w:tab/>
        <w:t>A person may be charged with an offence against this section only if:</w:t>
      </w:r>
    </w:p>
    <w:p w14:paraId="66B0B9E8" w14:textId="77777777" w:rsidR="003D070D" w:rsidRPr="00F20E19" w:rsidRDefault="003D070D" w:rsidP="008D3BA3">
      <w:pPr>
        <w:widowControl w:val="0"/>
        <w:tabs>
          <w:tab w:val="left" w:pos="778"/>
        </w:tabs>
        <w:autoSpaceDE w:val="0"/>
        <w:autoSpaceDN w:val="0"/>
        <w:adjustRightInd w:val="0"/>
        <w:spacing w:before="120"/>
        <w:ind w:left="336"/>
        <w:jc w:val="both"/>
        <w:rPr>
          <w:sz w:val="22"/>
          <w:szCs w:val="22"/>
        </w:rPr>
      </w:pPr>
      <w:r>
        <w:rPr>
          <w:sz w:val="22"/>
          <w:szCs w:val="22"/>
        </w:rPr>
        <w:t>(a)</w:t>
      </w:r>
      <w:r>
        <w:rPr>
          <w:sz w:val="22"/>
          <w:szCs w:val="22"/>
        </w:rPr>
        <w:tab/>
        <w:t>the person is present in Australia; and</w:t>
      </w:r>
    </w:p>
    <w:p w14:paraId="24D8EFE5" w14:textId="77777777" w:rsidR="003D070D" w:rsidRPr="00F20E19" w:rsidRDefault="003D070D" w:rsidP="008D3BA3">
      <w:pPr>
        <w:widowControl w:val="0"/>
        <w:tabs>
          <w:tab w:val="left" w:pos="778"/>
        </w:tabs>
        <w:autoSpaceDE w:val="0"/>
        <w:autoSpaceDN w:val="0"/>
        <w:adjustRightInd w:val="0"/>
        <w:spacing w:before="120"/>
        <w:ind w:left="336"/>
        <w:jc w:val="both"/>
        <w:rPr>
          <w:sz w:val="22"/>
          <w:szCs w:val="22"/>
        </w:rPr>
      </w:pPr>
      <w:r>
        <w:rPr>
          <w:sz w:val="22"/>
          <w:szCs w:val="22"/>
        </w:rPr>
        <w:t>(b)</w:t>
      </w:r>
      <w:r>
        <w:rPr>
          <w:sz w:val="22"/>
          <w:szCs w:val="22"/>
        </w:rPr>
        <w:tab/>
        <w:t>if the person is not an Australian citizen:</w:t>
      </w:r>
    </w:p>
    <w:p w14:paraId="3177EC46" w14:textId="77777777" w:rsidR="003D070D" w:rsidRPr="00F20E19" w:rsidRDefault="003D070D" w:rsidP="008D3BA3">
      <w:pPr>
        <w:widowControl w:val="0"/>
        <w:autoSpaceDE w:val="0"/>
        <w:autoSpaceDN w:val="0"/>
        <w:adjustRightInd w:val="0"/>
        <w:spacing w:before="120"/>
        <w:ind w:left="1421" w:hanging="365"/>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no steps have been taken by the foreign country referred to in paragraph (1) (b) for the surrender of the person to that country; or</w:t>
      </w:r>
    </w:p>
    <w:p w14:paraId="60B0093A" w14:textId="77777777" w:rsidR="003D070D" w:rsidRPr="00F20E19" w:rsidRDefault="003D070D" w:rsidP="008D3BA3">
      <w:pPr>
        <w:widowControl w:val="0"/>
        <w:autoSpaceDE w:val="0"/>
        <w:autoSpaceDN w:val="0"/>
        <w:adjustRightInd w:val="0"/>
        <w:spacing w:before="120"/>
        <w:ind w:left="1406" w:hanging="418"/>
        <w:jc w:val="both"/>
        <w:rPr>
          <w:sz w:val="22"/>
          <w:szCs w:val="22"/>
        </w:rPr>
      </w:pPr>
      <w:r>
        <w:rPr>
          <w:sz w:val="22"/>
          <w:szCs w:val="22"/>
        </w:rPr>
        <w:t>(ii)</w:t>
      </w:r>
      <w:r>
        <w:rPr>
          <w:sz w:val="22"/>
          <w:szCs w:val="22"/>
        </w:rPr>
        <w:tab/>
        <w:t xml:space="preserve">proceedings taken by that country under the </w:t>
      </w:r>
      <w:r>
        <w:rPr>
          <w:i/>
          <w:iCs/>
          <w:sz w:val="22"/>
          <w:szCs w:val="22"/>
        </w:rPr>
        <w:t xml:space="preserve">Extradition Act 1988 </w:t>
      </w:r>
      <w:r>
        <w:rPr>
          <w:sz w:val="22"/>
          <w:szCs w:val="22"/>
        </w:rPr>
        <w:t>have not resulted in the person being surrendered to that country.</w:t>
      </w:r>
    </w:p>
    <w:p w14:paraId="5C5EE111" w14:textId="77777777" w:rsidR="003D070D" w:rsidRPr="00F20E19" w:rsidRDefault="003D070D" w:rsidP="008D3BA3">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Dealing in drugs outside Australia with a view to commission of offence in Australia etc.</w:t>
      </w:r>
    </w:p>
    <w:p w14:paraId="3EED31B3" w14:textId="77777777" w:rsidR="003D070D" w:rsidRPr="00F20E19" w:rsidRDefault="003D070D" w:rsidP="008D3BA3">
      <w:pPr>
        <w:widowControl w:val="0"/>
        <w:tabs>
          <w:tab w:val="left" w:pos="749"/>
        </w:tabs>
        <w:autoSpaceDE w:val="0"/>
        <w:autoSpaceDN w:val="0"/>
        <w:adjustRightInd w:val="0"/>
        <w:spacing w:before="120"/>
        <w:ind w:firstLine="355"/>
        <w:jc w:val="both"/>
        <w:rPr>
          <w:sz w:val="22"/>
          <w:szCs w:val="22"/>
        </w:rPr>
      </w:pPr>
      <w:r>
        <w:rPr>
          <w:b/>
          <w:bCs/>
          <w:sz w:val="22"/>
          <w:szCs w:val="22"/>
        </w:rPr>
        <w:t>13.</w:t>
      </w:r>
      <w:r>
        <w:rPr>
          <w:b/>
          <w:bCs/>
          <w:sz w:val="22"/>
          <w:szCs w:val="22"/>
        </w:rPr>
        <w:tab/>
      </w:r>
      <w:r>
        <w:rPr>
          <w:sz w:val="22"/>
          <w:szCs w:val="22"/>
        </w:rPr>
        <w:t>A person is guilty of an offence against this section if the person engages, outside Australia, in conduct that is a dealing in drugs with a view to the carrying out:</w:t>
      </w:r>
    </w:p>
    <w:p w14:paraId="2C9888C7" w14:textId="77777777" w:rsidR="003D070D" w:rsidRPr="00F20E19" w:rsidRDefault="003D070D" w:rsidP="008D3BA3">
      <w:pPr>
        <w:widowControl w:val="0"/>
        <w:tabs>
          <w:tab w:val="left" w:pos="778"/>
        </w:tabs>
        <w:autoSpaceDE w:val="0"/>
        <w:autoSpaceDN w:val="0"/>
        <w:adjustRightInd w:val="0"/>
        <w:spacing w:before="120"/>
        <w:ind w:left="394"/>
        <w:jc w:val="both"/>
        <w:rPr>
          <w:sz w:val="22"/>
          <w:szCs w:val="22"/>
        </w:rPr>
      </w:pPr>
      <w:r>
        <w:rPr>
          <w:sz w:val="22"/>
          <w:szCs w:val="22"/>
        </w:rPr>
        <w:t>(a)</w:t>
      </w:r>
      <w:r>
        <w:rPr>
          <w:sz w:val="22"/>
          <w:szCs w:val="22"/>
        </w:rPr>
        <w:tab/>
        <w:t>in Australia; or</w:t>
      </w:r>
    </w:p>
    <w:p w14:paraId="72C41195" w14:textId="77777777" w:rsidR="003D070D" w:rsidRPr="00F20E19" w:rsidRDefault="003D070D" w:rsidP="008D3BA3">
      <w:pPr>
        <w:widowControl w:val="0"/>
        <w:tabs>
          <w:tab w:val="left" w:pos="778"/>
        </w:tabs>
        <w:autoSpaceDE w:val="0"/>
        <w:autoSpaceDN w:val="0"/>
        <w:adjustRightInd w:val="0"/>
        <w:spacing w:before="120"/>
        <w:ind w:left="394"/>
        <w:jc w:val="both"/>
        <w:rPr>
          <w:sz w:val="22"/>
          <w:szCs w:val="22"/>
        </w:rPr>
      </w:pPr>
      <w:r>
        <w:rPr>
          <w:sz w:val="22"/>
          <w:szCs w:val="22"/>
        </w:rPr>
        <w:t>(b)</w:t>
      </w:r>
      <w:r>
        <w:rPr>
          <w:sz w:val="22"/>
          <w:szCs w:val="22"/>
        </w:rPr>
        <w:tab/>
        <w:t>on board an Australian aircraft in flight outside Australia; or</w:t>
      </w:r>
    </w:p>
    <w:p w14:paraId="66E3726B" w14:textId="77777777" w:rsidR="003D070D" w:rsidRPr="00F20E19" w:rsidRDefault="003D070D" w:rsidP="008D3BA3">
      <w:pPr>
        <w:widowControl w:val="0"/>
        <w:tabs>
          <w:tab w:val="left" w:pos="778"/>
        </w:tabs>
        <w:autoSpaceDE w:val="0"/>
        <w:autoSpaceDN w:val="0"/>
        <w:adjustRightInd w:val="0"/>
        <w:spacing w:before="120"/>
        <w:ind w:left="394"/>
        <w:jc w:val="both"/>
        <w:rPr>
          <w:sz w:val="22"/>
          <w:szCs w:val="22"/>
        </w:rPr>
      </w:pPr>
      <w:r>
        <w:rPr>
          <w:sz w:val="22"/>
          <w:szCs w:val="22"/>
        </w:rPr>
        <w:t>(c)</w:t>
      </w:r>
      <w:r>
        <w:rPr>
          <w:sz w:val="22"/>
          <w:szCs w:val="22"/>
        </w:rPr>
        <w:tab/>
        <w:t>on board an Australian ship at sea;</w:t>
      </w:r>
    </w:p>
    <w:p w14:paraId="3EA96549"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of a dealing in drugs that constitutes an offence against a law of the Commonwealth, of a State or of a Territory.</w:t>
      </w:r>
    </w:p>
    <w:p w14:paraId="039F8960"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Conspiracy etc. outside Australia to commit offence inside Australia</w:t>
      </w:r>
    </w:p>
    <w:p w14:paraId="1A65D1EA" w14:textId="77777777" w:rsidR="003D070D" w:rsidRPr="00F20E19" w:rsidRDefault="003D070D" w:rsidP="008D3BA3">
      <w:pPr>
        <w:widowControl w:val="0"/>
        <w:tabs>
          <w:tab w:val="left" w:pos="749"/>
        </w:tabs>
        <w:autoSpaceDE w:val="0"/>
        <w:autoSpaceDN w:val="0"/>
        <w:adjustRightInd w:val="0"/>
        <w:spacing w:before="120"/>
        <w:ind w:left="355"/>
        <w:jc w:val="both"/>
        <w:rPr>
          <w:sz w:val="22"/>
          <w:szCs w:val="22"/>
        </w:rPr>
      </w:pPr>
      <w:r>
        <w:rPr>
          <w:b/>
          <w:bCs/>
          <w:sz w:val="22"/>
          <w:szCs w:val="22"/>
        </w:rPr>
        <w:t>14.</w:t>
      </w:r>
      <w:r>
        <w:rPr>
          <w:b/>
          <w:bCs/>
          <w:sz w:val="22"/>
          <w:szCs w:val="22"/>
        </w:rPr>
        <w:tab/>
      </w:r>
      <w:r>
        <w:rPr>
          <w:sz w:val="22"/>
          <w:szCs w:val="22"/>
        </w:rPr>
        <w:t>A person who, by conduct engaged in outside Australia:</w:t>
      </w:r>
    </w:p>
    <w:p w14:paraId="4F32ADA9" w14:textId="77777777" w:rsidR="003D070D" w:rsidRPr="00F20E19" w:rsidRDefault="003D070D" w:rsidP="008D3BA3">
      <w:pPr>
        <w:widowControl w:val="0"/>
        <w:tabs>
          <w:tab w:val="left" w:pos="787"/>
        </w:tabs>
        <w:autoSpaceDE w:val="0"/>
        <w:autoSpaceDN w:val="0"/>
        <w:adjustRightInd w:val="0"/>
        <w:spacing w:before="120"/>
        <w:ind w:left="350"/>
        <w:jc w:val="both"/>
        <w:rPr>
          <w:sz w:val="22"/>
          <w:szCs w:val="22"/>
        </w:rPr>
      </w:pPr>
      <w:r>
        <w:rPr>
          <w:sz w:val="22"/>
          <w:szCs w:val="22"/>
        </w:rPr>
        <w:t>(a)</w:t>
      </w:r>
      <w:r>
        <w:rPr>
          <w:sz w:val="22"/>
          <w:szCs w:val="22"/>
        </w:rPr>
        <w:tab/>
        <w:t>conspires, or attempts, to carry out in a State or Territory; or</w:t>
      </w:r>
    </w:p>
    <w:p w14:paraId="663D1A50" w14:textId="77777777" w:rsidR="003D070D" w:rsidRPr="00F20E19" w:rsidRDefault="003D070D" w:rsidP="008D3BA3">
      <w:pPr>
        <w:widowControl w:val="0"/>
        <w:tabs>
          <w:tab w:val="left" w:pos="787"/>
        </w:tabs>
        <w:autoSpaceDE w:val="0"/>
        <w:autoSpaceDN w:val="0"/>
        <w:adjustRightInd w:val="0"/>
        <w:spacing w:before="120"/>
        <w:ind w:left="787" w:hanging="437"/>
        <w:jc w:val="both"/>
        <w:rPr>
          <w:sz w:val="22"/>
          <w:szCs w:val="22"/>
        </w:rPr>
      </w:pPr>
      <w:r>
        <w:rPr>
          <w:sz w:val="22"/>
          <w:szCs w:val="22"/>
        </w:rPr>
        <w:t>(b)</w:t>
      </w:r>
      <w:r>
        <w:rPr>
          <w:sz w:val="22"/>
          <w:szCs w:val="22"/>
        </w:rPr>
        <w:tab/>
        <w:t>aids, abets, counsels or procures, or is in any way directly or indirectly knowingly concerned in, or party to, the carrying out in a State or Territory of;</w:t>
      </w:r>
    </w:p>
    <w:p w14:paraId="51275ACF"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a dealing in drugs referred to in subsection 6(1) that constitutes an offence against a law of that State or Territory is guilty of an offence against this section and is punishable, on conviction, by the same penalty as would be applicable if the person were convicted of the first-mentioned offence.</w:t>
      </w:r>
    </w:p>
    <w:p w14:paraId="6DD398AE"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Penalties for offences against sections 10 to 13</w:t>
      </w:r>
    </w:p>
    <w:p w14:paraId="6995311C" w14:textId="77777777" w:rsidR="003D070D" w:rsidRPr="00F20E19" w:rsidRDefault="003D070D" w:rsidP="008D3BA3">
      <w:pPr>
        <w:widowControl w:val="0"/>
        <w:tabs>
          <w:tab w:val="left" w:pos="749"/>
        </w:tabs>
        <w:autoSpaceDE w:val="0"/>
        <w:autoSpaceDN w:val="0"/>
        <w:adjustRightInd w:val="0"/>
        <w:spacing w:before="120"/>
        <w:ind w:firstLine="355"/>
        <w:jc w:val="both"/>
        <w:rPr>
          <w:sz w:val="22"/>
          <w:szCs w:val="22"/>
        </w:rPr>
      </w:pPr>
      <w:r>
        <w:rPr>
          <w:b/>
          <w:bCs/>
          <w:sz w:val="22"/>
          <w:szCs w:val="22"/>
        </w:rPr>
        <w:t>15.</w:t>
      </w:r>
      <w:r>
        <w:rPr>
          <w:b/>
          <w:bCs/>
          <w:sz w:val="22"/>
          <w:szCs w:val="22"/>
        </w:rPr>
        <w:tab/>
        <w:t xml:space="preserve">(1) </w:t>
      </w:r>
      <w:r>
        <w:rPr>
          <w:sz w:val="22"/>
          <w:szCs w:val="22"/>
        </w:rPr>
        <w:t>A person convicted of an offence against section 10, 11, 12 or 13 is punishable in accordance with this section.</w:t>
      </w:r>
    </w:p>
    <w:p w14:paraId="1B8A0093"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[Penalty where offence involves cultivation of opium poppy etc.]</w:t>
      </w:r>
    </w:p>
    <w:p w14:paraId="1844D57B"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w:t>
      </w:r>
      <w:r>
        <w:rPr>
          <w:b/>
          <w:bCs/>
          <w:sz w:val="22"/>
          <w:szCs w:val="22"/>
        </w:rPr>
        <w:t>2</w:t>
      </w:r>
      <w:r>
        <w:rPr>
          <w:sz w:val="22"/>
          <w:szCs w:val="22"/>
        </w:rPr>
        <w:t>)</w:t>
      </w:r>
      <w:r>
        <w:rPr>
          <w:sz w:val="22"/>
          <w:szCs w:val="22"/>
        </w:rPr>
        <w:tab/>
        <w:t>Where the person committed the offence by engaging in conduct that is a dealing in drugs referred to in paragraph 6 (1) (a), the penalty is imprisonment for a period not exceeding such period as is applicable in accordance with the following table:</w:t>
      </w:r>
    </w:p>
    <w:p w14:paraId="23BE8D80" w14:textId="77777777" w:rsidR="003D070D" w:rsidRPr="00F20E19" w:rsidRDefault="003D070D" w:rsidP="000B6DC8">
      <w:pPr>
        <w:widowControl w:val="0"/>
        <w:autoSpaceDE w:val="0"/>
        <w:autoSpaceDN w:val="0"/>
        <w:adjustRightInd w:val="0"/>
        <w:spacing w:before="120"/>
        <w:jc w:val="center"/>
        <w:rPr>
          <w:sz w:val="22"/>
          <w:szCs w:val="22"/>
        </w:rPr>
      </w:pPr>
      <w:r>
        <w:rPr>
          <w:b/>
          <w:bCs/>
          <w:sz w:val="22"/>
          <w:szCs w:val="22"/>
        </w:rPr>
        <w:t>TABLE</w:t>
      </w:r>
    </w:p>
    <w:tbl>
      <w:tblPr>
        <w:tblW w:w="5000" w:type="pct"/>
        <w:tblInd w:w="40" w:type="dxa"/>
        <w:tblLayout w:type="fixed"/>
        <w:tblCellMar>
          <w:left w:w="40" w:type="dxa"/>
          <w:right w:w="40" w:type="dxa"/>
        </w:tblCellMar>
        <w:tblLook w:val="0000" w:firstRow="0" w:lastRow="0" w:firstColumn="0" w:lastColumn="0" w:noHBand="0" w:noVBand="0"/>
      </w:tblPr>
      <w:tblGrid>
        <w:gridCol w:w="2443"/>
        <w:gridCol w:w="1727"/>
        <w:gridCol w:w="1727"/>
        <w:gridCol w:w="1727"/>
        <w:gridCol w:w="1816"/>
      </w:tblGrid>
      <w:tr w:rsidR="000B6DC8" w14:paraId="2D4C0F62" w14:textId="77777777" w:rsidTr="009F7722">
        <w:tc>
          <w:tcPr>
            <w:tcW w:w="2443" w:type="dxa"/>
            <w:tcBorders>
              <w:top w:val="single" w:sz="6" w:space="0" w:color="auto"/>
              <w:left w:val="single" w:sz="6" w:space="0" w:color="auto"/>
              <w:bottom w:val="nil"/>
              <w:right w:val="single" w:sz="6" w:space="0" w:color="auto"/>
            </w:tcBorders>
          </w:tcPr>
          <w:p w14:paraId="60473BB8" w14:textId="77777777" w:rsidR="000B6DC8" w:rsidRDefault="000B6DC8" w:rsidP="008D3BA3">
            <w:pPr>
              <w:widowControl w:val="0"/>
              <w:autoSpaceDE w:val="0"/>
              <w:autoSpaceDN w:val="0"/>
              <w:adjustRightInd w:val="0"/>
              <w:spacing w:before="120"/>
              <w:jc w:val="both"/>
              <w:rPr>
                <w:sz w:val="22"/>
                <w:szCs w:val="22"/>
              </w:rPr>
            </w:pPr>
          </w:p>
        </w:tc>
        <w:tc>
          <w:tcPr>
            <w:tcW w:w="6997" w:type="dxa"/>
            <w:gridSpan w:val="4"/>
            <w:tcBorders>
              <w:top w:val="single" w:sz="6" w:space="0" w:color="auto"/>
              <w:left w:val="single" w:sz="6" w:space="0" w:color="auto"/>
              <w:bottom w:val="single" w:sz="6" w:space="0" w:color="auto"/>
              <w:right w:val="single" w:sz="6" w:space="0" w:color="auto"/>
            </w:tcBorders>
            <w:vAlign w:val="center"/>
          </w:tcPr>
          <w:p w14:paraId="27CAE1FB" w14:textId="77777777" w:rsidR="000B6DC8" w:rsidRDefault="000B6DC8" w:rsidP="009F7722">
            <w:pPr>
              <w:widowControl w:val="0"/>
              <w:autoSpaceDE w:val="0"/>
              <w:autoSpaceDN w:val="0"/>
              <w:adjustRightInd w:val="0"/>
              <w:spacing w:before="120"/>
              <w:jc w:val="center"/>
              <w:rPr>
                <w:sz w:val="22"/>
                <w:szCs w:val="22"/>
              </w:rPr>
            </w:pPr>
            <w:r>
              <w:rPr>
                <w:sz w:val="22"/>
                <w:szCs w:val="22"/>
              </w:rPr>
              <w:t>Maximum Period of Imprisonment</w:t>
            </w:r>
          </w:p>
        </w:tc>
      </w:tr>
      <w:tr w:rsidR="003D070D" w14:paraId="254A5B32" w14:textId="77777777">
        <w:tc>
          <w:tcPr>
            <w:tcW w:w="2443" w:type="dxa"/>
            <w:tcBorders>
              <w:top w:val="nil"/>
              <w:left w:val="single" w:sz="6" w:space="0" w:color="auto"/>
              <w:bottom w:val="single" w:sz="6" w:space="0" w:color="auto"/>
              <w:right w:val="single" w:sz="6" w:space="0" w:color="auto"/>
            </w:tcBorders>
          </w:tcPr>
          <w:p w14:paraId="59F6FB17" w14:textId="77777777" w:rsidR="003D070D" w:rsidRDefault="003D070D" w:rsidP="000B6DC8">
            <w:pPr>
              <w:widowControl w:val="0"/>
              <w:autoSpaceDE w:val="0"/>
              <w:autoSpaceDN w:val="0"/>
              <w:adjustRightInd w:val="0"/>
              <w:spacing w:before="120"/>
              <w:jc w:val="center"/>
              <w:rPr>
                <w:sz w:val="22"/>
                <w:szCs w:val="22"/>
              </w:rPr>
            </w:pPr>
            <w:r>
              <w:rPr>
                <w:sz w:val="22"/>
                <w:szCs w:val="22"/>
              </w:rPr>
              <w:t>Kind of cultivation</w:t>
            </w:r>
          </w:p>
        </w:tc>
        <w:tc>
          <w:tcPr>
            <w:tcW w:w="1727" w:type="dxa"/>
            <w:tcBorders>
              <w:top w:val="single" w:sz="6" w:space="0" w:color="auto"/>
              <w:left w:val="single" w:sz="6" w:space="0" w:color="auto"/>
              <w:bottom w:val="single" w:sz="6" w:space="0" w:color="auto"/>
              <w:right w:val="single" w:sz="6" w:space="0" w:color="auto"/>
            </w:tcBorders>
          </w:tcPr>
          <w:p w14:paraId="730B8F0C" w14:textId="77777777" w:rsidR="003D070D" w:rsidRDefault="003D070D" w:rsidP="000B6DC8">
            <w:pPr>
              <w:widowControl w:val="0"/>
              <w:autoSpaceDE w:val="0"/>
              <w:autoSpaceDN w:val="0"/>
              <w:adjustRightInd w:val="0"/>
              <w:spacing w:before="120"/>
              <w:jc w:val="center"/>
              <w:rPr>
                <w:sz w:val="22"/>
                <w:szCs w:val="22"/>
              </w:rPr>
            </w:pPr>
            <w:r>
              <w:rPr>
                <w:sz w:val="22"/>
                <w:szCs w:val="22"/>
              </w:rPr>
              <w:t>If more than 1000 plants cultivated</w:t>
            </w:r>
          </w:p>
        </w:tc>
        <w:tc>
          <w:tcPr>
            <w:tcW w:w="1727" w:type="dxa"/>
            <w:tcBorders>
              <w:top w:val="single" w:sz="6" w:space="0" w:color="auto"/>
              <w:left w:val="single" w:sz="6" w:space="0" w:color="auto"/>
              <w:bottom w:val="single" w:sz="6" w:space="0" w:color="auto"/>
              <w:right w:val="single" w:sz="6" w:space="0" w:color="auto"/>
            </w:tcBorders>
          </w:tcPr>
          <w:p w14:paraId="1D7BBC91" w14:textId="77777777" w:rsidR="003D070D" w:rsidRDefault="003D070D" w:rsidP="000B6DC8">
            <w:pPr>
              <w:widowControl w:val="0"/>
              <w:autoSpaceDE w:val="0"/>
              <w:autoSpaceDN w:val="0"/>
              <w:adjustRightInd w:val="0"/>
              <w:spacing w:before="120"/>
              <w:jc w:val="center"/>
              <w:rPr>
                <w:sz w:val="22"/>
                <w:szCs w:val="22"/>
              </w:rPr>
            </w:pPr>
            <w:r>
              <w:rPr>
                <w:sz w:val="22"/>
                <w:szCs w:val="22"/>
              </w:rPr>
              <w:t>If not more than 1000 but more than 20 plants cultivated</w:t>
            </w:r>
          </w:p>
        </w:tc>
        <w:tc>
          <w:tcPr>
            <w:tcW w:w="1727" w:type="dxa"/>
            <w:tcBorders>
              <w:top w:val="single" w:sz="6" w:space="0" w:color="auto"/>
              <w:left w:val="single" w:sz="6" w:space="0" w:color="auto"/>
              <w:bottom w:val="single" w:sz="6" w:space="0" w:color="auto"/>
              <w:right w:val="single" w:sz="6" w:space="0" w:color="auto"/>
            </w:tcBorders>
          </w:tcPr>
          <w:p w14:paraId="2EFDCE3C" w14:textId="77777777" w:rsidR="003D070D" w:rsidRDefault="003D070D" w:rsidP="000B6DC8">
            <w:pPr>
              <w:widowControl w:val="0"/>
              <w:autoSpaceDE w:val="0"/>
              <w:autoSpaceDN w:val="0"/>
              <w:adjustRightInd w:val="0"/>
              <w:spacing w:before="120"/>
              <w:jc w:val="center"/>
              <w:rPr>
                <w:sz w:val="22"/>
                <w:szCs w:val="22"/>
              </w:rPr>
            </w:pPr>
            <w:r>
              <w:rPr>
                <w:sz w:val="22"/>
                <w:szCs w:val="22"/>
              </w:rPr>
              <w:t>If not more than 20 but more than 5 plants cultivated</w:t>
            </w:r>
          </w:p>
        </w:tc>
        <w:tc>
          <w:tcPr>
            <w:tcW w:w="1816" w:type="dxa"/>
            <w:tcBorders>
              <w:top w:val="single" w:sz="6" w:space="0" w:color="auto"/>
              <w:left w:val="single" w:sz="6" w:space="0" w:color="auto"/>
              <w:bottom w:val="single" w:sz="6" w:space="0" w:color="auto"/>
              <w:right w:val="single" w:sz="6" w:space="0" w:color="auto"/>
            </w:tcBorders>
          </w:tcPr>
          <w:p w14:paraId="59DD992E" w14:textId="77777777" w:rsidR="003D070D" w:rsidRDefault="003D070D" w:rsidP="000B6DC8">
            <w:pPr>
              <w:widowControl w:val="0"/>
              <w:autoSpaceDE w:val="0"/>
              <w:autoSpaceDN w:val="0"/>
              <w:adjustRightInd w:val="0"/>
              <w:spacing w:before="120"/>
              <w:jc w:val="center"/>
              <w:rPr>
                <w:sz w:val="22"/>
                <w:szCs w:val="22"/>
              </w:rPr>
            </w:pPr>
            <w:r>
              <w:rPr>
                <w:sz w:val="22"/>
                <w:szCs w:val="22"/>
              </w:rPr>
              <w:t>If not more than 5 plants cultivated</w:t>
            </w:r>
          </w:p>
        </w:tc>
      </w:tr>
      <w:tr w:rsidR="003D070D" w14:paraId="028030A5" w14:textId="77777777">
        <w:tc>
          <w:tcPr>
            <w:tcW w:w="2443" w:type="dxa"/>
            <w:tcBorders>
              <w:top w:val="single" w:sz="6" w:space="0" w:color="auto"/>
              <w:left w:val="single" w:sz="6" w:space="0" w:color="auto"/>
              <w:bottom w:val="nil"/>
              <w:right w:val="single" w:sz="6" w:space="0" w:color="auto"/>
            </w:tcBorders>
          </w:tcPr>
          <w:p w14:paraId="30994CB4" w14:textId="77777777" w:rsidR="003D070D" w:rsidRDefault="003D070D" w:rsidP="008D3BA3">
            <w:pPr>
              <w:widowControl w:val="0"/>
              <w:autoSpaceDE w:val="0"/>
              <w:autoSpaceDN w:val="0"/>
              <w:adjustRightInd w:val="0"/>
              <w:spacing w:before="120"/>
              <w:jc w:val="both"/>
              <w:rPr>
                <w:sz w:val="22"/>
                <w:szCs w:val="22"/>
              </w:rPr>
            </w:pPr>
            <w:r>
              <w:rPr>
                <w:sz w:val="22"/>
                <w:szCs w:val="22"/>
              </w:rPr>
              <w:t>Cultivation of opium poppy and coca bush</w:t>
            </w:r>
          </w:p>
        </w:tc>
        <w:tc>
          <w:tcPr>
            <w:tcW w:w="1727" w:type="dxa"/>
            <w:tcBorders>
              <w:top w:val="single" w:sz="6" w:space="0" w:color="auto"/>
              <w:left w:val="single" w:sz="6" w:space="0" w:color="auto"/>
              <w:bottom w:val="nil"/>
              <w:right w:val="single" w:sz="6" w:space="0" w:color="auto"/>
            </w:tcBorders>
          </w:tcPr>
          <w:p w14:paraId="0420706F" w14:textId="77777777" w:rsidR="003D070D" w:rsidRDefault="003D070D" w:rsidP="008D3BA3">
            <w:pPr>
              <w:widowControl w:val="0"/>
              <w:autoSpaceDE w:val="0"/>
              <w:autoSpaceDN w:val="0"/>
              <w:adjustRightInd w:val="0"/>
              <w:spacing w:before="120"/>
              <w:ind w:left="408"/>
              <w:jc w:val="both"/>
              <w:rPr>
                <w:sz w:val="22"/>
                <w:szCs w:val="22"/>
              </w:rPr>
            </w:pPr>
            <w:r>
              <w:rPr>
                <w:sz w:val="22"/>
                <w:szCs w:val="22"/>
              </w:rPr>
              <w:t>Life</w:t>
            </w:r>
          </w:p>
        </w:tc>
        <w:tc>
          <w:tcPr>
            <w:tcW w:w="1727" w:type="dxa"/>
            <w:tcBorders>
              <w:top w:val="single" w:sz="6" w:space="0" w:color="auto"/>
              <w:left w:val="single" w:sz="6" w:space="0" w:color="auto"/>
              <w:bottom w:val="nil"/>
              <w:right w:val="single" w:sz="6" w:space="0" w:color="auto"/>
            </w:tcBorders>
          </w:tcPr>
          <w:p w14:paraId="6B85FA09" w14:textId="77777777" w:rsidR="003D070D" w:rsidRDefault="003D070D" w:rsidP="008D3BA3">
            <w:pPr>
              <w:widowControl w:val="0"/>
              <w:autoSpaceDE w:val="0"/>
              <w:autoSpaceDN w:val="0"/>
              <w:adjustRightInd w:val="0"/>
              <w:spacing w:before="120"/>
              <w:ind w:left="245"/>
              <w:jc w:val="both"/>
              <w:rPr>
                <w:sz w:val="22"/>
                <w:szCs w:val="22"/>
              </w:rPr>
            </w:pPr>
            <w:r>
              <w:rPr>
                <w:sz w:val="22"/>
                <w:szCs w:val="22"/>
              </w:rPr>
              <w:t>25 years</w:t>
            </w:r>
          </w:p>
        </w:tc>
        <w:tc>
          <w:tcPr>
            <w:tcW w:w="1727" w:type="dxa"/>
            <w:tcBorders>
              <w:top w:val="single" w:sz="6" w:space="0" w:color="auto"/>
              <w:left w:val="single" w:sz="6" w:space="0" w:color="auto"/>
              <w:bottom w:val="nil"/>
              <w:right w:val="single" w:sz="6" w:space="0" w:color="auto"/>
            </w:tcBorders>
          </w:tcPr>
          <w:p w14:paraId="0DD60F74" w14:textId="77777777" w:rsidR="003D070D" w:rsidRDefault="003D070D" w:rsidP="008D3BA3">
            <w:pPr>
              <w:widowControl w:val="0"/>
              <w:autoSpaceDE w:val="0"/>
              <w:autoSpaceDN w:val="0"/>
              <w:adjustRightInd w:val="0"/>
              <w:spacing w:before="120"/>
              <w:ind w:left="264"/>
              <w:jc w:val="both"/>
              <w:rPr>
                <w:sz w:val="22"/>
                <w:szCs w:val="22"/>
              </w:rPr>
            </w:pPr>
            <w:r>
              <w:rPr>
                <w:sz w:val="22"/>
                <w:szCs w:val="22"/>
              </w:rPr>
              <w:t>10 years</w:t>
            </w:r>
          </w:p>
        </w:tc>
        <w:tc>
          <w:tcPr>
            <w:tcW w:w="1816" w:type="dxa"/>
            <w:tcBorders>
              <w:top w:val="single" w:sz="6" w:space="0" w:color="auto"/>
              <w:left w:val="single" w:sz="6" w:space="0" w:color="auto"/>
              <w:bottom w:val="nil"/>
              <w:right w:val="single" w:sz="6" w:space="0" w:color="auto"/>
            </w:tcBorders>
          </w:tcPr>
          <w:p w14:paraId="681B8312" w14:textId="77777777" w:rsidR="003D070D" w:rsidRDefault="003D070D" w:rsidP="000B6DC8">
            <w:pPr>
              <w:widowControl w:val="0"/>
              <w:autoSpaceDE w:val="0"/>
              <w:autoSpaceDN w:val="0"/>
              <w:adjustRightInd w:val="0"/>
              <w:spacing w:before="120"/>
              <w:jc w:val="center"/>
              <w:rPr>
                <w:sz w:val="22"/>
                <w:szCs w:val="22"/>
              </w:rPr>
            </w:pPr>
            <w:r>
              <w:rPr>
                <w:sz w:val="22"/>
                <w:szCs w:val="22"/>
              </w:rPr>
              <w:t>5 years</w:t>
            </w:r>
          </w:p>
        </w:tc>
      </w:tr>
      <w:tr w:rsidR="003D070D" w14:paraId="2523183A" w14:textId="77777777">
        <w:tc>
          <w:tcPr>
            <w:tcW w:w="2443" w:type="dxa"/>
            <w:tcBorders>
              <w:top w:val="nil"/>
              <w:left w:val="single" w:sz="6" w:space="0" w:color="auto"/>
              <w:bottom w:val="single" w:sz="6" w:space="0" w:color="auto"/>
              <w:right w:val="single" w:sz="6" w:space="0" w:color="auto"/>
            </w:tcBorders>
          </w:tcPr>
          <w:p w14:paraId="0AD6DB06" w14:textId="77777777" w:rsidR="003D070D" w:rsidRDefault="003D070D" w:rsidP="008D3BA3">
            <w:pPr>
              <w:widowControl w:val="0"/>
              <w:autoSpaceDE w:val="0"/>
              <w:autoSpaceDN w:val="0"/>
              <w:adjustRightInd w:val="0"/>
              <w:spacing w:before="120"/>
              <w:jc w:val="both"/>
              <w:rPr>
                <w:sz w:val="22"/>
                <w:szCs w:val="22"/>
              </w:rPr>
            </w:pPr>
            <w:r>
              <w:rPr>
                <w:sz w:val="22"/>
                <w:szCs w:val="22"/>
              </w:rPr>
              <w:t>Cultivation of cannabis plant</w:t>
            </w:r>
          </w:p>
        </w:tc>
        <w:tc>
          <w:tcPr>
            <w:tcW w:w="1727" w:type="dxa"/>
            <w:tcBorders>
              <w:top w:val="nil"/>
              <w:left w:val="single" w:sz="6" w:space="0" w:color="auto"/>
              <w:bottom w:val="single" w:sz="6" w:space="0" w:color="auto"/>
              <w:right w:val="single" w:sz="6" w:space="0" w:color="auto"/>
            </w:tcBorders>
          </w:tcPr>
          <w:p w14:paraId="6F9D27AE" w14:textId="77777777" w:rsidR="003D070D" w:rsidRDefault="003D070D" w:rsidP="008D3BA3">
            <w:pPr>
              <w:widowControl w:val="0"/>
              <w:autoSpaceDE w:val="0"/>
              <w:autoSpaceDN w:val="0"/>
              <w:adjustRightInd w:val="0"/>
              <w:spacing w:before="120"/>
              <w:ind w:left="408"/>
              <w:jc w:val="both"/>
              <w:rPr>
                <w:sz w:val="22"/>
                <w:szCs w:val="22"/>
              </w:rPr>
            </w:pPr>
            <w:r>
              <w:rPr>
                <w:sz w:val="22"/>
                <w:szCs w:val="22"/>
              </w:rPr>
              <w:t>Life</w:t>
            </w:r>
          </w:p>
        </w:tc>
        <w:tc>
          <w:tcPr>
            <w:tcW w:w="1727" w:type="dxa"/>
            <w:tcBorders>
              <w:top w:val="nil"/>
              <w:left w:val="single" w:sz="6" w:space="0" w:color="auto"/>
              <w:bottom w:val="single" w:sz="6" w:space="0" w:color="auto"/>
              <w:right w:val="single" w:sz="6" w:space="0" w:color="auto"/>
            </w:tcBorders>
          </w:tcPr>
          <w:p w14:paraId="7B083F60" w14:textId="77777777" w:rsidR="003D070D" w:rsidRDefault="003D070D" w:rsidP="008D3BA3">
            <w:pPr>
              <w:widowControl w:val="0"/>
              <w:autoSpaceDE w:val="0"/>
              <w:autoSpaceDN w:val="0"/>
              <w:adjustRightInd w:val="0"/>
              <w:spacing w:before="120"/>
              <w:ind w:left="269"/>
              <w:jc w:val="both"/>
              <w:rPr>
                <w:sz w:val="22"/>
                <w:szCs w:val="22"/>
              </w:rPr>
            </w:pPr>
            <w:r>
              <w:rPr>
                <w:sz w:val="22"/>
                <w:szCs w:val="22"/>
              </w:rPr>
              <w:t>10 years</w:t>
            </w:r>
          </w:p>
        </w:tc>
        <w:tc>
          <w:tcPr>
            <w:tcW w:w="1727" w:type="dxa"/>
            <w:tcBorders>
              <w:top w:val="nil"/>
              <w:left w:val="single" w:sz="6" w:space="0" w:color="auto"/>
              <w:bottom w:val="single" w:sz="6" w:space="0" w:color="auto"/>
              <w:right w:val="single" w:sz="6" w:space="0" w:color="auto"/>
            </w:tcBorders>
          </w:tcPr>
          <w:p w14:paraId="06743CA4" w14:textId="77777777" w:rsidR="003D070D" w:rsidRDefault="003D070D" w:rsidP="008D3BA3">
            <w:pPr>
              <w:widowControl w:val="0"/>
              <w:autoSpaceDE w:val="0"/>
              <w:autoSpaceDN w:val="0"/>
              <w:adjustRightInd w:val="0"/>
              <w:spacing w:before="120"/>
              <w:ind w:left="298"/>
              <w:jc w:val="both"/>
              <w:rPr>
                <w:sz w:val="22"/>
                <w:szCs w:val="22"/>
              </w:rPr>
            </w:pPr>
            <w:r>
              <w:rPr>
                <w:sz w:val="22"/>
                <w:szCs w:val="22"/>
              </w:rPr>
              <w:t>5 years</w:t>
            </w:r>
          </w:p>
        </w:tc>
        <w:tc>
          <w:tcPr>
            <w:tcW w:w="1816" w:type="dxa"/>
            <w:tcBorders>
              <w:top w:val="nil"/>
              <w:left w:val="single" w:sz="6" w:space="0" w:color="auto"/>
              <w:bottom w:val="single" w:sz="6" w:space="0" w:color="auto"/>
              <w:right w:val="single" w:sz="6" w:space="0" w:color="auto"/>
            </w:tcBorders>
          </w:tcPr>
          <w:p w14:paraId="34470F4F" w14:textId="77777777" w:rsidR="003D070D" w:rsidRDefault="003D070D" w:rsidP="000B6DC8">
            <w:pPr>
              <w:widowControl w:val="0"/>
              <w:autoSpaceDE w:val="0"/>
              <w:autoSpaceDN w:val="0"/>
              <w:adjustRightInd w:val="0"/>
              <w:spacing w:before="120"/>
              <w:jc w:val="center"/>
              <w:rPr>
                <w:sz w:val="22"/>
                <w:szCs w:val="22"/>
              </w:rPr>
            </w:pPr>
            <w:r>
              <w:rPr>
                <w:sz w:val="22"/>
                <w:szCs w:val="22"/>
              </w:rPr>
              <w:t>2 years</w:t>
            </w:r>
          </w:p>
        </w:tc>
      </w:tr>
    </w:tbl>
    <w:p w14:paraId="4E652A55" w14:textId="77777777" w:rsidR="003D070D" w:rsidRPr="00F20E19" w:rsidRDefault="003D070D" w:rsidP="008D3BA3">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[Penalty where offence involves separation of opium etc. from plant]</w:t>
      </w:r>
    </w:p>
    <w:p w14:paraId="1A15E0BD" w14:textId="41FE4497" w:rsidR="003D070D" w:rsidRPr="00F20E19" w:rsidRDefault="003D070D" w:rsidP="008D3BA3">
      <w:pPr>
        <w:widowControl w:val="0"/>
        <w:tabs>
          <w:tab w:val="left" w:pos="720"/>
        </w:tabs>
        <w:autoSpaceDE w:val="0"/>
        <w:autoSpaceDN w:val="0"/>
        <w:adjustRightInd w:val="0"/>
        <w:spacing w:before="120"/>
        <w:ind w:firstLine="331"/>
        <w:jc w:val="both"/>
        <w:rPr>
          <w:sz w:val="22"/>
          <w:szCs w:val="22"/>
        </w:rPr>
      </w:pPr>
      <w:r>
        <w:rPr>
          <w:b/>
          <w:bCs/>
          <w:sz w:val="22"/>
          <w:szCs w:val="22"/>
        </w:rPr>
        <w:t>(3)</w:t>
      </w:r>
      <w:r>
        <w:rPr>
          <w:b/>
          <w:bCs/>
          <w:sz w:val="22"/>
          <w:szCs w:val="22"/>
        </w:rPr>
        <w:tab/>
      </w:r>
      <w:r>
        <w:rPr>
          <w:sz w:val="22"/>
          <w:szCs w:val="22"/>
        </w:rPr>
        <w:t>Where the person committed the offence by engaging in conduct that is a dealing in drugs referred to in paragraph 6</w:t>
      </w:r>
      <w:r w:rsidR="00D24C5C">
        <w:rPr>
          <w:sz w:val="22"/>
          <w:szCs w:val="22"/>
        </w:rPr>
        <w:t xml:space="preserve"> </w:t>
      </w:r>
      <w:r>
        <w:rPr>
          <w:sz w:val="22"/>
          <w:szCs w:val="22"/>
        </w:rPr>
        <w:t>(1) (b), the penalty is imprisonment for a period not exceeding 10 years.</w:t>
      </w:r>
    </w:p>
    <w:p w14:paraId="545B6EAD"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[Penalty where offence involves manufacture etc., or possession for manufacture etc., of narcotic drug etc.]</w:t>
      </w:r>
    </w:p>
    <w:p w14:paraId="52B1CFA5" w14:textId="77777777" w:rsidR="003D070D" w:rsidRPr="00F20E19" w:rsidRDefault="003D070D" w:rsidP="008D3BA3">
      <w:pPr>
        <w:widowControl w:val="0"/>
        <w:tabs>
          <w:tab w:val="left" w:pos="720"/>
        </w:tabs>
        <w:autoSpaceDE w:val="0"/>
        <w:autoSpaceDN w:val="0"/>
        <w:adjustRightInd w:val="0"/>
        <w:spacing w:before="120"/>
        <w:ind w:firstLine="331"/>
        <w:jc w:val="both"/>
        <w:rPr>
          <w:sz w:val="22"/>
          <w:szCs w:val="22"/>
        </w:rPr>
      </w:pPr>
      <w:r>
        <w:rPr>
          <w:b/>
          <w:bCs/>
          <w:sz w:val="22"/>
          <w:szCs w:val="22"/>
        </w:rPr>
        <w:t>(4)</w:t>
      </w:r>
      <w:r>
        <w:rPr>
          <w:b/>
          <w:bCs/>
          <w:sz w:val="22"/>
          <w:szCs w:val="22"/>
        </w:rPr>
        <w:tab/>
      </w:r>
      <w:r>
        <w:rPr>
          <w:sz w:val="22"/>
          <w:szCs w:val="22"/>
        </w:rPr>
        <w:t>Where the person committed the offence by engaging in conduct that is a dealing in drugs referred to in paragraph 6 (1) (c) or (d), the penalty for the offence is imprisonment for a period not exceeding:</w:t>
      </w:r>
    </w:p>
    <w:p w14:paraId="0A77BCE5" w14:textId="77777777" w:rsidR="003D070D" w:rsidRPr="00F20E19" w:rsidRDefault="003D070D" w:rsidP="008D3BA3">
      <w:pPr>
        <w:widowControl w:val="0"/>
        <w:tabs>
          <w:tab w:val="left" w:pos="787"/>
        </w:tabs>
        <w:autoSpaceDE w:val="0"/>
        <w:autoSpaceDN w:val="0"/>
        <w:adjustRightInd w:val="0"/>
        <w:spacing w:before="120"/>
        <w:ind w:left="787" w:hanging="389"/>
        <w:jc w:val="both"/>
        <w:rPr>
          <w:sz w:val="22"/>
          <w:szCs w:val="22"/>
        </w:rPr>
      </w:pPr>
      <w:r>
        <w:rPr>
          <w:sz w:val="22"/>
          <w:szCs w:val="22"/>
        </w:rPr>
        <w:t>(a)</w:t>
      </w:r>
      <w:r>
        <w:rPr>
          <w:sz w:val="22"/>
          <w:szCs w:val="22"/>
        </w:rPr>
        <w:tab/>
        <w:t>if the dealing is in respect of a narcotic drug or a psychotropic substance referred to in Part 1 of Schedule 3—10 years; or</w:t>
      </w:r>
    </w:p>
    <w:p w14:paraId="2E964967" w14:textId="77777777" w:rsidR="003D070D" w:rsidRPr="00F20E19" w:rsidRDefault="003D070D" w:rsidP="008D3BA3">
      <w:pPr>
        <w:widowControl w:val="0"/>
        <w:tabs>
          <w:tab w:val="left" w:pos="787"/>
        </w:tabs>
        <w:autoSpaceDE w:val="0"/>
        <w:autoSpaceDN w:val="0"/>
        <w:adjustRightInd w:val="0"/>
        <w:spacing w:before="120"/>
        <w:ind w:left="787" w:hanging="389"/>
        <w:jc w:val="both"/>
        <w:rPr>
          <w:sz w:val="22"/>
          <w:szCs w:val="22"/>
        </w:rPr>
      </w:pPr>
      <w:r>
        <w:rPr>
          <w:sz w:val="22"/>
          <w:szCs w:val="22"/>
        </w:rPr>
        <w:t>(b)</w:t>
      </w:r>
      <w:r>
        <w:rPr>
          <w:sz w:val="22"/>
          <w:szCs w:val="22"/>
        </w:rPr>
        <w:tab/>
        <w:t>if the dealing is in respect of a psychotropic substance referred to in Part 2 of Schedule 3—5 years.</w:t>
      </w:r>
    </w:p>
    <w:p w14:paraId="568AAE56"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[Penalty where offence involves sale, supply, or possession for sale or supply, of narcotic drug etc.]</w:t>
      </w:r>
    </w:p>
    <w:p w14:paraId="214F02BE" w14:textId="77777777" w:rsidR="003D070D" w:rsidRPr="00F20E19" w:rsidRDefault="003D070D" w:rsidP="008D3BA3">
      <w:pPr>
        <w:widowControl w:val="0"/>
        <w:tabs>
          <w:tab w:val="left" w:pos="720"/>
        </w:tabs>
        <w:autoSpaceDE w:val="0"/>
        <w:autoSpaceDN w:val="0"/>
        <w:adjustRightInd w:val="0"/>
        <w:spacing w:before="120"/>
        <w:ind w:firstLine="331"/>
        <w:jc w:val="both"/>
        <w:rPr>
          <w:sz w:val="22"/>
          <w:szCs w:val="22"/>
        </w:rPr>
      </w:pPr>
      <w:r>
        <w:rPr>
          <w:b/>
          <w:bCs/>
          <w:sz w:val="22"/>
          <w:szCs w:val="22"/>
        </w:rPr>
        <w:t>(5)</w:t>
      </w:r>
      <w:r>
        <w:rPr>
          <w:b/>
          <w:bCs/>
          <w:sz w:val="22"/>
          <w:szCs w:val="22"/>
        </w:rPr>
        <w:tab/>
      </w:r>
      <w:r>
        <w:rPr>
          <w:sz w:val="22"/>
          <w:szCs w:val="22"/>
        </w:rPr>
        <w:t>Where the person committed the offence by engaging in conduct that is a dealing in drugs referred to in paragraph 6(1) (e), the penalty is imprisonment for a period not exceeding:</w:t>
      </w:r>
    </w:p>
    <w:p w14:paraId="6F290345" w14:textId="77777777" w:rsidR="003D070D" w:rsidRPr="00F20E19" w:rsidRDefault="003D070D" w:rsidP="008D3BA3">
      <w:pPr>
        <w:widowControl w:val="0"/>
        <w:tabs>
          <w:tab w:val="left" w:pos="782"/>
        </w:tabs>
        <w:autoSpaceDE w:val="0"/>
        <w:autoSpaceDN w:val="0"/>
        <w:adjustRightInd w:val="0"/>
        <w:spacing w:before="120"/>
        <w:ind w:left="782" w:hanging="389"/>
        <w:jc w:val="both"/>
        <w:rPr>
          <w:sz w:val="22"/>
          <w:szCs w:val="22"/>
        </w:rPr>
      </w:pPr>
      <w:r>
        <w:rPr>
          <w:sz w:val="22"/>
          <w:szCs w:val="22"/>
        </w:rPr>
        <w:t>(a)</w:t>
      </w:r>
      <w:r>
        <w:rPr>
          <w:sz w:val="22"/>
          <w:szCs w:val="22"/>
        </w:rPr>
        <w:tab/>
        <w:t>if the dealing is in respect of a narcotic drug or a psychotropic substance referred to in Part 1 of Schedule 3—such period as is applicable in accordance with the table set out at the end of this subsection; or</w:t>
      </w:r>
    </w:p>
    <w:p w14:paraId="136F5C84" w14:textId="77777777" w:rsidR="003D070D" w:rsidRPr="00F20E19" w:rsidRDefault="003D070D" w:rsidP="008D3BA3">
      <w:pPr>
        <w:widowControl w:val="0"/>
        <w:tabs>
          <w:tab w:val="left" w:pos="782"/>
        </w:tabs>
        <w:autoSpaceDE w:val="0"/>
        <w:autoSpaceDN w:val="0"/>
        <w:adjustRightInd w:val="0"/>
        <w:spacing w:before="120"/>
        <w:ind w:left="782" w:hanging="389"/>
        <w:jc w:val="both"/>
        <w:rPr>
          <w:sz w:val="22"/>
          <w:szCs w:val="22"/>
        </w:rPr>
      </w:pPr>
      <w:r>
        <w:rPr>
          <w:sz w:val="22"/>
          <w:szCs w:val="22"/>
        </w:rPr>
        <w:t>(b)</w:t>
      </w:r>
      <w:r>
        <w:rPr>
          <w:sz w:val="22"/>
          <w:szCs w:val="22"/>
        </w:rPr>
        <w:tab/>
        <w:t>if the dealing is in respect of a psychotropic substance referred to in Part 2 of Schedule 3—2 years.</w:t>
      </w:r>
    </w:p>
    <w:p w14:paraId="323CDD8A" w14:textId="77777777" w:rsidR="003D070D" w:rsidRPr="00F20E19" w:rsidRDefault="003D070D" w:rsidP="000B6DC8">
      <w:pPr>
        <w:widowControl w:val="0"/>
        <w:autoSpaceDE w:val="0"/>
        <w:autoSpaceDN w:val="0"/>
        <w:adjustRightInd w:val="0"/>
        <w:spacing w:before="120"/>
        <w:jc w:val="center"/>
        <w:rPr>
          <w:sz w:val="22"/>
          <w:szCs w:val="22"/>
        </w:rPr>
      </w:pPr>
      <w:r>
        <w:rPr>
          <w:b/>
          <w:bCs/>
          <w:sz w:val="22"/>
          <w:szCs w:val="22"/>
        </w:rPr>
        <w:t>TABLE</w:t>
      </w:r>
    </w:p>
    <w:tbl>
      <w:tblPr>
        <w:tblW w:w="5000" w:type="pct"/>
        <w:tblInd w:w="40" w:type="dxa"/>
        <w:tblLayout w:type="fixed"/>
        <w:tblCellMar>
          <w:left w:w="40" w:type="dxa"/>
          <w:right w:w="40" w:type="dxa"/>
        </w:tblCellMar>
        <w:tblLook w:val="0000" w:firstRow="0" w:lastRow="0" w:firstColumn="0" w:lastColumn="0" w:noHBand="0" w:noVBand="0"/>
      </w:tblPr>
      <w:tblGrid>
        <w:gridCol w:w="4247"/>
        <w:gridCol w:w="2508"/>
        <w:gridCol w:w="2685"/>
      </w:tblGrid>
      <w:tr w:rsidR="000B6DC8" w14:paraId="1A7C55FC" w14:textId="77777777">
        <w:tc>
          <w:tcPr>
            <w:tcW w:w="4247" w:type="dxa"/>
            <w:tcBorders>
              <w:top w:val="single" w:sz="6" w:space="0" w:color="auto"/>
              <w:left w:val="single" w:sz="6" w:space="0" w:color="auto"/>
              <w:bottom w:val="nil"/>
              <w:right w:val="single" w:sz="6" w:space="0" w:color="auto"/>
            </w:tcBorders>
          </w:tcPr>
          <w:p w14:paraId="640BC9B4" w14:textId="77777777" w:rsidR="000B6DC8" w:rsidRDefault="000B6DC8" w:rsidP="008D3BA3">
            <w:pPr>
              <w:widowControl w:val="0"/>
              <w:autoSpaceDE w:val="0"/>
              <w:autoSpaceDN w:val="0"/>
              <w:adjustRightInd w:val="0"/>
              <w:spacing w:before="120"/>
              <w:jc w:val="both"/>
              <w:rPr>
                <w:sz w:val="22"/>
                <w:szCs w:val="22"/>
              </w:rPr>
            </w:pPr>
          </w:p>
        </w:tc>
        <w:tc>
          <w:tcPr>
            <w:tcW w:w="5193" w:type="dxa"/>
            <w:gridSpan w:val="2"/>
            <w:tcBorders>
              <w:top w:val="single" w:sz="6" w:space="0" w:color="auto"/>
              <w:left w:val="single" w:sz="6" w:space="0" w:color="auto"/>
              <w:bottom w:val="single" w:sz="6" w:space="0" w:color="auto"/>
              <w:right w:val="single" w:sz="6" w:space="0" w:color="auto"/>
            </w:tcBorders>
          </w:tcPr>
          <w:p w14:paraId="3345DEAD" w14:textId="77777777" w:rsidR="000B6DC8" w:rsidRDefault="000B6DC8" w:rsidP="000B6DC8">
            <w:pPr>
              <w:widowControl w:val="0"/>
              <w:autoSpaceDE w:val="0"/>
              <w:autoSpaceDN w:val="0"/>
              <w:adjustRightInd w:val="0"/>
              <w:spacing w:before="120"/>
              <w:jc w:val="center"/>
              <w:rPr>
                <w:sz w:val="22"/>
                <w:szCs w:val="22"/>
              </w:rPr>
            </w:pPr>
            <w:r>
              <w:rPr>
                <w:sz w:val="22"/>
                <w:szCs w:val="22"/>
              </w:rPr>
              <w:t>Maximum Period of Imprisonment</w:t>
            </w:r>
          </w:p>
        </w:tc>
      </w:tr>
      <w:tr w:rsidR="003D070D" w14:paraId="6544F1A7" w14:textId="77777777">
        <w:tc>
          <w:tcPr>
            <w:tcW w:w="4247" w:type="dxa"/>
            <w:tcBorders>
              <w:top w:val="nil"/>
              <w:left w:val="single" w:sz="6" w:space="0" w:color="auto"/>
              <w:bottom w:val="single" w:sz="6" w:space="0" w:color="auto"/>
              <w:right w:val="single" w:sz="6" w:space="0" w:color="auto"/>
            </w:tcBorders>
          </w:tcPr>
          <w:p w14:paraId="2EFB74CC" w14:textId="77777777" w:rsidR="003D070D" w:rsidRDefault="003D070D" w:rsidP="000B6DC8">
            <w:pPr>
              <w:widowControl w:val="0"/>
              <w:autoSpaceDE w:val="0"/>
              <w:autoSpaceDN w:val="0"/>
              <w:adjustRightInd w:val="0"/>
              <w:spacing w:before="120"/>
              <w:jc w:val="center"/>
              <w:rPr>
                <w:sz w:val="22"/>
                <w:szCs w:val="22"/>
              </w:rPr>
            </w:pPr>
            <w:r>
              <w:rPr>
                <w:sz w:val="22"/>
                <w:szCs w:val="22"/>
              </w:rPr>
              <w:t>Quantity of drug or substance</w:t>
            </w:r>
          </w:p>
        </w:tc>
        <w:tc>
          <w:tcPr>
            <w:tcW w:w="2508" w:type="dxa"/>
            <w:tcBorders>
              <w:top w:val="single" w:sz="6" w:space="0" w:color="auto"/>
              <w:left w:val="single" w:sz="6" w:space="0" w:color="auto"/>
              <w:bottom w:val="single" w:sz="6" w:space="0" w:color="auto"/>
              <w:right w:val="single" w:sz="6" w:space="0" w:color="auto"/>
            </w:tcBorders>
          </w:tcPr>
          <w:p w14:paraId="7FBC7E30" w14:textId="77777777" w:rsidR="003D070D" w:rsidRDefault="003D070D" w:rsidP="000B6DC8">
            <w:pPr>
              <w:widowControl w:val="0"/>
              <w:autoSpaceDE w:val="0"/>
              <w:autoSpaceDN w:val="0"/>
              <w:adjustRightInd w:val="0"/>
              <w:spacing w:before="120"/>
              <w:ind w:firstLine="10"/>
              <w:jc w:val="center"/>
              <w:rPr>
                <w:sz w:val="22"/>
                <w:szCs w:val="22"/>
              </w:rPr>
            </w:pPr>
            <w:r>
              <w:rPr>
                <w:sz w:val="22"/>
                <w:szCs w:val="22"/>
              </w:rPr>
              <w:t>Where cannabis sold or supplied</w:t>
            </w:r>
          </w:p>
        </w:tc>
        <w:tc>
          <w:tcPr>
            <w:tcW w:w="2685" w:type="dxa"/>
            <w:tcBorders>
              <w:top w:val="single" w:sz="6" w:space="0" w:color="auto"/>
              <w:left w:val="single" w:sz="6" w:space="0" w:color="auto"/>
              <w:bottom w:val="single" w:sz="6" w:space="0" w:color="auto"/>
              <w:right w:val="single" w:sz="6" w:space="0" w:color="auto"/>
            </w:tcBorders>
          </w:tcPr>
          <w:p w14:paraId="7D41ED99" w14:textId="77777777" w:rsidR="003D070D" w:rsidRDefault="003D070D" w:rsidP="000B6DC8">
            <w:pPr>
              <w:widowControl w:val="0"/>
              <w:autoSpaceDE w:val="0"/>
              <w:autoSpaceDN w:val="0"/>
              <w:adjustRightInd w:val="0"/>
              <w:spacing w:before="120"/>
              <w:ind w:left="307"/>
              <w:jc w:val="center"/>
              <w:rPr>
                <w:sz w:val="22"/>
                <w:szCs w:val="22"/>
              </w:rPr>
            </w:pPr>
            <w:r>
              <w:rPr>
                <w:sz w:val="22"/>
                <w:szCs w:val="22"/>
              </w:rPr>
              <w:t>In any other case</w:t>
            </w:r>
          </w:p>
        </w:tc>
      </w:tr>
      <w:tr w:rsidR="003D070D" w14:paraId="5F28C9F1" w14:textId="77777777">
        <w:tc>
          <w:tcPr>
            <w:tcW w:w="4247" w:type="dxa"/>
            <w:tcBorders>
              <w:top w:val="single" w:sz="6" w:space="0" w:color="auto"/>
              <w:left w:val="single" w:sz="6" w:space="0" w:color="auto"/>
              <w:bottom w:val="nil"/>
              <w:right w:val="single" w:sz="6" w:space="0" w:color="auto"/>
            </w:tcBorders>
          </w:tcPr>
          <w:p w14:paraId="20F7833D" w14:textId="77777777" w:rsidR="003D070D" w:rsidRDefault="003D070D" w:rsidP="000B6DC8">
            <w:pPr>
              <w:widowControl w:val="0"/>
              <w:autoSpaceDE w:val="0"/>
              <w:autoSpaceDN w:val="0"/>
              <w:adjustRightInd w:val="0"/>
              <w:spacing w:before="120"/>
              <w:ind w:left="288"/>
              <w:jc w:val="both"/>
              <w:rPr>
                <w:sz w:val="22"/>
                <w:szCs w:val="22"/>
              </w:rPr>
            </w:pPr>
            <w:r>
              <w:rPr>
                <w:sz w:val="22"/>
                <w:szCs w:val="22"/>
              </w:rPr>
              <w:t>If a commercial quantity of the drug or substance was sold, supplied or possessed</w:t>
            </w:r>
          </w:p>
        </w:tc>
        <w:tc>
          <w:tcPr>
            <w:tcW w:w="2508" w:type="dxa"/>
            <w:tcBorders>
              <w:top w:val="single" w:sz="6" w:space="0" w:color="auto"/>
              <w:left w:val="single" w:sz="6" w:space="0" w:color="auto"/>
              <w:bottom w:val="nil"/>
              <w:right w:val="single" w:sz="6" w:space="0" w:color="auto"/>
            </w:tcBorders>
          </w:tcPr>
          <w:p w14:paraId="52728065" w14:textId="77777777" w:rsidR="003D070D" w:rsidRDefault="003D070D" w:rsidP="008D3BA3">
            <w:pPr>
              <w:widowControl w:val="0"/>
              <w:autoSpaceDE w:val="0"/>
              <w:autoSpaceDN w:val="0"/>
              <w:adjustRightInd w:val="0"/>
              <w:spacing w:before="120"/>
              <w:ind w:left="667"/>
              <w:jc w:val="both"/>
              <w:rPr>
                <w:sz w:val="22"/>
                <w:szCs w:val="22"/>
              </w:rPr>
            </w:pPr>
            <w:r>
              <w:rPr>
                <w:sz w:val="22"/>
                <w:szCs w:val="22"/>
              </w:rPr>
              <w:t>Life</w:t>
            </w:r>
          </w:p>
        </w:tc>
        <w:tc>
          <w:tcPr>
            <w:tcW w:w="2685" w:type="dxa"/>
            <w:tcBorders>
              <w:top w:val="single" w:sz="6" w:space="0" w:color="auto"/>
              <w:left w:val="single" w:sz="6" w:space="0" w:color="auto"/>
              <w:bottom w:val="nil"/>
              <w:right w:val="single" w:sz="6" w:space="0" w:color="auto"/>
            </w:tcBorders>
          </w:tcPr>
          <w:p w14:paraId="0DB4763D" w14:textId="77777777" w:rsidR="003D070D" w:rsidRDefault="003D070D" w:rsidP="000B6DC8">
            <w:pPr>
              <w:widowControl w:val="0"/>
              <w:autoSpaceDE w:val="0"/>
              <w:autoSpaceDN w:val="0"/>
              <w:adjustRightInd w:val="0"/>
              <w:spacing w:before="120"/>
              <w:jc w:val="center"/>
              <w:rPr>
                <w:sz w:val="22"/>
                <w:szCs w:val="22"/>
              </w:rPr>
            </w:pPr>
            <w:r>
              <w:rPr>
                <w:sz w:val="22"/>
                <w:szCs w:val="22"/>
              </w:rPr>
              <w:t>Life</w:t>
            </w:r>
          </w:p>
        </w:tc>
      </w:tr>
      <w:tr w:rsidR="003D070D" w14:paraId="03C92AC6" w14:textId="77777777">
        <w:tc>
          <w:tcPr>
            <w:tcW w:w="4247" w:type="dxa"/>
            <w:tcBorders>
              <w:top w:val="nil"/>
              <w:left w:val="single" w:sz="6" w:space="0" w:color="auto"/>
              <w:bottom w:val="nil"/>
              <w:right w:val="single" w:sz="6" w:space="0" w:color="auto"/>
            </w:tcBorders>
          </w:tcPr>
          <w:p w14:paraId="3AD7FCD7" w14:textId="77777777" w:rsidR="003D070D" w:rsidRDefault="003D070D" w:rsidP="000B6DC8">
            <w:pPr>
              <w:widowControl w:val="0"/>
              <w:autoSpaceDE w:val="0"/>
              <w:autoSpaceDN w:val="0"/>
              <w:adjustRightInd w:val="0"/>
              <w:spacing w:before="120"/>
              <w:ind w:left="288"/>
              <w:jc w:val="both"/>
              <w:rPr>
                <w:sz w:val="22"/>
                <w:szCs w:val="22"/>
              </w:rPr>
            </w:pPr>
            <w:r>
              <w:rPr>
                <w:sz w:val="22"/>
                <w:szCs w:val="22"/>
              </w:rPr>
              <w:t xml:space="preserve">If a </w:t>
            </w:r>
            <w:proofErr w:type="spellStart"/>
            <w:r>
              <w:rPr>
                <w:sz w:val="22"/>
                <w:szCs w:val="22"/>
              </w:rPr>
              <w:t>traffickable</w:t>
            </w:r>
            <w:proofErr w:type="spellEnd"/>
            <w:r>
              <w:rPr>
                <w:sz w:val="22"/>
                <w:szCs w:val="22"/>
              </w:rPr>
              <w:t xml:space="preserve"> quantity of the drug or substance was sold, supplied or possessed</w:t>
            </w:r>
          </w:p>
        </w:tc>
        <w:tc>
          <w:tcPr>
            <w:tcW w:w="2508" w:type="dxa"/>
            <w:tcBorders>
              <w:top w:val="nil"/>
              <w:left w:val="single" w:sz="6" w:space="0" w:color="auto"/>
              <w:bottom w:val="nil"/>
              <w:right w:val="single" w:sz="6" w:space="0" w:color="auto"/>
            </w:tcBorders>
          </w:tcPr>
          <w:p w14:paraId="0B0B993A" w14:textId="77777777" w:rsidR="003D070D" w:rsidRDefault="003D070D" w:rsidP="008D3BA3">
            <w:pPr>
              <w:widowControl w:val="0"/>
              <w:autoSpaceDE w:val="0"/>
              <w:autoSpaceDN w:val="0"/>
              <w:adjustRightInd w:val="0"/>
              <w:spacing w:before="120"/>
              <w:ind w:left="504"/>
              <w:jc w:val="both"/>
              <w:rPr>
                <w:sz w:val="22"/>
                <w:szCs w:val="22"/>
              </w:rPr>
            </w:pPr>
            <w:r>
              <w:rPr>
                <w:sz w:val="22"/>
                <w:szCs w:val="22"/>
              </w:rPr>
              <w:t>10 years</w:t>
            </w:r>
          </w:p>
        </w:tc>
        <w:tc>
          <w:tcPr>
            <w:tcW w:w="2685" w:type="dxa"/>
            <w:tcBorders>
              <w:top w:val="nil"/>
              <w:left w:val="single" w:sz="6" w:space="0" w:color="auto"/>
              <w:bottom w:val="nil"/>
              <w:right w:val="single" w:sz="6" w:space="0" w:color="auto"/>
            </w:tcBorders>
          </w:tcPr>
          <w:p w14:paraId="570206BB" w14:textId="77777777" w:rsidR="003D070D" w:rsidRDefault="003D070D" w:rsidP="000B6DC8">
            <w:pPr>
              <w:widowControl w:val="0"/>
              <w:autoSpaceDE w:val="0"/>
              <w:autoSpaceDN w:val="0"/>
              <w:adjustRightInd w:val="0"/>
              <w:spacing w:before="120"/>
              <w:jc w:val="center"/>
              <w:rPr>
                <w:sz w:val="22"/>
                <w:szCs w:val="22"/>
              </w:rPr>
            </w:pPr>
            <w:r>
              <w:rPr>
                <w:sz w:val="22"/>
                <w:szCs w:val="22"/>
              </w:rPr>
              <w:t>25 years</w:t>
            </w:r>
          </w:p>
        </w:tc>
      </w:tr>
      <w:tr w:rsidR="003D070D" w14:paraId="4CE8CB26" w14:textId="77777777">
        <w:tc>
          <w:tcPr>
            <w:tcW w:w="4247" w:type="dxa"/>
            <w:tcBorders>
              <w:top w:val="nil"/>
              <w:left w:val="single" w:sz="6" w:space="0" w:color="auto"/>
              <w:bottom w:val="single" w:sz="6" w:space="0" w:color="auto"/>
              <w:right w:val="single" w:sz="6" w:space="0" w:color="auto"/>
            </w:tcBorders>
          </w:tcPr>
          <w:p w14:paraId="577AA48D" w14:textId="77777777" w:rsidR="003D070D" w:rsidRDefault="003D070D" w:rsidP="000B6DC8">
            <w:pPr>
              <w:widowControl w:val="0"/>
              <w:autoSpaceDE w:val="0"/>
              <w:autoSpaceDN w:val="0"/>
              <w:adjustRightInd w:val="0"/>
              <w:spacing w:before="120"/>
              <w:ind w:left="288"/>
              <w:jc w:val="both"/>
              <w:rPr>
                <w:sz w:val="22"/>
                <w:szCs w:val="22"/>
              </w:rPr>
            </w:pPr>
            <w:r>
              <w:rPr>
                <w:sz w:val="22"/>
                <w:szCs w:val="22"/>
              </w:rPr>
              <w:t xml:space="preserve">If less than a </w:t>
            </w:r>
            <w:proofErr w:type="spellStart"/>
            <w:r>
              <w:rPr>
                <w:sz w:val="22"/>
                <w:szCs w:val="22"/>
              </w:rPr>
              <w:t>traffickable</w:t>
            </w:r>
            <w:proofErr w:type="spellEnd"/>
            <w:r>
              <w:rPr>
                <w:sz w:val="22"/>
                <w:szCs w:val="22"/>
              </w:rPr>
              <w:t xml:space="preserve"> quantity of the drug or substance was sold, supplied or possessed</w:t>
            </w:r>
          </w:p>
        </w:tc>
        <w:tc>
          <w:tcPr>
            <w:tcW w:w="2508" w:type="dxa"/>
            <w:tcBorders>
              <w:top w:val="nil"/>
              <w:left w:val="single" w:sz="6" w:space="0" w:color="auto"/>
              <w:bottom w:val="single" w:sz="6" w:space="0" w:color="auto"/>
              <w:right w:val="single" w:sz="6" w:space="0" w:color="auto"/>
            </w:tcBorders>
          </w:tcPr>
          <w:p w14:paraId="17079F06" w14:textId="77777777" w:rsidR="003D070D" w:rsidRDefault="003D070D" w:rsidP="008D3BA3">
            <w:pPr>
              <w:widowControl w:val="0"/>
              <w:autoSpaceDE w:val="0"/>
              <w:autoSpaceDN w:val="0"/>
              <w:adjustRightInd w:val="0"/>
              <w:spacing w:before="120"/>
              <w:ind w:left="533"/>
              <w:jc w:val="both"/>
              <w:rPr>
                <w:sz w:val="22"/>
                <w:szCs w:val="22"/>
              </w:rPr>
            </w:pPr>
            <w:r>
              <w:rPr>
                <w:sz w:val="22"/>
                <w:szCs w:val="22"/>
              </w:rPr>
              <w:t>2 years</w:t>
            </w:r>
          </w:p>
        </w:tc>
        <w:tc>
          <w:tcPr>
            <w:tcW w:w="2685" w:type="dxa"/>
            <w:tcBorders>
              <w:top w:val="nil"/>
              <w:left w:val="single" w:sz="6" w:space="0" w:color="auto"/>
              <w:bottom w:val="single" w:sz="6" w:space="0" w:color="auto"/>
              <w:right w:val="single" w:sz="6" w:space="0" w:color="auto"/>
            </w:tcBorders>
          </w:tcPr>
          <w:p w14:paraId="1A6C6EF1" w14:textId="77777777" w:rsidR="003D070D" w:rsidRDefault="003D070D" w:rsidP="000B6DC8">
            <w:pPr>
              <w:widowControl w:val="0"/>
              <w:autoSpaceDE w:val="0"/>
              <w:autoSpaceDN w:val="0"/>
              <w:adjustRightInd w:val="0"/>
              <w:spacing w:before="120"/>
              <w:jc w:val="center"/>
              <w:rPr>
                <w:sz w:val="22"/>
                <w:szCs w:val="22"/>
              </w:rPr>
            </w:pPr>
            <w:r>
              <w:rPr>
                <w:sz w:val="22"/>
                <w:szCs w:val="22"/>
              </w:rPr>
              <w:t>5 years</w:t>
            </w:r>
          </w:p>
        </w:tc>
      </w:tr>
    </w:tbl>
    <w:p w14:paraId="19C6421B"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[Penalty where offence involves importation, exportation, or possession for importation or exportation, of narcotic drug etc.]</w:t>
      </w:r>
    </w:p>
    <w:p w14:paraId="65E2BC5B" w14:textId="653F8960" w:rsidR="003D070D" w:rsidRPr="00F20E19" w:rsidRDefault="003D070D" w:rsidP="008D3BA3">
      <w:pPr>
        <w:widowControl w:val="0"/>
        <w:autoSpaceDE w:val="0"/>
        <w:autoSpaceDN w:val="0"/>
        <w:adjustRightInd w:val="0"/>
        <w:spacing w:before="120"/>
        <w:ind w:firstLine="331"/>
        <w:jc w:val="both"/>
        <w:rPr>
          <w:sz w:val="22"/>
          <w:szCs w:val="22"/>
        </w:rPr>
      </w:pPr>
      <w:r>
        <w:rPr>
          <w:sz w:val="22"/>
          <w:szCs w:val="22"/>
        </w:rPr>
        <w:t>(</w:t>
      </w:r>
      <w:r>
        <w:rPr>
          <w:b/>
          <w:bCs/>
          <w:sz w:val="22"/>
          <w:szCs w:val="22"/>
        </w:rPr>
        <w:t>6</w:t>
      </w:r>
      <w:r>
        <w:rPr>
          <w:sz w:val="22"/>
          <w:szCs w:val="22"/>
        </w:rPr>
        <w:t>)</w:t>
      </w:r>
      <w:r>
        <w:rPr>
          <w:sz w:val="22"/>
          <w:szCs w:val="22"/>
        </w:rPr>
        <w:tab/>
        <w:t>Where the person committed the offence by engaging in conduct that is a dealing in drugs referred to in paragraph 6</w:t>
      </w:r>
      <w:r w:rsidR="00D24C5C">
        <w:rPr>
          <w:sz w:val="22"/>
          <w:szCs w:val="22"/>
        </w:rPr>
        <w:t xml:space="preserve"> </w:t>
      </w:r>
      <w:r>
        <w:rPr>
          <w:sz w:val="22"/>
          <w:szCs w:val="22"/>
        </w:rPr>
        <w:t>(1) (f):</w:t>
      </w:r>
    </w:p>
    <w:p w14:paraId="4660D1E4" w14:textId="77777777" w:rsidR="003D070D" w:rsidRPr="00F20E19" w:rsidRDefault="003D070D" w:rsidP="008D3BA3">
      <w:pPr>
        <w:widowControl w:val="0"/>
        <w:autoSpaceDE w:val="0"/>
        <w:autoSpaceDN w:val="0"/>
        <w:adjustRightInd w:val="0"/>
        <w:spacing w:before="120"/>
        <w:ind w:left="403"/>
        <w:jc w:val="both"/>
        <w:rPr>
          <w:sz w:val="22"/>
          <w:szCs w:val="22"/>
        </w:rPr>
      </w:pPr>
      <w:r>
        <w:rPr>
          <w:sz w:val="22"/>
          <w:szCs w:val="22"/>
        </w:rPr>
        <w:t>(a)</w:t>
      </w:r>
      <w:r>
        <w:rPr>
          <w:sz w:val="22"/>
          <w:szCs w:val="22"/>
        </w:rPr>
        <w:tab/>
        <w:t>if the court is satisfied that:</w:t>
      </w:r>
    </w:p>
    <w:p w14:paraId="0B60E1B6" w14:textId="77777777" w:rsidR="003D070D" w:rsidRPr="00F20E19" w:rsidRDefault="003D070D" w:rsidP="008D3BA3">
      <w:pPr>
        <w:widowControl w:val="0"/>
        <w:autoSpaceDE w:val="0"/>
        <w:autoSpaceDN w:val="0"/>
        <w:adjustRightInd w:val="0"/>
        <w:spacing w:before="120"/>
        <w:ind w:left="1435" w:hanging="341"/>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the narcotic drug or psychotropic substance that is the subject matter of the dealing was imported into Australia,</w:t>
      </w:r>
    </w:p>
    <w:p w14:paraId="1EBFBA57" w14:textId="77777777" w:rsidR="003D070D" w:rsidRPr="00F20E19" w:rsidRDefault="003D070D" w:rsidP="008D3BA3">
      <w:pPr>
        <w:widowControl w:val="0"/>
        <w:autoSpaceDE w:val="0"/>
        <w:autoSpaceDN w:val="0"/>
        <w:adjustRightInd w:val="0"/>
        <w:spacing w:before="120"/>
        <w:ind w:left="1430"/>
        <w:jc w:val="both"/>
        <w:rPr>
          <w:sz w:val="22"/>
          <w:szCs w:val="22"/>
        </w:rPr>
      </w:pPr>
      <w:r>
        <w:rPr>
          <w:sz w:val="22"/>
          <w:szCs w:val="22"/>
        </w:rPr>
        <w:br w:type="page"/>
      </w:r>
      <w:r>
        <w:rPr>
          <w:sz w:val="22"/>
          <w:szCs w:val="22"/>
        </w:rPr>
        <w:lastRenderedPageBreak/>
        <w:t>or exported from Australia, for the purpose of sale or supply; or</w:t>
      </w:r>
    </w:p>
    <w:p w14:paraId="3C5C706D" w14:textId="77777777" w:rsidR="003D070D" w:rsidRPr="00F20E19" w:rsidRDefault="003D070D" w:rsidP="008D3BA3">
      <w:pPr>
        <w:widowControl w:val="0"/>
        <w:autoSpaceDE w:val="0"/>
        <w:autoSpaceDN w:val="0"/>
        <w:adjustRightInd w:val="0"/>
        <w:spacing w:before="120"/>
        <w:ind w:left="1426" w:hanging="408"/>
        <w:jc w:val="both"/>
        <w:rPr>
          <w:sz w:val="22"/>
          <w:szCs w:val="22"/>
        </w:rPr>
      </w:pPr>
      <w:r>
        <w:rPr>
          <w:sz w:val="22"/>
          <w:szCs w:val="22"/>
        </w:rPr>
        <w:t>(ii)</w:t>
      </w:r>
      <w:r>
        <w:rPr>
          <w:sz w:val="22"/>
          <w:szCs w:val="22"/>
        </w:rPr>
        <w:tab/>
        <w:t>the person possessed the narcotic drug or psychotropic substance for the purpose of importation into Australia, or exportation from Australia, for the purpose of sale or supply;</w:t>
      </w:r>
    </w:p>
    <w:p w14:paraId="4151D0C0" w14:textId="77777777" w:rsidR="003D070D" w:rsidRPr="00F20E19" w:rsidRDefault="003D070D" w:rsidP="008D3BA3">
      <w:pPr>
        <w:widowControl w:val="0"/>
        <w:autoSpaceDE w:val="0"/>
        <w:autoSpaceDN w:val="0"/>
        <w:adjustRightInd w:val="0"/>
        <w:spacing w:before="120"/>
        <w:ind w:left="768"/>
        <w:jc w:val="both"/>
        <w:rPr>
          <w:sz w:val="22"/>
          <w:szCs w:val="22"/>
        </w:rPr>
      </w:pPr>
      <w:r>
        <w:rPr>
          <w:sz w:val="22"/>
          <w:szCs w:val="22"/>
        </w:rPr>
        <w:t>the person is punishable as if the person had sold or supplied the drug or substance or possessed it for the purpose of sale or supply (as the case may be); or</w:t>
      </w:r>
    </w:p>
    <w:p w14:paraId="7AC236B4" w14:textId="77777777" w:rsidR="003D070D" w:rsidRPr="00F20E19" w:rsidRDefault="003D070D" w:rsidP="008D3BA3">
      <w:pPr>
        <w:widowControl w:val="0"/>
        <w:autoSpaceDE w:val="0"/>
        <w:autoSpaceDN w:val="0"/>
        <w:adjustRightInd w:val="0"/>
        <w:spacing w:before="120"/>
        <w:ind w:left="778" w:hanging="394"/>
        <w:jc w:val="both"/>
        <w:rPr>
          <w:sz w:val="22"/>
          <w:szCs w:val="22"/>
        </w:rPr>
      </w:pPr>
      <w:r>
        <w:rPr>
          <w:sz w:val="22"/>
          <w:szCs w:val="22"/>
        </w:rPr>
        <w:t>(b)</w:t>
      </w:r>
      <w:r>
        <w:rPr>
          <w:sz w:val="22"/>
          <w:szCs w:val="22"/>
        </w:rPr>
        <w:tab/>
        <w:t>if paragraph (a) does not apply—the penalty is imprisonment for a period not exceeding:</w:t>
      </w:r>
    </w:p>
    <w:p w14:paraId="07B9993F" w14:textId="77777777" w:rsidR="003D070D" w:rsidRPr="00F20E19" w:rsidRDefault="003D070D" w:rsidP="008D3BA3">
      <w:pPr>
        <w:widowControl w:val="0"/>
        <w:autoSpaceDE w:val="0"/>
        <w:autoSpaceDN w:val="0"/>
        <w:adjustRightInd w:val="0"/>
        <w:spacing w:before="120"/>
        <w:ind w:left="1430" w:hanging="341"/>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if the dealing is in respect of a narcotic drug or a psychotropic substance referred to in Part 1 of Schedule 3—2 years; or</w:t>
      </w:r>
    </w:p>
    <w:p w14:paraId="7638B11E" w14:textId="77777777" w:rsidR="003D070D" w:rsidRPr="00F20E19" w:rsidRDefault="003D070D" w:rsidP="008D3BA3">
      <w:pPr>
        <w:widowControl w:val="0"/>
        <w:autoSpaceDE w:val="0"/>
        <w:autoSpaceDN w:val="0"/>
        <w:adjustRightInd w:val="0"/>
        <w:spacing w:before="120"/>
        <w:ind w:left="1430" w:hanging="408"/>
        <w:jc w:val="both"/>
        <w:rPr>
          <w:sz w:val="22"/>
          <w:szCs w:val="22"/>
        </w:rPr>
      </w:pPr>
      <w:r>
        <w:rPr>
          <w:sz w:val="22"/>
          <w:szCs w:val="22"/>
        </w:rPr>
        <w:t>(ii)</w:t>
      </w:r>
      <w:r>
        <w:rPr>
          <w:sz w:val="22"/>
          <w:szCs w:val="22"/>
        </w:rPr>
        <w:tab/>
        <w:t>if the dealing is in respect of a psychotropic substance referred to in Part 2 of Schedule 3—12 months.</w:t>
      </w:r>
    </w:p>
    <w:p w14:paraId="77EFC4AE"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[Penalty where offence involves possession of specified substance etc.]</w:t>
      </w:r>
    </w:p>
    <w:p w14:paraId="44593FEC" w14:textId="5BD43B18" w:rsidR="003D070D" w:rsidRPr="00F20E19" w:rsidRDefault="003D070D" w:rsidP="008D3BA3">
      <w:pPr>
        <w:widowControl w:val="0"/>
        <w:tabs>
          <w:tab w:val="left" w:pos="730"/>
        </w:tabs>
        <w:autoSpaceDE w:val="0"/>
        <w:autoSpaceDN w:val="0"/>
        <w:adjustRightInd w:val="0"/>
        <w:spacing w:before="120"/>
        <w:ind w:firstLine="331"/>
        <w:jc w:val="both"/>
        <w:rPr>
          <w:sz w:val="22"/>
          <w:szCs w:val="22"/>
        </w:rPr>
      </w:pPr>
      <w:r>
        <w:rPr>
          <w:b/>
          <w:bCs/>
          <w:sz w:val="22"/>
          <w:szCs w:val="22"/>
        </w:rPr>
        <w:t>(7)</w:t>
      </w:r>
      <w:r>
        <w:rPr>
          <w:b/>
          <w:bCs/>
          <w:sz w:val="22"/>
          <w:szCs w:val="22"/>
        </w:rPr>
        <w:tab/>
      </w:r>
      <w:r>
        <w:rPr>
          <w:sz w:val="22"/>
          <w:szCs w:val="22"/>
        </w:rPr>
        <w:t>Where the person committed the offence by engaging in conduct that is a dealing in drugs referred to in paragraph 6</w:t>
      </w:r>
      <w:r w:rsidR="00D24C5C">
        <w:rPr>
          <w:sz w:val="22"/>
          <w:szCs w:val="22"/>
        </w:rPr>
        <w:t xml:space="preserve"> </w:t>
      </w:r>
      <w:r>
        <w:rPr>
          <w:sz w:val="22"/>
          <w:szCs w:val="22"/>
        </w:rPr>
        <w:t>(1) (g), the person is punishable as if the person had been convicted of an offence against section 9.</w:t>
      </w:r>
    </w:p>
    <w:p w14:paraId="2EF60C30"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[Penalty for conspiring etc.]</w:t>
      </w:r>
    </w:p>
    <w:p w14:paraId="303E63E8" w14:textId="77777777" w:rsidR="003D070D" w:rsidRPr="00F20E19" w:rsidRDefault="003D070D" w:rsidP="008D3BA3">
      <w:pPr>
        <w:widowControl w:val="0"/>
        <w:tabs>
          <w:tab w:val="left" w:pos="730"/>
        </w:tabs>
        <w:autoSpaceDE w:val="0"/>
        <w:autoSpaceDN w:val="0"/>
        <w:adjustRightInd w:val="0"/>
        <w:spacing w:before="120"/>
        <w:ind w:left="331"/>
        <w:jc w:val="both"/>
        <w:rPr>
          <w:sz w:val="22"/>
          <w:szCs w:val="22"/>
        </w:rPr>
      </w:pPr>
      <w:r>
        <w:rPr>
          <w:b/>
          <w:bCs/>
          <w:sz w:val="22"/>
          <w:szCs w:val="22"/>
        </w:rPr>
        <w:t>(8)</w:t>
      </w:r>
      <w:r>
        <w:rPr>
          <w:b/>
          <w:bCs/>
          <w:sz w:val="22"/>
          <w:szCs w:val="22"/>
        </w:rPr>
        <w:tab/>
      </w:r>
      <w:r>
        <w:rPr>
          <w:sz w:val="22"/>
          <w:szCs w:val="22"/>
        </w:rPr>
        <w:t>Where the person committed the offence by:</w:t>
      </w:r>
    </w:p>
    <w:p w14:paraId="648B8648" w14:textId="77777777" w:rsidR="003D070D" w:rsidRPr="00F20E19" w:rsidRDefault="003D070D" w:rsidP="008D3BA3">
      <w:pPr>
        <w:widowControl w:val="0"/>
        <w:tabs>
          <w:tab w:val="left" w:pos="778"/>
        </w:tabs>
        <w:autoSpaceDE w:val="0"/>
        <w:autoSpaceDN w:val="0"/>
        <w:adjustRightInd w:val="0"/>
        <w:spacing w:before="120"/>
        <w:ind w:left="389"/>
        <w:jc w:val="both"/>
        <w:rPr>
          <w:sz w:val="22"/>
          <w:szCs w:val="22"/>
        </w:rPr>
      </w:pPr>
      <w:r>
        <w:rPr>
          <w:sz w:val="22"/>
          <w:szCs w:val="22"/>
        </w:rPr>
        <w:t>(a)</w:t>
      </w:r>
      <w:r>
        <w:rPr>
          <w:sz w:val="22"/>
          <w:szCs w:val="22"/>
        </w:rPr>
        <w:tab/>
        <w:t>conspiring, or attempting, to engage in; or</w:t>
      </w:r>
    </w:p>
    <w:p w14:paraId="57AB718A" w14:textId="77777777" w:rsidR="003D070D" w:rsidRPr="00F20E19" w:rsidRDefault="003D070D" w:rsidP="008D3BA3">
      <w:pPr>
        <w:widowControl w:val="0"/>
        <w:tabs>
          <w:tab w:val="left" w:pos="778"/>
        </w:tabs>
        <w:autoSpaceDE w:val="0"/>
        <w:autoSpaceDN w:val="0"/>
        <w:adjustRightInd w:val="0"/>
        <w:spacing w:before="120"/>
        <w:ind w:left="778" w:hanging="389"/>
        <w:jc w:val="both"/>
        <w:rPr>
          <w:sz w:val="22"/>
          <w:szCs w:val="22"/>
        </w:rPr>
      </w:pPr>
      <w:r>
        <w:rPr>
          <w:sz w:val="22"/>
          <w:szCs w:val="22"/>
        </w:rPr>
        <w:t>(b)</w:t>
      </w:r>
      <w:r>
        <w:rPr>
          <w:sz w:val="22"/>
          <w:szCs w:val="22"/>
        </w:rPr>
        <w:tab/>
        <w:t>aiding, abetting, counselling or procuring, or being by act or omission in any way directly or indirectly knowingly concerned in, or a party to; or</w:t>
      </w:r>
    </w:p>
    <w:p w14:paraId="672F9EDC" w14:textId="77777777" w:rsidR="003D070D" w:rsidRPr="00F20E19" w:rsidRDefault="003D070D" w:rsidP="008D3BA3">
      <w:pPr>
        <w:widowControl w:val="0"/>
        <w:tabs>
          <w:tab w:val="left" w:pos="778"/>
        </w:tabs>
        <w:autoSpaceDE w:val="0"/>
        <w:autoSpaceDN w:val="0"/>
        <w:adjustRightInd w:val="0"/>
        <w:spacing w:before="120"/>
        <w:ind w:left="389"/>
        <w:jc w:val="both"/>
        <w:rPr>
          <w:sz w:val="22"/>
          <w:szCs w:val="22"/>
        </w:rPr>
      </w:pPr>
      <w:r>
        <w:rPr>
          <w:sz w:val="22"/>
          <w:szCs w:val="22"/>
        </w:rPr>
        <w:t>(c)</w:t>
      </w:r>
      <w:r>
        <w:rPr>
          <w:sz w:val="22"/>
          <w:szCs w:val="22"/>
        </w:rPr>
        <w:tab/>
        <w:t>inciting to, urging or encouraging;</w:t>
      </w:r>
    </w:p>
    <w:p w14:paraId="28EE550F" w14:textId="26A6065B" w:rsidR="003D070D" w:rsidRPr="00F20E19" w:rsidRDefault="003D070D" w:rsidP="008D3BA3">
      <w:pPr>
        <w:widowControl w:val="0"/>
        <w:autoSpaceDE w:val="0"/>
        <w:autoSpaceDN w:val="0"/>
        <w:adjustRightInd w:val="0"/>
        <w:spacing w:before="120"/>
        <w:jc w:val="both"/>
        <w:rPr>
          <w:sz w:val="22"/>
          <w:szCs w:val="22"/>
        </w:rPr>
      </w:pPr>
      <w:r>
        <w:rPr>
          <w:sz w:val="22"/>
          <w:szCs w:val="22"/>
        </w:rPr>
        <w:t>any conduct that is, under subsection 6</w:t>
      </w:r>
      <w:r w:rsidR="00D24C5C">
        <w:rPr>
          <w:sz w:val="22"/>
          <w:szCs w:val="22"/>
        </w:rPr>
        <w:t xml:space="preserve"> </w:t>
      </w:r>
      <w:r>
        <w:rPr>
          <w:sz w:val="22"/>
          <w:szCs w:val="22"/>
        </w:rPr>
        <w:t>(1), a dealing in drugs, the person is punishable as if the person had actually engaged in that conduct.</w:t>
      </w:r>
    </w:p>
    <w:p w14:paraId="5A41F2F2" w14:textId="20C2D3CB" w:rsidR="003D070D" w:rsidRPr="00D24C5C" w:rsidRDefault="003D070D" w:rsidP="00D24C5C">
      <w:pPr>
        <w:widowControl w:val="0"/>
        <w:autoSpaceDE w:val="0"/>
        <w:autoSpaceDN w:val="0"/>
        <w:adjustRightInd w:val="0"/>
        <w:spacing w:before="240"/>
        <w:jc w:val="center"/>
        <w:rPr>
          <w:szCs w:val="22"/>
        </w:rPr>
      </w:pPr>
      <w:r w:rsidRPr="00D24C5C">
        <w:rPr>
          <w:b/>
          <w:bCs/>
          <w:szCs w:val="22"/>
        </w:rPr>
        <w:t>PART 3—MISCELLANEOUS</w:t>
      </w:r>
    </w:p>
    <w:p w14:paraId="2F12073B"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Prosecutions</w:t>
      </w:r>
    </w:p>
    <w:p w14:paraId="61AC29B0" w14:textId="77777777" w:rsidR="003D070D" w:rsidRPr="00F20E19" w:rsidRDefault="003D070D" w:rsidP="008D3BA3">
      <w:pPr>
        <w:widowControl w:val="0"/>
        <w:autoSpaceDE w:val="0"/>
        <w:autoSpaceDN w:val="0"/>
        <w:adjustRightInd w:val="0"/>
        <w:spacing w:before="120"/>
        <w:ind w:firstLine="350"/>
        <w:jc w:val="both"/>
        <w:rPr>
          <w:sz w:val="22"/>
          <w:szCs w:val="22"/>
        </w:rPr>
      </w:pPr>
      <w:r>
        <w:rPr>
          <w:b/>
          <w:bCs/>
          <w:sz w:val="22"/>
          <w:szCs w:val="22"/>
        </w:rPr>
        <w:t xml:space="preserve">16. (1) </w:t>
      </w:r>
      <w:r>
        <w:rPr>
          <w:sz w:val="22"/>
          <w:szCs w:val="22"/>
        </w:rPr>
        <w:t>Proceedings for the commitment of a person for trial on indictment for an offence against this Act may not be instituted without the consent in writing of the Attorney-General.</w:t>
      </w:r>
    </w:p>
    <w:p w14:paraId="24C83B2D"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w:t>
      </w:r>
      <w:r>
        <w:rPr>
          <w:b/>
          <w:bCs/>
          <w:sz w:val="22"/>
          <w:szCs w:val="22"/>
        </w:rPr>
        <w:t>2</w:t>
      </w:r>
      <w:r>
        <w:rPr>
          <w:sz w:val="22"/>
          <w:szCs w:val="22"/>
        </w:rPr>
        <w:t>)</w:t>
      </w:r>
      <w:r>
        <w:rPr>
          <w:sz w:val="22"/>
          <w:szCs w:val="22"/>
        </w:rPr>
        <w:tab/>
        <w:t>Even though a consent in accordance with subsection (1) has not been given in relation to an offence against this Act:</w:t>
      </w:r>
    </w:p>
    <w:p w14:paraId="3092F8F4" w14:textId="77777777" w:rsidR="003D070D" w:rsidRPr="00F20E19" w:rsidRDefault="003D070D" w:rsidP="008D3BA3">
      <w:pPr>
        <w:widowControl w:val="0"/>
        <w:tabs>
          <w:tab w:val="left" w:pos="797"/>
        </w:tabs>
        <w:autoSpaceDE w:val="0"/>
        <w:autoSpaceDN w:val="0"/>
        <w:adjustRightInd w:val="0"/>
        <w:spacing w:before="120"/>
        <w:ind w:left="360"/>
        <w:jc w:val="both"/>
        <w:rPr>
          <w:sz w:val="22"/>
          <w:szCs w:val="22"/>
        </w:rPr>
      </w:pPr>
      <w:r>
        <w:rPr>
          <w:sz w:val="22"/>
          <w:szCs w:val="22"/>
        </w:rPr>
        <w:t>(a)</w:t>
      </w:r>
      <w:r>
        <w:rPr>
          <w:sz w:val="22"/>
          <w:szCs w:val="22"/>
        </w:rPr>
        <w:tab/>
        <w:t>a person may be charged with an offence against this Act; and</w:t>
      </w:r>
    </w:p>
    <w:p w14:paraId="116566AF" w14:textId="77777777" w:rsidR="003D070D" w:rsidRPr="00F20E19" w:rsidRDefault="003D070D" w:rsidP="008D3BA3">
      <w:pPr>
        <w:widowControl w:val="0"/>
        <w:tabs>
          <w:tab w:val="left" w:pos="797"/>
        </w:tabs>
        <w:autoSpaceDE w:val="0"/>
        <w:autoSpaceDN w:val="0"/>
        <w:adjustRightInd w:val="0"/>
        <w:spacing w:before="120"/>
        <w:ind w:left="797" w:hanging="437"/>
        <w:jc w:val="both"/>
        <w:rPr>
          <w:sz w:val="22"/>
          <w:szCs w:val="22"/>
        </w:rPr>
      </w:pPr>
      <w:r>
        <w:rPr>
          <w:sz w:val="22"/>
          <w:szCs w:val="22"/>
        </w:rPr>
        <w:t>(b)</w:t>
      </w:r>
      <w:r>
        <w:rPr>
          <w:sz w:val="22"/>
          <w:szCs w:val="22"/>
        </w:rPr>
        <w:tab/>
        <w:t>a person may be arrested for such an offence, and a warrant for such an arrest may be issued and executed; and</w:t>
      </w:r>
    </w:p>
    <w:p w14:paraId="7A210A55"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br w:type="page"/>
      </w:r>
      <w:r>
        <w:rPr>
          <w:sz w:val="22"/>
          <w:szCs w:val="22"/>
        </w:rPr>
        <w:lastRenderedPageBreak/>
        <w:t>(c)</w:t>
      </w:r>
      <w:r>
        <w:rPr>
          <w:sz w:val="22"/>
          <w:szCs w:val="22"/>
        </w:rPr>
        <w:tab/>
        <w:t>a person so charged may be remanded in custody or on bail; but no further step in proceedings referred to in subsection (1) may be taken until such a consent has been given.</w:t>
      </w:r>
    </w:p>
    <w:p w14:paraId="60965903"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w:t>
      </w:r>
      <w:r>
        <w:rPr>
          <w:b/>
          <w:bCs/>
          <w:sz w:val="22"/>
          <w:szCs w:val="22"/>
        </w:rPr>
        <w:t>3</w:t>
      </w:r>
      <w:r>
        <w:rPr>
          <w:sz w:val="22"/>
          <w:szCs w:val="22"/>
        </w:rPr>
        <w:t>)</w:t>
      </w:r>
      <w:r>
        <w:rPr>
          <w:sz w:val="22"/>
          <w:szCs w:val="22"/>
        </w:rPr>
        <w:tab/>
        <w:t>Subsection (2) does not prevent the discharge of the accused if proceedings are not continued within a reasonable time.</w:t>
      </w:r>
    </w:p>
    <w:p w14:paraId="02E1A4EE"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 xml:space="preserve">Presumption that </w:t>
      </w:r>
      <w:proofErr w:type="spellStart"/>
      <w:r>
        <w:rPr>
          <w:b/>
          <w:bCs/>
          <w:sz w:val="22"/>
          <w:szCs w:val="22"/>
        </w:rPr>
        <w:t>traffickable</w:t>
      </w:r>
      <w:proofErr w:type="spellEnd"/>
      <w:r>
        <w:rPr>
          <w:b/>
          <w:bCs/>
          <w:sz w:val="22"/>
          <w:szCs w:val="22"/>
        </w:rPr>
        <w:t xml:space="preserve"> quantity etc. of narcotic drug etc. is for sale or supply</w:t>
      </w:r>
    </w:p>
    <w:p w14:paraId="2580F3F6" w14:textId="77777777" w:rsidR="003D070D" w:rsidRPr="00F20E19" w:rsidRDefault="003D070D" w:rsidP="008D3BA3">
      <w:pPr>
        <w:widowControl w:val="0"/>
        <w:tabs>
          <w:tab w:val="left" w:pos="744"/>
        </w:tabs>
        <w:autoSpaceDE w:val="0"/>
        <w:autoSpaceDN w:val="0"/>
        <w:adjustRightInd w:val="0"/>
        <w:spacing w:before="120"/>
        <w:ind w:left="346"/>
        <w:jc w:val="both"/>
        <w:rPr>
          <w:sz w:val="22"/>
          <w:szCs w:val="22"/>
        </w:rPr>
      </w:pPr>
      <w:r>
        <w:rPr>
          <w:b/>
          <w:bCs/>
          <w:sz w:val="22"/>
          <w:szCs w:val="22"/>
        </w:rPr>
        <w:t>17.</w:t>
      </w:r>
      <w:r>
        <w:rPr>
          <w:b/>
          <w:bCs/>
          <w:sz w:val="22"/>
          <w:szCs w:val="22"/>
        </w:rPr>
        <w:tab/>
      </w:r>
      <w:r>
        <w:rPr>
          <w:sz w:val="22"/>
          <w:szCs w:val="22"/>
        </w:rPr>
        <w:t>For the purposes of this Act, where a person:</w:t>
      </w:r>
    </w:p>
    <w:p w14:paraId="5F1BF25E" w14:textId="77777777" w:rsidR="003D070D" w:rsidRPr="00F20E19" w:rsidRDefault="003D070D" w:rsidP="008D3BA3">
      <w:pPr>
        <w:widowControl w:val="0"/>
        <w:tabs>
          <w:tab w:val="left" w:pos="778"/>
        </w:tabs>
        <w:autoSpaceDE w:val="0"/>
        <w:autoSpaceDN w:val="0"/>
        <w:adjustRightInd w:val="0"/>
        <w:spacing w:before="120"/>
        <w:ind w:left="341"/>
        <w:jc w:val="both"/>
        <w:rPr>
          <w:sz w:val="22"/>
          <w:szCs w:val="22"/>
        </w:rPr>
      </w:pPr>
      <w:r>
        <w:rPr>
          <w:sz w:val="22"/>
          <w:szCs w:val="22"/>
        </w:rPr>
        <w:t>(a)</w:t>
      </w:r>
      <w:r>
        <w:rPr>
          <w:sz w:val="22"/>
          <w:szCs w:val="22"/>
        </w:rPr>
        <w:tab/>
        <w:t>has in his or her possession; or</w:t>
      </w:r>
    </w:p>
    <w:p w14:paraId="4E2DF45D" w14:textId="77777777" w:rsidR="003D070D" w:rsidRPr="00F20E19" w:rsidRDefault="003D070D" w:rsidP="008D3BA3">
      <w:pPr>
        <w:widowControl w:val="0"/>
        <w:tabs>
          <w:tab w:val="left" w:pos="778"/>
        </w:tabs>
        <w:autoSpaceDE w:val="0"/>
        <w:autoSpaceDN w:val="0"/>
        <w:adjustRightInd w:val="0"/>
        <w:spacing w:before="120"/>
        <w:ind w:left="341"/>
        <w:jc w:val="both"/>
        <w:rPr>
          <w:sz w:val="22"/>
          <w:szCs w:val="22"/>
        </w:rPr>
      </w:pPr>
      <w:r>
        <w:rPr>
          <w:sz w:val="22"/>
          <w:szCs w:val="22"/>
        </w:rPr>
        <w:t>(b)</w:t>
      </w:r>
      <w:r>
        <w:rPr>
          <w:sz w:val="22"/>
          <w:szCs w:val="22"/>
        </w:rPr>
        <w:tab/>
        <w:t>imports into, or exports from, Australia; or</w:t>
      </w:r>
    </w:p>
    <w:p w14:paraId="5404630F" w14:textId="77777777" w:rsidR="003D070D" w:rsidRPr="00F20E19" w:rsidRDefault="003D070D" w:rsidP="008D3BA3">
      <w:pPr>
        <w:widowControl w:val="0"/>
        <w:tabs>
          <w:tab w:val="left" w:pos="778"/>
        </w:tabs>
        <w:autoSpaceDE w:val="0"/>
        <w:autoSpaceDN w:val="0"/>
        <w:adjustRightInd w:val="0"/>
        <w:spacing w:before="120"/>
        <w:ind w:left="778" w:hanging="437"/>
        <w:jc w:val="both"/>
        <w:rPr>
          <w:sz w:val="22"/>
          <w:szCs w:val="22"/>
        </w:rPr>
      </w:pPr>
      <w:r>
        <w:rPr>
          <w:sz w:val="22"/>
          <w:szCs w:val="22"/>
        </w:rPr>
        <w:t>(c)</w:t>
      </w:r>
      <w:r>
        <w:rPr>
          <w:sz w:val="22"/>
          <w:szCs w:val="22"/>
        </w:rPr>
        <w:tab/>
        <w:t>has in his or her possession for the purpose of importation into, or exportation from, Australia;</w:t>
      </w:r>
    </w:p>
    <w:p w14:paraId="47591708"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 xml:space="preserve">a </w:t>
      </w:r>
      <w:proofErr w:type="spellStart"/>
      <w:r>
        <w:rPr>
          <w:sz w:val="22"/>
          <w:szCs w:val="22"/>
        </w:rPr>
        <w:t>traffickable</w:t>
      </w:r>
      <w:proofErr w:type="spellEnd"/>
      <w:r>
        <w:rPr>
          <w:sz w:val="22"/>
          <w:szCs w:val="22"/>
        </w:rPr>
        <w:t xml:space="preserve"> quantity or a commercial quantity of a narcotic drug or of a psychotropic substance specified in Part 1 of Schedule 3, it is presumed that:</w:t>
      </w:r>
    </w:p>
    <w:p w14:paraId="3FD56CEA" w14:textId="77777777" w:rsidR="003D070D" w:rsidRPr="00F20E19" w:rsidRDefault="003D070D" w:rsidP="008D3BA3">
      <w:pPr>
        <w:widowControl w:val="0"/>
        <w:tabs>
          <w:tab w:val="left" w:pos="778"/>
        </w:tabs>
        <w:autoSpaceDE w:val="0"/>
        <w:autoSpaceDN w:val="0"/>
        <w:adjustRightInd w:val="0"/>
        <w:spacing w:before="120"/>
        <w:ind w:left="341"/>
        <w:jc w:val="both"/>
        <w:rPr>
          <w:sz w:val="22"/>
          <w:szCs w:val="22"/>
        </w:rPr>
      </w:pPr>
      <w:r>
        <w:rPr>
          <w:sz w:val="22"/>
          <w:szCs w:val="22"/>
        </w:rPr>
        <w:t>(d)</w:t>
      </w:r>
      <w:r>
        <w:rPr>
          <w:sz w:val="22"/>
          <w:szCs w:val="22"/>
        </w:rPr>
        <w:tab/>
        <w:t>the possession; or</w:t>
      </w:r>
    </w:p>
    <w:p w14:paraId="79C03322" w14:textId="77777777" w:rsidR="003D070D" w:rsidRPr="00F20E19" w:rsidRDefault="003D070D" w:rsidP="008D3BA3">
      <w:pPr>
        <w:widowControl w:val="0"/>
        <w:tabs>
          <w:tab w:val="left" w:pos="778"/>
        </w:tabs>
        <w:autoSpaceDE w:val="0"/>
        <w:autoSpaceDN w:val="0"/>
        <w:adjustRightInd w:val="0"/>
        <w:spacing w:before="120"/>
        <w:ind w:left="341"/>
        <w:jc w:val="both"/>
        <w:rPr>
          <w:sz w:val="22"/>
          <w:szCs w:val="22"/>
        </w:rPr>
      </w:pPr>
      <w:r>
        <w:rPr>
          <w:sz w:val="22"/>
          <w:szCs w:val="22"/>
        </w:rPr>
        <w:t>(e)</w:t>
      </w:r>
      <w:r>
        <w:rPr>
          <w:sz w:val="22"/>
          <w:szCs w:val="22"/>
        </w:rPr>
        <w:tab/>
        <w:t>the importation or exportation; or</w:t>
      </w:r>
    </w:p>
    <w:p w14:paraId="5D768F4B" w14:textId="77777777" w:rsidR="003D070D" w:rsidRPr="00F20E19" w:rsidRDefault="003D070D" w:rsidP="008D3BA3">
      <w:pPr>
        <w:widowControl w:val="0"/>
        <w:autoSpaceDE w:val="0"/>
        <w:autoSpaceDN w:val="0"/>
        <w:adjustRightInd w:val="0"/>
        <w:spacing w:before="120"/>
        <w:ind w:left="346"/>
        <w:jc w:val="both"/>
        <w:rPr>
          <w:sz w:val="22"/>
          <w:szCs w:val="22"/>
        </w:rPr>
      </w:pPr>
      <w:r>
        <w:rPr>
          <w:sz w:val="22"/>
          <w:szCs w:val="22"/>
        </w:rPr>
        <w:t>(f)</w:t>
      </w:r>
      <w:r>
        <w:rPr>
          <w:sz w:val="22"/>
          <w:szCs w:val="22"/>
        </w:rPr>
        <w:tab/>
        <w:t>the intended importation or exportation;</w:t>
      </w:r>
    </w:p>
    <w:p w14:paraId="28641879"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as the case may be, is for the purpose of sale or supply, but that presumption is rebuttable.</w:t>
      </w:r>
    </w:p>
    <w:p w14:paraId="230BA6D6"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Venue where offence committed on aircraft</w:t>
      </w:r>
    </w:p>
    <w:p w14:paraId="110C2128" w14:textId="77777777" w:rsidR="003D070D" w:rsidRPr="00F20E19" w:rsidRDefault="003D070D" w:rsidP="008D3BA3">
      <w:pPr>
        <w:widowControl w:val="0"/>
        <w:tabs>
          <w:tab w:val="left" w:pos="744"/>
        </w:tabs>
        <w:autoSpaceDE w:val="0"/>
        <w:autoSpaceDN w:val="0"/>
        <w:adjustRightInd w:val="0"/>
        <w:spacing w:before="120"/>
        <w:ind w:firstLine="346"/>
        <w:jc w:val="both"/>
        <w:rPr>
          <w:sz w:val="22"/>
          <w:szCs w:val="22"/>
        </w:rPr>
      </w:pPr>
      <w:r>
        <w:rPr>
          <w:b/>
          <w:bCs/>
          <w:sz w:val="22"/>
          <w:szCs w:val="22"/>
        </w:rPr>
        <w:t>18.</w:t>
      </w:r>
      <w:r>
        <w:rPr>
          <w:b/>
          <w:bCs/>
          <w:sz w:val="22"/>
          <w:szCs w:val="22"/>
        </w:rPr>
        <w:tab/>
      </w:r>
      <w:r>
        <w:rPr>
          <w:sz w:val="22"/>
          <w:szCs w:val="22"/>
        </w:rPr>
        <w:t>Where, in the trial on indictment in a court of a State or Territory of an offence against this Act committed on an aircraft in flight, an act constituting in whole or in part the offence charged is proved, it must be presumed, unless the evidence shows the contrary, that that act did not take place in another part of Australia, being a State.</w:t>
      </w:r>
    </w:p>
    <w:p w14:paraId="1960C4F7"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Change of venue</w:t>
      </w:r>
    </w:p>
    <w:p w14:paraId="3070EB82" w14:textId="77777777" w:rsidR="003D070D" w:rsidRPr="00F20E19" w:rsidRDefault="003D070D" w:rsidP="008D3BA3">
      <w:pPr>
        <w:widowControl w:val="0"/>
        <w:tabs>
          <w:tab w:val="left" w:pos="744"/>
        </w:tabs>
        <w:autoSpaceDE w:val="0"/>
        <w:autoSpaceDN w:val="0"/>
        <w:adjustRightInd w:val="0"/>
        <w:spacing w:before="120"/>
        <w:ind w:firstLine="346"/>
        <w:jc w:val="both"/>
        <w:rPr>
          <w:sz w:val="22"/>
          <w:szCs w:val="22"/>
        </w:rPr>
      </w:pPr>
      <w:r>
        <w:rPr>
          <w:b/>
          <w:bCs/>
          <w:sz w:val="22"/>
          <w:szCs w:val="22"/>
        </w:rPr>
        <w:t>19.</w:t>
      </w:r>
      <w:r>
        <w:rPr>
          <w:b/>
          <w:bCs/>
          <w:sz w:val="22"/>
          <w:szCs w:val="22"/>
        </w:rPr>
        <w:tab/>
        <w:t xml:space="preserve">(1) </w:t>
      </w:r>
      <w:r>
        <w:rPr>
          <w:sz w:val="22"/>
          <w:szCs w:val="22"/>
        </w:rPr>
        <w:t>Where, at any time after the presentation in a court of a State or Territory of an indictment for an offence against this Act committed on an aircraft in flight and before the jury has returned its verdict:</w:t>
      </w:r>
    </w:p>
    <w:p w14:paraId="7707A168" w14:textId="77777777" w:rsidR="003D070D" w:rsidRPr="00F20E19" w:rsidRDefault="003D070D" w:rsidP="008D3BA3">
      <w:pPr>
        <w:widowControl w:val="0"/>
        <w:tabs>
          <w:tab w:val="left" w:pos="778"/>
        </w:tabs>
        <w:autoSpaceDE w:val="0"/>
        <w:autoSpaceDN w:val="0"/>
        <w:adjustRightInd w:val="0"/>
        <w:spacing w:before="120"/>
        <w:ind w:left="778" w:hanging="437"/>
        <w:jc w:val="both"/>
        <w:rPr>
          <w:sz w:val="22"/>
          <w:szCs w:val="22"/>
        </w:rPr>
      </w:pPr>
      <w:r>
        <w:rPr>
          <w:sz w:val="22"/>
          <w:szCs w:val="22"/>
        </w:rPr>
        <w:t>(a)</w:t>
      </w:r>
      <w:r>
        <w:rPr>
          <w:sz w:val="22"/>
          <w:szCs w:val="22"/>
        </w:rPr>
        <w:tab/>
        <w:t>the defendant objects to the trial on the ground that the offence, if committed, was committed in another part of Australia, being a State; and</w:t>
      </w:r>
    </w:p>
    <w:p w14:paraId="7AC8020C" w14:textId="77777777" w:rsidR="003D070D" w:rsidRPr="00F20E19" w:rsidRDefault="003D070D" w:rsidP="008D3BA3">
      <w:pPr>
        <w:widowControl w:val="0"/>
        <w:tabs>
          <w:tab w:val="left" w:pos="778"/>
        </w:tabs>
        <w:autoSpaceDE w:val="0"/>
        <w:autoSpaceDN w:val="0"/>
        <w:adjustRightInd w:val="0"/>
        <w:spacing w:before="120"/>
        <w:ind w:left="778" w:hanging="437"/>
        <w:jc w:val="both"/>
        <w:rPr>
          <w:sz w:val="22"/>
          <w:szCs w:val="22"/>
        </w:rPr>
      </w:pPr>
      <w:r>
        <w:rPr>
          <w:sz w:val="22"/>
          <w:szCs w:val="22"/>
        </w:rPr>
        <w:t>(b)</w:t>
      </w:r>
      <w:r>
        <w:rPr>
          <w:sz w:val="22"/>
          <w:szCs w:val="22"/>
        </w:rPr>
        <w:tab/>
        <w:t>the court is satisfied that the offence, if committed, was committed in that other part of Australia;</w:t>
      </w:r>
    </w:p>
    <w:p w14:paraId="66037C85"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the court must forthwith order that the proceedings on the indictment be discontinued and, if the jury has been empanelled, that the jury be discharged, and that the defendant appear before that court or another court of the first-mentioned State or Territory at a specified time, not</w:t>
      </w:r>
    </w:p>
    <w:p w14:paraId="2ECCE564"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br w:type="page"/>
      </w:r>
      <w:r>
        <w:rPr>
          <w:sz w:val="22"/>
          <w:szCs w:val="22"/>
        </w:rPr>
        <w:lastRenderedPageBreak/>
        <w:t>later than 28 days after the day on which the order is made, to be dealt with in accordance with this section.</w:t>
      </w:r>
    </w:p>
    <w:p w14:paraId="0588F676" w14:textId="77777777" w:rsidR="003D070D" w:rsidRPr="00F20E19" w:rsidRDefault="003D070D" w:rsidP="008D3BA3">
      <w:pPr>
        <w:widowControl w:val="0"/>
        <w:tabs>
          <w:tab w:val="left" w:pos="734"/>
        </w:tabs>
        <w:autoSpaceDE w:val="0"/>
        <w:autoSpaceDN w:val="0"/>
        <w:adjustRightInd w:val="0"/>
        <w:spacing w:before="120"/>
        <w:ind w:firstLine="341"/>
        <w:jc w:val="both"/>
        <w:rPr>
          <w:sz w:val="22"/>
          <w:szCs w:val="22"/>
        </w:rPr>
      </w:pPr>
      <w:r>
        <w:rPr>
          <w:b/>
          <w:bCs/>
          <w:sz w:val="22"/>
          <w:szCs w:val="22"/>
        </w:rPr>
        <w:t>(2)</w:t>
      </w:r>
      <w:r>
        <w:rPr>
          <w:b/>
          <w:bCs/>
          <w:sz w:val="22"/>
          <w:szCs w:val="22"/>
        </w:rPr>
        <w:tab/>
      </w:r>
      <w:r>
        <w:rPr>
          <w:sz w:val="22"/>
          <w:szCs w:val="22"/>
        </w:rPr>
        <w:t>Where a court makes an order under subsection (1), the court may also:</w:t>
      </w:r>
    </w:p>
    <w:p w14:paraId="7263CB21" w14:textId="77777777" w:rsidR="003D070D" w:rsidRPr="00F20E19" w:rsidRDefault="003D070D" w:rsidP="008D3BA3">
      <w:pPr>
        <w:widowControl w:val="0"/>
        <w:tabs>
          <w:tab w:val="left" w:pos="787"/>
        </w:tabs>
        <w:autoSpaceDE w:val="0"/>
        <w:autoSpaceDN w:val="0"/>
        <w:adjustRightInd w:val="0"/>
        <w:spacing w:before="120"/>
        <w:ind w:left="787" w:hanging="427"/>
        <w:jc w:val="both"/>
        <w:rPr>
          <w:sz w:val="22"/>
          <w:szCs w:val="22"/>
        </w:rPr>
      </w:pPr>
      <w:r>
        <w:rPr>
          <w:sz w:val="22"/>
          <w:szCs w:val="22"/>
        </w:rPr>
        <w:t>(a)</w:t>
      </w:r>
      <w:r>
        <w:rPr>
          <w:sz w:val="22"/>
          <w:szCs w:val="22"/>
        </w:rPr>
        <w:tab/>
        <w:t>order that the defendant be kept in such custody as is specified in the order; or</w:t>
      </w:r>
    </w:p>
    <w:p w14:paraId="7974AF04" w14:textId="77777777" w:rsidR="003D070D" w:rsidRPr="00F20E19" w:rsidRDefault="003D070D" w:rsidP="008D3BA3">
      <w:pPr>
        <w:widowControl w:val="0"/>
        <w:tabs>
          <w:tab w:val="left" w:pos="787"/>
        </w:tabs>
        <w:autoSpaceDE w:val="0"/>
        <w:autoSpaceDN w:val="0"/>
        <w:adjustRightInd w:val="0"/>
        <w:spacing w:before="120"/>
        <w:ind w:left="787" w:hanging="427"/>
        <w:jc w:val="both"/>
        <w:rPr>
          <w:sz w:val="22"/>
          <w:szCs w:val="22"/>
        </w:rPr>
      </w:pPr>
      <w:r>
        <w:rPr>
          <w:sz w:val="22"/>
          <w:szCs w:val="22"/>
        </w:rPr>
        <w:t>(b)</w:t>
      </w:r>
      <w:r>
        <w:rPr>
          <w:sz w:val="22"/>
          <w:szCs w:val="22"/>
        </w:rPr>
        <w:tab/>
        <w:t>admit the defendant to bail, on such recognizances as the court thinks fit.</w:t>
      </w:r>
    </w:p>
    <w:p w14:paraId="0C6B1A60" w14:textId="77777777" w:rsidR="003D070D" w:rsidRPr="00F20E19" w:rsidRDefault="003D070D" w:rsidP="008D3BA3">
      <w:pPr>
        <w:widowControl w:val="0"/>
        <w:tabs>
          <w:tab w:val="left" w:pos="734"/>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If, before the time at which the defendant is to appear before a court pursuant to an order under subsection (1), the Attorney-General or the Director of Public Prosecutions notifies that court that he or she does not intend to file an indictment against the defendant in a court of another part of Australia, the first-mentioned court must, as soon as practicable after being so notified, make an order:</w:t>
      </w:r>
    </w:p>
    <w:p w14:paraId="03DF9A56" w14:textId="77777777" w:rsidR="003D070D" w:rsidRPr="00F20E19" w:rsidRDefault="003D070D" w:rsidP="008D3BA3">
      <w:pPr>
        <w:widowControl w:val="0"/>
        <w:tabs>
          <w:tab w:val="left" w:pos="792"/>
        </w:tabs>
        <w:autoSpaceDE w:val="0"/>
        <w:autoSpaceDN w:val="0"/>
        <w:adjustRightInd w:val="0"/>
        <w:spacing w:before="120"/>
        <w:ind w:left="792" w:hanging="427"/>
        <w:jc w:val="both"/>
        <w:rPr>
          <w:sz w:val="22"/>
          <w:szCs w:val="22"/>
        </w:rPr>
      </w:pPr>
      <w:r>
        <w:rPr>
          <w:sz w:val="22"/>
          <w:szCs w:val="22"/>
        </w:rPr>
        <w:t>(a)</w:t>
      </w:r>
      <w:r>
        <w:rPr>
          <w:sz w:val="22"/>
          <w:szCs w:val="22"/>
        </w:rPr>
        <w:tab/>
        <w:t>discharging the defendant from the obligation to appear before that court at that time; and</w:t>
      </w:r>
    </w:p>
    <w:p w14:paraId="34309754" w14:textId="77777777" w:rsidR="003D070D" w:rsidRPr="00F20E19" w:rsidRDefault="003D070D" w:rsidP="008D3BA3">
      <w:pPr>
        <w:widowControl w:val="0"/>
        <w:tabs>
          <w:tab w:val="left" w:pos="792"/>
        </w:tabs>
        <w:autoSpaceDE w:val="0"/>
        <w:autoSpaceDN w:val="0"/>
        <w:adjustRightInd w:val="0"/>
        <w:spacing w:before="120"/>
        <w:ind w:left="365"/>
        <w:jc w:val="both"/>
        <w:rPr>
          <w:sz w:val="22"/>
          <w:szCs w:val="22"/>
        </w:rPr>
      </w:pPr>
      <w:r>
        <w:rPr>
          <w:sz w:val="22"/>
          <w:szCs w:val="22"/>
        </w:rPr>
        <w:t>(b)</w:t>
      </w:r>
      <w:r>
        <w:rPr>
          <w:sz w:val="22"/>
          <w:szCs w:val="22"/>
        </w:rPr>
        <w:tab/>
        <w:t>directing:</w:t>
      </w:r>
    </w:p>
    <w:p w14:paraId="472A534C" w14:textId="77777777" w:rsidR="003D070D" w:rsidRPr="00F20E19" w:rsidRDefault="003D070D" w:rsidP="008D3BA3">
      <w:pPr>
        <w:widowControl w:val="0"/>
        <w:autoSpaceDE w:val="0"/>
        <w:autoSpaceDN w:val="0"/>
        <w:adjustRightInd w:val="0"/>
        <w:spacing w:before="120"/>
        <w:ind w:left="1454" w:hanging="37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if the defendant is held in custody—that he or she be released; or</w:t>
      </w:r>
    </w:p>
    <w:p w14:paraId="3DCA6606" w14:textId="77777777" w:rsidR="003D070D" w:rsidRPr="00F20E19" w:rsidRDefault="003D070D" w:rsidP="008D3BA3">
      <w:pPr>
        <w:widowControl w:val="0"/>
        <w:autoSpaceDE w:val="0"/>
        <w:autoSpaceDN w:val="0"/>
        <w:adjustRightInd w:val="0"/>
        <w:spacing w:before="120"/>
        <w:ind w:left="1450" w:hanging="432"/>
        <w:jc w:val="both"/>
        <w:rPr>
          <w:sz w:val="22"/>
          <w:szCs w:val="22"/>
        </w:rPr>
      </w:pPr>
      <w:r>
        <w:rPr>
          <w:sz w:val="22"/>
          <w:szCs w:val="22"/>
        </w:rPr>
        <w:t>(ii)</w:t>
      </w:r>
      <w:r>
        <w:rPr>
          <w:sz w:val="22"/>
          <w:szCs w:val="22"/>
        </w:rPr>
        <w:tab/>
        <w:t>if he or she has been admitted to bail—that the recognizances upon which he or she was admitted to bail be discharged.</w:t>
      </w:r>
    </w:p>
    <w:p w14:paraId="18B8BEBC" w14:textId="77777777" w:rsidR="003D070D" w:rsidRPr="00F20E19" w:rsidRDefault="003D070D" w:rsidP="008D3BA3">
      <w:pPr>
        <w:widowControl w:val="0"/>
        <w:tabs>
          <w:tab w:val="left" w:pos="734"/>
        </w:tabs>
        <w:autoSpaceDE w:val="0"/>
        <w:autoSpaceDN w:val="0"/>
        <w:adjustRightInd w:val="0"/>
        <w:spacing w:before="120"/>
        <w:ind w:firstLine="341"/>
        <w:jc w:val="both"/>
        <w:rPr>
          <w:sz w:val="22"/>
          <w:szCs w:val="22"/>
        </w:rPr>
      </w:pPr>
      <w:r>
        <w:rPr>
          <w:b/>
          <w:bCs/>
          <w:sz w:val="22"/>
          <w:szCs w:val="22"/>
        </w:rPr>
        <w:t>(4)</w:t>
      </w:r>
      <w:r>
        <w:rPr>
          <w:b/>
          <w:bCs/>
          <w:sz w:val="22"/>
          <w:szCs w:val="22"/>
        </w:rPr>
        <w:tab/>
      </w:r>
      <w:r>
        <w:rPr>
          <w:sz w:val="22"/>
          <w:szCs w:val="22"/>
        </w:rPr>
        <w:t>If, at or before the time at which the defendant is to appear before a court pursuant to an order under subsection (1), the Attorney-General or the Director of Public Prosecutions notifies that court that he or she has filed an indictment against the defendant in a court of another part of Australia, the first-mentioned court must:</w:t>
      </w:r>
    </w:p>
    <w:p w14:paraId="027A01E0" w14:textId="77777777" w:rsidR="003D070D" w:rsidRPr="00F20E19" w:rsidRDefault="003D070D" w:rsidP="008D3BA3">
      <w:pPr>
        <w:widowControl w:val="0"/>
        <w:tabs>
          <w:tab w:val="left" w:pos="797"/>
        </w:tabs>
        <w:autoSpaceDE w:val="0"/>
        <w:autoSpaceDN w:val="0"/>
        <w:adjustRightInd w:val="0"/>
        <w:spacing w:before="120"/>
        <w:ind w:left="365"/>
        <w:jc w:val="both"/>
        <w:rPr>
          <w:sz w:val="22"/>
          <w:szCs w:val="22"/>
        </w:rPr>
      </w:pPr>
      <w:r>
        <w:rPr>
          <w:sz w:val="22"/>
          <w:szCs w:val="22"/>
        </w:rPr>
        <w:t>(a)</w:t>
      </w:r>
      <w:r>
        <w:rPr>
          <w:sz w:val="22"/>
          <w:szCs w:val="22"/>
        </w:rPr>
        <w:tab/>
        <w:t>if the defendant is in custody—forthwith; or</w:t>
      </w:r>
    </w:p>
    <w:p w14:paraId="1DA69E1B" w14:textId="77777777" w:rsidR="003D070D" w:rsidRPr="00F20E19" w:rsidRDefault="003D070D" w:rsidP="008D3BA3">
      <w:pPr>
        <w:widowControl w:val="0"/>
        <w:tabs>
          <w:tab w:val="left" w:pos="797"/>
        </w:tabs>
        <w:autoSpaceDE w:val="0"/>
        <w:autoSpaceDN w:val="0"/>
        <w:adjustRightInd w:val="0"/>
        <w:spacing w:before="120"/>
        <w:ind w:left="797" w:hanging="432"/>
        <w:jc w:val="both"/>
        <w:rPr>
          <w:sz w:val="22"/>
          <w:szCs w:val="22"/>
        </w:rPr>
      </w:pPr>
      <w:r>
        <w:rPr>
          <w:sz w:val="22"/>
          <w:szCs w:val="22"/>
        </w:rPr>
        <w:t>(b)</w:t>
      </w:r>
      <w:r>
        <w:rPr>
          <w:sz w:val="22"/>
          <w:szCs w:val="22"/>
        </w:rPr>
        <w:tab/>
        <w:t>in any other case—as soon as practicable after the time at which the defendant is to appear before that court;</w:t>
      </w:r>
    </w:p>
    <w:p w14:paraId="1C0C4057"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make an order directing that the defendant be taken, as soon as practicable, in the custody of such person as it directs, to the part of Australia in which the indictment was filed and there be delivered to the custody of a person having authority to arrest the defendant, and may make such further orders as it thinks necessary for facilitating the carrying into effect of the first-mentioned order.</w:t>
      </w:r>
    </w:p>
    <w:p w14:paraId="1D0CFB83" w14:textId="77777777" w:rsidR="003D070D" w:rsidRPr="00F20E19" w:rsidRDefault="003D070D" w:rsidP="008D3BA3">
      <w:pPr>
        <w:widowControl w:val="0"/>
        <w:tabs>
          <w:tab w:val="left" w:pos="734"/>
        </w:tabs>
        <w:autoSpaceDE w:val="0"/>
        <w:autoSpaceDN w:val="0"/>
        <w:adjustRightInd w:val="0"/>
        <w:spacing w:before="120"/>
        <w:ind w:left="341"/>
        <w:jc w:val="both"/>
        <w:rPr>
          <w:sz w:val="22"/>
          <w:szCs w:val="22"/>
        </w:rPr>
      </w:pPr>
      <w:r>
        <w:rPr>
          <w:b/>
          <w:bCs/>
          <w:sz w:val="22"/>
          <w:szCs w:val="22"/>
        </w:rPr>
        <w:t>(5)</w:t>
      </w:r>
      <w:r>
        <w:rPr>
          <w:b/>
          <w:bCs/>
          <w:sz w:val="22"/>
          <w:szCs w:val="22"/>
        </w:rPr>
        <w:tab/>
      </w:r>
      <w:r>
        <w:rPr>
          <w:sz w:val="22"/>
          <w:szCs w:val="22"/>
        </w:rPr>
        <w:t>If:</w:t>
      </w:r>
    </w:p>
    <w:p w14:paraId="16198305" w14:textId="77777777" w:rsidR="003D070D" w:rsidRPr="00F20E19" w:rsidRDefault="003D070D" w:rsidP="008D3BA3">
      <w:pPr>
        <w:widowControl w:val="0"/>
        <w:autoSpaceDE w:val="0"/>
        <w:autoSpaceDN w:val="0"/>
        <w:adjustRightInd w:val="0"/>
        <w:spacing w:before="120"/>
        <w:ind w:left="802" w:hanging="432"/>
        <w:jc w:val="both"/>
        <w:rPr>
          <w:sz w:val="22"/>
          <w:szCs w:val="22"/>
        </w:rPr>
      </w:pPr>
      <w:r>
        <w:rPr>
          <w:sz w:val="22"/>
          <w:szCs w:val="22"/>
        </w:rPr>
        <w:t>(a)</w:t>
      </w:r>
      <w:r>
        <w:rPr>
          <w:sz w:val="22"/>
          <w:szCs w:val="22"/>
        </w:rPr>
        <w:tab/>
        <w:t>at the time at which the defendant is to appear before a court pursuant to an order under subsection (1), neither the Attorney-General nor the Director of Public Prosecutions has notified that court that he or she does not intend to file an indictment against the defendant in a court in another part of Australia; and</w:t>
      </w:r>
    </w:p>
    <w:p w14:paraId="6BC413A8" w14:textId="77777777" w:rsidR="003D070D" w:rsidRPr="00F20E19" w:rsidRDefault="003D070D" w:rsidP="008D3BA3">
      <w:pPr>
        <w:widowControl w:val="0"/>
        <w:tabs>
          <w:tab w:val="left" w:pos="782"/>
        </w:tabs>
        <w:autoSpaceDE w:val="0"/>
        <w:autoSpaceDN w:val="0"/>
        <w:adjustRightInd w:val="0"/>
        <w:spacing w:before="120"/>
        <w:ind w:left="782" w:hanging="432"/>
        <w:jc w:val="both"/>
        <w:rPr>
          <w:sz w:val="22"/>
          <w:szCs w:val="22"/>
        </w:rPr>
      </w:pPr>
      <w:r>
        <w:rPr>
          <w:sz w:val="22"/>
          <w:szCs w:val="22"/>
        </w:rPr>
        <w:br w:type="page"/>
      </w:r>
      <w:r>
        <w:rPr>
          <w:sz w:val="22"/>
          <w:szCs w:val="22"/>
        </w:rPr>
        <w:lastRenderedPageBreak/>
        <w:t>(b)</w:t>
      </w:r>
      <w:r>
        <w:rPr>
          <w:sz w:val="22"/>
          <w:szCs w:val="22"/>
        </w:rPr>
        <w:tab/>
        <w:t>neither the Attorney-General nor the Director of Public Prosecutions notifies the first-mentioned court before or at that time that he or she has filed such an indictment; and</w:t>
      </w:r>
    </w:p>
    <w:p w14:paraId="5C3300C0" w14:textId="77777777" w:rsidR="003D070D" w:rsidRPr="00F20E19" w:rsidRDefault="003D070D" w:rsidP="008D3BA3">
      <w:pPr>
        <w:widowControl w:val="0"/>
        <w:tabs>
          <w:tab w:val="left" w:pos="782"/>
        </w:tabs>
        <w:autoSpaceDE w:val="0"/>
        <w:autoSpaceDN w:val="0"/>
        <w:adjustRightInd w:val="0"/>
        <w:spacing w:before="120"/>
        <w:ind w:left="350"/>
        <w:jc w:val="both"/>
        <w:rPr>
          <w:sz w:val="22"/>
          <w:szCs w:val="22"/>
        </w:rPr>
      </w:pPr>
      <w:r>
        <w:rPr>
          <w:sz w:val="22"/>
          <w:szCs w:val="22"/>
        </w:rPr>
        <w:t>(c)</w:t>
      </w:r>
      <w:r>
        <w:rPr>
          <w:sz w:val="22"/>
          <w:szCs w:val="22"/>
        </w:rPr>
        <w:tab/>
        <w:t>the defendant is in custody;</w:t>
      </w:r>
    </w:p>
    <w:p w14:paraId="2BB0B52C"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the first-mentioned court must, at that time, make an order directing that the defendant be released.</w:t>
      </w:r>
    </w:p>
    <w:p w14:paraId="35231048" w14:textId="77777777" w:rsidR="003D070D" w:rsidRPr="00F20E19" w:rsidRDefault="003D070D" w:rsidP="008D3BA3">
      <w:pPr>
        <w:widowControl w:val="0"/>
        <w:tabs>
          <w:tab w:val="left" w:pos="734"/>
        </w:tabs>
        <w:autoSpaceDE w:val="0"/>
        <w:autoSpaceDN w:val="0"/>
        <w:adjustRightInd w:val="0"/>
        <w:spacing w:before="120"/>
        <w:ind w:firstLine="346"/>
        <w:jc w:val="both"/>
        <w:rPr>
          <w:sz w:val="22"/>
          <w:szCs w:val="22"/>
        </w:rPr>
      </w:pPr>
      <w:r>
        <w:rPr>
          <w:b/>
          <w:bCs/>
          <w:sz w:val="22"/>
          <w:szCs w:val="22"/>
        </w:rPr>
        <w:t>(6)</w:t>
      </w:r>
      <w:r>
        <w:rPr>
          <w:b/>
          <w:bCs/>
          <w:sz w:val="22"/>
          <w:szCs w:val="22"/>
        </w:rPr>
        <w:tab/>
      </w:r>
      <w:r>
        <w:rPr>
          <w:sz w:val="22"/>
          <w:szCs w:val="22"/>
        </w:rPr>
        <w:t>Where an order has been made under subsection (1) in relation to an indictment, the proceedings on that indictment do not, and that order does not, prevent or prejudice any other indictment, or any information, against the defendant, whether on the same charge or on any other charge.</w:t>
      </w:r>
    </w:p>
    <w:p w14:paraId="1D3475F2" w14:textId="77777777" w:rsidR="003D070D" w:rsidRPr="00F20E19" w:rsidRDefault="003D070D" w:rsidP="008D3BA3">
      <w:pPr>
        <w:widowControl w:val="0"/>
        <w:tabs>
          <w:tab w:val="left" w:pos="734"/>
        </w:tabs>
        <w:autoSpaceDE w:val="0"/>
        <w:autoSpaceDN w:val="0"/>
        <w:adjustRightInd w:val="0"/>
        <w:spacing w:before="120"/>
        <w:ind w:firstLine="346"/>
        <w:jc w:val="both"/>
        <w:rPr>
          <w:sz w:val="22"/>
          <w:szCs w:val="22"/>
        </w:rPr>
      </w:pPr>
      <w:r>
        <w:rPr>
          <w:b/>
          <w:bCs/>
          <w:sz w:val="22"/>
          <w:szCs w:val="22"/>
        </w:rPr>
        <w:t>(7)</w:t>
      </w:r>
      <w:r>
        <w:rPr>
          <w:b/>
          <w:bCs/>
          <w:sz w:val="22"/>
          <w:szCs w:val="22"/>
        </w:rPr>
        <w:tab/>
      </w:r>
      <w:r>
        <w:rPr>
          <w:sz w:val="22"/>
          <w:szCs w:val="22"/>
        </w:rPr>
        <w:t>The jurisdiction of a court under subsection (3), (4) or (5) may be exercised by the court constituted by a single judge or magistrate.</w:t>
      </w:r>
    </w:p>
    <w:p w14:paraId="009D8BF3"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Evidence of certain matters</w:t>
      </w:r>
    </w:p>
    <w:p w14:paraId="370EA43F" w14:textId="77777777" w:rsidR="003D070D" w:rsidRPr="00F20E19" w:rsidRDefault="003D070D" w:rsidP="008D3BA3">
      <w:pPr>
        <w:widowControl w:val="0"/>
        <w:tabs>
          <w:tab w:val="left" w:pos="749"/>
        </w:tabs>
        <w:autoSpaceDE w:val="0"/>
        <w:autoSpaceDN w:val="0"/>
        <w:adjustRightInd w:val="0"/>
        <w:spacing w:before="120"/>
        <w:ind w:left="341"/>
        <w:jc w:val="both"/>
        <w:rPr>
          <w:sz w:val="22"/>
          <w:szCs w:val="22"/>
        </w:rPr>
      </w:pPr>
      <w:r>
        <w:rPr>
          <w:b/>
          <w:bCs/>
          <w:sz w:val="22"/>
          <w:szCs w:val="22"/>
        </w:rPr>
        <w:t>20.</w:t>
      </w:r>
      <w:r>
        <w:rPr>
          <w:b/>
          <w:bCs/>
          <w:sz w:val="22"/>
          <w:szCs w:val="22"/>
        </w:rPr>
        <w:tab/>
      </w:r>
      <w:r>
        <w:rPr>
          <w:sz w:val="22"/>
          <w:szCs w:val="22"/>
        </w:rPr>
        <w:t>A certificate by the Attorney-General stating that:</w:t>
      </w:r>
    </w:p>
    <w:p w14:paraId="47BFDCDB" w14:textId="77777777" w:rsidR="003D070D" w:rsidRPr="00F20E19" w:rsidRDefault="003D070D" w:rsidP="008D3BA3">
      <w:pPr>
        <w:widowControl w:val="0"/>
        <w:tabs>
          <w:tab w:val="left" w:pos="782"/>
        </w:tabs>
        <w:autoSpaceDE w:val="0"/>
        <w:autoSpaceDN w:val="0"/>
        <w:adjustRightInd w:val="0"/>
        <w:spacing w:before="120"/>
        <w:ind w:left="782" w:hanging="442"/>
        <w:jc w:val="both"/>
        <w:rPr>
          <w:sz w:val="22"/>
          <w:szCs w:val="22"/>
        </w:rPr>
      </w:pPr>
      <w:r>
        <w:rPr>
          <w:sz w:val="22"/>
          <w:szCs w:val="22"/>
        </w:rPr>
        <w:t>(a)</w:t>
      </w:r>
      <w:r>
        <w:rPr>
          <w:sz w:val="22"/>
          <w:szCs w:val="22"/>
        </w:rPr>
        <w:tab/>
        <w:t>the Convention entered into force for Australia on a specified date; and</w:t>
      </w:r>
    </w:p>
    <w:p w14:paraId="268885F1" w14:textId="77777777" w:rsidR="003D070D" w:rsidRPr="00F20E19" w:rsidRDefault="003D070D" w:rsidP="008D3BA3">
      <w:pPr>
        <w:widowControl w:val="0"/>
        <w:tabs>
          <w:tab w:val="left" w:pos="782"/>
        </w:tabs>
        <w:autoSpaceDE w:val="0"/>
        <w:autoSpaceDN w:val="0"/>
        <w:adjustRightInd w:val="0"/>
        <w:spacing w:before="120"/>
        <w:ind w:left="782" w:hanging="442"/>
        <w:jc w:val="both"/>
        <w:rPr>
          <w:sz w:val="22"/>
          <w:szCs w:val="22"/>
        </w:rPr>
      </w:pPr>
      <w:r>
        <w:rPr>
          <w:sz w:val="22"/>
          <w:szCs w:val="22"/>
        </w:rPr>
        <w:t>(b)</w:t>
      </w:r>
      <w:r>
        <w:rPr>
          <w:sz w:val="22"/>
          <w:szCs w:val="22"/>
        </w:rPr>
        <w:tab/>
        <w:t>as at the date of the certificate, the Convention remains in force for Australia;</w:t>
      </w:r>
    </w:p>
    <w:p w14:paraId="5E8733DC"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 xml:space="preserve">is, for the purposes of any proceedings under this Act, </w:t>
      </w:r>
      <w:r>
        <w:rPr>
          <w:i/>
          <w:iCs/>
          <w:sz w:val="22"/>
          <w:szCs w:val="22"/>
        </w:rPr>
        <w:t xml:space="preserve">prima facie </w:t>
      </w:r>
      <w:r>
        <w:rPr>
          <w:sz w:val="22"/>
          <w:szCs w:val="22"/>
        </w:rPr>
        <w:t>evidence of the facts stated in the certificate.</w:t>
      </w:r>
    </w:p>
    <w:p w14:paraId="03DD5970" w14:textId="77777777" w:rsidR="003D070D" w:rsidRPr="00F20E19" w:rsidRDefault="003D070D" w:rsidP="008D3BA3">
      <w:pPr>
        <w:widowControl w:val="0"/>
        <w:autoSpaceDE w:val="0"/>
        <w:autoSpaceDN w:val="0"/>
        <w:adjustRightInd w:val="0"/>
        <w:spacing w:before="120" w:after="60"/>
        <w:jc w:val="both"/>
        <w:rPr>
          <w:sz w:val="22"/>
          <w:szCs w:val="22"/>
        </w:rPr>
      </w:pPr>
      <w:r>
        <w:rPr>
          <w:b/>
          <w:bCs/>
          <w:sz w:val="22"/>
          <w:szCs w:val="22"/>
        </w:rPr>
        <w:t>Section 38 of Judiciary Act</w:t>
      </w:r>
    </w:p>
    <w:p w14:paraId="5DBCE159" w14:textId="779737A2" w:rsidR="003D070D" w:rsidRPr="00F20E19" w:rsidRDefault="003D070D" w:rsidP="008D3BA3">
      <w:pPr>
        <w:widowControl w:val="0"/>
        <w:tabs>
          <w:tab w:val="left" w:pos="749"/>
        </w:tabs>
        <w:autoSpaceDE w:val="0"/>
        <w:autoSpaceDN w:val="0"/>
        <w:adjustRightInd w:val="0"/>
        <w:spacing w:before="120"/>
        <w:ind w:firstLine="341"/>
        <w:jc w:val="both"/>
        <w:rPr>
          <w:sz w:val="22"/>
          <w:szCs w:val="22"/>
        </w:rPr>
      </w:pPr>
      <w:r>
        <w:rPr>
          <w:b/>
          <w:bCs/>
          <w:sz w:val="22"/>
          <w:szCs w:val="22"/>
        </w:rPr>
        <w:t>21.</w:t>
      </w:r>
      <w:r>
        <w:rPr>
          <w:b/>
          <w:bCs/>
          <w:sz w:val="22"/>
          <w:szCs w:val="22"/>
        </w:rPr>
        <w:tab/>
      </w:r>
      <w:r>
        <w:rPr>
          <w:sz w:val="22"/>
          <w:szCs w:val="22"/>
        </w:rPr>
        <w:t xml:space="preserve">A matter arising under this Act, including a question of interpretation of the Convention for the purposes of this Act, is not, for the purposes of section 38 of the </w:t>
      </w:r>
      <w:r>
        <w:rPr>
          <w:i/>
          <w:iCs/>
          <w:sz w:val="22"/>
          <w:szCs w:val="22"/>
        </w:rPr>
        <w:t>Judiciary Act 1903</w:t>
      </w:r>
      <w:r w:rsidRPr="00D24C5C">
        <w:rPr>
          <w:iCs/>
          <w:sz w:val="22"/>
          <w:szCs w:val="22"/>
        </w:rPr>
        <w:t>,</w:t>
      </w:r>
      <w:r>
        <w:rPr>
          <w:i/>
          <w:iCs/>
          <w:sz w:val="22"/>
          <w:szCs w:val="22"/>
        </w:rPr>
        <w:t xml:space="preserve"> </w:t>
      </w:r>
      <w:r>
        <w:rPr>
          <w:sz w:val="22"/>
          <w:szCs w:val="22"/>
        </w:rPr>
        <w:t>a matter arising directly under a treaty.</w:t>
      </w:r>
    </w:p>
    <w:p w14:paraId="321DEDFF" w14:textId="77777777" w:rsidR="009F7722" w:rsidRDefault="009F7722" w:rsidP="009F7722">
      <w:pPr>
        <w:widowControl w:val="0"/>
        <w:autoSpaceDE w:val="0"/>
        <w:autoSpaceDN w:val="0"/>
        <w:adjustRightInd w:val="0"/>
        <w:spacing w:before="120"/>
        <w:jc w:val="center"/>
        <w:rPr>
          <w:sz w:val="22"/>
          <w:szCs w:val="22"/>
        </w:rPr>
      </w:pPr>
      <w:r>
        <w:rPr>
          <w:sz w:val="22"/>
          <w:szCs w:val="22"/>
        </w:rPr>
        <w:t>________________</w:t>
      </w:r>
    </w:p>
    <w:p w14:paraId="4140213C" w14:textId="77777777" w:rsidR="003D070D" w:rsidRPr="00F20E19" w:rsidRDefault="003D070D" w:rsidP="000B6DC8">
      <w:pPr>
        <w:widowControl w:val="0"/>
        <w:tabs>
          <w:tab w:val="left" w:pos="8280"/>
        </w:tabs>
        <w:autoSpaceDE w:val="0"/>
        <w:autoSpaceDN w:val="0"/>
        <w:adjustRightInd w:val="0"/>
        <w:spacing w:before="120"/>
        <w:ind w:left="4080"/>
        <w:jc w:val="center"/>
        <w:rPr>
          <w:sz w:val="22"/>
          <w:szCs w:val="22"/>
        </w:rPr>
      </w:pPr>
      <w:r>
        <w:rPr>
          <w:sz w:val="22"/>
          <w:szCs w:val="22"/>
        </w:rPr>
        <w:br w:type="page"/>
      </w:r>
      <w:r>
        <w:rPr>
          <w:b/>
          <w:bCs/>
          <w:sz w:val="22"/>
          <w:szCs w:val="22"/>
        </w:rPr>
        <w:lastRenderedPageBreak/>
        <w:t>SCHEDULE 1</w:t>
      </w:r>
      <w:r>
        <w:rPr>
          <w:sz w:val="22"/>
          <w:szCs w:val="22"/>
        </w:rPr>
        <w:tab/>
        <w:t>Section 3</w:t>
      </w:r>
    </w:p>
    <w:p w14:paraId="5447CD38"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rPr>
        <w:t>UNITED NATIONS CONVENTION AGAINST ILLICIT TRAFFIC</w:t>
      </w:r>
      <w:r w:rsidR="000B6DC8">
        <w:rPr>
          <w:sz w:val="22"/>
          <w:szCs w:val="22"/>
        </w:rPr>
        <w:br/>
      </w:r>
      <w:r>
        <w:rPr>
          <w:sz w:val="22"/>
          <w:szCs w:val="22"/>
        </w:rPr>
        <w:t>IN NARCOTIC DRUGS AND PSYCHOTROPIC SUBSTANCES</w:t>
      </w:r>
    </w:p>
    <w:p w14:paraId="6198AFB0"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u w:val="single"/>
        </w:rPr>
        <w:t>Adopted by the Conference at its 6th plenary meeting, on 19 December 1988</w:t>
      </w:r>
    </w:p>
    <w:p w14:paraId="3998E4AE" w14:textId="77777777" w:rsidR="003D070D" w:rsidRPr="00F20E19" w:rsidRDefault="003D070D" w:rsidP="009F7722">
      <w:pPr>
        <w:widowControl w:val="0"/>
        <w:autoSpaceDE w:val="0"/>
        <w:autoSpaceDN w:val="0"/>
        <w:adjustRightInd w:val="0"/>
        <w:spacing w:before="120"/>
        <w:rPr>
          <w:sz w:val="22"/>
          <w:szCs w:val="22"/>
        </w:rPr>
      </w:pPr>
      <w:r>
        <w:rPr>
          <w:sz w:val="22"/>
          <w:szCs w:val="22"/>
          <w:u w:val="single"/>
        </w:rPr>
        <w:t>The Parties to this Convention</w:t>
      </w:r>
      <w:r>
        <w:rPr>
          <w:sz w:val="22"/>
          <w:szCs w:val="22"/>
        </w:rPr>
        <w:t>,</w:t>
      </w:r>
    </w:p>
    <w:p w14:paraId="3989B6B6" w14:textId="77777777" w:rsidR="003D070D" w:rsidRPr="00F20E19" w:rsidRDefault="003D070D" w:rsidP="008D3BA3">
      <w:pPr>
        <w:widowControl w:val="0"/>
        <w:autoSpaceDE w:val="0"/>
        <w:autoSpaceDN w:val="0"/>
        <w:adjustRightInd w:val="0"/>
        <w:spacing w:before="120"/>
        <w:ind w:firstLine="350"/>
        <w:jc w:val="both"/>
        <w:rPr>
          <w:sz w:val="22"/>
          <w:szCs w:val="22"/>
        </w:rPr>
      </w:pPr>
      <w:r>
        <w:rPr>
          <w:sz w:val="22"/>
          <w:szCs w:val="22"/>
          <w:u w:val="single"/>
        </w:rPr>
        <w:t>Deeply concerned</w:t>
      </w:r>
      <w:r>
        <w:rPr>
          <w:sz w:val="22"/>
          <w:szCs w:val="22"/>
        </w:rPr>
        <w:t xml:space="preserve"> by the magnitude of and rising trend in the illicit production of, demand for and traffic in narcotic drugs and psychotropic substances, which pose a serious threat to the health and welfare of human beings and adversely affect the economic, cultural and political foundations of society,</w:t>
      </w:r>
    </w:p>
    <w:p w14:paraId="7333333D"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Deeply concerned also</w:t>
      </w:r>
      <w:r>
        <w:rPr>
          <w:sz w:val="22"/>
          <w:szCs w:val="22"/>
        </w:rPr>
        <w:t xml:space="preserve"> by the steadily increasing inroads into various social groups made by illicit traffic in narcotic drugs and psychotropic substances, and particularly by the fact that children are used in many parts of the world as an illicit drug consumers market and for purposes of illicit production, distribution and trade in narcotic drugs and psychotropic substances, which entails a danger of incalculable gravity,</w:t>
      </w:r>
    </w:p>
    <w:p w14:paraId="0E41A42C"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u w:val="single"/>
        </w:rPr>
        <w:t>Recognizing</w:t>
      </w:r>
      <w:r>
        <w:rPr>
          <w:sz w:val="22"/>
          <w:szCs w:val="22"/>
        </w:rPr>
        <w:t xml:space="preserve"> the links between illicit traffic and other related organized criminal activities which undermine the legitimate economies and threaten the stability, security and sovereignty of States,</w:t>
      </w:r>
    </w:p>
    <w:p w14:paraId="0743ECF3"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Recognizing also</w:t>
      </w:r>
      <w:r>
        <w:rPr>
          <w:sz w:val="22"/>
          <w:szCs w:val="22"/>
        </w:rPr>
        <w:t xml:space="preserve"> that illicit traffic is an international criminal activity, the suppression of which demands urgent attention and the highest priority,</w:t>
      </w:r>
    </w:p>
    <w:p w14:paraId="53E5EC42"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Aware</w:t>
      </w:r>
      <w:r>
        <w:rPr>
          <w:sz w:val="22"/>
          <w:szCs w:val="22"/>
        </w:rPr>
        <w:t xml:space="preserve"> that illicit traffic generates large financial profits and wealth enabling transnational criminal organizations to penetrate, contaminate and corrupt the structures of government, legitimate commercial and financial business, and society at all its levels,</w:t>
      </w:r>
    </w:p>
    <w:p w14:paraId="36A592D8"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u w:val="single"/>
        </w:rPr>
        <w:t>Determined</w:t>
      </w:r>
      <w:r>
        <w:rPr>
          <w:sz w:val="22"/>
          <w:szCs w:val="22"/>
        </w:rPr>
        <w:t xml:space="preserve"> to deprive persons engaged in illicit traffic of the proceeds of their criminal activities and thereby eliminate their main incentive for so doing,</w:t>
      </w:r>
    </w:p>
    <w:p w14:paraId="08FF2D68"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u w:val="single"/>
        </w:rPr>
        <w:t>Desiring</w:t>
      </w:r>
      <w:r>
        <w:rPr>
          <w:sz w:val="22"/>
          <w:szCs w:val="22"/>
        </w:rPr>
        <w:t xml:space="preserve"> to eliminate the root causes of the problem of abuse of narcotic drugs and psychotropic substances, including the illicit demand for such drugs and substances and the enormous profits derived from illicit traffic,</w:t>
      </w:r>
    </w:p>
    <w:p w14:paraId="407DA674"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Considering</w:t>
      </w:r>
      <w:r>
        <w:rPr>
          <w:sz w:val="22"/>
          <w:szCs w:val="22"/>
        </w:rPr>
        <w:t xml:space="preserve"> that measures are necessary to monitor certain substances, including precursors, chemicals and solvents, which are used in the manufacture of narcotic drugs and psychotropic substances, the ready availability of which has led to an increase in the clandestine manufacture of such drugs and substances,</w:t>
      </w:r>
    </w:p>
    <w:p w14:paraId="2F678868"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31E8D693"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u w:val="single"/>
        </w:rPr>
        <w:t>Determined</w:t>
      </w:r>
      <w:r>
        <w:rPr>
          <w:sz w:val="22"/>
          <w:szCs w:val="22"/>
        </w:rPr>
        <w:t xml:space="preserve"> to improve international co-operation in the suppression of illicit traffic by sea,</w:t>
      </w:r>
    </w:p>
    <w:p w14:paraId="4C7C823E"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Recognizing</w:t>
      </w:r>
      <w:r>
        <w:rPr>
          <w:sz w:val="22"/>
          <w:szCs w:val="22"/>
        </w:rPr>
        <w:t xml:space="preserve"> that eradication of illicit traffic is a collective responsibility of all States and that, to that end, </w:t>
      </w:r>
      <w:proofErr w:type="spellStart"/>
      <w:r>
        <w:rPr>
          <w:sz w:val="22"/>
          <w:szCs w:val="22"/>
        </w:rPr>
        <w:t>co-ordinated</w:t>
      </w:r>
      <w:proofErr w:type="spellEnd"/>
      <w:r>
        <w:rPr>
          <w:sz w:val="22"/>
          <w:szCs w:val="22"/>
        </w:rPr>
        <w:t xml:space="preserve"> action within the framework of international co-operation is necessary,</w:t>
      </w:r>
    </w:p>
    <w:p w14:paraId="5F9D713E"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u w:val="single"/>
        </w:rPr>
        <w:t>Acknowledging</w:t>
      </w:r>
      <w:r>
        <w:rPr>
          <w:sz w:val="22"/>
          <w:szCs w:val="22"/>
        </w:rPr>
        <w:t xml:space="preserve"> the competence of the United Nations in the field of control of narcotic drugs and psychotropic substances and desirous that the international organs concerned with such control should be within the framework of that Organization,</w:t>
      </w:r>
    </w:p>
    <w:p w14:paraId="360E46DE"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Reaffirming</w:t>
      </w:r>
      <w:r>
        <w:rPr>
          <w:sz w:val="22"/>
          <w:szCs w:val="22"/>
        </w:rPr>
        <w:t xml:space="preserve"> the guiding principles of existing treaties in the field of narcotic drugs and psychotropic substances and the system of control which they embody,</w:t>
      </w:r>
    </w:p>
    <w:p w14:paraId="5CC18957"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u w:val="single"/>
        </w:rPr>
        <w:t>Recognizing</w:t>
      </w:r>
      <w:r>
        <w:rPr>
          <w:sz w:val="22"/>
          <w:szCs w:val="22"/>
        </w:rPr>
        <w:t xml:space="preserve"> the need to reinforce and supplement the measures provided in the Single Convention on Narcotic Drugs, 1961, that Convention as amended by the 1972 Protocol Amending the Single Convention on Narcotic Drugs, 1961, and the 1971 Convention on Psychotropic Substances, in order to counter the magnitude and extent of illicit traffic and its grave consequences,</w:t>
      </w:r>
    </w:p>
    <w:p w14:paraId="07BEAE84"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u w:val="single"/>
        </w:rPr>
        <w:t>Recognizing also</w:t>
      </w:r>
      <w:r>
        <w:rPr>
          <w:sz w:val="22"/>
          <w:szCs w:val="22"/>
        </w:rPr>
        <w:t xml:space="preserve"> the importance of strengthening and enhancing effective legal means for international co-operation in criminal matters for suppressing the international criminal activities of illicit traffic,</w:t>
      </w:r>
    </w:p>
    <w:p w14:paraId="3939C49C"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u w:val="single"/>
        </w:rPr>
        <w:t>Desiring</w:t>
      </w:r>
      <w:r>
        <w:rPr>
          <w:sz w:val="22"/>
          <w:szCs w:val="22"/>
        </w:rPr>
        <w:t xml:space="preserve"> to conclude a comprehensive, effective and operative international convention that is directed specifically against illicit traffic and that considers the various aspects of the problem as a whole, in particular those aspects not envisaged in the existing treaties in the field of narcotic drugs and psychotropic substances,</w:t>
      </w:r>
    </w:p>
    <w:p w14:paraId="78387986" w14:textId="77777777" w:rsidR="003D070D" w:rsidRPr="00F20E19" w:rsidRDefault="003D070D" w:rsidP="008D3BA3">
      <w:pPr>
        <w:widowControl w:val="0"/>
        <w:autoSpaceDE w:val="0"/>
        <w:autoSpaceDN w:val="0"/>
        <w:adjustRightInd w:val="0"/>
        <w:spacing w:before="120"/>
        <w:ind w:left="346"/>
        <w:jc w:val="both"/>
        <w:rPr>
          <w:sz w:val="22"/>
          <w:szCs w:val="22"/>
        </w:rPr>
      </w:pPr>
      <w:r>
        <w:rPr>
          <w:sz w:val="22"/>
          <w:szCs w:val="22"/>
          <w:u w:val="single"/>
        </w:rPr>
        <w:t>Hereby agree</w:t>
      </w:r>
      <w:r>
        <w:rPr>
          <w:sz w:val="22"/>
          <w:szCs w:val="22"/>
        </w:rPr>
        <w:t xml:space="preserve"> as follows:</w:t>
      </w:r>
    </w:p>
    <w:p w14:paraId="299AF641"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u w:val="single"/>
        </w:rPr>
        <w:t>Article 1</w:t>
      </w:r>
    </w:p>
    <w:p w14:paraId="38E5D6BC"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rPr>
        <w:t>DEFINITIONS</w:t>
      </w:r>
    </w:p>
    <w:p w14:paraId="646BA9D6"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Except where otherwise expressly indicated or where the context otherwise requires, the following definitions shall apply throughout this Convention:</w:t>
      </w:r>
    </w:p>
    <w:p w14:paraId="115F51C9" w14:textId="314A8A3B" w:rsidR="003D070D" w:rsidRPr="00F20E19" w:rsidRDefault="003D070D" w:rsidP="008D3BA3">
      <w:pPr>
        <w:widowControl w:val="0"/>
        <w:tabs>
          <w:tab w:val="left" w:pos="773"/>
        </w:tabs>
        <w:autoSpaceDE w:val="0"/>
        <w:autoSpaceDN w:val="0"/>
        <w:adjustRightInd w:val="0"/>
        <w:spacing w:before="120"/>
        <w:ind w:firstLine="346"/>
        <w:jc w:val="both"/>
        <w:rPr>
          <w:sz w:val="22"/>
          <w:szCs w:val="22"/>
        </w:rPr>
      </w:pPr>
      <w:r>
        <w:rPr>
          <w:sz w:val="22"/>
          <w:szCs w:val="22"/>
        </w:rPr>
        <w:t>(a)</w:t>
      </w:r>
      <w:r>
        <w:rPr>
          <w:sz w:val="22"/>
          <w:szCs w:val="22"/>
        </w:rPr>
        <w:tab/>
      </w:r>
      <w:r w:rsidR="00D24C5C">
        <w:rPr>
          <w:sz w:val="22"/>
          <w:szCs w:val="22"/>
        </w:rPr>
        <w:t>“</w:t>
      </w:r>
      <w:r>
        <w:rPr>
          <w:sz w:val="22"/>
          <w:szCs w:val="22"/>
        </w:rPr>
        <w:t>Board” means the International Narcotics Control Board established by the Single Convention on Narcotic Drugs, 1961, and that Convention as amended by the 1972 Protocol Amending the Single Convention on Narcotic Drugs, 1961;</w:t>
      </w:r>
    </w:p>
    <w:p w14:paraId="10D133BC" w14:textId="2B704BD6" w:rsidR="003D070D" w:rsidRPr="00F20E19" w:rsidRDefault="003D070D" w:rsidP="008D3BA3">
      <w:pPr>
        <w:widowControl w:val="0"/>
        <w:tabs>
          <w:tab w:val="left" w:pos="701"/>
        </w:tabs>
        <w:autoSpaceDE w:val="0"/>
        <w:autoSpaceDN w:val="0"/>
        <w:adjustRightInd w:val="0"/>
        <w:spacing w:before="120"/>
        <w:ind w:left="346"/>
        <w:jc w:val="both"/>
        <w:rPr>
          <w:sz w:val="22"/>
          <w:szCs w:val="22"/>
        </w:rPr>
      </w:pPr>
      <w:r>
        <w:rPr>
          <w:sz w:val="22"/>
          <w:szCs w:val="22"/>
        </w:rPr>
        <w:t>(b)</w:t>
      </w:r>
      <w:r>
        <w:rPr>
          <w:sz w:val="22"/>
          <w:szCs w:val="22"/>
        </w:rPr>
        <w:tab/>
      </w:r>
      <w:r w:rsidR="00D24C5C">
        <w:rPr>
          <w:sz w:val="22"/>
          <w:szCs w:val="22"/>
        </w:rPr>
        <w:t>“</w:t>
      </w:r>
      <w:r>
        <w:rPr>
          <w:sz w:val="22"/>
          <w:szCs w:val="22"/>
        </w:rPr>
        <w:t>Cannabis plant” means any plant of the genus Cannabis;</w:t>
      </w:r>
    </w:p>
    <w:p w14:paraId="44BA711D"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3F9239C1" w14:textId="47D39BAA" w:rsidR="003D070D" w:rsidRPr="00F20E19" w:rsidRDefault="003D070D" w:rsidP="008D3BA3">
      <w:pPr>
        <w:widowControl w:val="0"/>
        <w:tabs>
          <w:tab w:val="left" w:pos="648"/>
        </w:tabs>
        <w:autoSpaceDE w:val="0"/>
        <w:autoSpaceDN w:val="0"/>
        <w:adjustRightInd w:val="0"/>
        <w:spacing w:before="120"/>
        <w:ind w:firstLine="346"/>
        <w:jc w:val="both"/>
        <w:rPr>
          <w:sz w:val="22"/>
          <w:szCs w:val="22"/>
        </w:rPr>
      </w:pPr>
      <w:r>
        <w:rPr>
          <w:sz w:val="22"/>
          <w:szCs w:val="22"/>
        </w:rPr>
        <w:t>(c)</w:t>
      </w:r>
      <w:r>
        <w:rPr>
          <w:sz w:val="22"/>
          <w:szCs w:val="22"/>
        </w:rPr>
        <w:tab/>
      </w:r>
      <w:r w:rsidR="00D24C5C">
        <w:rPr>
          <w:sz w:val="22"/>
          <w:szCs w:val="22"/>
        </w:rPr>
        <w:t>“</w:t>
      </w:r>
      <w:r>
        <w:rPr>
          <w:sz w:val="22"/>
          <w:szCs w:val="22"/>
        </w:rPr>
        <w:t>Coca bush” means the plant of any species of the genus Erythroxylon;</w:t>
      </w:r>
    </w:p>
    <w:p w14:paraId="67BE813F" w14:textId="346C0957" w:rsidR="003D070D" w:rsidRPr="00F20E19" w:rsidRDefault="003D070D" w:rsidP="008D3BA3">
      <w:pPr>
        <w:widowControl w:val="0"/>
        <w:tabs>
          <w:tab w:val="left" w:pos="648"/>
        </w:tabs>
        <w:autoSpaceDE w:val="0"/>
        <w:autoSpaceDN w:val="0"/>
        <w:adjustRightInd w:val="0"/>
        <w:spacing w:before="120"/>
        <w:ind w:firstLine="346"/>
        <w:jc w:val="both"/>
        <w:rPr>
          <w:sz w:val="22"/>
          <w:szCs w:val="22"/>
        </w:rPr>
      </w:pPr>
      <w:r>
        <w:rPr>
          <w:sz w:val="22"/>
          <w:szCs w:val="22"/>
        </w:rPr>
        <w:t>(d)</w:t>
      </w:r>
      <w:r>
        <w:rPr>
          <w:sz w:val="22"/>
          <w:szCs w:val="22"/>
        </w:rPr>
        <w:tab/>
      </w:r>
      <w:r w:rsidR="00D24C5C">
        <w:rPr>
          <w:sz w:val="22"/>
          <w:szCs w:val="22"/>
        </w:rPr>
        <w:t>“</w:t>
      </w:r>
      <w:r>
        <w:rPr>
          <w:sz w:val="22"/>
          <w:szCs w:val="22"/>
        </w:rPr>
        <w:t>Commercial carrier” means any person or any public, private or other entity engaged in transporting persons, goods or mails for remuneration, hire or any other benefit;</w:t>
      </w:r>
    </w:p>
    <w:p w14:paraId="12712974" w14:textId="75F6143A" w:rsidR="003D070D" w:rsidRPr="00F20E19" w:rsidRDefault="003D070D" w:rsidP="008D3BA3">
      <w:pPr>
        <w:widowControl w:val="0"/>
        <w:tabs>
          <w:tab w:val="left" w:pos="648"/>
        </w:tabs>
        <w:autoSpaceDE w:val="0"/>
        <w:autoSpaceDN w:val="0"/>
        <w:adjustRightInd w:val="0"/>
        <w:spacing w:before="120"/>
        <w:ind w:firstLine="346"/>
        <w:jc w:val="both"/>
        <w:rPr>
          <w:sz w:val="22"/>
          <w:szCs w:val="22"/>
        </w:rPr>
      </w:pPr>
      <w:r>
        <w:rPr>
          <w:sz w:val="22"/>
          <w:szCs w:val="22"/>
        </w:rPr>
        <w:t>(e)</w:t>
      </w:r>
      <w:r>
        <w:rPr>
          <w:sz w:val="22"/>
          <w:szCs w:val="22"/>
        </w:rPr>
        <w:tab/>
      </w:r>
      <w:r w:rsidR="00D24C5C">
        <w:rPr>
          <w:sz w:val="22"/>
          <w:szCs w:val="22"/>
        </w:rPr>
        <w:t>“</w:t>
      </w:r>
      <w:r>
        <w:rPr>
          <w:sz w:val="22"/>
          <w:szCs w:val="22"/>
        </w:rPr>
        <w:t>Commission” means the Commission on Narcotic Drugs of the Economic and Social Council of the United Nations;</w:t>
      </w:r>
    </w:p>
    <w:p w14:paraId="1A4FF945" w14:textId="5BF3A357" w:rsidR="003D070D" w:rsidRPr="00F20E19" w:rsidRDefault="003D070D" w:rsidP="008D3BA3">
      <w:pPr>
        <w:widowControl w:val="0"/>
        <w:tabs>
          <w:tab w:val="left" w:pos="648"/>
        </w:tabs>
        <w:autoSpaceDE w:val="0"/>
        <w:autoSpaceDN w:val="0"/>
        <w:adjustRightInd w:val="0"/>
        <w:spacing w:before="120"/>
        <w:ind w:firstLine="346"/>
        <w:jc w:val="both"/>
        <w:rPr>
          <w:sz w:val="22"/>
          <w:szCs w:val="22"/>
        </w:rPr>
      </w:pPr>
      <w:r>
        <w:rPr>
          <w:sz w:val="22"/>
          <w:szCs w:val="22"/>
        </w:rPr>
        <w:t>(f)</w:t>
      </w:r>
      <w:r>
        <w:rPr>
          <w:sz w:val="22"/>
          <w:szCs w:val="22"/>
        </w:rPr>
        <w:tab/>
      </w:r>
      <w:r w:rsidR="00D24C5C">
        <w:rPr>
          <w:sz w:val="22"/>
          <w:szCs w:val="22"/>
        </w:rPr>
        <w:t>“</w:t>
      </w:r>
      <w:r>
        <w:rPr>
          <w:sz w:val="22"/>
          <w:szCs w:val="22"/>
        </w:rPr>
        <w:t>Confiscation”, which includes forfeiture where applicable, means the permanent deprivation of property by order of a court or other competent authority;</w:t>
      </w:r>
    </w:p>
    <w:p w14:paraId="091A9367" w14:textId="4FD92118" w:rsidR="003D070D" w:rsidRPr="00F20E19" w:rsidRDefault="003D070D" w:rsidP="008D3BA3">
      <w:pPr>
        <w:widowControl w:val="0"/>
        <w:tabs>
          <w:tab w:val="left" w:pos="648"/>
        </w:tabs>
        <w:autoSpaceDE w:val="0"/>
        <w:autoSpaceDN w:val="0"/>
        <w:adjustRightInd w:val="0"/>
        <w:spacing w:before="120"/>
        <w:ind w:firstLine="346"/>
        <w:jc w:val="both"/>
        <w:rPr>
          <w:sz w:val="22"/>
          <w:szCs w:val="22"/>
        </w:rPr>
      </w:pPr>
      <w:r>
        <w:rPr>
          <w:sz w:val="22"/>
          <w:szCs w:val="22"/>
        </w:rPr>
        <w:t>(g)</w:t>
      </w:r>
      <w:r>
        <w:rPr>
          <w:sz w:val="22"/>
          <w:szCs w:val="22"/>
        </w:rPr>
        <w:tab/>
      </w:r>
      <w:r w:rsidR="00D24C5C">
        <w:rPr>
          <w:sz w:val="22"/>
          <w:szCs w:val="22"/>
        </w:rPr>
        <w:t>“</w:t>
      </w:r>
      <w:r>
        <w:rPr>
          <w:sz w:val="22"/>
          <w:szCs w:val="22"/>
        </w:rPr>
        <w:t>Controlled delivery” means the technique of allowing illicit or suspect consignments of narcotic drugs, psychotropic substances, substances in Table I and Table II annexed to this Convention, or substances substituted for them, to pass out of, through or into the territory of one or more countries, with the knowledge and under the supervision of their competent authorities, with a view to identifying persons involved in the commission of offences established in accordance with article 3, paragraph 1 of the Convention;</w:t>
      </w:r>
    </w:p>
    <w:p w14:paraId="5B9586E5" w14:textId="225170AE"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(h)</w:t>
      </w:r>
      <w:r>
        <w:rPr>
          <w:sz w:val="22"/>
          <w:szCs w:val="22"/>
        </w:rPr>
        <w:tab/>
      </w:r>
      <w:r w:rsidR="00D24C5C">
        <w:rPr>
          <w:sz w:val="22"/>
          <w:szCs w:val="22"/>
        </w:rPr>
        <w:t>“</w:t>
      </w:r>
      <w:r>
        <w:rPr>
          <w:sz w:val="22"/>
          <w:szCs w:val="22"/>
        </w:rPr>
        <w:t>1961 Convention” means the Single Convention on Narcotic Drugs, 1961;</w:t>
      </w:r>
    </w:p>
    <w:p w14:paraId="1264ED0A" w14:textId="73B5500F" w:rsidR="003D070D" w:rsidRPr="00F20E19" w:rsidRDefault="003D070D" w:rsidP="008D3BA3">
      <w:pPr>
        <w:widowControl w:val="0"/>
        <w:autoSpaceDE w:val="0"/>
        <w:autoSpaceDN w:val="0"/>
        <w:adjustRightInd w:val="0"/>
        <w:spacing w:before="120"/>
        <w:ind w:firstLine="35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D24C5C">
        <w:rPr>
          <w:sz w:val="22"/>
          <w:szCs w:val="22"/>
        </w:rPr>
        <w:t>“</w:t>
      </w:r>
      <w:r>
        <w:rPr>
          <w:sz w:val="22"/>
          <w:szCs w:val="22"/>
        </w:rPr>
        <w:t>1961 Convention as amended” means the Single Convention on Narcotic Drugs, 1961, as amended by the 1972 Protocol Amending the Single Convention on Narcotic Drugs, 1961;</w:t>
      </w:r>
    </w:p>
    <w:p w14:paraId="44E6570C" w14:textId="659D76AD"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(j)</w:t>
      </w:r>
      <w:r>
        <w:rPr>
          <w:sz w:val="22"/>
          <w:szCs w:val="22"/>
        </w:rPr>
        <w:tab/>
      </w:r>
      <w:r w:rsidR="00D24C5C">
        <w:rPr>
          <w:sz w:val="22"/>
          <w:szCs w:val="22"/>
        </w:rPr>
        <w:t>“</w:t>
      </w:r>
      <w:r>
        <w:rPr>
          <w:sz w:val="22"/>
          <w:szCs w:val="22"/>
        </w:rPr>
        <w:t>1971 Convention” means the Convention on Psychotropic Substances, 1971;</w:t>
      </w:r>
    </w:p>
    <w:p w14:paraId="53A64CF6" w14:textId="2BCF949B"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(k)</w:t>
      </w:r>
      <w:r>
        <w:rPr>
          <w:sz w:val="22"/>
          <w:szCs w:val="22"/>
        </w:rPr>
        <w:tab/>
      </w:r>
      <w:r w:rsidR="00D24C5C">
        <w:rPr>
          <w:sz w:val="22"/>
          <w:szCs w:val="22"/>
        </w:rPr>
        <w:t>“</w:t>
      </w:r>
      <w:r>
        <w:rPr>
          <w:sz w:val="22"/>
          <w:szCs w:val="22"/>
        </w:rPr>
        <w:t>Council” means the Economic and Social Council of the United Nations;</w:t>
      </w:r>
    </w:p>
    <w:p w14:paraId="2DE35EE5" w14:textId="15A5982F"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w:t>
      </w:r>
      <w:r w:rsidR="000B6DC8">
        <w:rPr>
          <w:sz w:val="22"/>
          <w:szCs w:val="22"/>
        </w:rPr>
        <w:t>l</w:t>
      </w:r>
      <w:r>
        <w:rPr>
          <w:sz w:val="22"/>
          <w:szCs w:val="22"/>
        </w:rPr>
        <w:t>)</w:t>
      </w:r>
      <w:r>
        <w:rPr>
          <w:sz w:val="22"/>
          <w:szCs w:val="22"/>
        </w:rPr>
        <w:tab/>
      </w:r>
      <w:r w:rsidR="00D24C5C">
        <w:rPr>
          <w:sz w:val="22"/>
          <w:szCs w:val="22"/>
        </w:rPr>
        <w:t>“</w:t>
      </w:r>
      <w:r>
        <w:rPr>
          <w:sz w:val="22"/>
          <w:szCs w:val="22"/>
        </w:rPr>
        <w:t>Freezing” or “seizure” means temporarily prohibiting the transfer, conversion, disposition or movement of property or temporarily assuming custody or control of property on the basis of an order issued by a court or a competent authority;</w:t>
      </w:r>
    </w:p>
    <w:p w14:paraId="06BC55C1" w14:textId="22EB80A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(m)</w:t>
      </w:r>
      <w:r>
        <w:rPr>
          <w:sz w:val="22"/>
          <w:szCs w:val="22"/>
        </w:rPr>
        <w:tab/>
      </w:r>
      <w:r w:rsidR="00D24C5C">
        <w:rPr>
          <w:sz w:val="22"/>
          <w:szCs w:val="22"/>
        </w:rPr>
        <w:t>“</w:t>
      </w:r>
      <w:r>
        <w:rPr>
          <w:sz w:val="22"/>
          <w:szCs w:val="22"/>
        </w:rPr>
        <w:t>Illicit traffic” means the offences set forth in article 3, paragraphs 1 and 2, of this Convention;</w:t>
      </w:r>
    </w:p>
    <w:p w14:paraId="0232896F" w14:textId="2D26E48C"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(n)</w:t>
      </w:r>
      <w:r>
        <w:rPr>
          <w:sz w:val="22"/>
          <w:szCs w:val="22"/>
        </w:rPr>
        <w:tab/>
      </w:r>
      <w:r w:rsidR="00D24C5C">
        <w:rPr>
          <w:sz w:val="22"/>
          <w:szCs w:val="22"/>
        </w:rPr>
        <w:t>“</w:t>
      </w:r>
      <w:r>
        <w:rPr>
          <w:sz w:val="22"/>
          <w:szCs w:val="22"/>
        </w:rPr>
        <w:t>Narcotic drug” means any of the substances, natural or synthetic, in Schedules I and II of the Single Convention on Narcotic Drugs, 1961, and that Convention as amended by the 1972 Protocol Amending the Single Convention on Narcotic Drugs, 1961;</w:t>
      </w:r>
    </w:p>
    <w:p w14:paraId="67CF2344" w14:textId="3B713D78" w:rsidR="003D070D" w:rsidRPr="00F20E19" w:rsidRDefault="003D070D" w:rsidP="008D3BA3">
      <w:pPr>
        <w:widowControl w:val="0"/>
        <w:autoSpaceDE w:val="0"/>
        <w:autoSpaceDN w:val="0"/>
        <w:adjustRightInd w:val="0"/>
        <w:spacing w:before="120"/>
        <w:ind w:firstLine="350"/>
        <w:jc w:val="both"/>
        <w:rPr>
          <w:sz w:val="22"/>
          <w:szCs w:val="22"/>
        </w:rPr>
      </w:pPr>
      <w:r>
        <w:rPr>
          <w:sz w:val="22"/>
          <w:szCs w:val="22"/>
        </w:rPr>
        <w:t>(o)</w:t>
      </w:r>
      <w:r>
        <w:rPr>
          <w:sz w:val="22"/>
          <w:szCs w:val="22"/>
        </w:rPr>
        <w:tab/>
      </w:r>
      <w:r w:rsidR="00D24C5C">
        <w:rPr>
          <w:sz w:val="22"/>
          <w:szCs w:val="22"/>
        </w:rPr>
        <w:t>“</w:t>
      </w:r>
      <w:r>
        <w:rPr>
          <w:sz w:val="22"/>
          <w:szCs w:val="22"/>
        </w:rPr>
        <w:t xml:space="preserve">Opium poppy” means the plant of the species </w:t>
      </w:r>
      <w:r>
        <w:rPr>
          <w:i/>
          <w:iCs/>
          <w:sz w:val="22"/>
          <w:szCs w:val="22"/>
        </w:rPr>
        <w:t xml:space="preserve">Papaver </w:t>
      </w:r>
      <w:proofErr w:type="spellStart"/>
      <w:r>
        <w:rPr>
          <w:i/>
          <w:iCs/>
          <w:sz w:val="22"/>
          <w:szCs w:val="22"/>
        </w:rPr>
        <w:t>somniferum</w:t>
      </w:r>
      <w:proofErr w:type="spellEnd"/>
      <w:r>
        <w:rPr>
          <w:i/>
          <w:iCs/>
          <w:sz w:val="22"/>
          <w:szCs w:val="22"/>
        </w:rPr>
        <w:t xml:space="preserve"> </w:t>
      </w:r>
      <w:r>
        <w:rPr>
          <w:sz w:val="22"/>
          <w:szCs w:val="22"/>
        </w:rPr>
        <w:t>L;</w:t>
      </w:r>
    </w:p>
    <w:p w14:paraId="1088CD89" w14:textId="49E05438"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(p)</w:t>
      </w:r>
      <w:r>
        <w:rPr>
          <w:sz w:val="22"/>
          <w:szCs w:val="22"/>
        </w:rPr>
        <w:tab/>
      </w:r>
      <w:r w:rsidR="00D24C5C">
        <w:rPr>
          <w:sz w:val="22"/>
          <w:szCs w:val="22"/>
        </w:rPr>
        <w:t>“</w:t>
      </w:r>
      <w:r>
        <w:rPr>
          <w:sz w:val="22"/>
          <w:szCs w:val="22"/>
        </w:rPr>
        <w:t>Proceeds” means any property derived from or obtained, directly or indirectly, through the commission of an offence established in accordance with article 3, paragraph 1;</w:t>
      </w:r>
    </w:p>
    <w:p w14:paraId="6B41C57A" w14:textId="77777777" w:rsidR="003D070D" w:rsidRPr="00F20E19" w:rsidRDefault="003D070D" w:rsidP="000B6D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5541C8D0" w14:textId="75C35148"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(q)</w:t>
      </w:r>
      <w:r>
        <w:rPr>
          <w:sz w:val="22"/>
          <w:szCs w:val="22"/>
        </w:rPr>
        <w:tab/>
      </w:r>
      <w:r w:rsidR="00D24C5C">
        <w:rPr>
          <w:sz w:val="22"/>
          <w:szCs w:val="22"/>
        </w:rPr>
        <w:t>“</w:t>
      </w:r>
      <w:r>
        <w:rPr>
          <w:sz w:val="22"/>
          <w:szCs w:val="22"/>
        </w:rPr>
        <w:t>Property” means assets of every kind, whether corporeal or incorporeal, movable or immovable, tangible or intangible, and legal documents or instruments evidencing title to, or interest in, such assets;</w:t>
      </w:r>
    </w:p>
    <w:p w14:paraId="57C1B831" w14:textId="03EA6931"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(r)</w:t>
      </w:r>
      <w:r>
        <w:rPr>
          <w:sz w:val="22"/>
          <w:szCs w:val="22"/>
        </w:rPr>
        <w:tab/>
      </w:r>
      <w:r w:rsidR="00D24C5C">
        <w:rPr>
          <w:sz w:val="22"/>
          <w:szCs w:val="22"/>
        </w:rPr>
        <w:t>“</w:t>
      </w:r>
      <w:r>
        <w:rPr>
          <w:sz w:val="22"/>
          <w:szCs w:val="22"/>
        </w:rPr>
        <w:t>Psychotropic substance” means any substance, natural or synthetic, or any natural material in Schedules I, II, III and IV of the Convention on Psychotropic Substances, 1971;</w:t>
      </w:r>
    </w:p>
    <w:p w14:paraId="3DC40778" w14:textId="1E746ACC"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(s)</w:t>
      </w:r>
      <w:r>
        <w:rPr>
          <w:sz w:val="22"/>
          <w:szCs w:val="22"/>
        </w:rPr>
        <w:tab/>
      </w:r>
      <w:r w:rsidR="00D24C5C">
        <w:rPr>
          <w:sz w:val="22"/>
          <w:szCs w:val="22"/>
        </w:rPr>
        <w:t>“</w:t>
      </w:r>
      <w:r>
        <w:rPr>
          <w:sz w:val="22"/>
          <w:szCs w:val="22"/>
        </w:rPr>
        <w:t>Secretary-General” means the Secretary-General of the United Nations;</w:t>
      </w:r>
    </w:p>
    <w:p w14:paraId="245F4E01" w14:textId="582362B1"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(t)</w:t>
      </w:r>
      <w:r>
        <w:rPr>
          <w:sz w:val="22"/>
          <w:szCs w:val="22"/>
        </w:rPr>
        <w:tab/>
      </w:r>
      <w:r w:rsidR="00D24C5C">
        <w:rPr>
          <w:sz w:val="22"/>
          <w:szCs w:val="22"/>
        </w:rPr>
        <w:t>“</w:t>
      </w:r>
      <w:r>
        <w:rPr>
          <w:sz w:val="22"/>
          <w:szCs w:val="22"/>
        </w:rPr>
        <w:t>Table I” and “Table II” mean the correspondingly numbered lists of substances annexed to this Convention, as amended from time to time in accordance with article 12;</w:t>
      </w:r>
    </w:p>
    <w:p w14:paraId="774033CF" w14:textId="21C18171"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(u)</w:t>
      </w:r>
      <w:r>
        <w:rPr>
          <w:sz w:val="22"/>
          <w:szCs w:val="22"/>
        </w:rPr>
        <w:tab/>
      </w:r>
      <w:r w:rsidR="00D24C5C">
        <w:rPr>
          <w:sz w:val="22"/>
          <w:szCs w:val="22"/>
        </w:rPr>
        <w:t>“</w:t>
      </w:r>
      <w:r>
        <w:rPr>
          <w:sz w:val="22"/>
          <w:szCs w:val="22"/>
        </w:rPr>
        <w:t>Transit State” means a State through the territory of which illicit narcotic drugs, psychotropic substances and substances in Table I and Table II are being moved, which is neither the place of origin nor the place of ultimate destination thereof.</w:t>
      </w:r>
    </w:p>
    <w:p w14:paraId="751075EC"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u w:val="single"/>
        </w:rPr>
        <w:t>Article 2</w:t>
      </w:r>
    </w:p>
    <w:p w14:paraId="1388C3F7"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t>SCOPE OF THE CONVENTION</w:t>
      </w:r>
    </w:p>
    <w:p w14:paraId="00D29D7F" w14:textId="77777777" w:rsidR="003D070D" w:rsidRPr="00F20E19" w:rsidRDefault="003D070D" w:rsidP="008D3BA3">
      <w:pPr>
        <w:widowControl w:val="0"/>
        <w:tabs>
          <w:tab w:val="left" w:pos="634"/>
        </w:tabs>
        <w:autoSpaceDE w:val="0"/>
        <w:autoSpaceDN w:val="0"/>
        <w:adjustRightInd w:val="0"/>
        <w:spacing w:before="120"/>
        <w:ind w:firstLine="341"/>
        <w:jc w:val="both"/>
        <w:rPr>
          <w:sz w:val="22"/>
          <w:szCs w:val="22"/>
        </w:rPr>
      </w:pPr>
      <w:r>
        <w:rPr>
          <w:sz w:val="22"/>
          <w:szCs w:val="22"/>
        </w:rPr>
        <w:t>1.</w:t>
      </w:r>
      <w:r>
        <w:rPr>
          <w:sz w:val="22"/>
          <w:szCs w:val="22"/>
        </w:rPr>
        <w:tab/>
        <w:t>The purpose of this Convention is to promote co-operation among the Parties so that they may address more effectively the various aspects of illicit traffic in narcotic drugs and psychotropic substances having an international dimension. In carrying out their obligations under the Convention, the Parties shall take necessary measures, including legislative and administrative measures, in conformity with the fundamental provisions of their respective domestic legislative systems.</w:t>
      </w:r>
    </w:p>
    <w:p w14:paraId="2AF0BE8B" w14:textId="77777777" w:rsidR="003D070D" w:rsidRPr="00F20E19" w:rsidRDefault="003D070D" w:rsidP="008D3BA3">
      <w:pPr>
        <w:widowControl w:val="0"/>
        <w:tabs>
          <w:tab w:val="left" w:pos="634"/>
        </w:tabs>
        <w:autoSpaceDE w:val="0"/>
        <w:autoSpaceDN w:val="0"/>
        <w:adjustRightInd w:val="0"/>
        <w:spacing w:before="120"/>
        <w:ind w:firstLine="341"/>
        <w:jc w:val="both"/>
        <w:rPr>
          <w:sz w:val="22"/>
          <w:szCs w:val="22"/>
        </w:rPr>
      </w:pPr>
      <w:r>
        <w:rPr>
          <w:sz w:val="22"/>
          <w:szCs w:val="22"/>
        </w:rPr>
        <w:t>2.</w:t>
      </w:r>
      <w:r>
        <w:rPr>
          <w:sz w:val="22"/>
          <w:szCs w:val="22"/>
        </w:rPr>
        <w:tab/>
        <w:t>The Parties shall carry out their obligations under this Convention in a manner consistent with the principles of sovereign equality and territorial integrity of States and that of non-intervention in the domestic affairs of other States.</w:t>
      </w:r>
    </w:p>
    <w:p w14:paraId="70CAB72E" w14:textId="77777777" w:rsidR="003D070D" w:rsidRPr="00F20E19" w:rsidRDefault="003D070D" w:rsidP="008D3BA3">
      <w:pPr>
        <w:widowControl w:val="0"/>
        <w:tabs>
          <w:tab w:val="left" w:pos="634"/>
        </w:tabs>
        <w:autoSpaceDE w:val="0"/>
        <w:autoSpaceDN w:val="0"/>
        <w:adjustRightInd w:val="0"/>
        <w:spacing w:before="120"/>
        <w:ind w:firstLine="341"/>
        <w:jc w:val="both"/>
        <w:rPr>
          <w:sz w:val="22"/>
          <w:szCs w:val="22"/>
        </w:rPr>
      </w:pPr>
      <w:r>
        <w:rPr>
          <w:sz w:val="22"/>
          <w:szCs w:val="22"/>
        </w:rPr>
        <w:t>3.</w:t>
      </w:r>
      <w:r>
        <w:rPr>
          <w:sz w:val="22"/>
          <w:szCs w:val="22"/>
        </w:rPr>
        <w:tab/>
        <w:t>A Party shall not undertake in the territory of another Party the exercise of jurisdiction and performance of functions which are exclusively reserved for the authorities of that other Party by its domestic law.</w:t>
      </w:r>
    </w:p>
    <w:p w14:paraId="2BE25F81"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u w:val="single"/>
        </w:rPr>
        <w:t>Article 3</w:t>
      </w:r>
    </w:p>
    <w:p w14:paraId="2676966E"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t>OFFENCES AND SANCTIONS</w:t>
      </w:r>
    </w:p>
    <w:p w14:paraId="2E75C723" w14:textId="77777777" w:rsidR="003D070D" w:rsidRPr="00F20E19" w:rsidRDefault="003D070D" w:rsidP="008D3BA3">
      <w:pPr>
        <w:widowControl w:val="0"/>
        <w:autoSpaceDE w:val="0"/>
        <w:autoSpaceDN w:val="0"/>
        <w:adjustRightInd w:val="0"/>
        <w:spacing w:before="120"/>
        <w:ind w:firstLine="365"/>
        <w:jc w:val="both"/>
        <w:rPr>
          <w:sz w:val="22"/>
          <w:szCs w:val="22"/>
        </w:rPr>
      </w:pPr>
      <w:r>
        <w:rPr>
          <w:sz w:val="22"/>
          <w:szCs w:val="22"/>
        </w:rPr>
        <w:t>1.</w:t>
      </w:r>
      <w:r>
        <w:rPr>
          <w:sz w:val="22"/>
          <w:szCs w:val="22"/>
        </w:rPr>
        <w:tab/>
        <w:t>Each Party shall adopt such measures as may be necessary to establish as criminal offences under its domestic law, when committed intentionally:</w:t>
      </w:r>
    </w:p>
    <w:p w14:paraId="776566FF"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082D4A50" w14:textId="77777777" w:rsidR="003D070D" w:rsidRPr="00F20E19" w:rsidRDefault="003D070D" w:rsidP="008D3BA3">
      <w:pPr>
        <w:widowControl w:val="0"/>
        <w:tabs>
          <w:tab w:val="left" w:pos="787"/>
        </w:tabs>
        <w:autoSpaceDE w:val="0"/>
        <w:autoSpaceDN w:val="0"/>
        <w:adjustRightInd w:val="0"/>
        <w:spacing w:before="120"/>
        <w:ind w:left="1219" w:hanging="869"/>
        <w:jc w:val="both"/>
        <w:rPr>
          <w:sz w:val="22"/>
          <w:szCs w:val="22"/>
        </w:rPr>
      </w:pPr>
      <w:r>
        <w:rPr>
          <w:sz w:val="22"/>
          <w:szCs w:val="22"/>
        </w:rPr>
        <w:t>(a)</w:t>
      </w:r>
      <w:r>
        <w:rPr>
          <w:sz w:val="22"/>
          <w:szCs w:val="22"/>
        </w:rPr>
        <w:tab/>
        <w:t>(</w:t>
      </w:r>
      <w:proofErr w:type="spellStart"/>
      <w:r>
        <w:rPr>
          <w:sz w:val="22"/>
          <w:szCs w:val="22"/>
        </w:rPr>
        <w:t>i</w:t>
      </w:r>
      <w:proofErr w:type="spellEnd"/>
      <w:r>
        <w:rPr>
          <w:sz w:val="22"/>
          <w:szCs w:val="22"/>
        </w:rPr>
        <w:t>) The production, manufacture, extraction, preparation, offering, offering for sale, distribution, sale, delivery on any terms whatsoever, brokerage, dispatch, dispatch in transit, transport, importation or exportation of any narcotic drug or any psychotropic substance contrary to the provisions of the 1961 Convention, the 1961 Convention as amended or the 1971 Convention;</w:t>
      </w:r>
    </w:p>
    <w:p w14:paraId="4C889456" w14:textId="77777777" w:rsidR="003D070D" w:rsidRPr="00F20E19" w:rsidRDefault="003D070D" w:rsidP="008D3BA3">
      <w:pPr>
        <w:widowControl w:val="0"/>
        <w:tabs>
          <w:tab w:val="left" w:pos="787"/>
        </w:tabs>
        <w:autoSpaceDE w:val="0"/>
        <w:autoSpaceDN w:val="0"/>
        <w:adjustRightInd w:val="0"/>
        <w:spacing w:before="120"/>
        <w:ind w:left="1248" w:hanging="461"/>
        <w:jc w:val="both"/>
        <w:rPr>
          <w:sz w:val="22"/>
          <w:szCs w:val="22"/>
        </w:rPr>
      </w:pPr>
      <w:r>
        <w:rPr>
          <w:sz w:val="22"/>
          <w:szCs w:val="22"/>
        </w:rPr>
        <w:t>(ii)</w:t>
      </w:r>
      <w:r>
        <w:rPr>
          <w:sz w:val="22"/>
          <w:szCs w:val="22"/>
        </w:rPr>
        <w:tab/>
        <w:t>The cultivation of opium poppy, coca bush or cannabis plant for the purpose of the production of narcotic drugs contrary to the provisions of the 1961 Convention and the 1961 Convention as amended;</w:t>
      </w:r>
    </w:p>
    <w:p w14:paraId="2EAF86B4" w14:textId="77777777" w:rsidR="003D070D" w:rsidRPr="00F20E19" w:rsidRDefault="003D070D" w:rsidP="008D3BA3">
      <w:pPr>
        <w:widowControl w:val="0"/>
        <w:autoSpaceDE w:val="0"/>
        <w:autoSpaceDN w:val="0"/>
        <w:adjustRightInd w:val="0"/>
        <w:spacing w:before="120"/>
        <w:ind w:left="1258" w:hanging="533"/>
        <w:jc w:val="both"/>
        <w:rPr>
          <w:sz w:val="22"/>
          <w:szCs w:val="22"/>
        </w:rPr>
      </w:pPr>
      <w:r>
        <w:rPr>
          <w:sz w:val="22"/>
          <w:szCs w:val="22"/>
        </w:rPr>
        <w:t>(iii)</w:t>
      </w:r>
      <w:r>
        <w:rPr>
          <w:sz w:val="22"/>
          <w:szCs w:val="22"/>
        </w:rPr>
        <w:tab/>
        <w:t>The possession or purchase of any narcotic drug or psychotropic substance for the purpose of any of the activities enumerated in (</w:t>
      </w:r>
      <w:proofErr w:type="spellStart"/>
      <w:r>
        <w:rPr>
          <w:sz w:val="22"/>
          <w:szCs w:val="22"/>
        </w:rPr>
        <w:t>i</w:t>
      </w:r>
      <w:proofErr w:type="spellEnd"/>
      <w:r>
        <w:rPr>
          <w:sz w:val="22"/>
          <w:szCs w:val="22"/>
        </w:rPr>
        <w:t>) above;</w:t>
      </w:r>
    </w:p>
    <w:p w14:paraId="1ECF6A9B" w14:textId="77777777" w:rsidR="003D070D" w:rsidRPr="00F20E19" w:rsidRDefault="003D070D" w:rsidP="008D3BA3">
      <w:pPr>
        <w:widowControl w:val="0"/>
        <w:autoSpaceDE w:val="0"/>
        <w:autoSpaceDN w:val="0"/>
        <w:adjustRightInd w:val="0"/>
        <w:spacing w:before="120"/>
        <w:ind w:left="1243" w:hanging="518"/>
        <w:jc w:val="both"/>
        <w:rPr>
          <w:sz w:val="22"/>
          <w:szCs w:val="22"/>
        </w:rPr>
      </w:pPr>
      <w:r>
        <w:rPr>
          <w:sz w:val="22"/>
          <w:szCs w:val="22"/>
        </w:rPr>
        <w:t>(iv)</w:t>
      </w:r>
      <w:r>
        <w:rPr>
          <w:sz w:val="22"/>
          <w:szCs w:val="22"/>
        </w:rPr>
        <w:tab/>
        <w:t>The manufacture, transport or distribution of equipment, materials or of substances listed in Table I and Table II, knowing that they are to be used in or for the illicit cultivation, production or manufacture of narcotic drugs or psychotropic substances;</w:t>
      </w:r>
    </w:p>
    <w:p w14:paraId="16396D2A" w14:textId="77777777" w:rsidR="003D070D" w:rsidRPr="00F20E19" w:rsidRDefault="003D070D" w:rsidP="008D3BA3">
      <w:pPr>
        <w:widowControl w:val="0"/>
        <w:autoSpaceDE w:val="0"/>
        <w:autoSpaceDN w:val="0"/>
        <w:adjustRightInd w:val="0"/>
        <w:spacing w:before="120"/>
        <w:ind w:left="1234" w:hanging="446"/>
        <w:jc w:val="both"/>
        <w:rPr>
          <w:sz w:val="22"/>
          <w:szCs w:val="22"/>
        </w:rPr>
      </w:pPr>
      <w:r>
        <w:rPr>
          <w:sz w:val="22"/>
          <w:szCs w:val="22"/>
        </w:rPr>
        <w:t>(v)</w:t>
      </w:r>
      <w:r>
        <w:rPr>
          <w:sz w:val="22"/>
          <w:szCs w:val="22"/>
        </w:rPr>
        <w:tab/>
        <w:t>The organization, management or financing of any of the offences enumerated in (</w:t>
      </w:r>
      <w:proofErr w:type="spellStart"/>
      <w:r>
        <w:rPr>
          <w:sz w:val="22"/>
          <w:szCs w:val="22"/>
        </w:rPr>
        <w:t>i</w:t>
      </w:r>
      <w:proofErr w:type="spellEnd"/>
      <w:r>
        <w:rPr>
          <w:sz w:val="22"/>
          <w:szCs w:val="22"/>
        </w:rPr>
        <w:t>), (ii), (iii) or (iv) above;</w:t>
      </w:r>
    </w:p>
    <w:p w14:paraId="341DA838" w14:textId="77777777" w:rsidR="003D070D" w:rsidRPr="00F20E19" w:rsidRDefault="003D070D" w:rsidP="008D3BA3">
      <w:pPr>
        <w:widowControl w:val="0"/>
        <w:tabs>
          <w:tab w:val="left" w:pos="787"/>
        </w:tabs>
        <w:autoSpaceDE w:val="0"/>
        <w:autoSpaceDN w:val="0"/>
        <w:adjustRightInd w:val="0"/>
        <w:spacing w:before="120"/>
        <w:ind w:left="1234" w:hanging="883"/>
        <w:jc w:val="both"/>
        <w:rPr>
          <w:sz w:val="22"/>
          <w:szCs w:val="22"/>
        </w:rPr>
      </w:pPr>
      <w:r>
        <w:rPr>
          <w:sz w:val="22"/>
          <w:szCs w:val="22"/>
        </w:rPr>
        <w:t>(b)</w:t>
      </w:r>
      <w:r>
        <w:rPr>
          <w:sz w:val="22"/>
          <w:szCs w:val="22"/>
        </w:rPr>
        <w:tab/>
        <w:t>(</w:t>
      </w:r>
      <w:proofErr w:type="spellStart"/>
      <w:r>
        <w:rPr>
          <w:sz w:val="22"/>
          <w:szCs w:val="22"/>
        </w:rPr>
        <w:t>i</w:t>
      </w:r>
      <w:proofErr w:type="spellEnd"/>
      <w:r>
        <w:rPr>
          <w:sz w:val="22"/>
          <w:szCs w:val="22"/>
        </w:rPr>
        <w:t>) The conversion or transfer of property, knowing that such property is derived from any offence or offences established in accordance with subparagraph (a) of this paragraph, or from an act of participation in such offence or offences, for the purpose of concealing or disguising the illicit origin of the property or of assisting any person who is involved in the commission of such an offence or offences to evade the legal consequences of his actions;</w:t>
      </w:r>
    </w:p>
    <w:p w14:paraId="70CB3C84" w14:textId="77777777" w:rsidR="003D070D" w:rsidRPr="00F20E19" w:rsidRDefault="003D070D" w:rsidP="008D3BA3">
      <w:pPr>
        <w:widowControl w:val="0"/>
        <w:tabs>
          <w:tab w:val="left" w:pos="787"/>
        </w:tabs>
        <w:autoSpaceDE w:val="0"/>
        <w:autoSpaceDN w:val="0"/>
        <w:adjustRightInd w:val="0"/>
        <w:spacing w:before="120"/>
        <w:ind w:left="1248" w:hanging="461"/>
        <w:jc w:val="both"/>
        <w:rPr>
          <w:sz w:val="22"/>
          <w:szCs w:val="22"/>
        </w:rPr>
      </w:pPr>
      <w:r>
        <w:rPr>
          <w:sz w:val="22"/>
          <w:szCs w:val="22"/>
        </w:rPr>
        <w:t>(ii)</w:t>
      </w:r>
      <w:r>
        <w:rPr>
          <w:sz w:val="22"/>
          <w:szCs w:val="22"/>
        </w:rPr>
        <w:tab/>
        <w:t>The concealment or disguise of the true nature, source, location, disposition, movement, rights with respect to, or ownership of property, knowing that such property is derived from an offence or offences established in accordance with subparagraph (a) of this paragraph or from an act of participation in such an offence or offences;</w:t>
      </w:r>
    </w:p>
    <w:p w14:paraId="3FDD7B6E"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(c)</w:t>
      </w:r>
      <w:r>
        <w:rPr>
          <w:sz w:val="22"/>
          <w:szCs w:val="22"/>
        </w:rPr>
        <w:tab/>
        <w:t>Subject to its constitutional principles and the basic concepts of its legal system:</w:t>
      </w:r>
    </w:p>
    <w:p w14:paraId="2ED4FEF5" w14:textId="77777777" w:rsidR="003D070D" w:rsidRPr="00F20E19" w:rsidRDefault="003D070D" w:rsidP="008D3BA3">
      <w:pPr>
        <w:widowControl w:val="0"/>
        <w:autoSpaceDE w:val="0"/>
        <w:autoSpaceDN w:val="0"/>
        <w:adjustRightInd w:val="0"/>
        <w:spacing w:before="120"/>
        <w:ind w:left="1238" w:hanging="39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The acquisition, possession or use of property, knowing, at the time of receipt, that such property was derived from an offence or offences established in accordance with subparagraph (a) of this paragraph or from an act of participation in such offence or offences;</w:t>
      </w:r>
    </w:p>
    <w:p w14:paraId="3C45C83C" w14:textId="77777777" w:rsidR="003D070D" w:rsidRPr="00F20E19" w:rsidRDefault="003D070D" w:rsidP="008D3BA3">
      <w:pPr>
        <w:widowControl w:val="0"/>
        <w:autoSpaceDE w:val="0"/>
        <w:autoSpaceDN w:val="0"/>
        <w:adjustRightInd w:val="0"/>
        <w:spacing w:before="120"/>
        <w:ind w:left="1253" w:hanging="466"/>
        <w:jc w:val="both"/>
        <w:rPr>
          <w:sz w:val="22"/>
          <w:szCs w:val="22"/>
        </w:rPr>
      </w:pPr>
      <w:r>
        <w:rPr>
          <w:sz w:val="22"/>
          <w:szCs w:val="22"/>
        </w:rPr>
        <w:t>(ii)</w:t>
      </w:r>
      <w:r>
        <w:rPr>
          <w:sz w:val="22"/>
          <w:szCs w:val="22"/>
        </w:rPr>
        <w:tab/>
        <w:t>The possession of equipment or materials or substances listed in Table I and Table II, knowing that they are being</w:t>
      </w:r>
    </w:p>
    <w:p w14:paraId="5C1F675C"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3BCD0BCA" w14:textId="77777777" w:rsidR="003D070D" w:rsidRPr="00F20E19" w:rsidRDefault="003D070D" w:rsidP="008D3BA3">
      <w:pPr>
        <w:widowControl w:val="0"/>
        <w:autoSpaceDE w:val="0"/>
        <w:autoSpaceDN w:val="0"/>
        <w:adjustRightInd w:val="0"/>
        <w:spacing w:before="120"/>
        <w:ind w:left="1277"/>
        <w:jc w:val="both"/>
        <w:rPr>
          <w:sz w:val="22"/>
          <w:szCs w:val="22"/>
        </w:rPr>
      </w:pPr>
      <w:r>
        <w:rPr>
          <w:sz w:val="22"/>
          <w:szCs w:val="22"/>
        </w:rPr>
        <w:t>or are to be used in or for the illicit cultivation, production or manufacture of narcotic drugs or psychotropic substances;</w:t>
      </w:r>
    </w:p>
    <w:p w14:paraId="444A1648" w14:textId="77777777" w:rsidR="003D070D" w:rsidRPr="00F20E19" w:rsidRDefault="003D070D" w:rsidP="008D3BA3">
      <w:pPr>
        <w:widowControl w:val="0"/>
        <w:autoSpaceDE w:val="0"/>
        <w:autoSpaceDN w:val="0"/>
        <w:adjustRightInd w:val="0"/>
        <w:spacing w:before="120"/>
        <w:ind w:left="1282" w:hanging="533"/>
        <w:jc w:val="both"/>
        <w:rPr>
          <w:sz w:val="22"/>
          <w:szCs w:val="22"/>
        </w:rPr>
      </w:pPr>
      <w:r>
        <w:rPr>
          <w:sz w:val="22"/>
          <w:szCs w:val="22"/>
        </w:rPr>
        <w:t>(iii)</w:t>
      </w:r>
      <w:r>
        <w:rPr>
          <w:sz w:val="22"/>
          <w:szCs w:val="22"/>
        </w:rPr>
        <w:tab/>
        <w:t>Publicly inciting or inducing others, by any means, to commit any of the offences established in accordance with this article or to use narcotic drugs or psychotropic substances illicitly;</w:t>
      </w:r>
    </w:p>
    <w:p w14:paraId="69459016" w14:textId="77777777" w:rsidR="003D070D" w:rsidRPr="00F20E19" w:rsidRDefault="003D070D" w:rsidP="008D3BA3">
      <w:pPr>
        <w:widowControl w:val="0"/>
        <w:autoSpaceDE w:val="0"/>
        <w:autoSpaceDN w:val="0"/>
        <w:adjustRightInd w:val="0"/>
        <w:spacing w:before="120"/>
        <w:ind w:left="1262" w:hanging="523"/>
        <w:jc w:val="both"/>
        <w:rPr>
          <w:sz w:val="22"/>
          <w:szCs w:val="22"/>
        </w:rPr>
      </w:pPr>
      <w:r>
        <w:rPr>
          <w:sz w:val="22"/>
          <w:szCs w:val="22"/>
        </w:rPr>
        <w:t>(iv)</w:t>
      </w:r>
      <w:r>
        <w:rPr>
          <w:sz w:val="22"/>
          <w:szCs w:val="22"/>
        </w:rPr>
        <w:tab/>
        <w:t>Participation in, association or conspiracy to commit, attempts to commit and aiding, abetting, facilitating and counselling the commission of any of the offences established in accordance with this article.</w:t>
      </w:r>
    </w:p>
    <w:p w14:paraId="2CB58438" w14:textId="77777777" w:rsidR="003D070D" w:rsidRPr="00F20E19" w:rsidRDefault="003D070D" w:rsidP="008D3BA3">
      <w:pPr>
        <w:widowControl w:val="0"/>
        <w:tabs>
          <w:tab w:val="left" w:pos="638"/>
        </w:tabs>
        <w:autoSpaceDE w:val="0"/>
        <w:autoSpaceDN w:val="0"/>
        <w:adjustRightInd w:val="0"/>
        <w:spacing w:before="120"/>
        <w:ind w:firstLine="350"/>
        <w:jc w:val="both"/>
        <w:rPr>
          <w:sz w:val="22"/>
          <w:szCs w:val="22"/>
        </w:rPr>
      </w:pPr>
      <w:r>
        <w:rPr>
          <w:sz w:val="22"/>
          <w:szCs w:val="22"/>
        </w:rPr>
        <w:t>2.</w:t>
      </w:r>
      <w:r>
        <w:rPr>
          <w:sz w:val="22"/>
          <w:szCs w:val="22"/>
        </w:rPr>
        <w:tab/>
        <w:t>Subject to its constitutional principles and the basic concepts of its legal system, each Party shall adopt such measures as may be necessary to establish as a criminal offence under its domestic law, when committed intentionally, the possession, purchase or cultivation of narcotic drugs or psychotropic substances for personal consumption contrary to the provisions of the 1961 Convention, the 1961 Convention as amended or the 1971 Convention.</w:t>
      </w:r>
    </w:p>
    <w:p w14:paraId="4A9E2538" w14:textId="77777777" w:rsidR="003D070D" w:rsidRPr="00F20E19" w:rsidRDefault="003D070D" w:rsidP="008D3BA3">
      <w:pPr>
        <w:widowControl w:val="0"/>
        <w:tabs>
          <w:tab w:val="left" w:pos="638"/>
        </w:tabs>
        <w:autoSpaceDE w:val="0"/>
        <w:autoSpaceDN w:val="0"/>
        <w:adjustRightInd w:val="0"/>
        <w:spacing w:before="120"/>
        <w:ind w:firstLine="350"/>
        <w:jc w:val="both"/>
        <w:rPr>
          <w:sz w:val="22"/>
          <w:szCs w:val="22"/>
        </w:rPr>
      </w:pPr>
      <w:r>
        <w:rPr>
          <w:sz w:val="22"/>
          <w:szCs w:val="22"/>
        </w:rPr>
        <w:t>3.</w:t>
      </w:r>
      <w:r>
        <w:rPr>
          <w:sz w:val="22"/>
          <w:szCs w:val="22"/>
        </w:rPr>
        <w:tab/>
        <w:t>Knowledge, intent or purpose required as an element of an offence set forth in paragraph 1 of this article may be inferred from objective factual circumstances.</w:t>
      </w:r>
    </w:p>
    <w:p w14:paraId="3006BD1F" w14:textId="77777777" w:rsidR="003D070D" w:rsidRPr="00F20E19" w:rsidRDefault="003D070D" w:rsidP="008D3BA3">
      <w:pPr>
        <w:widowControl w:val="0"/>
        <w:tabs>
          <w:tab w:val="left" w:pos="638"/>
        </w:tabs>
        <w:autoSpaceDE w:val="0"/>
        <w:autoSpaceDN w:val="0"/>
        <w:adjustRightInd w:val="0"/>
        <w:spacing w:before="120"/>
        <w:ind w:firstLine="350"/>
        <w:jc w:val="both"/>
        <w:rPr>
          <w:sz w:val="22"/>
          <w:szCs w:val="22"/>
        </w:rPr>
      </w:pPr>
      <w:r>
        <w:rPr>
          <w:sz w:val="22"/>
          <w:szCs w:val="22"/>
        </w:rPr>
        <w:t>4.</w:t>
      </w:r>
      <w:r>
        <w:rPr>
          <w:sz w:val="22"/>
          <w:szCs w:val="22"/>
        </w:rPr>
        <w:tab/>
        <w:t>(a) Each Party shall make the commission of the offences established in accordance with paragraph 1 of this article liable to sanctions which take into account the grave nature of these offences, such as imprisonment or other forms of deprivation of liberty, pecuniary sanctions and confiscation.</w:t>
      </w:r>
    </w:p>
    <w:p w14:paraId="0D9217B2"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(b)</w:t>
      </w:r>
      <w:r>
        <w:rPr>
          <w:sz w:val="22"/>
          <w:szCs w:val="22"/>
        </w:rPr>
        <w:tab/>
        <w:t>The Parties may provide, in addition to conviction or punishment, for an offence established in accordance with paragraph 1 of this article, that the offender shall undergo measures such as treatment, education, aftercare, rehabilitation or social reintegration.</w:t>
      </w:r>
    </w:p>
    <w:p w14:paraId="38A3BB71"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(c)</w:t>
      </w:r>
      <w:r>
        <w:rPr>
          <w:sz w:val="22"/>
          <w:szCs w:val="22"/>
        </w:rPr>
        <w:tab/>
        <w:t>Notwithstanding the preceding subparagraphs, in appropriate cases of a minor nature, the Parties may provide, as alternatives to conviction or punishment, measures such as education, rehabilitation or social reintegration, as well as, when the offender is a drug abuser, treatment and aftercare.</w:t>
      </w:r>
    </w:p>
    <w:p w14:paraId="7C5AA53B"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(d)</w:t>
      </w:r>
      <w:r>
        <w:rPr>
          <w:sz w:val="22"/>
          <w:szCs w:val="22"/>
        </w:rPr>
        <w:tab/>
        <w:t>The Parties may provide, either as an alternative to conviction or punishment, or in addition to conviction or punishment of an offence established in accordance with paragraph 2 of this article, measures for the treatment, education, aftercare, rehabilitation or social reintegration of the offender.</w:t>
      </w:r>
    </w:p>
    <w:p w14:paraId="3C81B7B4" w14:textId="77777777" w:rsidR="003D070D" w:rsidRPr="00F20E19" w:rsidRDefault="003D070D" w:rsidP="008D3BA3">
      <w:pPr>
        <w:widowControl w:val="0"/>
        <w:tabs>
          <w:tab w:val="left" w:pos="638"/>
        </w:tabs>
        <w:autoSpaceDE w:val="0"/>
        <w:autoSpaceDN w:val="0"/>
        <w:adjustRightInd w:val="0"/>
        <w:spacing w:before="120"/>
        <w:ind w:firstLine="350"/>
        <w:jc w:val="both"/>
        <w:rPr>
          <w:sz w:val="22"/>
          <w:szCs w:val="22"/>
        </w:rPr>
      </w:pPr>
      <w:r>
        <w:rPr>
          <w:sz w:val="22"/>
          <w:szCs w:val="22"/>
        </w:rPr>
        <w:t>5.</w:t>
      </w:r>
      <w:r>
        <w:rPr>
          <w:sz w:val="22"/>
          <w:szCs w:val="22"/>
        </w:rPr>
        <w:tab/>
        <w:t>The Parties shall ensure that their courts and other competent authorities having jurisdiction can take into account factual</w:t>
      </w:r>
    </w:p>
    <w:p w14:paraId="57714430"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2F51D070"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circumstances which make the commission of the offences established in accordance with paragraph 1 of this article particularly serious, such as:</w:t>
      </w:r>
    </w:p>
    <w:p w14:paraId="70B61AD9" w14:textId="77777777" w:rsidR="003D070D" w:rsidRPr="00F20E19" w:rsidRDefault="003D070D" w:rsidP="008D3BA3">
      <w:pPr>
        <w:widowControl w:val="0"/>
        <w:tabs>
          <w:tab w:val="left" w:pos="758"/>
        </w:tabs>
        <w:autoSpaceDE w:val="0"/>
        <w:autoSpaceDN w:val="0"/>
        <w:adjustRightInd w:val="0"/>
        <w:spacing w:before="120"/>
        <w:ind w:firstLine="341"/>
        <w:jc w:val="both"/>
        <w:rPr>
          <w:sz w:val="22"/>
          <w:szCs w:val="22"/>
        </w:rPr>
      </w:pPr>
      <w:r>
        <w:rPr>
          <w:sz w:val="22"/>
          <w:szCs w:val="22"/>
        </w:rPr>
        <w:t>(a)</w:t>
      </w:r>
      <w:r>
        <w:rPr>
          <w:sz w:val="22"/>
          <w:szCs w:val="22"/>
        </w:rPr>
        <w:tab/>
        <w:t>The involvement in the offence of an organized criminal group to which the offender belongs;</w:t>
      </w:r>
    </w:p>
    <w:p w14:paraId="1530DF96" w14:textId="77777777" w:rsidR="003D070D" w:rsidRPr="00F20E19" w:rsidRDefault="003D070D" w:rsidP="008D3BA3">
      <w:pPr>
        <w:widowControl w:val="0"/>
        <w:tabs>
          <w:tab w:val="left" w:pos="758"/>
        </w:tabs>
        <w:autoSpaceDE w:val="0"/>
        <w:autoSpaceDN w:val="0"/>
        <w:adjustRightInd w:val="0"/>
        <w:spacing w:before="120"/>
        <w:ind w:firstLine="341"/>
        <w:jc w:val="both"/>
        <w:rPr>
          <w:sz w:val="22"/>
          <w:szCs w:val="22"/>
        </w:rPr>
      </w:pPr>
      <w:r>
        <w:rPr>
          <w:sz w:val="22"/>
          <w:szCs w:val="22"/>
        </w:rPr>
        <w:t>(b)</w:t>
      </w:r>
      <w:r>
        <w:rPr>
          <w:sz w:val="22"/>
          <w:szCs w:val="22"/>
        </w:rPr>
        <w:tab/>
        <w:t>The involvement of the offender in other international organized criminal activities;</w:t>
      </w:r>
    </w:p>
    <w:p w14:paraId="0EFE2E93" w14:textId="77777777" w:rsidR="003D070D" w:rsidRPr="00F20E19" w:rsidRDefault="003D070D" w:rsidP="008D3BA3">
      <w:pPr>
        <w:widowControl w:val="0"/>
        <w:tabs>
          <w:tab w:val="left" w:pos="758"/>
        </w:tabs>
        <w:autoSpaceDE w:val="0"/>
        <w:autoSpaceDN w:val="0"/>
        <w:adjustRightInd w:val="0"/>
        <w:spacing w:before="120"/>
        <w:ind w:firstLine="341"/>
        <w:jc w:val="both"/>
        <w:rPr>
          <w:sz w:val="22"/>
          <w:szCs w:val="22"/>
        </w:rPr>
      </w:pPr>
      <w:r>
        <w:rPr>
          <w:sz w:val="22"/>
          <w:szCs w:val="22"/>
        </w:rPr>
        <w:t>(c)</w:t>
      </w:r>
      <w:r>
        <w:rPr>
          <w:sz w:val="22"/>
          <w:szCs w:val="22"/>
        </w:rPr>
        <w:tab/>
        <w:t>The involvement of the offender in other illegal activities facilitated by commission of the offence;</w:t>
      </w:r>
    </w:p>
    <w:p w14:paraId="484D6FE7" w14:textId="77777777" w:rsidR="003D070D" w:rsidRPr="00F20E19" w:rsidRDefault="003D070D" w:rsidP="008D3BA3">
      <w:pPr>
        <w:widowControl w:val="0"/>
        <w:tabs>
          <w:tab w:val="left" w:pos="758"/>
        </w:tabs>
        <w:autoSpaceDE w:val="0"/>
        <w:autoSpaceDN w:val="0"/>
        <w:adjustRightInd w:val="0"/>
        <w:spacing w:before="120"/>
        <w:ind w:left="341"/>
        <w:jc w:val="both"/>
        <w:rPr>
          <w:sz w:val="22"/>
          <w:szCs w:val="22"/>
        </w:rPr>
      </w:pPr>
      <w:r>
        <w:rPr>
          <w:sz w:val="22"/>
          <w:szCs w:val="22"/>
        </w:rPr>
        <w:t>(d)</w:t>
      </w:r>
      <w:r>
        <w:rPr>
          <w:sz w:val="22"/>
          <w:szCs w:val="22"/>
        </w:rPr>
        <w:tab/>
        <w:t>The use of violence or arms by the offender;</w:t>
      </w:r>
    </w:p>
    <w:p w14:paraId="5DCADB17" w14:textId="77777777" w:rsidR="003D070D" w:rsidRPr="00F20E19" w:rsidRDefault="003D070D" w:rsidP="008D3BA3">
      <w:pPr>
        <w:widowControl w:val="0"/>
        <w:tabs>
          <w:tab w:val="left" w:pos="758"/>
        </w:tabs>
        <w:autoSpaceDE w:val="0"/>
        <w:autoSpaceDN w:val="0"/>
        <w:adjustRightInd w:val="0"/>
        <w:spacing w:before="120"/>
        <w:ind w:firstLine="341"/>
        <w:jc w:val="both"/>
        <w:rPr>
          <w:sz w:val="22"/>
          <w:szCs w:val="22"/>
        </w:rPr>
      </w:pPr>
      <w:r>
        <w:rPr>
          <w:sz w:val="22"/>
          <w:szCs w:val="22"/>
        </w:rPr>
        <w:t>(e)</w:t>
      </w:r>
      <w:r>
        <w:rPr>
          <w:sz w:val="22"/>
          <w:szCs w:val="22"/>
        </w:rPr>
        <w:tab/>
        <w:t>The fact that the offender holds a public office and that the offence is connected with the office in question;</w:t>
      </w:r>
    </w:p>
    <w:p w14:paraId="4A43E9F4" w14:textId="77777777" w:rsidR="003D070D" w:rsidRPr="00F20E19" w:rsidRDefault="003D070D" w:rsidP="008D3BA3">
      <w:pPr>
        <w:widowControl w:val="0"/>
        <w:tabs>
          <w:tab w:val="left" w:pos="758"/>
        </w:tabs>
        <w:autoSpaceDE w:val="0"/>
        <w:autoSpaceDN w:val="0"/>
        <w:adjustRightInd w:val="0"/>
        <w:spacing w:before="120"/>
        <w:ind w:left="341"/>
        <w:jc w:val="both"/>
        <w:rPr>
          <w:sz w:val="22"/>
          <w:szCs w:val="22"/>
        </w:rPr>
      </w:pPr>
      <w:r>
        <w:rPr>
          <w:sz w:val="22"/>
          <w:szCs w:val="22"/>
        </w:rPr>
        <w:t>(f)</w:t>
      </w:r>
      <w:r>
        <w:rPr>
          <w:sz w:val="22"/>
          <w:szCs w:val="22"/>
        </w:rPr>
        <w:tab/>
        <w:t>The victimization or use of minors;</w:t>
      </w:r>
    </w:p>
    <w:p w14:paraId="2A73255C" w14:textId="77777777" w:rsidR="003D070D" w:rsidRPr="00F20E19" w:rsidRDefault="003D070D" w:rsidP="008D3BA3">
      <w:pPr>
        <w:widowControl w:val="0"/>
        <w:tabs>
          <w:tab w:val="left" w:pos="758"/>
        </w:tabs>
        <w:autoSpaceDE w:val="0"/>
        <w:autoSpaceDN w:val="0"/>
        <w:adjustRightInd w:val="0"/>
        <w:spacing w:before="120"/>
        <w:ind w:firstLine="341"/>
        <w:jc w:val="both"/>
        <w:rPr>
          <w:sz w:val="22"/>
          <w:szCs w:val="22"/>
        </w:rPr>
      </w:pPr>
      <w:r>
        <w:rPr>
          <w:sz w:val="22"/>
          <w:szCs w:val="22"/>
        </w:rPr>
        <w:t>(g)</w:t>
      </w:r>
      <w:r>
        <w:rPr>
          <w:sz w:val="22"/>
          <w:szCs w:val="22"/>
        </w:rPr>
        <w:tab/>
        <w:t>The fact that the offence is committed in a penal institution or in an educational institution or social service facility or in their immediate vicinity or in other places to which school children and students resort for educational, sports and social activities;</w:t>
      </w:r>
    </w:p>
    <w:p w14:paraId="1E6D0D98"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(h)</w:t>
      </w:r>
      <w:r>
        <w:rPr>
          <w:sz w:val="22"/>
          <w:szCs w:val="22"/>
        </w:rPr>
        <w:tab/>
        <w:t>Prior conviction, particularly for similar offences, whether foreign or domestic, to the extent permitted under the domestic law of a Party.</w:t>
      </w:r>
    </w:p>
    <w:p w14:paraId="58AF4B85" w14:textId="77777777" w:rsidR="003D070D" w:rsidRPr="00F20E19" w:rsidRDefault="003D070D" w:rsidP="008D3BA3">
      <w:pPr>
        <w:widowControl w:val="0"/>
        <w:tabs>
          <w:tab w:val="left" w:pos="658"/>
        </w:tabs>
        <w:autoSpaceDE w:val="0"/>
        <w:autoSpaceDN w:val="0"/>
        <w:adjustRightInd w:val="0"/>
        <w:spacing w:before="120"/>
        <w:ind w:firstLine="355"/>
        <w:jc w:val="both"/>
        <w:rPr>
          <w:sz w:val="22"/>
          <w:szCs w:val="22"/>
        </w:rPr>
      </w:pPr>
      <w:r>
        <w:rPr>
          <w:sz w:val="22"/>
          <w:szCs w:val="22"/>
        </w:rPr>
        <w:t>6.</w:t>
      </w:r>
      <w:r>
        <w:rPr>
          <w:sz w:val="22"/>
          <w:szCs w:val="22"/>
        </w:rPr>
        <w:tab/>
        <w:t xml:space="preserve">The Parties shall </w:t>
      </w:r>
      <w:proofErr w:type="spellStart"/>
      <w:r>
        <w:rPr>
          <w:sz w:val="22"/>
          <w:szCs w:val="22"/>
        </w:rPr>
        <w:t>endeavour</w:t>
      </w:r>
      <w:proofErr w:type="spellEnd"/>
      <w:r>
        <w:rPr>
          <w:sz w:val="22"/>
          <w:szCs w:val="22"/>
        </w:rPr>
        <w:t xml:space="preserve"> to ensure that any discretionary legal powers under their domestic law relating to the prosecution of persons for offences established in accordance with this article are exercised to maximize the effectiveness of law enforcement measures in respect of those offences and with due regard to the need to deter the commission of such offences.</w:t>
      </w:r>
    </w:p>
    <w:p w14:paraId="57F11C36" w14:textId="77777777" w:rsidR="003D070D" w:rsidRPr="00F20E19" w:rsidRDefault="003D070D" w:rsidP="008D3BA3">
      <w:pPr>
        <w:widowControl w:val="0"/>
        <w:tabs>
          <w:tab w:val="left" w:pos="658"/>
        </w:tabs>
        <w:autoSpaceDE w:val="0"/>
        <w:autoSpaceDN w:val="0"/>
        <w:adjustRightInd w:val="0"/>
        <w:spacing w:before="120"/>
        <w:ind w:firstLine="355"/>
        <w:jc w:val="both"/>
        <w:rPr>
          <w:sz w:val="22"/>
          <w:szCs w:val="22"/>
        </w:rPr>
      </w:pPr>
      <w:r>
        <w:rPr>
          <w:sz w:val="22"/>
          <w:szCs w:val="22"/>
        </w:rPr>
        <w:t>7.</w:t>
      </w:r>
      <w:r>
        <w:rPr>
          <w:sz w:val="22"/>
          <w:szCs w:val="22"/>
        </w:rPr>
        <w:tab/>
        <w:t>The Parties shall ensure that their courts or other competent authorities bear in mind the serious nature of the offences enumerated in paragraph 1 of this article and the circumstances enumerated in paragraph 5 of this article when considering the eventuality of early release or parole of persons convicted of such offences.</w:t>
      </w:r>
    </w:p>
    <w:p w14:paraId="57D416DD" w14:textId="77777777" w:rsidR="003D070D" w:rsidRPr="00F20E19" w:rsidRDefault="003D070D" w:rsidP="008D3BA3">
      <w:pPr>
        <w:widowControl w:val="0"/>
        <w:tabs>
          <w:tab w:val="left" w:pos="658"/>
        </w:tabs>
        <w:autoSpaceDE w:val="0"/>
        <w:autoSpaceDN w:val="0"/>
        <w:adjustRightInd w:val="0"/>
        <w:spacing w:before="120"/>
        <w:ind w:firstLine="355"/>
        <w:jc w:val="both"/>
        <w:rPr>
          <w:sz w:val="22"/>
          <w:szCs w:val="22"/>
        </w:rPr>
      </w:pPr>
      <w:r>
        <w:rPr>
          <w:sz w:val="22"/>
          <w:szCs w:val="22"/>
        </w:rPr>
        <w:t>8.</w:t>
      </w:r>
      <w:r>
        <w:rPr>
          <w:sz w:val="22"/>
          <w:szCs w:val="22"/>
        </w:rPr>
        <w:tab/>
        <w:t>Each Party shall, where appropriate, establish under its domestic law a long statute of limitations period in which to commence proceedings for any offence established in accordance with paragraph 1 of this article, and a longer period where the alleged offender has evaded the administration of justice.</w:t>
      </w:r>
    </w:p>
    <w:p w14:paraId="7E7DEE8E" w14:textId="77777777" w:rsidR="003D070D" w:rsidRPr="00F20E19" w:rsidRDefault="003D070D" w:rsidP="008D3BA3">
      <w:pPr>
        <w:widowControl w:val="0"/>
        <w:tabs>
          <w:tab w:val="left" w:pos="658"/>
        </w:tabs>
        <w:autoSpaceDE w:val="0"/>
        <w:autoSpaceDN w:val="0"/>
        <w:adjustRightInd w:val="0"/>
        <w:spacing w:before="120"/>
        <w:ind w:firstLine="355"/>
        <w:jc w:val="both"/>
        <w:rPr>
          <w:sz w:val="22"/>
          <w:szCs w:val="22"/>
        </w:rPr>
      </w:pPr>
      <w:r>
        <w:rPr>
          <w:sz w:val="22"/>
          <w:szCs w:val="22"/>
        </w:rPr>
        <w:t>9.</w:t>
      </w:r>
      <w:r>
        <w:rPr>
          <w:sz w:val="22"/>
          <w:szCs w:val="22"/>
        </w:rPr>
        <w:tab/>
        <w:t>Each Party shall take appropriate measures, consistent with its legal system, to ensure that a person charged with or convicted of an offence established in accordance with paragraph 1 of this article, who is found within its territory, is present at the necessary criminal proceedings.</w:t>
      </w:r>
    </w:p>
    <w:p w14:paraId="4035A85C"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6588A51D" w14:textId="77777777" w:rsidR="003D070D" w:rsidRPr="00F20E19" w:rsidRDefault="003D070D" w:rsidP="008D3BA3">
      <w:pPr>
        <w:widowControl w:val="0"/>
        <w:tabs>
          <w:tab w:val="left" w:pos="768"/>
        </w:tabs>
        <w:autoSpaceDE w:val="0"/>
        <w:autoSpaceDN w:val="0"/>
        <w:adjustRightInd w:val="0"/>
        <w:spacing w:before="120"/>
        <w:ind w:firstLine="374"/>
        <w:jc w:val="both"/>
        <w:rPr>
          <w:sz w:val="22"/>
          <w:szCs w:val="22"/>
        </w:rPr>
      </w:pPr>
      <w:r>
        <w:rPr>
          <w:sz w:val="22"/>
          <w:szCs w:val="22"/>
        </w:rPr>
        <w:t>10.</w:t>
      </w:r>
      <w:r>
        <w:rPr>
          <w:sz w:val="22"/>
          <w:szCs w:val="22"/>
        </w:rPr>
        <w:tab/>
        <w:t>For the purpose of co-operation among the Parties under this Convention, including, in particular, co-operation under articles 5, 6, 7 and 9, offences established in accordance with this article shall not be considered as fiscal offences or as political offences or regarded as politically motivated, without prejudice to the constitutional limitations and the fundamental domestic law of the Parties.</w:t>
      </w:r>
    </w:p>
    <w:p w14:paraId="4633459E" w14:textId="77777777" w:rsidR="003D070D" w:rsidRPr="00F20E19" w:rsidRDefault="003D070D" w:rsidP="008D3BA3">
      <w:pPr>
        <w:widowControl w:val="0"/>
        <w:tabs>
          <w:tab w:val="left" w:pos="768"/>
        </w:tabs>
        <w:autoSpaceDE w:val="0"/>
        <w:autoSpaceDN w:val="0"/>
        <w:adjustRightInd w:val="0"/>
        <w:spacing w:before="120"/>
        <w:ind w:firstLine="374"/>
        <w:jc w:val="both"/>
        <w:rPr>
          <w:sz w:val="22"/>
          <w:szCs w:val="22"/>
        </w:rPr>
      </w:pPr>
      <w:r>
        <w:rPr>
          <w:sz w:val="22"/>
          <w:szCs w:val="22"/>
        </w:rPr>
        <w:t>11.</w:t>
      </w:r>
      <w:r>
        <w:rPr>
          <w:sz w:val="22"/>
          <w:szCs w:val="22"/>
        </w:rPr>
        <w:tab/>
        <w:t xml:space="preserve">Nothing contained in this article shall affect the principle that the description of the offences to which it refers and of legal </w:t>
      </w:r>
      <w:proofErr w:type="spellStart"/>
      <w:r>
        <w:rPr>
          <w:sz w:val="22"/>
          <w:szCs w:val="22"/>
        </w:rPr>
        <w:t>defences</w:t>
      </w:r>
      <w:proofErr w:type="spellEnd"/>
      <w:r>
        <w:rPr>
          <w:sz w:val="22"/>
          <w:szCs w:val="22"/>
        </w:rPr>
        <w:t xml:space="preserve"> thereto is reserved to the domestic law of a Party and that such offences shall be prosecuted and punished in conformity with that law.</w:t>
      </w:r>
    </w:p>
    <w:p w14:paraId="38029072"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u w:val="single"/>
        </w:rPr>
        <w:t>Article 4</w:t>
      </w:r>
    </w:p>
    <w:p w14:paraId="556C3B48" w14:textId="77777777" w:rsidR="003D070D" w:rsidRPr="007F32C8" w:rsidRDefault="003D070D" w:rsidP="007F32C8">
      <w:pPr>
        <w:widowControl w:val="0"/>
        <w:autoSpaceDE w:val="0"/>
        <w:autoSpaceDN w:val="0"/>
        <w:adjustRightInd w:val="0"/>
        <w:spacing w:before="120"/>
        <w:jc w:val="center"/>
        <w:rPr>
          <w:sz w:val="22"/>
          <w:szCs w:val="22"/>
        </w:rPr>
      </w:pPr>
      <w:r w:rsidRPr="007F32C8">
        <w:rPr>
          <w:bCs/>
          <w:sz w:val="22"/>
          <w:szCs w:val="22"/>
        </w:rPr>
        <w:t>JURISDICTION</w:t>
      </w:r>
    </w:p>
    <w:p w14:paraId="342B1924" w14:textId="77777777" w:rsidR="003D070D" w:rsidRPr="00F20E19" w:rsidRDefault="003D070D" w:rsidP="008D3BA3">
      <w:pPr>
        <w:widowControl w:val="0"/>
        <w:tabs>
          <w:tab w:val="left" w:pos="739"/>
        </w:tabs>
        <w:autoSpaceDE w:val="0"/>
        <w:autoSpaceDN w:val="0"/>
        <w:adjustRightInd w:val="0"/>
        <w:spacing w:before="120"/>
        <w:ind w:left="403"/>
        <w:jc w:val="both"/>
        <w:rPr>
          <w:sz w:val="22"/>
          <w:szCs w:val="22"/>
        </w:rPr>
      </w:pPr>
      <w:r>
        <w:rPr>
          <w:sz w:val="22"/>
          <w:szCs w:val="22"/>
        </w:rPr>
        <w:t>1.</w:t>
      </w:r>
      <w:r>
        <w:rPr>
          <w:sz w:val="22"/>
          <w:szCs w:val="22"/>
        </w:rPr>
        <w:tab/>
        <w:t>Each Party:</w:t>
      </w:r>
    </w:p>
    <w:p w14:paraId="747047B3" w14:textId="77777777" w:rsidR="003D070D" w:rsidRPr="00F20E19" w:rsidRDefault="003D070D" w:rsidP="008D3BA3">
      <w:pPr>
        <w:widowControl w:val="0"/>
        <w:tabs>
          <w:tab w:val="left" w:pos="816"/>
        </w:tabs>
        <w:autoSpaceDE w:val="0"/>
        <w:autoSpaceDN w:val="0"/>
        <w:adjustRightInd w:val="0"/>
        <w:spacing w:before="120"/>
        <w:ind w:firstLine="370"/>
        <w:jc w:val="both"/>
        <w:rPr>
          <w:sz w:val="22"/>
          <w:szCs w:val="22"/>
        </w:rPr>
      </w:pPr>
      <w:r>
        <w:rPr>
          <w:sz w:val="22"/>
          <w:szCs w:val="22"/>
        </w:rPr>
        <w:t>(a)</w:t>
      </w:r>
      <w:r>
        <w:rPr>
          <w:sz w:val="22"/>
          <w:szCs w:val="22"/>
        </w:rPr>
        <w:tab/>
        <w:t>Shall take such measures as may be necessary to establish its jurisdiction over the offences it has established in accordance with article 3, paragraph 1, when:</w:t>
      </w:r>
    </w:p>
    <w:p w14:paraId="127BA520" w14:textId="19F3BAF3" w:rsidR="003D070D" w:rsidRPr="00F20E19" w:rsidRDefault="003D070D" w:rsidP="00D24C5C">
      <w:pPr>
        <w:widowControl w:val="0"/>
        <w:autoSpaceDE w:val="0"/>
        <w:autoSpaceDN w:val="0"/>
        <w:adjustRightInd w:val="0"/>
        <w:spacing w:before="120"/>
        <w:ind w:left="1259" w:hanging="397"/>
        <w:jc w:val="both"/>
        <w:rPr>
          <w:sz w:val="22"/>
          <w:szCs w:val="22"/>
        </w:rPr>
      </w:pPr>
      <w:r>
        <w:rPr>
          <w:sz w:val="22"/>
          <w:szCs w:val="22"/>
        </w:rPr>
        <w:t>(</w:t>
      </w:r>
      <w:proofErr w:type="spellStart"/>
      <w:r>
        <w:rPr>
          <w:sz w:val="22"/>
          <w:szCs w:val="22"/>
        </w:rPr>
        <w:t>i</w:t>
      </w:r>
      <w:proofErr w:type="spellEnd"/>
      <w:r>
        <w:rPr>
          <w:sz w:val="22"/>
          <w:szCs w:val="22"/>
        </w:rPr>
        <w:t>)</w:t>
      </w:r>
      <w:r w:rsidR="00D24C5C">
        <w:rPr>
          <w:sz w:val="22"/>
          <w:szCs w:val="22"/>
        </w:rPr>
        <w:tab/>
      </w:r>
      <w:r>
        <w:rPr>
          <w:sz w:val="22"/>
          <w:szCs w:val="22"/>
        </w:rPr>
        <w:t>The offence is committed in its territory;</w:t>
      </w:r>
    </w:p>
    <w:p w14:paraId="2C7A8349" w14:textId="77777777" w:rsidR="003D070D" w:rsidRPr="00F20E19" w:rsidRDefault="003D070D" w:rsidP="00D24C5C">
      <w:pPr>
        <w:widowControl w:val="0"/>
        <w:autoSpaceDE w:val="0"/>
        <w:autoSpaceDN w:val="0"/>
        <w:adjustRightInd w:val="0"/>
        <w:spacing w:before="120"/>
        <w:ind w:left="1270" w:hanging="465"/>
        <w:jc w:val="both"/>
        <w:rPr>
          <w:sz w:val="22"/>
          <w:szCs w:val="22"/>
        </w:rPr>
      </w:pPr>
      <w:r>
        <w:rPr>
          <w:sz w:val="22"/>
          <w:szCs w:val="22"/>
        </w:rPr>
        <w:t>(ii)</w:t>
      </w:r>
      <w:r>
        <w:rPr>
          <w:sz w:val="22"/>
          <w:szCs w:val="22"/>
        </w:rPr>
        <w:tab/>
        <w:t>The offence is committed on board a vessel flying its flag or an aircraft which is registered under its laws at the time the offence is committed;</w:t>
      </w:r>
    </w:p>
    <w:p w14:paraId="730B4602" w14:textId="77777777" w:rsidR="003D070D" w:rsidRPr="00F20E19" w:rsidRDefault="003D070D" w:rsidP="008D3BA3">
      <w:pPr>
        <w:widowControl w:val="0"/>
        <w:tabs>
          <w:tab w:val="left" w:pos="816"/>
        </w:tabs>
        <w:autoSpaceDE w:val="0"/>
        <w:autoSpaceDN w:val="0"/>
        <w:adjustRightInd w:val="0"/>
        <w:spacing w:before="120"/>
        <w:ind w:firstLine="370"/>
        <w:jc w:val="both"/>
        <w:rPr>
          <w:sz w:val="22"/>
          <w:szCs w:val="22"/>
        </w:rPr>
      </w:pPr>
      <w:r>
        <w:rPr>
          <w:sz w:val="22"/>
          <w:szCs w:val="22"/>
        </w:rPr>
        <w:t>(b)</w:t>
      </w:r>
      <w:r>
        <w:rPr>
          <w:sz w:val="22"/>
          <w:szCs w:val="22"/>
        </w:rPr>
        <w:tab/>
        <w:t>May take such measures as may be necessary to establish its jurisdiction over the offences it has established in accordance with article 3, paragraph 1, when:</w:t>
      </w:r>
    </w:p>
    <w:p w14:paraId="1289A74D" w14:textId="77777777" w:rsidR="003D070D" w:rsidRPr="00F20E19" w:rsidRDefault="003D070D" w:rsidP="00D24C5C">
      <w:pPr>
        <w:widowControl w:val="0"/>
        <w:autoSpaceDE w:val="0"/>
        <w:autoSpaceDN w:val="0"/>
        <w:adjustRightInd w:val="0"/>
        <w:spacing w:before="120"/>
        <w:ind w:left="1259" w:hanging="397"/>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The offence is committed by one of its nationals or by a person who has his habitual residence in its territory;</w:t>
      </w:r>
    </w:p>
    <w:p w14:paraId="45E3F017" w14:textId="77777777" w:rsidR="003D070D" w:rsidRPr="00F20E19" w:rsidRDefault="003D070D" w:rsidP="008D3BA3">
      <w:pPr>
        <w:widowControl w:val="0"/>
        <w:autoSpaceDE w:val="0"/>
        <w:autoSpaceDN w:val="0"/>
        <w:adjustRightInd w:val="0"/>
        <w:spacing w:before="120"/>
        <w:ind w:left="1267" w:hanging="470"/>
        <w:jc w:val="both"/>
        <w:rPr>
          <w:sz w:val="22"/>
          <w:szCs w:val="22"/>
        </w:rPr>
      </w:pPr>
      <w:r>
        <w:rPr>
          <w:sz w:val="22"/>
          <w:szCs w:val="22"/>
        </w:rPr>
        <w:t>(ii)</w:t>
      </w:r>
      <w:r>
        <w:rPr>
          <w:sz w:val="22"/>
          <w:szCs w:val="22"/>
        </w:rPr>
        <w:tab/>
        <w:t>The offence is committed on board a vessel concerning which that Party has been authorized to take appropriate action pursuant to article 17, provided that such jurisdiction shall be exercised only on the basis of agreements or arrangements referred to in paragraphs 4 and 9 of that article;</w:t>
      </w:r>
    </w:p>
    <w:p w14:paraId="547E8842" w14:textId="77777777" w:rsidR="003D070D" w:rsidRPr="00F20E19" w:rsidRDefault="003D070D" w:rsidP="008D3BA3">
      <w:pPr>
        <w:widowControl w:val="0"/>
        <w:autoSpaceDE w:val="0"/>
        <w:autoSpaceDN w:val="0"/>
        <w:adjustRightInd w:val="0"/>
        <w:spacing w:before="120"/>
        <w:ind w:left="1272" w:hanging="538"/>
        <w:jc w:val="both"/>
        <w:rPr>
          <w:sz w:val="22"/>
          <w:szCs w:val="22"/>
        </w:rPr>
      </w:pPr>
      <w:r>
        <w:rPr>
          <w:sz w:val="22"/>
          <w:szCs w:val="22"/>
        </w:rPr>
        <w:t>(iii)</w:t>
      </w:r>
      <w:r>
        <w:rPr>
          <w:sz w:val="22"/>
          <w:szCs w:val="22"/>
        </w:rPr>
        <w:tab/>
        <w:t>The offence is one of those established in accordance with article 3, paragraph 1, subparagraph (c) (iv), and is committed outside its territory with a view to the commission, within its territory, of an offence established in accordance with article 3, paragraph 1.</w:t>
      </w:r>
    </w:p>
    <w:p w14:paraId="153E2704" w14:textId="77777777" w:rsidR="003D070D" w:rsidRPr="00F20E19" w:rsidRDefault="003D070D" w:rsidP="008D3BA3">
      <w:pPr>
        <w:widowControl w:val="0"/>
        <w:tabs>
          <w:tab w:val="left" w:pos="667"/>
        </w:tabs>
        <w:autoSpaceDE w:val="0"/>
        <w:autoSpaceDN w:val="0"/>
        <w:adjustRightInd w:val="0"/>
        <w:spacing w:before="120"/>
        <w:ind w:left="365"/>
        <w:jc w:val="both"/>
        <w:rPr>
          <w:sz w:val="22"/>
          <w:szCs w:val="22"/>
        </w:rPr>
      </w:pPr>
      <w:r>
        <w:rPr>
          <w:sz w:val="22"/>
          <w:szCs w:val="22"/>
        </w:rPr>
        <w:t>2.</w:t>
      </w:r>
      <w:r>
        <w:rPr>
          <w:sz w:val="22"/>
          <w:szCs w:val="22"/>
        </w:rPr>
        <w:tab/>
        <w:t>Each Party:</w:t>
      </w:r>
    </w:p>
    <w:p w14:paraId="0C6B9288"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(a)</w:t>
      </w:r>
      <w:r>
        <w:rPr>
          <w:sz w:val="22"/>
          <w:szCs w:val="22"/>
        </w:rPr>
        <w:tab/>
        <w:t>Shall also take such measures as may be necessary to establish its jurisdiction over the offences it has established in accordance with</w:t>
      </w:r>
    </w:p>
    <w:p w14:paraId="15E1293A"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79F743EC"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article 3, paragraph 1, when the alleged offender is present in its territory and it does not extradite him to another Party on the ground:</w:t>
      </w:r>
    </w:p>
    <w:p w14:paraId="1DF5BB3C" w14:textId="77777777" w:rsidR="003D070D" w:rsidRPr="00F20E19" w:rsidRDefault="003D070D" w:rsidP="008D3BA3">
      <w:pPr>
        <w:widowControl w:val="0"/>
        <w:autoSpaceDE w:val="0"/>
        <w:autoSpaceDN w:val="0"/>
        <w:adjustRightInd w:val="0"/>
        <w:spacing w:before="120"/>
        <w:ind w:left="1262" w:hanging="39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That the offence has been committed in its territory or on board a vessel flying its flag or an aircraft which was registered under its law at the time the offence was committed; or</w:t>
      </w:r>
    </w:p>
    <w:p w14:paraId="771CA211" w14:textId="4287B9FF" w:rsidR="003D070D" w:rsidRPr="00F20E19" w:rsidRDefault="003D070D" w:rsidP="00D24C5C">
      <w:pPr>
        <w:widowControl w:val="0"/>
        <w:autoSpaceDE w:val="0"/>
        <w:autoSpaceDN w:val="0"/>
        <w:adjustRightInd w:val="0"/>
        <w:spacing w:before="120"/>
        <w:ind w:left="1270" w:hanging="471"/>
        <w:jc w:val="both"/>
        <w:rPr>
          <w:sz w:val="22"/>
          <w:szCs w:val="22"/>
        </w:rPr>
      </w:pPr>
      <w:r>
        <w:rPr>
          <w:sz w:val="22"/>
          <w:szCs w:val="22"/>
        </w:rPr>
        <w:t>(ii)</w:t>
      </w:r>
      <w:r>
        <w:rPr>
          <w:sz w:val="22"/>
          <w:szCs w:val="22"/>
        </w:rPr>
        <w:tab/>
        <w:t>That the offence has been committed by one of its nationals;</w:t>
      </w:r>
    </w:p>
    <w:p w14:paraId="20826C00"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(b)</w:t>
      </w:r>
      <w:r>
        <w:rPr>
          <w:sz w:val="22"/>
          <w:szCs w:val="22"/>
        </w:rPr>
        <w:tab/>
        <w:t>May also take such measures as may be necessary to establish its jurisdiction over the offences it has established in accordance with article 3, paragraph 1, when the alleged offender is present in its territory and it does not extradite him to another Party.</w:t>
      </w:r>
    </w:p>
    <w:p w14:paraId="4675FF5C" w14:textId="77777777" w:rsidR="003D070D" w:rsidRPr="00F20E19" w:rsidRDefault="003D070D" w:rsidP="008D3BA3">
      <w:pPr>
        <w:widowControl w:val="0"/>
        <w:autoSpaceDE w:val="0"/>
        <w:autoSpaceDN w:val="0"/>
        <w:adjustRightInd w:val="0"/>
        <w:spacing w:before="120"/>
        <w:ind w:firstLine="374"/>
        <w:jc w:val="both"/>
        <w:rPr>
          <w:sz w:val="22"/>
          <w:szCs w:val="22"/>
        </w:rPr>
      </w:pPr>
      <w:r>
        <w:rPr>
          <w:sz w:val="22"/>
          <w:szCs w:val="22"/>
        </w:rPr>
        <w:t>3.</w:t>
      </w:r>
      <w:r>
        <w:rPr>
          <w:sz w:val="22"/>
          <w:szCs w:val="22"/>
        </w:rPr>
        <w:tab/>
        <w:t>This Convention does not exclude the exercise of any criminal jurisdiction established by a Party in accordance with its domestic law.</w:t>
      </w:r>
    </w:p>
    <w:p w14:paraId="37D25193"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u w:val="single"/>
        </w:rPr>
        <w:t>Article 5</w:t>
      </w:r>
    </w:p>
    <w:p w14:paraId="1A90567C" w14:textId="77777777" w:rsidR="003D070D" w:rsidRPr="007F32C8" w:rsidRDefault="003D070D" w:rsidP="007F32C8">
      <w:pPr>
        <w:widowControl w:val="0"/>
        <w:autoSpaceDE w:val="0"/>
        <w:autoSpaceDN w:val="0"/>
        <w:adjustRightInd w:val="0"/>
        <w:spacing w:before="120"/>
        <w:jc w:val="center"/>
        <w:rPr>
          <w:sz w:val="22"/>
          <w:szCs w:val="22"/>
        </w:rPr>
      </w:pPr>
      <w:r w:rsidRPr="007F32C8">
        <w:rPr>
          <w:bCs/>
          <w:sz w:val="22"/>
          <w:szCs w:val="22"/>
        </w:rPr>
        <w:t>CONFISCATION</w:t>
      </w:r>
    </w:p>
    <w:p w14:paraId="2E52A3F9"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1.</w:t>
      </w:r>
      <w:r>
        <w:rPr>
          <w:sz w:val="22"/>
          <w:szCs w:val="22"/>
        </w:rPr>
        <w:tab/>
        <w:t>Each Party shall adopt such measures as may be necessary to enable confiscation of:</w:t>
      </w:r>
    </w:p>
    <w:p w14:paraId="33694187" w14:textId="77777777" w:rsidR="003D070D" w:rsidRPr="00F20E19" w:rsidRDefault="003D070D" w:rsidP="008D3BA3">
      <w:pPr>
        <w:widowControl w:val="0"/>
        <w:tabs>
          <w:tab w:val="left" w:pos="792"/>
        </w:tabs>
        <w:autoSpaceDE w:val="0"/>
        <w:autoSpaceDN w:val="0"/>
        <w:adjustRightInd w:val="0"/>
        <w:spacing w:before="120"/>
        <w:ind w:firstLine="341"/>
        <w:jc w:val="both"/>
        <w:rPr>
          <w:sz w:val="22"/>
          <w:szCs w:val="22"/>
        </w:rPr>
      </w:pPr>
      <w:r>
        <w:rPr>
          <w:sz w:val="22"/>
          <w:szCs w:val="22"/>
        </w:rPr>
        <w:t>(a)</w:t>
      </w:r>
      <w:r>
        <w:rPr>
          <w:sz w:val="22"/>
          <w:szCs w:val="22"/>
        </w:rPr>
        <w:tab/>
        <w:t>Proceeds derived from offences established in accordance with article 3, paragraph 1, or property the value of which corresponds to that of such proceeds;</w:t>
      </w:r>
    </w:p>
    <w:p w14:paraId="6803A91D" w14:textId="77777777" w:rsidR="003D070D" w:rsidRPr="00F20E19" w:rsidRDefault="003D070D" w:rsidP="008D3BA3">
      <w:pPr>
        <w:widowControl w:val="0"/>
        <w:tabs>
          <w:tab w:val="left" w:pos="792"/>
        </w:tabs>
        <w:autoSpaceDE w:val="0"/>
        <w:autoSpaceDN w:val="0"/>
        <w:adjustRightInd w:val="0"/>
        <w:spacing w:before="120"/>
        <w:ind w:firstLine="341"/>
        <w:jc w:val="both"/>
        <w:rPr>
          <w:sz w:val="22"/>
          <w:szCs w:val="22"/>
        </w:rPr>
      </w:pPr>
      <w:r>
        <w:rPr>
          <w:sz w:val="22"/>
          <w:szCs w:val="22"/>
        </w:rPr>
        <w:t>(b)</w:t>
      </w:r>
      <w:r>
        <w:rPr>
          <w:sz w:val="22"/>
          <w:szCs w:val="22"/>
        </w:rPr>
        <w:tab/>
        <w:t>Narcotic drugs and psychotropic substances, materials and equipment or other instrumentalities used in or intended for use in any manner in offences established in accordance with article 3, paragraph 1.</w:t>
      </w:r>
    </w:p>
    <w:p w14:paraId="6F7BABE7"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2.</w:t>
      </w:r>
      <w:r>
        <w:rPr>
          <w:sz w:val="22"/>
          <w:szCs w:val="22"/>
        </w:rPr>
        <w:tab/>
        <w:t>Each Party shall also adopt such measures as may be necessary to enable its competent authorities to identify, trace, and freeze or seize proceeds, property, instrumentalities or any other things referred to in paragraph 1 of this article, for the purpose of eventual confiscation.</w:t>
      </w:r>
    </w:p>
    <w:p w14:paraId="767EAC1C"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3.</w:t>
      </w:r>
      <w:r>
        <w:rPr>
          <w:sz w:val="22"/>
          <w:szCs w:val="22"/>
        </w:rPr>
        <w:tab/>
        <w:t>In order to carry out the measures referred to in this article, each Party shall empower its courts or other competent authorities to order that bank, financial or commercial records be made available or be seized. A Party shall not decline to act under the provisions of this paragraph on the ground of bank secrecy.</w:t>
      </w:r>
    </w:p>
    <w:p w14:paraId="749D9D4A" w14:textId="77777777" w:rsidR="003D070D" w:rsidRPr="00F20E19" w:rsidRDefault="003D070D" w:rsidP="008D3BA3">
      <w:pPr>
        <w:widowControl w:val="0"/>
        <w:tabs>
          <w:tab w:val="left" w:pos="648"/>
        </w:tabs>
        <w:autoSpaceDE w:val="0"/>
        <w:autoSpaceDN w:val="0"/>
        <w:adjustRightInd w:val="0"/>
        <w:spacing w:before="120"/>
        <w:ind w:firstLine="341"/>
        <w:jc w:val="both"/>
        <w:rPr>
          <w:sz w:val="22"/>
          <w:szCs w:val="22"/>
        </w:rPr>
      </w:pPr>
      <w:r>
        <w:rPr>
          <w:sz w:val="22"/>
          <w:szCs w:val="22"/>
        </w:rPr>
        <w:t>4.</w:t>
      </w:r>
      <w:r>
        <w:rPr>
          <w:sz w:val="22"/>
          <w:szCs w:val="22"/>
        </w:rPr>
        <w:tab/>
        <w:t>(a) Following a request made pursuant to this article by another Party having jurisdiction over an offence established in accordance with article 3, paragraph 1, the Party in whose territory proceeds, property, instrumentalities or any other things referred to in paragraph 1 of this article are situated shall:</w:t>
      </w:r>
    </w:p>
    <w:p w14:paraId="5DA8081B"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24BE720" w14:textId="77777777" w:rsidR="003D070D" w:rsidRPr="00F20E19" w:rsidRDefault="003D070D" w:rsidP="008D3BA3">
      <w:pPr>
        <w:widowControl w:val="0"/>
        <w:autoSpaceDE w:val="0"/>
        <w:autoSpaceDN w:val="0"/>
        <w:adjustRightInd w:val="0"/>
        <w:spacing w:before="120"/>
        <w:ind w:left="1238" w:hanging="365"/>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Submit the request to its competent authorities for the purpose of obtaining an order of confiscation and, if such order is granted, give effect to it; or</w:t>
      </w:r>
    </w:p>
    <w:p w14:paraId="04EE7F02" w14:textId="77777777" w:rsidR="003D070D" w:rsidRPr="00F20E19" w:rsidRDefault="003D070D" w:rsidP="008D3BA3">
      <w:pPr>
        <w:widowControl w:val="0"/>
        <w:autoSpaceDE w:val="0"/>
        <w:autoSpaceDN w:val="0"/>
        <w:adjustRightInd w:val="0"/>
        <w:spacing w:before="120"/>
        <w:ind w:left="1238" w:hanging="432"/>
        <w:jc w:val="both"/>
        <w:rPr>
          <w:sz w:val="22"/>
          <w:szCs w:val="22"/>
        </w:rPr>
      </w:pPr>
      <w:r>
        <w:rPr>
          <w:sz w:val="22"/>
          <w:szCs w:val="22"/>
        </w:rPr>
        <w:t>(ii)</w:t>
      </w:r>
      <w:r>
        <w:rPr>
          <w:sz w:val="22"/>
          <w:szCs w:val="22"/>
        </w:rPr>
        <w:tab/>
        <w:t>Submit to its competent authorities, with a view to giving effect to it to the extent requested, an order of confiscation issued by the requesting Party in accordance with paragraph 1 of this article, in so far as it relates to proceeds, property, instrumentalities or any other things referred to in paragraph 1 situated in the territory of the requested Party.</w:t>
      </w:r>
    </w:p>
    <w:p w14:paraId="4C8B3509" w14:textId="77777777" w:rsidR="003D070D" w:rsidRPr="00F20E19" w:rsidRDefault="003D070D" w:rsidP="008D3BA3">
      <w:pPr>
        <w:widowControl w:val="0"/>
        <w:tabs>
          <w:tab w:val="left" w:pos="749"/>
        </w:tabs>
        <w:autoSpaceDE w:val="0"/>
        <w:autoSpaceDN w:val="0"/>
        <w:adjustRightInd w:val="0"/>
        <w:spacing w:before="120"/>
        <w:ind w:firstLine="341"/>
        <w:jc w:val="both"/>
        <w:rPr>
          <w:sz w:val="22"/>
          <w:szCs w:val="22"/>
        </w:rPr>
      </w:pPr>
      <w:r>
        <w:rPr>
          <w:sz w:val="22"/>
          <w:szCs w:val="22"/>
        </w:rPr>
        <w:t>(b)</w:t>
      </w:r>
      <w:r>
        <w:rPr>
          <w:sz w:val="22"/>
          <w:szCs w:val="22"/>
        </w:rPr>
        <w:tab/>
        <w:t>Following a request made pursuant to this article by another Party having jurisdiction over an offence established in accordance with article 3, paragraph 1, the requested Party shall take measures to identify, trace, and freeze or seize proceeds, property, instrumentalities or any other things referred to in paragraph 1 of this article for the purpose of eventual confiscation to be ordered either by the requesting Party or, pursuant to a request under subparagraph (a) of this paragraph, by the requested Party.</w:t>
      </w:r>
    </w:p>
    <w:p w14:paraId="137E74C9" w14:textId="77777777" w:rsidR="003D070D" w:rsidRPr="00F20E19" w:rsidRDefault="003D070D" w:rsidP="008D3BA3">
      <w:pPr>
        <w:widowControl w:val="0"/>
        <w:tabs>
          <w:tab w:val="left" w:pos="749"/>
        </w:tabs>
        <w:autoSpaceDE w:val="0"/>
        <w:autoSpaceDN w:val="0"/>
        <w:adjustRightInd w:val="0"/>
        <w:spacing w:before="120"/>
        <w:ind w:firstLine="341"/>
        <w:jc w:val="both"/>
        <w:rPr>
          <w:sz w:val="22"/>
          <w:szCs w:val="22"/>
        </w:rPr>
      </w:pPr>
      <w:r>
        <w:rPr>
          <w:sz w:val="22"/>
          <w:szCs w:val="22"/>
        </w:rPr>
        <w:t>(c)</w:t>
      </w:r>
      <w:r>
        <w:rPr>
          <w:sz w:val="22"/>
          <w:szCs w:val="22"/>
        </w:rPr>
        <w:tab/>
        <w:t>The decisions or actions provided for in subparagraphs (a) and (b) of this paragraph shall be taken by the requested Party, in accordance with and subject to the provisions of its domestic law and its procedural rules or any bilateral or multilateral treaty, agreement or arrangement to which it may be bound in relation to the requesting Party.</w:t>
      </w:r>
    </w:p>
    <w:p w14:paraId="755306AD" w14:textId="77777777" w:rsidR="003D070D" w:rsidRPr="00F20E19" w:rsidRDefault="003D070D" w:rsidP="008D3BA3">
      <w:pPr>
        <w:widowControl w:val="0"/>
        <w:tabs>
          <w:tab w:val="left" w:pos="749"/>
        </w:tabs>
        <w:autoSpaceDE w:val="0"/>
        <w:autoSpaceDN w:val="0"/>
        <w:adjustRightInd w:val="0"/>
        <w:spacing w:before="120"/>
        <w:ind w:firstLine="341"/>
        <w:jc w:val="both"/>
        <w:rPr>
          <w:sz w:val="22"/>
          <w:szCs w:val="22"/>
        </w:rPr>
      </w:pPr>
      <w:r>
        <w:rPr>
          <w:sz w:val="22"/>
          <w:szCs w:val="22"/>
        </w:rPr>
        <w:t>(d)</w:t>
      </w:r>
      <w:r>
        <w:rPr>
          <w:sz w:val="22"/>
          <w:szCs w:val="22"/>
        </w:rPr>
        <w:tab/>
        <w:t xml:space="preserve">The provisions of article 7, paragraphs 6 to 19 are applicable </w:t>
      </w:r>
      <w:r>
        <w:rPr>
          <w:i/>
          <w:iCs/>
          <w:sz w:val="22"/>
          <w:szCs w:val="22"/>
        </w:rPr>
        <w:t xml:space="preserve">mutatis mutandis. </w:t>
      </w:r>
      <w:r>
        <w:rPr>
          <w:sz w:val="22"/>
          <w:szCs w:val="22"/>
        </w:rPr>
        <w:t>In addition to the information specified in article 7, paragraph 10, requests made pursuant to this article shall contain the following:</w:t>
      </w:r>
    </w:p>
    <w:p w14:paraId="0D341BE1" w14:textId="77777777" w:rsidR="003D070D" w:rsidRPr="00F20E19" w:rsidRDefault="003D070D" w:rsidP="008D3BA3">
      <w:pPr>
        <w:widowControl w:val="0"/>
        <w:autoSpaceDE w:val="0"/>
        <w:autoSpaceDN w:val="0"/>
        <w:adjustRightInd w:val="0"/>
        <w:spacing w:before="120"/>
        <w:ind w:left="1248" w:hanging="398"/>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In the case of a request pertaining to subparagraph (a) (</w:t>
      </w:r>
      <w:proofErr w:type="spellStart"/>
      <w:r>
        <w:rPr>
          <w:sz w:val="22"/>
          <w:szCs w:val="22"/>
        </w:rPr>
        <w:t>i</w:t>
      </w:r>
      <w:proofErr w:type="spellEnd"/>
      <w:r>
        <w:rPr>
          <w:sz w:val="22"/>
          <w:szCs w:val="22"/>
        </w:rPr>
        <w:t>) of this paragraph, a description of the property to be confiscated and a statement of the facts relied upon by the requesting Party sufficient to enable the requested Party to seek the order under its domestic law;</w:t>
      </w:r>
    </w:p>
    <w:p w14:paraId="231E3220" w14:textId="77777777" w:rsidR="003D070D" w:rsidRPr="00F20E19" w:rsidRDefault="003D070D" w:rsidP="008D3BA3">
      <w:pPr>
        <w:widowControl w:val="0"/>
        <w:autoSpaceDE w:val="0"/>
        <w:autoSpaceDN w:val="0"/>
        <w:adjustRightInd w:val="0"/>
        <w:spacing w:before="120"/>
        <w:ind w:left="1258" w:hanging="466"/>
        <w:jc w:val="both"/>
        <w:rPr>
          <w:sz w:val="22"/>
          <w:szCs w:val="22"/>
        </w:rPr>
      </w:pPr>
      <w:r>
        <w:rPr>
          <w:sz w:val="22"/>
          <w:szCs w:val="22"/>
        </w:rPr>
        <w:t>(ii)</w:t>
      </w:r>
      <w:r>
        <w:rPr>
          <w:sz w:val="22"/>
          <w:szCs w:val="22"/>
        </w:rPr>
        <w:tab/>
        <w:t>In the case of a request pertaining to subparagraph (a) (ii), a legally admissible copy of an order of confiscation issued by the requesting Party upon which the request is based, a statement of the facts and information as to the extent to which the execution of the order is requested;</w:t>
      </w:r>
    </w:p>
    <w:p w14:paraId="5875AF9E" w14:textId="77777777" w:rsidR="003D070D" w:rsidRPr="00F20E19" w:rsidRDefault="003D070D" w:rsidP="008D3BA3">
      <w:pPr>
        <w:widowControl w:val="0"/>
        <w:autoSpaceDE w:val="0"/>
        <w:autoSpaceDN w:val="0"/>
        <w:adjustRightInd w:val="0"/>
        <w:spacing w:before="120"/>
        <w:ind w:left="1258" w:hanging="538"/>
        <w:jc w:val="both"/>
        <w:rPr>
          <w:sz w:val="22"/>
          <w:szCs w:val="22"/>
        </w:rPr>
      </w:pPr>
      <w:r>
        <w:rPr>
          <w:sz w:val="22"/>
          <w:szCs w:val="22"/>
        </w:rPr>
        <w:t>(iii)</w:t>
      </w:r>
      <w:r>
        <w:rPr>
          <w:sz w:val="22"/>
          <w:szCs w:val="22"/>
        </w:rPr>
        <w:tab/>
        <w:t>In the case of a request pertaining to subparagraph (b), a statement of the facts relied upon by the requesting Party and a description of the actions requested.</w:t>
      </w:r>
    </w:p>
    <w:p w14:paraId="35DF30DE" w14:textId="77777777" w:rsidR="003D070D" w:rsidRPr="00F20E19" w:rsidRDefault="003D070D" w:rsidP="008D3BA3">
      <w:pPr>
        <w:widowControl w:val="0"/>
        <w:tabs>
          <w:tab w:val="left" w:pos="749"/>
        </w:tabs>
        <w:autoSpaceDE w:val="0"/>
        <w:autoSpaceDN w:val="0"/>
        <w:adjustRightInd w:val="0"/>
        <w:spacing w:before="120"/>
        <w:ind w:firstLine="341"/>
        <w:jc w:val="both"/>
        <w:rPr>
          <w:sz w:val="22"/>
          <w:szCs w:val="22"/>
        </w:rPr>
      </w:pPr>
      <w:r>
        <w:rPr>
          <w:sz w:val="22"/>
          <w:szCs w:val="22"/>
        </w:rPr>
        <w:t>(e)</w:t>
      </w:r>
      <w:r>
        <w:rPr>
          <w:sz w:val="22"/>
          <w:szCs w:val="22"/>
        </w:rPr>
        <w:tab/>
        <w:t>Each Party shall furnish to the Secretary-General the text of any of its laws and regulations which give effect to this paragraph and the text of any subsequent changes to such laws and regulations.</w:t>
      </w:r>
    </w:p>
    <w:p w14:paraId="4E6280C6" w14:textId="77777777" w:rsidR="003D070D" w:rsidRPr="00F20E19" w:rsidRDefault="003D070D" w:rsidP="008D3BA3">
      <w:pPr>
        <w:widowControl w:val="0"/>
        <w:tabs>
          <w:tab w:val="left" w:pos="749"/>
        </w:tabs>
        <w:autoSpaceDE w:val="0"/>
        <w:autoSpaceDN w:val="0"/>
        <w:adjustRightInd w:val="0"/>
        <w:spacing w:before="120"/>
        <w:ind w:firstLine="341"/>
        <w:jc w:val="both"/>
        <w:rPr>
          <w:sz w:val="22"/>
          <w:szCs w:val="22"/>
        </w:rPr>
      </w:pPr>
      <w:r>
        <w:rPr>
          <w:sz w:val="22"/>
          <w:szCs w:val="22"/>
        </w:rPr>
        <w:t>(f)</w:t>
      </w:r>
      <w:r>
        <w:rPr>
          <w:sz w:val="22"/>
          <w:szCs w:val="22"/>
        </w:rPr>
        <w:tab/>
        <w:t>If a Party elects to make the taking of the measures referred to in subparagraphs (a) and (b) of this paragraph conditional on the</w:t>
      </w:r>
    </w:p>
    <w:p w14:paraId="33F31AC0"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0560408"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existence of a relevant treaty, that Party shall consider this Convention as the necessary and sufficient treaty basis.</w:t>
      </w:r>
    </w:p>
    <w:p w14:paraId="4EE556EF"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(g)</w:t>
      </w:r>
      <w:r>
        <w:rPr>
          <w:sz w:val="22"/>
          <w:szCs w:val="22"/>
        </w:rPr>
        <w:tab/>
        <w:t>The Parties shall seek to conclude bilateral and multilateral treaties, agreements or arrangements to enhance the effectiveness of international co-operation pursuant to this article.</w:t>
      </w:r>
    </w:p>
    <w:p w14:paraId="4F44F939" w14:textId="77777777" w:rsidR="003D070D" w:rsidRPr="00F20E19" w:rsidRDefault="003D070D" w:rsidP="008D3BA3">
      <w:pPr>
        <w:widowControl w:val="0"/>
        <w:tabs>
          <w:tab w:val="left" w:pos="706"/>
        </w:tabs>
        <w:autoSpaceDE w:val="0"/>
        <w:autoSpaceDN w:val="0"/>
        <w:adjustRightInd w:val="0"/>
        <w:spacing w:before="120"/>
        <w:ind w:firstLine="350"/>
        <w:jc w:val="both"/>
        <w:rPr>
          <w:sz w:val="22"/>
          <w:szCs w:val="22"/>
        </w:rPr>
      </w:pPr>
      <w:r>
        <w:rPr>
          <w:sz w:val="22"/>
          <w:szCs w:val="22"/>
        </w:rPr>
        <w:t>5.</w:t>
      </w:r>
      <w:r>
        <w:rPr>
          <w:sz w:val="22"/>
          <w:szCs w:val="22"/>
        </w:rPr>
        <w:tab/>
        <w:t>(a) Proceeds or property confiscated by a Party pursuant to paragraph 1 or paragraph 4 of this article shall be disposed of by that Party according to its domestic law and administrative procedures.</w:t>
      </w:r>
    </w:p>
    <w:p w14:paraId="2419D6DA" w14:textId="77777777" w:rsidR="003D070D" w:rsidRPr="00F20E19" w:rsidRDefault="003D070D" w:rsidP="008D3BA3">
      <w:pPr>
        <w:widowControl w:val="0"/>
        <w:autoSpaceDE w:val="0"/>
        <w:autoSpaceDN w:val="0"/>
        <w:adjustRightInd w:val="0"/>
        <w:spacing w:before="120"/>
        <w:ind w:firstLine="350"/>
        <w:jc w:val="both"/>
        <w:rPr>
          <w:sz w:val="22"/>
          <w:szCs w:val="22"/>
        </w:rPr>
      </w:pPr>
      <w:r>
        <w:rPr>
          <w:sz w:val="22"/>
          <w:szCs w:val="22"/>
        </w:rPr>
        <w:t>(b)</w:t>
      </w:r>
      <w:r>
        <w:rPr>
          <w:sz w:val="22"/>
          <w:szCs w:val="22"/>
        </w:rPr>
        <w:tab/>
        <w:t>When acting on the request of another Party in accordance with this article, a Party may give special consideration to concluding agreements on:</w:t>
      </w:r>
    </w:p>
    <w:p w14:paraId="0E542631" w14:textId="77777777" w:rsidR="003D070D" w:rsidRPr="00F20E19" w:rsidRDefault="003D070D" w:rsidP="008D3BA3">
      <w:pPr>
        <w:widowControl w:val="0"/>
        <w:autoSpaceDE w:val="0"/>
        <w:autoSpaceDN w:val="0"/>
        <w:adjustRightInd w:val="0"/>
        <w:spacing w:before="120"/>
        <w:ind w:left="1253" w:hanging="398"/>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Contributing the value of such proceeds and property, or funds derived from the sale of such proceeds or property, or a substantial part thereof, to intergovernmental bodies specializing in the fight against illicit traffic in and abuse of narcotic drugs and psychotropic substances;</w:t>
      </w:r>
    </w:p>
    <w:p w14:paraId="4D49D3BB" w14:textId="77777777" w:rsidR="003D070D" w:rsidRPr="00F20E19" w:rsidRDefault="003D070D" w:rsidP="008D3BA3">
      <w:pPr>
        <w:widowControl w:val="0"/>
        <w:autoSpaceDE w:val="0"/>
        <w:autoSpaceDN w:val="0"/>
        <w:adjustRightInd w:val="0"/>
        <w:spacing w:before="120"/>
        <w:ind w:left="1258" w:hanging="461"/>
        <w:jc w:val="both"/>
        <w:rPr>
          <w:sz w:val="22"/>
          <w:szCs w:val="22"/>
        </w:rPr>
      </w:pPr>
      <w:r>
        <w:rPr>
          <w:sz w:val="22"/>
          <w:szCs w:val="22"/>
        </w:rPr>
        <w:t>(ii)</w:t>
      </w:r>
      <w:r>
        <w:rPr>
          <w:sz w:val="22"/>
          <w:szCs w:val="22"/>
        </w:rPr>
        <w:tab/>
        <w:t>Sharing with other Parties, on a regular or case-by-case basis, such proceeds or property, or funds derived from the sale of such proceeds or property, in accordance with its domestic law, administrative procedures or bilateral or multilateral agreements entered into for this purpose.</w:t>
      </w:r>
    </w:p>
    <w:p w14:paraId="244C9409" w14:textId="77777777" w:rsidR="003D070D" w:rsidRPr="00F20E19" w:rsidRDefault="003D070D" w:rsidP="008D3BA3">
      <w:pPr>
        <w:widowControl w:val="0"/>
        <w:tabs>
          <w:tab w:val="left" w:pos="706"/>
        </w:tabs>
        <w:autoSpaceDE w:val="0"/>
        <w:autoSpaceDN w:val="0"/>
        <w:adjustRightInd w:val="0"/>
        <w:spacing w:before="120"/>
        <w:ind w:firstLine="350"/>
        <w:jc w:val="both"/>
        <w:rPr>
          <w:sz w:val="22"/>
          <w:szCs w:val="22"/>
        </w:rPr>
      </w:pPr>
      <w:r>
        <w:rPr>
          <w:sz w:val="22"/>
          <w:szCs w:val="22"/>
        </w:rPr>
        <w:t>6.</w:t>
      </w:r>
      <w:r>
        <w:rPr>
          <w:sz w:val="22"/>
          <w:szCs w:val="22"/>
        </w:rPr>
        <w:tab/>
        <w:t>(a) If proceeds have been transformed or converted into other property, such property shall be liable to the measures referred to in this article instead of the proceeds.</w:t>
      </w:r>
    </w:p>
    <w:p w14:paraId="28D7F4B6"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(b)</w:t>
      </w:r>
      <w:r>
        <w:rPr>
          <w:sz w:val="22"/>
          <w:szCs w:val="22"/>
        </w:rPr>
        <w:tab/>
        <w:t>If proceeds have been intermingled with property acquired from legitimate sources, such property shall, without prejudice to any powers relating to seizure or freezing, be liable to confiscation up to the assessed value of the intermingled proceeds.</w:t>
      </w:r>
    </w:p>
    <w:p w14:paraId="7FD3C2FB" w14:textId="77777777" w:rsidR="003D070D" w:rsidRPr="00F20E19" w:rsidRDefault="003D070D" w:rsidP="008D3BA3">
      <w:pPr>
        <w:widowControl w:val="0"/>
        <w:tabs>
          <w:tab w:val="left" w:pos="792"/>
        </w:tabs>
        <w:autoSpaceDE w:val="0"/>
        <w:autoSpaceDN w:val="0"/>
        <w:adjustRightInd w:val="0"/>
        <w:spacing w:before="120"/>
        <w:ind w:left="350"/>
        <w:jc w:val="both"/>
        <w:rPr>
          <w:sz w:val="22"/>
          <w:szCs w:val="22"/>
        </w:rPr>
      </w:pPr>
      <w:r>
        <w:rPr>
          <w:sz w:val="22"/>
          <w:szCs w:val="22"/>
        </w:rPr>
        <w:t>(c)</w:t>
      </w:r>
      <w:r>
        <w:rPr>
          <w:sz w:val="22"/>
          <w:szCs w:val="22"/>
        </w:rPr>
        <w:tab/>
        <w:t>Income or other benefits derived from:</w:t>
      </w:r>
    </w:p>
    <w:p w14:paraId="79EC015B" w14:textId="77777777" w:rsidR="003D070D" w:rsidRPr="00F20E19" w:rsidRDefault="003D070D" w:rsidP="007F32C8">
      <w:pPr>
        <w:widowControl w:val="0"/>
        <w:tabs>
          <w:tab w:val="left" w:pos="1320"/>
        </w:tabs>
        <w:autoSpaceDE w:val="0"/>
        <w:autoSpaceDN w:val="0"/>
        <w:adjustRightInd w:val="0"/>
        <w:spacing w:before="120"/>
        <w:ind w:left="85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Proceeds;</w:t>
      </w:r>
    </w:p>
    <w:p w14:paraId="6DFCE8BB" w14:textId="77777777" w:rsidR="003D070D" w:rsidRPr="00F20E19" w:rsidRDefault="003D070D" w:rsidP="008D3BA3">
      <w:pPr>
        <w:widowControl w:val="0"/>
        <w:autoSpaceDE w:val="0"/>
        <w:autoSpaceDN w:val="0"/>
        <w:adjustRightInd w:val="0"/>
        <w:spacing w:before="120"/>
        <w:ind w:left="1253" w:hanging="461"/>
        <w:jc w:val="both"/>
        <w:rPr>
          <w:sz w:val="22"/>
          <w:szCs w:val="22"/>
        </w:rPr>
      </w:pPr>
      <w:r>
        <w:rPr>
          <w:sz w:val="22"/>
          <w:szCs w:val="22"/>
        </w:rPr>
        <w:t>(ii)</w:t>
      </w:r>
      <w:r>
        <w:rPr>
          <w:sz w:val="22"/>
          <w:szCs w:val="22"/>
        </w:rPr>
        <w:tab/>
        <w:t>Property into which proceeds have been transformed or converted; or</w:t>
      </w:r>
    </w:p>
    <w:p w14:paraId="1A7944B3" w14:textId="0CEAC030" w:rsidR="003D070D" w:rsidRPr="00F20E19" w:rsidRDefault="003D070D" w:rsidP="00D24C5C">
      <w:pPr>
        <w:widowControl w:val="0"/>
        <w:autoSpaceDE w:val="0"/>
        <w:autoSpaceDN w:val="0"/>
        <w:adjustRightInd w:val="0"/>
        <w:spacing w:before="120"/>
        <w:ind w:left="1259" w:hanging="539"/>
        <w:jc w:val="both"/>
        <w:rPr>
          <w:sz w:val="22"/>
          <w:szCs w:val="22"/>
        </w:rPr>
      </w:pPr>
      <w:r>
        <w:rPr>
          <w:sz w:val="22"/>
          <w:szCs w:val="22"/>
        </w:rPr>
        <w:t>(iii)</w:t>
      </w:r>
      <w:r>
        <w:rPr>
          <w:sz w:val="22"/>
          <w:szCs w:val="22"/>
        </w:rPr>
        <w:tab/>
        <w:t>Property with which proceeds have been intermingled shall also be liable to the measures referred to in this article, in the same manner and to the same extent as proceeds.</w:t>
      </w:r>
    </w:p>
    <w:p w14:paraId="394D36C2" w14:textId="77777777" w:rsidR="003D070D" w:rsidRPr="00F20E19" w:rsidRDefault="003D070D" w:rsidP="008D3BA3">
      <w:pPr>
        <w:widowControl w:val="0"/>
        <w:tabs>
          <w:tab w:val="left" w:pos="706"/>
        </w:tabs>
        <w:autoSpaceDE w:val="0"/>
        <w:autoSpaceDN w:val="0"/>
        <w:adjustRightInd w:val="0"/>
        <w:spacing w:before="120"/>
        <w:ind w:firstLine="350"/>
        <w:jc w:val="both"/>
        <w:rPr>
          <w:sz w:val="22"/>
          <w:szCs w:val="22"/>
        </w:rPr>
      </w:pPr>
      <w:r>
        <w:rPr>
          <w:sz w:val="22"/>
          <w:szCs w:val="22"/>
        </w:rPr>
        <w:t>7.</w:t>
      </w:r>
      <w:r>
        <w:rPr>
          <w:sz w:val="22"/>
          <w:szCs w:val="22"/>
        </w:rPr>
        <w:tab/>
        <w:t>Each Party may consider ensuring that the onus of proof be reversed regarding the lawful origin of alleged proceeds or other property liable to confiscation, to the extent that such action is consistent with the principles of its domestic law and with the nature of the judicial and other proceedings.</w:t>
      </w:r>
    </w:p>
    <w:p w14:paraId="623A7F00" w14:textId="77777777" w:rsidR="003D070D" w:rsidRPr="00F20E19" w:rsidRDefault="003D070D" w:rsidP="008D3BA3">
      <w:pPr>
        <w:widowControl w:val="0"/>
        <w:tabs>
          <w:tab w:val="left" w:pos="706"/>
        </w:tabs>
        <w:autoSpaceDE w:val="0"/>
        <w:autoSpaceDN w:val="0"/>
        <w:adjustRightInd w:val="0"/>
        <w:spacing w:before="120"/>
        <w:ind w:firstLine="350"/>
        <w:jc w:val="both"/>
        <w:rPr>
          <w:sz w:val="22"/>
          <w:szCs w:val="22"/>
        </w:rPr>
      </w:pPr>
      <w:r>
        <w:rPr>
          <w:sz w:val="22"/>
          <w:szCs w:val="22"/>
        </w:rPr>
        <w:t>8.</w:t>
      </w:r>
      <w:r>
        <w:rPr>
          <w:sz w:val="22"/>
          <w:szCs w:val="22"/>
        </w:rPr>
        <w:tab/>
        <w:t xml:space="preserve">The provisions of this article shall not be construed as prejudicing the rights of </w:t>
      </w:r>
      <w:r>
        <w:rPr>
          <w:i/>
          <w:iCs/>
          <w:sz w:val="22"/>
          <w:szCs w:val="22"/>
        </w:rPr>
        <w:t xml:space="preserve">bona fide </w:t>
      </w:r>
      <w:r>
        <w:rPr>
          <w:sz w:val="22"/>
          <w:szCs w:val="22"/>
        </w:rPr>
        <w:t>third parties.</w:t>
      </w:r>
    </w:p>
    <w:p w14:paraId="79270A9F"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69CF7DFB"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9.</w:t>
      </w:r>
      <w:r>
        <w:rPr>
          <w:sz w:val="22"/>
          <w:szCs w:val="22"/>
        </w:rPr>
        <w:tab/>
        <w:t>Nothing contained in this article shall affect the principle that the measures to which it refers shall be defined and implemented in accordance with and subject to the provisions of the domestic law of a Party.</w:t>
      </w:r>
    </w:p>
    <w:p w14:paraId="5820E8B7"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u w:val="single"/>
        </w:rPr>
        <w:t>Article 6</w:t>
      </w:r>
    </w:p>
    <w:p w14:paraId="018C88DB" w14:textId="77777777" w:rsidR="003D070D" w:rsidRPr="007F32C8" w:rsidRDefault="003D070D" w:rsidP="007F32C8">
      <w:pPr>
        <w:widowControl w:val="0"/>
        <w:autoSpaceDE w:val="0"/>
        <w:autoSpaceDN w:val="0"/>
        <w:adjustRightInd w:val="0"/>
        <w:spacing w:before="120"/>
        <w:jc w:val="center"/>
        <w:rPr>
          <w:sz w:val="22"/>
          <w:szCs w:val="22"/>
        </w:rPr>
      </w:pPr>
      <w:r w:rsidRPr="007F32C8">
        <w:rPr>
          <w:bCs/>
          <w:sz w:val="22"/>
          <w:szCs w:val="22"/>
        </w:rPr>
        <w:t>EXTRADITION</w:t>
      </w:r>
    </w:p>
    <w:p w14:paraId="076ADAE8"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1.</w:t>
      </w:r>
      <w:r>
        <w:rPr>
          <w:sz w:val="22"/>
          <w:szCs w:val="22"/>
        </w:rPr>
        <w:tab/>
        <w:t>This article shall apply to the offences established by the Parties in accordance with article 3, paragraph 1.</w:t>
      </w:r>
    </w:p>
    <w:p w14:paraId="295CA33E"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2.</w:t>
      </w:r>
      <w:r>
        <w:rPr>
          <w:sz w:val="22"/>
          <w:szCs w:val="22"/>
        </w:rPr>
        <w:tab/>
        <w:t>Each of the offences to which this article applies shall be deemed to be included as an extraditable offence in any extradition treaty existing between Parties. The Parties undertake to include such offences as extraditable offences in every extradition treaty to be concluded between them.</w:t>
      </w:r>
    </w:p>
    <w:p w14:paraId="61EF3FE6"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3.</w:t>
      </w:r>
      <w:r>
        <w:rPr>
          <w:sz w:val="22"/>
          <w:szCs w:val="22"/>
        </w:rPr>
        <w:tab/>
        <w:t>If a Party which makes extradition conditional on the existence of a treaty receives a request for extradition from another Party with which it has no extradition treaty, it may consider this Convention as the legal basis for extradition in respect of any offence to which this article applies. The Parties which require detailed legislation in order to use this Convention as a legal basis for extradition shall consider enacting such legislation as may be necessary.</w:t>
      </w:r>
    </w:p>
    <w:p w14:paraId="32734FDB"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4.</w:t>
      </w:r>
      <w:r>
        <w:rPr>
          <w:sz w:val="22"/>
          <w:szCs w:val="22"/>
        </w:rPr>
        <w:tab/>
        <w:t>The Parties which do not make extradition conditional on the existence of a treaty shall recognize offences to which this article applies as extraditable offences between themselves.</w:t>
      </w:r>
    </w:p>
    <w:p w14:paraId="0CCB58EE"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5.</w:t>
      </w:r>
      <w:r>
        <w:rPr>
          <w:sz w:val="22"/>
          <w:szCs w:val="22"/>
        </w:rPr>
        <w:tab/>
        <w:t>Extradition shall be subject to the conditions provided for by the law of the requested Party or by applicable extradition treaties, including the grounds upon which the requested Party may refuse extradition.</w:t>
      </w:r>
    </w:p>
    <w:p w14:paraId="701F6A2A"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6.</w:t>
      </w:r>
      <w:r>
        <w:rPr>
          <w:sz w:val="22"/>
          <w:szCs w:val="22"/>
        </w:rPr>
        <w:tab/>
        <w:t>In considering requests received pursuant to this article, the requested State may refuse to comply with such requests where there are substantial grounds leading its judicial or other competent authorities to believe that compliance would facilitate the prosecution or punishment of any person on account of his race, religion, nationality or political opinions, or would cause prejudice for any of those reasons to any person affected by the request.</w:t>
      </w:r>
    </w:p>
    <w:p w14:paraId="0038C6F2"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7.</w:t>
      </w:r>
      <w:r>
        <w:rPr>
          <w:sz w:val="22"/>
          <w:szCs w:val="22"/>
        </w:rPr>
        <w:tab/>
        <w:t xml:space="preserve">The Parties shall </w:t>
      </w:r>
      <w:proofErr w:type="spellStart"/>
      <w:r>
        <w:rPr>
          <w:sz w:val="22"/>
          <w:szCs w:val="22"/>
        </w:rPr>
        <w:t>endeavour</w:t>
      </w:r>
      <w:proofErr w:type="spellEnd"/>
      <w:r>
        <w:rPr>
          <w:sz w:val="22"/>
          <w:szCs w:val="22"/>
        </w:rPr>
        <w:t xml:space="preserve"> to expedite extradition procedures and to simplify evidentiary requirements relating thereto in respect of any offence to which this article applies.</w:t>
      </w:r>
    </w:p>
    <w:p w14:paraId="1D34E4CB" w14:textId="77777777" w:rsidR="003D070D" w:rsidRPr="00F20E19" w:rsidRDefault="003D070D" w:rsidP="008D3BA3">
      <w:pPr>
        <w:widowControl w:val="0"/>
        <w:tabs>
          <w:tab w:val="left" w:pos="638"/>
        </w:tabs>
        <w:autoSpaceDE w:val="0"/>
        <w:autoSpaceDN w:val="0"/>
        <w:adjustRightInd w:val="0"/>
        <w:spacing w:before="120"/>
        <w:ind w:firstLine="346"/>
        <w:jc w:val="both"/>
        <w:rPr>
          <w:sz w:val="22"/>
          <w:szCs w:val="22"/>
        </w:rPr>
      </w:pPr>
      <w:r>
        <w:rPr>
          <w:sz w:val="22"/>
          <w:szCs w:val="22"/>
        </w:rPr>
        <w:t>8.</w:t>
      </w:r>
      <w:r>
        <w:rPr>
          <w:sz w:val="22"/>
          <w:szCs w:val="22"/>
        </w:rPr>
        <w:tab/>
        <w:t>Subject to the provisions of its domestic law and its extradition treaties, the requested Party may, upon being satisfied that the</w:t>
      </w:r>
    </w:p>
    <w:p w14:paraId="113A000A"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79203BA6"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circumstances so warrant and are urgent, and at the request of the requesting Party, take a person whose extradition is sought and who is present in its territory into custody or take other appropriate measures to ensure his presence at extradition proceedings.</w:t>
      </w:r>
    </w:p>
    <w:p w14:paraId="649D3C19" w14:textId="77777777" w:rsidR="003D070D" w:rsidRPr="00F20E19" w:rsidRDefault="003D070D" w:rsidP="008D3BA3">
      <w:pPr>
        <w:widowControl w:val="0"/>
        <w:tabs>
          <w:tab w:val="left" w:pos="648"/>
        </w:tabs>
        <w:autoSpaceDE w:val="0"/>
        <w:autoSpaceDN w:val="0"/>
        <w:adjustRightInd w:val="0"/>
        <w:spacing w:before="120"/>
        <w:ind w:firstLine="346"/>
        <w:jc w:val="both"/>
        <w:rPr>
          <w:sz w:val="22"/>
          <w:szCs w:val="22"/>
        </w:rPr>
      </w:pPr>
      <w:r>
        <w:rPr>
          <w:sz w:val="22"/>
          <w:szCs w:val="22"/>
        </w:rPr>
        <w:t>9.</w:t>
      </w:r>
      <w:r>
        <w:rPr>
          <w:sz w:val="22"/>
          <w:szCs w:val="22"/>
        </w:rPr>
        <w:tab/>
        <w:t>Without prejudice to the exercise of any criminal jurisdiction established in accordance with its domestic law, a Party in whose territory an alleged offender is found shall:</w:t>
      </w:r>
    </w:p>
    <w:p w14:paraId="7F178164" w14:textId="77777777" w:rsidR="003D070D" w:rsidRPr="00F20E19" w:rsidRDefault="003D070D" w:rsidP="008D3BA3">
      <w:pPr>
        <w:widowControl w:val="0"/>
        <w:tabs>
          <w:tab w:val="left" w:pos="797"/>
        </w:tabs>
        <w:autoSpaceDE w:val="0"/>
        <w:autoSpaceDN w:val="0"/>
        <w:adjustRightInd w:val="0"/>
        <w:spacing w:before="120"/>
        <w:ind w:firstLine="350"/>
        <w:jc w:val="both"/>
        <w:rPr>
          <w:sz w:val="22"/>
          <w:szCs w:val="22"/>
        </w:rPr>
      </w:pPr>
      <w:r>
        <w:rPr>
          <w:sz w:val="22"/>
          <w:szCs w:val="22"/>
        </w:rPr>
        <w:t>(a)</w:t>
      </w:r>
      <w:r>
        <w:rPr>
          <w:sz w:val="22"/>
          <w:szCs w:val="22"/>
        </w:rPr>
        <w:tab/>
        <w:t>If it does not extradite him in respect of an offence established in accordance with article 3, paragraph 1, on the grounds set forth in article 4, paragraph 2, subparagraph (a), submit the case to its competent authorities for the purpose of prosecution, unless otherwise agreed with the requesting Party;</w:t>
      </w:r>
    </w:p>
    <w:p w14:paraId="43CBD243" w14:textId="77777777" w:rsidR="003D070D" w:rsidRPr="00F20E19" w:rsidRDefault="003D070D" w:rsidP="008D3BA3">
      <w:pPr>
        <w:widowControl w:val="0"/>
        <w:tabs>
          <w:tab w:val="left" w:pos="797"/>
        </w:tabs>
        <w:autoSpaceDE w:val="0"/>
        <w:autoSpaceDN w:val="0"/>
        <w:adjustRightInd w:val="0"/>
        <w:spacing w:before="120"/>
        <w:ind w:firstLine="350"/>
        <w:jc w:val="both"/>
        <w:rPr>
          <w:sz w:val="22"/>
          <w:szCs w:val="22"/>
        </w:rPr>
      </w:pPr>
      <w:r>
        <w:rPr>
          <w:sz w:val="22"/>
          <w:szCs w:val="22"/>
        </w:rPr>
        <w:t>(b)</w:t>
      </w:r>
      <w:r>
        <w:rPr>
          <w:sz w:val="22"/>
          <w:szCs w:val="22"/>
        </w:rPr>
        <w:tab/>
        <w:t>If it does not extradite him in respect of such an offence and has established its jurisdiction in relation to that offence in accordance with article 4, paragraph 2, subparagraph (b), submit the case to its competent authorities for the purpose of prosecution, unless otherwise requested by the requesting Party for the purposes of preserving its legitimate jurisdiction.</w:t>
      </w:r>
    </w:p>
    <w:p w14:paraId="7D4E34C5" w14:textId="77777777" w:rsidR="003D070D" w:rsidRPr="00F20E19" w:rsidRDefault="003D070D" w:rsidP="008D3BA3">
      <w:pPr>
        <w:widowControl w:val="0"/>
        <w:tabs>
          <w:tab w:val="left" w:pos="778"/>
        </w:tabs>
        <w:autoSpaceDE w:val="0"/>
        <w:autoSpaceDN w:val="0"/>
        <w:adjustRightInd w:val="0"/>
        <w:spacing w:before="120"/>
        <w:ind w:firstLine="374"/>
        <w:jc w:val="both"/>
        <w:rPr>
          <w:sz w:val="22"/>
          <w:szCs w:val="22"/>
        </w:rPr>
      </w:pPr>
      <w:r>
        <w:rPr>
          <w:sz w:val="22"/>
          <w:szCs w:val="22"/>
        </w:rPr>
        <w:t>10.</w:t>
      </w:r>
      <w:r>
        <w:rPr>
          <w:sz w:val="22"/>
          <w:szCs w:val="22"/>
        </w:rPr>
        <w:tab/>
        <w:t>If extradition, sought for purposes of enforcing a sentence, is refused because the person sought is a national of the requested Party, the requested Party shall, if its law so permits and in conformity with the requirements of such law, upon application of the requesting Party, consider the enforcement of the sentence which has been imposed under the law of the requesting Party, or the remainder thereof.</w:t>
      </w:r>
    </w:p>
    <w:p w14:paraId="3C4B6101" w14:textId="77777777" w:rsidR="003D070D" w:rsidRPr="00F20E19" w:rsidRDefault="003D070D" w:rsidP="008D3BA3">
      <w:pPr>
        <w:widowControl w:val="0"/>
        <w:tabs>
          <w:tab w:val="left" w:pos="778"/>
        </w:tabs>
        <w:autoSpaceDE w:val="0"/>
        <w:autoSpaceDN w:val="0"/>
        <w:adjustRightInd w:val="0"/>
        <w:spacing w:before="120"/>
        <w:ind w:firstLine="374"/>
        <w:jc w:val="both"/>
        <w:rPr>
          <w:sz w:val="22"/>
          <w:szCs w:val="22"/>
        </w:rPr>
      </w:pPr>
      <w:r>
        <w:rPr>
          <w:sz w:val="22"/>
          <w:szCs w:val="22"/>
        </w:rPr>
        <w:t>11.</w:t>
      </w:r>
      <w:r>
        <w:rPr>
          <w:sz w:val="22"/>
          <w:szCs w:val="22"/>
        </w:rPr>
        <w:tab/>
        <w:t>The Parties shall seek to conclude bilateral and multilateral agreements to carry out or to enhance the effectiveness of extradition.</w:t>
      </w:r>
    </w:p>
    <w:p w14:paraId="32D52B85" w14:textId="77777777" w:rsidR="003D070D" w:rsidRPr="00F20E19" w:rsidRDefault="003D070D" w:rsidP="008D3BA3">
      <w:pPr>
        <w:widowControl w:val="0"/>
        <w:tabs>
          <w:tab w:val="left" w:pos="778"/>
        </w:tabs>
        <w:autoSpaceDE w:val="0"/>
        <w:autoSpaceDN w:val="0"/>
        <w:adjustRightInd w:val="0"/>
        <w:spacing w:before="120"/>
        <w:ind w:firstLine="374"/>
        <w:jc w:val="both"/>
        <w:rPr>
          <w:sz w:val="22"/>
          <w:szCs w:val="22"/>
        </w:rPr>
      </w:pPr>
      <w:r>
        <w:rPr>
          <w:sz w:val="22"/>
          <w:szCs w:val="22"/>
        </w:rPr>
        <w:t>12.</w:t>
      </w:r>
      <w:r>
        <w:rPr>
          <w:sz w:val="22"/>
          <w:szCs w:val="22"/>
        </w:rPr>
        <w:tab/>
        <w:t xml:space="preserve">The Parties may consider entering into bilateral or multilateral agreements, whether </w:t>
      </w:r>
      <w:r>
        <w:rPr>
          <w:i/>
          <w:iCs/>
          <w:sz w:val="22"/>
          <w:szCs w:val="22"/>
        </w:rPr>
        <w:t xml:space="preserve">ad hoc </w:t>
      </w:r>
      <w:r>
        <w:rPr>
          <w:sz w:val="22"/>
          <w:szCs w:val="22"/>
        </w:rPr>
        <w:t>or general, on the transfer to their country of persons sentenced to imprisonment and other forms of deprivation of liberty for offences to which this article applies, in order that they may complete their sentences there.</w:t>
      </w:r>
    </w:p>
    <w:p w14:paraId="36F36416"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u w:val="single"/>
        </w:rPr>
        <w:t>Article 7</w:t>
      </w:r>
    </w:p>
    <w:p w14:paraId="32536082" w14:textId="77777777" w:rsidR="003D070D" w:rsidRPr="007F32C8" w:rsidRDefault="003D070D" w:rsidP="007F32C8">
      <w:pPr>
        <w:widowControl w:val="0"/>
        <w:autoSpaceDE w:val="0"/>
        <w:autoSpaceDN w:val="0"/>
        <w:adjustRightInd w:val="0"/>
        <w:spacing w:before="120"/>
        <w:jc w:val="center"/>
        <w:rPr>
          <w:sz w:val="22"/>
          <w:szCs w:val="22"/>
        </w:rPr>
      </w:pPr>
      <w:r w:rsidRPr="007F32C8">
        <w:rPr>
          <w:bCs/>
          <w:sz w:val="22"/>
          <w:szCs w:val="22"/>
        </w:rPr>
        <w:t>MUTUAL LEGAL ASSISTANCE</w:t>
      </w:r>
    </w:p>
    <w:p w14:paraId="43AA1DC3" w14:textId="77777777" w:rsidR="003D070D" w:rsidRPr="00F20E19" w:rsidRDefault="003D070D" w:rsidP="008D3BA3">
      <w:pPr>
        <w:widowControl w:val="0"/>
        <w:tabs>
          <w:tab w:val="left" w:pos="653"/>
        </w:tabs>
        <w:autoSpaceDE w:val="0"/>
        <w:autoSpaceDN w:val="0"/>
        <w:adjustRightInd w:val="0"/>
        <w:spacing w:before="120"/>
        <w:ind w:firstLine="350"/>
        <w:jc w:val="both"/>
        <w:rPr>
          <w:sz w:val="22"/>
          <w:szCs w:val="22"/>
        </w:rPr>
      </w:pPr>
      <w:r>
        <w:rPr>
          <w:sz w:val="22"/>
          <w:szCs w:val="22"/>
        </w:rPr>
        <w:t>1.</w:t>
      </w:r>
      <w:r>
        <w:rPr>
          <w:sz w:val="22"/>
          <w:szCs w:val="22"/>
        </w:rPr>
        <w:tab/>
        <w:t>The Parties shall afford one another, pursuant to this article, the widest measure of mutual legal assistance in investigations, prosecutions and judicial proceedings in relation to criminal offences established in accordance with article 3, paragraph 1.</w:t>
      </w:r>
    </w:p>
    <w:p w14:paraId="7044A711" w14:textId="77777777" w:rsidR="003D070D" w:rsidRPr="00F20E19" w:rsidRDefault="003D070D" w:rsidP="008D3BA3">
      <w:pPr>
        <w:widowControl w:val="0"/>
        <w:tabs>
          <w:tab w:val="left" w:pos="653"/>
        </w:tabs>
        <w:autoSpaceDE w:val="0"/>
        <w:autoSpaceDN w:val="0"/>
        <w:adjustRightInd w:val="0"/>
        <w:spacing w:before="120"/>
        <w:ind w:firstLine="350"/>
        <w:jc w:val="both"/>
        <w:rPr>
          <w:sz w:val="22"/>
          <w:szCs w:val="22"/>
        </w:rPr>
      </w:pPr>
      <w:r>
        <w:rPr>
          <w:sz w:val="22"/>
          <w:szCs w:val="22"/>
        </w:rPr>
        <w:t>2.</w:t>
      </w:r>
      <w:r>
        <w:rPr>
          <w:sz w:val="22"/>
          <w:szCs w:val="22"/>
        </w:rPr>
        <w:tab/>
        <w:t>Mutual legal assistance to be afforded in accordance with this article may be requested for any of the following purposes:</w:t>
      </w:r>
    </w:p>
    <w:p w14:paraId="14CA203A" w14:textId="77777777" w:rsidR="003D070D" w:rsidRPr="00F20E19" w:rsidRDefault="003D070D" w:rsidP="007F32C8">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29431E06" w14:textId="77777777" w:rsidR="003D070D" w:rsidRPr="00F20E19" w:rsidRDefault="003D070D" w:rsidP="008D3BA3">
      <w:pPr>
        <w:widowControl w:val="0"/>
        <w:tabs>
          <w:tab w:val="left" w:pos="773"/>
        </w:tabs>
        <w:autoSpaceDE w:val="0"/>
        <w:autoSpaceDN w:val="0"/>
        <w:adjustRightInd w:val="0"/>
        <w:spacing w:before="120"/>
        <w:ind w:left="360"/>
        <w:jc w:val="both"/>
        <w:rPr>
          <w:sz w:val="22"/>
          <w:szCs w:val="22"/>
        </w:rPr>
      </w:pPr>
      <w:r>
        <w:rPr>
          <w:sz w:val="22"/>
          <w:szCs w:val="22"/>
        </w:rPr>
        <w:t>(a)</w:t>
      </w:r>
      <w:r>
        <w:rPr>
          <w:sz w:val="22"/>
          <w:szCs w:val="22"/>
        </w:rPr>
        <w:tab/>
        <w:t>Taking evidence or statements from persons;</w:t>
      </w:r>
    </w:p>
    <w:p w14:paraId="0EE39490" w14:textId="77777777" w:rsidR="003D070D" w:rsidRPr="00F20E19" w:rsidRDefault="003D070D" w:rsidP="008D3BA3">
      <w:pPr>
        <w:widowControl w:val="0"/>
        <w:tabs>
          <w:tab w:val="left" w:pos="773"/>
        </w:tabs>
        <w:autoSpaceDE w:val="0"/>
        <w:autoSpaceDN w:val="0"/>
        <w:adjustRightInd w:val="0"/>
        <w:spacing w:before="120"/>
        <w:ind w:left="360"/>
        <w:jc w:val="both"/>
        <w:rPr>
          <w:sz w:val="22"/>
          <w:szCs w:val="22"/>
        </w:rPr>
      </w:pPr>
      <w:r>
        <w:rPr>
          <w:sz w:val="22"/>
          <w:szCs w:val="22"/>
        </w:rPr>
        <w:t>(b)</w:t>
      </w:r>
      <w:r>
        <w:rPr>
          <w:sz w:val="22"/>
          <w:szCs w:val="22"/>
        </w:rPr>
        <w:tab/>
        <w:t>Effecting service of judicial documents;</w:t>
      </w:r>
    </w:p>
    <w:p w14:paraId="4BC71D9F" w14:textId="77777777" w:rsidR="003D070D" w:rsidRPr="00F20E19" w:rsidRDefault="003D070D" w:rsidP="008D3BA3">
      <w:pPr>
        <w:widowControl w:val="0"/>
        <w:tabs>
          <w:tab w:val="left" w:pos="773"/>
        </w:tabs>
        <w:autoSpaceDE w:val="0"/>
        <w:autoSpaceDN w:val="0"/>
        <w:adjustRightInd w:val="0"/>
        <w:spacing w:before="120"/>
        <w:ind w:left="360"/>
        <w:jc w:val="both"/>
        <w:rPr>
          <w:sz w:val="22"/>
          <w:szCs w:val="22"/>
        </w:rPr>
      </w:pPr>
      <w:r>
        <w:rPr>
          <w:sz w:val="22"/>
          <w:szCs w:val="22"/>
        </w:rPr>
        <w:t>(c)</w:t>
      </w:r>
      <w:r>
        <w:rPr>
          <w:sz w:val="22"/>
          <w:szCs w:val="22"/>
        </w:rPr>
        <w:tab/>
        <w:t>Executing searches and seizures;</w:t>
      </w:r>
    </w:p>
    <w:p w14:paraId="30C83747" w14:textId="77777777" w:rsidR="003D070D" w:rsidRPr="00F20E19" w:rsidRDefault="003D070D" w:rsidP="008D3BA3">
      <w:pPr>
        <w:widowControl w:val="0"/>
        <w:tabs>
          <w:tab w:val="left" w:pos="773"/>
        </w:tabs>
        <w:autoSpaceDE w:val="0"/>
        <w:autoSpaceDN w:val="0"/>
        <w:adjustRightInd w:val="0"/>
        <w:spacing w:before="120"/>
        <w:ind w:left="360"/>
        <w:jc w:val="both"/>
        <w:rPr>
          <w:sz w:val="22"/>
          <w:szCs w:val="22"/>
        </w:rPr>
      </w:pPr>
      <w:r>
        <w:rPr>
          <w:sz w:val="22"/>
          <w:szCs w:val="22"/>
        </w:rPr>
        <w:t>(d)</w:t>
      </w:r>
      <w:r>
        <w:rPr>
          <w:sz w:val="22"/>
          <w:szCs w:val="22"/>
        </w:rPr>
        <w:tab/>
        <w:t>Examining objects and sites;</w:t>
      </w:r>
    </w:p>
    <w:p w14:paraId="0BFD6275" w14:textId="77777777" w:rsidR="003D070D" w:rsidRPr="00F20E19" w:rsidRDefault="003D070D" w:rsidP="008D3BA3">
      <w:pPr>
        <w:widowControl w:val="0"/>
        <w:tabs>
          <w:tab w:val="left" w:pos="773"/>
        </w:tabs>
        <w:autoSpaceDE w:val="0"/>
        <w:autoSpaceDN w:val="0"/>
        <w:adjustRightInd w:val="0"/>
        <w:spacing w:before="120"/>
        <w:ind w:left="360"/>
        <w:jc w:val="both"/>
        <w:rPr>
          <w:sz w:val="22"/>
          <w:szCs w:val="22"/>
        </w:rPr>
      </w:pPr>
      <w:r>
        <w:rPr>
          <w:sz w:val="22"/>
          <w:szCs w:val="22"/>
        </w:rPr>
        <w:t>(e)</w:t>
      </w:r>
      <w:r>
        <w:rPr>
          <w:sz w:val="22"/>
          <w:szCs w:val="22"/>
        </w:rPr>
        <w:tab/>
        <w:t>Providing information and evidentiary items;</w:t>
      </w:r>
    </w:p>
    <w:p w14:paraId="12B6D6CF" w14:textId="77777777" w:rsidR="003D070D" w:rsidRPr="00F20E19" w:rsidRDefault="003D070D" w:rsidP="008D3BA3">
      <w:pPr>
        <w:widowControl w:val="0"/>
        <w:tabs>
          <w:tab w:val="left" w:pos="754"/>
        </w:tabs>
        <w:autoSpaceDE w:val="0"/>
        <w:autoSpaceDN w:val="0"/>
        <w:adjustRightInd w:val="0"/>
        <w:spacing w:before="120"/>
        <w:ind w:firstLine="341"/>
        <w:jc w:val="both"/>
        <w:rPr>
          <w:sz w:val="22"/>
          <w:szCs w:val="22"/>
        </w:rPr>
      </w:pPr>
      <w:r>
        <w:rPr>
          <w:sz w:val="22"/>
          <w:szCs w:val="22"/>
        </w:rPr>
        <w:t>(f)</w:t>
      </w:r>
      <w:r>
        <w:rPr>
          <w:sz w:val="22"/>
          <w:szCs w:val="22"/>
        </w:rPr>
        <w:tab/>
        <w:t>Providing originals or certified copies of relevant documents and records, including bank, financial, corporate or business records;</w:t>
      </w:r>
    </w:p>
    <w:p w14:paraId="0B5B6E70" w14:textId="77777777" w:rsidR="003D070D" w:rsidRPr="00F20E19" w:rsidRDefault="003D070D" w:rsidP="008D3BA3">
      <w:pPr>
        <w:widowControl w:val="0"/>
        <w:tabs>
          <w:tab w:val="left" w:pos="754"/>
        </w:tabs>
        <w:autoSpaceDE w:val="0"/>
        <w:autoSpaceDN w:val="0"/>
        <w:adjustRightInd w:val="0"/>
        <w:spacing w:before="120"/>
        <w:ind w:firstLine="341"/>
        <w:jc w:val="both"/>
        <w:rPr>
          <w:sz w:val="22"/>
          <w:szCs w:val="22"/>
        </w:rPr>
      </w:pPr>
      <w:r>
        <w:rPr>
          <w:sz w:val="22"/>
          <w:szCs w:val="22"/>
        </w:rPr>
        <w:t>(g)</w:t>
      </w:r>
      <w:r>
        <w:rPr>
          <w:sz w:val="22"/>
          <w:szCs w:val="22"/>
        </w:rPr>
        <w:tab/>
        <w:t>Identifying or tracing proceeds, property, instrumentalities or other things for evidentiary purposes.</w:t>
      </w:r>
    </w:p>
    <w:p w14:paraId="4DA86ABF"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3.</w:t>
      </w:r>
      <w:r>
        <w:rPr>
          <w:sz w:val="22"/>
          <w:szCs w:val="22"/>
        </w:rPr>
        <w:tab/>
        <w:t>The Parties may afford one another any other forms of mutual legal assistance allowed by the domestic law of the requested Party.</w:t>
      </w:r>
    </w:p>
    <w:p w14:paraId="5113F3BB"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4.</w:t>
      </w:r>
      <w:r>
        <w:rPr>
          <w:sz w:val="22"/>
          <w:szCs w:val="22"/>
        </w:rPr>
        <w:tab/>
        <w:t>Upon request, the Parties shall facilitate or encourage, to the extent consistent with their domestic law and practice, the presence or availability of persons, including persons in custody, who consent to assist in investigations or participate in proceedings.</w:t>
      </w:r>
    </w:p>
    <w:p w14:paraId="057A3EAE"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5.</w:t>
      </w:r>
      <w:r>
        <w:rPr>
          <w:sz w:val="22"/>
          <w:szCs w:val="22"/>
        </w:rPr>
        <w:tab/>
        <w:t>A Party shall not decline to render mutual legal assistance under this article on the ground of bank secrecy.</w:t>
      </w:r>
    </w:p>
    <w:p w14:paraId="3DC34259"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6.</w:t>
      </w:r>
      <w:r>
        <w:rPr>
          <w:sz w:val="22"/>
          <w:szCs w:val="22"/>
        </w:rPr>
        <w:tab/>
        <w:t>The provisions of this article shall not affect the obligations under any other treaty, bilateral or multilateral, which governs or will govern, in whole or in part, mutual legal assistance in criminal matters.</w:t>
      </w:r>
    </w:p>
    <w:p w14:paraId="06D51F76"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7.</w:t>
      </w:r>
      <w:r>
        <w:rPr>
          <w:sz w:val="22"/>
          <w:szCs w:val="22"/>
        </w:rPr>
        <w:tab/>
        <w:t>Paragraphs 8 to 19 of this article shall apply to requests made pursuant to this article if the Parties in question are not bound by a treaty of mutual legal assistance. If these Parties are bound by such a treaty, the corresponding provisions of that treaty shall apply unless the Parties agree to apply paragraphs 8 to 19 of this article in lieu thereof.</w:t>
      </w:r>
    </w:p>
    <w:p w14:paraId="39249E27"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8.</w:t>
      </w:r>
      <w:r>
        <w:rPr>
          <w:sz w:val="22"/>
          <w:szCs w:val="22"/>
        </w:rPr>
        <w:tab/>
        <w:t>Parties shall designate an authority, or when necessary authorities, which shall have the responsibility and power to execute requests for mutual legal assistance or to transmit them to the competent authorities for execution. The authority or the authorities designated for this purpose shall be notified to the Secretary-General. Transmission of requests for mutual legal assistance and any communication related thereto shall be effected between the authorities designated by the Parties; this requirement shall be without prejudice to the right of a Party to require that such requests and communications be addressed to it through the diplomatic channel and, in urgent circumstances, where the Parties agree, through channels of the International Criminal Police Organization, if possible.</w:t>
      </w:r>
    </w:p>
    <w:p w14:paraId="4CD3FF0E"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9.</w:t>
      </w:r>
      <w:r>
        <w:rPr>
          <w:sz w:val="22"/>
          <w:szCs w:val="22"/>
        </w:rPr>
        <w:tab/>
        <w:t>Requests shall be made in writing in a language acceptable to the requested Party. The language or languages acceptable to each Party shall be notified to the Secretary-General. In urgent circumstances, and</w:t>
      </w:r>
    </w:p>
    <w:p w14:paraId="7BECA176" w14:textId="77777777" w:rsidR="003D070D" w:rsidRPr="00F20E19" w:rsidRDefault="003D070D" w:rsidP="009C191F">
      <w:pPr>
        <w:widowControl w:val="0"/>
        <w:autoSpaceDE w:val="0"/>
        <w:autoSpaceDN w:val="0"/>
        <w:adjustRightInd w:val="0"/>
        <w:spacing w:before="120" w:after="60"/>
        <w:jc w:val="center"/>
        <w:rPr>
          <w:sz w:val="22"/>
          <w:szCs w:val="22"/>
        </w:rPr>
      </w:pPr>
      <w:r>
        <w:rPr>
          <w:sz w:val="22"/>
          <w:szCs w:val="22"/>
        </w:rPr>
        <w:br w:type="page"/>
      </w:r>
      <w:r>
        <w:rPr>
          <w:b/>
          <w:bCs/>
          <w:sz w:val="22"/>
          <w:szCs w:val="22"/>
        </w:rPr>
        <w:lastRenderedPageBreak/>
        <w:t>SCHEDULE 1</w:t>
      </w:r>
      <w:r>
        <w:rPr>
          <w:sz w:val="22"/>
          <w:szCs w:val="22"/>
        </w:rPr>
        <w:t>—continued</w:t>
      </w:r>
    </w:p>
    <w:p w14:paraId="3FFB22DB"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where agreed by the Parties, requests may be made orally, but shall be confirmed in writing forthwith.</w:t>
      </w:r>
    </w:p>
    <w:p w14:paraId="2074F01F" w14:textId="77777777" w:rsidR="003D070D" w:rsidRPr="00F20E19" w:rsidRDefault="003D070D" w:rsidP="008D3BA3">
      <w:pPr>
        <w:widowControl w:val="0"/>
        <w:tabs>
          <w:tab w:val="left" w:pos="778"/>
        </w:tabs>
        <w:autoSpaceDE w:val="0"/>
        <w:autoSpaceDN w:val="0"/>
        <w:adjustRightInd w:val="0"/>
        <w:spacing w:before="120"/>
        <w:ind w:left="374"/>
        <w:jc w:val="both"/>
        <w:rPr>
          <w:sz w:val="22"/>
          <w:szCs w:val="22"/>
        </w:rPr>
      </w:pPr>
      <w:r>
        <w:rPr>
          <w:sz w:val="22"/>
          <w:szCs w:val="22"/>
        </w:rPr>
        <w:t>10.</w:t>
      </w:r>
      <w:r>
        <w:rPr>
          <w:sz w:val="22"/>
          <w:szCs w:val="22"/>
        </w:rPr>
        <w:tab/>
        <w:t>A request for mutual legal assistance shall contain:</w:t>
      </w:r>
    </w:p>
    <w:p w14:paraId="412C9075" w14:textId="77777777" w:rsidR="003D070D" w:rsidRPr="00F20E19" w:rsidRDefault="003D070D" w:rsidP="008D3BA3">
      <w:pPr>
        <w:widowControl w:val="0"/>
        <w:tabs>
          <w:tab w:val="left" w:pos="792"/>
        </w:tabs>
        <w:autoSpaceDE w:val="0"/>
        <w:autoSpaceDN w:val="0"/>
        <w:adjustRightInd w:val="0"/>
        <w:spacing w:before="120"/>
        <w:ind w:left="350"/>
        <w:jc w:val="both"/>
        <w:rPr>
          <w:sz w:val="22"/>
          <w:szCs w:val="22"/>
        </w:rPr>
      </w:pPr>
      <w:r>
        <w:rPr>
          <w:sz w:val="22"/>
          <w:szCs w:val="22"/>
        </w:rPr>
        <w:t>(a)</w:t>
      </w:r>
      <w:r>
        <w:rPr>
          <w:sz w:val="22"/>
          <w:szCs w:val="22"/>
        </w:rPr>
        <w:tab/>
        <w:t>The identity of the authority making the request;</w:t>
      </w:r>
    </w:p>
    <w:p w14:paraId="65AE9F02"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(b)</w:t>
      </w:r>
      <w:r>
        <w:rPr>
          <w:sz w:val="22"/>
          <w:szCs w:val="22"/>
        </w:rPr>
        <w:tab/>
        <w:t>The subject matter and nature of the investigation, prosecution or proceeding to which the request relates, and the name and the functions of the authority conducting such investigation, prosecution or proceeding;</w:t>
      </w:r>
    </w:p>
    <w:p w14:paraId="77170D01"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(c)</w:t>
      </w:r>
      <w:r>
        <w:rPr>
          <w:sz w:val="22"/>
          <w:szCs w:val="22"/>
        </w:rPr>
        <w:tab/>
        <w:t>A summary of the relevant facts, except in respect of requests for the purpose of service of judicial documents;</w:t>
      </w:r>
    </w:p>
    <w:p w14:paraId="4A5AD42D"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(d)</w:t>
      </w:r>
      <w:r>
        <w:rPr>
          <w:sz w:val="22"/>
          <w:szCs w:val="22"/>
        </w:rPr>
        <w:tab/>
        <w:t>A description of the assistance sought and details of any particular procedure the requesting Party wishes to be followed;</w:t>
      </w:r>
    </w:p>
    <w:p w14:paraId="198AA315"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(e)</w:t>
      </w:r>
      <w:r>
        <w:rPr>
          <w:sz w:val="22"/>
          <w:szCs w:val="22"/>
        </w:rPr>
        <w:tab/>
        <w:t>Where possible, the identity, location and nationality of any person concerned;</w:t>
      </w:r>
    </w:p>
    <w:p w14:paraId="769F2335" w14:textId="77777777" w:rsidR="003D070D" w:rsidRPr="00F20E19" w:rsidRDefault="003D070D" w:rsidP="008D3BA3">
      <w:pPr>
        <w:widowControl w:val="0"/>
        <w:tabs>
          <w:tab w:val="left" w:pos="787"/>
        </w:tabs>
        <w:autoSpaceDE w:val="0"/>
        <w:autoSpaceDN w:val="0"/>
        <w:adjustRightInd w:val="0"/>
        <w:spacing w:before="120"/>
        <w:ind w:firstLine="346"/>
        <w:jc w:val="both"/>
        <w:rPr>
          <w:sz w:val="22"/>
          <w:szCs w:val="22"/>
        </w:rPr>
      </w:pPr>
      <w:r>
        <w:rPr>
          <w:sz w:val="22"/>
          <w:szCs w:val="22"/>
        </w:rPr>
        <w:t>(f)</w:t>
      </w:r>
      <w:r>
        <w:rPr>
          <w:sz w:val="22"/>
          <w:szCs w:val="22"/>
        </w:rPr>
        <w:tab/>
        <w:t>The purpose for which the evidence, information or action is sought.</w:t>
      </w:r>
    </w:p>
    <w:p w14:paraId="5216AC80" w14:textId="77777777" w:rsidR="003D070D" w:rsidRPr="00F20E19" w:rsidRDefault="003D070D" w:rsidP="008D3BA3">
      <w:pPr>
        <w:widowControl w:val="0"/>
        <w:tabs>
          <w:tab w:val="left" w:pos="758"/>
        </w:tabs>
        <w:autoSpaceDE w:val="0"/>
        <w:autoSpaceDN w:val="0"/>
        <w:adjustRightInd w:val="0"/>
        <w:spacing w:before="120"/>
        <w:ind w:firstLine="355"/>
        <w:jc w:val="both"/>
        <w:rPr>
          <w:sz w:val="22"/>
          <w:szCs w:val="22"/>
        </w:rPr>
      </w:pPr>
      <w:r>
        <w:rPr>
          <w:sz w:val="22"/>
          <w:szCs w:val="22"/>
        </w:rPr>
        <w:t>11.</w:t>
      </w:r>
      <w:r>
        <w:rPr>
          <w:sz w:val="22"/>
          <w:szCs w:val="22"/>
        </w:rPr>
        <w:tab/>
        <w:t>The requested Party may request additional information when it appears necessary for the execution of the request in accordance with its domestic law or when it can facilitate such execution.</w:t>
      </w:r>
    </w:p>
    <w:p w14:paraId="4AE49B44" w14:textId="77777777" w:rsidR="003D070D" w:rsidRPr="00F20E19" w:rsidRDefault="003D070D" w:rsidP="008D3BA3">
      <w:pPr>
        <w:widowControl w:val="0"/>
        <w:tabs>
          <w:tab w:val="left" w:pos="758"/>
        </w:tabs>
        <w:autoSpaceDE w:val="0"/>
        <w:autoSpaceDN w:val="0"/>
        <w:adjustRightInd w:val="0"/>
        <w:spacing w:before="120"/>
        <w:ind w:firstLine="355"/>
        <w:jc w:val="both"/>
        <w:rPr>
          <w:sz w:val="22"/>
          <w:szCs w:val="22"/>
        </w:rPr>
      </w:pPr>
      <w:r>
        <w:rPr>
          <w:sz w:val="22"/>
          <w:szCs w:val="22"/>
        </w:rPr>
        <w:t>12.</w:t>
      </w:r>
      <w:r>
        <w:rPr>
          <w:sz w:val="22"/>
          <w:szCs w:val="22"/>
        </w:rPr>
        <w:tab/>
        <w:t>A request shall be executed in accordance with the domestic law of the requested Party and, to the extent not contrary to the domestic law of the requested Party and where possible, in accordance with the procedures specified in the request.</w:t>
      </w:r>
    </w:p>
    <w:p w14:paraId="3F2567B4" w14:textId="77777777" w:rsidR="003D070D" w:rsidRPr="00F20E19" w:rsidRDefault="003D070D" w:rsidP="008D3BA3">
      <w:pPr>
        <w:widowControl w:val="0"/>
        <w:tabs>
          <w:tab w:val="left" w:pos="758"/>
        </w:tabs>
        <w:autoSpaceDE w:val="0"/>
        <w:autoSpaceDN w:val="0"/>
        <w:adjustRightInd w:val="0"/>
        <w:spacing w:before="120"/>
        <w:ind w:firstLine="355"/>
        <w:jc w:val="both"/>
        <w:rPr>
          <w:sz w:val="22"/>
          <w:szCs w:val="22"/>
        </w:rPr>
      </w:pPr>
      <w:r>
        <w:rPr>
          <w:sz w:val="22"/>
          <w:szCs w:val="22"/>
        </w:rPr>
        <w:t>13.</w:t>
      </w:r>
      <w:r>
        <w:rPr>
          <w:sz w:val="22"/>
          <w:szCs w:val="22"/>
        </w:rPr>
        <w:tab/>
        <w:t>The requesting Party shall not transmit nor use information or evidence furnished by the requested Party for investigations, prosecutions or proceedings other than those stated in the request without the prior consent of the requested Party.</w:t>
      </w:r>
    </w:p>
    <w:p w14:paraId="190842BA" w14:textId="77777777" w:rsidR="003D070D" w:rsidRPr="00F20E19" w:rsidRDefault="003D070D" w:rsidP="008D3BA3">
      <w:pPr>
        <w:widowControl w:val="0"/>
        <w:tabs>
          <w:tab w:val="left" w:pos="758"/>
        </w:tabs>
        <w:autoSpaceDE w:val="0"/>
        <w:autoSpaceDN w:val="0"/>
        <w:adjustRightInd w:val="0"/>
        <w:spacing w:before="120"/>
        <w:ind w:firstLine="355"/>
        <w:jc w:val="both"/>
        <w:rPr>
          <w:sz w:val="22"/>
          <w:szCs w:val="22"/>
        </w:rPr>
      </w:pPr>
      <w:r>
        <w:rPr>
          <w:sz w:val="22"/>
          <w:szCs w:val="22"/>
        </w:rPr>
        <w:t>14.</w:t>
      </w:r>
      <w:r>
        <w:rPr>
          <w:sz w:val="22"/>
          <w:szCs w:val="22"/>
        </w:rPr>
        <w:tab/>
        <w:t>The requesting Party may require that the requested Party keep confidential the fact and substance of the request, except to the extent necessary to execute the request. If the requested Party cannot comply with the requirement of confidentiality, it shall promptly inform the requesting Party.</w:t>
      </w:r>
    </w:p>
    <w:p w14:paraId="6CF4A758" w14:textId="77777777" w:rsidR="003D070D" w:rsidRPr="00F20E19" w:rsidRDefault="003D070D" w:rsidP="008D3BA3">
      <w:pPr>
        <w:widowControl w:val="0"/>
        <w:tabs>
          <w:tab w:val="left" w:pos="778"/>
        </w:tabs>
        <w:autoSpaceDE w:val="0"/>
        <w:autoSpaceDN w:val="0"/>
        <w:adjustRightInd w:val="0"/>
        <w:spacing w:before="120"/>
        <w:ind w:left="374"/>
        <w:jc w:val="both"/>
        <w:rPr>
          <w:sz w:val="22"/>
          <w:szCs w:val="22"/>
        </w:rPr>
      </w:pPr>
      <w:r>
        <w:rPr>
          <w:sz w:val="22"/>
          <w:szCs w:val="22"/>
        </w:rPr>
        <w:t>15.</w:t>
      </w:r>
      <w:r>
        <w:rPr>
          <w:sz w:val="22"/>
          <w:szCs w:val="22"/>
        </w:rPr>
        <w:tab/>
        <w:t>Mutual legal assistance may be refused:</w:t>
      </w:r>
    </w:p>
    <w:p w14:paraId="00C4C9A4"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(a)</w:t>
      </w:r>
      <w:r>
        <w:rPr>
          <w:sz w:val="22"/>
          <w:szCs w:val="22"/>
        </w:rPr>
        <w:tab/>
        <w:t>If the request is not made in conformity with the provisions of this article;</w:t>
      </w:r>
    </w:p>
    <w:p w14:paraId="187856FF"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(b)</w:t>
      </w:r>
      <w:r>
        <w:rPr>
          <w:sz w:val="22"/>
          <w:szCs w:val="22"/>
        </w:rPr>
        <w:tab/>
        <w:t xml:space="preserve">If the requested Party considers that execution of the request is likely to prejudice its sovereignty, security, </w:t>
      </w:r>
      <w:proofErr w:type="spellStart"/>
      <w:r>
        <w:rPr>
          <w:i/>
          <w:iCs/>
          <w:sz w:val="22"/>
          <w:szCs w:val="22"/>
        </w:rPr>
        <w:t>ordre</w:t>
      </w:r>
      <w:proofErr w:type="spellEnd"/>
      <w:r>
        <w:rPr>
          <w:i/>
          <w:iCs/>
          <w:sz w:val="22"/>
          <w:szCs w:val="22"/>
        </w:rPr>
        <w:t xml:space="preserve"> public </w:t>
      </w:r>
      <w:r>
        <w:rPr>
          <w:sz w:val="22"/>
          <w:szCs w:val="22"/>
        </w:rPr>
        <w:t>or other essential interests;</w:t>
      </w:r>
    </w:p>
    <w:p w14:paraId="5BAE33E0"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(c)</w:t>
      </w:r>
      <w:r>
        <w:rPr>
          <w:sz w:val="22"/>
          <w:szCs w:val="22"/>
        </w:rPr>
        <w:tab/>
        <w:t>If the authorities of the requested Party would be prohibited by its domestic law from carrying out the action requested with regard to</w:t>
      </w:r>
    </w:p>
    <w:p w14:paraId="45090968"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06BAA1AB"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any similar offence, had it been subject to investigation, prosecution or proceedings under their own jurisdiction;</w:t>
      </w:r>
    </w:p>
    <w:p w14:paraId="40D8CA27"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(d)</w:t>
      </w:r>
      <w:r>
        <w:rPr>
          <w:sz w:val="22"/>
          <w:szCs w:val="22"/>
        </w:rPr>
        <w:tab/>
        <w:t>If it would be contrary to the legal system of the requested Party relating to mutual legal assistance for the request to be granted.</w:t>
      </w:r>
    </w:p>
    <w:p w14:paraId="57D01A60" w14:textId="77777777" w:rsidR="003D070D" w:rsidRPr="00F20E19" w:rsidRDefault="003D070D" w:rsidP="008D3BA3">
      <w:pPr>
        <w:widowControl w:val="0"/>
        <w:tabs>
          <w:tab w:val="left" w:pos="816"/>
        </w:tabs>
        <w:autoSpaceDE w:val="0"/>
        <w:autoSpaceDN w:val="0"/>
        <w:adjustRightInd w:val="0"/>
        <w:spacing w:before="120"/>
        <w:ind w:left="346"/>
        <w:jc w:val="both"/>
        <w:rPr>
          <w:sz w:val="22"/>
          <w:szCs w:val="22"/>
        </w:rPr>
      </w:pPr>
      <w:r>
        <w:rPr>
          <w:sz w:val="22"/>
          <w:szCs w:val="22"/>
        </w:rPr>
        <w:t>16.</w:t>
      </w:r>
      <w:r>
        <w:rPr>
          <w:sz w:val="22"/>
          <w:szCs w:val="22"/>
        </w:rPr>
        <w:tab/>
        <w:t>Reasons shall be given for any refusal of mutual legal assistance.</w:t>
      </w:r>
    </w:p>
    <w:p w14:paraId="6590B767" w14:textId="77777777" w:rsidR="003D070D" w:rsidRPr="00F20E19" w:rsidRDefault="003D070D" w:rsidP="008D3BA3">
      <w:pPr>
        <w:widowControl w:val="0"/>
        <w:tabs>
          <w:tab w:val="left" w:pos="816"/>
        </w:tabs>
        <w:autoSpaceDE w:val="0"/>
        <w:autoSpaceDN w:val="0"/>
        <w:adjustRightInd w:val="0"/>
        <w:spacing w:before="120"/>
        <w:ind w:firstLine="346"/>
        <w:jc w:val="both"/>
        <w:rPr>
          <w:sz w:val="22"/>
          <w:szCs w:val="22"/>
        </w:rPr>
      </w:pPr>
      <w:r>
        <w:rPr>
          <w:sz w:val="22"/>
          <w:szCs w:val="22"/>
        </w:rPr>
        <w:t>17.</w:t>
      </w:r>
      <w:r>
        <w:rPr>
          <w:sz w:val="22"/>
          <w:szCs w:val="22"/>
        </w:rPr>
        <w:tab/>
        <w:t>Mutual legal assistance may be postponed by the requested Party on the ground that it interferes with an ongoing investigation, prosecution or proceeding. In such a case, the requested Party shall consult with the requesting Party to determine if the assistance can still be given subject to such terms and conditions as the requested Party deems necessary.</w:t>
      </w:r>
    </w:p>
    <w:p w14:paraId="7BD8E526" w14:textId="77777777" w:rsidR="003D070D" w:rsidRPr="00F20E19" w:rsidRDefault="003D070D" w:rsidP="008D3BA3">
      <w:pPr>
        <w:widowControl w:val="0"/>
        <w:tabs>
          <w:tab w:val="left" w:pos="816"/>
        </w:tabs>
        <w:autoSpaceDE w:val="0"/>
        <w:autoSpaceDN w:val="0"/>
        <w:adjustRightInd w:val="0"/>
        <w:spacing w:before="120"/>
        <w:ind w:firstLine="346"/>
        <w:jc w:val="both"/>
        <w:rPr>
          <w:sz w:val="22"/>
          <w:szCs w:val="22"/>
        </w:rPr>
      </w:pPr>
      <w:r>
        <w:rPr>
          <w:sz w:val="22"/>
          <w:szCs w:val="22"/>
        </w:rPr>
        <w:t>18.</w:t>
      </w:r>
      <w:r>
        <w:rPr>
          <w:sz w:val="22"/>
          <w:szCs w:val="22"/>
        </w:rPr>
        <w:tab/>
        <w:t>A witness, expert or other person who consents to give evidence in a proceeding or to assist in an investigation, prosecution or judicial proceeding in the territory of the requesting Party, shall not be prosecuted, detained, punished or subjected to any other restriction of his personal liberty in that territory in respect of acts, omissions or convictions prior to his departure from the territory of the requested Party. Such safe conduct shall cease when the witness, expert or other person having had, for a period of fifteen consecutive days, or for any period agreed upon by the Parties, from the date on which he has been officially informed that his presence is no longer required by the judicial authorities, an opportunity of leaving, has nevertheless remained voluntarily in the territory or, having left it, has returned of his own free will.</w:t>
      </w:r>
    </w:p>
    <w:p w14:paraId="4ADBD0E0" w14:textId="77777777" w:rsidR="003D070D" w:rsidRPr="00F20E19" w:rsidRDefault="003D070D" w:rsidP="008D3BA3">
      <w:pPr>
        <w:widowControl w:val="0"/>
        <w:tabs>
          <w:tab w:val="left" w:pos="816"/>
        </w:tabs>
        <w:autoSpaceDE w:val="0"/>
        <w:autoSpaceDN w:val="0"/>
        <w:adjustRightInd w:val="0"/>
        <w:spacing w:before="120"/>
        <w:ind w:firstLine="346"/>
        <w:jc w:val="both"/>
        <w:rPr>
          <w:sz w:val="22"/>
          <w:szCs w:val="22"/>
        </w:rPr>
      </w:pPr>
      <w:r>
        <w:rPr>
          <w:sz w:val="22"/>
          <w:szCs w:val="22"/>
        </w:rPr>
        <w:t>19.</w:t>
      </w:r>
      <w:r>
        <w:rPr>
          <w:sz w:val="22"/>
          <w:szCs w:val="22"/>
        </w:rPr>
        <w:tab/>
        <w:t>The ordinary costs of executing a request shall be borne by the requested Party, unless otherwise agreed by the Parties concerned. If expenses of a substantial or extraordinary nature are or will be required to fulfil the request, the Parties shall consult to determine the terms and conditions under which the request will be executed as well as the manner in which the costs shall be borne.</w:t>
      </w:r>
    </w:p>
    <w:p w14:paraId="6DE8F4C5" w14:textId="77777777" w:rsidR="003D070D" w:rsidRPr="00F20E19" w:rsidRDefault="003D070D" w:rsidP="008D3BA3">
      <w:pPr>
        <w:widowControl w:val="0"/>
        <w:tabs>
          <w:tab w:val="left" w:pos="816"/>
        </w:tabs>
        <w:autoSpaceDE w:val="0"/>
        <w:autoSpaceDN w:val="0"/>
        <w:adjustRightInd w:val="0"/>
        <w:spacing w:before="120"/>
        <w:ind w:firstLine="346"/>
        <w:jc w:val="both"/>
        <w:rPr>
          <w:sz w:val="22"/>
          <w:szCs w:val="22"/>
        </w:rPr>
      </w:pPr>
      <w:r>
        <w:rPr>
          <w:sz w:val="22"/>
          <w:szCs w:val="22"/>
        </w:rPr>
        <w:t>20.</w:t>
      </w:r>
      <w:r>
        <w:rPr>
          <w:sz w:val="22"/>
          <w:szCs w:val="22"/>
        </w:rPr>
        <w:tab/>
        <w:t>The Parties shall consider, as may be necessary, the possibility of concluding bilateral or multilateral agreements or arrangements that would serve the purposes of, give practical effect to, or enhance the provisions of this article.</w:t>
      </w:r>
    </w:p>
    <w:p w14:paraId="1D0309C7"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8</w:t>
      </w:r>
    </w:p>
    <w:p w14:paraId="189AD377"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TRANSFER OF PROCEEDINGS</w:t>
      </w:r>
    </w:p>
    <w:p w14:paraId="06AF2A3E"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The Parties shall give consideration to the possibility of transferring to one another proceedings for criminal prosecution of offences established in accordance with article 3, paragraph 1, in cases where</w:t>
      </w:r>
    </w:p>
    <w:p w14:paraId="08F42DDF"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A9070F9"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such transfer is considered to be in the interests of a proper administration of justice.</w:t>
      </w:r>
    </w:p>
    <w:p w14:paraId="324AB356"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9</w:t>
      </w:r>
    </w:p>
    <w:p w14:paraId="76CEAA87"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OTHER FORMS OF CO-OPERATION AND TRAINING</w:t>
      </w:r>
    </w:p>
    <w:p w14:paraId="7170F766" w14:textId="77777777" w:rsidR="003D070D" w:rsidRPr="00F20E19" w:rsidRDefault="003D070D" w:rsidP="008D3BA3">
      <w:pPr>
        <w:widowControl w:val="0"/>
        <w:autoSpaceDE w:val="0"/>
        <w:autoSpaceDN w:val="0"/>
        <w:adjustRightInd w:val="0"/>
        <w:spacing w:before="120"/>
        <w:ind w:firstLine="374"/>
        <w:jc w:val="both"/>
        <w:rPr>
          <w:sz w:val="22"/>
          <w:szCs w:val="22"/>
        </w:rPr>
      </w:pPr>
      <w:r>
        <w:rPr>
          <w:sz w:val="22"/>
          <w:szCs w:val="22"/>
        </w:rPr>
        <w:t>1.</w:t>
      </w:r>
      <w:r>
        <w:rPr>
          <w:sz w:val="22"/>
          <w:szCs w:val="22"/>
        </w:rPr>
        <w:tab/>
        <w:t>The Parties shall co-operate closely with one another, consistent with their respective domestic legal and administrative systems, with a view to enhancing the effectiveness of law enforcement action to suppress the commission of offences established in accordance with article 3, paragraph 1. They shall, in particular, on the basis of bilateral or multilateral agreements or arrangements:</w:t>
      </w:r>
    </w:p>
    <w:p w14:paraId="15CFF5B9"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(a)</w:t>
      </w:r>
      <w:r>
        <w:rPr>
          <w:sz w:val="22"/>
          <w:szCs w:val="22"/>
        </w:rPr>
        <w:tab/>
        <w:t>Establish and maintain channels of communication between their competent agencies and services to facilitate the secure and rapid exchange of information concerning all aspects of offences established in accordance with article 3, paragraph 1, including, if the Parties concerned deem it appropriate, links with other criminal activities;</w:t>
      </w:r>
    </w:p>
    <w:p w14:paraId="661282D0"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(b)</w:t>
      </w:r>
      <w:r>
        <w:rPr>
          <w:sz w:val="22"/>
          <w:szCs w:val="22"/>
        </w:rPr>
        <w:tab/>
        <w:t>Co-operate with one another in conducting enquiries, with respect to offences established in accordance with article 3, paragraph 1, having an international character, concerning:</w:t>
      </w:r>
    </w:p>
    <w:p w14:paraId="6F313FC6" w14:textId="77777777" w:rsidR="003D070D" w:rsidRPr="00F20E19" w:rsidRDefault="003D070D" w:rsidP="008D3BA3">
      <w:pPr>
        <w:widowControl w:val="0"/>
        <w:autoSpaceDE w:val="0"/>
        <w:autoSpaceDN w:val="0"/>
        <w:adjustRightInd w:val="0"/>
        <w:spacing w:before="120"/>
        <w:ind w:left="1234" w:hanging="379"/>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The identity, whereabouts and activities of persons suspected of being involved in offences established in accordance with article 3, paragraph 1;</w:t>
      </w:r>
    </w:p>
    <w:p w14:paraId="4F688371" w14:textId="77777777" w:rsidR="003D070D" w:rsidRPr="00F20E19" w:rsidRDefault="003D070D" w:rsidP="008D3BA3">
      <w:pPr>
        <w:widowControl w:val="0"/>
        <w:autoSpaceDE w:val="0"/>
        <w:autoSpaceDN w:val="0"/>
        <w:adjustRightInd w:val="0"/>
        <w:spacing w:before="120"/>
        <w:ind w:left="1234" w:hanging="432"/>
        <w:jc w:val="both"/>
        <w:rPr>
          <w:sz w:val="22"/>
          <w:szCs w:val="22"/>
        </w:rPr>
      </w:pPr>
      <w:r>
        <w:rPr>
          <w:sz w:val="22"/>
          <w:szCs w:val="22"/>
        </w:rPr>
        <w:t>(ii)</w:t>
      </w:r>
      <w:r>
        <w:rPr>
          <w:sz w:val="22"/>
          <w:szCs w:val="22"/>
        </w:rPr>
        <w:tab/>
        <w:t>The movement of proceeds or property derived from the commission of such offences;</w:t>
      </w:r>
    </w:p>
    <w:p w14:paraId="77877145" w14:textId="77777777" w:rsidR="003D070D" w:rsidRPr="00F20E19" w:rsidRDefault="003D070D" w:rsidP="008D3BA3">
      <w:pPr>
        <w:widowControl w:val="0"/>
        <w:autoSpaceDE w:val="0"/>
        <w:autoSpaceDN w:val="0"/>
        <w:adjustRightInd w:val="0"/>
        <w:spacing w:before="120"/>
        <w:ind w:left="1238" w:hanging="494"/>
        <w:jc w:val="both"/>
        <w:rPr>
          <w:sz w:val="22"/>
          <w:szCs w:val="22"/>
        </w:rPr>
      </w:pPr>
      <w:r>
        <w:rPr>
          <w:sz w:val="22"/>
          <w:szCs w:val="22"/>
        </w:rPr>
        <w:t>(iii)</w:t>
      </w:r>
      <w:r>
        <w:rPr>
          <w:sz w:val="22"/>
          <w:szCs w:val="22"/>
        </w:rPr>
        <w:tab/>
        <w:t>The movement of narcotic drugs, psychotropic substances, substances in Table I and Table II of this Convention and instrumentalities used or intended for use in the commission of such offences;</w:t>
      </w:r>
    </w:p>
    <w:p w14:paraId="22116180"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(c)</w:t>
      </w:r>
      <w:r>
        <w:rPr>
          <w:sz w:val="22"/>
          <w:szCs w:val="22"/>
        </w:rPr>
        <w:tab/>
        <w:t>In appropriate cases and if not contrary to domestic law, establish joint teams, taking into account the need to protect the security of persons and of operations, to carry out the provisions of this paragraph. Officials of any Party taking part in such teams shall act as authorized by the appropriate authorities of the Party in whose territory the operation is to take place; in all such cases, the Parties involved shall ensure that the sovereignty of the Party on whose territory the operation is to take place is fully respected;</w:t>
      </w:r>
    </w:p>
    <w:p w14:paraId="0FD621AD"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(d)</w:t>
      </w:r>
      <w:r>
        <w:rPr>
          <w:sz w:val="22"/>
          <w:szCs w:val="22"/>
        </w:rPr>
        <w:tab/>
        <w:t>Provide, when appropriate, necessary quantities of substances for analytical or investigative purposes;</w:t>
      </w:r>
    </w:p>
    <w:p w14:paraId="24D6A9D7"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(e)</w:t>
      </w:r>
      <w:r>
        <w:rPr>
          <w:sz w:val="22"/>
          <w:szCs w:val="22"/>
        </w:rPr>
        <w:tab/>
        <w:t>Facilitate effective co-ordination between their competent agencies and services and promote the exchange of personnel and other experts, including the posting of liaison officers.</w:t>
      </w:r>
    </w:p>
    <w:p w14:paraId="5A3E553A"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24586DC9" w14:textId="77777777" w:rsidR="003D070D" w:rsidRPr="00F20E19" w:rsidRDefault="003D070D" w:rsidP="008D3BA3">
      <w:pPr>
        <w:widowControl w:val="0"/>
        <w:tabs>
          <w:tab w:val="left" w:pos="701"/>
        </w:tabs>
        <w:autoSpaceDE w:val="0"/>
        <w:autoSpaceDN w:val="0"/>
        <w:adjustRightInd w:val="0"/>
        <w:spacing w:before="120"/>
        <w:ind w:firstLine="350"/>
        <w:jc w:val="both"/>
        <w:rPr>
          <w:sz w:val="22"/>
          <w:szCs w:val="22"/>
        </w:rPr>
      </w:pPr>
      <w:r>
        <w:rPr>
          <w:sz w:val="22"/>
          <w:szCs w:val="22"/>
        </w:rPr>
        <w:t>2.</w:t>
      </w:r>
      <w:r>
        <w:rPr>
          <w:sz w:val="22"/>
          <w:szCs w:val="22"/>
        </w:rPr>
        <w:tab/>
        <w:t xml:space="preserve">Each Party shall, to the extent necessary, initiate, develop or improve specific training </w:t>
      </w:r>
      <w:proofErr w:type="spellStart"/>
      <w:r>
        <w:rPr>
          <w:sz w:val="22"/>
          <w:szCs w:val="22"/>
        </w:rPr>
        <w:t>programmes</w:t>
      </w:r>
      <w:proofErr w:type="spellEnd"/>
      <w:r>
        <w:rPr>
          <w:sz w:val="22"/>
          <w:szCs w:val="22"/>
        </w:rPr>
        <w:t xml:space="preserve"> for its law enforcement and other personnel, including customs, charged with the suppression of offences established in accordance with article 3, paragraph 1. Such </w:t>
      </w:r>
      <w:proofErr w:type="spellStart"/>
      <w:r>
        <w:rPr>
          <w:sz w:val="22"/>
          <w:szCs w:val="22"/>
        </w:rPr>
        <w:t>programmes</w:t>
      </w:r>
      <w:proofErr w:type="spellEnd"/>
      <w:r>
        <w:rPr>
          <w:sz w:val="22"/>
          <w:szCs w:val="22"/>
        </w:rPr>
        <w:t xml:space="preserve"> shall deal, in particular, with the following:</w:t>
      </w:r>
    </w:p>
    <w:p w14:paraId="6F787815" w14:textId="77777777" w:rsidR="003D070D" w:rsidRPr="00F20E19" w:rsidRDefault="003D070D" w:rsidP="008D3BA3">
      <w:pPr>
        <w:widowControl w:val="0"/>
        <w:tabs>
          <w:tab w:val="left" w:pos="744"/>
        </w:tabs>
        <w:autoSpaceDE w:val="0"/>
        <w:autoSpaceDN w:val="0"/>
        <w:adjustRightInd w:val="0"/>
        <w:spacing w:before="120"/>
        <w:ind w:firstLine="341"/>
        <w:jc w:val="both"/>
        <w:rPr>
          <w:sz w:val="22"/>
          <w:szCs w:val="22"/>
        </w:rPr>
      </w:pPr>
      <w:r>
        <w:rPr>
          <w:sz w:val="22"/>
          <w:szCs w:val="22"/>
        </w:rPr>
        <w:t>(a)</w:t>
      </w:r>
      <w:r>
        <w:rPr>
          <w:sz w:val="22"/>
          <w:szCs w:val="22"/>
        </w:rPr>
        <w:tab/>
        <w:t>Methods used in the detection and suppression of offences established in accordance with article 3, paragraph 1;</w:t>
      </w:r>
    </w:p>
    <w:p w14:paraId="7BA3A314" w14:textId="77777777" w:rsidR="003D070D" w:rsidRPr="00F20E19" w:rsidRDefault="003D070D" w:rsidP="008D3BA3">
      <w:pPr>
        <w:widowControl w:val="0"/>
        <w:tabs>
          <w:tab w:val="left" w:pos="744"/>
        </w:tabs>
        <w:autoSpaceDE w:val="0"/>
        <w:autoSpaceDN w:val="0"/>
        <w:adjustRightInd w:val="0"/>
        <w:spacing w:before="120"/>
        <w:ind w:firstLine="341"/>
        <w:jc w:val="both"/>
        <w:rPr>
          <w:sz w:val="22"/>
          <w:szCs w:val="22"/>
        </w:rPr>
      </w:pPr>
      <w:r>
        <w:rPr>
          <w:sz w:val="22"/>
          <w:szCs w:val="22"/>
        </w:rPr>
        <w:t>(b)</w:t>
      </w:r>
      <w:r>
        <w:rPr>
          <w:sz w:val="22"/>
          <w:szCs w:val="22"/>
        </w:rPr>
        <w:tab/>
        <w:t>Routes and techniques used by persons suspected of being involved in offences established in accordance with article 3, paragraph 1, particularly in transit States, and appropriate countermeasures;</w:t>
      </w:r>
    </w:p>
    <w:p w14:paraId="4FB4345F" w14:textId="77777777" w:rsidR="003D070D" w:rsidRPr="00F20E19" w:rsidRDefault="003D070D" w:rsidP="008D3BA3">
      <w:pPr>
        <w:widowControl w:val="0"/>
        <w:tabs>
          <w:tab w:val="left" w:pos="744"/>
        </w:tabs>
        <w:autoSpaceDE w:val="0"/>
        <w:autoSpaceDN w:val="0"/>
        <w:adjustRightInd w:val="0"/>
        <w:spacing w:before="120"/>
        <w:ind w:firstLine="341"/>
        <w:jc w:val="both"/>
        <w:rPr>
          <w:sz w:val="22"/>
          <w:szCs w:val="22"/>
        </w:rPr>
      </w:pPr>
      <w:r>
        <w:rPr>
          <w:sz w:val="22"/>
          <w:szCs w:val="22"/>
        </w:rPr>
        <w:t>(c)</w:t>
      </w:r>
      <w:r>
        <w:rPr>
          <w:sz w:val="22"/>
          <w:szCs w:val="22"/>
        </w:rPr>
        <w:tab/>
        <w:t>Monitoring of the import and export of narcotic drugs, psychotropic substances and substances in Table I and Table II;</w:t>
      </w:r>
    </w:p>
    <w:p w14:paraId="4F49EEF6" w14:textId="77777777" w:rsidR="003D070D" w:rsidRPr="00F20E19" w:rsidRDefault="003D070D" w:rsidP="008D3BA3">
      <w:pPr>
        <w:widowControl w:val="0"/>
        <w:tabs>
          <w:tab w:val="left" w:pos="744"/>
        </w:tabs>
        <w:autoSpaceDE w:val="0"/>
        <w:autoSpaceDN w:val="0"/>
        <w:adjustRightInd w:val="0"/>
        <w:spacing w:before="120"/>
        <w:ind w:firstLine="341"/>
        <w:jc w:val="both"/>
        <w:rPr>
          <w:sz w:val="22"/>
          <w:szCs w:val="22"/>
        </w:rPr>
      </w:pPr>
      <w:r>
        <w:rPr>
          <w:sz w:val="22"/>
          <w:szCs w:val="22"/>
        </w:rPr>
        <w:t>(d)</w:t>
      </w:r>
      <w:r>
        <w:rPr>
          <w:sz w:val="22"/>
          <w:szCs w:val="22"/>
        </w:rPr>
        <w:tab/>
        <w:t>Detection and monitoring of the movement of proceeds and property derived from, and narcotic drugs, psychotropic substances and substances in Table I and Table II, and instrumentalities used or intended for use in, the commission of offences established in accordance with article 3, paragraph 1;</w:t>
      </w:r>
    </w:p>
    <w:p w14:paraId="62613406" w14:textId="77777777" w:rsidR="003D070D" w:rsidRPr="00F20E19" w:rsidRDefault="003D070D" w:rsidP="008D3BA3">
      <w:pPr>
        <w:widowControl w:val="0"/>
        <w:tabs>
          <w:tab w:val="left" w:pos="744"/>
        </w:tabs>
        <w:autoSpaceDE w:val="0"/>
        <w:autoSpaceDN w:val="0"/>
        <w:adjustRightInd w:val="0"/>
        <w:spacing w:before="120"/>
        <w:ind w:firstLine="341"/>
        <w:jc w:val="both"/>
        <w:rPr>
          <w:sz w:val="22"/>
          <w:szCs w:val="22"/>
        </w:rPr>
      </w:pPr>
      <w:r>
        <w:rPr>
          <w:sz w:val="22"/>
          <w:szCs w:val="22"/>
        </w:rPr>
        <w:t>(e)</w:t>
      </w:r>
      <w:r>
        <w:rPr>
          <w:sz w:val="22"/>
          <w:szCs w:val="22"/>
        </w:rPr>
        <w:tab/>
        <w:t>Methods used for the transfer, concealment or disguise of such proceeds, property and instrumentalities;</w:t>
      </w:r>
    </w:p>
    <w:p w14:paraId="4615B028" w14:textId="77777777" w:rsidR="003D070D" w:rsidRPr="00F20E19" w:rsidRDefault="003D070D" w:rsidP="008D3BA3">
      <w:pPr>
        <w:widowControl w:val="0"/>
        <w:tabs>
          <w:tab w:val="left" w:pos="754"/>
        </w:tabs>
        <w:autoSpaceDE w:val="0"/>
        <w:autoSpaceDN w:val="0"/>
        <w:adjustRightInd w:val="0"/>
        <w:spacing w:before="120"/>
        <w:ind w:left="350"/>
        <w:jc w:val="both"/>
        <w:rPr>
          <w:sz w:val="22"/>
          <w:szCs w:val="22"/>
        </w:rPr>
      </w:pPr>
      <w:r>
        <w:rPr>
          <w:sz w:val="22"/>
          <w:szCs w:val="22"/>
        </w:rPr>
        <w:t>(f)</w:t>
      </w:r>
      <w:r>
        <w:rPr>
          <w:sz w:val="22"/>
          <w:szCs w:val="22"/>
        </w:rPr>
        <w:tab/>
        <w:t>Collection of evidence;</w:t>
      </w:r>
    </w:p>
    <w:p w14:paraId="4913D08A" w14:textId="77777777" w:rsidR="003D070D" w:rsidRPr="00F20E19" w:rsidRDefault="003D070D" w:rsidP="008D3BA3">
      <w:pPr>
        <w:widowControl w:val="0"/>
        <w:tabs>
          <w:tab w:val="left" w:pos="782"/>
        </w:tabs>
        <w:autoSpaceDE w:val="0"/>
        <w:autoSpaceDN w:val="0"/>
        <w:adjustRightInd w:val="0"/>
        <w:spacing w:before="120"/>
        <w:ind w:left="350" w:right="960"/>
        <w:jc w:val="both"/>
        <w:rPr>
          <w:sz w:val="22"/>
          <w:szCs w:val="22"/>
        </w:rPr>
      </w:pPr>
      <w:r>
        <w:rPr>
          <w:sz w:val="22"/>
          <w:szCs w:val="22"/>
        </w:rPr>
        <w:t>(g)</w:t>
      </w:r>
      <w:r>
        <w:rPr>
          <w:sz w:val="22"/>
          <w:szCs w:val="22"/>
        </w:rPr>
        <w:tab/>
        <w:t>Control techniques in free trade zones and free ports;</w:t>
      </w:r>
    </w:p>
    <w:p w14:paraId="18340817" w14:textId="77777777" w:rsidR="003D070D" w:rsidRPr="00F20E19" w:rsidRDefault="003D070D" w:rsidP="008D3BA3">
      <w:pPr>
        <w:widowControl w:val="0"/>
        <w:tabs>
          <w:tab w:val="left" w:pos="782"/>
        </w:tabs>
        <w:autoSpaceDE w:val="0"/>
        <w:autoSpaceDN w:val="0"/>
        <w:adjustRightInd w:val="0"/>
        <w:spacing w:before="120"/>
        <w:ind w:left="350" w:right="960"/>
        <w:jc w:val="both"/>
        <w:rPr>
          <w:sz w:val="22"/>
          <w:szCs w:val="22"/>
        </w:rPr>
      </w:pPr>
      <w:r>
        <w:rPr>
          <w:sz w:val="22"/>
          <w:szCs w:val="22"/>
        </w:rPr>
        <w:t>(h)</w:t>
      </w:r>
      <w:r>
        <w:rPr>
          <w:sz w:val="22"/>
          <w:szCs w:val="22"/>
        </w:rPr>
        <w:tab/>
        <w:t>Modern law enforcement techniques.</w:t>
      </w:r>
    </w:p>
    <w:p w14:paraId="1F27188C" w14:textId="77777777" w:rsidR="003D070D" w:rsidRPr="00F20E19" w:rsidRDefault="003D070D" w:rsidP="008D3BA3">
      <w:pPr>
        <w:widowControl w:val="0"/>
        <w:tabs>
          <w:tab w:val="left" w:pos="701"/>
        </w:tabs>
        <w:autoSpaceDE w:val="0"/>
        <w:autoSpaceDN w:val="0"/>
        <w:adjustRightInd w:val="0"/>
        <w:spacing w:before="120"/>
        <w:ind w:firstLine="350"/>
        <w:jc w:val="both"/>
        <w:rPr>
          <w:sz w:val="22"/>
          <w:szCs w:val="22"/>
        </w:rPr>
      </w:pPr>
      <w:r>
        <w:rPr>
          <w:sz w:val="22"/>
          <w:szCs w:val="22"/>
        </w:rPr>
        <w:t>3.</w:t>
      </w:r>
      <w:r>
        <w:rPr>
          <w:sz w:val="22"/>
          <w:szCs w:val="22"/>
        </w:rPr>
        <w:tab/>
        <w:t xml:space="preserve">The Parties shall assist one another to plan and implement research and training </w:t>
      </w:r>
      <w:proofErr w:type="spellStart"/>
      <w:r>
        <w:rPr>
          <w:sz w:val="22"/>
          <w:szCs w:val="22"/>
        </w:rPr>
        <w:t>programmes</w:t>
      </w:r>
      <w:proofErr w:type="spellEnd"/>
      <w:r>
        <w:rPr>
          <w:sz w:val="22"/>
          <w:szCs w:val="22"/>
        </w:rPr>
        <w:t xml:space="preserve"> designed to share expertise in the areas referred to in paragraph 2 of this article and, to this end, shall also, when appropriate, use regional and international conferences and seminars to promote co-operation and stimulate discussion on problems of mutual concern, including the special problems and needs of transit States.</w:t>
      </w:r>
    </w:p>
    <w:p w14:paraId="39E5838F"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10</w:t>
      </w:r>
    </w:p>
    <w:p w14:paraId="34F4D07A"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INTERNATIONAL CO-OPERATION AND ASSISTANCE FOR</w:t>
      </w:r>
      <w:r w:rsidR="0095787B">
        <w:rPr>
          <w:bCs/>
          <w:sz w:val="22"/>
          <w:szCs w:val="22"/>
        </w:rPr>
        <w:br/>
      </w:r>
      <w:r w:rsidRPr="0095787B">
        <w:rPr>
          <w:bCs/>
          <w:sz w:val="22"/>
          <w:szCs w:val="22"/>
        </w:rPr>
        <w:t>TRANSIT STATES</w:t>
      </w:r>
    </w:p>
    <w:p w14:paraId="2EEEB5C2" w14:textId="77777777" w:rsidR="003D070D" w:rsidRPr="00F20E19" w:rsidRDefault="003D070D" w:rsidP="008D3BA3">
      <w:pPr>
        <w:widowControl w:val="0"/>
        <w:tabs>
          <w:tab w:val="left" w:pos="696"/>
        </w:tabs>
        <w:autoSpaceDE w:val="0"/>
        <w:autoSpaceDN w:val="0"/>
        <w:adjustRightInd w:val="0"/>
        <w:spacing w:before="120"/>
        <w:ind w:firstLine="341"/>
        <w:jc w:val="both"/>
        <w:rPr>
          <w:sz w:val="22"/>
          <w:szCs w:val="22"/>
        </w:rPr>
      </w:pPr>
      <w:r>
        <w:rPr>
          <w:sz w:val="22"/>
          <w:szCs w:val="22"/>
        </w:rPr>
        <w:t>1.</w:t>
      </w:r>
      <w:r>
        <w:rPr>
          <w:sz w:val="22"/>
          <w:szCs w:val="22"/>
        </w:rPr>
        <w:tab/>
        <w:t xml:space="preserve">The Parties shall co-operate, directly or through competent international or regional organizations, to assist and support transit States and, in particular, developing countries in need of such assistance and support, to the extent possible, through </w:t>
      </w:r>
      <w:proofErr w:type="spellStart"/>
      <w:r>
        <w:rPr>
          <w:sz w:val="22"/>
          <w:szCs w:val="22"/>
        </w:rPr>
        <w:t>programmes</w:t>
      </w:r>
      <w:proofErr w:type="spellEnd"/>
      <w:r>
        <w:rPr>
          <w:sz w:val="22"/>
          <w:szCs w:val="22"/>
        </w:rPr>
        <w:t xml:space="preserve"> of technical co-operation on interdiction and other related activities.</w:t>
      </w:r>
    </w:p>
    <w:p w14:paraId="16BF9A5D" w14:textId="77777777" w:rsidR="003D070D" w:rsidRPr="00F20E19" w:rsidRDefault="003D070D" w:rsidP="008D3BA3">
      <w:pPr>
        <w:widowControl w:val="0"/>
        <w:tabs>
          <w:tab w:val="left" w:pos="696"/>
        </w:tabs>
        <w:autoSpaceDE w:val="0"/>
        <w:autoSpaceDN w:val="0"/>
        <w:adjustRightInd w:val="0"/>
        <w:spacing w:before="120"/>
        <w:ind w:firstLine="341"/>
        <w:jc w:val="both"/>
        <w:rPr>
          <w:sz w:val="22"/>
          <w:szCs w:val="22"/>
        </w:rPr>
      </w:pPr>
      <w:r>
        <w:rPr>
          <w:sz w:val="22"/>
          <w:szCs w:val="22"/>
        </w:rPr>
        <w:t>2.</w:t>
      </w:r>
      <w:r>
        <w:rPr>
          <w:sz w:val="22"/>
          <w:szCs w:val="22"/>
        </w:rPr>
        <w:tab/>
        <w:t>The Parties may undertake, directly or through competent international or regional organizations, to provide financial assistance to such transit States for the purpose of augmenting and strengthening</w:t>
      </w:r>
    </w:p>
    <w:p w14:paraId="4F918ED1"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E20C823"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the infrastructure needed for effective control and prevention of illicit traffic.</w:t>
      </w:r>
    </w:p>
    <w:p w14:paraId="6AAAA2E1" w14:textId="77777777" w:rsidR="003D070D" w:rsidRPr="00F20E19" w:rsidRDefault="003D070D" w:rsidP="008D3BA3">
      <w:pPr>
        <w:widowControl w:val="0"/>
        <w:autoSpaceDE w:val="0"/>
        <w:autoSpaceDN w:val="0"/>
        <w:adjustRightInd w:val="0"/>
        <w:spacing w:before="120"/>
        <w:ind w:firstLine="350"/>
        <w:jc w:val="both"/>
        <w:rPr>
          <w:sz w:val="22"/>
          <w:szCs w:val="22"/>
        </w:rPr>
      </w:pPr>
      <w:r>
        <w:rPr>
          <w:sz w:val="22"/>
          <w:szCs w:val="22"/>
        </w:rPr>
        <w:t>3.</w:t>
      </w:r>
      <w:r>
        <w:rPr>
          <w:sz w:val="22"/>
          <w:szCs w:val="22"/>
        </w:rPr>
        <w:tab/>
        <w:t>The Parties may conclude bilateral or multilateral agreements or arrangements to enhance the effectiveness of international co-operation pursuant to this article and may take into consideration financial arrangements in this regard.</w:t>
      </w:r>
    </w:p>
    <w:p w14:paraId="2F378C79"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11</w:t>
      </w:r>
    </w:p>
    <w:p w14:paraId="0114C5AB"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CONTROLLED DELIVERY</w:t>
      </w:r>
    </w:p>
    <w:p w14:paraId="14EFDE15" w14:textId="77777777" w:rsidR="003D070D" w:rsidRPr="00F20E19" w:rsidRDefault="003D070D" w:rsidP="008D3BA3">
      <w:pPr>
        <w:widowControl w:val="0"/>
        <w:tabs>
          <w:tab w:val="left" w:pos="739"/>
        </w:tabs>
        <w:autoSpaceDE w:val="0"/>
        <w:autoSpaceDN w:val="0"/>
        <w:adjustRightInd w:val="0"/>
        <w:spacing w:before="120"/>
        <w:ind w:firstLine="370"/>
        <w:jc w:val="both"/>
        <w:rPr>
          <w:sz w:val="22"/>
          <w:szCs w:val="22"/>
        </w:rPr>
      </w:pPr>
      <w:r>
        <w:rPr>
          <w:sz w:val="22"/>
          <w:szCs w:val="22"/>
        </w:rPr>
        <w:t>1.</w:t>
      </w:r>
      <w:r>
        <w:rPr>
          <w:sz w:val="22"/>
          <w:szCs w:val="22"/>
        </w:rPr>
        <w:tab/>
        <w:t>If permitted by the basic principles of their respective domestic legal systems, the Parties shall take the necessary measures, within their possibilities, to allow for the appropriate use of controlled delivery at the international level, on the basis of agreements or arrangements mutually consented to, with a view to identifying persons involved in offences established in accordance with article 3, paragraph 1, and to taking legal action against them.</w:t>
      </w:r>
    </w:p>
    <w:p w14:paraId="51277E81" w14:textId="77777777" w:rsidR="003D070D" w:rsidRPr="00F20E19" w:rsidRDefault="003D070D" w:rsidP="008D3BA3">
      <w:pPr>
        <w:widowControl w:val="0"/>
        <w:tabs>
          <w:tab w:val="left" w:pos="739"/>
        </w:tabs>
        <w:autoSpaceDE w:val="0"/>
        <w:autoSpaceDN w:val="0"/>
        <w:adjustRightInd w:val="0"/>
        <w:spacing w:before="120"/>
        <w:ind w:firstLine="370"/>
        <w:jc w:val="both"/>
        <w:rPr>
          <w:sz w:val="22"/>
          <w:szCs w:val="22"/>
        </w:rPr>
      </w:pPr>
      <w:r>
        <w:rPr>
          <w:sz w:val="22"/>
          <w:szCs w:val="22"/>
        </w:rPr>
        <w:t>2.</w:t>
      </w:r>
      <w:r>
        <w:rPr>
          <w:sz w:val="22"/>
          <w:szCs w:val="22"/>
        </w:rPr>
        <w:tab/>
        <w:t>Decisions to use controlled delivery shall be made on a case-by-case basis and may, when necessary, take into consideration financial arrangements and understandings with respect to the exercise of jurisdiction by the Parties concerned.</w:t>
      </w:r>
    </w:p>
    <w:p w14:paraId="732D0D04" w14:textId="2744522C" w:rsidR="003D070D" w:rsidRPr="00F20E19" w:rsidRDefault="003D070D" w:rsidP="008D3BA3">
      <w:pPr>
        <w:widowControl w:val="0"/>
        <w:tabs>
          <w:tab w:val="left" w:pos="739"/>
        </w:tabs>
        <w:autoSpaceDE w:val="0"/>
        <w:autoSpaceDN w:val="0"/>
        <w:adjustRightInd w:val="0"/>
        <w:spacing w:before="120"/>
        <w:ind w:firstLine="370"/>
        <w:jc w:val="both"/>
        <w:rPr>
          <w:sz w:val="22"/>
          <w:szCs w:val="22"/>
        </w:rPr>
      </w:pPr>
      <w:r>
        <w:rPr>
          <w:sz w:val="22"/>
          <w:szCs w:val="22"/>
        </w:rPr>
        <w:t>3.</w:t>
      </w:r>
      <w:r>
        <w:rPr>
          <w:sz w:val="22"/>
          <w:szCs w:val="22"/>
        </w:rPr>
        <w:tab/>
        <w:t xml:space="preserve">Illicit consignments whose controlled delivery is agreed to may, with the consent of the Parties concerned, be intercepted and allowed to continue with the narcotic drugs or </w:t>
      </w:r>
      <w:proofErr w:type="spellStart"/>
      <w:r>
        <w:rPr>
          <w:sz w:val="22"/>
          <w:szCs w:val="22"/>
        </w:rPr>
        <w:t>pyschotropic</w:t>
      </w:r>
      <w:proofErr w:type="spellEnd"/>
      <w:r>
        <w:rPr>
          <w:sz w:val="22"/>
          <w:szCs w:val="22"/>
        </w:rPr>
        <w:t xml:space="preserve"> substances intact or removed or replaced in whole or in part.</w:t>
      </w:r>
    </w:p>
    <w:p w14:paraId="22593510"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12</w:t>
      </w:r>
    </w:p>
    <w:p w14:paraId="53555BC9"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SUBSTANCES FREQUENTLY USED IN THE ILLICIT</w:t>
      </w:r>
      <w:r w:rsidR="0095787B">
        <w:rPr>
          <w:bCs/>
          <w:sz w:val="22"/>
          <w:szCs w:val="22"/>
        </w:rPr>
        <w:br/>
      </w:r>
      <w:r w:rsidRPr="0095787B">
        <w:rPr>
          <w:bCs/>
          <w:sz w:val="22"/>
          <w:szCs w:val="22"/>
        </w:rPr>
        <w:t>MANUFACTURE OF NARCOTIC DRUGS OR PSYCHOTROPIC</w:t>
      </w:r>
      <w:r w:rsidR="0095787B">
        <w:rPr>
          <w:bCs/>
          <w:sz w:val="22"/>
          <w:szCs w:val="22"/>
        </w:rPr>
        <w:br/>
      </w:r>
      <w:r w:rsidRPr="0095787B">
        <w:rPr>
          <w:bCs/>
          <w:sz w:val="22"/>
          <w:szCs w:val="22"/>
        </w:rPr>
        <w:t>SUBSTANCES</w:t>
      </w:r>
    </w:p>
    <w:p w14:paraId="0CAF17F9" w14:textId="77777777" w:rsidR="003D070D" w:rsidRPr="00F20E19" w:rsidRDefault="003D070D" w:rsidP="008D3BA3">
      <w:pPr>
        <w:widowControl w:val="0"/>
        <w:tabs>
          <w:tab w:val="left" w:pos="720"/>
        </w:tabs>
        <w:autoSpaceDE w:val="0"/>
        <w:autoSpaceDN w:val="0"/>
        <w:adjustRightInd w:val="0"/>
        <w:spacing w:before="120"/>
        <w:ind w:firstLine="346"/>
        <w:jc w:val="both"/>
        <w:rPr>
          <w:sz w:val="22"/>
          <w:szCs w:val="22"/>
        </w:rPr>
      </w:pPr>
      <w:r>
        <w:rPr>
          <w:sz w:val="22"/>
          <w:szCs w:val="22"/>
        </w:rPr>
        <w:t>1.</w:t>
      </w:r>
      <w:r>
        <w:rPr>
          <w:sz w:val="22"/>
          <w:szCs w:val="22"/>
        </w:rPr>
        <w:tab/>
        <w:t>The Parties shall take the measures they deem appropriate to prevent diversion of substances in Table I and Table II used for the purpose of illicit manufacture of narcotic drugs or psychotropic substances, and shall co-operate with one another to this end.</w:t>
      </w:r>
    </w:p>
    <w:p w14:paraId="343758CA" w14:textId="77777777" w:rsidR="003D070D" w:rsidRPr="00F20E19" w:rsidRDefault="003D070D" w:rsidP="008D3BA3">
      <w:pPr>
        <w:widowControl w:val="0"/>
        <w:tabs>
          <w:tab w:val="left" w:pos="720"/>
        </w:tabs>
        <w:autoSpaceDE w:val="0"/>
        <w:autoSpaceDN w:val="0"/>
        <w:adjustRightInd w:val="0"/>
        <w:spacing w:before="120"/>
        <w:ind w:firstLine="346"/>
        <w:jc w:val="both"/>
        <w:rPr>
          <w:sz w:val="22"/>
          <w:szCs w:val="22"/>
        </w:rPr>
      </w:pPr>
      <w:r>
        <w:rPr>
          <w:sz w:val="22"/>
          <w:szCs w:val="22"/>
        </w:rPr>
        <w:t>2.</w:t>
      </w:r>
      <w:r>
        <w:rPr>
          <w:sz w:val="22"/>
          <w:szCs w:val="22"/>
        </w:rPr>
        <w:tab/>
        <w:t>If a Party or the Board has information which in its opinion may require the inclusion of a substance in Table I or Table II, it shall notify the Secretary-General and furnish him with the information in support of that notification. The procedure described in paragraphs 2 to 7 of this article shall also apply when a Party or the Board has</w:t>
      </w:r>
    </w:p>
    <w:p w14:paraId="4A56131A"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63279E7D"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information justifying the deletion of a substance from Table I or Table II, or the transfer of a substance from one Table to the other.</w:t>
      </w:r>
    </w:p>
    <w:p w14:paraId="01F81DA5"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3.</w:t>
      </w:r>
      <w:r>
        <w:rPr>
          <w:sz w:val="22"/>
          <w:szCs w:val="22"/>
        </w:rPr>
        <w:tab/>
        <w:t>The Secretary-General shall transmit such notification, and any information which he considers relevant, to the Parties, to the Commission, and, where notification is made by a Party, to the Board. The Parties shall communicate their comments concerning the notification to the Secretary-General, together with all supplementary information which may assist the Board in establishing an assessment and the Commission in reaching a decision.</w:t>
      </w:r>
    </w:p>
    <w:p w14:paraId="2695FC90"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4.</w:t>
      </w:r>
      <w:r>
        <w:rPr>
          <w:sz w:val="22"/>
          <w:szCs w:val="22"/>
        </w:rPr>
        <w:tab/>
        <w:t>If the Board, taking into account the extent, importance and diversity of the licit use of the substance, and the possibility and ease of using alternate substances both for licit purposes and for the illicit manufacture of narcotic drugs or psychotropic substances, finds:</w:t>
      </w:r>
    </w:p>
    <w:p w14:paraId="6306EDF0" w14:textId="77777777" w:rsidR="003D070D" w:rsidRPr="00F20E19" w:rsidRDefault="003D070D" w:rsidP="008D3BA3">
      <w:pPr>
        <w:widowControl w:val="0"/>
        <w:tabs>
          <w:tab w:val="left" w:pos="778"/>
        </w:tabs>
        <w:autoSpaceDE w:val="0"/>
        <w:autoSpaceDN w:val="0"/>
        <w:adjustRightInd w:val="0"/>
        <w:spacing w:before="120"/>
        <w:ind w:firstLine="341"/>
        <w:jc w:val="both"/>
        <w:rPr>
          <w:sz w:val="22"/>
          <w:szCs w:val="22"/>
        </w:rPr>
      </w:pPr>
      <w:r>
        <w:rPr>
          <w:sz w:val="22"/>
          <w:szCs w:val="22"/>
        </w:rPr>
        <w:t>(a)</w:t>
      </w:r>
      <w:r>
        <w:rPr>
          <w:sz w:val="22"/>
          <w:szCs w:val="22"/>
        </w:rPr>
        <w:tab/>
        <w:t>That the substance is frequently used in the illicit manufacture of a narcotic drug or psychotropic substance;</w:t>
      </w:r>
    </w:p>
    <w:p w14:paraId="1BE307ED" w14:textId="77777777" w:rsidR="003D070D" w:rsidRPr="00F20E19" w:rsidRDefault="003D070D" w:rsidP="008D3BA3">
      <w:pPr>
        <w:widowControl w:val="0"/>
        <w:tabs>
          <w:tab w:val="left" w:pos="778"/>
        </w:tabs>
        <w:autoSpaceDE w:val="0"/>
        <w:autoSpaceDN w:val="0"/>
        <w:adjustRightInd w:val="0"/>
        <w:spacing w:before="120"/>
        <w:ind w:firstLine="341"/>
        <w:jc w:val="both"/>
        <w:rPr>
          <w:sz w:val="22"/>
          <w:szCs w:val="22"/>
        </w:rPr>
      </w:pPr>
      <w:r>
        <w:rPr>
          <w:sz w:val="22"/>
          <w:szCs w:val="22"/>
        </w:rPr>
        <w:t>(b)</w:t>
      </w:r>
      <w:r>
        <w:rPr>
          <w:sz w:val="22"/>
          <w:szCs w:val="22"/>
        </w:rPr>
        <w:tab/>
        <w:t>That the volume and extent of the illicit manufacture of a narcotic drug or psychotropic substance creates serious public health or social problems, so as to warrant international action,</w:t>
      </w:r>
    </w:p>
    <w:p w14:paraId="6FB3CC9C"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it shall communicate to the Commission an assessment of the substance, including the likely effect of adding the substance to either Table I or Table II on both licit use and illicit manufacture, together with recommendations of monitoring measures, if any, that would be appropriate in the light of its assessment.</w:t>
      </w:r>
    </w:p>
    <w:p w14:paraId="5FBD81BE"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5.</w:t>
      </w:r>
      <w:r>
        <w:rPr>
          <w:sz w:val="22"/>
          <w:szCs w:val="22"/>
        </w:rPr>
        <w:tab/>
        <w:t>The Commission, taking into account the comments submitted by the Parties and the comments and recommendations of the Board, whose assessment shall be determinative as to scientific matters, and also taking into due consideration any other relevant factors, may decide by a two-thirds majority of its members to place a substance in Table I or Table II.</w:t>
      </w:r>
    </w:p>
    <w:p w14:paraId="042746A5"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6.</w:t>
      </w:r>
      <w:r>
        <w:rPr>
          <w:sz w:val="22"/>
          <w:szCs w:val="22"/>
        </w:rPr>
        <w:tab/>
        <w:t>Any decision of the Commission taken pursuant to this article shall be communicated by the Secretary-General to all States and other entities which are, or which are entitled to become, Parties to this Convention, and to the Board. Such decision shall become fully effective with respect to each Party one hundred and eighty days after the date of such communication.</w:t>
      </w:r>
    </w:p>
    <w:p w14:paraId="71CDDBA4" w14:textId="77777777" w:rsidR="003D070D" w:rsidRPr="00F20E19" w:rsidRDefault="003D070D" w:rsidP="008D3BA3">
      <w:pPr>
        <w:widowControl w:val="0"/>
        <w:tabs>
          <w:tab w:val="left" w:pos="643"/>
        </w:tabs>
        <w:autoSpaceDE w:val="0"/>
        <w:autoSpaceDN w:val="0"/>
        <w:adjustRightInd w:val="0"/>
        <w:spacing w:before="120"/>
        <w:ind w:firstLine="350"/>
        <w:jc w:val="both"/>
        <w:rPr>
          <w:sz w:val="22"/>
          <w:szCs w:val="22"/>
        </w:rPr>
      </w:pPr>
      <w:r>
        <w:rPr>
          <w:sz w:val="22"/>
          <w:szCs w:val="22"/>
        </w:rPr>
        <w:t>7.</w:t>
      </w:r>
      <w:r>
        <w:rPr>
          <w:sz w:val="22"/>
          <w:szCs w:val="22"/>
        </w:rPr>
        <w:tab/>
        <w:t>(a) The decisions of the Commission taken under this article shall be subject to review by the Council upon the request of any Party filed within one hundred and eighty days after the date of notification of the decision. The request for review shall be sent to the Secretary-General, together with all relevant information upon which the request for review is based.</w:t>
      </w:r>
    </w:p>
    <w:p w14:paraId="01700929"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421C10A2" w14:textId="77777777" w:rsidR="003D070D" w:rsidRPr="00F20E19" w:rsidRDefault="003D070D" w:rsidP="008D3BA3">
      <w:pPr>
        <w:widowControl w:val="0"/>
        <w:tabs>
          <w:tab w:val="left" w:pos="768"/>
        </w:tabs>
        <w:autoSpaceDE w:val="0"/>
        <w:autoSpaceDN w:val="0"/>
        <w:adjustRightInd w:val="0"/>
        <w:spacing w:before="120"/>
        <w:ind w:firstLine="341"/>
        <w:jc w:val="both"/>
        <w:rPr>
          <w:sz w:val="22"/>
          <w:szCs w:val="22"/>
        </w:rPr>
      </w:pPr>
      <w:r>
        <w:rPr>
          <w:sz w:val="22"/>
          <w:szCs w:val="22"/>
        </w:rPr>
        <w:t>(b)</w:t>
      </w:r>
      <w:r>
        <w:rPr>
          <w:sz w:val="22"/>
          <w:szCs w:val="22"/>
        </w:rPr>
        <w:tab/>
        <w:t>The Secretary-General shall transmit copies of the request for review and the relevant information to the Commission, to the Board and to all the Parties, inviting them to submit their comments within ninety days. All comments received shall be submitted to the Council for consideration.</w:t>
      </w:r>
    </w:p>
    <w:p w14:paraId="49B6ED2B" w14:textId="77777777" w:rsidR="003D070D" w:rsidRPr="00F20E19" w:rsidRDefault="003D070D" w:rsidP="008D3BA3">
      <w:pPr>
        <w:widowControl w:val="0"/>
        <w:tabs>
          <w:tab w:val="left" w:pos="768"/>
        </w:tabs>
        <w:autoSpaceDE w:val="0"/>
        <w:autoSpaceDN w:val="0"/>
        <w:adjustRightInd w:val="0"/>
        <w:spacing w:before="120"/>
        <w:ind w:firstLine="341"/>
        <w:jc w:val="both"/>
        <w:rPr>
          <w:sz w:val="22"/>
          <w:szCs w:val="22"/>
        </w:rPr>
      </w:pPr>
      <w:r>
        <w:rPr>
          <w:sz w:val="22"/>
          <w:szCs w:val="22"/>
        </w:rPr>
        <w:t>(c)</w:t>
      </w:r>
      <w:r>
        <w:rPr>
          <w:sz w:val="22"/>
          <w:szCs w:val="22"/>
        </w:rPr>
        <w:tab/>
        <w:t>The Council may confirm or reverse the decision of the Commission. Notification of the Council’s decision shall be transmitted to all States and other entities which are, or which are entitled to become, Parties to this Convention, to the Commission and to the Board.</w:t>
      </w:r>
    </w:p>
    <w:p w14:paraId="09B57985" w14:textId="77777777" w:rsidR="003D070D" w:rsidRPr="00F20E19" w:rsidRDefault="003D070D" w:rsidP="008D3BA3">
      <w:pPr>
        <w:widowControl w:val="0"/>
        <w:tabs>
          <w:tab w:val="left" w:pos="658"/>
        </w:tabs>
        <w:autoSpaceDE w:val="0"/>
        <w:autoSpaceDN w:val="0"/>
        <w:adjustRightInd w:val="0"/>
        <w:spacing w:before="120"/>
        <w:ind w:firstLine="341"/>
        <w:jc w:val="both"/>
        <w:rPr>
          <w:sz w:val="22"/>
          <w:szCs w:val="22"/>
        </w:rPr>
      </w:pPr>
      <w:r>
        <w:rPr>
          <w:sz w:val="22"/>
          <w:szCs w:val="22"/>
        </w:rPr>
        <w:t>8.</w:t>
      </w:r>
      <w:r>
        <w:rPr>
          <w:sz w:val="22"/>
          <w:szCs w:val="22"/>
        </w:rPr>
        <w:tab/>
        <w:t>(a) Without prejudice to the generality of the provisions contained in paragraph 1 of this article and the provisions of the 1961 Convention, the 1961 Convention as amended and the 1971 Convention, the Parties shall take the measures they deem appropriate to monitor the manufacture and distribution of substances in Table I and Table II which are carried out within their territory.</w:t>
      </w:r>
    </w:p>
    <w:p w14:paraId="12039034" w14:textId="77777777" w:rsidR="003D070D" w:rsidRPr="00F20E19" w:rsidRDefault="003D070D" w:rsidP="008D3BA3">
      <w:pPr>
        <w:widowControl w:val="0"/>
        <w:autoSpaceDE w:val="0"/>
        <w:autoSpaceDN w:val="0"/>
        <w:adjustRightInd w:val="0"/>
        <w:spacing w:before="120"/>
        <w:ind w:left="355"/>
        <w:jc w:val="both"/>
        <w:rPr>
          <w:sz w:val="22"/>
          <w:szCs w:val="22"/>
        </w:rPr>
      </w:pPr>
      <w:r>
        <w:rPr>
          <w:sz w:val="22"/>
          <w:szCs w:val="22"/>
        </w:rPr>
        <w:t>(b)</w:t>
      </w:r>
      <w:r>
        <w:rPr>
          <w:sz w:val="22"/>
          <w:szCs w:val="22"/>
        </w:rPr>
        <w:tab/>
        <w:t>To this end, the Parties may:</w:t>
      </w:r>
    </w:p>
    <w:p w14:paraId="2DBFC6CD" w14:textId="77777777" w:rsidR="003D070D" w:rsidRPr="00F20E19" w:rsidRDefault="003D070D" w:rsidP="008D3BA3">
      <w:pPr>
        <w:widowControl w:val="0"/>
        <w:autoSpaceDE w:val="0"/>
        <w:autoSpaceDN w:val="0"/>
        <w:adjustRightInd w:val="0"/>
        <w:spacing w:before="120"/>
        <w:ind w:left="1229" w:hanging="37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Control all persons and enterprises engaged in the manufacture and distribution of such substances;</w:t>
      </w:r>
    </w:p>
    <w:p w14:paraId="313A6AE2" w14:textId="77777777" w:rsidR="003D070D" w:rsidRPr="00F20E19" w:rsidRDefault="003D070D" w:rsidP="008D3BA3">
      <w:pPr>
        <w:widowControl w:val="0"/>
        <w:autoSpaceDE w:val="0"/>
        <w:autoSpaceDN w:val="0"/>
        <w:adjustRightInd w:val="0"/>
        <w:spacing w:before="120"/>
        <w:ind w:left="1229" w:hanging="437"/>
        <w:jc w:val="both"/>
        <w:rPr>
          <w:sz w:val="22"/>
          <w:szCs w:val="22"/>
        </w:rPr>
      </w:pPr>
      <w:r>
        <w:rPr>
          <w:sz w:val="22"/>
          <w:szCs w:val="22"/>
        </w:rPr>
        <w:t>(ii)</w:t>
      </w:r>
      <w:r>
        <w:rPr>
          <w:sz w:val="22"/>
          <w:szCs w:val="22"/>
        </w:rPr>
        <w:tab/>
        <w:t xml:space="preserve">Control under </w:t>
      </w:r>
      <w:proofErr w:type="spellStart"/>
      <w:r>
        <w:rPr>
          <w:sz w:val="22"/>
          <w:szCs w:val="22"/>
        </w:rPr>
        <w:t>licence</w:t>
      </w:r>
      <w:proofErr w:type="spellEnd"/>
      <w:r>
        <w:rPr>
          <w:sz w:val="22"/>
          <w:szCs w:val="22"/>
        </w:rPr>
        <w:t xml:space="preserve"> the establishment and premises in which such manufacture or distribution may take place;</w:t>
      </w:r>
    </w:p>
    <w:p w14:paraId="292333B9" w14:textId="77777777" w:rsidR="003D070D" w:rsidRPr="00F20E19" w:rsidRDefault="003D070D" w:rsidP="008D3BA3">
      <w:pPr>
        <w:widowControl w:val="0"/>
        <w:autoSpaceDE w:val="0"/>
        <w:autoSpaceDN w:val="0"/>
        <w:adjustRightInd w:val="0"/>
        <w:spacing w:before="120"/>
        <w:ind w:left="1229" w:hanging="494"/>
        <w:jc w:val="both"/>
        <w:rPr>
          <w:sz w:val="22"/>
          <w:szCs w:val="22"/>
        </w:rPr>
      </w:pPr>
      <w:r>
        <w:rPr>
          <w:sz w:val="22"/>
          <w:szCs w:val="22"/>
        </w:rPr>
        <w:t>(iii)</w:t>
      </w:r>
      <w:r>
        <w:rPr>
          <w:sz w:val="22"/>
          <w:szCs w:val="22"/>
        </w:rPr>
        <w:tab/>
        <w:t>Require that licensees obtain a permit for conducting the aforesaid operations;</w:t>
      </w:r>
    </w:p>
    <w:p w14:paraId="46840EF5" w14:textId="77777777" w:rsidR="003D070D" w:rsidRPr="00F20E19" w:rsidRDefault="003D070D" w:rsidP="008D3BA3">
      <w:pPr>
        <w:widowControl w:val="0"/>
        <w:autoSpaceDE w:val="0"/>
        <w:autoSpaceDN w:val="0"/>
        <w:adjustRightInd w:val="0"/>
        <w:spacing w:before="120"/>
        <w:ind w:left="1224" w:hanging="490"/>
        <w:jc w:val="both"/>
        <w:rPr>
          <w:sz w:val="22"/>
          <w:szCs w:val="22"/>
        </w:rPr>
      </w:pPr>
      <w:r>
        <w:rPr>
          <w:sz w:val="22"/>
          <w:szCs w:val="22"/>
        </w:rPr>
        <w:t>(iv)</w:t>
      </w:r>
      <w:r>
        <w:rPr>
          <w:sz w:val="22"/>
          <w:szCs w:val="22"/>
        </w:rPr>
        <w:tab/>
        <w:t>Prevent the accumulation of such substances in the possession of manufacturers and distributors, in excess of the quantities required for the normal conduct of business and the prevailing market conditions.</w:t>
      </w:r>
    </w:p>
    <w:p w14:paraId="533EA32C" w14:textId="77777777" w:rsidR="003D070D" w:rsidRPr="00F20E19" w:rsidRDefault="003D070D" w:rsidP="008D3BA3">
      <w:pPr>
        <w:widowControl w:val="0"/>
        <w:tabs>
          <w:tab w:val="left" w:pos="658"/>
        </w:tabs>
        <w:autoSpaceDE w:val="0"/>
        <w:autoSpaceDN w:val="0"/>
        <w:adjustRightInd w:val="0"/>
        <w:spacing w:before="120"/>
        <w:ind w:firstLine="341"/>
        <w:jc w:val="both"/>
        <w:rPr>
          <w:sz w:val="22"/>
          <w:szCs w:val="22"/>
        </w:rPr>
      </w:pPr>
      <w:r>
        <w:rPr>
          <w:sz w:val="22"/>
          <w:szCs w:val="22"/>
        </w:rPr>
        <w:t>9.</w:t>
      </w:r>
      <w:r>
        <w:rPr>
          <w:sz w:val="22"/>
          <w:szCs w:val="22"/>
        </w:rPr>
        <w:tab/>
        <w:t>Each Party shall, with respect to substances in Table I and Table II, take the following measures:</w:t>
      </w:r>
    </w:p>
    <w:p w14:paraId="2506A47B"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(a)</w:t>
      </w:r>
      <w:r>
        <w:rPr>
          <w:sz w:val="22"/>
          <w:szCs w:val="22"/>
        </w:rPr>
        <w:tab/>
        <w:t>Establish and maintain a system to monitor international trade in substances in Table I and Table II in order to facilitate the identification of suspicious transactions. Such monitoring systems shall be applied in close co-operation with manufacturers, importers, exporters, wholesalers and retailers, who shall inform the competent authorities of suspicious orders and transactions.</w:t>
      </w:r>
    </w:p>
    <w:p w14:paraId="0AE0BFD4"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(b)</w:t>
      </w:r>
      <w:r>
        <w:rPr>
          <w:sz w:val="22"/>
          <w:szCs w:val="22"/>
        </w:rPr>
        <w:tab/>
        <w:t>Provide for the seizure of any substance in Table I or Table II if there is sufficient evidence that it is for use in the illicit manufacture of a narcotic drug or psychotropic substance.</w:t>
      </w:r>
    </w:p>
    <w:p w14:paraId="6B2BE3E2"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(c)</w:t>
      </w:r>
      <w:r>
        <w:rPr>
          <w:sz w:val="22"/>
          <w:szCs w:val="22"/>
        </w:rPr>
        <w:tab/>
        <w:t>Notify, as soon as possible, the competent authorities and services of the Parties concerned if there is reason to believe that the import, export or transit of a substance in Table I or Table II is destined for the illicit manufacture of narcotic drugs or psychotropic</w:t>
      </w:r>
    </w:p>
    <w:p w14:paraId="0DD233F7"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54203CB5"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substances, including in particular information about the means of payment and any other essential elements which led to that belief.</w:t>
      </w:r>
    </w:p>
    <w:p w14:paraId="73C5CB82"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(d)</w:t>
      </w:r>
      <w:r>
        <w:rPr>
          <w:sz w:val="22"/>
          <w:szCs w:val="22"/>
        </w:rPr>
        <w:tab/>
        <w:t>Require that imports and exports be properly labelled and documented. Commercial documents such as invoices, cargo manifests, customs, transport and other shipping documents shall include the names, as stated in Table I or Table II, of the substances being imported or exported, the quantity being imported or exported, and the name and address of the exporter, the importer and, when available, the consignee.</w:t>
      </w:r>
    </w:p>
    <w:p w14:paraId="061D3FAD"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(e)</w:t>
      </w:r>
      <w:r>
        <w:rPr>
          <w:sz w:val="22"/>
          <w:szCs w:val="22"/>
        </w:rPr>
        <w:tab/>
        <w:t>Ensure that documents referred to in subparagraph (d) of this paragraph are maintained for a period of not less than two years and may be made available for inspection by the competent authorities.</w:t>
      </w:r>
    </w:p>
    <w:p w14:paraId="2B2096A8" w14:textId="77777777" w:rsidR="003D070D" w:rsidRPr="00F20E19" w:rsidRDefault="003D070D" w:rsidP="008D3BA3">
      <w:pPr>
        <w:widowControl w:val="0"/>
        <w:tabs>
          <w:tab w:val="left" w:pos="768"/>
        </w:tabs>
        <w:autoSpaceDE w:val="0"/>
        <w:autoSpaceDN w:val="0"/>
        <w:adjustRightInd w:val="0"/>
        <w:spacing w:before="120"/>
        <w:ind w:firstLine="374"/>
        <w:jc w:val="both"/>
        <w:rPr>
          <w:sz w:val="22"/>
          <w:szCs w:val="22"/>
        </w:rPr>
      </w:pPr>
      <w:r>
        <w:rPr>
          <w:sz w:val="22"/>
          <w:szCs w:val="22"/>
        </w:rPr>
        <w:t>10.</w:t>
      </w:r>
      <w:r>
        <w:rPr>
          <w:sz w:val="22"/>
          <w:szCs w:val="22"/>
        </w:rPr>
        <w:tab/>
        <w:t>(a) In addition to the provisions of paragraph 9, and upon request to the Secretary-General by the interested Party, each Party from whose territory a substance in Table I is to be exported shall ensure that, prior to such export, the following information is supplied by its competent authorities to the competent authorities of the importing country:</w:t>
      </w:r>
    </w:p>
    <w:p w14:paraId="1C407776" w14:textId="77777777" w:rsidR="003D070D" w:rsidRPr="00F20E19" w:rsidRDefault="003D070D" w:rsidP="00D24C5C">
      <w:pPr>
        <w:widowControl w:val="0"/>
        <w:autoSpaceDE w:val="0"/>
        <w:autoSpaceDN w:val="0"/>
        <w:adjustRightInd w:val="0"/>
        <w:spacing w:before="120"/>
        <w:ind w:left="1230" w:hanging="37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Name and address of the exporter and importer and, when available, the consignee;</w:t>
      </w:r>
    </w:p>
    <w:p w14:paraId="7033A7D5" w14:textId="77777777" w:rsidR="003D070D" w:rsidRPr="00F20E19" w:rsidRDefault="003D070D" w:rsidP="00D24C5C">
      <w:pPr>
        <w:widowControl w:val="0"/>
        <w:autoSpaceDE w:val="0"/>
        <w:autoSpaceDN w:val="0"/>
        <w:adjustRightInd w:val="0"/>
        <w:spacing w:before="120"/>
        <w:ind w:left="1231" w:hanging="437"/>
        <w:jc w:val="both"/>
        <w:rPr>
          <w:sz w:val="22"/>
          <w:szCs w:val="22"/>
        </w:rPr>
      </w:pPr>
      <w:r>
        <w:rPr>
          <w:sz w:val="22"/>
          <w:szCs w:val="22"/>
        </w:rPr>
        <w:t>(ii)</w:t>
      </w:r>
      <w:r>
        <w:rPr>
          <w:sz w:val="22"/>
          <w:szCs w:val="22"/>
        </w:rPr>
        <w:tab/>
        <w:t>Name of the substance in Table I;</w:t>
      </w:r>
    </w:p>
    <w:p w14:paraId="08BA788A" w14:textId="5BA677FD" w:rsidR="003D070D" w:rsidRPr="00F20E19" w:rsidRDefault="003D070D" w:rsidP="00D24C5C">
      <w:pPr>
        <w:widowControl w:val="0"/>
        <w:autoSpaceDE w:val="0"/>
        <w:autoSpaceDN w:val="0"/>
        <w:adjustRightInd w:val="0"/>
        <w:spacing w:before="120"/>
        <w:ind w:left="1174" w:hanging="437"/>
        <w:jc w:val="both"/>
        <w:rPr>
          <w:sz w:val="22"/>
          <w:szCs w:val="22"/>
        </w:rPr>
      </w:pPr>
      <w:r>
        <w:rPr>
          <w:sz w:val="22"/>
          <w:szCs w:val="22"/>
        </w:rPr>
        <w:t>(iii)</w:t>
      </w:r>
      <w:r>
        <w:rPr>
          <w:sz w:val="22"/>
          <w:szCs w:val="22"/>
        </w:rPr>
        <w:tab/>
      </w:r>
      <w:r w:rsidR="00D24C5C">
        <w:rPr>
          <w:sz w:val="22"/>
          <w:szCs w:val="22"/>
        </w:rPr>
        <w:t xml:space="preserve"> </w:t>
      </w:r>
      <w:r>
        <w:rPr>
          <w:sz w:val="22"/>
          <w:szCs w:val="22"/>
        </w:rPr>
        <w:t>Quantity of the substance to be exported;</w:t>
      </w:r>
    </w:p>
    <w:p w14:paraId="74AEF7CF" w14:textId="70CB4163" w:rsidR="003D070D" w:rsidRPr="00F20E19" w:rsidRDefault="003D070D" w:rsidP="00D24C5C">
      <w:pPr>
        <w:widowControl w:val="0"/>
        <w:autoSpaceDE w:val="0"/>
        <w:autoSpaceDN w:val="0"/>
        <w:adjustRightInd w:val="0"/>
        <w:spacing w:before="120"/>
        <w:ind w:left="1225" w:hanging="488"/>
        <w:jc w:val="both"/>
        <w:rPr>
          <w:sz w:val="22"/>
          <w:szCs w:val="22"/>
        </w:rPr>
      </w:pPr>
      <w:r>
        <w:rPr>
          <w:sz w:val="22"/>
          <w:szCs w:val="22"/>
        </w:rPr>
        <w:t>(iv)</w:t>
      </w:r>
      <w:r>
        <w:rPr>
          <w:sz w:val="22"/>
          <w:szCs w:val="22"/>
        </w:rPr>
        <w:tab/>
        <w:t>Expected point of entry and expected date of dispatch;</w:t>
      </w:r>
    </w:p>
    <w:p w14:paraId="7765AA72" w14:textId="77777777" w:rsidR="003D070D" w:rsidRPr="00F20E19" w:rsidRDefault="003D070D" w:rsidP="008D3BA3">
      <w:pPr>
        <w:widowControl w:val="0"/>
        <w:autoSpaceDE w:val="0"/>
        <w:autoSpaceDN w:val="0"/>
        <w:adjustRightInd w:val="0"/>
        <w:spacing w:before="120"/>
        <w:ind w:left="1243" w:hanging="451"/>
        <w:jc w:val="both"/>
        <w:rPr>
          <w:sz w:val="22"/>
          <w:szCs w:val="22"/>
        </w:rPr>
      </w:pPr>
      <w:r>
        <w:rPr>
          <w:sz w:val="22"/>
          <w:szCs w:val="22"/>
        </w:rPr>
        <w:t>(v)</w:t>
      </w:r>
      <w:r>
        <w:rPr>
          <w:sz w:val="22"/>
          <w:szCs w:val="22"/>
        </w:rPr>
        <w:tab/>
        <w:t>Any other information which is mutually agreed upon by the Parties.</w:t>
      </w:r>
    </w:p>
    <w:p w14:paraId="1248C723"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(b)</w:t>
      </w:r>
      <w:r>
        <w:rPr>
          <w:sz w:val="22"/>
          <w:szCs w:val="22"/>
        </w:rPr>
        <w:tab/>
        <w:t>A Party may adopt more strict or severe measures of control than those provided by this paragraph if, in its opinion, such measures are desirable or necessary.</w:t>
      </w:r>
    </w:p>
    <w:p w14:paraId="0D0C369A" w14:textId="77777777" w:rsidR="003D070D" w:rsidRPr="00F20E19" w:rsidRDefault="003D070D" w:rsidP="008D3BA3">
      <w:pPr>
        <w:widowControl w:val="0"/>
        <w:tabs>
          <w:tab w:val="left" w:pos="768"/>
        </w:tabs>
        <w:autoSpaceDE w:val="0"/>
        <w:autoSpaceDN w:val="0"/>
        <w:adjustRightInd w:val="0"/>
        <w:spacing w:before="120"/>
        <w:ind w:firstLine="374"/>
        <w:jc w:val="both"/>
        <w:rPr>
          <w:sz w:val="22"/>
          <w:szCs w:val="22"/>
        </w:rPr>
      </w:pPr>
      <w:r>
        <w:rPr>
          <w:sz w:val="22"/>
          <w:szCs w:val="22"/>
        </w:rPr>
        <w:t>11.</w:t>
      </w:r>
      <w:r>
        <w:rPr>
          <w:sz w:val="22"/>
          <w:szCs w:val="22"/>
        </w:rPr>
        <w:tab/>
        <w:t>Where a Party furnishes information to another Party in accordance with paragraphs 9 and 10 of this article, the Party furnishing such information may require that the Party receiving it keep confidential any trade, business, commercial or professional secret or trade process.</w:t>
      </w:r>
    </w:p>
    <w:p w14:paraId="28975DDB" w14:textId="77777777" w:rsidR="003D070D" w:rsidRPr="00F20E19" w:rsidRDefault="003D070D" w:rsidP="008D3BA3">
      <w:pPr>
        <w:widowControl w:val="0"/>
        <w:tabs>
          <w:tab w:val="left" w:pos="768"/>
        </w:tabs>
        <w:autoSpaceDE w:val="0"/>
        <w:autoSpaceDN w:val="0"/>
        <w:adjustRightInd w:val="0"/>
        <w:spacing w:before="120"/>
        <w:ind w:firstLine="374"/>
        <w:jc w:val="both"/>
        <w:rPr>
          <w:sz w:val="22"/>
          <w:szCs w:val="22"/>
        </w:rPr>
      </w:pPr>
      <w:r>
        <w:rPr>
          <w:sz w:val="22"/>
          <w:szCs w:val="22"/>
        </w:rPr>
        <w:t>12.</w:t>
      </w:r>
      <w:r>
        <w:rPr>
          <w:sz w:val="22"/>
          <w:szCs w:val="22"/>
        </w:rPr>
        <w:tab/>
        <w:t>Each Party shall furnish annually to the Board, in the form and manner provided for by it and on forms made available by it, information on:</w:t>
      </w:r>
    </w:p>
    <w:p w14:paraId="51F85EF8" w14:textId="77777777" w:rsidR="003D070D" w:rsidRPr="00F20E19" w:rsidRDefault="003D070D" w:rsidP="008D3BA3">
      <w:pPr>
        <w:widowControl w:val="0"/>
        <w:tabs>
          <w:tab w:val="left" w:pos="782"/>
        </w:tabs>
        <w:autoSpaceDE w:val="0"/>
        <w:autoSpaceDN w:val="0"/>
        <w:adjustRightInd w:val="0"/>
        <w:spacing w:before="120"/>
        <w:ind w:firstLine="346"/>
        <w:jc w:val="both"/>
        <w:rPr>
          <w:sz w:val="22"/>
          <w:szCs w:val="22"/>
        </w:rPr>
      </w:pPr>
      <w:r>
        <w:rPr>
          <w:sz w:val="22"/>
          <w:szCs w:val="22"/>
        </w:rPr>
        <w:t>(a)</w:t>
      </w:r>
      <w:r>
        <w:rPr>
          <w:sz w:val="22"/>
          <w:szCs w:val="22"/>
        </w:rPr>
        <w:tab/>
        <w:t>The amounts seized of substances in Table I and Table II and, when known, their origin;</w:t>
      </w:r>
    </w:p>
    <w:p w14:paraId="406023B7" w14:textId="77777777" w:rsidR="003D070D" w:rsidRPr="00F20E19" w:rsidRDefault="003D070D" w:rsidP="008D3BA3">
      <w:pPr>
        <w:widowControl w:val="0"/>
        <w:tabs>
          <w:tab w:val="left" w:pos="782"/>
        </w:tabs>
        <w:autoSpaceDE w:val="0"/>
        <w:autoSpaceDN w:val="0"/>
        <w:adjustRightInd w:val="0"/>
        <w:spacing w:before="120"/>
        <w:ind w:firstLine="346"/>
        <w:jc w:val="both"/>
        <w:rPr>
          <w:sz w:val="22"/>
          <w:szCs w:val="22"/>
        </w:rPr>
      </w:pPr>
      <w:r>
        <w:rPr>
          <w:sz w:val="22"/>
          <w:szCs w:val="22"/>
        </w:rPr>
        <w:t>(b)</w:t>
      </w:r>
      <w:r>
        <w:rPr>
          <w:sz w:val="22"/>
          <w:szCs w:val="22"/>
        </w:rPr>
        <w:tab/>
        <w:t>Any substance not included in Table I or Table II which is identified as having been used in illicit manufacture of narcotic drugs or psychotropic substances, and which is deemed by the Party to be sufficiently significant to be brought to the attention of the Board;</w:t>
      </w:r>
    </w:p>
    <w:p w14:paraId="4346F23B"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3C7979B" w14:textId="77777777" w:rsidR="003D070D" w:rsidRPr="00F20E19" w:rsidRDefault="003D070D" w:rsidP="008D3BA3">
      <w:pPr>
        <w:widowControl w:val="0"/>
        <w:autoSpaceDE w:val="0"/>
        <w:autoSpaceDN w:val="0"/>
        <w:adjustRightInd w:val="0"/>
        <w:spacing w:before="120"/>
        <w:ind w:left="355"/>
        <w:jc w:val="both"/>
        <w:rPr>
          <w:sz w:val="22"/>
          <w:szCs w:val="22"/>
        </w:rPr>
      </w:pPr>
      <w:r>
        <w:rPr>
          <w:sz w:val="22"/>
          <w:szCs w:val="22"/>
        </w:rPr>
        <w:t>(c)</w:t>
      </w:r>
      <w:r>
        <w:rPr>
          <w:sz w:val="22"/>
          <w:szCs w:val="22"/>
        </w:rPr>
        <w:tab/>
        <w:t>Methods of diversion and illicit manufacture.</w:t>
      </w:r>
    </w:p>
    <w:p w14:paraId="6B0FC470" w14:textId="77777777" w:rsidR="003D070D" w:rsidRPr="00F20E19" w:rsidRDefault="003D070D" w:rsidP="008D3BA3">
      <w:pPr>
        <w:widowControl w:val="0"/>
        <w:tabs>
          <w:tab w:val="left" w:pos="826"/>
        </w:tabs>
        <w:autoSpaceDE w:val="0"/>
        <w:autoSpaceDN w:val="0"/>
        <w:adjustRightInd w:val="0"/>
        <w:spacing w:before="120"/>
        <w:ind w:firstLine="370"/>
        <w:jc w:val="both"/>
        <w:rPr>
          <w:sz w:val="22"/>
          <w:szCs w:val="22"/>
        </w:rPr>
      </w:pPr>
      <w:r>
        <w:rPr>
          <w:sz w:val="22"/>
          <w:szCs w:val="22"/>
        </w:rPr>
        <w:t>13.</w:t>
      </w:r>
      <w:r>
        <w:rPr>
          <w:sz w:val="22"/>
          <w:szCs w:val="22"/>
        </w:rPr>
        <w:tab/>
        <w:t>The Board shall report annually to the Commission on the implementation of this article and the Commission shall periodically review the adequacy and propriety of Table I and Table II.</w:t>
      </w:r>
    </w:p>
    <w:p w14:paraId="56EFE031" w14:textId="77777777" w:rsidR="003D070D" w:rsidRPr="00F20E19" w:rsidRDefault="003D070D" w:rsidP="008D3BA3">
      <w:pPr>
        <w:widowControl w:val="0"/>
        <w:tabs>
          <w:tab w:val="left" w:pos="826"/>
        </w:tabs>
        <w:autoSpaceDE w:val="0"/>
        <w:autoSpaceDN w:val="0"/>
        <w:adjustRightInd w:val="0"/>
        <w:spacing w:before="120"/>
        <w:ind w:firstLine="370"/>
        <w:jc w:val="both"/>
        <w:rPr>
          <w:sz w:val="22"/>
          <w:szCs w:val="22"/>
        </w:rPr>
      </w:pPr>
      <w:r>
        <w:rPr>
          <w:sz w:val="22"/>
          <w:szCs w:val="22"/>
        </w:rPr>
        <w:t>14.</w:t>
      </w:r>
      <w:r>
        <w:rPr>
          <w:sz w:val="22"/>
          <w:szCs w:val="22"/>
        </w:rPr>
        <w:tab/>
        <w:t>The provisions of this article shall not apply to pharmaceutical preparations, nor to other preparations containing substances in Table I or Table II that are compounded in such a way that such substances cannot be easily used or recovered by readily applicable means.</w:t>
      </w:r>
    </w:p>
    <w:p w14:paraId="4B789A08"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13</w:t>
      </w:r>
    </w:p>
    <w:p w14:paraId="6CBA03C3"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MATERIALS AND EQUIPMENT</w:t>
      </w:r>
    </w:p>
    <w:p w14:paraId="372F4E65"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The Parties shall take such measures as they deem appropriate to prevent trade in and the diversion of materials and equipment for illicit production or manufacture of narcotic drugs and psychotropic substances and shall co-operate to this end.</w:t>
      </w:r>
    </w:p>
    <w:p w14:paraId="2CDF4A97"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14</w:t>
      </w:r>
    </w:p>
    <w:p w14:paraId="0D3D4ACA"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MEASURES TO ERADICATE ILLICIT CULTIVATION OF</w:t>
      </w:r>
      <w:r w:rsidR="0095787B">
        <w:rPr>
          <w:bCs/>
          <w:sz w:val="22"/>
          <w:szCs w:val="22"/>
        </w:rPr>
        <w:br/>
      </w:r>
      <w:r w:rsidRPr="0095787B">
        <w:rPr>
          <w:bCs/>
          <w:sz w:val="22"/>
          <w:szCs w:val="22"/>
        </w:rPr>
        <w:t>NARCOTIC PLANTS AND TO ELIMINATE ILLICIT DEMAND</w:t>
      </w:r>
      <w:r w:rsidR="0095787B">
        <w:rPr>
          <w:bCs/>
          <w:sz w:val="22"/>
          <w:szCs w:val="22"/>
        </w:rPr>
        <w:br/>
      </w:r>
      <w:r w:rsidRPr="0095787B">
        <w:rPr>
          <w:bCs/>
          <w:sz w:val="22"/>
          <w:szCs w:val="22"/>
        </w:rPr>
        <w:t>FOR NARCOTIC DRUGS AND PSYCHOTROPIC SUBSTANCES</w:t>
      </w:r>
    </w:p>
    <w:p w14:paraId="036AE940" w14:textId="77777777" w:rsidR="003D070D" w:rsidRPr="00F20E19" w:rsidRDefault="003D070D" w:rsidP="008D3BA3">
      <w:pPr>
        <w:widowControl w:val="0"/>
        <w:tabs>
          <w:tab w:val="left" w:pos="715"/>
        </w:tabs>
        <w:autoSpaceDE w:val="0"/>
        <w:autoSpaceDN w:val="0"/>
        <w:adjustRightInd w:val="0"/>
        <w:spacing w:before="120"/>
        <w:ind w:firstLine="355"/>
        <w:jc w:val="both"/>
        <w:rPr>
          <w:sz w:val="22"/>
          <w:szCs w:val="22"/>
        </w:rPr>
      </w:pPr>
      <w:r>
        <w:rPr>
          <w:sz w:val="22"/>
          <w:szCs w:val="22"/>
        </w:rPr>
        <w:t>1.</w:t>
      </w:r>
      <w:r>
        <w:rPr>
          <w:sz w:val="22"/>
          <w:szCs w:val="22"/>
        </w:rPr>
        <w:tab/>
        <w:t>Any measures taken pursuant to this Convention by Parties shall not be less stringent than the provisions applicable to the eradication of illicit cultivation of plants containing narcotic and psychotropic substances and to the elimination of illicit demand for narcotic drugs and psychotropic substances under the provisions of the 1961 Convention, the 1961 Convention as amended and the 1971 Convention.</w:t>
      </w:r>
    </w:p>
    <w:p w14:paraId="3782E2C4" w14:textId="77777777" w:rsidR="003D070D" w:rsidRPr="00F20E19" w:rsidRDefault="003D070D" w:rsidP="008D3BA3">
      <w:pPr>
        <w:widowControl w:val="0"/>
        <w:tabs>
          <w:tab w:val="left" w:pos="715"/>
        </w:tabs>
        <w:autoSpaceDE w:val="0"/>
        <w:autoSpaceDN w:val="0"/>
        <w:adjustRightInd w:val="0"/>
        <w:spacing w:before="120"/>
        <w:ind w:firstLine="355"/>
        <w:jc w:val="both"/>
        <w:rPr>
          <w:sz w:val="22"/>
          <w:szCs w:val="22"/>
        </w:rPr>
      </w:pPr>
      <w:r>
        <w:rPr>
          <w:sz w:val="22"/>
          <w:szCs w:val="22"/>
        </w:rPr>
        <w:t>2.</w:t>
      </w:r>
      <w:r>
        <w:rPr>
          <w:sz w:val="22"/>
          <w:szCs w:val="22"/>
        </w:rPr>
        <w:tab/>
        <w:t>Each Party shall take appropriate measures to prevent illicit cultivation of and to eradicate plants containing narcotic or psychotropic substances, such as opium poppy, coca bush and cannabis plants, cultivated illicitly in its territory. The measures adopted shall respect fundamental human rights and shall take due account of traditional licit uses, where there is historic evidence of such use, as well as the protection of the environment.</w:t>
      </w:r>
    </w:p>
    <w:p w14:paraId="33423A9E" w14:textId="77777777" w:rsidR="003D070D" w:rsidRPr="00F20E19" w:rsidRDefault="003D070D" w:rsidP="008D3BA3">
      <w:pPr>
        <w:widowControl w:val="0"/>
        <w:tabs>
          <w:tab w:val="left" w:pos="715"/>
        </w:tabs>
        <w:autoSpaceDE w:val="0"/>
        <w:autoSpaceDN w:val="0"/>
        <w:adjustRightInd w:val="0"/>
        <w:spacing w:before="120"/>
        <w:ind w:firstLine="355"/>
        <w:jc w:val="both"/>
        <w:rPr>
          <w:sz w:val="22"/>
          <w:szCs w:val="22"/>
        </w:rPr>
      </w:pPr>
      <w:r>
        <w:rPr>
          <w:sz w:val="22"/>
          <w:szCs w:val="22"/>
        </w:rPr>
        <w:t>3.</w:t>
      </w:r>
      <w:r>
        <w:rPr>
          <w:sz w:val="22"/>
          <w:szCs w:val="22"/>
        </w:rPr>
        <w:tab/>
        <w:t xml:space="preserve">(a) The Parties may co-operate to increase the effectiveness of eradication efforts. Such co-operation may, </w:t>
      </w:r>
      <w:r>
        <w:rPr>
          <w:i/>
          <w:iCs/>
          <w:sz w:val="22"/>
          <w:szCs w:val="22"/>
        </w:rPr>
        <w:t xml:space="preserve">inter alia, </w:t>
      </w:r>
      <w:r>
        <w:rPr>
          <w:sz w:val="22"/>
          <w:szCs w:val="22"/>
        </w:rPr>
        <w:t>include support, when appropriate, for integrated rural development leading to economically viable alternatives to illicit cultivation. Factors such as access to markets, the availability of resources and prevailing socioeconomic</w:t>
      </w:r>
    </w:p>
    <w:p w14:paraId="0ECF88D5"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4AC10727"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 xml:space="preserve">conditions should be taken into account before such rural development </w:t>
      </w:r>
      <w:proofErr w:type="spellStart"/>
      <w:r>
        <w:rPr>
          <w:sz w:val="22"/>
          <w:szCs w:val="22"/>
        </w:rPr>
        <w:t>programmes</w:t>
      </w:r>
      <w:proofErr w:type="spellEnd"/>
      <w:r>
        <w:rPr>
          <w:sz w:val="22"/>
          <w:szCs w:val="22"/>
        </w:rPr>
        <w:t xml:space="preserve"> are implemented. The Parties may agree on any other appropriate measures of co-operation.</w:t>
      </w:r>
    </w:p>
    <w:p w14:paraId="6A3C50B6"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(b)</w:t>
      </w:r>
      <w:r>
        <w:rPr>
          <w:sz w:val="22"/>
          <w:szCs w:val="22"/>
        </w:rPr>
        <w:tab/>
        <w:t>The Parties shall also facilitate the exchange of scientific and technical information and the conduct of research concerning eradication.</w:t>
      </w:r>
    </w:p>
    <w:p w14:paraId="26F14563"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(c)</w:t>
      </w:r>
      <w:r>
        <w:rPr>
          <w:sz w:val="22"/>
          <w:szCs w:val="22"/>
        </w:rPr>
        <w:tab/>
        <w:t xml:space="preserve">Whenever they have common frontiers, the Parties shall seek to co-operate in eradication </w:t>
      </w:r>
      <w:proofErr w:type="spellStart"/>
      <w:r>
        <w:rPr>
          <w:sz w:val="22"/>
          <w:szCs w:val="22"/>
        </w:rPr>
        <w:t>programmes</w:t>
      </w:r>
      <w:proofErr w:type="spellEnd"/>
      <w:r>
        <w:rPr>
          <w:sz w:val="22"/>
          <w:szCs w:val="22"/>
        </w:rPr>
        <w:t xml:space="preserve"> in their respective areas along those frontiers.</w:t>
      </w:r>
    </w:p>
    <w:p w14:paraId="10FFB6B1" w14:textId="77777777" w:rsidR="003D070D" w:rsidRPr="00F20E19" w:rsidRDefault="003D070D" w:rsidP="008D3BA3">
      <w:pPr>
        <w:widowControl w:val="0"/>
        <w:tabs>
          <w:tab w:val="left" w:pos="701"/>
        </w:tabs>
        <w:autoSpaceDE w:val="0"/>
        <w:autoSpaceDN w:val="0"/>
        <w:adjustRightInd w:val="0"/>
        <w:spacing w:before="120"/>
        <w:ind w:firstLine="350"/>
        <w:jc w:val="both"/>
        <w:rPr>
          <w:sz w:val="22"/>
          <w:szCs w:val="22"/>
        </w:rPr>
      </w:pPr>
      <w:r>
        <w:rPr>
          <w:sz w:val="22"/>
          <w:szCs w:val="22"/>
        </w:rPr>
        <w:t>4.</w:t>
      </w:r>
      <w:r>
        <w:rPr>
          <w:sz w:val="22"/>
          <w:szCs w:val="22"/>
        </w:rPr>
        <w:tab/>
        <w:t xml:space="preserve">The Parties shall adopt appropriate measures aimed at eliminating or reducing illicit demand for narcotic drugs and psychotropic substances, with a view to reducing human suffering and eliminating financial incentives for illicit traffic. These measures may be based, </w:t>
      </w:r>
      <w:r>
        <w:rPr>
          <w:i/>
          <w:iCs/>
          <w:sz w:val="22"/>
          <w:szCs w:val="22"/>
        </w:rPr>
        <w:t xml:space="preserve">inter alia, </w:t>
      </w:r>
      <w:r>
        <w:rPr>
          <w:sz w:val="22"/>
          <w:szCs w:val="22"/>
        </w:rPr>
        <w:t>on the recommendations of the United Nations, specialized agencies of the United Nations such as the World Health Organization, and other competent international organizations, and on the Comprehensive Multidisciplinary Outline adopted by the International Conference on Drug Abuse and Illicit Trafficking, held in 1987, as it pertains to governmental and non-governmental agencies and private efforts in the fields of prevention, treatment and rehabilitation. The Parties may enter into bilateral or multilateral agreements or arrangements aimed at eliminating or reducing illicit demand for narcotic drugs and psychotropic substances.</w:t>
      </w:r>
    </w:p>
    <w:p w14:paraId="3D1061F8" w14:textId="77777777" w:rsidR="003D070D" w:rsidRPr="00F20E19" w:rsidRDefault="003D070D" w:rsidP="008D3BA3">
      <w:pPr>
        <w:widowControl w:val="0"/>
        <w:tabs>
          <w:tab w:val="left" w:pos="701"/>
        </w:tabs>
        <w:autoSpaceDE w:val="0"/>
        <w:autoSpaceDN w:val="0"/>
        <w:adjustRightInd w:val="0"/>
        <w:spacing w:before="120"/>
        <w:ind w:firstLine="350"/>
        <w:jc w:val="both"/>
        <w:rPr>
          <w:sz w:val="22"/>
          <w:szCs w:val="22"/>
        </w:rPr>
      </w:pPr>
      <w:r>
        <w:rPr>
          <w:sz w:val="22"/>
          <w:szCs w:val="22"/>
        </w:rPr>
        <w:t>5.</w:t>
      </w:r>
      <w:r>
        <w:rPr>
          <w:sz w:val="22"/>
          <w:szCs w:val="22"/>
        </w:rPr>
        <w:tab/>
        <w:t>The Parties may also take necessary measures for early destruction or lawful disposal of the narcotic drugs, psychotropic substances and substances in Table I and Table II which have been seized or confiscated and for the admissibility as evidence of duly certified necessary quantities of such substances.</w:t>
      </w:r>
    </w:p>
    <w:p w14:paraId="388B2D61"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15</w:t>
      </w:r>
    </w:p>
    <w:p w14:paraId="4E58A440"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COMMERCIAL CARRIERS</w:t>
      </w:r>
    </w:p>
    <w:p w14:paraId="39A20610" w14:textId="77777777" w:rsidR="003D070D" w:rsidRPr="00F20E19" w:rsidRDefault="003D070D" w:rsidP="008D3BA3">
      <w:pPr>
        <w:widowControl w:val="0"/>
        <w:tabs>
          <w:tab w:val="left" w:pos="696"/>
        </w:tabs>
        <w:autoSpaceDE w:val="0"/>
        <w:autoSpaceDN w:val="0"/>
        <w:adjustRightInd w:val="0"/>
        <w:spacing w:before="120"/>
        <w:ind w:firstLine="350"/>
        <w:jc w:val="both"/>
        <w:rPr>
          <w:sz w:val="22"/>
          <w:szCs w:val="22"/>
        </w:rPr>
      </w:pPr>
      <w:r>
        <w:rPr>
          <w:sz w:val="22"/>
          <w:szCs w:val="22"/>
        </w:rPr>
        <w:t>1.</w:t>
      </w:r>
      <w:r>
        <w:rPr>
          <w:sz w:val="22"/>
          <w:szCs w:val="22"/>
        </w:rPr>
        <w:tab/>
        <w:t>The Parties shall take appropriate measures to ensure that means of transport operated by commercial carriers are not used in the commission of offences established in accordance with article 3, paragraph 1; such measures may include special arrangements with commercial carriers.</w:t>
      </w:r>
    </w:p>
    <w:p w14:paraId="17CF7359" w14:textId="77777777" w:rsidR="003D070D" w:rsidRPr="00F20E19" w:rsidRDefault="003D070D" w:rsidP="008D3BA3">
      <w:pPr>
        <w:widowControl w:val="0"/>
        <w:tabs>
          <w:tab w:val="left" w:pos="696"/>
        </w:tabs>
        <w:autoSpaceDE w:val="0"/>
        <w:autoSpaceDN w:val="0"/>
        <w:adjustRightInd w:val="0"/>
        <w:spacing w:before="120"/>
        <w:ind w:firstLine="350"/>
        <w:jc w:val="both"/>
        <w:rPr>
          <w:sz w:val="22"/>
          <w:szCs w:val="22"/>
        </w:rPr>
      </w:pPr>
      <w:r>
        <w:rPr>
          <w:sz w:val="22"/>
          <w:szCs w:val="22"/>
        </w:rPr>
        <w:t>2.</w:t>
      </w:r>
      <w:r>
        <w:rPr>
          <w:sz w:val="22"/>
          <w:szCs w:val="22"/>
        </w:rPr>
        <w:tab/>
        <w:t>Each Party shall require commercial carriers to take reasonable precautions to prevent the use of their means of transport for the commission of offences established in accordance with article 3, paragraph 1. Such precautions may include:</w:t>
      </w:r>
    </w:p>
    <w:p w14:paraId="0C88E784"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7B265FAF" w14:textId="77777777" w:rsidR="003D070D" w:rsidRPr="00F20E19" w:rsidRDefault="003D070D" w:rsidP="008D3BA3">
      <w:pPr>
        <w:widowControl w:val="0"/>
        <w:tabs>
          <w:tab w:val="left" w:pos="787"/>
        </w:tabs>
        <w:autoSpaceDE w:val="0"/>
        <w:autoSpaceDN w:val="0"/>
        <w:adjustRightInd w:val="0"/>
        <w:spacing w:before="120"/>
        <w:ind w:firstLine="341"/>
        <w:jc w:val="both"/>
        <w:rPr>
          <w:sz w:val="22"/>
          <w:szCs w:val="22"/>
        </w:rPr>
      </w:pPr>
      <w:r>
        <w:rPr>
          <w:sz w:val="22"/>
          <w:szCs w:val="22"/>
        </w:rPr>
        <w:t>(a)</w:t>
      </w:r>
      <w:r>
        <w:rPr>
          <w:sz w:val="22"/>
          <w:szCs w:val="22"/>
        </w:rPr>
        <w:tab/>
        <w:t>If the principal place of business of a commercial carrier is within the territory of the Party:</w:t>
      </w:r>
    </w:p>
    <w:p w14:paraId="0A31A747" w14:textId="1C55FD54" w:rsidR="003D070D" w:rsidRPr="00F20E19" w:rsidRDefault="003D070D" w:rsidP="008D3BA3">
      <w:pPr>
        <w:widowControl w:val="0"/>
        <w:autoSpaceDE w:val="0"/>
        <w:autoSpaceDN w:val="0"/>
        <w:adjustRightInd w:val="0"/>
        <w:spacing w:before="120"/>
        <w:ind w:left="1258" w:hanging="398"/>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D24C5C">
        <w:rPr>
          <w:sz w:val="22"/>
          <w:szCs w:val="22"/>
        </w:rPr>
        <w:tab/>
      </w:r>
      <w:r>
        <w:rPr>
          <w:sz w:val="22"/>
          <w:szCs w:val="22"/>
        </w:rPr>
        <w:t>Training of personnel to identify suspicious consignments or persons;</w:t>
      </w:r>
    </w:p>
    <w:p w14:paraId="2DEAF515" w14:textId="29E43FE1" w:rsidR="003D070D" w:rsidRPr="00F20E19" w:rsidRDefault="003D070D" w:rsidP="008D3BA3">
      <w:pPr>
        <w:widowControl w:val="0"/>
        <w:autoSpaceDE w:val="0"/>
        <w:autoSpaceDN w:val="0"/>
        <w:adjustRightInd w:val="0"/>
        <w:spacing w:before="120"/>
        <w:ind w:left="859"/>
        <w:jc w:val="both"/>
        <w:rPr>
          <w:sz w:val="22"/>
          <w:szCs w:val="22"/>
        </w:rPr>
      </w:pPr>
      <w:r>
        <w:rPr>
          <w:sz w:val="22"/>
          <w:szCs w:val="22"/>
        </w:rPr>
        <w:t>(ii)</w:t>
      </w:r>
      <w:r>
        <w:rPr>
          <w:sz w:val="22"/>
          <w:szCs w:val="22"/>
        </w:rPr>
        <w:tab/>
        <w:t>Promotion of integrity of personnel;</w:t>
      </w:r>
    </w:p>
    <w:p w14:paraId="29C8F980" w14:textId="77777777" w:rsidR="003D070D" w:rsidRPr="00F20E19" w:rsidRDefault="003D070D" w:rsidP="008D3BA3">
      <w:pPr>
        <w:widowControl w:val="0"/>
        <w:tabs>
          <w:tab w:val="left" w:pos="787"/>
        </w:tabs>
        <w:autoSpaceDE w:val="0"/>
        <w:autoSpaceDN w:val="0"/>
        <w:adjustRightInd w:val="0"/>
        <w:spacing w:before="120"/>
        <w:ind w:firstLine="341"/>
        <w:jc w:val="both"/>
        <w:rPr>
          <w:sz w:val="22"/>
          <w:szCs w:val="22"/>
        </w:rPr>
      </w:pPr>
      <w:r>
        <w:rPr>
          <w:sz w:val="22"/>
          <w:szCs w:val="22"/>
        </w:rPr>
        <w:t>(b)</w:t>
      </w:r>
      <w:r>
        <w:rPr>
          <w:sz w:val="22"/>
          <w:szCs w:val="22"/>
        </w:rPr>
        <w:tab/>
        <w:t>If a commercial carrier is operating within the territory of the Party:</w:t>
      </w:r>
    </w:p>
    <w:p w14:paraId="1E18794C" w14:textId="7177D2B7" w:rsidR="003D070D" w:rsidRPr="00F20E19" w:rsidRDefault="003D070D" w:rsidP="008D3BA3">
      <w:pPr>
        <w:widowControl w:val="0"/>
        <w:autoSpaceDE w:val="0"/>
        <w:autoSpaceDN w:val="0"/>
        <w:adjustRightInd w:val="0"/>
        <w:spacing w:before="120"/>
        <w:ind w:left="1258" w:hanging="403"/>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D24C5C">
        <w:rPr>
          <w:sz w:val="22"/>
          <w:szCs w:val="22"/>
        </w:rPr>
        <w:tab/>
      </w:r>
      <w:r>
        <w:rPr>
          <w:sz w:val="22"/>
          <w:szCs w:val="22"/>
        </w:rPr>
        <w:t>Submission of cargo manifests in advance, whenever possible;</w:t>
      </w:r>
    </w:p>
    <w:p w14:paraId="2BF20B43" w14:textId="1CDBB1BD" w:rsidR="003D070D" w:rsidRPr="00F20E19" w:rsidRDefault="003D070D" w:rsidP="008D3BA3">
      <w:pPr>
        <w:widowControl w:val="0"/>
        <w:autoSpaceDE w:val="0"/>
        <w:autoSpaceDN w:val="0"/>
        <w:adjustRightInd w:val="0"/>
        <w:spacing w:before="120"/>
        <w:ind w:left="1262" w:hanging="470"/>
        <w:jc w:val="both"/>
        <w:rPr>
          <w:sz w:val="22"/>
          <w:szCs w:val="22"/>
        </w:rPr>
      </w:pPr>
      <w:r>
        <w:rPr>
          <w:sz w:val="22"/>
          <w:szCs w:val="22"/>
        </w:rPr>
        <w:t>(ii)</w:t>
      </w:r>
      <w:r>
        <w:rPr>
          <w:sz w:val="22"/>
          <w:szCs w:val="22"/>
        </w:rPr>
        <w:tab/>
      </w:r>
      <w:r w:rsidR="00D24C5C">
        <w:rPr>
          <w:sz w:val="22"/>
          <w:szCs w:val="22"/>
        </w:rPr>
        <w:tab/>
      </w:r>
      <w:r>
        <w:rPr>
          <w:sz w:val="22"/>
          <w:szCs w:val="22"/>
        </w:rPr>
        <w:t>Use of tamper-resistant, individually verifiable seals on containers;</w:t>
      </w:r>
    </w:p>
    <w:p w14:paraId="7FA6DB15" w14:textId="333E71DC" w:rsidR="003D070D" w:rsidRPr="00F20E19" w:rsidRDefault="003D070D" w:rsidP="008D3BA3">
      <w:pPr>
        <w:widowControl w:val="0"/>
        <w:autoSpaceDE w:val="0"/>
        <w:autoSpaceDN w:val="0"/>
        <w:adjustRightInd w:val="0"/>
        <w:spacing w:before="120"/>
        <w:ind w:left="1267" w:hanging="538"/>
        <w:jc w:val="both"/>
        <w:rPr>
          <w:sz w:val="22"/>
          <w:szCs w:val="22"/>
        </w:rPr>
      </w:pPr>
      <w:r>
        <w:rPr>
          <w:sz w:val="22"/>
          <w:szCs w:val="22"/>
        </w:rPr>
        <w:t>(iii)</w:t>
      </w:r>
      <w:r>
        <w:rPr>
          <w:sz w:val="22"/>
          <w:szCs w:val="22"/>
        </w:rPr>
        <w:tab/>
      </w:r>
      <w:r w:rsidR="00D24C5C">
        <w:rPr>
          <w:sz w:val="22"/>
          <w:szCs w:val="22"/>
        </w:rPr>
        <w:tab/>
      </w:r>
      <w:r>
        <w:rPr>
          <w:sz w:val="22"/>
          <w:szCs w:val="22"/>
        </w:rPr>
        <w:t>Reporting to the appropriate authorities at the earliest opportunity all suspicious circumstances that may be related to the commission of offences established in accordance with article 3, paragraph 1.</w:t>
      </w:r>
    </w:p>
    <w:p w14:paraId="3F2FBB5A" w14:textId="77777777" w:rsidR="003D070D" w:rsidRPr="00F20E19" w:rsidRDefault="003D070D" w:rsidP="008D3BA3">
      <w:pPr>
        <w:widowControl w:val="0"/>
        <w:autoSpaceDE w:val="0"/>
        <w:autoSpaceDN w:val="0"/>
        <w:adjustRightInd w:val="0"/>
        <w:spacing w:before="120"/>
        <w:ind w:firstLine="350"/>
        <w:jc w:val="both"/>
        <w:rPr>
          <w:sz w:val="22"/>
          <w:szCs w:val="22"/>
        </w:rPr>
      </w:pPr>
      <w:r>
        <w:rPr>
          <w:sz w:val="22"/>
          <w:szCs w:val="22"/>
        </w:rPr>
        <w:t>3.</w:t>
      </w:r>
      <w:r>
        <w:rPr>
          <w:sz w:val="22"/>
          <w:szCs w:val="22"/>
        </w:rPr>
        <w:tab/>
        <w:t>Each Party shall seek to ensure that commercial carriers and the appropriate authorities at points of entry and exit and other customs control areas co-operate, with a view to preventing unauthorized access to means of transport and cargo and to implementing appropriate security measures.</w:t>
      </w:r>
    </w:p>
    <w:p w14:paraId="253335F4"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16</w:t>
      </w:r>
    </w:p>
    <w:p w14:paraId="38A98558"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COMMERCIAL DOCUMENTS AND LABELLING OF EXPORTS</w:t>
      </w:r>
    </w:p>
    <w:p w14:paraId="5A6D412E"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1.</w:t>
      </w:r>
      <w:r>
        <w:rPr>
          <w:sz w:val="22"/>
          <w:szCs w:val="22"/>
        </w:rPr>
        <w:tab/>
        <w:t>Each Party shall require that lawful exports of narcotic drugs and psychotropic substances be properly documented. In addition to the requirements for documentation under article 31 of the 1961 Convention, article 31 of the 1961 Convention as amended and article 12 of the 1971 Convention, commercial documents such as invoices, cargo manifests, customs, transport and other shipping documents shall include the names of the narcotic drugs and psychotropic substances being exported as set out in the respective Schedules of the 1961 Convention, the 1961 Convention as amended and the 1971 Convention, the quantity being exported, and the name and address of the exporter, the importer and, when available, the consignee.</w:t>
      </w:r>
    </w:p>
    <w:p w14:paraId="2C6A751A"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2.</w:t>
      </w:r>
      <w:r>
        <w:rPr>
          <w:sz w:val="22"/>
          <w:szCs w:val="22"/>
        </w:rPr>
        <w:tab/>
        <w:t xml:space="preserve">Each Party shall require that consignments of narcotic drugs and psychotropic substances being exported be not </w:t>
      </w:r>
      <w:proofErr w:type="spellStart"/>
      <w:r>
        <w:rPr>
          <w:sz w:val="22"/>
          <w:szCs w:val="22"/>
        </w:rPr>
        <w:t>mislabelled</w:t>
      </w:r>
      <w:proofErr w:type="spellEnd"/>
      <w:r>
        <w:rPr>
          <w:sz w:val="22"/>
          <w:szCs w:val="22"/>
        </w:rPr>
        <w:t>.</w:t>
      </w:r>
    </w:p>
    <w:p w14:paraId="0B1B35CC"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2DEB944C"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17</w:t>
      </w:r>
    </w:p>
    <w:p w14:paraId="41A5027F"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ILLICIT TRAFFIC BY SEA</w:t>
      </w:r>
    </w:p>
    <w:p w14:paraId="725DA8A3"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1.</w:t>
      </w:r>
      <w:r>
        <w:rPr>
          <w:sz w:val="22"/>
          <w:szCs w:val="22"/>
        </w:rPr>
        <w:tab/>
        <w:t>The Parties shall co-operate to the fullest extent possible to suppress illicit traffic by sea, in conformity with the international law of the sea.</w:t>
      </w:r>
    </w:p>
    <w:p w14:paraId="0E1B61A4"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2.</w:t>
      </w:r>
      <w:r>
        <w:rPr>
          <w:sz w:val="22"/>
          <w:szCs w:val="22"/>
        </w:rPr>
        <w:tab/>
        <w:t>A Party which has reasonable grounds to suspect that a vessel flying its flag or not displaying a flag or marks of registry is engaged in illicit traffic may request the assistance of other Parties in suppressing its use for that purpose. The Parties so requested shall render such assistance within the means available to them.</w:t>
      </w:r>
    </w:p>
    <w:p w14:paraId="4B7D7DC2"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3.</w:t>
      </w:r>
      <w:r>
        <w:rPr>
          <w:sz w:val="22"/>
          <w:szCs w:val="22"/>
        </w:rPr>
        <w:tab/>
        <w:t>A Party which has reasonable grounds to suspect that a vessel exercising freedom of navigation in accordance with international law and flying the flag or displaying marks of registry of another Party is engaged in illicit traffic may so notify the flag State, request confirmation of registry and, if confirmed, request authorization from the flag State to take appropriate measures in regard to that vessel.</w:t>
      </w:r>
    </w:p>
    <w:p w14:paraId="284E699F" w14:textId="7DA2C25C"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4.</w:t>
      </w:r>
      <w:r>
        <w:rPr>
          <w:sz w:val="22"/>
          <w:szCs w:val="22"/>
        </w:rPr>
        <w:tab/>
        <w:t xml:space="preserve">In accordance with paragraph 3 or in accordance with treaties in force between them or in accordance with any agreement or arrangement otherwise reached between those Parties, the flag State may authorize the requesting State to, </w:t>
      </w:r>
      <w:r>
        <w:rPr>
          <w:i/>
          <w:iCs/>
          <w:sz w:val="22"/>
          <w:szCs w:val="22"/>
        </w:rPr>
        <w:t>inter alia</w:t>
      </w:r>
      <w:r w:rsidRPr="00D24C5C">
        <w:rPr>
          <w:iCs/>
          <w:sz w:val="22"/>
          <w:szCs w:val="22"/>
        </w:rPr>
        <w:t>:</w:t>
      </w:r>
    </w:p>
    <w:p w14:paraId="6336D30C" w14:textId="77777777" w:rsidR="003D070D" w:rsidRPr="00F20E19" w:rsidRDefault="003D070D" w:rsidP="008D3BA3">
      <w:pPr>
        <w:widowControl w:val="0"/>
        <w:tabs>
          <w:tab w:val="left" w:pos="782"/>
        </w:tabs>
        <w:autoSpaceDE w:val="0"/>
        <w:autoSpaceDN w:val="0"/>
        <w:adjustRightInd w:val="0"/>
        <w:spacing w:before="120"/>
        <w:ind w:left="350"/>
        <w:jc w:val="both"/>
        <w:rPr>
          <w:sz w:val="22"/>
          <w:szCs w:val="22"/>
        </w:rPr>
      </w:pPr>
      <w:r>
        <w:rPr>
          <w:sz w:val="22"/>
          <w:szCs w:val="22"/>
        </w:rPr>
        <w:t>(a)</w:t>
      </w:r>
      <w:r>
        <w:rPr>
          <w:sz w:val="22"/>
          <w:szCs w:val="22"/>
        </w:rPr>
        <w:tab/>
        <w:t>Board the vessel;</w:t>
      </w:r>
    </w:p>
    <w:p w14:paraId="494B6ED7" w14:textId="77777777" w:rsidR="003D070D" w:rsidRPr="00F20E19" w:rsidRDefault="003D070D" w:rsidP="008D3BA3">
      <w:pPr>
        <w:widowControl w:val="0"/>
        <w:tabs>
          <w:tab w:val="left" w:pos="782"/>
        </w:tabs>
        <w:autoSpaceDE w:val="0"/>
        <w:autoSpaceDN w:val="0"/>
        <w:adjustRightInd w:val="0"/>
        <w:spacing w:before="120"/>
        <w:ind w:left="350"/>
        <w:jc w:val="both"/>
        <w:rPr>
          <w:sz w:val="22"/>
          <w:szCs w:val="22"/>
        </w:rPr>
      </w:pPr>
      <w:r>
        <w:rPr>
          <w:sz w:val="22"/>
          <w:szCs w:val="22"/>
        </w:rPr>
        <w:t>(b)</w:t>
      </w:r>
      <w:r>
        <w:rPr>
          <w:sz w:val="22"/>
          <w:szCs w:val="22"/>
        </w:rPr>
        <w:tab/>
        <w:t>Search the vessel;</w:t>
      </w:r>
    </w:p>
    <w:p w14:paraId="6DE81521"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(c)</w:t>
      </w:r>
      <w:r>
        <w:rPr>
          <w:sz w:val="22"/>
          <w:szCs w:val="22"/>
        </w:rPr>
        <w:tab/>
        <w:t>If evidence of involvement in illicit traffic is found, take appropriate action with respect to the vessel, persons and cargo on board.</w:t>
      </w:r>
    </w:p>
    <w:p w14:paraId="7B7F89D2"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5.</w:t>
      </w:r>
      <w:r>
        <w:rPr>
          <w:sz w:val="22"/>
          <w:szCs w:val="22"/>
        </w:rPr>
        <w:tab/>
        <w:t>Where action is taken pursuant to this article, the Parties concerned shall take due account of the need not to endanger the safety of life at sea, the security of the vessel and the cargo or to prejudice the commercial and legal interests of the flag State or any other interested State.</w:t>
      </w:r>
    </w:p>
    <w:p w14:paraId="66D740C9"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6.</w:t>
      </w:r>
      <w:r>
        <w:rPr>
          <w:sz w:val="22"/>
          <w:szCs w:val="22"/>
        </w:rPr>
        <w:tab/>
        <w:t>The flag State may, consistent with its obligations in paragraph 1 of this article, subject its authorization to conditions to be mutually agreed between it and the requesting Party, including conditions relating to responsibility.</w:t>
      </w:r>
    </w:p>
    <w:p w14:paraId="6ADD56D4"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7.</w:t>
      </w:r>
      <w:r>
        <w:rPr>
          <w:sz w:val="22"/>
          <w:szCs w:val="22"/>
        </w:rPr>
        <w:tab/>
        <w:t>For the purposes of paragraphs 3 and 4 of this article, a Party shall respond expeditiously to a request from another Party to determine whether a vessel that is flying its flag is entitled to do so, and to requests for authorization made pursuant to paragraph 3. At the time of becoming a Party to this Convention, each Party shall designate an authority or, when necessary, authorities to receive and respond to such</w:t>
      </w:r>
    </w:p>
    <w:p w14:paraId="4858EDDD"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6AA1207"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requests. Such designation shall be notified through the Secretary-General to all other Parties within one month of the designation.</w:t>
      </w:r>
    </w:p>
    <w:p w14:paraId="158248BF" w14:textId="77777777" w:rsidR="003D070D" w:rsidRPr="00F20E19" w:rsidRDefault="003D070D" w:rsidP="008D3BA3">
      <w:pPr>
        <w:widowControl w:val="0"/>
        <w:tabs>
          <w:tab w:val="left" w:pos="710"/>
        </w:tabs>
        <w:autoSpaceDE w:val="0"/>
        <w:autoSpaceDN w:val="0"/>
        <w:adjustRightInd w:val="0"/>
        <w:spacing w:before="120"/>
        <w:ind w:firstLine="350"/>
        <w:jc w:val="both"/>
        <w:rPr>
          <w:sz w:val="22"/>
          <w:szCs w:val="22"/>
        </w:rPr>
      </w:pPr>
      <w:r>
        <w:rPr>
          <w:sz w:val="22"/>
          <w:szCs w:val="22"/>
        </w:rPr>
        <w:t>8.</w:t>
      </w:r>
      <w:r>
        <w:rPr>
          <w:sz w:val="22"/>
          <w:szCs w:val="22"/>
        </w:rPr>
        <w:tab/>
        <w:t>A Party which has taken any action in accordance with this article shall promptly inform the flag State concerned of the results of that action.</w:t>
      </w:r>
    </w:p>
    <w:p w14:paraId="422D95B0" w14:textId="77777777" w:rsidR="003D070D" w:rsidRPr="00F20E19" w:rsidRDefault="003D070D" w:rsidP="008D3BA3">
      <w:pPr>
        <w:widowControl w:val="0"/>
        <w:tabs>
          <w:tab w:val="left" w:pos="710"/>
        </w:tabs>
        <w:autoSpaceDE w:val="0"/>
        <w:autoSpaceDN w:val="0"/>
        <w:adjustRightInd w:val="0"/>
        <w:spacing w:before="120"/>
        <w:ind w:firstLine="350"/>
        <w:jc w:val="both"/>
        <w:rPr>
          <w:sz w:val="22"/>
          <w:szCs w:val="22"/>
        </w:rPr>
      </w:pPr>
      <w:r>
        <w:rPr>
          <w:sz w:val="22"/>
          <w:szCs w:val="22"/>
        </w:rPr>
        <w:t>9.</w:t>
      </w:r>
      <w:r>
        <w:rPr>
          <w:sz w:val="22"/>
          <w:szCs w:val="22"/>
        </w:rPr>
        <w:tab/>
        <w:t>The Parties shall consider entering into bilateral or regional agreements or arrangements to carry out, or to enhance the effectiveness of, the provisions of this article.</w:t>
      </w:r>
    </w:p>
    <w:p w14:paraId="69D453A8" w14:textId="77777777" w:rsidR="003D070D" w:rsidRPr="00F20E19" w:rsidRDefault="003D070D" w:rsidP="008D3BA3">
      <w:pPr>
        <w:widowControl w:val="0"/>
        <w:tabs>
          <w:tab w:val="left" w:pos="826"/>
        </w:tabs>
        <w:autoSpaceDE w:val="0"/>
        <w:autoSpaceDN w:val="0"/>
        <w:adjustRightInd w:val="0"/>
        <w:spacing w:before="120"/>
        <w:ind w:firstLine="374"/>
        <w:jc w:val="both"/>
        <w:rPr>
          <w:sz w:val="22"/>
          <w:szCs w:val="22"/>
        </w:rPr>
      </w:pPr>
      <w:r>
        <w:rPr>
          <w:sz w:val="22"/>
          <w:szCs w:val="22"/>
        </w:rPr>
        <w:t>10.</w:t>
      </w:r>
      <w:r>
        <w:rPr>
          <w:sz w:val="22"/>
          <w:szCs w:val="22"/>
        </w:rPr>
        <w:tab/>
        <w:t>Action pursuant to paragraph 4 of this article shall be carried out only by warships or military aircraft, or other ships or aircraft clearly marked and identifiable as being on government service and authorized to that effect.</w:t>
      </w:r>
    </w:p>
    <w:p w14:paraId="119A4241" w14:textId="77777777" w:rsidR="003D070D" w:rsidRPr="00F20E19" w:rsidRDefault="003D070D" w:rsidP="008D3BA3">
      <w:pPr>
        <w:widowControl w:val="0"/>
        <w:tabs>
          <w:tab w:val="left" w:pos="826"/>
        </w:tabs>
        <w:autoSpaceDE w:val="0"/>
        <w:autoSpaceDN w:val="0"/>
        <w:adjustRightInd w:val="0"/>
        <w:spacing w:before="120"/>
        <w:ind w:firstLine="374"/>
        <w:jc w:val="both"/>
        <w:rPr>
          <w:sz w:val="22"/>
          <w:szCs w:val="22"/>
        </w:rPr>
      </w:pPr>
      <w:r>
        <w:rPr>
          <w:sz w:val="22"/>
          <w:szCs w:val="22"/>
        </w:rPr>
        <w:t>11.</w:t>
      </w:r>
      <w:r>
        <w:rPr>
          <w:sz w:val="22"/>
          <w:szCs w:val="22"/>
        </w:rPr>
        <w:tab/>
        <w:t>Any action taken in accordance with this article shall take due account of the need not to interfere with or affect the rights and obligations and the exercise of jurisdiction of coastal States in accordance with the international law of the sea.</w:t>
      </w:r>
    </w:p>
    <w:p w14:paraId="65EC7281"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18</w:t>
      </w:r>
    </w:p>
    <w:p w14:paraId="3AF1B63A"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FREE TRADE ZONES AND FREE PORTS</w:t>
      </w:r>
    </w:p>
    <w:p w14:paraId="65E8901B" w14:textId="77777777" w:rsidR="003D070D" w:rsidRPr="00F20E19" w:rsidRDefault="003D070D" w:rsidP="008D3BA3">
      <w:pPr>
        <w:widowControl w:val="0"/>
        <w:tabs>
          <w:tab w:val="left" w:pos="710"/>
        </w:tabs>
        <w:autoSpaceDE w:val="0"/>
        <w:autoSpaceDN w:val="0"/>
        <w:adjustRightInd w:val="0"/>
        <w:spacing w:before="120"/>
        <w:ind w:firstLine="346"/>
        <w:jc w:val="both"/>
        <w:rPr>
          <w:sz w:val="22"/>
          <w:szCs w:val="22"/>
        </w:rPr>
      </w:pPr>
      <w:r>
        <w:rPr>
          <w:sz w:val="22"/>
          <w:szCs w:val="22"/>
        </w:rPr>
        <w:t>1.</w:t>
      </w:r>
      <w:r>
        <w:rPr>
          <w:sz w:val="22"/>
          <w:szCs w:val="22"/>
        </w:rPr>
        <w:tab/>
        <w:t>The Parties shall apply measures to suppress illicit traffic in narcotic drugs, psychotropic substances and substances in Table I and Table II in free trade zones and in free ports that are no less stringent than those applied in other parts of their territories.</w:t>
      </w:r>
    </w:p>
    <w:p w14:paraId="25ED4F20" w14:textId="77777777" w:rsidR="003D070D" w:rsidRPr="00F20E19" w:rsidRDefault="003D070D" w:rsidP="008D3BA3">
      <w:pPr>
        <w:widowControl w:val="0"/>
        <w:tabs>
          <w:tab w:val="left" w:pos="720"/>
        </w:tabs>
        <w:autoSpaceDE w:val="0"/>
        <w:autoSpaceDN w:val="0"/>
        <w:adjustRightInd w:val="0"/>
        <w:spacing w:before="120"/>
        <w:ind w:left="355"/>
        <w:jc w:val="both"/>
        <w:rPr>
          <w:sz w:val="22"/>
          <w:szCs w:val="22"/>
        </w:rPr>
      </w:pPr>
      <w:r>
        <w:rPr>
          <w:sz w:val="22"/>
          <w:szCs w:val="22"/>
        </w:rPr>
        <w:t>2.</w:t>
      </w:r>
      <w:r>
        <w:rPr>
          <w:sz w:val="22"/>
          <w:szCs w:val="22"/>
        </w:rPr>
        <w:tab/>
        <w:t xml:space="preserve">The Parties shall </w:t>
      </w:r>
      <w:proofErr w:type="spellStart"/>
      <w:r>
        <w:rPr>
          <w:sz w:val="22"/>
          <w:szCs w:val="22"/>
        </w:rPr>
        <w:t>endeavour</w:t>
      </w:r>
      <w:proofErr w:type="spellEnd"/>
      <w:r>
        <w:rPr>
          <w:sz w:val="22"/>
          <w:szCs w:val="22"/>
        </w:rPr>
        <w:t>:</w:t>
      </w:r>
    </w:p>
    <w:p w14:paraId="1C014702"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(a)</w:t>
      </w:r>
      <w:r>
        <w:rPr>
          <w:sz w:val="22"/>
          <w:szCs w:val="22"/>
        </w:rPr>
        <w:tab/>
        <w:t>To monitor the movement of goods and persons in free trade zones and free ports, and, to that end, shall empower the competent authorities to search cargoes and incoming and outgoing vessels, including pleasure craft and fishing vessels, as well as aircraft and vehicles and, when appropriate, to search crew members, passengers and their baggage;</w:t>
      </w:r>
    </w:p>
    <w:p w14:paraId="780DDD08"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(b)</w:t>
      </w:r>
      <w:r>
        <w:rPr>
          <w:sz w:val="22"/>
          <w:szCs w:val="22"/>
        </w:rPr>
        <w:tab/>
        <w:t>To establish and maintain a system to detect consignments suspected of containing narcotic drugs, psychotropic substances and substances in Table I and Table II passing into or out of free trade zones and free ports;</w:t>
      </w:r>
    </w:p>
    <w:p w14:paraId="46E57CC8" w14:textId="77777777" w:rsidR="003D070D" w:rsidRPr="00F20E19" w:rsidRDefault="003D070D" w:rsidP="008D3BA3">
      <w:pPr>
        <w:widowControl w:val="0"/>
        <w:tabs>
          <w:tab w:val="left" w:pos="778"/>
        </w:tabs>
        <w:autoSpaceDE w:val="0"/>
        <w:autoSpaceDN w:val="0"/>
        <w:adjustRightInd w:val="0"/>
        <w:spacing w:before="120"/>
        <w:ind w:firstLine="346"/>
        <w:jc w:val="both"/>
        <w:rPr>
          <w:sz w:val="22"/>
          <w:szCs w:val="22"/>
        </w:rPr>
      </w:pPr>
      <w:r>
        <w:rPr>
          <w:sz w:val="22"/>
          <w:szCs w:val="22"/>
        </w:rPr>
        <w:t>(c)</w:t>
      </w:r>
      <w:r>
        <w:rPr>
          <w:sz w:val="22"/>
          <w:szCs w:val="22"/>
        </w:rPr>
        <w:tab/>
        <w:t xml:space="preserve">To establish and maintain surveillance systems in </w:t>
      </w:r>
      <w:proofErr w:type="spellStart"/>
      <w:r>
        <w:rPr>
          <w:sz w:val="22"/>
          <w:szCs w:val="22"/>
        </w:rPr>
        <w:t>harbour</w:t>
      </w:r>
      <w:proofErr w:type="spellEnd"/>
      <w:r>
        <w:rPr>
          <w:sz w:val="22"/>
          <w:szCs w:val="22"/>
        </w:rPr>
        <w:t xml:space="preserve"> and dock areas and at airports and border control points in free trade zones and free ports.</w:t>
      </w:r>
    </w:p>
    <w:p w14:paraId="6CF0EEAD"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720163DF"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19</w:t>
      </w:r>
    </w:p>
    <w:p w14:paraId="3A615A1F"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THE USE OF THE MAILS</w:t>
      </w:r>
    </w:p>
    <w:p w14:paraId="43CB37B2"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1.</w:t>
      </w:r>
      <w:r>
        <w:rPr>
          <w:sz w:val="22"/>
          <w:szCs w:val="22"/>
        </w:rPr>
        <w:tab/>
        <w:t>In conformity with their obligations under the Conventions of the Universal Postal Union, and in accordance with the basic principles of their domestic legal systems, the Parties shall adopt measures to suppress the use of the mails for illicit traffic and shall co-operate with one another to that end.</w:t>
      </w:r>
    </w:p>
    <w:p w14:paraId="662478BC" w14:textId="77777777" w:rsidR="003D070D" w:rsidRPr="00F20E19" w:rsidRDefault="003D070D" w:rsidP="008D3BA3">
      <w:pPr>
        <w:widowControl w:val="0"/>
        <w:tabs>
          <w:tab w:val="left" w:pos="706"/>
        </w:tabs>
        <w:autoSpaceDE w:val="0"/>
        <w:autoSpaceDN w:val="0"/>
        <w:adjustRightInd w:val="0"/>
        <w:spacing w:before="120"/>
        <w:ind w:firstLine="346"/>
        <w:jc w:val="both"/>
        <w:rPr>
          <w:sz w:val="22"/>
          <w:szCs w:val="22"/>
        </w:rPr>
      </w:pPr>
      <w:r>
        <w:rPr>
          <w:sz w:val="22"/>
          <w:szCs w:val="22"/>
        </w:rPr>
        <w:t>2.</w:t>
      </w:r>
      <w:r>
        <w:rPr>
          <w:sz w:val="22"/>
          <w:szCs w:val="22"/>
        </w:rPr>
        <w:tab/>
        <w:t>The measures referred to in paragraph 1 of this article shall include, in particular:</w:t>
      </w:r>
    </w:p>
    <w:p w14:paraId="2038B2AB"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(a)</w:t>
      </w:r>
      <w:r>
        <w:rPr>
          <w:sz w:val="22"/>
          <w:szCs w:val="22"/>
        </w:rPr>
        <w:tab/>
        <w:t>Co-ordinated action for the prevention and repression of the use of the mails for illicit traffic;</w:t>
      </w:r>
    </w:p>
    <w:p w14:paraId="3A2B12F4"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(b)</w:t>
      </w:r>
      <w:r>
        <w:rPr>
          <w:sz w:val="22"/>
          <w:szCs w:val="22"/>
        </w:rPr>
        <w:tab/>
        <w:t>Introduction and maintenance by authorized law enforcement personnel of investigative and control techniques designed to detect illicit consignments of narcotic drugs, psychotropic substances and substances in Table I and Table II in the mails;</w:t>
      </w:r>
    </w:p>
    <w:p w14:paraId="2182E366" w14:textId="77777777" w:rsidR="003D070D" w:rsidRPr="00F20E19" w:rsidRDefault="003D070D" w:rsidP="008D3BA3">
      <w:pPr>
        <w:widowControl w:val="0"/>
        <w:tabs>
          <w:tab w:val="left" w:pos="773"/>
        </w:tabs>
        <w:autoSpaceDE w:val="0"/>
        <w:autoSpaceDN w:val="0"/>
        <w:adjustRightInd w:val="0"/>
        <w:spacing w:before="120"/>
        <w:ind w:firstLine="341"/>
        <w:jc w:val="both"/>
        <w:rPr>
          <w:sz w:val="22"/>
          <w:szCs w:val="22"/>
        </w:rPr>
      </w:pPr>
      <w:r>
        <w:rPr>
          <w:sz w:val="22"/>
          <w:szCs w:val="22"/>
        </w:rPr>
        <w:t>(c)</w:t>
      </w:r>
      <w:r>
        <w:rPr>
          <w:sz w:val="22"/>
          <w:szCs w:val="22"/>
        </w:rPr>
        <w:tab/>
        <w:t>Legislative measures to enable the use of appropriate means to secure evidence required for judicial proceedings.</w:t>
      </w:r>
    </w:p>
    <w:p w14:paraId="355A81D8"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20</w:t>
      </w:r>
    </w:p>
    <w:p w14:paraId="6C340160"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INFORMATION TO BE FURNISHED BY THE PARTIES</w:t>
      </w:r>
    </w:p>
    <w:p w14:paraId="2225ABC6" w14:textId="77777777" w:rsidR="003D070D" w:rsidRPr="00F20E19" w:rsidRDefault="003D070D" w:rsidP="008D3BA3">
      <w:pPr>
        <w:widowControl w:val="0"/>
        <w:tabs>
          <w:tab w:val="left" w:pos="701"/>
        </w:tabs>
        <w:autoSpaceDE w:val="0"/>
        <w:autoSpaceDN w:val="0"/>
        <w:adjustRightInd w:val="0"/>
        <w:spacing w:before="120"/>
        <w:ind w:firstLine="341"/>
        <w:jc w:val="both"/>
        <w:rPr>
          <w:sz w:val="22"/>
          <w:szCs w:val="22"/>
        </w:rPr>
      </w:pPr>
      <w:r>
        <w:rPr>
          <w:sz w:val="22"/>
          <w:szCs w:val="22"/>
        </w:rPr>
        <w:t>1.</w:t>
      </w:r>
      <w:r>
        <w:rPr>
          <w:sz w:val="22"/>
          <w:szCs w:val="22"/>
        </w:rPr>
        <w:tab/>
        <w:t>The Parties shall furnish, through the Secretary-General, information to the Commission on the working of this Convention in their territories and, in particular:</w:t>
      </w:r>
    </w:p>
    <w:p w14:paraId="1A3B93FD" w14:textId="77777777" w:rsidR="003D070D" w:rsidRPr="00F20E19" w:rsidRDefault="003D070D" w:rsidP="008D3BA3">
      <w:pPr>
        <w:widowControl w:val="0"/>
        <w:tabs>
          <w:tab w:val="left" w:pos="782"/>
        </w:tabs>
        <w:autoSpaceDE w:val="0"/>
        <w:autoSpaceDN w:val="0"/>
        <w:adjustRightInd w:val="0"/>
        <w:spacing w:before="120"/>
        <w:ind w:firstLine="346"/>
        <w:jc w:val="both"/>
        <w:rPr>
          <w:sz w:val="22"/>
          <w:szCs w:val="22"/>
        </w:rPr>
      </w:pPr>
      <w:r>
        <w:rPr>
          <w:sz w:val="22"/>
          <w:szCs w:val="22"/>
        </w:rPr>
        <w:t>(a)</w:t>
      </w:r>
      <w:r>
        <w:rPr>
          <w:sz w:val="22"/>
          <w:szCs w:val="22"/>
        </w:rPr>
        <w:tab/>
        <w:t>The text of laws and regulations promulgated in order to give effect to the Convention;</w:t>
      </w:r>
    </w:p>
    <w:p w14:paraId="7AA90834" w14:textId="77777777" w:rsidR="003D070D" w:rsidRPr="00F20E19" w:rsidRDefault="003D070D" w:rsidP="008D3BA3">
      <w:pPr>
        <w:widowControl w:val="0"/>
        <w:tabs>
          <w:tab w:val="left" w:pos="782"/>
        </w:tabs>
        <w:autoSpaceDE w:val="0"/>
        <w:autoSpaceDN w:val="0"/>
        <w:adjustRightInd w:val="0"/>
        <w:spacing w:before="120"/>
        <w:ind w:firstLine="346"/>
        <w:jc w:val="both"/>
        <w:rPr>
          <w:sz w:val="22"/>
          <w:szCs w:val="22"/>
        </w:rPr>
      </w:pPr>
      <w:r>
        <w:rPr>
          <w:sz w:val="22"/>
          <w:szCs w:val="22"/>
        </w:rPr>
        <w:t>(b)</w:t>
      </w:r>
      <w:r>
        <w:rPr>
          <w:sz w:val="22"/>
          <w:szCs w:val="22"/>
        </w:rPr>
        <w:tab/>
        <w:t>Particulars of cases of illicit traffic within their jurisdiction which they consider important because of new trends disclosed, the quantities involved, the sources from which the substances are obtained, or the methods employed by persons so engaged.</w:t>
      </w:r>
    </w:p>
    <w:p w14:paraId="41ACB50B" w14:textId="77777777" w:rsidR="003D070D" w:rsidRPr="00F20E19" w:rsidRDefault="003D070D" w:rsidP="008D3BA3">
      <w:pPr>
        <w:widowControl w:val="0"/>
        <w:tabs>
          <w:tab w:val="left" w:pos="701"/>
        </w:tabs>
        <w:autoSpaceDE w:val="0"/>
        <w:autoSpaceDN w:val="0"/>
        <w:adjustRightInd w:val="0"/>
        <w:spacing w:before="120"/>
        <w:ind w:firstLine="341"/>
        <w:jc w:val="both"/>
        <w:rPr>
          <w:sz w:val="22"/>
          <w:szCs w:val="22"/>
        </w:rPr>
      </w:pPr>
      <w:r>
        <w:rPr>
          <w:sz w:val="22"/>
          <w:szCs w:val="22"/>
        </w:rPr>
        <w:t>2.</w:t>
      </w:r>
      <w:r>
        <w:rPr>
          <w:sz w:val="22"/>
          <w:szCs w:val="22"/>
        </w:rPr>
        <w:tab/>
        <w:t>The Parties shall furnish such information in such a manner and by such dates as the Commission may request.</w:t>
      </w:r>
    </w:p>
    <w:p w14:paraId="19AA2E1B"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21</w:t>
      </w:r>
    </w:p>
    <w:p w14:paraId="30B783BF"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FUNCTIONS OF THE COMMISSION</w:t>
      </w:r>
    </w:p>
    <w:p w14:paraId="0B460A3C" w14:textId="77777777" w:rsidR="003D070D" w:rsidRPr="00F20E19" w:rsidRDefault="003D070D" w:rsidP="008D3BA3">
      <w:pPr>
        <w:widowControl w:val="0"/>
        <w:autoSpaceDE w:val="0"/>
        <w:autoSpaceDN w:val="0"/>
        <w:adjustRightInd w:val="0"/>
        <w:spacing w:before="120"/>
        <w:ind w:firstLine="331"/>
        <w:jc w:val="both"/>
        <w:rPr>
          <w:sz w:val="22"/>
          <w:szCs w:val="22"/>
        </w:rPr>
      </w:pPr>
      <w:r>
        <w:rPr>
          <w:sz w:val="22"/>
          <w:szCs w:val="22"/>
        </w:rPr>
        <w:t>The Commission is authorized to consider all matters pertaining to the aims of this Convention and, in particular:</w:t>
      </w:r>
    </w:p>
    <w:p w14:paraId="19035D17" w14:textId="77777777" w:rsidR="003D070D" w:rsidRPr="00F20E19" w:rsidRDefault="003D070D" w:rsidP="008D3BA3">
      <w:pPr>
        <w:widowControl w:val="0"/>
        <w:autoSpaceDE w:val="0"/>
        <w:autoSpaceDN w:val="0"/>
        <w:adjustRightInd w:val="0"/>
        <w:spacing w:before="120"/>
        <w:ind w:firstLine="336"/>
        <w:jc w:val="both"/>
        <w:rPr>
          <w:sz w:val="22"/>
          <w:szCs w:val="22"/>
        </w:rPr>
      </w:pPr>
      <w:r>
        <w:rPr>
          <w:sz w:val="22"/>
          <w:szCs w:val="22"/>
        </w:rPr>
        <w:t>(a)</w:t>
      </w:r>
      <w:r>
        <w:rPr>
          <w:sz w:val="22"/>
          <w:szCs w:val="22"/>
        </w:rPr>
        <w:tab/>
        <w:t>The Commission shall, on the basis of the information submitted by the Parties in accordance with article 20, review the operation of this Convention;</w:t>
      </w:r>
    </w:p>
    <w:p w14:paraId="31170529"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5B2DCC83" w14:textId="77777777" w:rsidR="003D070D" w:rsidRPr="00F20E19" w:rsidRDefault="003D070D" w:rsidP="008D3BA3">
      <w:pPr>
        <w:widowControl w:val="0"/>
        <w:tabs>
          <w:tab w:val="left" w:pos="768"/>
        </w:tabs>
        <w:autoSpaceDE w:val="0"/>
        <w:autoSpaceDN w:val="0"/>
        <w:adjustRightInd w:val="0"/>
        <w:spacing w:before="120"/>
        <w:ind w:firstLine="341"/>
        <w:jc w:val="both"/>
        <w:rPr>
          <w:sz w:val="22"/>
          <w:szCs w:val="22"/>
        </w:rPr>
      </w:pPr>
      <w:r>
        <w:rPr>
          <w:sz w:val="22"/>
          <w:szCs w:val="22"/>
        </w:rPr>
        <w:t>(b)</w:t>
      </w:r>
      <w:r>
        <w:rPr>
          <w:sz w:val="22"/>
          <w:szCs w:val="22"/>
        </w:rPr>
        <w:tab/>
        <w:t>The Commission may make suggestions and general recommendations based on the examination of the information received from the Parties;</w:t>
      </w:r>
    </w:p>
    <w:p w14:paraId="070B9689" w14:textId="77777777" w:rsidR="003D070D" w:rsidRPr="00F20E19" w:rsidRDefault="003D070D" w:rsidP="008D3BA3">
      <w:pPr>
        <w:widowControl w:val="0"/>
        <w:tabs>
          <w:tab w:val="left" w:pos="768"/>
        </w:tabs>
        <w:autoSpaceDE w:val="0"/>
        <w:autoSpaceDN w:val="0"/>
        <w:adjustRightInd w:val="0"/>
        <w:spacing w:before="120"/>
        <w:ind w:firstLine="341"/>
        <w:jc w:val="both"/>
        <w:rPr>
          <w:sz w:val="22"/>
          <w:szCs w:val="22"/>
        </w:rPr>
      </w:pPr>
      <w:r>
        <w:rPr>
          <w:sz w:val="22"/>
          <w:szCs w:val="22"/>
        </w:rPr>
        <w:t>(c)</w:t>
      </w:r>
      <w:r>
        <w:rPr>
          <w:sz w:val="22"/>
          <w:szCs w:val="22"/>
        </w:rPr>
        <w:tab/>
        <w:t>The Commission may call the attention of the Board to any matters which may be relevant to the functions of the Board;</w:t>
      </w:r>
    </w:p>
    <w:p w14:paraId="629AAA2F" w14:textId="77777777" w:rsidR="003D070D" w:rsidRPr="00F20E19" w:rsidRDefault="003D070D" w:rsidP="008D3BA3">
      <w:pPr>
        <w:widowControl w:val="0"/>
        <w:tabs>
          <w:tab w:val="left" w:pos="768"/>
        </w:tabs>
        <w:autoSpaceDE w:val="0"/>
        <w:autoSpaceDN w:val="0"/>
        <w:adjustRightInd w:val="0"/>
        <w:spacing w:before="120"/>
        <w:ind w:firstLine="341"/>
        <w:jc w:val="both"/>
        <w:rPr>
          <w:sz w:val="22"/>
          <w:szCs w:val="22"/>
        </w:rPr>
      </w:pPr>
      <w:r>
        <w:rPr>
          <w:sz w:val="22"/>
          <w:szCs w:val="22"/>
        </w:rPr>
        <w:t>(d)</w:t>
      </w:r>
      <w:r>
        <w:rPr>
          <w:sz w:val="22"/>
          <w:szCs w:val="22"/>
        </w:rPr>
        <w:tab/>
        <w:t>The Commission shall, on any matter referred to it by the Board under article 22, paragraph 1 (b), take such action as it deems appropriate;</w:t>
      </w:r>
    </w:p>
    <w:p w14:paraId="627FB18D" w14:textId="77777777" w:rsidR="003D070D" w:rsidRPr="00F20E19" w:rsidRDefault="003D070D" w:rsidP="008D3BA3">
      <w:pPr>
        <w:widowControl w:val="0"/>
        <w:tabs>
          <w:tab w:val="left" w:pos="768"/>
        </w:tabs>
        <w:autoSpaceDE w:val="0"/>
        <w:autoSpaceDN w:val="0"/>
        <w:adjustRightInd w:val="0"/>
        <w:spacing w:before="120"/>
        <w:ind w:firstLine="341"/>
        <w:jc w:val="both"/>
        <w:rPr>
          <w:sz w:val="22"/>
          <w:szCs w:val="22"/>
        </w:rPr>
      </w:pPr>
      <w:r>
        <w:rPr>
          <w:sz w:val="22"/>
          <w:szCs w:val="22"/>
        </w:rPr>
        <w:t>(e)</w:t>
      </w:r>
      <w:r>
        <w:rPr>
          <w:sz w:val="22"/>
          <w:szCs w:val="22"/>
        </w:rPr>
        <w:tab/>
        <w:t>The Commission may, in conformity with the procedures laid down in article 12, amend Table I and Table II;</w:t>
      </w:r>
    </w:p>
    <w:p w14:paraId="57CB5E50"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(f)</w:t>
      </w:r>
      <w:r>
        <w:rPr>
          <w:sz w:val="22"/>
          <w:szCs w:val="22"/>
        </w:rPr>
        <w:tab/>
        <w:t>The Commission may draw the attention of non-Parties to decisions and recommendations which it adopts under this Convention, with a view to their considering taking action in accordance therewith.</w:t>
      </w:r>
    </w:p>
    <w:p w14:paraId="2FEE1913"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22</w:t>
      </w:r>
    </w:p>
    <w:p w14:paraId="5C44CAF6"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FUNCTIONS OF THE BOARD</w:t>
      </w:r>
    </w:p>
    <w:p w14:paraId="562B3022" w14:textId="77777777" w:rsidR="003D070D" w:rsidRPr="00F20E19" w:rsidRDefault="003D070D" w:rsidP="008D3BA3">
      <w:pPr>
        <w:widowControl w:val="0"/>
        <w:autoSpaceDE w:val="0"/>
        <w:autoSpaceDN w:val="0"/>
        <w:adjustRightInd w:val="0"/>
        <w:spacing w:before="120"/>
        <w:ind w:firstLine="365"/>
        <w:jc w:val="both"/>
        <w:rPr>
          <w:sz w:val="22"/>
          <w:szCs w:val="22"/>
        </w:rPr>
      </w:pPr>
      <w:r>
        <w:rPr>
          <w:sz w:val="22"/>
          <w:szCs w:val="22"/>
        </w:rPr>
        <w:t>1.</w:t>
      </w:r>
      <w:r>
        <w:rPr>
          <w:sz w:val="22"/>
          <w:szCs w:val="22"/>
        </w:rPr>
        <w:tab/>
        <w:t>Without prejudice to the functions of the Commission under article 21, and without prejudice to the functions of the Board and the Commission under the 1961 Convention, the 1961 Convention as amended and the 1971 Convention:</w:t>
      </w:r>
    </w:p>
    <w:p w14:paraId="51E2705A" w14:textId="77777777" w:rsidR="003D070D" w:rsidRPr="00F20E19" w:rsidRDefault="003D070D" w:rsidP="008D3BA3">
      <w:pPr>
        <w:widowControl w:val="0"/>
        <w:tabs>
          <w:tab w:val="left" w:pos="792"/>
        </w:tabs>
        <w:autoSpaceDE w:val="0"/>
        <w:autoSpaceDN w:val="0"/>
        <w:adjustRightInd w:val="0"/>
        <w:spacing w:before="120"/>
        <w:ind w:firstLine="346"/>
        <w:jc w:val="both"/>
        <w:rPr>
          <w:sz w:val="22"/>
          <w:szCs w:val="22"/>
        </w:rPr>
      </w:pPr>
      <w:r>
        <w:rPr>
          <w:sz w:val="22"/>
          <w:szCs w:val="22"/>
        </w:rPr>
        <w:t>(a)</w:t>
      </w:r>
      <w:r>
        <w:rPr>
          <w:sz w:val="22"/>
          <w:szCs w:val="22"/>
        </w:rPr>
        <w:tab/>
        <w:t>If, on the basis of its examination of information available to it, to the Secretary-General or to the Commission, or of information communicated by United Nations organs, the Board has reason to believe that the aims of this Convention in matters related to its competence are not being met, the Board may invite a Party or Parties to furnish any relevant information;</w:t>
      </w:r>
    </w:p>
    <w:p w14:paraId="76FD0B07" w14:textId="77777777" w:rsidR="003D070D" w:rsidRPr="00F20E19" w:rsidRDefault="003D070D" w:rsidP="008D3BA3">
      <w:pPr>
        <w:widowControl w:val="0"/>
        <w:tabs>
          <w:tab w:val="left" w:pos="792"/>
        </w:tabs>
        <w:autoSpaceDE w:val="0"/>
        <w:autoSpaceDN w:val="0"/>
        <w:adjustRightInd w:val="0"/>
        <w:spacing w:before="120"/>
        <w:ind w:left="346"/>
        <w:jc w:val="both"/>
        <w:rPr>
          <w:sz w:val="22"/>
          <w:szCs w:val="22"/>
        </w:rPr>
      </w:pPr>
      <w:r>
        <w:rPr>
          <w:sz w:val="22"/>
          <w:szCs w:val="22"/>
        </w:rPr>
        <w:t>(b)</w:t>
      </w:r>
      <w:r>
        <w:rPr>
          <w:sz w:val="22"/>
          <w:szCs w:val="22"/>
        </w:rPr>
        <w:tab/>
        <w:t>With respect to articles 12, 13 and 16:</w:t>
      </w:r>
    </w:p>
    <w:p w14:paraId="649CFFAE" w14:textId="77777777" w:rsidR="003D070D" w:rsidRPr="00F20E19" w:rsidRDefault="003D070D" w:rsidP="008D3BA3">
      <w:pPr>
        <w:widowControl w:val="0"/>
        <w:autoSpaceDE w:val="0"/>
        <w:autoSpaceDN w:val="0"/>
        <w:adjustRightInd w:val="0"/>
        <w:spacing w:before="120"/>
        <w:ind w:left="1214" w:hanging="374"/>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After taking action under subparagraph (a) of this article, the Board, if satisfied that it is necessary to do so, may call upon the Party concerned to adopt such remedial measures as shall seem under the circumstances to be necessary for the execution of the provisions of articles 12, 13 and 16;</w:t>
      </w:r>
    </w:p>
    <w:p w14:paraId="7609A507" w14:textId="77777777" w:rsidR="003D070D" w:rsidRPr="00F20E19" w:rsidRDefault="003D070D" w:rsidP="008D3BA3">
      <w:pPr>
        <w:widowControl w:val="0"/>
        <w:autoSpaceDE w:val="0"/>
        <w:autoSpaceDN w:val="0"/>
        <w:adjustRightInd w:val="0"/>
        <w:spacing w:before="120"/>
        <w:ind w:left="1214" w:hanging="427"/>
        <w:jc w:val="both"/>
        <w:rPr>
          <w:sz w:val="22"/>
          <w:szCs w:val="22"/>
        </w:rPr>
      </w:pPr>
      <w:r>
        <w:rPr>
          <w:sz w:val="22"/>
          <w:szCs w:val="22"/>
        </w:rPr>
        <w:t>(ii)</w:t>
      </w:r>
      <w:r>
        <w:rPr>
          <w:sz w:val="22"/>
          <w:szCs w:val="22"/>
        </w:rPr>
        <w:tab/>
        <w:t>Prior to taking action under (iii) below, the Board shall treat as confidential its communications with the Party concerned under the preceding subparagraphs;</w:t>
      </w:r>
    </w:p>
    <w:p w14:paraId="6B0CF02E" w14:textId="77777777" w:rsidR="003D070D" w:rsidRPr="00F20E19" w:rsidRDefault="003D070D" w:rsidP="008D3BA3">
      <w:pPr>
        <w:widowControl w:val="0"/>
        <w:autoSpaceDE w:val="0"/>
        <w:autoSpaceDN w:val="0"/>
        <w:adjustRightInd w:val="0"/>
        <w:spacing w:before="120"/>
        <w:ind w:left="1214" w:hanging="490"/>
        <w:jc w:val="both"/>
        <w:rPr>
          <w:sz w:val="22"/>
          <w:szCs w:val="22"/>
        </w:rPr>
      </w:pPr>
      <w:r>
        <w:rPr>
          <w:sz w:val="22"/>
          <w:szCs w:val="22"/>
        </w:rPr>
        <w:t>(iii)</w:t>
      </w:r>
      <w:r>
        <w:rPr>
          <w:sz w:val="22"/>
          <w:szCs w:val="22"/>
        </w:rPr>
        <w:tab/>
        <w:t>If the Board finds that the Party concerned has not taken remedial measures which it has been called upon to take under this subparagraph, it may call the attention of the Parties, the Council and the Commission to the matter. Any report published by the Board under this subparagraph shall also contain the views of the Party concerned if the latter so requests.</w:t>
      </w:r>
    </w:p>
    <w:p w14:paraId="6A67119D"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0F1BAC73"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2.</w:t>
      </w:r>
      <w:r>
        <w:rPr>
          <w:sz w:val="22"/>
          <w:szCs w:val="22"/>
        </w:rPr>
        <w:tab/>
        <w:t>Any Party shall be invited to be represented at a meeting of the Board at which a question of direct interest to it is to be considered under this article.</w:t>
      </w:r>
    </w:p>
    <w:p w14:paraId="33B36748"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3.</w:t>
      </w:r>
      <w:r>
        <w:rPr>
          <w:sz w:val="22"/>
          <w:szCs w:val="22"/>
        </w:rPr>
        <w:tab/>
        <w:t>If in any case a decision of the Board which is adopted under this article is not unanimous, the views of the minority shall be stated.</w:t>
      </w:r>
    </w:p>
    <w:p w14:paraId="048E1525"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4.</w:t>
      </w:r>
      <w:r>
        <w:rPr>
          <w:sz w:val="22"/>
          <w:szCs w:val="22"/>
        </w:rPr>
        <w:tab/>
        <w:t>Decisions of the Board under this article shall be taken by a two-thirds majority of the whole number of the Board.</w:t>
      </w:r>
    </w:p>
    <w:p w14:paraId="59CDD3B4"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5.</w:t>
      </w:r>
      <w:r>
        <w:rPr>
          <w:sz w:val="22"/>
          <w:szCs w:val="22"/>
        </w:rPr>
        <w:tab/>
        <w:t>In carrying out its functions pursuant to subparagraph 1 (a) of this article, the Board shall ensure the confidentiality of all information which may come into its possession.</w:t>
      </w:r>
    </w:p>
    <w:p w14:paraId="483F811F"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6.</w:t>
      </w:r>
      <w:r>
        <w:rPr>
          <w:sz w:val="22"/>
          <w:szCs w:val="22"/>
        </w:rPr>
        <w:tab/>
        <w:t>The Board’s responsibility under this article shall not apply to the implementation of treaties or agreements entered into between Parties in accordance with the provisions of this Convention.</w:t>
      </w:r>
    </w:p>
    <w:p w14:paraId="47496F35" w14:textId="77777777" w:rsidR="003D070D" w:rsidRPr="00F20E19" w:rsidRDefault="003D070D" w:rsidP="008D3BA3">
      <w:pPr>
        <w:widowControl w:val="0"/>
        <w:tabs>
          <w:tab w:val="left" w:pos="648"/>
        </w:tabs>
        <w:autoSpaceDE w:val="0"/>
        <w:autoSpaceDN w:val="0"/>
        <w:adjustRightInd w:val="0"/>
        <w:spacing w:before="120"/>
        <w:ind w:firstLine="350"/>
        <w:jc w:val="both"/>
        <w:rPr>
          <w:sz w:val="22"/>
          <w:szCs w:val="22"/>
        </w:rPr>
      </w:pPr>
      <w:r>
        <w:rPr>
          <w:sz w:val="22"/>
          <w:szCs w:val="22"/>
        </w:rPr>
        <w:t>7.</w:t>
      </w:r>
      <w:r>
        <w:rPr>
          <w:sz w:val="22"/>
          <w:szCs w:val="22"/>
        </w:rPr>
        <w:tab/>
        <w:t>The provisions of this article shall not be applicable to disputes between Parties falling under the provisions of article 32.</w:t>
      </w:r>
    </w:p>
    <w:p w14:paraId="673C2223"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23</w:t>
      </w:r>
    </w:p>
    <w:p w14:paraId="08F68969"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REPORTS OF THE BOARD</w:t>
      </w:r>
    </w:p>
    <w:p w14:paraId="75023BCF" w14:textId="77777777" w:rsidR="003D070D" w:rsidRPr="00F20E19" w:rsidRDefault="003D070D" w:rsidP="008D3BA3">
      <w:pPr>
        <w:widowControl w:val="0"/>
        <w:tabs>
          <w:tab w:val="left" w:pos="643"/>
        </w:tabs>
        <w:autoSpaceDE w:val="0"/>
        <w:autoSpaceDN w:val="0"/>
        <w:adjustRightInd w:val="0"/>
        <w:spacing w:before="120"/>
        <w:ind w:firstLine="350"/>
        <w:jc w:val="both"/>
        <w:rPr>
          <w:sz w:val="22"/>
          <w:szCs w:val="22"/>
        </w:rPr>
      </w:pPr>
      <w:r>
        <w:rPr>
          <w:sz w:val="22"/>
          <w:szCs w:val="22"/>
        </w:rPr>
        <w:t>1.</w:t>
      </w:r>
      <w:r>
        <w:rPr>
          <w:sz w:val="22"/>
          <w:szCs w:val="22"/>
        </w:rPr>
        <w:tab/>
        <w:t>The Board shall prepare an annual report on its work containing an analysis of the information at its disposal and, in appropriate cases, an account of the explanations, if any, given by or required of Parties, together with any observations and recommendations which the Board desires to make. The Board may make such additional reports as it considers necessary. The reports shall be submitted to the Council through the Commission which may make such comments as it sees fit.</w:t>
      </w:r>
    </w:p>
    <w:p w14:paraId="71BD7D04" w14:textId="77777777" w:rsidR="003D070D" w:rsidRPr="00F20E19" w:rsidRDefault="003D070D" w:rsidP="008D3BA3">
      <w:pPr>
        <w:widowControl w:val="0"/>
        <w:tabs>
          <w:tab w:val="left" w:pos="643"/>
        </w:tabs>
        <w:autoSpaceDE w:val="0"/>
        <w:autoSpaceDN w:val="0"/>
        <w:adjustRightInd w:val="0"/>
        <w:spacing w:before="120"/>
        <w:ind w:firstLine="350"/>
        <w:jc w:val="both"/>
        <w:rPr>
          <w:sz w:val="22"/>
          <w:szCs w:val="22"/>
        </w:rPr>
      </w:pPr>
      <w:r>
        <w:rPr>
          <w:sz w:val="22"/>
          <w:szCs w:val="22"/>
        </w:rPr>
        <w:t>2.</w:t>
      </w:r>
      <w:r>
        <w:rPr>
          <w:sz w:val="22"/>
          <w:szCs w:val="22"/>
        </w:rPr>
        <w:tab/>
        <w:t>The reports of the Board shall be communicated to the Parties and subsequently published by the Secretary-General. The Parties shall permit their unrestricted distribution.</w:t>
      </w:r>
    </w:p>
    <w:p w14:paraId="0D71F65F"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24</w:t>
      </w:r>
    </w:p>
    <w:p w14:paraId="68054DFC"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APPLICATION OF STRICTER MEASURES THAN THOSE</w:t>
      </w:r>
      <w:r w:rsidR="0095787B">
        <w:rPr>
          <w:bCs/>
          <w:sz w:val="22"/>
          <w:szCs w:val="22"/>
        </w:rPr>
        <w:br/>
      </w:r>
      <w:r w:rsidRPr="0095787B">
        <w:rPr>
          <w:bCs/>
          <w:sz w:val="22"/>
          <w:szCs w:val="22"/>
        </w:rPr>
        <w:t>REQUIRED BY THIS CONVENTION</w:t>
      </w:r>
    </w:p>
    <w:p w14:paraId="2E8DB495" w14:textId="77777777" w:rsidR="003D070D" w:rsidRPr="00F20E19" w:rsidRDefault="003D070D" w:rsidP="008D3BA3">
      <w:pPr>
        <w:widowControl w:val="0"/>
        <w:autoSpaceDE w:val="0"/>
        <w:autoSpaceDN w:val="0"/>
        <w:adjustRightInd w:val="0"/>
        <w:spacing w:before="120"/>
        <w:ind w:firstLine="341"/>
        <w:jc w:val="both"/>
        <w:rPr>
          <w:sz w:val="22"/>
          <w:szCs w:val="22"/>
        </w:rPr>
      </w:pPr>
      <w:r>
        <w:rPr>
          <w:sz w:val="22"/>
          <w:szCs w:val="22"/>
        </w:rPr>
        <w:t>A Party may adopt more strict or severe measures than those provided by this Convention if, in its opinion, such measures are desirable or necessary for the prevention or suppression of illicit traffic.</w:t>
      </w:r>
    </w:p>
    <w:p w14:paraId="0D559186"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26BC698B" w14:textId="77777777" w:rsidR="003D070D" w:rsidRPr="00F20E19" w:rsidRDefault="003D070D" w:rsidP="0095787B">
      <w:pPr>
        <w:widowControl w:val="0"/>
        <w:autoSpaceDE w:val="0"/>
        <w:autoSpaceDN w:val="0"/>
        <w:adjustRightInd w:val="0"/>
        <w:spacing w:before="120"/>
        <w:jc w:val="center"/>
        <w:rPr>
          <w:sz w:val="22"/>
          <w:szCs w:val="22"/>
        </w:rPr>
      </w:pPr>
      <w:r>
        <w:rPr>
          <w:sz w:val="22"/>
          <w:szCs w:val="22"/>
          <w:u w:val="single"/>
        </w:rPr>
        <w:t>Article 25</w:t>
      </w:r>
    </w:p>
    <w:p w14:paraId="2529C540" w14:textId="77777777" w:rsidR="003D070D" w:rsidRPr="0095787B" w:rsidRDefault="003D070D" w:rsidP="0095787B">
      <w:pPr>
        <w:widowControl w:val="0"/>
        <w:autoSpaceDE w:val="0"/>
        <w:autoSpaceDN w:val="0"/>
        <w:adjustRightInd w:val="0"/>
        <w:spacing w:before="120"/>
        <w:jc w:val="center"/>
        <w:rPr>
          <w:sz w:val="22"/>
          <w:szCs w:val="22"/>
        </w:rPr>
      </w:pPr>
      <w:r w:rsidRPr="0095787B">
        <w:rPr>
          <w:bCs/>
          <w:sz w:val="22"/>
          <w:szCs w:val="22"/>
        </w:rPr>
        <w:t>NON-DEROGATION FROM EARLIER TREATY RIGHTS AND</w:t>
      </w:r>
      <w:r w:rsidR="0095787B">
        <w:rPr>
          <w:bCs/>
          <w:sz w:val="22"/>
          <w:szCs w:val="22"/>
        </w:rPr>
        <w:br/>
      </w:r>
      <w:r w:rsidRPr="0095787B">
        <w:rPr>
          <w:bCs/>
          <w:sz w:val="22"/>
          <w:szCs w:val="22"/>
        </w:rPr>
        <w:t>OBLIGATIONS</w:t>
      </w:r>
    </w:p>
    <w:p w14:paraId="4E80F43A"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The provisions of this Convention shall not derogate from any rights enjoyed or obligations undertaken by Parties to this Convention under the 1961 Convention, the 1961 Convention as amended and the 1971 Convention.</w:t>
      </w:r>
    </w:p>
    <w:p w14:paraId="442635F4"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26</w:t>
      </w:r>
    </w:p>
    <w:p w14:paraId="08F0A62A"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SIGNATURE</w:t>
      </w:r>
    </w:p>
    <w:p w14:paraId="1323488A" w14:textId="77777777" w:rsidR="003D070D" w:rsidRPr="00F20E19" w:rsidRDefault="003D070D" w:rsidP="008D3BA3">
      <w:pPr>
        <w:widowControl w:val="0"/>
        <w:autoSpaceDE w:val="0"/>
        <w:autoSpaceDN w:val="0"/>
        <w:adjustRightInd w:val="0"/>
        <w:spacing w:before="120"/>
        <w:ind w:firstLine="346"/>
        <w:jc w:val="both"/>
        <w:rPr>
          <w:sz w:val="22"/>
          <w:szCs w:val="22"/>
        </w:rPr>
      </w:pPr>
      <w:r>
        <w:rPr>
          <w:sz w:val="22"/>
          <w:szCs w:val="22"/>
        </w:rPr>
        <w:t>This Convention shall be open for signature at the United Nations Office at Vienna, from 20 December 1988 to 28 February 1989, and thereafter at the Headquarters of the United Nations at New York, until 20 December 1989, by:</w:t>
      </w:r>
    </w:p>
    <w:p w14:paraId="4BA2A136" w14:textId="77777777" w:rsidR="003D070D" w:rsidRPr="00F20E19" w:rsidRDefault="003D070D" w:rsidP="008D3BA3">
      <w:pPr>
        <w:widowControl w:val="0"/>
        <w:tabs>
          <w:tab w:val="left" w:pos="787"/>
        </w:tabs>
        <w:autoSpaceDE w:val="0"/>
        <w:autoSpaceDN w:val="0"/>
        <w:adjustRightInd w:val="0"/>
        <w:spacing w:before="120"/>
        <w:ind w:left="355"/>
        <w:jc w:val="both"/>
        <w:rPr>
          <w:sz w:val="22"/>
          <w:szCs w:val="22"/>
        </w:rPr>
      </w:pPr>
      <w:r>
        <w:rPr>
          <w:sz w:val="22"/>
          <w:szCs w:val="22"/>
        </w:rPr>
        <w:t>(a)</w:t>
      </w:r>
      <w:r>
        <w:rPr>
          <w:sz w:val="22"/>
          <w:szCs w:val="22"/>
        </w:rPr>
        <w:tab/>
        <w:t>All States;</w:t>
      </w:r>
    </w:p>
    <w:p w14:paraId="390F6E9B" w14:textId="77777777" w:rsidR="003D070D" w:rsidRPr="00F20E19" w:rsidRDefault="003D070D" w:rsidP="008D3BA3">
      <w:pPr>
        <w:widowControl w:val="0"/>
        <w:tabs>
          <w:tab w:val="left" w:pos="782"/>
        </w:tabs>
        <w:autoSpaceDE w:val="0"/>
        <w:autoSpaceDN w:val="0"/>
        <w:adjustRightInd w:val="0"/>
        <w:spacing w:before="120"/>
        <w:ind w:firstLine="350"/>
        <w:jc w:val="both"/>
        <w:rPr>
          <w:sz w:val="22"/>
          <w:szCs w:val="22"/>
        </w:rPr>
      </w:pPr>
      <w:r>
        <w:rPr>
          <w:sz w:val="22"/>
          <w:szCs w:val="22"/>
        </w:rPr>
        <w:t>(b)</w:t>
      </w:r>
      <w:r>
        <w:rPr>
          <w:sz w:val="22"/>
          <w:szCs w:val="22"/>
        </w:rPr>
        <w:tab/>
        <w:t>Namibia, represented by the United Nations Council for Namibia;</w:t>
      </w:r>
    </w:p>
    <w:p w14:paraId="20130FEB" w14:textId="77777777" w:rsidR="003D070D" w:rsidRPr="00F20E19" w:rsidRDefault="003D070D" w:rsidP="008D3BA3">
      <w:pPr>
        <w:widowControl w:val="0"/>
        <w:tabs>
          <w:tab w:val="left" w:pos="782"/>
        </w:tabs>
        <w:autoSpaceDE w:val="0"/>
        <w:autoSpaceDN w:val="0"/>
        <w:adjustRightInd w:val="0"/>
        <w:spacing w:before="120"/>
        <w:ind w:firstLine="350"/>
        <w:jc w:val="both"/>
        <w:rPr>
          <w:sz w:val="22"/>
          <w:szCs w:val="22"/>
        </w:rPr>
      </w:pPr>
      <w:r>
        <w:rPr>
          <w:sz w:val="22"/>
          <w:szCs w:val="22"/>
        </w:rPr>
        <w:t>(c)</w:t>
      </w:r>
      <w:r>
        <w:rPr>
          <w:sz w:val="22"/>
          <w:szCs w:val="22"/>
        </w:rPr>
        <w:tab/>
        <w:t>Regional economic integration organizations which have competence in respect of the negotiation, conclusion and application of international agreements in matters covered by this Convention, references under the Convention to Parties, States or national services being applicable to these organizations within the limits of their competence.</w:t>
      </w:r>
    </w:p>
    <w:p w14:paraId="16567B85"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27</w:t>
      </w:r>
    </w:p>
    <w:p w14:paraId="0ECD6C4B"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RATIFICATION, ACCEPTANCE, APPROVAL OR ACT OF</w:t>
      </w:r>
      <w:r w:rsidR="00E62164">
        <w:rPr>
          <w:bCs/>
          <w:sz w:val="22"/>
          <w:szCs w:val="22"/>
        </w:rPr>
        <w:br/>
      </w:r>
      <w:r w:rsidRPr="00E62164">
        <w:rPr>
          <w:bCs/>
          <w:sz w:val="22"/>
          <w:szCs w:val="22"/>
        </w:rPr>
        <w:t>FORMAL CONFIRMATION</w:t>
      </w:r>
    </w:p>
    <w:p w14:paraId="79C03DF4" w14:textId="77777777" w:rsidR="003D070D" w:rsidRPr="00F20E19" w:rsidRDefault="003D070D" w:rsidP="008D3BA3">
      <w:pPr>
        <w:widowControl w:val="0"/>
        <w:tabs>
          <w:tab w:val="left" w:pos="701"/>
        </w:tabs>
        <w:autoSpaceDE w:val="0"/>
        <w:autoSpaceDN w:val="0"/>
        <w:adjustRightInd w:val="0"/>
        <w:spacing w:before="120"/>
        <w:ind w:firstLine="355"/>
        <w:jc w:val="both"/>
        <w:rPr>
          <w:sz w:val="22"/>
          <w:szCs w:val="22"/>
        </w:rPr>
      </w:pPr>
      <w:r>
        <w:rPr>
          <w:sz w:val="22"/>
          <w:szCs w:val="22"/>
        </w:rPr>
        <w:t>1.</w:t>
      </w:r>
      <w:r>
        <w:rPr>
          <w:sz w:val="22"/>
          <w:szCs w:val="22"/>
        </w:rPr>
        <w:tab/>
        <w:t>This Convention is subject to ratification, acceptance or approval by States and by Namibia, represented by the United Nations Council for Namibia, and to acts of formal confirmation by regional economic integration organizations referred to in article 26, subparagraph (c). The instruments of ratification, acceptance or approval and those relating to acts of formal confirmation shall be deposited with the Secretary-General.</w:t>
      </w:r>
    </w:p>
    <w:p w14:paraId="5F15A922" w14:textId="77777777" w:rsidR="003D070D" w:rsidRPr="00F20E19" w:rsidRDefault="003D070D" w:rsidP="008D3BA3">
      <w:pPr>
        <w:widowControl w:val="0"/>
        <w:tabs>
          <w:tab w:val="left" w:pos="701"/>
        </w:tabs>
        <w:autoSpaceDE w:val="0"/>
        <w:autoSpaceDN w:val="0"/>
        <w:adjustRightInd w:val="0"/>
        <w:spacing w:before="120"/>
        <w:ind w:firstLine="355"/>
        <w:jc w:val="both"/>
        <w:rPr>
          <w:sz w:val="22"/>
          <w:szCs w:val="22"/>
        </w:rPr>
      </w:pPr>
      <w:r>
        <w:rPr>
          <w:sz w:val="22"/>
          <w:szCs w:val="22"/>
        </w:rPr>
        <w:t>2.</w:t>
      </w:r>
      <w:r>
        <w:rPr>
          <w:sz w:val="22"/>
          <w:szCs w:val="22"/>
        </w:rPr>
        <w:tab/>
        <w:t>In their instruments of formal confirmation, regional economic integration organizations shall declare the extent of their competence with respect to the matters governed by this Convention. These organizations shall also inform the Secretary-General of any modification</w:t>
      </w:r>
    </w:p>
    <w:p w14:paraId="5D0661FB"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58E9B1D9"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in the extent of their competence with respect to the matters governed by the Convention.</w:t>
      </w:r>
    </w:p>
    <w:p w14:paraId="1858BF9B"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28</w:t>
      </w:r>
    </w:p>
    <w:p w14:paraId="1FBB54C2"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ACCESSION</w:t>
      </w:r>
    </w:p>
    <w:p w14:paraId="70AF59D6"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1.</w:t>
      </w:r>
      <w:r>
        <w:rPr>
          <w:sz w:val="22"/>
          <w:szCs w:val="22"/>
        </w:rPr>
        <w:tab/>
        <w:t>This Convention shall remain open for accession by any State, by Namibia, represented by the United Nations Council for Namibia, and by regional economic integration organizations referred to in article 26, subparagraph (c). Accession shall be effected by the deposit of an instrument of accession with the Secretary-General.</w:t>
      </w:r>
    </w:p>
    <w:p w14:paraId="12164BE6" w14:textId="77777777" w:rsidR="003D070D" w:rsidRPr="00F20E19" w:rsidRDefault="003D070D" w:rsidP="008D3BA3">
      <w:pPr>
        <w:widowControl w:val="0"/>
        <w:tabs>
          <w:tab w:val="left" w:pos="715"/>
        </w:tabs>
        <w:autoSpaceDE w:val="0"/>
        <w:autoSpaceDN w:val="0"/>
        <w:adjustRightInd w:val="0"/>
        <w:spacing w:before="120"/>
        <w:ind w:firstLine="346"/>
        <w:jc w:val="both"/>
        <w:rPr>
          <w:sz w:val="22"/>
          <w:szCs w:val="22"/>
        </w:rPr>
      </w:pPr>
      <w:r>
        <w:rPr>
          <w:sz w:val="22"/>
          <w:szCs w:val="22"/>
        </w:rPr>
        <w:t>2.</w:t>
      </w:r>
      <w:r>
        <w:rPr>
          <w:sz w:val="22"/>
          <w:szCs w:val="22"/>
        </w:rPr>
        <w:tab/>
        <w:t>In their instruments of accession, regional economic integration organizations shall declare the extent of their competence with respect to the matters governed by this Convention. These organizations shall also inform the Secretary-General of any modification in the extent of their competence with respect to the matters governed by the Convention.</w:t>
      </w:r>
    </w:p>
    <w:p w14:paraId="7C6A726B"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29</w:t>
      </w:r>
    </w:p>
    <w:p w14:paraId="1AB47819"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ENTRY INTO FORCE</w:t>
      </w:r>
    </w:p>
    <w:p w14:paraId="18700910" w14:textId="77777777" w:rsidR="003D070D" w:rsidRPr="00F20E19" w:rsidRDefault="003D070D" w:rsidP="008D3BA3">
      <w:pPr>
        <w:widowControl w:val="0"/>
        <w:tabs>
          <w:tab w:val="left" w:pos="710"/>
        </w:tabs>
        <w:autoSpaceDE w:val="0"/>
        <w:autoSpaceDN w:val="0"/>
        <w:adjustRightInd w:val="0"/>
        <w:spacing w:before="120"/>
        <w:ind w:firstLine="350"/>
        <w:jc w:val="both"/>
        <w:rPr>
          <w:sz w:val="22"/>
          <w:szCs w:val="22"/>
        </w:rPr>
      </w:pPr>
      <w:r>
        <w:rPr>
          <w:sz w:val="22"/>
          <w:szCs w:val="22"/>
        </w:rPr>
        <w:t>1.</w:t>
      </w:r>
      <w:r>
        <w:rPr>
          <w:sz w:val="22"/>
          <w:szCs w:val="22"/>
        </w:rPr>
        <w:tab/>
        <w:t>This Convention shall enter into force on the ninetieth day after the date of the deposit with the Secretary-General of the twentieth instrument of ratification, acceptance, approval or accession by States or by Namibia, represented by the Council for Namibia.</w:t>
      </w:r>
    </w:p>
    <w:p w14:paraId="1D186436" w14:textId="77777777" w:rsidR="003D070D" w:rsidRPr="00F20E19" w:rsidRDefault="003D070D" w:rsidP="008D3BA3">
      <w:pPr>
        <w:widowControl w:val="0"/>
        <w:tabs>
          <w:tab w:val="left" w:pos="710"/>
        </w:tabs>
        <w:autoSpaceDE w:val="0"/>
        <w:autoSpaceDN w:val="0"/>
        <w:adjustRightInd w:val="0"/>
        <w:spacing w:before="120"/>
        <w:ind w:firstLine="350"/>
        <w:jc w:val="both"/>
        <w:rPr>
          <w:sz w:val="22"/>
          <w:szCs w:val="22"/>
        </w:rPr>
      </w:pPr>
      <w:r>
        <w:rPr>
          <w:sz w:val="22"/>
          <w:szCs w:val="22"/>
        </w:rPr>
        <w:t>2.</w:t>
      </w:r>
      <w:r>
        <w:rPr>
          <w:sz w:val="22"/>
          <w:szCs w:val="22"/>
        </w:rPr>
        <w:tab/>
        <w:t>For each State or for Namibia, represented by the Council for Namibia, ratifying, accepting, approving or acceding to this Convention after the deposit of the twentieth instrument of ratification, acceptance, approval or accession, the Convention shall enter into force on the ninetieth day after the date of the deposit of its instrument of ratification, acceptance, approval or accession.</w:t>
      </w:r>
    </w:p>
    <w:p w14:paraId="4BC92456" w14:textId="77777777" w:rsidR="003D070D" w:rsidRPr="00F20E19" w:rsidRDefault="003D070D" w:rsidP="008D3BA3">
      <w:pPr>
        <w:widowControl w:val="0"/>
        <w:tabs>
          <w:tab w:val="left" w:pos="648"/>
        </w:tabs>
        <w:autoSpaceDE w:val="0"/>
        <w:autoSpaceDN w:val="0"/>
        <w:adjustRightInd w:val="0"/>
        <w:spacing w:before="120"/>
        <w:ind w:firstLine="355"/>
        <w:jc w:val="both"/>
        <w:rPr>
          <w:sz w:val="22"/>
          <w:szCs w:val="22"/>
        </w:rPr>
      </w:pPr>
      <w:r>
        <w:rPr>
          <w:sz w:val="22"/>
          <w:szCs w:val="22"/>
        </w:rPr>
        <w:t>3.</w:t>
      </w:r>
      <w:r>
        <w:rPr>
          <w:sz w:val="22"/>
          <w:szCs w:val="22"/>
        </w:rPr>
        <w:tab/>
        <w:t>For each regional economic integration organization referred to in article 26, subparagraph (c) depositing an instrument relating to an act of formal confirmation or an instrument of accession, this Convention shall enter into force on the ninetieth day after such deposit, or at the date the Convention enters into force pursuant to paragraph 1 of this article, whichever is later.</w:t>
      </w:r>
    </w:p>
    <w:p w14:paraId="7E83E456"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24DBA311"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30</w:t>
      </w:r>
    </w:p>
    <w:p w14:paraId="190B8557"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DENUNCIATION</w:t>
      </w:r>
    </w:p>
    <w:p w14:paraId="6A071CFD" w14:textId="77777777" w:rsidR="003D070D" w:rsidRPr="00F20E19" w:rsidRDefault="003D070D" w:rsidP="008D3BA3">
      <w:pPr>
        <w:widowControl w:val="0"/>
        <w:tabs>
          <w:tab w:val="left" w:pos="710"/>
        </w:tabs>
        <w:autoSpaceDE w:val="0"/>
        <w:autoSpaceDN w:val="0"/>
        <w:adjustRightInd w:val="0"/>
        <w:spacing w:before="120"/>
        <w:ind w:firstLine="350"/>
        <w:jc w:val="both"/>
        <w:rPr>
          <w:sz w:val="22"/>
          <w:szCs w:val="22"/>
        </w:rPr>
      </w:pPr>
      <w:r>
        <w:rPr>
          <w:sz w:val="22"/>
          <w:szCs w:val="22"/>
        </w:rPr>
        <w:t>1.</w:t>
      </w:r>
      <w:r>
        <w:rPr>
          <w:sz w:val="22"/>
          <w:szCs w:val="22"/>
        </w:rPr>
        <w:tab/>
        <w:t>A Party may denounce this Convention at any time by a written notification addressed to the Secretary-General.</w:t>
      </w:r>
    </w:p>
    <w:p w14:paraId="2DF01391" w14:textId="77777777" w:rsidR="003D070D" w:rsidRPr="00F20E19" w:rsidRDefault="003D070D" w:rsidP="008D3BA3">
      <w:pPr>
        <w:widowControl w:val="0"/>
        <w:tabs>
          <w:tab w:val="left" w:pos="710"/>
        </w:tabs>
        <w:autoSpaceDE w:val="0"/>
        <w:autoSpaceDN w:val="0"/>
        <w:adjustRightInd w:val="0"/>
        <w:spacing w:before="120"/>
        <w:ind w:firstLine="350"/>
        <w:jc w:val="both"/>
        <w:rPr>
          <w:sz w:val="22"/>
          <w:szCs w:val="22"/>
        </w:rPr>
      </w:pPr>
      <w:r>
        <w:rPr>
          <w:sz w:val="22"/>
          <w:szCs w:val="22"/>
        </w:rPr>
        <w:t>2.</w:t>
      </w:r>
      <w:r>
        <w:rPr>
          <w:sz w:val="22"/>
          <w:szCs w:val="22"/>
        </w:rPr>
        <w:tab/>
        <w:t>Such denunciation shall take effect for the Party concerned one year after the date of receipt of the notification by the Secretary-General.</w:t>
      </w:r>
    </w:p>
    <w:p w14:paraId="6E2B6C9A"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31</w:t>
      </w:r>
    </w:p>
    <w:p w14:paraId="12F2425D"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AMENDMENTS</w:t>
      </w:r>
    </w:p>
    <w:p w14:paraId="72E8AB58" w14:textId="77777777" w:rsidR="003D070D" w:rsidRPr="00F20E19" w:rsidRDefault="003D070D" w:rsidP="008D3BA3">
      <w:pPr>
        <w:widowControl w:val="0"/>
        <w:tabs>
          <w:tab w:val="left" w:pos="710"/>
        </w:tabs>
        <w:autoSpaceDE w:val="0"/>
        <w:autoSpaceDN w:val="0"/>
        <w:adjustRightInd w:val="0"/>
        <w:spacing w:before="120"/>
        <w:ind w:firstLine="346"/>
        <w:jc w:val="both"/>
        <w:rPr>
          <w:sz w:val="22"/>
          <w:szCs w:val="22"/>
        </w:rPr>
      </w:pPr>
      <w:r>
        <w:rPr>
          <w:sz w:val="22"/>
          <w:szCs w:val="22"/>
        </w:rPr>
        <w:t>1.</w:t>
      </w:r>
      <w:r>
        <w:rPr>
          <w:sz w:val="22"/>
          <w:szCs w:val="22"/>
        </w:rPr>
        <w:tab/>
        <w:t>Any Party may propose an amendment to this Convention. The text of any such amendment and the reasons therefor shall be communicated by that Party to the Secretary-General, who shall communicate it to the other Parties and shall ask them whether they accept the proposed amendment. If a proposed amendment so circulated has not been rejected by any Party within twenty-four months after it has been circulated, it shall be deemed to have been accepted and shall enter into force in respect of a Party ninety days after that Party has deposited with the Secretary-General an instrument expressing its consent to be bound by that amendment.</w:t>
      </w:r>
    </w:p>
    <w:p w14:paraId="63024CB2" w14:textId="77777777" w:rsidR="003D070D" w:rsidRPr="00F20E19" w:rsidRDefault="003D070D" w:rsidP="008D3BA3">
      <w:pPr>
        <w:widowControl w:val="0"/>
        <w:tabs>
          <w:tab w:val="left" w:pos="710"/>
        </w:tabs>
        <w:autoSpaceDE w:val="0"/>
        <w:autoSpaceDN w:val="0"/>
        <w:adjustRightInd w:val="0"/>
        <w:spacing w:before="120"/>
        <w:ind w:firstLine="346"/>
        <w:jc w:val="both"/>
        <w:rPr>
          <w:sz w:val="22"/>
          <w:szCs w:val="22"/>
        </w:rPr>
      </w:pPr>
      <w:r>
        <w:rPr>
          <w:sz w:val="22"/>
          <w:szCs w:val="22"/>
        </w:rPr>
        <w:t>2.</w:t>
      </w:r>
      <w:r>
        <w:rPr>
          <w:sz w:val="22"/>
          <w:szCs w:val="22"/>
        </w:rPr>
        <w:tab/>
        <w:t>If a proposed amendment has been rejected by any Party, the Secretary-General shall consult with the Parties and, if a majority so requests, he shall bring the matter, together with any comments made by the Parties, before the Council which may decide to call a conference in accordance with Article 62, paragraph 4, of the Charter of the United Nations. Any amendment resulting from such a conference shall be embodied in a Protocol of Amendment. Consent to be bound by such a Protocol shall be required to be expressed specifically to the Secretary-General.</w:t>
      </w:r>
    </w:p>
    <w:p w14:paraId="6A454112"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32</w:t>
      </w:r>
    </w:p>
    <w:p w14:paraId="7DDE4BC4"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SETTLEMENT OF DISPUTES</w:t>
      </w:r>
    </w:p>
    <w:p w14:paraId="540DA48C" w14:textId="77777777" w:rsidR="003D070D" w:rsidRPr="00F20E19" w:rsidRDefault="003D070D" w:rsidP="008D3BA3">
      <w:pPr>
        <w:widowControl w:val="0"/>
        <w:autoSpaceDE w:val="0"/>
        <w:autoSpaceDN w:val="0"/>
        <w:adjustRightInd w:val="0"/>
        <w:spacing w:before="120"/>
        <w:ind w:firstLine="370"/>
        <w:jc w:val="both"/>
        <w:rPr>
          <w:sz w:val="22"/>
          <w:szCs w:val="22"/>
        </w:rPr>
      </w:pPr>
      <w:r>
        <w:rPr>
          <w:sz w:val="22"/>
          <w:szCs w:val="22"/>
        </w:rPr>
        <w:t>1.</w:t>
      </w:r>
      <w:r>
        <w:rPr>
          <w:sz w:val="22"/>
          <w:szCs w:val="22"/>
        </w:rPr>
        <w:tab/>
        <w:t>If there should arise between two or more Parties a dispute relating to the interpretation or application of this Convention, the Parties shall consult together with a view to the settlement of the dispute by negotiation, enquiry, mediation, conciliation, arbitration, recourse to regional bodies, judicial process or other peaceful means of their own choice.</w:t>
      </w:r>
    </w:p>
    <w:p w14:paraId="2A6E82ED"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6CA17F6F"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2.</w:t>
      </w:r>
      <w:r>
        <w:rPr>
          <w:sz w:val="22"/>
          <w:szCs w:val="22"/>
        </w:rPr>
        <w:tab/>
        <w:t>Any such dispute which cannot be settled in the manner prescribed in paragraph 1 of this article shall be referred, at the request of any one of the States Parties to the dispute, to the International Court of Justice for decision.</w:t>
      </w:r>
    </w:p>
    <w:p w14:paraId="0AA2AE27"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3.</w:t>
      </w:r>
      <w:r>
        <w:rPr>
          <w:sz w:val="22"/>
          <w:szCs w:val="22"/>
        </w:rPr>
        <w:tab/>
        <w:t>If a regional economic integration organization referred to in article 26, subparagraph (c) is a Party to a dispute which cannot be settled in the manner prescribed in paragraph 1 of this article, it may, through a State Member of the United Nations, request the Council to request an advisory opinion of the International Court of Justice in accordance with article 65 of the Statute of the Court, which opinion shall be regarded as decisive.</w:t>
      </w:r>
    </w:p>
    <w:p w14:paraId="1DFFC624"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4.</w:t>
      </w:r>
      <w:r>
        <w:rPr>
          <w:sz w:val="22"/>
          <w:szCs w:val="22"/>
        </w:rPr>
        <w:tab/>
        <w:t>Each State, at the time of signature or ratification, acceptance or approval of this Convention or accession thereto, or each regional economic integration organization, at the time of signature or deposit of an act of formal confirmation or accession, may declare that it does not consider itself bound by paragraphs 2 and 3 of this article. The other Parties shall not be bound by paragraphs 2 and 3 with respect to any Party having made such a declaration.</w:t>
      </w:r>
    </w:p>
    <w:p w14:paraId="786120DA" w14:textId="77777777" w:rsidR="003D070D" w:rsidRPr="00F20E19" w:rsidRDefault="003D070D" w:rsidP="008D3BA3">
      <w:pPr>
        <w:widowControl w:val="0"/>
        <w:tabs>
          <w:tab w:val="left" w:pos="701"/>
        </w:tabs>
        <w:autoSpaceDE w:val="0"/>
        <w:autoSpaceDN w:val="0"/>
        <w:adjustRightInd w:val="0"/>
        <w:spacing w:before="120"/>
        <w:ind w:firstLine="346"/>
        <w:jc w:val="both"/>
        <w:rPr>
          <w:sz w:val="22"/>
          <w:szCs w:val="22"/>
        </w:rPr>
      </w:pPr>
      <w:r>
        <w:rPr>
          <w:sz w:val="22"/>
          <w:szCs w:val="22"/>
        </w:rPr>
        <w:t>5.</w:t>
      </w:r>
      <w:r>
        <w:rPr>
          <w:sz w:val="22"/>
          <w:szCs w:val="22"/>
        </w:rPr>
        <w:tab/>
        <w:t>Any Party having made a declaration in accordance with paragraph 4 of this article may at any time withdraw the declaration by notification to the Secretary-General.</w:t>
      </w:r>
    </w:p>
    <w:p w14:paraId="413639DD"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33</w:t>
      </w:r>
    </w:p>
    <w:p w14:paraId="5856B810"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AUTHENTIC TEXTS</w:t>
      </w:r>
    </w:p>
    <w:p w14:paraId="11E0236B"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The Arabic, Chinese, English, French, Russian and Spanish texts of this Convention are equally authentic.</w:t>
      </w:r>
    </w:p>
    <w:p w14:paraId="5EBB7F09"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u w:val="single"/>
        </w:rPr>
        <w:t>Article 34</w:t>
      </w:r>
    </w:p>
    <w:p w14:paraId="5A055AD4" w14:textId="77777777" w:rsidR="003D070D" w:rsidRPr="00E62164" w:rsidRDefault="003D070D" w:rsidP="00E62164">
      <w:pPr>
        <w:widowControl w:val="0"/>
        <w:autoSpaceDE w:val="0"/>
        <w:autoSpaceDN w:val="0"/>
        <w:adjustRightInd w:val="0"/>
        <w:spacing w:before="120"/>
        <w:jc w:val="center"/>
        <w:rPr>
          <w:sz w:val="22"/>
          <w:szCs w:val="22"/>
        </w:rPr>
      </w:pPr>
      <w:r w:rsidRPr="00E62164">
        <w:rPr>
          <w:bCs/>
          <w:sz w:val="22"/>
          <w:szCs w:val="22"/>
        </w:rPr>
        <w:t>DEPOSITARY</w:t>
      </w:r>
    </w:p>
    <w:p w14:paraId="1A7A59B3" w14:textId="77777777" w:rsidR="003D070D" w:rsidRPr="00F20E19" w:rsidRDefault="003D070D" w:rsidP="008D3BA3">
      <w:pPr>
        <w:widowControl w:val="0"/>
        <w:autoSpaceDE w:val="0"/>
        <w:autoSpaceDN w:val="0"/>
        <w:adjustRightInd w:val="0"/>
        <w:spacing w:before="120"/>
        <w:ind w:left="341"/>
        <w:jc w:val="both"/>
        <w:rPr>
          <w:sz w:val="22"/>
          <w:szCs w:val="22"/>
        </w:rPr>
      </w:pPr>
      <w:r>
        <w:rPr>
          <w:sz w:val="22"/>
          <w:szCs w:val="22"/>
        </w:rPr>
        <w:t>The Secretary-General shall be the depositary of this Convention.</w:t>
      </w:r>
    </w:p>
    <w:p w14:paraId="62CFE3F8" w14:textId="77777777" w:rsidR="003D070D" w:rsidRPr="00F20E19" w:rsidRDefault="003D070D" w:rsidP="008D3BA3">
      <w:pPr>
        <w:widowControl w:val="0"/>
        <w:autoSpaceDE w:val="0"/>
        <w:autoSpaceDN w:val="0"/>
        <w:adjustRightInd w:val="0"/>
        <w:spacing w:before="120"/>
        <w:ind w:firstLine="346"/>
        <w:jc w:val="both"/>
        <w:rPr>
          <w:sz w:val="22"/>
          <w:szCs w:val="22"/>
        </w:rPr>
      </w:pPr>
      <w:r>
        <w:rPr>
          <w:b/>
          <w:bCs/>
          <w:sz w:val="22"/>
          <w:szCs w:val="22"/>
        </w:rPr>
        <w:t>IN WITNESS WHEREOF</w:t>
      </w:r>
      <w:r>
        <w:rPr>
          <w:sz w:val="22"/>
          <w:szCs w:val="22"/>
        </w:rPr>
        <w:t xml:space="preserve"> the undersigned, being duly authorized thereto, have signed this Convention.</w:t>
      </w:r>
    </w:p>
    <w:p w14:paraId="5C6986EB" w14:textId="77777777" w:rsidR="003D070D" w:rsidRPr="00F20E19" w:rsidRDefault="003D070D" w:rsidP="008D3BA3">
      <w:pPr>
        <w:widowControl w:val="0"/>
        <w:autoSpaceDE w:val="0"/>
        <w:autoSpaceDN w:val="0"/>
        <w:adjustRightInd w:val="0"/>
        <w:spacing w:before="120"/>
        <w:ind w:firstLine="331"/>
        <w:jc w:val="both"/>
        <w:rPr>
          <w:sz w:val="22"/>
          <w:szCs w:val="22"/>
        </w:rPr>
      </w:pPr>
      <w:r>
        <w:rPr>
          <w:b/>
          <w:bCs/>
          <w:sz w:val="22"/>
          <w:szCs w:val="22"/>
        </w:rPr>
        <w:t>DONE AT VIENNA,</w:t>
      </w:r>
      <w:r>
        <w:rPr>
          <w:sz w:val="22"/>
          <w:szCs w:val="22"/>
        </w:rPr>
        <w:t xml:space="preserve"> in one original, this twentieth day of December one thousand nine hundred and eighty-eight.</w:t>
      </w:r>
    </w:p>
    <w:p w14:paraId="5769DFCE"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1</w:t>
      </w:r>
      <w:r>
        <w:rPr>
          <w:sz w:val="22"/>
          <w:szCs w:val="22"/>
        </w:rPr>
        <w:t>—continued</w:t>
      </w:r>
    </w:p>
    <w:p w14:paraId="13BBB409" w14:textId="77777777" w:rsidR="003D070D" w:rsidRPr="00F20E19" w:rsidRDefault="003D070D" w:rsidP="00E62164">
      <w:pPr>
        <w:widowControl w:val="0"/>
        <w:autoSpaceDE w:val="0"/>
        <w:autoSpaceDN w:val="0"/>
        <w:adjustRightInd w:val="0"/>
        <w:spacing w:before="120"/>
        <w:jc w:val="center"/>
        <w:rPr>
          <w:sz w:val="22"/>
          <w:szCs w:val="22"/>
        </w:rPr>
      </w:pPr>
      <w:r>
        <w:rPr>
          <w:b/>
          <w:bCs/>
          <w:sz w:val="22"/>
          <w:szCs w:val="22"/>
        </w:rPr>
        <w:t>ANNEX</w:t>
      </w:r>
    </w:p>
    <w:tbl>
      <w:tblPr>
        <w:tblStyle w:val="TableGrid"/>
        <w:tblW w:w="4788" w:type="pc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0"/>
        <w:gridCol w:w="4920"/>
      </w:tblGrid>
      <w:tr w:rsidR="00E62164" w14:paraId="5EA6194C" w14:textId="77777777">
        <w:tc>
          <w:tcPr>
            <w:tcW w:w="4250" w:type="dxa"/>
          </w:tcPr>
          <w:p w14:paraId="22F67AB6" w14:textId="77777777" w:rsidR="00E62164" w:rsidRDefault="00E62164" w:rsidP="00E62164">
            <w:pPr>
              <w:widowControl w:val="0"/>
              <w:autoSpaceDE w:val="0"/>
              <w:autoSpaceDN w:val="0"/>
              <w:adjustRightInd w:val="0"/>
              <w:spacing w:before="120"/>
              <w:ind w:left="720"/>
              <w:jc w:val="both"/>
              <w:rPr>
                <w:bCs/>
                <w:sz w:val="22"/>
                <w:szCs w:val="22"/>
                <w:u w:val="single"/>
              </w:rPr>
            </w:pPr>
            <w:r>
              <w:rPr>
                <w:b/>
                <w:bCs/>
                <w:sz w:val="22"/>
                <w:szCs w:val="22"/>
                <w:u w:val="single"/>
              </w:rPr>
              <w:t>Table I</w:t>
            </w:r>
          </w:p>
        </w:tc>
        <w:tc>
          <w:tcPr>
            <w:tcW w:w="4920" w:type="dxa"/>
          </w:tcPr>
          <w:p w14:paraId="64CE6FDB" w14:textId="77777777" w:rsidR="00E62164" w:rsidRDefault="00E62164" w:rsidP="00E62164">
            <w:pPr>
              <w:widowControl w:val="0"/>
              <w:autoSpaceDE w:val="0"/>
              <w:autoSpaceDN w:val="0"/>
              <w:adjustRightInd w:val="0"/>
              <w:spacing w:before="120"/>
              <w:ind w:left="720"/>
              <w:jc w:val="both"/>
              <w:rPr>
                <w:bCs/>
                <w:sz w:val="22"/>
                <w:szCs w:val="22"/>
                <w:u w:val="single"/>
              </w:rPr>
            </w:pPr>
            <w:r>
              <w:rPr>
                <w:b/>
                <w:bCs/>
                <w:sz w:val="22"/>
                <w:szCs w:val="22"/>
                <w:u w:val="single"/>
              </w:rPr>
              <w:t>Table II</w:t>
            </w:r>
          </w:p>
        </w:tc>
      </w:tr>
      <w:tr w:rsidR="00E62164" w14:paraId="74415C62" w14:textId="77777777">
        <w:tc>
          <w:tcPr>
            <w:tcW w:w="4250" w:type="dxa"/>
          </w:tcPr>
          <w:p w14:paraId="2525524D"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Ephedrine</w:t>
            </w:r>
          </w:p>
        </w:tc>
        <w:tc>
          <w:tcPr>
            <w:tcW w:w="4920" w:type="dxa"/>
          </w:tcPr>
          <w:p w14:paraId="23D317B6"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Acetic anhydride</w:t>
            </w:r>
          </w:p>
        </w:tc>
      </w:tr>
      <w:tr w:rsidR="00E62164" w14:paraId="55D8F766" w14:textId="77777777">
        <w:tc>
          <w:tcPr>
            <w:tcW w:w="4250" w:type="dxa"/>
          </w:tcPr>
          <w:p w14:paraId="0A820F72"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Ergometrine</w:t>
            </w:r>
          </w:p>
        </w:tc>
        <w:tc>
          <w:tcPr>
            <w:tcW w:w="4920" w:type="dxa"/>
          </w:tcPr>
          <w:p w14:paraId="3A9734FF"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Acetone</w:t>
            </w:r>
          </w:p>
        </w:tc>
      </w:tr>
      <w:tr w:rsidR="00E62164" w14:paraId="3B9789E4" w14:textId="77777777">
        <w:tc>
          <w:tcPr>
            <w:tcW w:w="4250" w:type="dxa"/>
          </w:tcPr>
          <w:p w14:paraId="7F97D8F2"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Ergotamine</w:t>
            </w:r>
          </w:p>
        </w:tc>
        <w:tc>
          <w:tcPr>
            <w:tcW w:w="4920" w:type="dxa"/>
          </w:tcPr>
          <w:p w14:paraId="7F6AB465"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Anthranilic acid</w:t>
            </w:r>
          </w:p>
        </w:tc>
      </w:tr>
      <w:tr w:rsidR="00E62164" w14:paraId="3E77B813" w14:textId="77777777">
        <w:tc>
          <w:tcPr>
            <w:tcW w:w="4250" w:type="dxa"/>
          </w:tcPr>
          <w:p w14:paraId="3F91CBC4"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Lysergic acid</w:t>
            </w:r>
          </w:p>
        </w:tc>
        <w:tc>
          <w:tcPr>
            <w:tcW w:w="4920" w:type="dxa"/>
          </w:tcPr>
          <w:p w14:paraId="5742F32C"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Ethyl ether</w:t>
            </w:r>
          </w:p>
        </w:tc>
      </w:tr>
      <w:tr w:rsidR="00E62164" w14:paraId="2FD68DB2" w14:textId="77777777">
        <w:tc>
          <w:tcPr>
            <w:tcW w:w="4250" w:type="dxa"/>
          </w:tcPr>
          <w:p w14:paraId="11DD899F"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1-phenyl-2-propanone</w:t>
            </w:r>
          </w:p>
        </w:tc>
        <w:tc>
          <w:tcPr>
            <w:tcW w:w="4920" w:type="dxa"/>
          </w:tcPr>
          <w:p w14:paraId="7AF54EA2"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Phenylacetic acid</w:t>
            </w:r>
          </w:p>
        </w:tc>
      </w:tr>
      <w:tr w:rsidR="00E62164" w14:paraId="430BD717" w14:textId="77777777">
        <w:tc>
          <w:tcPr>
            <w:tcW w:w="4250" w:type="dxa"/>
          </w:tcPr>
          <w:p w14:paraId="5506AE6B"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Pseudoephedrine</w:t>
            </w:r>
          </w:p>
        </w:tc>
        <w:tc>
          <w:tcPr>
            <w:tcW w:w="4920" w:type="dxa"/>
          </w:tcPr>
          <w:p w14:paraId="7C5E2705" w14:textId="77777777" w:rsidR="00E62164" w:rsidRDefault="00E62164" w:rsidP="00E62164">
            <w:pPr>
              <w:widowControl w:val="0"/>
              <w:autoSpaceDE w:val="0"/>
              <w:autoSpaceDN w:val="0"/>
              <w:adjustRightInd w:val="0"/>
              <w:spacing w:before="120"/>
              <w:ind w:left="720"/>
              <w:jc w:val="both"/>
              <w:rPr>
                <w:bCs/>
                <w:sz w:val="22"/>
                <w:szCs w:val="22"/>
                <w:u w:val="single"/>
              </w:rPr>
            </w:pPr>
            <w:r>
              <w:rPr>
                <w:sz w:val="22"/>
                <w:szCs w:val="22"/>
              </w:rPr>
              <w:t>Piperidine</w:t>
            </w:r>
          </w:p>
        </w:tc>
      </w:tr>
      <w:tr w:rsidR="00E62164" w14:paraId="671ECEA7" w14:textId="77777777">
        <w:tc>
          <w:tcPr>
            <w:tcW w:w="4250" w:type="dxa"/>
          </w:tcPr>
          <w:p w14:paraId="384752F7" w14:textId="77777777" w:rsidR="00E62164" w:rsidRDefault="00E62164" w:rsidP="00E62164">
            <w:pPr>
              <w:widowControl w:val="0"/>
              <w:autoSpaceDE w:val="0"/>
              <w:autoSpaceDN w:val="0"/>
              <w:adjustRightInd w:val="0"/>
              <w:spacing w:before="120"/>
              <w:jc w:val="both"/>
              <w:rPr>
                <w:bCs/>
                <w:sz w:val="22"/>
                <w:szCs w:val="22"/>
                <w:u w:val="single"/>
              </w:rPr>
            </w:pPr>
            <w:r>
              <w:rPr>
                <w:sz w:val="22"/>
                <w:szCs w:val="22"/>
              </w:rPr>
              <w:t>The salts of the substances listed in this Table whenever the existence of such salts is possible.</w:t>
            </w:r>
          </w:p>
        </w:tc>
        <w:tc>
          <w:tcPr>
            <w:tcW w:w="4920" w:type="dxa"/>
          </w:tcPr>
          <w:p w14:paraId="23469DC2" w14:textId="77777777" w:rsidR="00E62164" w:rsidRDefault="00E62164" w:rsidP="008D3BA3">
            <w:pPr>
              <w:widowControl w:val="0"/>
              <w:autoSpaceDE w:val="0"/>
              <w:autoSpaceDN w:val="0"/>
              <w:adjustRightInd w:val="0"/>
              <w:spacing w:before="120"/>
              <w:jc w:val="both"/>
              <w:rPr>
                <w:bCs/>
                <w:sz w:val="22"/>
                <w:szCs w:val="22"/>
                <w:u w:val="single"/>
              </w:rPr>
            </w:pPr>
            <w:r>
              <w:rPr>
                <w:sz w:val="22"/>
                <w:szCs w:val="22"/>
              </w:rPr>
              <w:t>The salts of the substances listed in this Table whenever the existence of such salts is possible.</w:t>
            </w:r>
          </w:p>
        </w:tc>
      </w:tr>
    </w:tbl>
    <w:p w14:paraId="23EAB8D5" w14:textId="77777777" w:rsidR="00E62164" w:rsidRPr="00E62164" w:rsidRDefault="00D24C5C" w:rsidP="00E62164">
      <w:pPr>
        <w:widowControl w:val="0"/>
        <w:tabs>
          <w:tab w:val="left" w:pos="6374"/>
        </w:tabs>
        <w:autoSpaceDE w:val="0"/>
        <w:autoSpaceDN w:val="0"/>
        <w:adjustRightInd w:val="0"/>
        <w:spacing w:before="120"/>
        <w:jc w:val="center"/>
        <w:rPr>
          <w:bCs/>
          <w:sz w:val="22"/>
          <w:szCs w:val="22"/>
        </w:rPr>
      </w:pPr>
      <w:r>
        <w:rPr>
          <w:bCs/>
          <w:sz w:val="22"/>
          <w:szCs w:val="22"/>
        </w:rPr>
        <w:pict w14:anchorId="5B39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7EC186E3" w14:textId="77777777" w:rsidR="003D070D" w:rsidRPr="00F20E19" w:rsidRDefault="003D070D" w:rsidP="00E62164">
      <w:pPr>
        <w:widowControl w:val="0"/>
        <w:tabs>
          <w:tab w:val="left" w:pos="8520"/>
        </w:tabs>
        <w:autoSpaceDE w:val="0"/>
        <w:autoSpaceDN w:val="0"/>
        <w:adjustRightInd w:val="0"/>
        <w:spacing w:before="120"/>
        <w:ind w:left="4080"/>
        <w:jc w:val="both"/>
        <w:rPr>
          <w:sz w:val="22"/>
          <w:szCs w:val="22"/>
        </w:rPr>
      </w:pPr>
      <w:r>
        <w:rPr>
          <w:b/>
          <w:bCs/>
          <w:sz w:val="22"/>
          <w:szCs w:val="22"/>
        </w:rPr>
        <w:t>SCHEDULE 2</w:t>
      </w:r>
      <w:r>
        <w:rPr>
          <w:b/>
          <w:bCs/>
          <w:sz w:val="22"/>
          <w:szCs w:val="22"/>
        </w:rPr>
        <w:tab/>
      </w:r>
      <w:r>
        <w:rPr>
          <w:sz w:val="22"/>
          <w:szCs w:val="22"/>
        </w:rPr>
        <w:t>Section 3</w:t>
      </w:r>
    </w:p>
    <w:p w14:paraId="6160A58E" w14:textId="77777777" w:rsidR="003D070D" w:rsidRPr="00F20E19" w:rsidRDefault="003D070D" w:rsidP="002C4144">
      <w:pPr>
        <w:widowControl w:val="0"/>
        <w:autoSpaceDE w:val="0"/>
        <w:autoSpaceDN w:val="0"/>
        <w:adjustRightInd w:val="0"/>
        <w:spacing w:before="120" w:after="60"/>
        <w:jc w:val="center"/>
        <w:rPr>
          <w:sz w:val="22"/>
          <w:szCs w:val="22"/>
        </w:rPr>
      </w:pPr>
      <w:r>
        <w:rPr>
          <w:b/>
          <w:bCs/>
          <w:sz w:val="22"/>
          <w:szCs w:val="22"/>
        </w:rPr>
        <w:t>NARCOTIC DRUGS</w:t>
      </w:r>
    </w:p>
    <w:p w14:paraId="53BC126D"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w:t>
      </w:r>
      <w:r>
        <w:rPr>
          <w:i/>
          <w:iCs/>
          <w:sz w:val="22"/>
          <w:szCs w:val="22"/>
        </w:rPr>
        <w:t>Note</w:t>
      </w:r>
      <w:r>
        <w:rPr>
          <w:sz w:val="22"/>
          <w:szCs w:val="22"/>
        </w:rPr>
        <w:t>: All substances specified in this Schedule are narcotic drugs within the meaning of the Convention.)</w:t>
      </w:r>
    </w:p>
    <w:tbl>
      <w:tblPr>
        <w:tblW w:w="5000" w:type="pct"/>
        <w:tblInd w:w="40" w:type="dxa"/>
        <w:tblLayout w:type="fixed"/>
        <w:tblCellMar>
          <w:left w:w="40" w:type="dxa"/>
          <w:right w:w="40" w:type="dxa"/>
        </w:tblCellMar>
        <w:tblLook w:val="0000" w:firstRow="0" w:lastRow="0" w:firstColumn="0" w:lastColumn="0" w:noHBand="0" w:noVBand="0"/>
      </w:tblPr>
      <w:tblGrid>
        <w:gridCol w:w="5427"/>
        <w:gridCol w:w="2195"/>
        <w:gridCol w:w="1818"/>
      </w:tblGrid>
      <w:tr w:rsidR="003D070D" w14:paraId="646C148E" w14:textId="77777777">
        <w:tc>
          <w:tcPr>
            <w:tcW w:w="4142" w:type="dxa"/>
            <w:tcBorders>
              <w:top w:val="single" w:sz="6" w:space="0" w:color="auto"/>
              <w:left w:val="nil"/>
              <w:bottom w:val="nil"/>
              <w:right w:val="nil"/>
            </w:tcBorders>
          </w:tcPr>
          <w:p w14:paraId="711BB144"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675" w:type="dxa"/>
            <w:tcBorders>
              <w:top w:val="single" w:sz="6" w:space="0" w:color="auto"/>
              <w:left w:val="nil"/>
              <w:bottom w:val="nil"/>
              <w:right w:val="nil"/>
            </w:tcBorders>
          </w:tcPr>
          <w:p w14:paraId="4E6C7D75" w14:textId="77777777" w:rsidR="003D070D" w:rsidRDefault="003D070D" w:rsidP="00E62164">
            <w:pPr>
              <w:widowControl w:val="0"/>
              <w:autoSpaceDE w:val="0"/>
              <w:autoSpaceDN w:val="0"/>
              <w:adjustRightInd w:val="0"/>
              <w:spacing w:before="120"/>
              <w:ind w:left="250"/>
              <w:jc w:val="right"/>
              <w:rPr>
                <w:sz w:val="22"/>
                <w:szCs w:val="22"/>
              </w:rPr>
            </w:pPr>
            <w:r>
              <w:rPr>
                <w:sz w:val="22"/>
                <w:szCs w:val="22"/>
              </w:rPr>
              <w:t>Column 2</w:t>
            </w:r>
          </w:p>
        </w:tc>
        <w:tc>
          <w:tcPr>
            <w:tcW w:w="1387" w:type="dxa"/>
            <w:tcBorders>
              <w:top w:val="single" w:sz="6" w:space="0" w:color="auto"/>
              <w:left w:val="nil"/>
              <w:bottom w:val="nil"/>
              <w:right w:val="nil"/>
            </w:tcBorders>
          </w:tcPr>
          <w:p w14:paraId="3315BFCE" w14:textId="77777777" w:rsidR="003D070D" w:rsidRDefault="003D070D" w:rsidP="00E62164">
            <w:pPr>
              <w:widowControl w:val="0"/>
              <w:autoSpaceDE w:val="0"/>
              <w:autoSpaceDN w:val="0"/>
              <w:adjustRightInd w:val="0"/>
              <w:spacing w:before="120"/>
              <w:ind w:left="240"/>
              <w:jc w:val="right"/>
              <w:rPr>
                <w:sz w:val="22"/>
                <w:szCs w:val="22"/>
              </w:rPr>
            </w:pPr>
            <w:r>
              <w:rPr>
                <w:sz w:val="22"/>
                <w:szCs w:val="22"/>
              </w:rPr>
              <w:t>Column 3</w:t>
            </w:r>
          </w:p>
        </w:tc>
      </w:tr>
      <w:tr w:rsidR="003D070D" w14:paraId="2A2995E2" w14:textId="77777777" w:rsidTr="002C4144">
        <w:tc>
          <w:tcPr>
            <w:tcW w:w="4142" w:type="dxa"/>
            <w:tcBorders>
              <w:top w:val="nil"/>
              <w:left w:val="nil"/>
              <w:bottom w:val="single" w:sz="6" w:space="0" w:color="auto"/>
              <w:right w:val="nil"/>
            </w:tcBorders>
            <w:vAlign w:val="bottom"/>
          </w:tcPr>
          <w:p w14:paraId="215D79CF" w14:textId="77777777" w:rsidR="003D070D" w:rsidRDefault="003D070D" w:rsidP="002C4144">
            <w:pPr>
              <w:widowControl w:val="0"/>
              <w:autoSpaceDE w:val="0"/>
              <w:autoSpaceDN w:val="0"/>
              <w:adjustRightInd w:val="0"/>
              <w:spacing w:before="120" w:after="60"/>
              <w:rPr>
                <w:sz w:val="22"/>
                <w:szCs w:val="22"/>
              </w:rPr>
            </w:pPr>
            <w:r>
              <w:rPr>
                <w:sz w:val="22"/>
                <w:szCs w:val="22"/>
              </w:rPr>
              <w:t>Drug</w:t>
            </w:r>
          </w:p>
        </w:tc>
        <w:tc>
          <w:tcPr>
            <w:tcW w:w="1675" w:type="dxa"/>
            <w:tcBorders>
              <w:top w:val="nil"/>
              <w:left w:val="nil"/>
              <w:bottom w:val="single" w:sz="6" w:space="0" w:color="auto"/>
              <w:right w:val="nil"/>
            </w:tcBorders>
          </w:tcPr>
          <w:p w14:paraId="1A16B518" w14:textId="77777777" w:rsidR="003D070D" w:rsidRDefault="003D070D" w:rsidP="00E62164">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387" w:type="dxa"/>
            <w:tcBorders>
              <w:top w:val="nil"/>
              <w:left w:val="nil"/>
              <w:bottom w:val="single" w:sz="6" w:space="0" w:color="auto"/>
              <w:right w:val="nil"/>
            </w:tcBorders>
          </w:tcPr>
          <w:p w14:paraId="742E2AB7" w14:textId="77777777" w:rsidR="003D070D" w:rsidRDefault="003D070D" w:rsidP="00E62164">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550DDD6E" w14:textId="77777777">
        <w:tc>
          <w:tcPr>
            <w:tcW w:w="4142" w:type="dxa"/>
            <w:tcBorders>
              <w:top w:val="single" w:sz="6" w:space="0" w:color="auto"/>
              <w:left w:val="nil"/>
              <w:right w:val="nil"/>
            </w:tcBorders>
          </w:tcPr>
          <w:p w14:paraId="1867CC0E" w14:textId="77777777" w:rsidR="003D070D" w:rsidRDefault="003D070D" w:rsidP="008D3BA3">
            <w:pPr>
              <w:widowControl w:val="0"/>
              <w:tabs>
                <w:tab w:val="left" w:leader="dot" w:pos="3821"/>
              </w:tabs>
              <w:autoSpaceDE w:val="0"/>
              <w:autoSpaceDN w:val="0"/>
              <w:adjustRightInd w:val="0"/>
              <w:spacing w:before="120"/>
              <w:jc w:val="both"/>
              <w:rPr>
                <w:sz w:val="22"/>
                <w:szCs w:val="22"/>
              </w:rPr>
            </w:pPr>
            <w:proofErr w:type="spellStart"/>
            <w:r>
              <w:rPr>
                <w:sz w:val="22"/>
                <w:szCs w:val="22"/>
              </w:rPr>
              <w:t>Acetorphine</w:t>
            </w:r>
            <w:proofErr w:type="spellEnd"/>
            <w:r>
              <w:rPr>
                <w:sz w:val="22"/>
                <w:szCs w:val="22"/>
              </w:rPr>
              <w:tab/>
            </w:r>
          </w:p>
        </w:tc>
        <w:tc>
          <w:tcPr>
            <w:tcW w:w="1675" w:type="dxa"/>
            <w:tcBorders>
              <w:top w:val="single" w:sz="6" w:space="0" w:color="auto"/>
              <w:left w:val="nil"/>
              <w:right w:val="nil"/>
            </w:tcBorders>
          </w:tcPr>
          <w:p w14:paraId="610BFD77" w14:textId="77777777" w:rsidR="003D070D" w:rsidRDefault="003D070D" w:rsidP="00E62164">
            <w:pPr>
              <w:widowControl w:val="0"/>
              <w:autoSpaceDE w:val="0"/>
              <w:autoSpaceDN w:val="0"/>
              <w:adjustRightInd w:val="0"/>
              <w:spacing w:before="120"/>
              <w:jc w:val="center"/>
              <w:rPr>
                <w:sz w:val="22"/>
                <w:szCs w:val="22"/>
              </w:rPr>
            </w:pPr>
            <w:r>
              <w:rPr>
                <w:sz w:val="22"/>
                <w:szCs w:val="22"/>
              </w:rPr>
              <w:t>2.00</w:t>
            </w:r>
          </w:p>
        </w:tc>
        <w:tc>
          <w:tcPr>
            <w:tcW w:w="1387" w:type="dxa"/>
            <w:tcBorders>
              <w:top w:val="single" w:sz="6" w:space="0" w:color="auto"/>
              <w:left w:val="nil"/>
              <w:right w:val="nil"/>
            </w:tcBorders>
          </w:tcPr>
          <w:p w14:paraId="2407A9E8" w14:textId="54E5312E" w:rsidR="003D070D" w:rsidRDefault="003D070D" w:rsidP="00D24C5C">
            <w:pPr>
              <w:widowControl w:val="0"/>
              <w:autoSpaceDE w:val="0"/>
              <w:autoSpaceDN w:val="0"/>
              <w:adjustRightInd w:val="0"/>
              <w:spacing w:before="120"/>
              <w:jc w:val="center"/>
              <w:rPr>
                <w:sz w:val="22"/>
                <w:szCs w:val="22"/>
              </w:rPr>
            </w:pPr>
            <w:r>
              <w:rPr>
                <w:sz w:val="22"/>
                <w:szCs w:val="22"/>
              </w:rPr>
              <w:t>2.00</w:t>
            </w:r>
          </w:p>
        </w:tc>
      </w:tr>
      <w:tr w:rsidR="003D070D" w14:paraId="095F2968" w14:textId="77777777">
        <w:tc>
          <w:tcPr>
            <w:tcW w:w="4142" w:type="dxa"/>
            <w:tcBorders>
              <w:left w:val="nil"/>
              <w:right w:val="nil"/>
            </w:tcBorders>
          </w:tcPr>
          <w:p w14:paraId="0FF4AEFD" w14:textId="77777777" w:rsidR="003D070D" w:rsidRDefault="003D070D" w:rsidP="005B0CE9">
            <w:pPr>
              <w:widowControl w:val="0"/>
              <w:tabs>
                <w:tab w:val="left" w:leader="dot" w:pos="3821"/>
              </w:tabs>
              <w:autoSpaceDE w:val="0"/>
              <w:autoSpaceDN w:val="0"/>
              <w:adjustRightInd w:val="0"/>
              <w:ind w:right="1440"/>
              <w:jc w:val="both"/>
              <w:rPr>
                <w:sz w:val="22"/>
                <w:szCs w:val="22"/>
              </w:rPr>
            </w:pPr>
            <w:r>
              <w:rPr>
                <w:sz w:val="22"/>
                <w:szCs w:val="22"/>
              </w:rPr>
              <w:t>Acetyl-a-</w:t>
            </w:r>
            <w:proofErr w:type="spellStart"/>
            <w:r>
              <w:rPr>
                <w:sz w:val="22"/>
                <w:szCs w:val="22"/>
              </w:rPr>
              <w:t>methylfentanyl</w:t>
            </w:r>
            <w:proofErr w:type="spellEnd"/>
            <w:r>
              <w:rPr>
                <w:sz w:val="22"/>
                <w:szCs w:val="22"/>
              </w:rPr>
              <w:tab/>
            </w:r>
          </w:p>
        </w:tc>
        <w:tc>
          <w:tcPr>
            <w:tcW w:w="1675" w:type="dxa"/>
            <w:tcBorders>
              <w:left w:val="nil"/>
              <w:right w:val="nil"/>
            </w:tcBorders>
          </w:tcPr>
          <w:p w14:paraId="38E9D436" w14:textId="0BE378A9" w:rsidR="003D070D" w:rsidRDefault="00D24C5C" w:rsidP="002F6F68">
            <w:pPr>
              <w:widowControl w:val="0"/>
              <w:autoSpaceDE w:val="0"/>
              <w:autoSpaceDN w:val="0"/>
              <w:adjustRightInd w:val="0"/>
              <w:jc w:val="center"/>
              <w:rPr>
                <w:sz w:val="22"/>
                <w:szCs w:val="22"/>
              </w:rPr>
            </w:pPr>
            <w:r>
              <w:rPr>
                <w:sz w:val="22"/>
                <w:szCs w:val="22"/>
              </w:rPr>
              <w:t xml:space="preserve">  </w:t>
            </w:r>
            <w:r w:rsidR="003D070D">
              <w:rPr>
                <w:sz w:val="22"/>
                <w:szCs w:val="22"/>
              </w:rPr>
              <w:t>0.005</w:t>
            </w:r>
          </w:p>
        </w:tc>
        <w:tc>
          <w:tcPr>
            <w:tcW w:w="1387" w:type="dxa"/>
            <w:tcBorders>
              <w:left w:val="nil"/>
              <w:right w:val="nil"/>
            </w:tcBorders>
          </w:tcPr>
          <w:p w14:paraId="7D7EED36" w14:textId="779CA639" w:rsidR="003D070D" w:rsidRDefault="00D24C5C" w:rsidP="002F6F68">
            <w:pPr>
              <w:widowControl w:val="0"/>
              <w:autoSpaceDE w:val="0"/>
              <w:autoSpaceDN w:val="0"/>
              <w:adjustRightInd w:val="0"/>
              <w:jc w:val="center"/>
              <w:rPr>
                <w:sz w:val="22"/>
                <w:szCs w:val="22"/>
              </w:rPr>
            </w:pPr>
            <w:r>
              <w:rPr>
                <w:sz w:val="22"/>
                <w:szCs w:val="22"/>
              </w:rPr>
              <w:t xml:space="preserve">  </w:t>
            </w:r>
            <w:r w:rsidR="003D070D">
              <w:rPr>
                <w:sz w:val="22"/>
                <w:szCs w:val="22"/>
              </w:rPr>
              <w:t>0.005</w:t>
            </w:r>
          </w:p>
        </w:tc>
      </w:tr>
      <w:tr w:rsidR="003D070D" w14:paraId="36BC5E9D" w14:textId="77777777">
        <w:tc>
          <w:tcPr>
            <w:tcW w:w="4142" w:type="dxa"/>
            <w:tcBorders>
              <w:left w:val="nil"/>
              <w:bottom w:val="nil"/>
              <w:right w:val="nil"/>
            </w:tcBorders>
          </w:tcPr>
          <w:p w14:paraId="22C426C4" w14:textId="77777777" w:rsidR="003D070D" w:rsidRDefault="003D070D" w:rsidP="005B0CE9">
            <w:pPr>
              <w:widowControl w:val="0"/>
              <w:autoSpaceDE w:val="0"/>
              <w:autoSpaceDN w:val="0"/>
              <w:adjustRightInd w:val="0"/>
              <w:ind w:left="360" w:right="1440" w:hanging="360"/>
              <w:jc w:val="both"/>
              <w:rPr>
                <w:sz w:val="22"/>
                <w:szCs w:val="22"/>
              </w:rPr>
            </w:pPr>
            <w:proofErr w:type="spellStart"/>
            <w:r>
              <w:rPr>
                <w:sz w:val="22"/>
                <w:szCs w:val="22"/>
              </w:rPr>
              <w:t>Acetyldihydrocodeine</w:t>
            </w:r>
            <w:proofErr w:type="spellEnd"/>
            <w:r>
              <w:rPr>
                <w:sz w:val="22"/>
                <w:szCs w:val="22"/>
              </w:rPr>
              <w:t>, except when compounded with one or more other medicaments:</w:t>
            </w:r>
          </w:p>
        </w:tc>
        <w:tc>
          <w:tcPr>
            <w:tcW w:w="1675" w:type="dxa"/>
            <w:tcBorders>
              <w:left w:val="nil"/>
              <w:bottom w:val="nil"/>
              <w:right w:val="nil"/>
            </w:tcBorders>
          </w:tcPr>
          <w:p w14:paraId="5A0FF894" w14:textId="77777777" w:rsidR="003D070D" w:rsidRDefault="003D070D" w:rsidP="002F6F68">
            <w:pPr>
              <w:widowControl w:val="0"/>
              <w:autoSpaceDE w:val="0"/>
              <w:autoSpaceDN w:val="0"/>
              <w:adjustRightInd w:val="0"/>
              <w:jc w:val="center"/>
              <w:rPr>
                <w:sz w:val="22"/>
                <w:szCs w:val="22"/>
              </w:rPr>
            </w:pPr>
          </w:p>
        </w:tc>
        <w:tc>
          <w:tcPr>
            <w:tcW w:w="1387" w:type="dxa"/>
            <w:tcBorders>
              <w:left w:val="nil"/>
              <w:bottom w:val="nil"/>
              <w:right w:val="nil"/>
            </w:tcBorders>
          </w:tcPr>
          <w:p w14:paraId="31C03BA1" w14:textId="77777777" w:rsidR="003D070D" w:rsidRDefault="003D070D" w:rsidP="002F6F68">
            <w:pPr>
              <w:widowControl w:val="0"/>
              <w:autoSpaceDE w:val="0"/>
              <w:autoSpaceDN w:val="0"/>
              <w:adjustRightInd w:val="0"/>
              <w:jc w:val="center"/>
              <w:rPr>
                <w:sz w:val="22"/>
                <w:szCs w:val="22"/>
              </w:rPr>
            </w:pPr>
          </w:p>
        </w:tc>
      </w:tr>
      <w:tr w:rsidR="003D070D" w14:paraId="1F348A41" w14:textId="77777777">
        <w:tc>
          <w:tcPr>
            <w:tcW w:w="4142" w:type="dxa"/>
            <w:tcBorders>
              <w:top w:val="nil"/>
              <w:left w:val="nil"/>
              <w:bottom w:val="nil"/>
              <w:right w:val="nil"/>
            </w:tcBorders>
          </w:tcPr>
          <w:p w14:paraId="73867FAE" w14:textId="77777777" w:rsidR="003D070D" w:rsidRDefault="003D070D" w:rsidP="002C4144">
            <w:pPr>
              <w:widowControl w:val="0"/>
              <w:autoSpaceDE w:val="0"/>
              <w:autoSpaceDN w:val="0"/>
              <w:adjustRightInd w:val="0"/>
              <w:ind w:left="698" w:right="1440" w:hanging="360"/>
              <w:jc w:val="both"/>
              <w:rPr>
                <w:sz w:val="22"/>
                <w:szCs w:val="22"/>
              </w:rPr>
            </w:pPr>
            <w:r>
              <w:rPr>
                <w:sz w:val="22"/>
                <w:szCs w:val="22"/>
              </w:rPr>
              <w:t>(a)</w:t>
            </w:r>
            <w:r w:rsidR="00E62164">
              <w:rPr>
                <w:sz w:val="22"/>
                <w:szCs w:val="22"/>
              </w:rPr>
              <w:tab/>
            </w:r>
            <w:r>
              <w:rPr>
                <w:sz w:val="22"/>
                <w:szCs w:val="22"/>
              </w:rPr>
              <w:t xml:space="preserve">in divided preparations containing not more than 100mg of </w:t>
            </w:r>
            <w:proofErr w:type="spellStart"/>
            <w:r>
              <w:rPr>
                <w:sz w:val="22"/>
                <w:szCs w:val="22"/>
              </w:rPr>
              <w:t>acetyldihydrocodeine</w:t>
            </w:r>
            <w:proofErr w:type="spellEnd"/>
            <w:r>
              <w:rPr>
                <w:sz w:val="22"/>
                <w:szCs w:val="22"/>
              </w:rPr>
              <w:t xml:space="preserve"> per dosage unit; or</w:t>
            </w:r>
          </w:p>
        </w:tc>
        <w:tc>
          <w:tcPr>
            <w:tcW w:w="1675" w:type="dxa"/>
            <w:tcBorders>
              <w:top w:val="nil"/>
              <w:left w:val="nil"/>
              <w:bottom w:val="nil"/>
              <w:right w:val="nil"/>
            </w:tcBorders>
          </w:tcPr>
          <w:p w14:paraId="09DD1D77" w14:textId="77777777" w:rsidR="003D070D" w:rsidRDefault="003D070D" w:rsidP="002F6F68">
            <w:pPr>
              <w:widowControl w:val="0"/>
              <w:autoSpaceDE w:val="0"/>
              <w:autoSpaceDN w:val="0"/>
              <w:adjustRightInd w:val="0"/>
              <w:jc w:val="center"/>
              <w:rPr>
                <w:sz w:val="22"/>
                <w:szCs w:val="22"/>
              </w:rPr>
            </w:pPr>
          </w:p>
        </w:tc>
        <w:tc>
          <w:tcPr>
            <w:tcW w:w="1387" w:type="dxa"/>
            <w:tcBorders>
              <w:top w:val="nil"/>
              <w:left w:val="nil"/>
              <w:bottom w:val="nil"/>
              <w:right w:val="nil"/>
            </w:tcBorders>
          </w:tcPr>
          <w:p w14:paraId="02C01D66" w14:textId="77777777" w:rsidR="003D070D" w:rsidRDefault="003D070D" w:rsidP="002F6F68">
            <w:pPr>
              <w:widowControl w:val="0"/>
              <w:autoSpaceDE w:val="0"/>
              <w:autoSpaceDN w:val="0"/>
              <w:adjustRightInd w:val="0"/>
              <w:jc w:val="center"/>
              <w:rPr>
                <w:sz w:val="22"/>
                <w:szCs w:val="22"/>
              </w:rPr>
            </w:pPr>
          </w:p>
        </w:tc>
      </w:tr>
      <w:tr w:rsidR="003D070D" w14:paraId="50F50769" w14:textId="77777777">
        <w:tc>
          <w:tcPr>
            <w:tcW w:w="4142" w:type="dxa"/>
            <w:tcBorders>
              <w:top w:val="nil"/>
              <w:left w:val="nil"/>
              <w:right w:val="nil"/>
            </w:tcBorders>
          </w:tcPr>
          <w:p w14:paraId="3DA89BEF" w14:textId="77777777" w:rsidR="003D070D" w:rsidRDefault="003D070D" w:rsidP="002C4144">
            <w:pPr>
              <w:widowControl w:val="0"/>
              <w:autoSpaceDE w:val="0"/>
              <w:autoSpaceDN w:val="0"/>
              <w:adjustRightInd w:val="0"/>
              <w:ind w:left="698" w:right="1440" w:hanging="360"/>
              <w:jc w:val="both"/>
              <w:rPr>
                <w:sz w:val="22"/>
                <w:szCs w:val="22"/>
              </w:rPr>
            </w:pPr>
            <w:r>
              <w:rPr>
                <w:sz w:val="22"/>
                <w:szCs w:val="22"/>
              </w:rPr>
              <w:t>(b)</w:t>
            </w:r>
            <w:r w:rsidR="00E62164">
              <w:rPr>
                <w:sz w:val="22"/>
                <w:szCs w:val="22"/>
              </w:rPr>
              <w:tab/>
            </w:r>
            <w:r>
              <w:rPr>
                <w:sz w:val="22"/>
                <w:szCs w:val="22"/>
              </w:rPr>
              <w:t xml:space="preserve">in undivided preparations with a concentration of not more than 2.5% of </w:t>
            </w:r>
            <w:proofErr w:type="spellStart"/>
            <w:r>
              <w:rPr>
                <w:sz w:val="22"/>
                <w:szCs w:val="22"/>
              </w:rPr>
              <w:t>acetyldihydrocodeine</w:t>
            </w:r>
            <w:proofErr w:type="spellEnd"/>
            <w:r>
              <w:rPr>
                <w:sz w:val="22"/>
                <w:szCs w:val="22"/>
              </w:rPr>
              <w:tab/>
            </w:r>
          </w:p>
        </w:tc>
        <w:tc>
          <w:tcPr>
            <w:tcW w:w="1675" w:type="dxa"/>
            <w:tcBorders>
              <w:top w:val="nil"/>
              <w:left w:val="nil"/>
              <w:right w:val="nil"/>
            </w:tcBorders>
          </w:tcPr>
          <w:p w14:paraId="0872F2C6" w14:textId="77777777" w:rsidR="003D070D" w:rsidRDefault="003D070D" w:rsidP="002F6F68">
            <w:pPr>
              <w:widowControl w:val="0"/>
              <w:autoSpaceDE w:val="0"/>
              <w:autoSpaceDN w:val="0"/>
              <w:adjustRightInd w:val="0"/>
              <w:jc w:val="center"/>
              <w:rPr>
                <w:sz w:val="22"/>
                <w:szCs w:val="22"/>
              </w:rPr>
            </w:pPr>
            <w:r>
              <w:rPr>
                <w:sz w:val="22"/>
                <w:szCs w:val="22"/>
              </w:rPr>
              <w:t>2.00</w:t>
            </w:r>
          </w:p>
        </w:tc>
        <w:tc>
          <w:tcPr>
            <w:tcW w:w="1387" w:type="dxa"/>
            <w:tcBorders>
              <w:top w:val="nil"/>
              <w:left w:val="nil"/>
              <w:right w:val="nil"/>
            </w:tcBorders>
          </w:tcPr>
          <w:p w14:paraId="3CD84C54" w14:textId="77777777" w:rsidR="003D070D" w:rsidRDefault="003D070D" w:rsidP="002F6F68">
            <w:pPr>
              <w:widowControl w:val="0"/>
              <w:autoSpaceDE w:val="0"/>
              <w:autoSpaceDN w:val="0"/>
              <w:adjustRightInd w:val="0"/>
              <w:jc w:val="center"/>
              <w:rPr>
                <w:sz w:val="22"/>
                <w:szCs w:val="22"/>
              </w:rPr>
            </w:pPr>
            <w:r>
              <w:rPr>
                <w:sz w:val="22"/>
                <w:szCs w:val="22"/>
              </w:rPr>
              <w:t>2.00</w:t>
            </w:r>
          </w:p>
        </w:tc>
      </w:tr>
      <w:tr w:rsidR="003D070D" w14:paraId="5BC47BA3" w14:textId="77777777">
        <w:tc>
          <w:tcPr>
            <w:tcW w:w="4142" w:type="dxa"/>
            <w:tcBorders>
              <w:left w:val="nil"/>
              <w:right w:val="nil"/>
            </w:tcBorders>
          </w:tcPr>
          <w:p w14:paraId="632A1944" w14:textId="77777777" w:rsidR="003D070D" w:rsidRDefault="003D070D" w:rsidP="005B0CE9">
            <w:pPr>
              <w:widowControl w:val="0"/>
              <w:tabs>
                <w:tab w:val="left" w:leader="dot" w:pos="3821"/>
              </w:tabs>
              <w:autoSpaceDE w:val="0"/>
              <w:autoSpaceDN w:val="0"/>
              <w:adjustRightInd w:val="0"/>
              <w:ind w:right="1440"/>
              <w:jc w:val="both"/>
              <w:rPr>
                <w:sz w:val="22"/>
                <w:szCs w:val="22"/>
              </w:rPr>
            </w:pPr>
            <w:r>
              <w:rPr>
                <w:sz w:val="22"/>
                <w:szCs w:val="22"/>
              </w:rPr>
              <w:t>Acetylmethadol</w:t>
            </w:r>
            <w:r>
              <w:rPr>
                <w:sz w:val="22"/>
                <w:szCs w:val="22"/>
              </w:rPr>
              <w:tab/>
            </w:r>
          </w:p>
        </w:tc>
        <w:tc>
          <w:tcPr>
            <w:tcW w:w="1675" w:type="dxa"/>
            <w:tcBorders>
              <w:left w:val="nil"/>
              <w:right w:val="nil"/>
            </w:tcBorders>
          </w:tcPr>
          <w:p w14:paraId="6118228A" w14:textId="77777777" w:rsidR="003D070D" w:rsidRDefault="003D070D" w:rsidP="002F6F68">
            <w:pPr>
              <w:widowControl w:val="0"/>
              <w:autoSpaceDE w:val="0"/>
              <w:autoSpaceDN w:val="0"/>
              <w:adjustRightInd w:val="0"/>
              <w:jc w:val="center"/>
              <w:rPr>
                <w:sz w:val="22"/>
                <w:szCs w:val="22"/>
              </w:rPr>
            </w:pPr>
            <w:r>
              <w:rPr>
                <w:sz w:val="22"/>
                <w:szCs w:val="22"/>
              </w:rPr>
              <w:t>2.00</w:t>
            </w:r>
          </w:p>
        </w:tc>
        <w:tc>
          <w:tcPr>
            <w:tcW w:w="1387" w:type="dxa"/>
            <w:tcBorders>
              <w:left w:val="nil"/>
              <w:right w:val="nil"/>
            </w:tcBorders>
          </w:tcPr>
          <w:p w14:paraId="75F1E3FE" w14:textId="77777777" w:rsidR="003D070D" w:rsidRDefault="003D070D" w:rsidP="002F6F68">
            <w:pPr>
              <w:widowControl w:val="0"/>
              <w:autoSpaceDE w:val="0"/>
              <w:autoSpaceDN w:val="0"/>
              <w:adjustRightInd w:val="0"/>
              <w:jc w:val="center"/>
              <w:rPr>
                <w:sz w:val="22"/>
                <w:szCs w:val="22"/>
              </w:rPr>
            </w:pPr>
            <w:r>
              <w:rPr>
                <w:sz w:val="22"/>
                <w:szCs w:val="22"/>
              </w:rPr>
              <w:t>2.00</w:t>
            </w:r>
          </w:p>
        </w:tc>
      </w:tr>
      <w:tr w:rsidR="003D070D" w14:paraId="26906334" w14:textId="77777777">
        <w:tc>
          <w:tcPr>
            <w:tcW w:w="4142" w:type="dxa"/>
            <w:tcBorders>
              <w:left w:val="nil"/>
              <w:right w:val="nil"/>
            </w:tcBorders>
          </w:tcPr>
          <w:p w14:paraId="1BC7F981" w14:textId="77777777" w:rsidR="003D070D" w:rsidRDefault="003D070D" w:rsidP="005B0CE9">
            <w:pPr>
              <w:widowControl w:val="0"/>
              <w:tabs>
                <w:tab w:val="left" w:leader="dot" w:pos="3821"/>
              </w:tabs>
              <w:autoSpaceDE w:val="0"/>
              <w:autoSpaceDN w:val="0"/>
              <w:adjustRightInd w:val="0"/>
              <w:ind w:right="1440"/>
              <w:jc w:val="both"/>
              <w:rPr>
                <w:sz w:val="22"/>
                <w:szCs w:val="22"/>
              </w:rPr>
            </w:pPr>
            <w:r>
              <w:rPr>
                <w:sz w:val="22"/>
                <w:szCs w:val="22"/>
              </w:rPr>
              <w:t>Alfentanil</w:t>
            </w:r>
            <w:r>
              <w:rPr>
                <w:sz w:val="22"/>
                <w:szCs w:val="22"/>
              </w:rPr>
              <w:tab/>
            </w:r>
          </w:p>
        </w:tc>
        <w:tc>
          <w:tcPr>
            <w:tcW w:w="1675" w:type="dxa"/>
            <w:tcBorders>
              <w:left w:val="nil"/>
              <w:right w:val="nil"/>
            </w:tcBorders>
          </w:tcPr>
          <w:p w14:paraId="61BB82CF" w14:textId="77777777" w:rsidR="003D070D" w:rsidRDefault="003D070D" w:rsidP="002F6F68">
            <w:pPr>
              <w:widowControl w:val="0"/>
              <w:autoSpaceDE w:val="0"/>
              <w:autoSpaceDN w:val="0"/>
              <w:adjustRightInd w:val="0"/>
              <w:jc w:val="center"/>
              <w:rPr>
                <w:sz w:val="22"/>
                <w:szCs w:val="22"/>
              </w:rPr>
            </w:pPr>
            <w:r>
              <w:rPr>
                <w:sz w:val="22"/>
                <w:szCs w:val="22"/>
              </w:rPr>
              <w:t>0.005</w:t>
            </w:r>
          </w:p>
        </w:tc>
        <w:tc>
          <w:tcPr>
            <w:tcW w:w="1387" w:type="dxa"/>
            <w:tcBorders>
              <w:left w:val="nil"/>
              <w:right w:val="nil"/>
            </w:tcBorders>
          </w:tcPr>
          <w:p w14:paraId="71961AD5" w14:textId="77777777" w:rsidR="003D070D" w:rsidRDefault="003D070D" w:rsidP="002F6F68">
            <w:pPr>
              <w:widowControl w:val="0"/>
              <w:autoSpaceDE w:val="0"/>
              <w:autoSpaceDN w:val="0"/>
              <w:adjustRightInd w:val="0"/>
              <w:jc w:val="center"/>
              <w:rPr>
                <w:sz w:val="22"/>
                <w:szCs w:val="22"/>
              </w:rPr>
            </w:pPr>
            <w:r>
              <w:rPr>
                <w:sz w:val="22"/>
                <w:szCs w:val="22"/>
              </w:rPr>
              <w:t>0.005</w:t>
            </w:r>
          </w:p>
        </w:tc>
      </w:tr>
      <w:tr w:rsidR="003D070D" w14:paraId="1EAF616D" w14:textId="77777777">
        <w:tc>
          <w:tcPr>
            <w:tcW w:w="4142" w:type="dxa"/>
            <w:tcBorders>
              <w:left w:val="nil"/>
              <w:right w:val="nil"/>
            </w:tcBorders>
          </w:tcPr>
          <w:p w14:paraId="0C3A8541" w14:textId="77777777" w:rsidR="003D070D" w:rsidRDefault="003D070D" w:rsidP="005B0CE9">
            <w:pPr>
              <w:widowControl w:val="0"/>
              <w:tabs>
                <w:tab w:val="left" w:leader="dot" w:pos="3821"/>
              </w:tabs>
              <w:autoSpaceDE w:val="0"/>
              <w:autoSpaceDN w:val="0"/>
              <w:adjustRightInd w:val="0"/>
              <w:ind w:right="1440"/>
              <w:jc w:val="both"/>
              <w:rPr>
                <w:sz w:val="22"/>
                <w:szCs w:val="22"/>
              </w:rPr>
            </w:pPr>
            <w:proofErr w:type="spellStart"/>
            <w:r>
              <w:rPr>
                <w:sz w:val="22"/>
                <w:szCs w:val="22"/>
              </w:rPr>
              <w:t>Allylprodine</w:t>
            </w:r>
            <w:proofErr w:type="spellEnd"/>
            <w:r>
              <w:rPr>
                <w:sz w:val="22"/>
                <w:szCs w:val="22"/>
              </w:rPr>
              <w:tab/>
            </w:r>
          </w:p>
        </w:tc>
        <w:tc>
          <w:tcPr>
            <w:tcW w:w="1675" w:type="dxa"/>
            <w:tcBorders>
              <w:left w:val="nil"/>
              <w:right w:val="nil"/>
            </w:tcBorders>
          </w:tcPr>
          <w:p w14:paraId="3C16CD67" w14:textId="77777777" w:rsidR="003D070D" w:rsidRDefault="003D070D" w:rsidP="002F6F68">
            <w:pPr>
              <w:widowControl w:val="0"/>
              <w:autoSpaceDE w:val="0"/>
              <w:autoSpaceDN w:val="0"/>
              <w:adjustRightInd w:val="0"/>
              <w:jc w:val="center"/>
              <w:rPr>
                <w:sz w:val="22"/>
                <w:szCs w:val="22"/>
              </w:rPr>
            </w:pPr>
            <w:r>
              <w:rPr>
                <w:sz w:val="22"/>
                <w:szCs w:val="22"/>
              </w:rPr>
              <w:t>2.00</w:t>
            </w:r>
          </w:p>
        </w:tc>
        <w:tc>
          <w:tcPr>
            <w:tcW w:w="1387" w:type="dxa"/>
            <w:tcBorders>
              <w:left w:val="nil"/>
              <w:right w:val="nil"/>
            </w:tcBorders>
          </w:tcPr>
          <w:p w14:paraId="51D2CA80" w14:textId="77777777" w:rsidR="003D070D" w:rsidRDefault="003D070D" w:rsidP="002F6F68">
            <w:pPr>
              <w:widowControl w:val="0"/>
              <w:autoSpaceDE w:val="0"/>
              <w:autoSpaceDN w:val="0"/>
              <w:adjustRightInd w:val="0"/>
              <w:jc w:val="center"/>
              <w:rPr>
                <w:sz w:val="22"/>
                <w:szCs w:val="22"/>
              </w:rPr>
            </w:pPr>
            <w:r>
              <w:rPr>
                <w:sz w:val="22"/>
                <w:szCs w:val="22"/>
              </w:rPr>
              <w:t>2.00</w:t>
            </w:r>
          </w:p>
        </w:tc>
      </w:tr>
      <w:tr w:rsidR="003D070D" w14:paraId="4AEF03D0" w14:textId="77777777">
        <w:tc>
          <w:tcPr>
            <w:tcW w:w="4142" w:type="dxa"/>
            <w:tcBorders>
              <w:left w:val="nil"/>
              <w:right w:val="nil"/>
            </w:tcBorders>
          </w:tcPr>
          <w:p w14:paraId="49394CAB" w14:textId="77777777" w:rsidR="003D070D" w:rsidRDefault="003D070D" w:rsidP="005B0CE9">
            <w:pPr>
              <w:widowControl w:val="0"/>
              <w:tabs>
                <w:tab w:val="left" w:leader="dot" w:pos="3821"/>
              </w:tabs>
              <w:autoSpaceDE w:val="0"/>
              <w:autoSpaceDN w:val="0"/>
              <w:adjustRightInd w:val="0"/>
              <w:ind w:right="1440"/>
              <w:jc w:val="both"/>
              <w:rPr>
                <w:sz w:val="22"/>
                <w:szCs w:val="22"/>
              </w:rPr>
            </w:pPr>
            <w:proofErr w:type="spellStart"/>
            <w:r>
              <w:rPr>
                <w:sz w:val="22"/>
                <w:szCs w:val="22"/>
              </w:rPr>
              <w:t>Alphacetylmethadol</w:t>
            </w:r>
            <w:proofErr w:type="spellEnd"/>
            <w:r>
              <w:rPr>
                <w:sz w:val="22"/>
                <w:szCs w:val="22"/>
              </w:rPr>
              <w:tab/>
            </w:r>
          </w:p>
        </w:tc>
        <w:tc>
          <w:tcPr>
            <w:tcW w:w="1675" w:type="dxa"/>
            <w:tcBorders>
              <w:left w:val="nil"/>
              <w:right w:val="nil"/>
            </w:tcBorders>
          </w:tcPr>
          <w:p w14:paraId="363F0D32" w14:textId="77777777" w:rsidR="003D070D" w:rsidRDefault="003D070D" w:rsidP="002F6F68">
            <w:pPr>
              <w:widowControl w:val="0"/>
              <w:autoSpaceDE w:val="0"/>
              <w:autoSpaceDN w:val="0"/>
              <w:adjustRightInd w:val="0"/>
              <w:jc w:val="center"/>
              <w:rPr>
                <w:sz w:val="22"/>
                <w:szCs w:val="22"/>
              </w:rPr>
            </w:pPr>
            <w:r>
              <w:rPr>
                <w:sz w:val="22"/>
                <w:szCs w:val="22"/>
              </w:rPr>
              <w:t>10.00</w:t>
            </w:r>
          </w:p>
        </w:tc>
        <w:tc>
          <w:tcPr>
            <w:tcW w:w="1387" w:type="dxa"/>
            <w:tcBorders>
              <w:left w:val="nil"/>
              <w:right w:val="nil"/>
            </w:tcBorders>
          </w:tcPr>
          <w:p w14:paraId="2BE9FF2C" w14:textId="77777777" w:rsidR="003D070D" w:rsidRDefault="003D070D" w:rsidP="002F6F68">
            <w:pPr>
              <w:widowControl w:val="0"/>
              <w:autoSpaceDE w:val="0"/>
              <w:autoSpaceDN w:val="0"/>
              <w:adjustRightInd w:val="0"/>
              <w:jc w:val="center"/>
              <w:rPr>
                <w:sz w:val="22"/>
                <w:szCs w:val="22"/>
              </w:rPr>
            </w:pPr>
            <w:r>
              <w:rPr>
                <w:sz w:val="22"/>
                <w:szCs w:val="22"/>
              </w:rPr>
              <w:t>10.00</w:t>
            </w:r>
          </w:p>
        </w:tc>
      </w:tr>
      <w:tr w:rsidR="003D070D" w14:paraId="6A263B32" w14:textId="77777777">
        <w:tc>
          <w:tcPr>
            <w:tcW w:w="4142" w:type="dxa"/>
            <w:tcBorders>
              <w:left w:val="nil"/>
              <w:right w:val="nil"/>
            </w:tcBorders>
          </w:tcPr>
          <w:p w14:paraId="4E7231AE" w14:textId="77777777" w:rsidR="003D070D" w:rsidRDefault="003D070D" w:rsidP="005B0CE9">
            <w:pPr>
              <w:widowControl w:val="0"/>
              <w:tabs>
                <w:tab w:val="left" w:leader="dot" w:pos="3816"/>
              </w:tabs>
              <w:autoSpaceDE w:val="0"/>
              <w:autoSpaceDN w:val="0"/>
              <w:adjustRightInd w:val="0"/>
              <w:ind w:right="1440"/>
              <w:jc w:val="both"/>
              <w:rPr>
                <w:sz w:val="22"/>
                <w:szCs w:val="22"/>
              </w:rPr>
            </w:pPr>
            <w:r>
              <w:rPr>
                <w:sz w:val="22"/>
                <w:szCs w:val="22"/>
              </w:rPr>
              <w:t>Alphameprodine</w:t>
            </w:r>
            <w:r>
              <w:rPr>
                <w:sz w:val="22"/>
                <w:szCs w:val="22"/>
              </w:rPr>
              <w:tab/>
            </w:r>
          </w:p>
        </w:tc>
        <w:tc>
          <w:tcPr>
            <w:tcW w:w="1675" w:type="dxa"/>
            <w:tcBorders>
              <w:left w:val="nil"/>
              <w:right w:val="nil"/>
            </w:tcBorders>
          </w:tcPr>
          <w:p w14:paraId="0DE8C85D" w14:textId="77777777" w:rsidR="003D070D" w:rsidRDefault="003D070D" w:rsidP="002F6F68">
            <w:pPr>
              <w:widowControl w:val="0"/>
              <w:autoSpaceDE w:val="0"/>
              <w:autoSpaceDN w:val="0"/>
              <w:adjustRightInd w:val="0"/>
              <w:jc w:val="center"/>
              <w:rPr>
                <w:sz w:val="22"/>
                <w:szCs w:val="22"/>
              </w:rPr>
            </w:pPr>
            <w:r>
              <w:rPr>
                <w:sz w:val="22"/>
                <w:szCs w:val="22"/>
              </w:rPr>
              <w:t>0.20</w:t>
            </w:r>
          </w:p>
        </w:tc>
        <w:tc>
          <w:tcPr>
            <w:tcW w:w="1387" w:type="dxa"/>
            <w:tcBorders>
              <w:left w:val="nil"/>
              <w:right w:val="nil"/>
            </w:tcBorders>
          </w:tcPr>
          <w:p w14:paraId="365B5DB2" w14:textId="77777777" w:rsidR="003D070D" w:rsidRDefault="003D070D" w:rsidP="002F6F68">
            <w:pPr>
              <w:widowControl w:val="0"/>
              <w:autoSpaceDE w:val="0"/>
              <w:autoSpaceDN w:val="0"/>
              <w:adjustRightInd w:val="0"/>
              <w:jc w:val="center"/>
              <w:rPr>
                <w:sz w:val="22"/>
                <w:szCs w:val="22"/>
              </w:rPr>
            </w:pPr>
            <w:r>
              <w:rPr>
                <w:sz w:val="22"/>
                <w:szCs w:val="22"/>
              </w:rPr>
              <w:t>0.20</w:t>
            </w:r>
          </w:p>
        </w:tc>
      </w:tr>
      <w:tr w:rsidR="003D070D" w14:paraId="77F42103" w14:textId="77777777">
        <w:tc>
          <w:tcPr>
            <w:tcW w:w="4142" w:type="dxa"/>
            <w:tcBorders>
              <w:left w:val="nil"/>
              <w:right w:val="nil"/>
            </w:tcBorders>
          </w:tcPr>
          <w:p w14:paraId="57B9DC95" w14:textId="77777777" w:rsidR="003D070D" w:rsidRDefault="003D070D" w:rsidP="005B0CE9">
            <w:pPr>
              <w:widowControl w:val="0"/>
              <w:tabs>
                <w:tab w:val="left" w:leader="dot" w:pos="3816"/>
              </w:tabs>
              <w:autoSpaceDE w:val="0"/>
              <w:autoSpaceDN w:val="0"/>
              <w:adjustRightInd w:val="0"/>
              <w:ind w:right="1440"/>
              <w:jc w:val="both"/>
              <w:rPr>
                <w:sz w:val="22"/>
                <w:szCs w:val="22"/>
              </w:rPr>
            </w:pPr>
            <w:proofErr w:type="spellStart"/>
            <w:r>
              <w:rPr>
                <w:sz w:val="22"/>
                <w:szCs w:val="22"/>
              </w:rPr>
              <w:t>Alphamethadol</w:t>
            </w:r>
            <w:proofErr w:type="spellEnd"/>
            <w:r>
              <w:rPr>
                <w:sz w:val="22"/>
                <w:szCs w:val="22"/>
              </w:rPr>
              <w:tab/>
            </w:r>
          </w:p>
        </w:tc>
        <w:tc>
          <w:tcPr>
            <w:tcW w:w="1675" w:type="dxa"/>
            <w:tcBorders>
              <w:left w:val="nil"/>
              <w:right w:val="nil"/>
            </w:tcBorders>
          </w:tcPr>
          <w:p w14:paraId="10501DCB" w14:textId="77777777" w:rsidR="003D070D" w:rsidRDefault="003D070D" w:rsidP="002F6F68">
            <w:pPr>
              <w:widowControl w:val="0"/>
              <w:autoSpaceDE w:val="0"/>
              <w:autoSpaceDN w:val="0"/>
              <w:adjustRightInd w:val="0"/>
              <w:jc w:val="center"/>
              <w:rPr>
                <w:sz w:val="22"/>
                <w:szCs w:val="22"/>
              </w:rPr>
            </w:pPr>
            <w:r>
              <w:rPr>
                <w:sz w:val="22"/>
                <w:szCs w:val="22"/>
              </w:rPr>
              <w:t>0.20</w:t>
            </w:r>
          </w:p>
        </w:tc>
        <w:tc>
          <w:tcPr>
            <w:tcW w:w="1387" w:type="dxa"/>
            <w:tcBorders>
              <w:left w:val="nil"/>
              <w:right w:val="nil"/>
            </w:tcBorders>
          </w:tcPr>
          <w:p w14:paraId="6C93AA2B" w14:textId="77777777" w:rsidR="003D070D" w:rsidRDefault="003D070D" w:rsidP="002F6F68">
            <w:pPr>
              <w:widowControl w:val="0"/>
              <w:autoSpaceDE w:val="0"/>
              <w:autoSpaceDN w:val="0"/>
              <w:adjustRightInd w:val="0"/>
              <w:jc w:val="center"/>
              <w:rPr>
                <w:sz w:val="22"/>
                <w:szCs w:val="22"/>
              </w:rPr>
            </w:pPr>
            <w:r>
              <w:rPr>
                <w:sz w:val="22"/>
                <w:szCs w:val="22"/>
              </w:rPr>
              <w:t>0.20</w:t>
            </w:r>
          </w:p>
        </w:tc>
      </w:tr>
    </w:tbl>
    <w:p w14:paraId="6BA377C8" w14:textId="77777777" w:rsidR="003D070D" w:rsidRPr="00F20E19" w:rsidRDefault="003D070D" w:rsidP="00E62164">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2—</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5441"/>
        <w:gridCol w:w="2173"/>
        <w:gridCol w:w="1826"/>
      </w:tblGrid>
      <w:tr w:rsidR="003D070D" w14:paraId="023AE3CC" w14:textId="77777777">
        <w:tc>
          <w:tcPr>
            <w:tcW w:w="4147" w:type="dxa"/>
            <w:tcBorders>
              <w:top w:val="single" w:sz="6" w:space="0" w:color="auto"/>
              <w:left w:val="nil"/>
              <w:bottom w:val="nil"/>
              <w:right w:val="nil"/>
            </w:tcBorders>
          </w:tcPr>
          <w:p w14:paraId="7937320F"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656" w:type="dxa"/>
            <w:tcBorders>
              <w:top w:val="single" w:sz="6" w:space="0" w:color="auto"/>
              <w:left w:val="nil"/>
              <w:bottom w:val="nil"/>
              <w:right w:val="nil"/>
            </w:tcBorders>
          </w:tcPr>
          <w:p w14:paraId="558853C5" w14:textId="77777777" w:rsidR="003D070D" w:rsidRDefault="003D070D" w:rsidP="00E62164">
            <w:pPr>
              <w:widowControl w:val="0"/>
              <w:autoSpaceDE w:val="0"/>
              <w:autoSpaceDN w:val="0"/>
              <w:adjustRightInd w:val="0"/>
              <w:spacing w:before="120"/>
              <w:ind w:left="245"/>
              <w:jc w:val="right"/>
              <w:rPr>
                <w:sz w:val="22"/>
                <w:szCs w:val="22"/>
              </w:rPr>
            </w:pPr>
            <w:r>
              <w:rPr>
                <w:sz w:val="22"/>
                <w:szCs w:val="22"/>
              </w:rPr>
              <w:t>Column 2</w:t>
            </w:r>
          </w:p>
        </w:tc>
        <w:tc>
          <w:tcPr>
            <w:tcW w:w="1392" w:type="dxa"/>
            <w:tcBorders>
              <w:top w:val="single" w:sz="6" w:space="0" w:color="auto"/>
              <w:left w:val="nil"/>
              <w:bottom w:val="nil"/>
              <w:right w:val="nil"/>
            </w:tcBorders>
          </w:tcPr>
          <w:p w14:paraId="6A02A32D" w14:textId="77777777" w:rsidR="003D070D" w:rsidRDefault="003D070D" w:rsidP="00E62164">
            <w:pPr>
              <w:widowControl w:val="0"/>
              <w:autoSpaceDE w:val="0"/>
              <w:autoSpaceDN w:val="0"/>
              <w:adjustRightInd w:val="0"/>
              <w:spacing w:before="120"/>
              <w:ind w:left="250"/>
              <w:jc w:val="right"/>
              <w:rPr>
                <w:sz w:val="22"/>
                <w:szCs w:val="22"/>
              </w:rPr>
            </w:pPr>
            <w:r>
              <w:rPr>
                <w:sz w:val="22"/>
                <w:szCs w:val="22"/>
              </w:rPr>
              <w:t>Column 3</w:t>
            </w:r>
          </w:p>
        </w:tc>
      </w:tr>
      <w:tr w:rsidR="003D070D" w14:paraId="3BED97CE" w14:textId="77777777" w:rsidTr="002C4144">
        <w:tc>
          <w:tcPr>
            <w:tcW w:w="4147" w:type="dxa"/>
            <w:tcBorders>
              <w:top w:val="nil"/>
              <w:left w:val="nil"/>
              <w:bottom w:val="single" w:sz="6" w:space="0" w:color="auto"/>
              <w:right w:val="nil"/>
            </w:tcBorders>
            <w:vAlign w:val="bottom"/>
          </w:tcPr>
          <w:p w14:paraId="2841B28C" w14:textId="77777777" w:rsidR="003D070D" w:rsidRDefault="003D070D" w:rsidP="002C4144">
            <w:pPr>
              <w:widowControl w:val="0"/>
              <w:autoSpaceDE w:val="0"/>
              <w:autoSpaceDN w:val="0"/>
              <w:adjustRightInd w:val="0"/>
              <w:spacing w:before="120" w:after="60"/>
              <w:rPr>
                <w:sz w:val="22"/>
                <w:szCs w:val="22"/>
              </w:rPr>
            </w:pPr>
            <w:r>
              <w:rPr>
                <w:sz w:val="22"/>
                <w:szCs w:val="22"/>
              </w:rPr>
              <w:t>Drug</w:t>
            </w:r>
          </w:p>
        </w:tc>
        <w:tc>
          <w:tcPr>
            <w:tcW w:w="1656" w:type="dxa"/>
            <w:tcBorders>
              <w:top w:val="nil"/>
              <w:left w:val="nil"/>
              <w:bottom w:val="single" w:sz="6" w:space="0" w:color="auto"/>
              <w:right w:val="nil"/>
            </w:tcBorders>
          </w:tcPr>
          <w:p w14:paraId="7B6B697E" w14:textId="77777777" w:rsidR="003D070D" w:rsidRDefault="003D070D" w:rsidP="00E62164">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392" w:type="dxa"/>
            <w:tcBorders>
              <w:top w:val="nil"/>
              <w:left w:val="nil"/>
              <w:bottom w:val="single" w:sz="6" w:space="0" w:color="auto"/>
              <w:right w:val="nil"/>
            </w:tcBorders>
          </w:tcPr>
          <w:p w14:paraId="62BB064D" w14:textId="77777777" w:rsidR="003D070D" w:rsidRDefault="003D070D" w:rsidP="00E62164">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57365707" w14:textId="77777777">
        <w:tc>
          <w:tcPr>
            <w:tcW w:w="4147" w:type="dxa"/>
            <w:tcBorders>
              <w:top w:val="single" w:sz="6" w:space="0" w:color="auto"/>
              <w:left w:val="nil"/>
              <w:right w:val="nil"/>
            </w:tcBorders>
          </w:tcPr>
          <w:p w14:paraId="24E59FE4" w14:textId="77777777" w:rsidR="003D070D" w:rsidRDefault="003D070D" w:rsidP="002F6F68">
            <w:pPr>
              <w:widowControl w:val="0"/>
              <w:tabs>
                <w:tab w:val="left" w:leader="dot" w:pos="3821"/>
                <w:tab w:val="left" w:pos="4532"/>
                <w:tab w:val="left" w:pos="5000"/>
              </w:tabs>
              <w:autoSpaceDE w:val="0"/>
              <w:autoSpaceDN w:val="0"/>
              <w:adjustRightInd w:val="0"/>
              <w:spacing w:before="120"/>
              <w:jc w:val="both"/>
              <w:rPr>
                <w:sz w:val="22"/>
                <w:szCs w:val="22"/>
              </w:rPr>
            </w:pPr>
            <w:r>
              <w:rPr>
                <w:sz w:val="22"/>
                <w:szCs w:val="22"/>
              </w:rPr>
              <w:t xml:space="preserve">Alpha </w:t>
            </w:r>
            <w:proofErr w:type="spellStart"/>
            <w:r>
              <w:rPr>
                <w:sz w:val="22"/>
                <w:szCs w:val="22"/>
              </w:rPr>
              <w:t>Methylfentanyl</w:t>
            </w:r>
            <w:proofErr w:type="spellEnd"/>
            <w:r>
              <w:rPr>
                <w:sz w:val="22"/>
                <w:szCs w:val="22"/>
              </w:rPr>
              <w:tab/>
            </w:r>
          </w:p>
        </w:tc>
        <w:tc>
          <w:tcPr>
            <w:tcW w:w="1656" w:type="dxa"/>
            <w:tcBorders>
              <w:top w:val="single" w:sz="6" w:space="0" w:color="auto"/>
              <w:left w:val="nil"/>
              <w:right w:val="nil"/>
            </w:tcBorders>
          </w:tcPr>
          <w:p w14:paraId="1833B071" w14:textId="77777777" w:rsidR="003D070D" w:rsidRDefault="003D070D" w:rsidP="008D3BA3">
            <w:pPr>
              <w:widowControl w:val="0"/>
              <w:autoSpaceDE w:val="0"/>
              <w:autoSpaceDN w:val="0"/>
              <w:adjustRightInd w:val="0"/>
              <w:spacing w:before="120"/>
              <w:ind w:left="811"/>
              <w:jc w:val="both"/>
              <w:rPr>
                <w:sz w:val="22"/>
                <w:szCs w:val="22"/>
              </w:rPr>
            </w:pPr>
            <w:r>
              <w:rPr>
                <w:sz w:val="22"/>
                <w:szCs w:val="22"/>
              </w:rPr>
              <w:t>0.005</w:t>
            </w:r>
          </w:p>
        </w:tc>
        <w:tc>
          <w:tcPr>
            <w:tcW w:w="1392" w:type="dxa"/>
            <w:tcBorders>
              <w:top w:val="single" w:sz="6" w:space="0" w:color="auto"/>
              <w:left w:val="nil"/>
              <w:right w:val="nil"/>
            </w:tcBorders>
          </w:tcPr>
          <w:p w14:paraId="1204A4E3" w14:textId="77777777" w:rsidR="003D070D" w:rsidRDefault="003D070D" w:rsidP="008D3BA3">
            <w:pPr>
              <w:widowControl w:val="0"/>
              <w:autoSpaceDE w:val="0"/>
              <w:autoSpaceDN w:val="0"/>
              <w:adjustRightInd w:val="0"/>
              <w:spacing w:before="120"/>
              <w:ind w:left="696"/>
              <w:jc w:val="both"/>
              <w:rPr>
                <w:sz w:val="22"/>
                <w:szCs w:val="22"/>
              </w:rPr>
            </w:pPr>
            <w:r>
              <w:rPr>
                <w:sz w:val="22"/>
                <w:szCs w:val="22"/>
              </w:rPr>
              <w:t>0.005</w:t>
            </w:r>
          </w:p>
        </w:tc>
      </w:tr>
      <w:tr w:rsidR="003D070D" w14:paraId="0FD2C811" w14:textId="77777777">
        <w:tc>
          <w:tcPr>
            <w:tcW w:w="4147" w:type="dxa"/>
            <w:tcBorders>
              <w:left w:val="nil"/>
              <w:right w:val="nil"/>
            </w:tcBorders>
          </w:tcPr>
          <w:p w14:paraId="5AB59B15" w14:textId="77777777" w:rsidR="003D070D" w:rsidRDefault="003D070D" w:rsidP="005B0CE9">
            <w:pPr>
              <w:widowControl w:val="0"/>
              <w:tabs>
                <w:tab w:val="left" w:leader="dot" w:pos="3826"/>
                <w:tab w:val="left" w:pos="4532"/>
                <w:tab w:val="left" w:pos="5000"/>
              </w:tabs>
              <w:autoSpaceDE w:val="0"/>
              <w:autoSpaceDN w:val="0"/>
              <w:adjustRightInd w:val="0"/>
              <w:jc w:val="both"/>
              <w:rPr>
                <w:sz w:val="22"/>
                <w:szCs w:val="22"/>
              </w:rPr>
            </w:pPr>
            <w:proofErr w:type="spellStart"/>
            <w:r>
              <w:rPr>
                <w:sz w:val="22"/>
                <w:szCs w:val="22"/>
              </w:rPr>
              <w:t>Alphaprodine</w:t>
            </w:r>
            <w:proofErr w:type="spellEnd"/>
            <w:r>
              <w:rPr>
                <w:sz w:val="22"/>
                <w:szCs w:val="22"/>
              </w:rPr>
              <w:tab/>
            </w:r>
          </w:p>
        </w:tc>
        <w:tc>
          <w:tcPr>
            <w:tcW w:w="1656" w:type="dxa"/>
            <w:tcBorders>
              <w:left w:val="nil"/>
              <w:right w:val="nil"/>
            </w:tcBorders>
          </w:tcPr>
          <w:p w14:paraId="040B51EB" w14:textId="77777777" w:rsidR="003D070D" w:rsidRDefault="003D070D" w:rsidP="005B0CE9">
            <w:pPr>
              <w:widowControl w:val="0"/>
              <w:autoSpaceDE w:val="0"/>
              <w:autoSpaceDN w:val="0"/>
              <w:adjustRightInd w:val="0"/>
              <w:ind w:left="701"/>
              <w:jc w:val="both"/>
              <w:rPr>
                <w:sz w:val="22"/>
                <w:szCs w:val="22"/>
              </w:rPr>
            </w:pPr>
            <w:r>
              <w:rPr>
                <w:sz w:val="22"/>
                <w:szCs w:val="22"/>
              </w:rPr>
              <w:t>25.00</w:t>
            </w:r>
          </w:p>
        </w:tc>
        <w:tc>
          <w:tcPr>
            <w:tcW w:w="1392" w:type="dxa"/>
            <w:tcBorders>
              <w:left w:val="nil"/>
              <w:right w:val="nil"/>
            </w:tcBorders>
          </w:tcPr>
          <w:p w14:paraId="41525D51" w14:textId="77777777" w:rsidR="003D070D" w:rsidRDefault="003D070D" w:rsidP="005B0CE9">
            <w:pPr>
              <w:widowControl w:val="0"/>
              <w:autoSpaceDE w:val="0"/>
              <w:autoSpaceDN w:val="0"/>
              <w:adjustRightInd w:val="0"/>
              <w:ind w:left="576"/>
              <w:jc w:val="both"/>
              <w:rPr>
                <w:sz w:val="22"/>
                <w:szCs w:val="22"/>
              </w:rPr>
            </w:pPr>
            <w:r>
              <w:rPr>
                <w:sz w:val="22"/>
                <w:szCs w:val="22"/>
              </w:rPr>
              <w:t>25.00</w:t>
            </w:r>
          </w:p>
        </w:tc>
      </w:tr>
      <w:tr w:rsidR="003D070D" w14:paraId="42C1B912" w14:textId="77777777">
        <w:tc>
          <w:tcPr>
            <w:tcW w:w="4147" w:type="dxa"/>
            <w:tcBorders>
              <w:left w:val="nil"/>
              <w:right w:val="nil"/>
            </w:tcBorders>
          </w:tcPr>
          <w:p w14:paraId="2451ED46"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proofErr w:type="spellStart"/>
            <w:r>
              <w:rPr>
                <w:sz w:val="22"/>
                <w:szCs w:val="22"/>
              </w:rPr>
              <w:t>Anileridine</w:t>
            </w:r>
            <w:proofErr w:type="spellEnd"/>
            <w:r>
              <w:rPr>
                <w:sz w:val="22"/>
                <w:szCs w:val="22"/>
              </w:rPr>
              <w:tab/>
            </w:r>
          </w:p>
        </w:tc>
        <w:tc>
          <w:tcPr>
            <w:tcW w:w="1656" w:type="dxa"/>
            <w:tcBorders>
              <w:left w:val="nil"/>
              <w:right w:val="nil"/>
            </w:tcBorders>
          </w:tcPr>
          <w:p w14:paraId="760859A3" w14:textId="77777777" w:rsidR="003D070D" w:rsidRDefault="003D070D" w:rsidP="005B0CE9">
            <w:pPr>
              <w:widowControl w:val="0"/>
              <w:autoSpaceDE w:val="0"/>
              <w:autoSpaceDN w:val="0"/>
              <w:adjustRightInd w:val="0"/>
              <w:ind w:left="696"/>
              <w:jc w:val="both"/>
              <w:rPr>
                <w:sz w:val="22"/>
                <w:szCs w:val="22"/>
              </w:rPr>
            </w:pPr>
            <w:r>
              <w:rPr>
                <w:sz w:val="22"/>
                <w:szCs w:val="22"/>
              </w:rPr>
              <w:t>25.00</w:t>
            </w:r>
          </w:p>
        </w:tc>
        <w:tc>
          <w:tcPr>
            <w:tcW w:w="1392" w:type="dxa"/>
            <w:tcBorders>
              <w:left w:val="nil"/>
              <w:right w:val="nil"/>
            </w:tcBorders>
          </w:tcPr>
          <w:p w14:paraId="3963BFCC" w14:textId="77777777" w:rsidR="003D070D" w:rsidRDefault="003D070D" w:rsidP="005B0CE9">
            <w:pPr>
              <w:widowControl w:val="0"/>
              <w:autoSpaceDE w:val="0"/>
              <w:autoSpaceDN w:val="0"/>
              <w:adjustRightInd w:val="0"/>
              <w:ind w:left="571"/>
              <w:jc w:val="both"/>
              <w:rPr>
                <w:sz w:val="22"/>
                <w:szCs w:val="22"/>
              </w:rPr>
            </w:pPr>
            <w:r>
              <w:rPr>
                <w:sz w:val="22"/>
                <w:szCs w:val="22"/>
              </w:rPr>
              <w:t>25.00</w:t>
            </w:r>
          </w:p>
        </w:tc>
      </w:tr>
      <w:tr w:rsidR="003D070D" w14:paraId="2B3C6057" w14:textId="77777777">
        <w:tc>
          <w:tcPr>
            <w:tcW w:w="4147" w:type="dxa"/>
            <w:tcBorders>
              <w:left w:val="nil"/>
              <w:right w:val="nil"/>
            </w:tcBorders>
          </w:tcPr>
          <w:p w14:paraId="1CE5B7B7"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proofErr w:type="spellStart"/>
            <w:r>
              <w:rPr>
                <w:sz w:val="22"/>
                <w:szCs w:val="22"/>
              </w:rPr>
              <w:t>Benzethidine</w:t>
            </w:r>
            <w:proofErr w:type="spellEnd"/>
            <w:r>
              <w:rPr>
                <w:sz w:val="22"/>
                <w:szCs w:val="22"/>
              </w:rPr>
              <w:tab/>
            </w:r>
          </w:p>
        </w:tc>
        <w:tc>
          <w:tcPr>
            <w:tcW w:w="1656" w:type="dxa"/>
            <w:tcBorders>
              <w:left w:val="nil"/>
              <w:right w:val="nil"/>
            </w:tcBorders>
          </w:tcPr>
          <w:p w14:paraId="33C5A898" w14:textId="77777777" w:rsidR="003D070D" w:rsidRDefault="003D070D" w:rsidP="005B0CE9">
            <w:pPr>
              <w:widowControl w:val="0"/>
              <w:autoSpaceDE w:val="0"/>
              <w:autoSpaceDN w:val="0"/>
              <w:adjustRightInd w:val="0"/>
              <w:ind w:left="715"/>
              <w:jc w:val="both"/>
              <w:rPr>
                <w:sz w:val="22"/>
                <w:szCs w:val="22"/>
              </w:rPr>
            </w:pPr>
            <w:r>
              <w:rPr>
                <w:sz w:val="22"/>
                <w:szCs w:val="22"/>
              </w:rPr>
              <w:t>10.00</w:t>
            </w:r>
          </w:p>
        </w:tc>
        <w:tc>
          <w:tcPr>
            <w:tcW w:w="1392" w:type="dxa"/>
            <w:tcBorders>
              <w:left w:val="nil"/>
              <w:right w:val="nil"/>
            </w:tcBorders>
          </w:tcPr>
          <w:p w14:paraId="40E1A324" w14:textId="77777777" w:rsidR="003D070D" w:rsidRDefault="003D070D" w:rsidP="005B0CE9">
            <w:pPr>
              <w:widowControl w:val="0"/>
              <w:autoSpaceDE w:val="0"/>
              <w:autoSpaceDN w:val="0"/>
              <w:adjustRightInd w:val="0"/>
              <w:ind w:left="595"/>
              <w:jc w:val="both"/>
              <w:rPr>
                <w:sz w:val="22"/>
                <w:szCs w:val="22"/>
              </w:rPr>
            </w:pPr>
            <w:r>
              <w:rPr>
                <w:sz w:val="22"/>
                <w:szCs w:val="22"/>
              </w:rPr>
              <w:t>10.00</w:t>
            </w:r>
          </w:p>
        </w:tc>
      </w:tr>
      <w:tr w:rsidR="003D070D" w14:paraId="060FD649" w14:textId="77777777">
        <w:tc>
          <w:tcPr>
            <w:tcW w:w="4147" w:type="dxa"/>
            <w:tcBorders>
              <w:left w:val="nil"/>
              <w:right w:val="nil"/>
            </w:tcBorders>
          </w:tcPr>
          <w:p w14:paraId="4648AF4A" w14:textId="77777777" w:rsidR="003D070D" w:rsidRDefault="003D070D" w:rsidP="005B0CE9">
            <w:pPr>
              <w:widowControl w:val="0"/>
              <w:tabs>
                <w:tab w:val="left" w:leader="dot" w:pos="3821"/>
              </w:tabs>
              <w:autoSpaceDE w:val="0"/>
              <w:autoSpaceDN w:val="0"/>
              <w:adjustRightInd w:val="0"/>
              <w:jc w:val="both"/>
              <w:rPr>
                <w:sz w:val="22"/>
                <w:szCs w:val="22"/>
              </w:rPr>
            </w:pPr>
            <w:proofErr w:type="spellStart"/>
            <w:r>
              <w:rPr>
                <w:sz w:val="22"/>
                <w:szCs w:val="22"/>
              </w:rPr>
              <w:t>Benzylmorphine</w:t>
            </w:r>
            <w:proofErr w:type="spellEnd"/>
            <w:r>
              <w:rPr>
                <w:sz w:val="22"/>
                <w:szCs w:val="22"/>
              </w:rPr>
              <w:tab/>
            </w:r>
          </w:p>
        </w:tc>
        <w:tc>
          <w:tcPr>
            <w:tcW w:w="1656" w:type="dxa"/>
            <w:tcBorders>
              <w:left w:val="nil"/>
              <w:right w:val="nil"/>
            </w:tcBorders>
          </w:tcPr>
          <w:p w14:paraId="6D7980DF" w14:textId="77777777" w:rsidR="003D070D" w:rsidRDefault="003D070D" w:rsidP="005B0CE9">
            <w:pPr>
              <w:widowControl w:val="0"/>
              <w:autoSpaceDE w:val="0"/>
              <w:autoSpaceDN w:val="0"/>
              <w:adjustRightInd w:val="0"/>
              <w:ind w:left="826"/>
              <w:jc w:val="both"/>
              <w:rPr>
                <w:sz w:val="22"/>
                <w:szCs w:val="22"/>
              </w:rPr>
            </w:pPr>
            <w:r>
              <w:rPr>
                <w:sz w:val="22"/>
                <w:szCs w:val="22"/>
              </w:rPr>
              <w:t>5.00</w:t>
            </w:r>
          </w:p>
        </w:tc>
        <w:tc>
          <w:tcPr>
            <w:tcW w:w="1392" w:type="dxa"/>
            <w:tcBorders>
              <w:left w:val="nil"/>
              <w:right w:val="nil"/>
            </w:tcBorders>
          </w:tcPr>
          <w:p w14:paraId="6951E6CB" w14:textId="77777777" w:rsidR="003D070D" w:rsidRDefault="003D070D" w:rsidP="005B0CE9">
            <w:pPr>
              <w:widowControl w:val="0"/>
              <w:autoSpaceDE w:val="0"/>
              <w:autoSpaceDN w:val="0"/>
              <w:adjustRightInd w:val="0"/>
              <w:ind w:left="706"/>
              <w:jc w:val="both"/>
              <w:rPr>
                <w:sz w:val="22"/>
                <w:szCs w:val="22"/>
              </w:rPr>
            </w:pPr>
            <w:r>
              <w:rPr>
                <w:sz w:val="22"/>
                <w:szCs w:val="22"/>
              </w:rPr>
              <w:t>5.00</w:t>
            </w:r>
          </w:p>
        </w:tc>
      </w:tr>
      <w:tr w:rsidR="003D070D" w14:paraId="2DBFAF72" w14:textId="77777777">
        <w:tc>
          <w:tcPr>
            <w:tcW w:w="4147" w:type="dxa"/>
            <w:tcBorders>
              <w:left w:val="nil"/>
              <w:right w:val="nil"/>
            </w:tcBorders>
          </w:tcPr>
          <w:p w14:paraId="289C6E83"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r>
              <w:rPr>
                <w:sz w:val="22"/>
                <w:szCs w:val="22"/>
              </w:rPr>
              <w:t>Betacetylmethadol</w:t>
            </w:r>
            <w:r>
              <w:rPr>
                <w:sz w:val="22"/>
                <w:szCs w:val="22"/>
              </w:rPr>
              <w:tab/>
            </w:r>
          </w:p>
        </w:tc>
        <w:tc>
          <w:tcPr>
            <w:tcW w:w="1656" w:type="dxa"/>
            <w:tcBorders>
              <w:left w:val="nil"/>
              <w:right w:val="nil"/>
            </w:tcBorders>
          </w:tcPr>
          <w:p w14:paraId="14484FB7" w14:textId="77777777" w:rsidR="003D070D" w:rsidRDefault="003D070D" w:rsidP="005B0CE9">
            <w:pPr>
              <w:widowControl w:val="0"/>
              <w:autoSpaceDE w:val="0"/>
              <w:autoSpaceDN w:val="0"/>
              <w:adjustRightInd w:val="0"/>
              <w:ind w:left="821"/>
              <w:jc w:val="both"/>
              <w:rPr>
                <w:sz w:val="22"/>
                <w:szCs w:val="22"/>
              </w:rPr>
            </w:pPr>
            <w:r>
              <w:rPr>
                <w:sz w:val="22"/>
                <w:szCs w:val="22"/>
              </w:rPr>
              <w:t>5.00</w:t>
            </w:r>
          </w:p>
        </w:tc>
        <w:tc>
          <w:tcPr>
            <w:tcW w:w="1392" w:type="dxa"/>
            <w:tcBorders>
              <w:left w:val="nil"/>
              <w:right w:val="nil"/>
            </w:tcBorders>
          </w:tcPr>
          <w:p w14:paraId="3526D4D5" w14:textId="77777777" w:rsidR="003D070D" w:rsidRDefault="003D070D" w:rsidP="005B0CE9">
            <w:pPr>
              <w:widowControl w:val="0"/>
              <w:autoSpaceDE w:val="0"/>
              <w:autoSpaceDN w:val="0"/>
              <w:adjustRightInd w:val="0"/>
              <w:ind w:left="701"/>
              <w:jc w:val="both"/>
              <w:rPr>
                <w:sz w:val="22"/>
                <w:szCs w:val="22"/>
              </w:rPr>
            </w:pPr>
            <w:r>
              <w:rPr>
                <w:sz w:val="22"/>
                <w:szCs w:val="22"/>
              </w:rPr>
              <w:t>5.00</w:t>
            </w:r>
          </w:p>
        </w:tc>
      </w:tr>
      <w:tr w:rsidR="003D070D" w14:paraId="3EBBB67C" w14:textId="77777777">
        <w:tc>
          <w:tcPr>
            <w:tcW w:w="4147" w:type="dxa"/>
            <w:tcBorders>
              <w:left w:val="nil"/>
              <w:right w:val="nil"/>
            </w:tcBorders>
          </w:tcPr>
          <w:p w14:paraId="2DBA6781"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r>
              <w:rPr>
                <w:sz w:val="22"/>
                <w:szCs w:val="22"/>
              </w:rPr>
              <w:t>Betameprodine</w:t>
            </w:r>
            <w:r>
              <w:rPr>
                <w:sz w:val="22"/>
                <w:szCs w:val="22"/>
              </w:rPr>
              <w:tab/>
            </w:r>
          </w:p>
        </w:tc>
        <w:tc>
          <w:tcPr>
            <w:tcW w:w="1656" w:type="dxa"/>
            <w:tcBorders>
              <w:left w:val="nil"/>
              <w:right w:val="nil"/>
            </w:tcBorders>
          </w:tcPr>
          <w:p w14:paraId="63219774" w14:textId="77777777" w:rsidR="003D070D" w:rsidRDefault="003D070D" w:rsidP="005B0CE9">
            <w:pPr>
              <w:widowControl w:val="0"/>
              <w:autoSpaceDE w:val="0"/>
              <w:autoSpaceDN w:val="0"/>
              <w:adjustRightInd w:val="0"/>
              <w:ind w:left="826"/>
              <w:jc w:val="both"/>
              <w:rPr>
                <w:sz w:val="22"/>
                <w:szCs w:val="22"/>
              </w:rPr>
            </w:pPr>
            <w:r>
              <w:rPr>
                <w:sz w:val="22"/>
                <w:szCs w:val="22"/>
              </w:rPr>
              <w:t>5.00</w:t>
            </w:r>
          </w:p>
        </w:tc>
        <w:tc>
          <w:tcPr>
            <w:tcW w:w="1392" w:type="dxa"/>
            <w:tcBorders>
              <w:left w:val="nil"/>
              <w:right w:val="nil"/>
            </w:tcBorders>
          </w:tcPr>
          <w:p w14:paraId="1ABC23F2" w14:textId="77777777" w:rsidR="003D070D" w:rsidRDefault="003D070D" w:rsidP="005B0CE9">
            <w:pPr>
              <w:widowControl w:val="0"/>
              <w:autoSpaceDE w:val="0"/>
              <w:autoSpaceDN w:val="0"/>
              <w:adjustRightInd w:val="0"/>
              <w:ind w:left="706"/>
              <w:jc w:val="both"/>
              <w:rPr>
                <w:sz w:val="22"/>
                <w:szCs w:val="22"/>
              </w:rPr>
            </w:pPr>
            <w:r>
              <w:rPr>
                <w:sz w:val="22"/>
                <w:szCs w:val="22"/>
              </w:rPr>
              <w:t>5.00</w:t>
            </w:r>
          </w:p>
        </w:tc>
      </w:tr>
      <w:tr w:rsidR="003D070D" w14:paraId="0512C632" w14:textId="77777777">
        <w:tc>
          <w:tcPr>
            <w:tcW w:w="4147" w:type="dxa"/>
            <w:tcBorders>
              <w:left w:val="nil"/>
              <w:right w:val="nil"/>
            </w:tcBorders>
          </w:tcPr>
          <w:p w14:paraId="42547608"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r>
              <w:rPr>
                <w:sz w:val="22"/>
                <w:szCs w:val="22"/>
              </w:rPr>
              <w:t>Betamethadol</w:t>
            </w:r>
            <w:r>
              <w:rPr>
                <w:sz w:val="22"/>
                <w:szCs w:val="22"/>
              </w:rPr>
              <w:tab/>
            </w:r>
          </w:p>
        </w:tc>
        <w:tc>
          <w:tcPr>
            <w:tcW w:w="1656" w:type="dxa"/>
            <w:tcBorders>
              <w:left w:val="nil"/>
              <w:right w:val="nil"/>
            </w:tcBorders>
          </w:tcPr>
          <w:p w14:paraId="3D40F995" w14:textId="77777777" w:rsidR="003D070D" w:rsidRDefault="003D070D" w:rsidP="005B0CE9">
            <w:pPr>
              <w:widowControl w:val="0"/>
              <w:autoSpaceDE w:val="0"/>
              <w:autoSpaceDN w:val="0"/>
              <w:adjustRightInd w:val="0"/>
              <w:ind w:left="821"/>
              <w:jc w:val="both"/>
              <w:rPr>
                <w:sz w:val="22"/>
                <w:szCs w:val="22"/>
              </w:rPr>
            </w:pPr>
            <w:r>
              <w:rPr>
                <w:sz w:val="22"/>
                <w:szCs w:val="22"/>
              </w:rPr>
              <w:t>5.00</w:t>
            </w:r>
          </w:p>
        </w:tc>
        <w:tc>
          <w:tcPr>
            <w:tcW w:w="1392" w:type="dxa"/>
            <w:tcBorders>
              <w:left w:val="nil"/>
              <w:right w:val="nil"/>
            </w:tcBorders>
          </w:tcPr>
          <w:p w14:paraId="00B39975" w14:textId="77777777" w:rsidR="003D070D" w:rsidRDefault="003D070D" w:rsidP="005B0CE9">
            <w:pPr>
              <w:widowControl w:val="0"/>
              <w:autoSpaceDE w:val="0"/>
              <w:autoSpaceDN w:val="0"/>
              <w:adjustRightInd w:val="0"/>
              <w:ind w:left="701"/>
              <w:jc w:val="both"/>
              <w:rPr>
                <w:sz w:val="22"/>
                <w:szCs w:val="22"/>
              </w:rPr>
            </w:pPr>
            <w:r>
              <w:rPr>
                <w:sz w:val="22"/>
                <w:szCs w:val="22"/>
              </w:rPr>
              <w:t>5.00</w:t>
            </w:r>
          </w:p>
        </w:tc>
      </w:tr>
      <w:tr w:rsidR="003D070D" w14:paraId="5981C10A" w14:textId="77777777">
        <w:tc>
          <w:tcPr>
            <w:tcW w:w="4147" w:type="dxa"/>
            <w:tcBorders>
              <w:left w:val="nil"/>
              <w:right w:val="nil"/>
            </w:tcBorders>
          </w:tcPr>
          <w:p w14:paraId="3C4A117B"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proofErr w:type="spellStart"/>
            <w:r>
              <w:rPr>
                <w:sz w:val="22"/>
                <w:szCs w:val="22"/>
              </w:rPr>
              <w:t>Betaprodine</w:t>
            </w:r>
            <w:proofErr w:type="spellEnd"/>
            <w:r>
              <w:rPr>
                <w:sz w:val="22"/>
                <w:szCs w:val="22"/>
              </w:rPr>
              <w:tab/>
            </w:r>
          </w:p>
        </w:tc>
        <w:tc>
          <w:tcPr>
            <w:tcW w:w="1656" w:type="dxa"/>
            <w:tcBorders>
              <w:left w:val="nil"/>
              <w:right w:val="nil"/>
            </w:tcBorders>
          </w:tcPr>
          <w:p w14:paraId="008D6C32" w14:textId="77777777" w:rsidR="003D070D" w:rsidRDefault="003D070D" w:rsidP="005B0CE9">
            <w:pPr>
              <w:widowControl w:val="0"/>
              <w:autoSpaceDE w:val="0"/>
              <w:autoSpaceDN w:val="0"/>
              <w:adjustRightInd w:val="0"/>
              <w:ind w:left="826"/>
              <w:jc w:val="both"/>
              <w:rPr>
                <w:sz w:val="22"/>
                <w:szCs w:val="22"/>
              </w:rPr>
            </w:pPr>
            <w:r>
              <w:rPr>
                <w:sz w:val="22"/>
                <w:szCs w:val="22"/>
              </w:rPr>
              <w:t>5.00</w:t>
            </w:r>
          </w:p>
        </w:tc>
        <w:tc>
          <w:tcPr>
            <w:tcW w:w="1392" w:type="dxa"/>
            <w:tcBorders>
              <w:left w:val="nil"/>
              <w:right w:val="nil"/>
            </w:tcBorders>
          </w:tcPr>
          <w:p w14:paraId="4C7C597C" w14:textId="77777777" w:rsidR="003D070D" w:rsidRDefault="003D070D" w:rsidP="005B0CE9">
            <w:pPr>
              <w:widowControl w:val="0"/>
              <w:autoSpaceDE w:val="0"/>
              <w:autoSpaceDN w:val="0"/>
              <w:adjustRightInd w:val="0"/>
              <w:ind w:left="706"/>
              <w:jc w:val="both"/>
              <w:rPr>
                <w:sz w:val="22"/>
                <w:szCs w:val="22"/>
              </w:rPr>
            </w:pPr>
            <w:r>
              <w:rPr>
                <w:sz w:val="22"/>
                <w:szCs w:val="22"/>
              </w:rPr>
              <w:t>5.00</w:t>
            </w:r>
          </w:p>
        </w:tc>
      </w:tr>
      <w:tr w:rsidR="003D070D" w14:paraId="1BB18707" w14:textId="77777777">
        <w:tc>
          <w:tcPr>
            <w:tcW w:w="4147" w:type="dxa"/>
            <w:tcBorders>
              <w:left w:val="nil"/>
              <w:right w:val="nil"/>
            </w:tcBorders>
          </w:tcPr>
          <w:p w14:paraId="61D77D83"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proofErr w:type="spellStart"/>
            <w:r>
              <w:rPr>
                <w:sz w:val="22"/>
                <w:szCs w:val="22"/>
              </w:rPr>
              <w:t>Bezitramide</w:t>
            </w:r>
            <w:proofErr w:type="spellEnd"/>
            <w:r>
              <w:rPr>
                <w:sz w:val="22"/>
                <w:szCs w:val="22"/>
              </w:rPr>
              <w:tab/>
            </w:r>
          </w:p>
        </w:tc>
        <w:tc>
          <w:tcPr>
            <w:tcW w:w="1656" w:type="dxa"/>
            <w:tcBorders>
              <w:left w:val="nil"/>
              <w:right w:val="nil"/>
            </w:tcBorders>
          </w:tcPr>
          <w:p w14:paraId="22F70579" w14:textId="77777777" w:rsidR="003D070D" w:rsidRDefault="003D070D" w:rsidP="005B0CE9">
            <w:pPr>
              <w:widowControl w:val="0"/>
              <w:autoSpaceDE w:val="0"/>
              <w:autoSpaceDN w:val="0"/>
              <w:adjustRightInd w:val="0"/>
              <w:ind w:left="821"/>
              <w:jc w:val="both"/>
              <w:rPr>
                <w:sz w:val="22"/>
                <w:szCs w:val="22"/>
              </w:rPr>
            </w:pPr>
            <w:r>
              <w:rPr>
                <w:sz w:val="22"/>
                <w:szCs w:val="22"/>
              </w:rPr>
              <w:t>5.00</w:t>
            </w:r>
          </w:p>
        </w:tc>
        <w:tc>
          <w:tcPr>
            <w:tcW w:w="1392" w:type="dxa"/>
            <w:tcBorders>
              <w:left w:val="nil"/>
              <w:right w:val="nil"/>
            </w:tcBorders>
          </w:tcPr>
          <w:p w14:paraId="7999C899" w14:textId="77777777" w:rsidR="003D070D" w:rsidRDefault="003D070D" w:rsidP="005B0CE9">
            <w:pPr>
              <w:widowControl w:val="0"/>
              <w:autoSpaceDE w:val="0"/>
              <w:autoSpaceDN w:val="0"/>
              <w:adjustRightInd w:val="0"/>
              <w:ind w:left="701"/>
              <w:jc w:val="both"/>
              <w:rPr>
                <w:sz w:val="22"/>
                <w:szCs w:val="22"/>
              </w:rPr>
            </w:pPr>
            <w:r>
              <w:rPr>
                <w:sz w:val="22"/>
                <w:szCs w:val="22"/>
              </w:rPr>
              <w:t>5.00</w:t>
            </w:r>
          </w:p>
        </w:tc>
      </w:tr>
      <w:tr w:rsidR="003D070D" w14:paraId="12065B83" w14:textId="77777777">
        <w:tc>
          <w:tcPr>
            <w:tcW w:w="4147" w:type="dxa"/>
            <w:tcBorders>
              <w:left w:val="nil"/>
              <w:right w:val="nil"/>
            </w:tcBorders>
          </w:tcPr>
          <w:p w14:paraId="0495CB53"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r>
              <w:rPr>
                <w:sz w:val="22"/>
                <w:szCs w:val="22"/>
              </w:rPr>
              <w:t>Cannabis</w:t>
            </w:r>
            <w:r>
              <w:rPr>
                <w:sz w:val="22"/>
                <w:szCs w:val="22"/>
              </w:rPr>
              <w:tab/>
            </w:r>
          </w:p>
        </w:tc>
        <w:tc>
          <w:tcPr>
            <w:tcW w:w="1656" w:type="dxa"/>
            <w:tcBorders>
              <w:left w:val="nil"/>
              <w:right w:val="nil"/>
            </w:tcBorders>
          </w:tcPr>
          <w:p w14:paraId="01A5CFFA" w14:textId="77777777" w:rsidR="003D070D" w:rsidRDefault="003D070D" w:rsidP="005B0CE9">
            <w:pPr>
              <w:widowControl w:val="0"/>
              <w:autoSpaceDE w:val="0"/>
              <w:autoSpaceDN w:val="0"/>
              <w:adjustRightInd w:val="0"/>
              <w:ind w:left="595"/>
              <w:jc w:val="both"/>
              <w:rPr>
                <w:sz w:val="22"/>
                <w:szCs w:val="22"/>
              </w:rPr>
            </w:pPr>
            <w:r>
              <w:rPr>
                <w:sz w:val="22"/>
                <w:szCs w:val="22"/>
              </w:rPr>
              <w:t>100.00</w:t>
            </w:r>
          </w:p>
        </w:tc>
        <w:tc>
          <w:tcPr>
            <w:tcW w:w="1392" w:type="dxa"/>
            <w:tcBorders>
              <w:left w:val="nil"/>
              <w:right w:val="nil"/>
            </w:tcBorders>
          </w:tcPr>
          <w:p w14:paraId="51284C5D" w14:textId="77777777" w:rsidR="003D070D" w:rsidRDefault="003D070D" w:rsidP="005B0CE9">
            <w:pPr>
              <w:widowControl w:val="0"/>
              <w:autoSpaceDE w:val="0"/>
              <w:autoSpaceDN w:val="0"/>
              <w:adjustRightInd w:val="0"/>
              <w:ind w:left="475"/>
              <w:jc w:val="both"/>
              <w:rPr>
                <w:sz w:val="22"/>
                <w:szCs w:val="22"/>
              </w:rPr>
            </w:pPr>
            <w:r>
              <w:rPr>
                <w:sz w:val="22"/>
                <w:szCs w:val="22"/>
              </w:rPr>
              <w:t>100.00</w:t>
            </w:r>
          </w:p>
        </w:tc>
      </w:tr>
      <w:tr w:rsidR="003D070D" w14:paraId="683B0288" w14:textId="77777777">
        <w:tc>
          <w:tcPr>
            <w:tcW w:w="4147" w:type="dxa"/>
            <w:tcBorders>
              <w:left w:val="nil"/>
              <w:right w:val="nil"/>
            </w:tcBorders>
          </w:tcPr>
          <w:p w14:paraId="18F179B9" w14:textId="77777777" w:rsidR="003D070D" w:rsidRDefault="003D070D" w:rsidP="005B0CE9">
            <w:pPr>
              <w:widowControl w:val="0"/>
              <w:tabs>
                <w:tab w:val="left" w:leader="dot" w:pos="3816"/>
                <w:tab w:val="left" w:pos="4532"/>
                <w:tab w:val="left" w:pos="5000"/>
              </w:tabs>
              <w:autoSpaceDE w:val="0"/>
              <w:autoSpaceDN w:val="0"/>
              <w:adjustRightInd w:val="0"/>
              <w:jc w:val="both"/>
              <w:rPr>
                <w:sz w:val="22"/>
                <w:szCs w:val="22"/>
              </w:rPr>
            </w:pPr>
            <w:r>
              <w:rPr>
                <w:sz w:val="22"/>
                <w:szCs w:val="22"/>
              </w:rPr>
              <w:t>Cannabis Oil</w:t>
            </w:r>
            <w:r>
              <w:rPr>
                <w:sz w:val="22"/>
                <w:szCs w:val="22"/>
              </w:rPr>
              <w:tab/>
            </w:r>
          </w:p>
        </w:tc>
        <w:tc>
          <w:tcPr>
            <w:tcW w:w="1656" w:type="dxa"/>
            <w:tcBorders>
              <w:left w:val="nil"/>
              <w:right w:val="nil"/>
            </w:tcBorders>
          </w:tcPr>
          <w:p w14:paraId="02D76C7A" w14:textId="77777777" w:rsidR="003D070D" w:rsidRDefault="003D070D" w:rsidP="005B0CE9">
            <w:pPr>
              <w:widowControl w:val="0"/>
              <w:autoSpaceDE w:val="0"/>
              <w:autoSpaceDN w:val="0"/>
              <w:adjustRightInd w:val="0"/>
              <w:ind w:left="811"/>
              <w:jc w:val="both"/>
              <w:rPr>
                <w:sz w:val="22"/>
                <w:szCs w:val="22"/>
              </w:rPr>
            </w:pPr>
            <w:r>
              <w:rPr>
                <w:sz w:val="22"/>
                <w:szCs w:val="22"/>
              </w:rPr>
              <w:t>2.00</w:t>
            </w:r>
          </w:p>
        </w:tc>
        <w:tc>
          <w:tcPr>
            <w:tcW w:w="1392" w:type="dxa"/>
            <w:tcBorders>
              <w:left w:val="nil"/>
              <w:right w:val="nil"/>
            </w:tcBorders>
          </w:tcPr>
          <w:p w14:paraId="1D6935A0" w14:textId="77777777" w:rsidR="003D070D" w:rsidRDefault="003D070D" w:rsidP="005B0CE9">
            <w:pPr>
              <w:widowControl w:val="0"/>
              <w:autoSpaceDE w:val="0"/>
              <w:autoSpaceDN w:val="0"/>
              <w:adjustRightInd w:val="0"/>
              <w:ind w:left="696"/>
              <w:jc w:val="both"/>
              <w:rPr>
                <w:sz w:val="22"/>
                <w:szCs w:val="22"/>
              </w:rPr>
            </w:pPr>
            <w:r>
              <w:rPr>
                <w:sz w:val="22"/>
                <w:szCs w:val="22"/>
              </w:rPr>
              <w:t>2.00</w:t>
            </w:r>
          </w:p>
        </w:tc>
      </w:tr>
      <w:tr w:rsidR="003D070D" w14:paraId="565506D3" w14:textId="77777777">
        <w:tc>
          <w:tcPr>
            <w:tcW w:w="4147" w:type="dxa"/>
            <w:tcBorders>
              <w:left w:val="nil"/>
              <w:right w:val="nil"/>
            </w:tcBorders>
          </w:tcPr>
          <w:p w14:paraId="3ADD1038" w14:textId="77777777" w:rsidR="003D070D" w:rsidRDefault="003D070D" w:rsidP="005B0CE9">
            <w:pPr>
              <w:widowControl w:val="0"/>
              <w:tabs>
                <w:tab w:val="left" w:leader="dot" w:pos="3816"/>
                <w:tab w:val="left" w:pos="4532"/>
                <w:tab w:val="left" w:pos="5000"/>
              </w:tabs>
              <w:autoSpaceDE w:val="0"/>
              <w:autoSpaceDN w:val="0"/>
              <w:adjustRightInd w:val="0"/>
              <w:jc w:val="both"/>
              <w:rPr>
                <w:sz w:val="22"/>
                <w:szCs w:val="22"/>
              </w:rPr>
            </w:pPr>
            <w:r>
              <w:rPr>
                <w:sz w:val="22"/>
                <w:szCs w:val="22"/>
              </w:rPr>
              <w:t>Cannabis Resin</w:t>
            </w:r>
            <w:r>
              <w:rPr>
                <w:sz w:val="22"/>
                <w:szCs w:val="22"/>
              </w:rPr>
              <w:tab/>
            </w:r>
          </w:p>
        </w:tc>
        <w:tc>
          <w:tcPr>
            <w:tcW w:w="1656" w:type="dxa"/>
            <w:tcBorders>
              <w:left w:val="nil"/>
              <w:right w:val="nil"/>
            </w:tcBorders>
          </w:tcPr>
          <w:p w14:paraId="4DC41500" w14:textId="77777777" w:rsidR="003D070D" w:rsidRDefault="003D070D" w:rsidP="005B0CE9">
            <w:pPr>
              <w:widowControl w:val="0"/>
              <w:autoSpaceDE w:val="0"/>
              <w:autoSpaceDN w:val="0"/>
              <w:adjustRightInd w:val="0"/>
              <w:ind w:left="691"/>
              <w:jc w:val="both"/>
              <w:rPr>
                <w:sz w:val="22"/>
                <w:szCs w:val="22"/>
              </w:rPr>
            </w:pPr>
            <w:r>
              <w:rPr>
                <w:sz w:val="22"/>
                <w:szCs w:val="22"/>
              </w:rPr>
              <w:t>20.00</w:t>
            </w:r>
          </w:p>
        </w:tc>
        <w:tc>
          <w:tcPr>
            <w:tcW w:w="1392" w:type="dxa"/>
            <w:tcBorders>
              <w:left w:val="nil"/>
              <w:right w:val="nil"/>
            </w:tcBorders>
          </w:tcPr>
          <w:p w14:paraId="766686F9" w14:textId="77777777" w:rsidR="003D070D" w:rsidRDefault="003D070D" w:rsidP="005B0CE9">
            <w:pPr>
              <w:widowControl w:val="0"/>
              <w:autoSpaceDE w:val="0"/>
              <w:autoSpaceDN w:val="0"/>
              <w:adjustRightInd w:val="0"/>
              <w:ind w:left="576"/>
              <w:jc w:val="both"/>
              <w:rPr>
                <w:sz w:val="22"/>
                <w:szCs w:val="22"/>
              </w:rPr>
            </w:pPr>
            <w:r>
              <w:rPr>
                <w:sz w:val="22"/>
                <w:szCs w:val="22"/>
              </w:rPr>
              <w:t>50.00</w:t>
            </w:r>
          </w:p>
        </w:tc>
      </w:tr>
      <w:tr w:rsidR="003D070D" w14:paraId="2249E8E5" w14:textId="77777777">
        <w:tc>
          <w:tcPr>
            <w:tcW w:w="4147" w:type="dxa"/>
            <w:tcBorders>
              <w:left w:val="nil"/>
              <w:right w:val="nil"/>
            </w:tcBorders>
          </w:tcPr>
          <w:p w14:paraId="16F3BCF9" w14:textId="77777777" w:rsidR="003D070D" w:rsidRDefault="003D070D" w:rsidP="005B0CE9">
            <w:pPr>
              <w:widowControl w:val="0"/>
              <w:tabs>
                <w:tab w:val="left" w:leader="dot" w:pos="3821"/>
                <w:tab w:val="left" w:pos="4532"/>
                <w:tab w:val="left" w:pos="5000"/>
              </w:tabs>
              <w:autoSpaceDE w:val="0"/>
              <w:autoSpaceDN w:val="0"/>
              <w:adjustRightInd w:val="0"/>
              <w:jc w:val="both"/>
              <w:rPr>
                <w:sz w:val="22"/>
                <w:szCs w:val="22"/>
              </w:rPr>
            </w:pPr>
            <w:proofErr w:type="spellStart"/>
            <w:r>
              <w:rPr>
                <w:sz w:val="22"/>
                <w:szCs w:val="22"/>
              </w:rPr>
              <w:t>Clonitazene</w:t>
            </w:r>
            <w:proofErr w:type="spellEnd"/>
            <w:r>
              <w:rPr>
                <w:sz w:val="22"/>
                <w:szCs w:val="22"/>
              </w:rPr>
              <w:tab/>
            </w:r>
          </w:p>
        </w:tc>
        <w:tc>
          <w:tcPr>
            <w:tcW w:w="1656" w:type="dxa"/>
            <w:tcBorders>
              <w:left w:val="nil"/>
              <w:right w:val="nil"/>
            </w:tcBorders>
          </w:tcPr>
          <w:p w14:paraId="1FA55AA6" w14:textId="77777777" w:rsidR="003D070D" w:rsidRDefault="003D070D" w:rsidP="005B0CE9">
            <w:pPr>
              <w:widowControl w:val="0"/>
              <w:autoSpaceDE w:val="0"/>
              <w:autoSpaceDN w:val="0"/>
              <w:adjustRightInd w:val="0"/>
              <w:ind w:left="821"/>
              <w:jc w:val="both"/>
              <w:rPr>
                <w:sz w:val="22"/>
                <w:szCs w:val="22"/>
              </w:rPr>
            </w:pPr>
            <w:r>
              <w:rPr>
                <w:sz w:val="22"/>
                <w:szCs w:val="22"/>
              </w:rPr>
              <w:t>5.00</w:t>
            </w:r>
          </w:p>
        </w:tc>
        <w:tc>
          <w:tcPr>
            <w:tcW w:w="1392" w:type="dxa"/>
            <w:tcBorders>
              <w:left w:val="nil"/>
              <w:right w:val="nil"/>
            </w:tcBorders>
          </w:tcPr>
          <w:p w14:paraId="25936301" w14:textId="77777777" w:rsidR="003D070D" w:rsidRDefault="003D070D" w:rsidP="005B0CE9">
            <w:pPr>
              <w:widowControl w:val="0"/>
              <w:autoSpaceDE w:val="0"/>
              <w:autoSpaceDN w:val="0"/>
              <w:adjustRightInd w:val="0"/>
              <w:ind w:left="701"/>
              <w:jc w:val="both"/>
              <w:rPr>
                <w:sz w:val="22"/>
                <w:szCs w:val="22"/>
              </w:rPr>
            </w:pPr>
            <w:r>
              <w:rPr>
                <w:sz w:val="22"/>
                <w:szCs w:val="22"/>
              </w:rPr>
              <w:t>5.00</w:t>
            </w:r>
          </w:p>
        </w:tc>
      </w:tr>
      <w:tr w:rsidR="003D070D" w14:paraId="4FAC5CAC" w14:textId="77777777">
        <w:tc>
          <w:tcPr>
            <w:tcW w:w="4147" w:type="dxa"/>
            <w:tcBorders>
              <w:left w:val="nil"/>
              <w:right w:val="nil"/>
            </w:tcBorders>
          </w:tcPr>
          <w:p w14:paraId="08785044" w14:textId="77777777" w:rsidR="003D070D" w:rsidRDefault="003D070D" w:rsidP="005B0CE9">
            <w:pPr>
              <w:widowControl w:val="0"/>
              <w:tabs>
                <w:tab w:val="left" w:leader="dot" w:pos="3816"/>
                <w:tab w:val="left" w:pos="4532"/>
                <w:tab w:val="left" w:pos="5000"/>
              </w:tabs>
              <w:autoSpaceDE w:val="0"/>
              <w:autoSpaceDN w:val="0"/>
              <w:adjustRightInd w:val="0"/>
              <w:jc w:val="both"/>
              <w:rPr>
                <w:sz w:val="22"/>
                <w:szCs w:val="22"/>
              </w:rPr>
            </w:pPr>
            <w:r>
              <w:rPr>
                <w:sz w:val="22"/>
                <w:szCs w:val="22"/>
              </w:rPr>
              <w:t>Cocaine</w:t>
            </w:r>
            <w:r>
              <w:rPr>
                <w:sz w:val="22"/>
                <w:szCs w:val="22"/>
              </w:rPr>
              <w:tab/>
            </w:r>
          </w:p>
        </w:tc>
        <w:tc>
          <w:tcPr>
            <w:tcW w:w="1656" w:type="dxa"/>
            <w:tcBorders>
              <w:left w:val="nil"/>
              <w:right w:val="nil"/>
            </w:tcBorders>
          </w:tcPr>
          <w:p w14:paraId="0AAC0797" w14:textId="77777777" w:rsidR="003D070D" w:rsidRDefault="003D070D" w:rsidP="005B0CE9">
            <w:pPr>
              <w:widowControl w:val="0"/>
              <w:autoSpaceDE w:val="0"/>
              <w:autoSpaceDN w:val="0"/>
              <w:adjustRightInd w:val="0"/>
              <w:ind w:left="811"/>
              <w:jc w:val="both"/>
              <w:rPr>
                <w:sz w:val="22"/>
                <w:szCs w:val="22"/>
              </w:rPr>
            </w:pPr>
            <w:r>
              <w:rPr>
                <w:sz w:val="22"/>
                <w:szCs w:val="22"/>
              </w:rPr>
              <w:t>2.00</w:t>
            </w:r>
          </w:p>
        </w:tc>
        <w:tc>
          <w:tcPr>
            <w:tcW w:w="1392" w:type="dxa"/>
            <w:tcBorders>
              <w:left w:val="nil"/>
              <w:right w:val="nil"/>
            </w:tcBorders>
          </w:tcPr>
          <w:p w14:paraId="04ABD8E4" w14:textId="77777777" w:rsidR="003D070D" w:rsidRDefault="003D070D" w:rsidP="005B0CE9">
            <w:pPr>
              <w:widowControl w:val="0"/>
              <w:autoSpaceDE w:val="0"/>
              <w:autoSpaceDN w:val="0"/>
              <w:adjustRightInd w:val="0"/>
              <w:ind w:left="691"/>
              <w:jc w:val="both"/>
              <w:rPr>
                <w:sz w:val="22"/>
                <w:szCs w:val="22"/>
              </w:rPr>
            </w:pPr>
            <w:r>
              <w:rPr>
                <w:sz w:val="22"/>
                <w:szCs w:val="22"/>
              </w:rPr>
              <w:t>2.00</w:t>
            </w:r>
          </w:p>
        </w:tc>
      </w:tr>
      <w:tr w:rsidR="003D070D" w14:paraId="76E7A8BD" w14:textId="77777777">
        <w:tc>
          <w:tcPr>
            <w:tcW w:w="4147" w:type="dxa"/>
            <w:tcBorders>
              <w:left w:val="nil"/>
              <w:right w:val="nil"/>
            </w:tcBorders>
          </w:tcPr>
          <w:p w14:paraId="226C1504" w14:textId="77777777" w:rsidR="003D070D" w:rsidRDefault="003D070D" w:rsidP="005B0CE9">
            <w:pPr>
              <w:widowControl w:val="0"/>
              <w:tabs>
                <w:tab w:val="left" w:leader="dot" w:pos="3816"/>
                <w:tab w:val="left" w:pos="4532"/>
                <w:tab w:val="left" w:pos="5000"/>
              </w:tabs>
              <w:autoSpaceDE w:val="0"/>
              <w:autoSpaceDN w:val="0"/>
              <w:adjustRightInd w:val="0"/>
              <w:jc w:val="both"/>
              <w:rPr>
                <w:sz w:val="22"/>
                <w:szCs w:val="22"/>
              </w:rPr>
            </w:pPr>
            <w:r>
              <w:rPr>
                <w:sz w:val="22"/>
                <w:szCs w:val="22"/>
              </w:rPr>
              <w:t>Coca Leaf</w:t>
            </w:r>
            <w:r>
              <w:rPr>
                <w:sz w:val="22"/>
                <w:szCs w:val="22"/>
              </w:rPr>
              <w:tab/>
            </w:r>
          </w:p>
        </w:tc>
        <w:tc>
          <w:tcPr>
            <w:tcW w:w="1656" w:type="dxa"/>
            <w:tcBorders>
              <w:left w:val="nil"/>
              <w:right w:val="nil"/>
            </w:tcBorders>
          </w:tcPr>
          <w:p w14:paraId="276F0ED3" w14:textId="77777777" w:rsidR="003D070D" w:rsidRDefault="003D070D" w:rsidP="005B0CE9">
            <w:pPr>
              <w:widowControl w:val="0"/>
              <w:autoSpaceDE w:val="0"/>
              <w:autoSpaceDN w:val="0"/>
              <w:adjustRightInd w:val="0"/>
              <w:ind w:left="571"/>
              <w:jc w:val="both"/>
              <w:rPr>
                <w:sz w:val="22"/>
                <w:szCs w:val="22"/>
              </w:rPr>
            </w:pPr>
            <w:r>
              <w:rPr>
                <w:sz w:val="22"/>
                <w:szCs w:val="22"/>
              </w:rPr>
              <w:t>250.00</w:t>
            </w:r>
          </w:p>
        </w:tc>
        <w:tc>
          <w:tcPr>
            <w:tcW w:w="1392" w:type="dxa"/>
            <w:tcBorders>
              <w:left w:val="nil"/>
              <w:right w:val="nil"/>
            </w:tcBorders>
          </w:tcPr>
          <w:p w14:paraId="6A987C5B" w14:textId="77777777" w:rsidR="003D070D" w:rsidRDefault="003D070D" w:rsidP="005B0CE9">
            <w:pPr>
              <w:widowControl w:val="0"/>
              <w:autoSpaceDE w:val="0"/>
              <w:autoSpaceDN w:val="0"/>
              <w:adjustRightInd w:val="0"/>
              <w:ind w:left="576"/>
              <w:jc w:val="both"/>
              <w:rPr>
                <w:sz w:val="22"/>
                <w:szCs w:val="22"/>
              </w:rPr>
            </w:pPr>
            <w:r>
              <w:rPr>
                <w:sz w:val="22"/>
                <w:szCs w:val="22"/>
              </w:rPr>
              <w:t>80.00</w:t>
            </w:r>
          </w:p>
        </w:tc>
      </w:tr>
      <w:tr w:rsidR="003D070D" w14:paraId="6A7B922F" w14:textId="77777777">
        <w:tc>
          <w:tcPr>
            <w:tcW w:w="4147" w:type="dxa"/>
            <w:tcBorders>
              <w:left w:val="nil"/>
              <w:bottom w:val="nil"/>
              <w:right w:val="nil"/>
            </w:tcBorders>
          </w:tcPr>
          <w:p w14:paraId="30415A44" w14:textId="77777777" w:rsidR="003D070D" w:rsidRDefault="003D070D" w:rsidP="005B0CE9">
            <w:pPr>
              <w:widowControl w:val="0"/>
              <w:tabs>
                <w:tab w:val="left" w:pos="4532"/>
                <w:tab w:val="left" w:pos="5000"/>
              </w:tabs>
              <w:autoSpaceDE w:val="0"/>
              <w:autoSpaceDN w:val="0"/>
              <w:adjustRightInd w:val="0"/>
              <w:ind w:left="360" w:right="1441" w:hanging="360"/>
              <w:jc w:val="both"/>
              <w:rPr>
                <w:sz w:val="22"/>
                <w:szCs w:val="22"/>
              </w:rPr>
            </w:pPr>
            <w:r>
              <w:rPr>
                <w:sz w:val="22"/>
                <w:szCs w:val="22"/>
              </w:rPr>
              <w:t>Codeine, except when compounded with one or more other medicaments:</w:t>
            </w:r>
          </w:p>
        </w:tc>
        <w:tc>
          <w:tcPr>
            <w:tcW w:w="1656" w:type="dxa"/>
            <w:tcBorders>
              <w:left w:val="nil"/>
              <w:bottom w:val="nil"/>
              <w:right w:val="nil"/>
            </w:tcBorders>
          </w:tcPr>
          <w:p w14:paraId="5630A311" w14:textId="77777777" w:rsidR="003D070D" w:rsidRDefault="003D070D" w:rsidP="005B0CE9">
            <w:pPr>
              <w:widowControl w:val="0"/>
              <w:autoSpaceDE w:val="0"/>
              <w:autoSpaceDN w:val="0"/>
              <w:adjustRightInd w:val="0"/>
              <w:jc w:val="both"/>
              <w:rPr>
                <w:sz w:val="22"/>
                <w:szCs w:val="22"/>
              </w:rPr>
            </w:pPr>
          </w:p>
        </w:tc>
        <w:tc>
          <w:tcPr>
            <w:tcW w:w="1392" w:type="dxa"/>
            <w:tcBorders>
              <w:left w:val="nil"/>
              <w:bottom w:val="nil"/>
              <w:right w:val="nil"/>
            </w:tcBorders>
          </w:tcPr>
          <w:p w14:paraId="22EC9E24" w14:textId="77777777" w:rsidR="003D070D" w:rsidRDefault="003D070D" w:rsidP="005B0CE9">
            <w:pPr>
              <w:widowControl w:val="0"/>
              <w:autoSpaceDE w:val="0"/>
              <w:autoSpaceDN w:val="0"/>
              <w:adjustRightInd w:val="0"/>
              <w:jc w:val="both"/>
              <w:rPr>
                <w:sz w:val="22"/>
                <w:szCs w:val="22"/>
              </w:rPr>
            </w:pPr>
          </w:p>
        </w:tc>
      </w:tr>
      <w:tr w:rsidR="003D070D" w14:paraId="706E2D4D" w14:textId="77777777">
        <w:tc>
          <w:tcPr>
            <w:tcW w:w="4147" w:type="dxa"/>
            <w:tcBorders>
              <w:top w:val="nil"/>
              <w:left w:val="nil"/>
              <w:bottom w:val="nil"/>
              <w:right w:val="nil"/>
            </w:tcBorders>
          </w:tcPr>
          <w:p w14:paraId="21A3FD60" w14:textId="77777777" w:rsidR="003D070D" w:rsidRDefault="003D070D" w:rsidP="002C4144">
            <w:pPr>
              <w:widowControl w:val="0"/>
              <w:tabs>
                <w:tab w:val="left" w:pos="4532"/>
                <w:tab w:val="left" w:pos="5000"/>
              </w:tabs>
              <w:autoSpaceDE w:val="0"/>
              <w:autoSpaceDN w:val="0"/>
              <w:adjustRightInd w:val="0"/>
              <w:ind w:left="707" w:right="1441" w:hanging="360"/>
              <w:jc w:val="both"/>
              <w:rPr>
                <w:sz w:val="22"/>
                <w:szCs w:val="22"/>
              </w:rPr>
            </w:pPr>
            <w:r>
              <w:rPr>
                <w:sz w:val="22"/>
                <w:szCs w:val="22"/>
              </w:rPr>
              <w:t>(a) in divided preparations containing 30mg or less of codeine per dosage unit; or</w:t>
            </w:r>
          </w:p>
        </w:tc>
        <w:tc>
          <w:tcPr>
            <w:tcW w:w="1656" w:type="dxa"/>
            <w:tcBorders>
              <w:top w:val="nil"/>
              <w:left w:val="nil"/>
              <w:bottom w:val="nil"/>
              <w:right w:val="nil"/>
            </w:tcBorders>
          </w:tcPr>
          <w:p w14:paraId="2B3C1FB9" w14:textId="77777777" w:rsidR="003D070D" w:rsidRDefault="003D070D" w:rsidP="005B0CE9">
            <w:pPr>
              <w:widowControl w:val="0"/>
              <w:autoSpaceDE w:val="0"/>
              <w:autoSpaceDN w:val="0"/>
              <w:adjustRightInd w:val="0"/>
              <w:jc w:val="both"/>
              <w:rPr>
                <w:sz w:val="22"/>
                <w:szCs w:val="22"/>
              </w:rPr>
            </w:pPr>
          </w:p>
        </w:tc>
        <w:tc>
          <w:tcPr>
            <w:tcW w:w="1392" w:type="dxa"/>
            <w:tcBorders>
              <w:top w:val="nil"/>
              <w:left w:val="nil"/>
              <w:bottom w:val="nil"/>
              <w:right w:val="nil"/>
            </w:tcBorders>
          </w:tcPr>
          <w:p w14:paraId="3C99B980" w14:textId="77777777" w:rsidR="003D070D" w:rsidRDefault="003D070D" w:rsidP="005B0CE9">
            <w:pPr>
              <w:widowControl w:val="0"/>
              <w:autoSpaceDE w:val="0"/>
              <w:autoSpaceDN w:val="0"/>
              <w:adjustRightInd w:val="0"/>
              <w:jc w:val="both"/>
              <w:rPr>
                <w:sz w:val="22"/>
                <w:szCs w:val="22"/>
              </w:rPr>
            </w:pPr>
          </w:p>
        </w:tc>
      </w:tr>
      <w:tr w:rsidR="003D070D" w14:paraId="38EE5AC3" w14:textId="77777777">
        <w:tc>
          <w:tcPr>
            <w:tcW w:w="4147" w:type="dxa"/>
            <w:tcBorders>
              <w:top w:val="nil"/>
              <w:left w:val="nil"/>
              <w:right w:val="nil"/>
            </w:tcBorders>
          </w:tcPr>
          <w:p w14:paraId="4DCCDFF4" w14:textId="77777777" w:rsidR="003D070D" w:rsidRDefault="003D070D" w:rsidP="002C4144">
            <w:pPr>
              <w:widowControl w:val="0"/>
              <w:tabs>
                <w:tab w:val="left" w:leader="dot" w:pos="3816"/>
                <w:tab w:val="left" w:pos="4532"/>
                <w:tab w:val="left" w:pos="5000"/>
              </w:tabs>
              <w:autoSpaceDE w:val="0"/>
              <w:autoSpaceDN w:val="0"/>
              <w:adjustRightInd w:val="0"/>
              <w:ind w:left="707" w:right="1441" w:hanging="360"/>
              <w:jc w:val="both"/>
              <w:rPr>
                <w:sz w:val="22"/>
                <w:szCs w:val="22"/>
              </w:rPr>
            </w:pPr>
            <w:r>
              <w:rPr>
                <w:sz w:val="22"/>
                <w:szCs w:val="22"/>
              </w:rPr>
              <w:t>(b) in undivided preparations containing 1% or less of codeine</w:t>
            </w:r>
            <w:r>
              <w:rPr>
                <w:sz w:val="22"/>
                <w:szCs w:val="22"/>
              </w:rPr>
              <w:tab/>
            </w:r>
          </w:p>
        </w:tc>
        <w:tc>
          <w:tcPr>
            <w:tcW w:w="1656" w:type="dxa"/>
            <w:tcBorders>
              <w:top w:val="nil"/>
              <w:left w:val="nil"/>
              <w:right w:val="nil"/>
            </w:tcBorders>
          </w:tcPr>
          <w:p w14:paraId="47B86C95" w14:textId="77777777" w:rsidR="003D070D" w:rsidRDefault="003D070D" w:rsidP="005B0CE9">
            <w:pPr>
              <w:widowControl w:val="0"/>
              <w:autoSpaceDE w:val="0"/>
              <w:autoSpaceDN w:val="0"/>
              <w:adjustRightInd w:val="0"/>
              <w:ind w:left="715"/>
              <w:jc w:val="both"/>
              <w:rPr>
                <w:sz w:val="22"/>
                <w:szCs w:val="22"/>
              </w:rPr>
            </w:pPr>
            <w:r>
              <w:rPr>
                <w:sz w:val="22"/>
                <w:szCs w:val="22"/>
              </w:rPr>
              <w:t>10.00</w:t>
            </w:r>
          </w:p>
        </w:tc>
        <w:tc>
          <w:tcPr>
            <w:tcW w:w="1392" w:type="dxa"/>
            <w:tcBorders>
              <w:top w:val="nil"/>
              <w:left w:val="nil"/>
              <w:right w:val="nil"/>
            </w:tcBorders>
          </w:tcPr>
          <w:p w14:paraId="092A5AE9" w14:textId="77777777" w:rsidR="003D070D" w:rsidRDefault="003D070D" w:rsidP="005B0CE9">
            <w:pPr>
              <w:widowControl w:val="0"/>
              <w:autoSpaceDE w:val="0"/>
              <w:autoSpaceDN w:val="0"/>
              <w:adjustRightInd w:val="0"/>
              <w:ind w:left="595"/>
              <w:jc w:val="both"/>
              <w:rPr>
                <w:sz w:val="22"/>
                <w:szCs w:val="22"/>
              </w:rPr>
            </w:pPr>
            <w:r>
              <w:rPr>
                <w:sz w:val="22"/>
                <w:szCs w:val="22"/>
              </w:rPr>
              <w:t>10.00</w:t>
            </w:r>
          </w:p>
        </w:tc>
      </w:tr>
      <w:tr w:rsidR="003D070D" w14:paraId="25B7A768" w14:textId="77777777">
        <w:tc>
          <w:tcPr>
            <w:tcW w:w="4147" w:type="dxa"/>
            <w:tcBorders>
              <w:left w:val="nil"/>
              <w:right w:val="nil"/>
            </w:tcBorders>
          </w:tcPr>
          <w:p w14:paraId="2B1CB492" w14:textId="77777777" w:rsidR="003D070D" w:rsidRDefault="003D070D" w:rsidP="005B0CE9">
            <w:pPr>
              <w:widowControl w:val="0"/>
              <w:tabs>
                <w:tab w:val="left" w:leader="dot" w:pos="3816"/>
                <w:tab w:val="left" w:pos="4532"/>
                <w:tab w:val="left" w:pos="5000"/>
              </w:tabs>
              <w:autoSpaceDE w:val="0"/>
              <w:autoSpaceDN w:val="0"/>
              <w:adjustRightInd w:val="0"/>
              <w:ind w:right="1441"/>
              <w:jc w:val="both"/>
              <w:rPr>
                <w:sz w:val="22"/>
                <w:szCs w:val="22"/>
              </w:rPr>
            </w:pPr>
            <w:r>
              <w:rPr>
                <w:sz w:val="22"/>
                <w:szCs w:val="22"/>
              </w:rPr>
              <w:t>Codeine-N-Oxide</w:t>
            </w:r>
            <w:r>
              <w:rPr>
                <w:sz w:val="22"/>
                <w:szCs w:val="22"/>
              </w:rPr>
              <w:tab/>
            </w:r>
          </w:p>
        </w:tc>
        <w:tc>
          <w:tcPr>
            <w:tcW w:w="1656" w:type="dxa"/>
            <w:tcBorders>
              <w:left w:val="nil"/>
              <w:right w:val="nil"/>
            </w:tcBorders>
          </w:tcPr>
          <w:p w14:paraId="074814B1" w14:textId="77777777" w:rsidR="003D070D" w:rsidRDefault="003D070D" w:rsidP="005B0CE9">
            <w:pPr>
              <w:widowControl w:val="0"/>
              <w:autoSpaceDE w:val="0"/>
              <w:autoSpaceDN w:val="0"/>
              <w:adjustRightInd w:val="0"/>
              <w:ind w:left="710"/>
              <w:jc w:val="both"/>
              <w:rPr>
                <w:sz w:val="22"/>
                <w:szCs w:val="22"/>
              </w:rPr>
            </w:pPr>
            <w:r>
              <w:rPr>
                <w:sz w:val="22"/>
                <w:szCs w:val="22"/>
              </w:rPr>
              <w:t>10.00</w:t>
            </w:r>
          </w:p>
        </w:tc>
        <w:tc>
          <w:tcPr>
            <w:tcW w:w="1392" w:type="dxa"/>
            <w:tcBorders>
              <w:left w:val="nil"/>
              <w:right w:val="nil"/>
            </w:tcBorders>
          </w:tcPr>
          <w:p w14:paraId="734E80FF" w14:textId="77777777" w:rsidR="003D070D" w:rsidRDefault="003D070D" w:rsidP="005B0CE9">
            <w:pPr>
              <w:widowControl w:val="0"/>
              <w:autoSpaceDE w:val="0"/>
              <w:autoSpaceDN w:val="0"/>
              <w:adjustRightInd w:val="0"/>
              <w:ind w:left="595"/>
              <w:jc w:val="both"/>
              <w:rPr>
                <w:sz w:val="22"/>
                <w:szCs w:val="22"/>
              </w:rPr>
            </w:pPr>
            <w:r>
              <w:rPr>
                <w:sz w:val="22"/>
                <w:szCs w:val="22"/>
              </w:rPr>
              <w:t>10.00</w:t>
            </w:r>
          </w:p>
        </w:tc>
      </w:tr>
      <w:tr w:rsidR="003D070D" w14:paraId="7220177D" w14:textId="77777777">
        <w:tc>
          <w:tcPr>
            <w:tcW w:w="4147" w:type="dxa"/>
            <w:tcBorders>
              <w:left w:val="nil"/>
              <w:right w:val="nil"/>
            </w:tcBorders>
          </w:tcPr>
          <w:p w14:paraId="119E027F" w14:textId="77777777" w:rsidR="003D070D" w:rsidRDefault="003D070D" w:rsidP="005B0CE9">
            <w:pPr>
              <w:widowControl w:val="0"/>
              <w:tabs>
                <w:tab w:val="left" w:leader="dot" w:pos="3816"/>
                <w:tab w:val="left" w:pos="4532"/>
                <w:tab w:val="left" w:pos="5000"/>
              </w:tabs>
              <w:autoSpaceDE w:val="0"/>
              <w:autoSpaceDN w:val="0"/>
              <w:adjustRightInd w:val="0"/>
              <w:ind w:right="1441"/>
              <w:jc w:val="both"/>
              <w:rPr>
                <w:sz w:val="22"/>
                <w:szCs w:val="22"/>
              </w:rPr>
            </w:pPr>
            <w:proofErr w:type="spellStart"/>
            <w:r>
              <w:rPr>
                <w:sz w:val="22"/>
                <w:szCs w:val="22"/>
              </w:rPr>
              <w:t>Codoxime</w:t>
            </w:r>
            <w:proofErr w:type="spellEnd"/>
            <w:r>
              <w:rPr>
                <w:sz w:val="22"/>
                <w:szCs w:val="22"/>
              </w:rPr>
              <w:tab/>
            </w:r>
          </w:p>
        </w:tc>
        <w:tc>
          <w:tcPr>
            <w:tcW w:w="1656" w:type="dxa"/>
            <w:tcBorders>
              <w:left w:val="nil"/>
              <w:right w:val="nil"/>
            </w:tcBorders>
          </w:tcPr>
          <w:p w14:paraId="75D28113" w14:textId="77777777" w:rsidR="003D070D" w:rsidRDefault="003D070D" w:rsidP="005B0CE9">
            <w:pPr>
              <w:widowControl w:val="0"/>
              <w:autoSpaceDE w:val="0"/>
              <w:autoSpaceDN w:val="0"/>
              <w:adjustRightInd w:val="0"/>
              <w:ind w:left="715"/>
              <w:jc w:val="both"/>
              <w:rPr>
                <w:sz w:val="22"/>
                <w:szCs w:val="22"/>
              </w:rPr>
            </w:pPr>
            <w:r>
              <w:rPr>
                <w:sz w:val="22"/>
                <w:szCs w:val="22"/>
              </w:rPr>
              <w:t>10.00</w:t>
            </w:r>
          </w:p>
        </w:tc>
        <w:tc>
          <w:tcPr>
            <w:tcW w:w="1392" w:type="dxa"/>
            <w:tcBorders>
              <w:left w:val="nil"/>
              <w:right w:val="nil"/>
            </w:tcBorders>
          </w:tcPr>
          <w:p w14:paraId="27AEA5EC" w14:textId="77777777" w:rsidR="003D070D" w:rsidRDefault="003D070D" w:rsidP="005B0CE9">
            <w:pPr>
              <w:widowControl w:val="0"/>
              <w:autoSpaceDE w:val="0"/>
              <w:autoSpaceDN w:val="0"/>
              <w:adjustRightInd w:val="0"/>
              <w:ind w:left="595"/>
              <w:jc w:val="both"/>
              <w:rPr>
                <w:sz w:val="22"/>
                <w:szCs w:val="22"/>
              </w:rPr>
            </w:pPr>
            <w:r>
              <w:rPr>
                <w:sz w:val="22"/>
                <w:szCs w:val="22"/>
              </w:rPr>
              <w:t>10.00</w:t>
            </w:r>
          </w:p>
        </w:tc>
      </w:tr>
      <w:tr w:rsidR="003D070D" w14:paraId="5615975C" w14:textId="77777777" w:rsidTr="002C4144">
        <w:tc>
          <w:tcPr>
            <w:tcW w:w="4147" w:type="dxa"/>
            <w:tcBorders>
              <w:left w:val="nil"/>
              <w:bottom w:val="nil"/>
              <w:right w:val="nil"/>
            </w:tcBorders>
          </w:tcPr>
          <w:p w14:paraId="5431FE8F" w14:textId="77777777" w:rsidR="003D070D" w:rsidRDefault="003D070D" w:rsidP="005B0CE9">
            <w:pPr>
              <w:widowControl w:val="0"/>
              <w:tabs>
                <w:tab w:val="left" w:leader="dot" w:pos="3816"/>
                <w:tab w:val="left" w:pos="4532"/>
                <w:tab w:val="left" w:pos="5000"/>
              </w:tabs>
              <w:autoSpaceDE w:val="0"/>
              <w:autoSpaceDN w:val="0"/>
              <w:adjustRightInd w:val="0"/>
              <w:ind w:left="360" w:right="1441" w:hanging="360"/>
              <w:jc w:val="both"/>
              <w:rPr>
                <w:sz w:val="22"/>
                <w:szCs w:val="22"/>
              </w:rPr>
            </w:pPr>
            <w:r>
              <w:rPr>
                <w:sz w:val="22"/>
                <w:szCs w:val="22"/>
              </w:rPr>
              <w:t>Concentrate of Poppy Straw (the material arising when poppy straw has entered into a process for concentration of its alkaloids)</w:t>
            </w:r>
            <w:r w:rsidR="002F6F68">
              <w:rPr>
                <w:sz w:val="22"/>
                <w:szCs w:val="22"/>
              </w:rPr>
              <w:tab/>
            </w:r>
          </w:p>
        </w:tc>
        <w:tc>
          <w:tcPr>
            <w:tcW w:w="1656" w:type="dxa"/>
            <w:tcBorders>
              <w:left w:val="nil"/>
              <w:bottom w:val="nil"/>
              <w:right w:val="nil"/>
            </w:tcBorders>
            <w:vAlign w:val="bottom"/>
          </w:tcPr>
          <w:p w14:paraId="1CFFA05F" w14:textId="77777777" w:rsidR="003D070D" w:rsidRDefault="003D070D" w:rsidP="002C4144">
            <w:pPr>
              <w:widowControl w:val="0"/>
              <w:autoSpaceDE w:val="0"/>
              <w:autoSpaceDN w:val="0"/>
              <w:adjustRightInd w:val="0"/>
              <w:ind w:left="576"/>
              <w:rPr>
                <w:sz w:val="22"/>
                <w:szCs w:val="22"/>
              </w:rPr>
            </w:pPr>
            <w:r>
              <w:rPr>
                <w:sz w:val="22"/>
                <w:szCs w:val="22"/>
              </w:rPr>
              <w:t>250.00</w:t>
            </w:r>
          </w:p>
        </w:tc>
        <w:tc>
          <w:tcPr>
            <w:tcW w:w="1392" w:type="dxa"/>
            <w:tcBorders>
              <w:left w:val="nil"/>
              <w:bottom w:val="nil"/>
              <w:right w:val="nil"/>
            </w:tcBorders>
            <w:vAlign w:val="bottom"/>
          </w:tcPr>
          <w:p w14:paraId="15B82FFC" w14:textId="77777777" w:rsidR="003D070D" w:rsidRDefault="003D070D" w:rsidP="002C4144">
            <w:pPr>
              <w:widowControl w:val="0"/>
              <w:autoSpaceDE w:val="0"/>
              <w:autoSpaceDN w:val="0"/>
              <w:adjustRightInd w:val="0"/>
              <w:ind w:left="464" w:right="220"/>
              <w:rPr>
                <w:sz w:val="22"/>
                <w:szCs w:val="22"/>
              </w:rPr>
            </w:pPr>
            <w:r>
              <w:rPr>
                <w:sz w:val="22"/>
                <w:szCs w:val="22"/>
              </w:rPr>
              <w:t>250.00</w:t>
            </w:r>
          </w:p>
        </w:tc>
      </w:tr>
      <w:tr w:rsidR="003D070D" w14:paraId="02082748" w14:textId="77777777">
        <w:tc>
          <w:tcPr>
            <w:tcW w:w="4147" w:type="dxa"/>
            <w:tcBorders>
              <w:top w:val="nil"/>
              <w:left w:val="nil"/>
              <w:right w:val="nil"/>
            </w:tcBorders>
          </w:tcPr>
          <w:p w14:paraId="155C82D6" w14:textId="77777777" w:rsidR="003D070D" w:rsidRDefault="003D070D" w:rsidP="005B0CE9">
            <w:pPr>
              <w:widowControl w:val="0"/>
              <w:tabs>
                <w:tab w:val="left" w:leader="dot" w:pos="3816"/>
                <w:tab w:val="left" w:pos="4532"/>
                <w:tab w:val="left" w:pos="5000"/>
              </w:tabs>
              <w:autoSpaceDE w:val="0"/>
              <w:autoSpaceDN w:val="0"/>
              <w:adjustRightInd w:val="0"/>
              <w:ind w:right="1441"/>
              <w:jc w:val="both"/>
              <w:rPr>
                <w:sz w:val="22"/>
                <w:szCs w:val="22"/>
              </w:rPr>
            </w:pPr>
            <w:proofErr w:type="spellStart"/>
            <w:r>
              <w:rPr>
                <w:sz w:val="22"/>
                <w:szCs w:val="22"/>
              </w:rPr>
              <w:t>Desomorphine</w:t>
            </w:r>
            <w:proofErr w:type="spellEnd"/>
            <w:r>
              <w:rPr>
                <w:sz w:val="22"/>
                <w:szCs w:val="22"/>
              </w:rPr>
              <w:tab/>
            </w:r>
          </w:p>
        </w:tc>
        <w:tc>
          <w:tcPr>
            <w:tcW w:w="1656" w:type="dxa"/>
            <w:tcBorders>
              <w:top w:val="nil"/>
              <w:left w:val="nil"/>
              <w:right w:val="nil"/>
            </w:tcBorders>
          </w:tcPr>
          <w:p w14:paraId="1913FA20" w14:textId="77777777" w:rsidR="003D070D" w:rsidRDefault="003D070D" w:rsidP="005B0CE9">
            <w:pPr>
              <w:widowControl w:val="0"/>
              <w:autoSpaceDE w:val="0"/>
              <w:autoSpaceDN w:val="0"/>
              <w:adjustRightInd w:val="0"/>
              <w:ind w:left="811"/>
              <w:jc w:val="both"/>
              <w:rPr>
                <w:sz w:val="22"/>
                <w:szCs w:val="22"/>
              </w:rPr>
            </w:pPr>
            <w:r>
              <w:rPr>
                <w:sz w:val="22"/>
                <w:szCs w:val="22"/>
              </w:rPr>
              <w:t>2.00</w:t>
            </w:r>
          </w:p>
        </w:tc>
        <w:tc>
          <w:tcPr>
            <w:tcW w:w="1392" w:type="dxa"/>
            <w:tcBorders>
              <w:top w:val="nil"/>
              <w:left w:val="nil"/>
              <w:right w:val="nil"/>
            </w:tcBorders>
          </w:tcPr>
          <w:p w14:paraId="2E6F61D0" w14:textId="77777777" w:rsidR="003D070D" w:rsidRDefault="003D070D" w:rsidP="005B0CE9">
            <w:pPr>
              <w:widowControl w:val="0"/>
              <w:autoSpaceDE w:val="0"/>
              <w:autoSpaceDN w:val="0"/>
              <w:adjustRightInd w:val="0"/>
              <w:ind w:left="696"/>
              <w:jc w:val="both"/>
              <w:rPr>
                <w:sz w:val="22"/>
                <w:szCs w:val="22"/>
              </w:rPr>
            </w:pPr>
            <w:r>
              <w:rPr>
                <w:sz w:val="22"/>
                <w:szCs w:val="22"/>
              </w:rPr>
              <w:t>2.00</w:t>
            </w:r>
          </w:p>
        </w:tc>
      </w:tr>
      <w:tr w:rsidR="003D070D" w14:paraId="682BE282" w14:textId="77777777">
        <w:tc>
          <w:tcPr>
            <w:tcW w:w="4147" w:type="dxa"/>
            <w:tcBorders>
              <w:left w:val="nil"/>
              <w:right w:val="nil"/>
            </w:tcBorders>
          </w:tcPr>
          <w:p w14:paraId="0DD7A9E9" w14:textId="77777777" w:rsidR="003D070D" w:rsidRDefault="003D070D" w:rsidP="005B0CE9">
            <w:pPr>
              <w:widowControl w:val="0"/>
              <w:tabs>
                <w:tab w:val="left" w:leader="dot" w:pos="3811"/>
                <w:tab w:val="left" w:pos="4532"/>
                <w:tab w:val="left" w:pos="5000"/>
              </w:tabs>
              <w:autoSpaceDE w:val="0"/>
              <w:autoSpaceDN w:val="0"/>
              <w:adjustRightInd w:val="0"/>
              <w:ind w:right="1441"/>
              <w:jc w:val="both"/>
              <w:rPr>
                <w:sz w:val="22"/>
                <w:szCs w:val="22"/>
              </w:rPr>
            </w:pPr>
            <w:proofErr w:type="spellStart"/>
            <w:r>
              <w:rPr>
                <w:sz w:val="22"/>
                <w:szCs w:val="22"/>
              </w:rPr>
              <w:t>Dextromoramide</w:t>
            </w:r>
            <w:proofErr w:type="spellEnd"/>
            <w:r>
              <w:rPr>
                <w:sz w:val="22"/>
                <w:szCs w:val="22"/>
              </w:rPr>
              <w:tab/>
            </w:r>
          </w:p>
        </w:tc>
        <w:tc>
          <w:tcPr>
            <w:tcW w:w="1656" w:type="dxa"/>
            <w:tcBorders>
              <w:left w:val="nil"/>
              <w:right w:val="nil"/>
            </w:tcBorders>
          </w:tcPr>
          <w:p w14:paraId="259DFE54" w14:textId="77777777" w:rsidR="003D070D" w:rsidRDefault="003D070D" w:rsidP="005B0CE9">
            <w:pPr>
              <w:widowControl w:val="0"/>
              <w:autoSpaceDE w:val="0"/>
              <w:autoSpaceDN w:val="0"/>
              <w:adjustRightInd w:val="0"/>
              <w:ind w:left="806"/>
              <w:jc w:val="both"/>
              <w:rPr>
                <w:sz w:val="22"/>
                <w:szCs w:val="22"/>
              </w:rPr>
            </w:pPr>
            <w:r>
              <w:rPr>
                <w:sz w:val="22"/>
                <w:szCs w:val="22"/>
              </w:rPr>
              <w:t>2.00</w:t>
            </w:r>
          </w:p>
        </w:tc>
        <w:tc>
          <w:tcPr>
            <w:tcW w:w="1392" w:type="dxa"/>
            <w:tcBorders>
              <w:left w:val="nil"/>
              <w:right w:val="nil"/>
            </w:tcBorders>
          </w:tcPr>
          <w:p w14:paraId="3932AD37" w14:textId="77777777" w:rsidR="003D070D" w:rsidRDefault="003D070D" w:rsidP="005B0CE9">
            <w:pPr>
              <w:widowControl w:val="0"/>
              <w:autoSpaceDE w:val="0"/>
              <w:autoSpaceDN w:val="0"/>
              <w:adjustRightInd w:val="0"/>
              <w:ind w:left="691"/>
              <w:jc w:val="both"/>
              <w:rPr>
                <w:sz w:val="22"/>
                <w:szCs w:val="22"/>
              </w:rPr>
            </w:pPr>
            <w:r>
              <w:rPr>
                <w:sz w:val="22"/>
                <w:szCs w:val="22"/>
              </w:rPr>
              <w:t>2.00</w:t>
            </w:r>
          </w:p>
        </w:tc>
      </w:tr>
    </w:tbl>
    <w:p w14:paraId="769D72A9" w14:textId="77777777" w:rsidR="003D070D" w:rsidRPr="00F20E19" w:rsidRDefault="003D070D" w:rsidP="002F6F68">
      <w:pPr>
        <w:widowControl w:val="0"/>
        <w:autoSpaceDE w:val="0"/>
        <w:autoSpaceDN w:val="0"/>
        <w:adjustRightInd w:val="0"/>
        <w:jc w:val="both"/>
        <w:rPr>
          <w:sz w:val="22"/>
          <w:szCs w:val="22"/>
        </w:rPr>
      </w:pPr>
      <w:r>
        <w:rPr>
          <w:sz w:val="22"/>
          <w:szCs w:val="22"/>
        </w:rPr>
        <w:br w:type="page"/>
      </w:r>
      <w:r>
        <w:rPr>
          <w:b/>
          <w:bCs/>
          <w:sz w:val="22"/>
          <w:szCs w:val="22"/>
        </w:rPr>
        <w:lastRenderedPageBreak/>
        <w:t>SCHEDULE 2</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5453"/>
        <w:gridCol w:w="2125"/>
        <w:gridCol w:w="1862"/>
      </w:tblGrid>
      <w:tr w:rsidR="003D070D" w14:paraId="6BE10811" w14:textId="77777777">
        <w:tc>
          <w:tcPr>
            <w:tcW w:w="5453" w:type="dxa"/>
            <w:tcBorders>
              <w:top w:val="single" w:sz="6" w:space="0" w:color="auto"/>
              <w:left w:val="nil"/>
              <w:bottom w:val="nil"/>
              <w:right w:val="nil"/>
            </w:tcBorders>
          </w:tcPr>
          <w:p w14:paraId="1144AAA5"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2125" w:type="dxa"/>
            <w:tcBorders>
              <w:top w:val="single" w:sz="6" w:space="0" w:color="auto"/>
              <w:left w:val="nil"/>
              <w:bottom w:val="nil"/>
              <w:right w:val="nil"/>
            </w:tcBorders>
          </w:tcPr>
          <w:p w14:paraId="12532920" w14:textId="77777777" w:rsidR="003D070D" w:rsidRDefault="003D070D" w:rsidP="002F6F68">
            <w:pPr>
              <w:widowControl w:val="0"/>
              <w:autoSpaceDE w:val="0"/>
              <w:autoSpaceDN w:val="0"/>
              <w:adjustRightInd w:val="0"/>
              <w:spacing w:before="120"/>
              <w:ind w:left="250"/>
              <w:jc w:val="right"/>
              <w:rPr>
                <w:sz w:val="22"/>
                <w:szCs w:val="22"/>
              </w:rPr>
            </w:pPr>
            <w:r>
              <w:rPr>
                <w:sz w:val="22"/>
                <w:szCs w:val="22"/>
              </w:rPr>
              <w:t>Column 2</w:t>
            </w:r>
          </w:p>
        </w:tc>
        <w:tc>
          <w:tcPr>
            <w:tcW w:w="1862" w:type="dxa"/>
            <w:tcBorders>
              <w:top w:val="single" w:sz="6" w:space="0" w:color="auto"/>
              <w:left w:val="nil"/>
              <w:bottom w:val="nil"/>
              <w:right w:val="nil"/>
            </w:tcBorders>
          </w:tcPr>
          <w:p w14:paraId="1B5D7869" w14:textId="77777777" w:rsidR="003D070D" w:rsidRDefault="003D070D" w:rsidP="002F6F68">
            <w:pPr>
              <w:widowControl w:val="0"/>
              <w:autoSpaceDE w:val="0"/>
              <w:autoSpaceDN w:val="0"/>
              <w:adjustRightInd w:val="0"/>
              <w:spacing w:before="120"/>
              <w:ind w:left="283"/>
              <w:jc w:val="right"/>
              <w:rPr>
                <w:sz w:val="22"/>
                <w:szCs w:val="22"/>
              </w:rPr>
            </w:pPr>
            <w:r>
              <w:rPr>
                <w:sz w:val="22"/>
                <w:szCs w:val="22"/>
              </w:rPr>
              <w:t>Column 3</w:t>
            </w:r>
          </w:p>
        </w:tc>
      </w:tr>
      <w:tr w:rsidR="003D070D" w14:paraId="10418CB9" w14:textId="77777777" w:rsidTr="00D91B03">
        <w:tc>
          <w:tcPr>
            <w:tcW w:w="5453" w:type="dxa"/>
            <w:tcBorders>
              <w:top w:val="nil"/>
              <w:left w:val="nil"/>
              <w:bottom w:val="single" w:sz="6" w:space="0" w:color="auto"/>
              <w:right w:val="nil"/>
            </w:tcBorders>
            <w:vAlign w:val="bottom"/>
          </w:tcPr>
          <w:p w14:paraId="32FF6FA9" w14:textId="77777777" w:rsidR="003D070D" w:rsidRDefault="003D070D" w:rsidP="00D91B03">
            <w:pPr>
              <w:widowControl w:val="0"/>
              <w:autoSpaceDE w:val="0"/>
              <w:autoSpaceDN w:val="0"/>
              <w:adjustRightInd w:val="0"/>
              <w:spacing w:before="120" w:after="60"/>
              <w:rPr>
                <w:sz w:val="22"/>
                <w:szCs w:val="22"/>
              </w:rPr>
            </w:pPr>
            <w:r>
              <w:rPr>
                <w:sz w:val="22"/>
                <w:szCs w:val="22"/>
              </w:rPr>
              <w:t>Drug</w:t>
            </w:r>
          </w:p>
        </w:tc>
        <w:tc>
          <w:tcPr>
            <w:tcW w:w="2125" w:type="dxa"/>
            <w:tcBorders>
              <w:top w:val="nil"/>
              <w:left w:val="nil"/>
              <w:bottom w:val="single" w:sz="6" w:space="0" w:color="auto"/>
              <w:right w:val="nil"/>
            </w:tcBorders>
          </w:tcPr>
          <w:p w14:paraId="0C6B6710" w14:textId="77777777" w:rsidR="003D070D" w:rsidRDefault="003D070D" w:rsidP="002F6F68">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862" w:type="dxa"/>
            <w:tcBorders>
              <w:top w:val="nil"/>
              <w:left w:val="nil"/>
              <w:bottom w:val="single" w:sz="6" w:space="0" w:color="auto"/>
              <w:right w:val="nil"/>
            </w:tcBorders>
          </w:tcPr>
          <w:p w14:paraId="0F5D7AED" w14:textId="77777777" w:rsidR="003D070D" w:rsidRDefault="003D070D" w:rsidP="002F6F68">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1E731A36" w14:textId="77777777">
        <w:tc>
          <w:tcPr>
            <w:tcW w:w="5453" w:type="dxa"/>
            <w:tcBorders>
              <w:top w:val="single" w:sz="6" w:space="0" w:color="auto"/>
              <w:left w:val="nil"/>
              <w:right w:val="nil"/>
            </w:tcBorders>
          </w:tcPr>
          <w:p w14:paraId="3DC058A5" w14:textId="77777777" w:rsidR="003D070D" w:rsidRDefault="003D070D" w:rsidP="002F6F68">
            <w:pPr>
              <w:widowControl w:val="0"/>
              <w:autoSpaceDE w:val="0"/>
              <w:autoSpaceDN w:val="0"/>
              <w:adjustRightInd w:val="0"/>
              <w:spacing w:before="120"/>
              <w:ind w:left="360" w:right="1440" w:hanging="360"/>
              <w:jc w:val="both"/>
              <w:rPr>
                <w:sz w:val="22"/>
                <w:szCs w:val="22"/>
              </w:rPr>
            </w:pPr>
            <w:r>
              <w:rPr>
                <w:sz w:val="22"/>
                <w:szCs w:val="22"/>
              </w:rPr>
              <w:t>Dextropropoxyphene, except when:</w:t>
            </w:r>
          </w:p>
        </w:tc>
        <w:tc>
          <w:tcPr>
            <w:tcW w:w="2125" w:type="dxa"/>
            <w:tcBorders>
              <w:top w:val="single" w:sz="6" w:space="0" w:color="auto"/>
              <w:left w:val="nil"/>
              <w:right w:val="nil"/>
            </w:tcBorders>
          </w:tcPr>
          <w:p w14:paraId="171577B4" w14:textId="77777777" w:rsidR="003D070D" w:rsidRDefault="003D070D" w:rsidP="008D3BA3">
            <w:pPr>
              <w:widowControl w:val="0"/>
              <w:autoSpaceDE w:val="0"/>
              <w:autoSpaceDN w:val="0"/>
              <w:adjustRightInd w:val="0"/>
              <w:spacing w:before="120"/>
              <w:jc w:val="both"/>
              <w:rPr>
                <w:sz w:val="22"/>
                <w:szCs w:val="22"/>
              </w:rPr>
            </w:pPr>
          </w:p>
        </w:tc>
        <w:tc>
          <w:tcPr>
            <w:tcW w:w="1862" w:type="dxa"/>
            <w:tcBorders>
              <w:top w:val="single" w:sz="6" w:space="0" w:color="auto"/>
              <w:left w:val="nil"/>
              <w:right w:val="nil"/>
            </w:tcBorders>
          </w:tcPr>
          <w:p w14:paraId="2D9DEBFD" w14:textId="77777777" w:rsidR="003D070D" w:rsidRDefault="003D070D" w:rsidP="008D3BA3">
            <w:pPr>
              <w:widowControl w:val="0"/>
              <w:autoSpaceDE w:val="0"/>
              <w:autoSpaceDN w:val="0"/>
              <w:adjustRightInd w:val="0"/>
              <w:spacing w:before="120"/>
              <w:jc w:val="both"/>
              <w:rPr>
                <w:sz w:val="22"/>
                <w:szCs w:val="22"/>
              </w:rPr>
            </w:pPr>
          </w:p>
        </w:tc>
      </w:tr>
      <w:tr w:rsidR="003D070D" w14:paraId="13AF0563" w14:textId="77777777">
        <w:tc>
          <w:tcPr>
            <w:tcW w:w="5453" w:type="dxa"/>
            <w:tcBorders>
              <w:top w:val="nil"/>
              <w:left w:val="nil"/>
              <w:bottom w:val="nil"/>
              <w:right w:val="nil"/>
            </w:tcBorders>
          </w:tcPr>
          <w:p w14:paraId="40C1402A" w14:textId="77777777" w:rsidR="003D070D" w:rsidRDefault="003D070D" w:rsidP="005B0CE9">
            <w:pPr>
              <w:widowControl w:val="0"/>
              <w:autoSpaceDE w:val="0"/>
              <w:autoSpaceDN w:val="0"/>
              <w:adjustRightInd w:val="0"/>
              <w:ind w:left="720" w:right="1440" w:hanging="360"/>
              <w:jc w:val="both"/>
              <w:rPr>
                <w:sz w:val="22"/>
                <w:szCs w:val="22"/>
              </w:rPr>
            </w:pPr>
            <w:r>
              <w:rPr>
                <w:sz w:val="22"/>
                <w:szCs w:val="22"/>
              </w:rPr>
              <w:t>(a) in divided preparations containing 135mg or less of dextropropoxyphene per dosage unit; or</w:t>
            </w:r>
          </w:p>
        </w:tc>
        <w:tc>
          <w:tcPr>
            <w:tcW w:w="2125" w:type="dxa"/>
            <w:tcBorders>
              <w:top w:val="nil"/>
              <w:left w:val="nil"/>
              <w:bottom w:val="nil"/>
              <w:right w:val="nil"/>
            </w:tcBorders>
          </w:tcPr>
          <w:p w14:paraId="50C76E16" w14:textId="77777777" w:rsidR="003D070D" w:rsidRDefault="003D070D" w:rsidP="005B0CE9">
            <w:pPr>
              <w:widowControl w:val="0"/>
              <w:autoSpaceDE w:val="0"/>
              <w:autoSpaceDN w:val="0"/>
              <w:adjustRightInd w:val="0"/>
              <w:jc w:val="both"/>
              <w:rPr>
                <w:sz w:val="22"/>
                <w:szCs w:val="22"/>
              </w:rPr>
            </w:pPr>
          </w:p>
        </w:tc>
        <w:tc>
          <w:tcPr>
            <w:tcW w:w="1862" w:type="dxa"/>
            <w:tcBorders>
              <w:top w:val="nil"/>
              <w:left w:val="nil"/>
              <w:bottom w:val="nil"/>
              <w:right w:val="nil"/>
            </w:tcBorders>
          </w:tcPr>
          <w:p w14:paraId="0DD7323D" w14:textId="77777777" w:rsidR="003D070D" w:rsidRDefault="003D070D" w:rsidP="005B0CE9">
            <w:pPr>
              <w:widowControl w:val="0"/>
              <w:autoSpaceDE w:val="0"/>
              <w:autoSpaceDN w:val="0"/>
              <w:adjustRightInd w:val="0"/>
              <w:jc w:val="both"/>
              <w:rPr>
                <w:sz w:val="22"/>
                <w:szCs w:val="22"/>
              </w:rPr>
            </w:pPr>
          </w:p>
        </w:tc>
      </w:tr>
      <w:tr w:rsidR="003D070D" w14:paraId="35274A5F" w14:textId="77777777">
        <w:tc>
          <w:tcPr>
            <w:tcW w:w="5453" w:type="dxa"/>
            <w:tcBorders>
              <w:top w:val="nil"/>
              <w:left w:val="nil"/>
              <w:right w:val="nil"/>
            </w:tcBorders>
          </w:tcPr>
          <w:p w14:paraId="3C6E556C" w14:textId="77777777" w:rsidR="003D070D" w:rsidRDefault="003D070D" w:rsidP="005B0CE9">
            <w:pPr>
              <w:widowControl w:val="0"/>
              <w:tabs>
                <w:tab w:val="left" w:leader="dot" w:pos="3672"/>
              </w:tabs>
              <w:autoSpaceDE w:val="0"/>
              <w:autoSpaceDN w:val="0"/>
              <w:adjustRightInd w:val="0"/>
              <w:ind w:left="720" w:right="1440" w:hanging="360"/>
              <w:jc w:val="both"/>
              <w:rPr>
                <w:sz w:val="22"/>
                <w:szCs w:val="22"/>
              </w:rPr>
            </w:pPr>
            <w:r>
              <w:rPr>
                <w:sz w:val="22"/>
                <w:szCs w:val="22"/>
              </w:rPr>
              <w:t xml:space="preserve">(b) in liquid preparations containing 2.5% or less of </w:t>
            </w:r>
            <w:proofErr w:type="spellStart"/>
            <w:r>
              <w:rPr>
                <w:sz w:val="22"/>
                <w:szCs w:val="22"/>
              </w:rPr>
              <w:t>dextroproxyphene</w:t>
            </w:r>
            <w:proofErr w:type="spellEnd"/>
            <w:r>
              <w:rPr>
                <w:sz w:val="22"/>
                <w:szCs w:val="22"/>
              </w:rPr>
              <w:tab/>
            </w:r>
          </w:p>
        </w:tc>
        <w:tc>
          <w:tcPr>
            <w:tcW w:w="2125" w:type="dxa"/>
            <w:tcBorders>
              <w:top w:val="nil"/>
              <w:left w:val="nil"/>
              <w:right w:val="nil"/>
            </w:tcBorders>
          </w:tcPr>
          <w:p w14:paraId="6FCFDB63" w14:textId="77777777" w:rsidR="003D070D" w:rsidRDefault="003D070D" w:rsidP="005B0CE9">
            <w:pPr>
              <w:widowControl w:val="0"/>
              <w:autoSpaceDE w:val="0"/>
              <w:autoSpaceDN w:val="0"/>
              <w:adjustRightInd w:val="0"/>
              <w:ind w:left="686"/>
              <w:jc w:val="both"/>
              <w:rPr>
                <w:sz w:val="22"/>
                <w:szCs w:val="22"/>
              </w:rPr>
            </w:pPr>
            <w:r>
              <w:rPr>
                <w:sz w:val="22"/>
                <w:szCs w:val="22"/>
              </w:rPr>
              <w:t>27.00</w:t>
            </w:r>
          </w:p>
        </w:tc>
        <w:tc>
          <w:tcPr>
            <w:tcW w:w="1862" w:type="dxa"/>
            <w:tcBorders>
              <w:top w:val="nil"/>
              <w:left w:val="nil"/>
              <w:right w:val="nil"/>
            </w:tcBorders>
          </w:tcPr>
          <w:p w14:paraId="142045ED" w14:textId="77777777" w:rsidR="003D070D" w:rsidRDefault="003D070D" w:rsidP="005B0CE9">
            <w:pPr>
              <w:widowControl w:val="0"/>
              <w:autoSpaceDE w:val="0"/>
              <w:autoSpaceDN w:val="0"/>
              <w:adjustRightInd w:val="0"/>
              <w:ind w:left="600"/>
              <w:jc w:val="both"/>
              <w:rPr>
                <w:sz w:val="22"/>
                <w:szCs w:val="22"/>
              </w:rPr>
            </w:pPr>
            <w:r>
              <w:rPr>
                <w:sz w:val="22"/>
                <w:szCs w:val="22"/>
              </w:rPr>
              <w:t>27.00</w:t>
            </w:r>
          </w:p>
        </w:tc>
      </w:tr>
      <w:tr w:rsidR="003D070D" w14:paraId="168DE491" w14:textId="77777777">
        <w:tc>
          <w:tcPr>
            <w:tcW w:w="5453" w:type="dxa"/>
            <w:tcBorders>
              <w:left w:val="nil"/>
              <w:right w:val="nil"/>
            </w:tcBorders>
          </w:tcPr>
          <w:p w14:paraId="3F5CFDF9" w14:textId="77777777" w:rsidR="003D070D" w:rsidRDefault="003D070D" w:rsidP="005B0CE9">
            <w:pPr>
              <w:widowControl w:val="0"/>
              <w:tabs>
                <w:tab w:val="left" w:leader="dot" w:pos="3840"/>
              </w:tabs>
              <w:autoSpaceDE w:val="0"/>
              <w:autoSpaceDN w:val="0"/>
              <w:adjustRightInd w:val="0"/>
              <w:ind w:left="360" w:right="1440" w:hanging="360"/>
              <w:jc w:val="both"/>
              <w:rPr>
                <w:sz w:val="22"/>
                <w:szCs w:val="22"/>
              </w:rPr>
            </w:pPr>
            <w:proofErr w:type="spellStart"/>
            <w:r>
              <w:rPr>
                <w:sz w:val="22"/>
                <w:szCs w:val="22"/>
              </w:rPr>
              <w:t>Diampromide</w:t>
            </w:r>
            <w:proofErr w:type="spellEnd"/>
            <w:r>
              <w:rPr>
                <w:sz w:val="22"/>
                <w:szCs w:val="22"/>
              </w:rPr>
              <w:tab/>
            </w:r>
          </w:p>
        </w:tc>
        <w:tc>
          <w:tcPr>
            <w:tcW w:w="2125" w:type="dxa"/>
            <w:tcBorders>
              <w:left w:val="nil"/>
              <w:right w:val="nil"/>
            </w:tcBorders>
          </w:tcPr>
          <w:p w14:paraId="6D87FCAA" w14:textId="77777777" w:rsidR="003D070D" w:rsidRDefault="003D070D" w:rsidP="005B0CE9">
            <w:pPr>
              <w:widowControl w:val="0"/>
              <w:autoSpaceDE w:val="0"/>
              <w:autoSpaceDN w:val="0"/>
              <w:adjustRightInd w:val="0"/>
              <w:ind w:left="811"/>
              <w:jc w:val="both"/>
              <w:rPr>
                <w:sz w:val="22"/>
                <w:szCs w:val="22"/>
              </w:rPr>
            </w:pPr>
            <w:r>
              <w:rPr>
                <w:sz w:val="22"/>
                <w:szCs w:val="22"/>
              </w:rPr>
              <w:t>5.00</w:t>
            </w:r>
          </w:p>
        </w:tc>
        <w:tc>
          <w:tcPr>
            <w:tcW w:w="1862" w:type="dxa"/>
            <w:tcBorders>
              <w:left w:val="nil"/>
              <w:right w:val="nil"/>
            </w:tcBorders>
          </w:tcPr>
          <w:p w14:paraId="14F50357" w14:textId="77777777" w:rsidR="003D070D" w:rsidRDefault="003D070D" w:rsidP="005B0CE9">
            <w:pPr>
              <w:widowControl w:val="0"/>
              <w:autoSpaceDE w:val="0"/>
              <w:autoSpaceDN w:val="0"/>
              <w:adjustRightInd w:val="0"/>
              <w:ind w:left="730"/>
              <w:jc w:val="both"/>
              <w:rPr>
                <w:sz w:val="22"/>
                <w:szCs w:val="22"/>
              </w:rPr>
            </w:pPr>
            <w:r>
              <w:rPr>
                <w:sz w:val="22"/>
                <w:szCs w:val="22"/>
              </w:rPr>
              <w:t>5.00</w:t>
            </w:r>
          </w:p>
        </w:tc>
      </w:tr>
      <w:tr w:rsidR="003D070D" w14:paraId="51CBFC05" w14:textId="77777777">
        <w:tc>
          <w:tcPr>
            <w:tcW w:w="5453" w:type="dxa"/>
            <w:tcBorders>
              <w:left w:val="nil"/>
              <w:right w:val="nil"/>
            </w:tcBorders>
          </w:tcPr>
          <w:p w14:paraId="5C865ED9" w14:textId="77777777" w:rsidR="003D070D" w:rsidRDefault="003D070D" w:rsidP="005B0CE9">
            <w:pPr>
              <w:widowControl w:val="0"/>
              <w:tabs>
                <w:tab w:val="left" w:leader="dot" w:pos="3835"/>
              </w:tabs>
              <w:autoSpaceDE w:val="0"/>
              <w:autoSpaceDN w:val="0"/>
              <w:adjustRightInd w:val="0"/>
              <w:ind w:left="360" w:right="1440" w:hanging="360"/>
              <w:jc w:val="both"/>
              <w:rPr>
                <w:sz w:val="22"/>
                <w:szCs w:val="22"/>
              </w:rPr>
            </w:pPr>
            <w:r>
              <w:rPr>
                <w:sz w:val="22"/>
                <w:szCs w:val="22"/>
              </w:rPr>
              <w:t>Diethylthiambutene</w:t>
            </w:r>
            <w:r>
              <w:rPr>
                <w:sz w:val="22"/>
                <w:szCs w:val="22"/>
              </w:rPr>
              <w:tab/>
            </w:r>
          </w:p>
        </w:tc>
        <w:tc>
          <w:tcPr>
            <w:tcW w:w="2125" w:type="dxa"/>
            <w:tcBorders>
              <w:left w:val="nil"/>
              <w:right w:val="nil"/>
            </w:tcBorders>
          </w:tcPr>
          <w:p w14:paraId="29F1924F" w14:textId="77777777" w:rsidR="003D070D" w:rsidRDefault="003D070D" w:rsidP="005B0CE9">
            <w:pPr>
              <w:widowControl w:val="0"/>
              <w:autoSpaceDE w:val="0"/>
              <w:autoSpaceDN w:val="0"/>
              <w:adjustRightInd w:val="0"/>
              <w:ind w:left="811"/>
              <w:jc w:val="both"/>
              <w:rPr>
                <w:sz w:val="22"/>
                <w:szCs w:val="22"/>
              </w:rPr>
            </w:pPr>
            <w:r>
              <w:rPr>
                <w:sz w:val="22"/>
                <w:szCs w:val="22"/>
              </w:rPr>
              <w:t>5.00</w:t>
            </w:r>
          </w:p>
        </w:tc>
        <w:tc>
          <w:tcPr>
            <w:tcW w:w="1862" w:type="dxa"/>
            <w:tcBorders>
              <w:left w:val="nil"/>
              <w:right w:val="nil"/>
            </w:tcBorders>
          </w:tcPr>
          <w:p w14:paraId="3386B49F" w14:textId="77777777" w:rsidR="003D070D" w:rsidRDefault="003D070D" w:rsidP="005B0CE9">
            <w:pPr>
              <w:widowControl w:val="0"/>
              <w:autoSpaceDE w:val="0"/>
              <w:autoSpaceDN w:val="0"/>
              <w:adjustRightInd w:val="0"/>
              <w:ind w:left="730"/>
              <w:jc w:val="both"/>
              <w:rPr>
                <w:sz w:val="22"/>
                <w:szCs w:val="22"/>
              </w:rPr>
            </w:pPr>
            <w:r>
              <w:rPr>
                <w:sz w:val="22"/>
                <w:szCs w:val="22"/>
              </w:rPr>
              <w:t>5.00</w:t>
            </w:r>
          </w:p>
        </w:tc>
      </w:tr>
      <w:tr w:rsidR="003D070D" w14:paraId="7E515926" w14:textId="77777777">
        <w:tc>
          <w:tcPr>
            <w:tcW w:w="5453" w:type="dxa"/>
            <w:tcBorders>
              <w:left w:val="nil"/>
              <w:bottom w:val="nil"/>
              <w:right w:val="nil"/>
            </w:tcBorders>
          </w:tcPr>
          <w:p w14:paraId="199037DE" w14:textId="77777777" w:rsidR="003D070D" w:rsidRDefault="003D070D" w:rsidP="005B0CE9">
            <w:pPr>
              <w:widowControl w:val="0"/>
              <w:autoSpaceDE w:val="0"/>
              <w:autoSpaceDN w:val="0"/>
              <w:adjustRightInd w:val="0"/>
              <w:ind w:left="360" w:right="1440" w:hanging="360"/>
              <w:jc w:val="both"/>
              <w:rPr>
                <w:sz w:val="22"/>
                <w:szCs w:val="22"/>
              </w:rPr>
            </w:pPr>
            <w:proofErr w:type="spellStart"/>
            <w:r>
              <w:rPr>
                <w:sz w:val="22"/>
                <w:szCs w:val="22"/>
              </w:rPr>
              <w:t>Difenoxin</w:t>
            </w:r>
            <w:proofErr w:type="spellEnd"/>
            <w:r>
              <w:rPr>
                <w:sz w:val="22"/>
                <w:szCs w:val="22"/>
              </w:rPr>
              <w:t xml:space="preserve">, except in preparations containing, per dosage unit, 0.5mg or less of </w:t>
            </w:r>
            <w:proofErr w:type="spellStart"/>
            <w:r>
              <w:rPr>
                <w:sz w:val="22"/>
                <w:szCs w:val="22"/>
              </w:rPr>
              <w:t>difenoxin</w:t>
            </w:r>
            <w:proofErr w:type="spellEnd"/>
            <w:r>
              <w:rPr>
                <w:sz w:val="22"/>
                <w:szCs w:val="22"/>
              </w:rPr>
              <w:t xml:space="preserve"> and a quantity of atropine sulphate equivalent to at least 5% of the dose of </w:t>
            </w:r>
            <w:proofErr w:type="spellStart"/>
            <w:r>
              <w:rPr>
                <w:sz w:val="22"/>
                <w:szCs w:val="22"/>
              </w:rPr>
              <w:t>difenoxin</w:t>
            </w:r>
            <w:proofErr w:type="spellEnd"/>
          </w:p>
        </w:tc>
        <w:tc>
          <w:tcPr>
            <w:tcW w:w="2125" w:type="dxa"/>
            <w:tcBorders>
              <w:left w:val="nil"/>
              <w:bottom w:val="nil"/>
              <w:right w:val="nil"/>
            </w:tcBorders>
          </w:tcPr>
          <w:p w14:paraId="4CBBF047" w14:textId="77777777" w:rsidR="003D070D" w:rsidRDefault="003D070D" w:rsidP="005B0CE9">
            <w:pPr>
              <w:widowControl w:val="0"/>
              <w:autoSpaceDE w:val="0"/>
              <w:autoSpaceDN w:val="0"/>
              <w:adjustRightInd w:val="0"/>
              <w:ind w:left="802"/>
              <w:jc w:val="both"/>
              <w:rPr>
                <w:sz w:val="22"/>
                <w:szCs w:val="22"/>
              </w:rPr>
            </w:pPr>
            <w:r>
              <w:rPr>
                <w:sz w:val="22"/>
                <w:szCs w:val="22"/>
              </w:rPr>
              <w:t>2.00</w:t>
            </w:r>
          </w:p>
        </w:tc>
        <w:tc>
          <w:tcPr>
            <w:tcW w:w="1862" w:type="dxa"/>
            <w:tcBorders>
              <w:left w:val="nil"/>
              <w:bottom w:val="nil"/>
              <w:right w:val="nil"/>
            </w:tcBorders>
          </w:tcPr>
          <w:p w14:paraId="60FDA936" w14:textId="77777777" w:rsidR="003D070D" w:rsidRDefault="003D070D" w:rsidP="005B0CE9">
            <w:pPr>
              <w:widowControl w:val="0"/>
              <w:autoSpaceDE w:val="0"/>
              <w:autoSpaceDN w:val="0"/>
              <w:adjustRightInd w:val="0"/>
              <w:ind w:left="720"/>
              <w:jc w:val="both"/>
              <w:rPr>
                <w:sz w:val="22"/>
                <w:szCs w:val="22"/>
              </w:rPr>
            </w:pPr>
            <w:r>
              <w:rPr>
                <w:sz w:val="22"/>
                <w:szCs w:val="22"/>
              </w:rPr>
              <w:t>2.00</w:t>
            </w:r>
          </w:p>
        </w:tc>
      </w:tr>
      <w:tr w:rsidR="003D070D" w14:paraId="46D01448" w14:textId="77777777">
        <w:tc>
          <w:tcPr>
            <w:tcW w:w="5453" w:type="dxa"/>
            <w:tcBorders>
              <w:top w:val="nil"/>
              <w:left w:val="nil"/>
              <w:bottom w:val="nil"/>
              <w:right w:val="nil"/>
            </w:tcBorders>
          </w:tcPr>
          <w:p w14:paraId="11D61386" w14:textId="77777777" w:rsidR="003D070D" w:rsidRDefault="003D070D" w:rsidP="005B0CE9">
            <w:pPr>
              <w:widowControl w:val="0"/>
              <w:autoSpaceDE w:val="0"/>
              <w:autoSpaceDN w:val="0"/>
              <w:adjustRightInd w:val="0"/>
              <w:ind w:left="360" w:right="1440" w:hanging="360"/>
              <w:jc w:val="both"/>
              <w:rPr>
                <w:sz w:val="22"/>
                <w:szCs w:val="22"/>
              </w:rPr>
            </w:pPr>
            <w:r>
              <w:rPr>
                <w:sz w:val="22"/>
                <w:szCs w:val="22"/>
              </w:rPr>
              <w:t>Dihydrocodeine, except when compounded with one or more other medicaments:</w:t>
            </w:r>
          </w:p>
        </w:tc>
        <w:tc>
          <w:tcPr>
            <w:tcW w:w="2125" w:type="dxa"/>
            <w:tcBorders>
              <w:top w:val="nil"/>
              <w:left w:val="nil"/>
              <w:bottom w:val="nil"/>
              <w:right w:val="nil"/>
            </w:tcBorders>
          </w:tcPr>
          <w:p w14:paraId="5CB7B3F3" w14:textId="77777777" w:rsidR="003D070D" w:rsidRDefault="003D070D" w:rsidP="005B0CE9">
            <w:pPr>
              <w:widowControl w:val="0"/>
              <w:autoSpaceDE w:val="0"/>
              <w:autoSpaceDN w:val="0"/>
              <w:adjustRightInd w:val="0"/>
              <w:jc w:val="both"/>
              <w:rPr>
                <w:sz w:val="22"/>
                <w:szCs w:val="22"/>
              </w:rPr>
            </w:pPr>
          </w:p>
        </w:tc>
        <w:tc>
          <w:tcPr>
            <w:tcW w:w="1862" w:type="dxa"/>
            <w:tcBorders>
              <w:top w:val="nil"/>
              <w:left w:val="nil"/>
              <w:bottom w:val="nil"/>
              <w:right w:val="nil"/>
            </w:tcBorders>
          </w:tcPr>
          <w:p w14:paraId="0E7F5AEE" w14:textId="77777777" w:rsidR="003D070D" w:rsidRDefault="003D070D" w:rsidP="005B0CE9">
            <w:pPr>
              <w:widowControl w:val="0"/>
              <w:autoSpaceDE w:val="0"/>
              <w:autoSpaceDN w:val="0"/>
              <w:adjustRightInd w:val="0"/>
              <w:jc w:val="both"/>
              <w:rPr>
                <w:sz w:val="22"/>
                <w:szCs w:val="22"/>
              </w:rPr>
            </w:pPr>
          </w:p>
        </w:tc>
      </w:tr>
      <w:tr w:rsidR="003D070D" w14:paraId="1D0BAD0A" w14:textId="77777777">
        <w:tc>
          <w:tcPr>
            <w:tcW w:w="5453" w:type="dxa"/>
            <w:tcBorders>
              <w:top w:val="nil"/>
              <w:left w:val="nil"/>
              <w:bottom w:val="nil"/>
              <w:right w:val="nil"/>
            </w:tcBorders>
          </w:tcPr>
          <w:p w14:paraId="37A6F45C" w14:textId="77777777" w:rsidR="003D070D" w:rsidRDefault="003D070D" w:rsidP="00D91B03">
            <w:pPr>
              <w:widowControl w:val="0"/>
              <w:autoSpaceDE w:val="0"/>
              <w:autoSpaceDN w:val="0"/>
              <w:adjustRightInd w:val="0"/>
              <w:ind w:left="707" w:right="1440" w:hanging="360"/>
              <w:jc w:val="both"/>
              <w:rPr>
                <w:sz w:val="22"/>
                <w:szCs w:val="22"/>
              </w:rPr>
            </w:pPr>
            <w:r>
              <w:rPr>
                <w:sz w:val="22"/>
                <w:szCs w:val="22"/>
              </w:rPr>
              <w:t>(a)</w:t>
            </w:r>
            <w:r w:rsidR="002F6F68">
              <w:rPr>
                <w:sz w:val="22"/>
                <w:szCs w:val="22"/>
              </w:rPr>
              <w:tab/>
            </w:r>
            <w:r>
              <w:rPr>
                <w:sz w:val="22"/>
                <w:szCs w:val="22"/>
              </w:rPr>
              <w:t>in divided preparations containing not more than 100mg of dihydrocodeine per dosage unit; or</w:t>
            </w:r>
          </w:p>
        </w:tc>
        <w:tc>
          <w:tcPr>
            <w:tcW w:w="2125" w:type="dxa"/>
            <w:tcBorders>
              <w:top w:val="nil"/>
              <w:left w:val="nil"/>
              <w:bottom w:val="nil"/>
              <w:right w:val="nil"/>
            </w:tcBorders>
          </w:tcPr>
          <w:p w14:paraId="1AF93DF9" w14:textId="77777777" w:rsidR="003D070D" w:rsidRDefault="003D070D" w:rsidP="005B0CE9">
            <w:pPr>
              <w:widowControl w:val="0"/>
              <w:autoSpaceDE w:val="0"/>
              <w:autoSpaceDN w:val="0"/>
              <w:adjustRightInd w:val="0"/>
              <w:jc w:val="both"/>
              <w:rPr>
                <w:sz w:val="22"/>
                <w:szCs w:val="22"/>
              </w:rPr>
            </w:pPr>
          </w:p>
        </w:tc>
        <w:tc>
          <w:tcPr>
            <w:tcW w:w="1862" w:type="dxa"/>
            <w:tcBorders>
              <w:top w:val="nil"/>
              <w:left w:val="nil"/>
              <w:bottom w:val="nil"/>
              <w:right w:val="nil"/>
            </w:tcBorders>
          </w:tcPr>
          <w:p w14:paraId="66CB370C" w14:textId="77777777" w:rsidR="003D070D" w:rsidRDefault="003D070D" w:rsidP="005B0CE9">
            <w:pPr>
              <w:widowControl w:val="0"/>
              <w:autoSpaceDE w:val="0"/>
              <w:autoSpaceDN w:val="0"/>
              <w:adjustRightInd w:val="0"/>
              <w:jc w:val="both"/>
              <w:rPr>
                <w:sz w:val="22"/>
                <w:szCs w:val="22"/>
              </w:rPr>
            </w:pPr>
          </w:p>
        </w:tc>
      </w:tr>
      <w:tr w:rsidR="003D070D" w14:paraId="23D35AA3" w14:textId="77777777">
        <w:tc>
          <w:tcPr>
            <w:tcW w:w="5453" w:type="dxa"/>
            <w:tcBorders>
              <w:top w:val="nil"/>
              <w:left w:val="nil"/>
              <w:bottom w:val="nil"/>
              <w:right w:val="nil"/>
            </w:tcBorders>
          </w:tcPr>
          <w:p w14:paraId="63FA1EC4" w14:textId="77777777" w:rsidR="003D070D" w:rsidRDefault="003D070D" w:rsidP="00D91B03">
            <w:pPr>
              <w:widowControl w:val="0"/>
              <w:autoSpaceDE w:val="0"/>
              <w:autoSpaceDN w:val="0"/>
              <w:adjustRightInd w:val="0"/>
              <w:ind w:left="707" w:right="1440" w:hanging="360"/>
              <w:jc w:val="both"/>
              <w:rPr>
                <w:sz w:val="22"/>
                <w:szCs w:val="22"/>
              </w:rPr>
            </w:pPr>
            <w:r>
              <w:rPr>
                <w:sz w:val="22"/>
                <w:szCs w:val="22"/>
              </w:rPr>
              <w:t>(b)</w:t>
            </w:r>
            <w:r w:rsidR="002F6F68">
              <w:rPr>
                <w:sz w:val="22"/>
                <w:szCs w:val="22"/>
              </w:rPr>
              <w:tab/>
            </w:r>
            <w:r>
              <w:rPr>
                <w:sz w:val="22"/>
                <w:szCs w:val="22"/>
              </w:rPr>
              <w:t>in undivided preparations with a concentration of not more than 2.5% of dihydrocodeine</w:t>
            </w:r>
          </w:p>
        </w:tc>
        <w:tc>
          <w:tcPr>
            <w:tcW w:w="2125" w:type="dxa"/>
            <w:tcBorders>
              <w:top w:val="nil"/>
              <w:left w:val="nil"/>
              <w:bottom w:val="nil"/>
              <w:right w:val="nil"/>
            </w:tcBorders>
          </w:tcPr>
          <w:p w14:paraId="0D7B1FA5" w14:textId="77777777" w:rsidR="003D070D" w:rsidRDefault="003D070D" w:rsidP="005B0CE9">
            <w:pPr>
              <w:widowControl w:val="0"/>
              <w:autoSpaceDE w:val="0"/>
              <w:autoSpaceDN w:val="0"/>
              <w:adjustRightInd w:val="0"/>
              <w:ind w:left="691"/>
              <w:jc w:val="both"/>
              <w:rPr>
                <w:sz w:val="22"/>
                <w:szCs w:val="22"/>
              </w:rPr>
            </w:pPr>
            <w:r>
              <w:rPr>
                <w:sz w:val="22"/>
                <w:szCs w:val="22"/>
              </w:rPr>
              <w:t>10.00</w:t>
            </w:r>
          </w:p>
        </w:tc>
        <w:tc>
          <w:tcPr>
            <w:tcW w:w="1862" w:type="dxa"/>
            <w:tcBorders>
              <w:top w:val="nil"/>
              <w:left w:val="nil"/>
              <w:bottom w:val="nil"/>
              <w:right w:val="nil"/>
            </w:tcBorders>
          </w:tcPr>
          <w:p w14:paraId="4779B9A2" w14:textId="77777777" w:rsidR="003D070D" w:rsidRDefault="003D070D" w:rsidP="005B0CE9">
            <w:pPr>
              <w:widowControl w:val="0"/>
              <w:autoSpaceDE w:val="0"/>
              <w:autoSpaceDN w:val="0"/>
              <w:adjustRightInd w:val="0"/>
              <w:ind w:left="610"/>
              <w:jc w:val="both"/>
              <w:rPr>
                <w:sz w:val="22"/>
                <w:szCs w:val="22"/>
              </w:rPr>
            </w:pPr>
            <w:r>
              <w:rPr>
                <w:sz w:val="22"/>
                <w:szCs w:val="22"/>
              </w:rPr>
              <w:t>10.00</w:t>
            </w:r>
          </w:p>
        </w:tc>
      </w:tr>
      <w:tr w:rsidR="003D070D" w14:paraId="4371E16D" w14:textId="77777777">
        <w:tc>
          <w:tcPr>
            <w:tcW w:w="5453" w:type="dxa"/>
            <w:tcBorders>
              <w:top w:val="nil"/>
              <w:left w:val="nil"/>
              <w:right w:val="nil"/>
            </w:tcBorders>
          </w:tcPr>
          <w:p w14:paraId="7E48F06F" w14:textId="77777777" w:rsidR="003D070D" w:rsidRDefault="003D070D" w:rsidP="005B0CE9">
            <w:pPr>
              <w:widowControl w:val="0"/>
              <w:tabs>
                <w:tab w:val="left" w:leader="dot" w:pos="3821"/>
              </w:tabs>
              <w:autoSpaceDE w:val="0"/>
              <w:autoSpaceDN w:val="0"/>
              <w:adjustRightInd w:val="0"/>
              <w:ind w:left="360" w:right="1440" w:hanging="360"/>
              <w:jc w:val="both"/>
              <w:rPr>
                <w:sz w:val="22"/>
                <w:szCs w:val="22"/>
              </w:rPr>
            </w:pPr>
            <w:r>
              <w:rPr>
                <w:sz w:val="22"/>
                <w:szCs w:val="22"/>
              </w:rPr>
              <w:t>Dihydromorphine</w:t>
            </w:r>
            <w:r>
              <w:rPr>
                <w:sz w:val="22"/>
                <w:szCs w:val="22"/>
              </w:rPr>
              <w:tab/>
            </w:r>
          </w:p>
        </w:tc>
        <w:tc>
          <w:tcPr>
            <w:tcW w:w="2125" w:type="dxa"/>
            <w:tcBorders>
              <w:top w:val="nil"/>
              <w:left w:val="nil"/>
              <w:right w:val="nil"/>
            </w:tcBorders>
          </w:tcPr>
          <w:p w14:paraId="4F3CCEA1" w14:textId="77777777" w:rsidR="003D070D" w:rsidRDefault="003D070D" w:rsidP="005B0CE9">
            <w:pPr>
              <w:widowControl w:val="0"/>
              <w:autoSpaceDE w:val="0"/>
              <w:autoSpaceDN w:val="0"/>
              <w:adjustRightInd w:val="0"/>
              <w:ind w:left="691"/>
              <w:jc w:val="both"/>
              <w:rPr>
                <w:sz w:val="22"/>
                <w:szCs w:val="22"/>
              </w:rPr>
            </w:pPr>
            <w:r>
              <w:rPr>
                <w:sz w:val="22"/>
                <w:szCs w:val="22"/>
              </w:rPr>
              <w:t>10.00</w:t>
            </w:r>
          </w:p>
        </w:tc>
        <w:tc>
          <w:tcPr>
            <w:tcW w:w="1862" w:type="dxa"/>
            <w:tcBorders>
              <w:top w:val="nil"/>
              <w:left w:val="nil"/>
              <w:right w:val="nil"/>
            </w:tcBorders>
          </w:tcPr>
          <w:p w14:paraId="6ACFDD83" w14:textId="77777777" w:rsidR="003D070D" w:rsidRDefault="003D070D" w:rsidP="005B0CE9">
            <w:pPr>
              <w:widowControl w:val="0"/>
              <w:autoSpaceDE w:val="0"/>
              <w:autoSpaceDN w:val="0"/>
              <w:adjustRightInd w:val="0"/>
              <w:ind w:left="610"/>
              <w:jc w:val="both"/>
              <w:rPr>
                <w:sz w:val="22"/>
                <w:szCs w:val="22"/>
              </w:rPr>
            </w:pPr>
            <w:r>
              <w:rPr>
                <w:sz w:val="22"/>
                <w:szCs w:val="22"/>
              </w:rPr>
              <w:t>10.00</w:t>
            </w:r>
          </w:p>
        </w:tc>
      </w:tr>
      <w:tr w:rsidR="003D070D" w14:paraId="16BC39B7" w14:textId="77777777">
        <w:tc>
          <w:tcPr>
            <w:tcW w:w="5453" w:type="dxa"/>
            <w:tcBorders>
              <w:left w:val="nil"/>
              <w:right w:val="nil"/>
            </w:tcBorders>
          </w:tcPr>
          <w:p w14:paraId="02E1EFBD" w14:textId="77777777" w:rsidR="003D070D" w:rsidRDefault="003D070D" w:rsidP="005B0CE9">
            <w:pPr>
              <w:widowControl w:val="0"/>
              <w:tabs>
                <w:tab w:val="left" w:leader="dot" w:pos="3821"/>
              </w:tabs>
              <w:autoSpaceDE w:val="0"/>
              <w:autoSpaceDN w:val="0"/>
              <w:adjustRightInd w:val="0"/>
              <w:ind w:left="360" w:right="1440" w:hanging="360"/>
              <w:jc w:val="both"/>
              <w:rPr>
                <w:sz w:val="22"/>
                <w:szCs w:val="22"/>
              </w:rPr>
            </w:pPr>
            <w:r>
              <w:rPr>
                <w:sz w:val="22"/>
                <w:szCs w:val="22"/>
              </w:rPr>
              <w:t>Dimenoxadol</w:t>
            </w:r>
            <w:r>
              <w:rPr>
                <w:sz w:val="22"/>
                <w:szCs w:val="22"/>
              </w:rPr>
              <w:tab/>
            </w:r>
          </w:p>
        </w:tc>
        <w:tc>
          <w:tcPr>
            <w:tcW w:w="2125" w:type="dxa"/>
            <w:tcBorders>
              <w:left w:val="nil"/>
              <w:right w:val="nil"/>
            </w:tcBorders>
          </w:tcPr>
          <w:p w14:paraId="30B6D0AC" w14:textId="77777777" w:rsidR="003D070D" w:rsidRDefault="003D070D" w:rsidP="005B0CE9">
            <w:pPr>
              <w:widowControl w:val="0"/>
              <w:autoSpaceDE w:val="0"/>
              <w:autoSpaceDN w:val="0"/>
              <w:adjustRightInd w:val="0"/>
              <w:ind w:left="691"/>
              <w:jc w:val="both"/>
              <w:rPr>
                <w:sz w:val="22"/>
                <w:szCs w:val="22"/>
              </w:rPr>
            </w:pPr>
            <w:r>
              <w:rPr>
                <w:sz w:val="22"/>
                <w:szCs w:val="22"/>
              </w:rPr>
              <w:t>10.00</w:t>
            </w:r>
          </w:p>
        </w:tc>
        <w:tc>
          <w:tcPr>
            <w:tcW w:w="1862" w:type="dxa"/>
            <w:tcBorders>
              <w:left w:val="nil"/>
              <w:right w:val="nil"/>
            </w:tcBorders>
          </w:tcPr>
          <w:p w14:paraId="70701400" w14:textId="77777777" w:rsidR="003D070D" w:rsidRDefault="003D070D" w:rsidP="005B0CE9">
            <w:pPr>
              <w:widowControl w:val="0"/>
              <w:autoSpaceDE w:val="0"/>
              <w:autoSpaceDN w:val="0"/>
              <w:adjustRightInd w:val="0"/>
              <w:ind w:left="610"/>
              <w:jc w:val="both"/>
              <w:rPr>
                <w:sz w:val="22"/>
                <w:szCs w:val="22"/>
              </w:rPr>
            </w:pPr>
            <w:r>
              <w:rPr>
                <w:sz w:val="22"/>
                <w:szCs w:val="22"/>
              </w:rPr>
              <w:t>10.00</w:t>
            </w:r>
          </w:p>
        </w:tc>
      </w:tr>
      <w:tr w:rsidR="003D070D" w14:paraId="534F71B2" w14:textId="77777777">
        <w:tc>
          <w:tcPr>
            <w:tcW w:w="5453" w:type="dxa"/>
            <w:tcBorders>
              <w:left w:val="nil"/>
              <w:right w:val="nil"/>
            </w:tcBorders>
          </w:tcPr>
          <w:p w14:paraId="4DFEE2BE" w14:textId="77777777" w:rsidR="003D070D" w:rsidRDefault="003D070D" w:rsidP="005B0CE9">
            <w:pPr>
              <w:widowControl w:val="0"/>
              <w:tabs>
                <w:tab w:val="left" w:leader="dot" w:pos="3821"/>
              </w:tabs>
              <w:autoSpaceDE w:val="0"/>
              <w:autoSpaceDN w:val="0"/>
              <w:adjustRightInd w:val="0"/>
              <w:ind w:left="360" w:right="1440" w:hanging="360"/>
              <w:jc w:val="both"/>
              <w:rPr>
                <w:sz w:val="22"/>
                <w:szCs w:val="22"/>
              </w:rPr>
            </w:pPr>
            <w:proofErr w:type="spellStart"/>
            <w:r>
              <w:rPr>
                <w:sz w:val="22"/>
                <w:szCs w:val="22"/>
              </w:rPr>
              <w:t>Dimepheptanol</w:t>
            </w:r>
            <w:proofErr w:type="spellEnd"/>
            <w:r>
              <w:rPr>
                <w:sz w:val="22"/>
                <w:szCs w:val="22"/>
              </w:rPr>
              <w:tab/>
            </w:r>
          </w:p>
        </w:tc>
        <w:tc>
          <w:tcPr>
            <w:tcW w:w="2125" w:type="dxa"/>
            <w:tcBorders>
              <w:left w:val="nil"/>
              <w:right w:val="nil"/>
            </w:tcBorders>
          </w:tcPr>
          <w:p w14:paraId="464D74E1" w14:textId="77777777" w:rsidR="003D070D" w:rsidRDefault="003D070D" w:rsidP="005B0CE9">
            <w:pPr>
              <w:widowControl w:val="0"/>
              <w:autoSpaceDE w:val="0"/>
              <w:autoSpaceDN w:val="0"/>
              <w:adjustRightInd w:val="0"/>
              <w:ind w:left="691"/>
              <w:jc w:val="both"/>
              <w:rPr>
                <w:sz w:val="22"/>
                <w:szCs w:val="22"/>
              </w:rPr>
            </w:pPr>
            <w:r>
              <w:rPr>
                <w:sz w:val="22"/>
                <w:szCs w:val="22"/>
              </w:rPr>
              <w:t>10.00</w:t>
            </w:r>
          </w:p>
        </w:tc>
        <w:tc>
          <w:tcPr>
            <w:tcW w:w="1862" w:type="dxa"/>
            <w:tcBorders>
              <w:left w:val="nil"/>
              <w:right w:val="nil"/>
            </w:tcBorders>
          </w:tcPr>
          <w:p w14:paraId="2489BE1F" w14:textId="77777777" w:rsidR="003D070D" w:rsidRDefault="003D070D" w:rsidP="005B0CE9">
            <w:pPr>
              <w:widowControl w:val="0"/>
              <w:autoSpaceDE w:val="0"/>
              <w:autoSpaceDN w:val="0"/>
              <w:adjustRightInd w:val="0"/>
              <w:ind w:left="605"/>
              <w:jc w:val="both"/>
              <w:rPr>
                <w:sz w:val="22"/>
                <w:szCs w:val="22"/>
              </w:rPr>
            </w:pPr>
            <w:r>
              <w:rPr>
                <w:sz w:val="22"/>
                <w:szCs w:val="22"/>
              </w:rPr>
              <w:t>10.00</w:t>
            </w:r>
          </w:p>
        </w:tc>
      </w:tr>
      <w:tr w:rsidR="003D070D" w14:paraId="0E538A5C" w14:textId="77777777">
        <w:tc>
          <w:tcPr>
            <w:tcW w:w="5453" w:type="dxa"/>
            <w:tcBorders>
              <w:left w:val="nil"/>
              <w:right w:val="nil"/>
            </w:tcBorders>
          </w:tcPr>
          <w:p w14:paraId="29C9899D" w14:textId="77777777" w:rsidR="003D070D" w:rsidRDefault="003D070D" w:rsidP="005B0CE9">
            <w:pPr>
              <w:widowControl w:val="0"/>
              <w:tabs>
                <w:tab w:val="left" w:leader="dot" w:pos="3821"/>
              </w:tabs>
              <w:autoSpaceDE w:val="0"/>
              <w:autoSpaceDN w:val="0"/>
              <w:adjustRightInd w:val="0"/>
              <w:ind w:left="360" w:right="1440" w:hanging="360"/>
              <w:jc w:val="both"/>
              <w:rPr>
                <w:sz w:val="22"/>
                <w:szCs w:val="22"/>
              </w:rPr>
            </w:pPr>
            <w:proofErr w:type="spellStart"/>
            <w:r>
              <w:rPr>
                <w:sz w:val="22"/>
                <w:szCs w:val="22"/>
              </w:rPr>
              <w:t>Dimethylthiambutene</w:t>
            </w:r>
            <w:proofErr w:type="spellEnd"/>
            <w:r>
              <w:rPr>
                <w:sz w:val="22"/>
                <w:szCs w:val="22"/>
              </w:rPr>
              <w:tab/>
            </w:r>
          </w:p>
        </w:tc>
        <w:tc>
          <w:tcPr>
            <w:tcW w:w="2125" w:type="dxa"/>
            <w:tcBorders>
              <w:left w:val="nil"/>
              <w:right w:val="nil"/>
            </w:tcBorders>
          </w:tcPr>
          <w:p w14:paraId="33B11E9B" w14:textId="77777777" w:rsidR="003D070D" w:rsidRDefault="003D070D" w:rsidP="005B0CE9">
            <w:pPr>
              <w:widowControl w:val="0"/>
              <w:autoSpaceDE w:val="0"/>
              <w:autoSpaceDN w:val="0"/>
              <w:adjustRightInd w:val="0"/>
              <w:ind w:left="667"/>
              <w:jc w:val="both"/>
              <w:rPr>
                <w:sz w:val="22"/>
                <w:szCs w:val="22"/>
              </w:rPr>
            </w:pPr>
            <w:r>
              <w:rPr>
                <w:sz w:val="22"/>
                <w:szCs w:val="22"/>
              </w:rPr>
              <w:t>20.00</w:t>
            </w:r>
          </w:p>
        </w:tc>
        <w:tc>
          <w:tcPr>
            <w:tcW w:w="1862" w:type="dxa"/>
            <w:tcBorders>
              <w:left w:val="nil"/>
              <w:right w:val="nil"/>
            </w:tcBorders>
          </w:tcPr>
          <w:p w14:paraId="2CF00098" w14:textId="77777777" w:rsidR="003D070D" w:rsidRDefault="003D070D" w:rsidP="005B0CE9">
            <w:pPr>
              <w:widowControl w:val="0"/>
              <w:autoSpaceDE w:val="0"/>
              <w:autoSpaceDN w:val="0"/>
              <w:adjustRightInd w:val="0"/>
              <w:ind w:left="576"/>
              <w:jc w:val="both"/>
              <w:rPr>
                <w:sz w:val="22"/>
                <w:szCs w:val="22"/>
              </w:rPr>
            </w:pPr>
            <w:r>
              <w:rPr>
                <w:sz w:val="22"/>
                <w:szCs w:val="22"/>
              </w:rPr>
              <w:t>20.00</w:t>
            </w:r>
          </w:p>
        </w:tc>
      </w:tr>
      <w:tr w:rsidR="003D070D" w14:paraId="3168EC24" w14:textId="77777777">
        <w:tc>
          <w:tcPr>
            <w:tcW w:w="5453" w:type="dxa"/>
            <w:tcBorders>
              <w:left w:val="nil"/>
              <w:right w:val="nil"/>
            </w:tcBorders>
          </w:tcPr>
          <w:p w14:paraId="35EF954F" w14:textId="77777777" w:rsidR="003D070D" w:rsidRDefault="003D070D" w:rsidP="005B0CE9">
            <w:pPr>
              <w:widowControl w:val="0"/>
              <w:tabs>
                <w:tab w:val="left" w:leader="dot" w:pos="3821"/>
              </w:tabs>
              <w:autoSpaceDE w:val="0"/>
              <w:autoSpaceDN w:val="0"/>
              <w:adjustRightInd w:val="0"/>
              <w:ind w:left="360" w:right="1440" w:hanging="360"/>
              <w:jc w:val="both"/>
              <w:rPr>
                <w:sz w:val="22"/>
                <w:szCs w:val="22"/>
              </w:rPr>
            </w:pPr>
            <w:proofErr w:type="spellStart"/>
            <w:r>
              <w:rPr>
                <w:sz w:val="22"/>
                <w:szCs w:val="22"/>
              </w:rPr>
              <w:t>Dioxaphetyl</w:t>
            </w:r>
            <w:proofErr w:type="spellEnd"/>
            <w:r>
              <w:rPr>
                <w:sz w:val="22"/>
                <w:szCs w:val="22"/>
              </w:rPr>
              <w:t xml:space="preserve"> Butyrate</w:t>
            </w:r>
            <w:r>
              <w:rPr>
                <w:sz w:val="22"/>
                <w:szCs w:val="22"/>
              </w:rPr>
              <w:tab/>
            </w:r>
          </w:p>
        </w:tc>
        <w:tc>
          <w:tcPr>
            <w:tcW w:w="2125" w:type="dxa"/>
            <w:tcBorders>
              <w:left w:val="nil"/>
              <w:right w:val="nil"/>
            </w:tcBorders>
          </w:tcPr>
          <w:p w14:paraId="433FBFC8" w14:textId="77777777" w:rsidR="003D070D" w:rsidRDefault="003D070D" w:rsidP="005B0CE9">
            <w:pPr>
              <w:widowControl w:val="0"/>
              <w:autoSpaceDE w:val="0"/>
              <w:autoSpaceDN w:val="0"/>
              <w:adjustRightInd w:val="0"/>
              <w:ind w:left="787"/>
              <w:jc w:val="both"/>
              <w:rPr>
                <w:sz w:val="22"/>
                <w:szCs w:val="22"/>
              </w:rPr>
            </w:pPr>
            <w:r>
              <w:rPr>
                <w:sz w:val="22"/>
                <w:szCs w:val="22"/>
              </w:rPr>
              <w:t>2.00</w:t>
            </w:r>
          </w:p>
        </w:tc>
        <w:tc>
          <w:tcPr>
            <w:tcW w:w="1862" w:type="dxa"/>
            <w:tcBorders>
              <w:left w:val="nil"/>
              <w:right w:val="nil"/>
            </w:tcBorders>
          </w:tcPr>
          <w:p w14:paraId="7FAD2B74" w14:textId="77777777" w:rsidR="003D070D" w:rsidRDefault="003D070D" w:rsidP="005B0CE9">
            <w:pPr>
              <w:widowControl w:val="0"/>
              <w:autoSpaceDE w:val="0"/>
              <w:autoSpaceDN w:val="0"/>
              <w:adjustRightInd w:val="0"/>
              <w:ind w:left="706"/>
              <w:jc w:val="both"/>
              <w:rPr>
                <w:sz w:val="22"/>
                <w:szCs w:val="22"/>
              </w:rPr>
            </w:pPr>
            <w:r>
              <w:rPr>
                <w:sz w:val="22"/>
                <w:szCs w:val="22"/>
              </w:rPr>
              <w:t>2.00</w:t>
            </w:r>
          </w:p>
        </w:tc>
      </w:tr>
      <w:tr w:rsidR="003D070D" w14:paraId="79CABA30" w14:textId="77777777" w:rsidTr="00D91B03">
        <w:tc>
          <w:tcPr>
            <w:tcW w:w="5453" w:type="dxa"/>
            <w:tcBorders>
              <w:left w:val="nil"/>
              <w:right w:val="nil"/>
            </w:tcBorders>
          </w:tcPr>
          <w:p w14:paraId="2137E33E" w14:textId="77777777" w:rsidR="003D070D" w:rsidRDefault="003D070D" w:rsidP="005B0CE9">
            <w:pPr>
              <w:widowControl w:val="0"/>
              <w:tabs>
                <w:tab w:val="left" w:leader="dot" w:pos="3816"/>
              </w:tabs>
              <w:autoSpaceDE w:val="0"/>
              <w:autoSpaceDN w:val="0"/>
              <w:adjustRightInd w:val="0"/>
              <w:ind w:left="360" w:right="1440" w:hanging="360"/>
              <w:jc w:val="both"/>
              <w:rPr>
                <w:sz w:val="22"/>
                <w:szCs w:val="22"/>
              </w:rPr>
            </w:pPr>
            <w:r>
              <w:rPr>
                <w:sz w:val="22"/>
                <w:szCs w:val="22"/>
              </w:rPr>
              <w:t>Diphenoxylate, except in preparations containing per dosage unit, 2.5mg or less of diphenoxylate and a quantity of atropine sulphate equivalent to at least 1 % of the dose of diphenoxylate</w:t>
            </w:r>
            <w:r>
              <w:rPr>
                <w:sz w:val="22"/>
                <w:szCs w:val="22"/>
              </w:rPr>
              <w:tab/>
            </w:r>
          </w:p>
        </w:tc>
        <w:tc>
          <w:tcPr>
            <w:tcW w:w="2125" w:type="dxa"/>
            <w:tcBorders>
              <w:left w:val="nil"/>
              <w:right w:val="nil"/>
            </w:tcBorders>
            <w:vAlign w:val="bottom"/>
          </w:tcPr>
          <w:p w14:paraId="781583E8" w14:textId="77777777" w:rsidR="003D070D" w:rsidRDefault="003D070D" w:rsidP="00D91B03">
            <w:pPr>
              <w:widowControl w:val="0"/>
              <w:autoSpaceDE w:val="0"/>
              <w:autoSpaceDN w:val="0"/>
              <w:adjustRightInd w:val="0"/>
              <w:ind w:left="787"/>
              <w:rPr>
                <w:sz w:val="22"/>
                <w:szCs w:val="22"/>
              </w:rPr>
            </w:pPr>
            <w:r>
              <w:rPr>
                <w:sz w:val="22"/>
                <w:szCs w:val="22"/>
              </w:rPr>
              <w:t>2.00</w:t>
            </w:r>
          </w:p>
        </w:tc>
        <w:tc>
          <w:tcPr>
            <w:tcW w:w="1862" w:type="dxa"/>
            <w:tcBorders>
              <w:left w:val="nil"/>
              <w:right w:val="nil"/>
            </w:tcBorders>
            <w:vAlign w:val="bottom"/>
          </w:tcPr>
          <w:p w14:paraId="6C7258EF" w14:textId="77777777" w:rsidR="003D070D" w:rsidRDefault="003D070D" w:rsidP="00D91B03">
            <w:pPr>
              <w:widowControl w:val="0"/>
              <w:autoSpaceDE w:val="0"/>
              <w:autoSpaceDN w:val="0"/>
              <w:adjustRightInd w:val="0"/>
              <w:ind w:left="706"/>
              <w:rPr>
                <w:sz w:val="22"/>
                <w:szCs w:val="22"/>
              </w:rPr>
            </w:pPr>
            <w:r>
              <w:rPr>
                <w:sz w:val="22"/>
                <w:szCs w:val="22"/>
              </w:rPr>
              <w:t>2.00</w:t>
            </w:r>
          </w:p>
        </w:tc>
      </w:tr>
      <w:tr w:rsidR="003D070D" w14:paraId="43534551" w14:textId="77777777">
        <w:tc>
          <w:tcPr>
            <w:tcW w:w="5453" w:type="dxa"/>
            <w:tcBorders>
              <w:left w:val="nil"/>
              <w:right w:val="nil"/>
            </w:tcBorders>
          </w:tcPr>
          <w:p w14:paraId="7155BCE5" w14:textId="77777777" w:rsidR="003D070D" w:rsidRDefault="003D070D" w:rsidP="005B0CE9">
            <w:pPr>
              <w:widowControl w:val="0"/>
              <w:tabs>
                <w:tab w:val="left" w:leader="dot" w:pos="3816"/>
              </w:tabs>
              <w:autoSpaceDE w:val="0"/>
              <w:autoSpaceDN w:val="0"/>
              <w:adjustRightInd w:val="0"/>
              <w:ind w:left="360" w:right="1440" w:hanging="360"/>
              <w:jc w:val="both"/>
              <w:rPr>
                <w:sz w:val="22"/>
                <w:szCs w:val="22"/>
              </w:rPr>
            </w:pPr>
            <w:r>
              <w:rPr>
                <w:sz w:val="22"/>
                <w:szCs w:val="22"/>
              </w:rPr>
              <w:t>Dipipanone</w:t>
            </w:r>
            <w:r>
              <w:rPr>
                <w:sz w:val="22"/>
                <w:szCs w:val="22"/>
              </w:rPr>
              <w:tab/>
            </w:r>
          </w:p>
        </w:tc>
        <w:tc>
          <w:tcPr>
            <w:tcW w:w="2125" w:type="dxa"/>
            <w:tcBorders>
              <w:left w:val="nil"/>
              <w:right w:val="nil"/>
            </w:tcBorders>
          </w:tcPr>
          <w:p w14:paraId="013C87F8" w14:textId="77777777" w:rsidR="003D070D" w:rsidRDefault="003D070D" w:rsidP="005B0CE9">
            <w:pPr>
              <w:widowControl w:val="0"/>
              <w:autoSpaceDE w:val="0"/>
              <w:autoSpaceDN w:val="0"/>
              <w:adjustRightInd w:val="0"/>
              <w:ind w:left="691"/>
              <w:jc w:val="both"/>
              <w:rPr>
                <w:sz w:val="22"/>
                <w:szCs w:val="22"/>
              </w:rPr>
            </w:pPr>
            <w:r>
              <w:rPr>
                <w:sz w:val="22"/>
                <w:szCs w:val="22"/>
              </w:rPr>
              <w:t>10.00</w:t>
            </w:r>
          </w:p>
        </w:tc>
        <w:tc>
          <w:tcPr>
            <w:tcW w:w="1862" w:type="dxa"/>
            <w:tcBorders>
              <w:left w:val="nil"/>
              <w:right w:val="nil"/>
            </w:tcBorders>
          </w:tcPr>
          <w:p w14:paraId="0A38E26E" w14:textId="77777777" w:rsidR="003D070D" w:rsidRDefault="003D070D" w:rsidP="005B0CE9">
            <w:pPr>
              <w:widowControl w:val="0"/>
              <w:autoSpaceDE w:val="0"/>
              <w:autoSpaceDN w:val="0"/>
              <w:adjustRightInd w:val="0"/>
              <w:ind w:left="600"/>
              <w:jc w:val="both"/>
              <w:rPr>
                <w:sz w:val="22"/>
                <w:szCs w:val="22"/>
              </w:rPr>
            </w:pPr>
            <w:r>
              <w:rPr>
                <w:sz w:val="22"/>
                <w:szCs w:val="22"/>
              </w:rPr>
              <w:t>10.00</w:t>
            </w:r>
          </w:p>
        </w:tc>
      </w:tr>
      <w:tr w:rsidR="003D070D" w14:paraId="04BC19BB" w14:textId="77777777">
        <w:tc>
          <w:tcPr>
            <w:tcW w:w="5453" w:type="dxa"/>
            <w:tcBorders>
              <w:left w:val="nil"/>
              <w:right w:val="nil"/>
            </w:tcBorders>
          </w:tcPr>
          <w:p w14:paraId="6C9711F9" w14:textId="77777777" w:rsidR="003D070D" w:rsidRDefault="003D070D" w:rsidP="005B0CE9">
            <w:pPr>
              <w:widowControl w:val="0"/>
              <w:tabs>
                <w:tab w:val="left" w:leader="dot" w:pos="3816"/>
              </w:tabs>
              <w:autoSpaceDE w:val="0"/>
              <w:autoSpaceDN w:val="0"/>
              <w:adjustRightInd w:val="0"/>
              <w:ind w:left="360" w:right="1440" w:hanging="360"/>
              <w:jc w:val="both"/>
              <w:rPr>
                <w:sz w:val="22"/>
                <w:szCs w:val="22"/>
              </w:rPr>
            </w:pPr>
            <w:r>
              <w:rPr>
                <w:sz w:val="22"/>
                <w:szCs w:val="22"/>
              </w:rPr>
              <w:t>Drotebanol</w:t>
            </w:r>
            <w:r>
              <w:rPr>
                <w:sz w:val="22"/>
                <w:szCs w:val="22"/>
              </w:rPr>
              <w:tab/>
            </w:r>
          </w:p>
        </w:tc>
        <w:tc>
          <w:tcPr>
            <w:tcW w:w="2125" w:type="dxa"/>
            <w:tcBorders>
              <w:left w:val="nil"/>
              <w:right w:val="nil"/>
            </w:tcBorders>
          </w:tcPr>
          <w:p w14:paraId="7A996202" w14:textId="77777777" w:rsidR="003D070D" w:rsidRDefault="003D070D" w:rsidP="005B0CE9">
            <w:pPr>
              <w:widowControl w:val="0"/>
              <w:autoSpaceDE w:val="0"/>
              <w:autoSpaceDN w:val="0"/>
              <w:adjustRightInd w:val="0"/>
              <w:ind w:left="787"/>
              <w:jc w:val="both"/>
              <w:rPr>
                <w:sz w:val="22"/>
                <w:szCs w:val="22"/>
              </w:rPr>
            </w:pPr>
            <w:r>
              <w:rPr>
                <w:sz w:val="22"/>
                <w:szCs w:val="22"/>
              </w:rPr>
              <w:t>2.00</w:t>
            </w:r>
          </w:p>
        </w:tc>
        <w:tc>
          <w:tcPr>
            <w:tcW w:w="1862" w:type="dxa"/>
            <w:tcBorders>
              <w:left w:val="nil"/>
              <w:right w:val="nil"/>
            </w:tcBorders>
          </w:tcPr>
          <w:p w14:paraId="6951DDEF" w14:textId="77777777" w:rsidR="003D070D" w:rsidRDefault="003D070D" w:rsidP="005B0CE9">
            <w:pPr>
              <w:widowControl w:val="0"/>
              <w:autoSpaceDE w:val="0"/>
              <w:autoSpaceDN w:val="0"/>
              <w:adjustRightInd w:val="0"/>
              <w:ind w:left="706"/>
              <w:jc w:val="both"/>
              <w:rPr>
                <w:sz w:val="22"/>
                <w:szCs w:val="22"/>
              </w:rPr>
            </w:pPr>
            <w:r>
              <w:rPr>
                <w:sz w:val="22"/>
                <w:szCs w:val="22"/>
              </w:rPr>
              <w:t>2.00</w:t>
            </w:r>
          </w:p>
        </w:tc>
      </w:tr>
    </w:tbl>
    <w:p w14:paraId="3F33D0BC" w14:textId="77777777" w:rsidR="003D070D" w:rsidRPr="00F20E19" w:rsidRDefault="003D070D" w:rsidP="005B0CE9">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2—</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5433"/>
        <w:gridCol w:w="2183"/>
        <w:gridCol w:w="1824"/>
      </w:tblGrid>
      <w:tr w:rsidR="003D070D" w14:paraId="38C625DC" w14:textId="77777777">
        <w:tc>
          <w:tcPr>
            <w:tcW w:w="4147" w:type="dxa"/>
            <w:tcBorders>
              <w:top w:val="single" w:sz="6" w:space="0" w:color="auto"/>
              <w:left w:val="nil"/>
              <w:bottom w:val="nil"/>
              <w:right w:val="nil"/>
            </w:tcBorders>
          </w:tcPr>
          <w:p w14:paraId="41DB7FCF"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666" w:type="dxa"/>
            <w:tcBorders>
              <w:top w:val="single" w:sz="6" w:space="0" w:color="auto"/>
              <w:left w:val="nil"/>
              <w:bottom w:val="nil"/>
              <w:right w:val="nil"/>
            </w:tcBorders>
          </w:tcPr>
          <w:p w14:paraId="1CC2F4EE" w14:textId="77777777" w:rsidR="003D070D" w:rsidRDefault="003D070D" w:rsidP="002F6F68">
            <w:pPr>
              <w:widowControl w:val="0"/>
              <w:autoSpaceDE w:val="0"/>
              <w:autoSpaceDN w:val="0"/>
              <w:adjustRightInd w:val="0"/>
              <w:spacing w:before="120"/>
              <w:ind w:left="250"/>
              <w:jc w:val="right"/>
              <w:rPr>
                <w:sz w:val="22"/>
                <w:szCs w:val="22"/>
              </w:rPr>
            </w:pPr>
            <w:r>
              <w:rPr>
                <w:sz w:val="22"/>
                <w:szCs w:val="22"/>
              </w:rPr>
              <w:t>Column 2</w:t>
            </w:r>
          </w:p>
        </w:tc>
        <w:tc>
          <w:tcPr>
            <w:tcW w:w="1392" w:type="dxa"/>
            <w:tcBorders>
              <w:top w:val="single" w:sz="6" w:space="0" w:color="auto"/>
              <w:left w:val="nil"/>
              <w:bottom w:val="nil"/>
              <w:right w:val="nil"/>
            </w:tcBorders>
          </w:tcPr>
          <w:p w14:paraId="7E3B01EF" w14:textId="77777777" w:rsidR="003D070D" w:rsidRDefault="003D070D" w:rsidP="002F6F68">
            <w:pPr>
              <w:widowControl w:val="0"/>
              <w:autoSpaceDE w:val="0"/>
              <w:autoSpaceDN w:val="0"/>
              <w:adjustRightInd w:val="0"/>
              <w:spacing w:before="120"/>
              <w:ind w:left="245"/>
              <w:jc w:val="right"/>
              <w:rPr>
                <w:sz w:val="22"/>
                <w:szCs w:val="22"/>
              </w:rPr>
            </w:pPr>
            <w:r>
              <w:rPr>
                <w:sz w:val="22"/>
                <w:szCs w:val="22"/>
              </w:rPr>
              <w:t>Column 3</w:t>
            </w:r>
          </w:p>
        </w:tc>
      </w:tr>
      <w:tr w:rsidR="003D070D" w14:paraId="5721A099" w14:textId="77777777" w:rsidTr="00D91B03">
        <w:tc>
          <w:tcPr>
            <w:tcW w:w="4147" w:type="dxa"/>
            <w:tcBorders>
              <w:top w:val="nil"/>
              <w:left w:val="nil"/>
              <w:bottom w:val="single" w:sz="6" w:space="0" w:color="auto"/>
              <w:right w:val="nil"/>
            </w:tcBorders>
            <w:vAlign w:val="bottom"/>
          </w:tcPr>
          <w:p w14:paraId="24A74277" w14:textId="77777777" w:rsidR="003D070D" w:rsidRDefault="003D070D" w:rsidP="00D91B03">
            <w:pPr>
              <w:widowControl w:val="0"/>
              <w:autoSpaceDE w:val="0"/>
              <w:autoSpaceDN w:val="0"/>
              <w:adjustRightInd w:val="0"/>
              <w:spacing w:before="120" w:after="60"/>
              <w:rPr>
                <w:sz w:val="22"/>
                <w:szCs w:val="22"/>
              </w:rPr>
            </w:pPr>
            <w:r>
              <w:rPr>
                <w:sz w:val="22"/>
                <w:szCs w:val="22"/>
              </w:rPr>
              <w:t>Drug</w:t>
            </w:r>
          </w:p>
        </w:tc>
        <w:tc>
          <w:tcPr>
            <w:tcW w:w="1666" w:type="dxa"/>
            <w:tcBorders>
              <w:top w:val="nil"/>
              <w:left w:val="nil"/>
              <w:bottom w:val="single" w:sz="6" w:space="0" w:color="auto"/>
              <w:right w:val="nil"/>
            </w:tcBorders>
          </w:tcPr>
          <w:p w14:paraId="3FAD8508" w14:textId="77777777" w:rsidR="003D070D" w:rsidRDefault="003D070D" w:rsidP="002F6F68">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392" w:type="dxa"/>
            <w:tcBorders>
              <w:top w:val="nil"/>
              <w:left w:val="nil"/>
              <w:bottom w:val="single" w:sz="6" w:space="0" w:color="auto"/>
              <w:right w:val="nil"/>
            </w:tcBorders>
          </w:tcPr>
          <w:p w14:paraId="7ED5476A" w14:textId="77777777" w:rsidR="003D070D" w:rsidRDefault="003D070D" w:rsidP="002F6F68">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698420B5" w14:textId="77777777">
        <w:tc>
          <w:tcPr>
            <w:tcW w:w="4147" w:type="dxa"/>
            <w:tcBorders>
              <w:top w:val="single" w:sz="6" w:space="0" w:color="auto"/>
              <w:left w:val="nil"/>
              <w:right w:val="nil"/>
            </w:tcBorders>
          </w:tcPr>
          <w:p w14:paraId="401AE76C" w14:textId="77777777" w:rsidR="003D070D" w:rsidRDefault="003D070D" w:rsidP="002F6F68">
            <w:pPr>
              <w:widowControl w:val="0"/>
              <w:tabs>
                <w:tab w:val="left" w:leader="dot" w:pos="3826"/>
              </w:tabs>
              <w:autoSpaceDE w:val="0"/>
              <w:autoSpaceDN w:val="0"/>
              <w:adjustRightInd w:val="0"/>
              <w:ind w:left="360" w:right="1440" w:hanging="360"/>
              <w:jc w:val="both"/>
              <w:rPr>
                <w:sz w:val="22"/>
                <w:szCs w:val="22"/>
              </w:rPr>
            </w:pPr>
            <w:r>
              <w:rPr>
                <w:sz w:val="22"/>
                <w:szCs w:val="22"/>
              </w:rPr>
              <w:t>Ecgonine</w:t>
            </w:r>
            <w:r>
              <w:rPr>
                <w:sz w:val="22"/>
                <w:szCs w:val="22"/>
              </w:rPr>
              <w:tab/>
            </w:r>
          </w:p>
        </w:tc>
        <w:tc>
          <w:tcPr>
            <w:tcW w:w="1666" w:type="dxa"/>
            <w:tcBorders>
              <w:top w:val="single" w:sz="6" w:space="0" w:color="auto"/>
              <w:left w:val="nil"/>
              <w:right w:val="nil"/>
            </w:tcBorders>
          </w:tcPr>
          <w:p w14:paraId="632CEBE8" w14:textId="77777777" w:rsidR="003D070D" w:rsidRDefault="003D070D" w:rsidP="002F6F68">
            <w:pPr>
              <w:widowControl w:val="0"/>
              <w:autoSpaceDE w:val="0"/>
              <w:autoSpaceDN w:val="0"/>
              <w:adjustRightInd w:val="0"/>
              <w:ind w:left="725"/>
              <w:jc w:val="both"/>
              <w:rPr>
                <w:sz w:val="22"/>
                <w:szCs w:val="22"/>
              </w:rPr>
            </w:pPr>
            <w:r>
              <w:rPr>
                <w:sz w:val="22"/>
                <w:szCs w:val="22"/>
              </w:rPr>
              <w:t>10.00</w:t>
            </w:r>
          </w:p>
        </w:tc>
        <w:tc>
          <w:tcPr>
            <w:tcW w:w="1392" w:type="dxa"/>
            <w:tcBorders>
              <w:top w:val="single" w:sz="6" w:space="0" w:color="auto"/>
              <w:left w:val="nil"/>
              <w:right w:val="nil"/>
            </w:tcBorders>
          </w:tcPr>
          <w:p w14:paraId="4D62FCAC" w14:textId="3098A58A"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6B8F7D43" w14:textId="77777777">
        <w:tc>
          <w:tcPr>
            <w:tcW w:w="4147" w:type="dxa"/>
            <w:tcBorders>
              <w:left w:val="nil"/>
              <w:right w:val="nil"/>
            </w:tcBorders>
          </w:tcPr>
          <w:p w14:paraId="0CE7B1E0" w14:textId="77777777" w:rsidR="003D070D" w:rsidRDefault="003D070D" w:rsidP="002F6F68">
            <w:pPr>
              <w:widowControl w:val="0"/>
              <w:tabs>
                <w:tab w:val="left" w:leader="dot" w:pos="3826"/>
              </w:tabs>
              <w:autoSpaceDE w:val="0"/>
              <w:autoSpaceDN w:val="0"/>
              <w:adjustRightInd w:val="0"/>
              <w:ind w:left="360" w:right="1440" w:hanging="360"/>
              <w:jc w:val="both"/>
              <w:rPr>
                <w:sz w:val="22"/>
                <w:szCs w:val="22"/>
              </w:rPr>
            </w:pPr>
            <w:r>
              <w:rPr>
                <w:sz w:val="22"/>
                <w:szCs w:val="22"/>
              </w:rPr>
              <w:t>Ethylmethylthiambutene</w:t>
            </w:r>
            <w:r>
              <w:rPr>
                <w:sz w:val="22"/>
                <w:szCs w:val="22"/>
              </w:rPr>
              <w:tab/>
            </w:r>
          </w:p>
        </w:tc>
        <w:tc>
          <w:tcPr>
            <w:tcW w:w="1666" w:type="dxa"/>
            <w:tcBorders>
              <w:left w:val="nil"/>
              <w:right w:val="nil"/>
            </w:tcBorders>
          </w:tcPr>
          <w:p w14:paraId="2F9F83FE" w14:textId="77777777" w:rsidR="003D070D" w:rsidRDefault="003D070D" w:rsidP="002F6F68">
            <w:pPr>
              <w:widowControl w:val="0"/>
              <w:autoSpaceDE w:val="0"/>
              <w:autoSpaceDN w:val="0"/>
              <w:adjustRightInd w:val="0"/>
              <w:ind w:left="725"/>
              <w:jc w:val="both"/>
              <w:rPr>
                <w:sz w:val="22"/>
                <w:szCs w:val="22"/>
              </w:rPr>
            </w:pPr>
            <w:r>
              <w:rPr>
                <w:sz w:val="22"/>
                <w:szCs w:val="22"/>
              </w:rPr>
              <w:t>10.00</w:t>
            </w:r>
          </w:p>
        </w:tc>
        <w:tc>
          <w:tcPr>
            <w:tcW w:w="1392" w:type="dxa"/>
            <w:tcBorders>
              <w:left w:val="nil"/>
              <w:right w:val="nil"/>
            </w:tcBorders>
          </w:tcPr>
          <w:p w14:paraId="159761CC" w14:textId="77777777" w:rsidR="003D070D" w:rsidRDefault="003D070D" w:rsidP="002F6F68">
            <w:pPr>
              <w:widowControl w:val="0"/>
              <w:autoSpaceDE w:val="0"/>
              <w:autoSpaceDN w:val="0"/>
              <w:adjustRightInd w:val="0"/>
              <w:ind w:left="691"/>
              <w:jc w:val="both"/>
              <w:rPr>
                <w:sz w:val="22"/>
                <w:szCs w:val="22"/>
              </w:rPr>
            </w:pPr>
            <w:r>
              <w:rPr>
                <w:sz w:val="22"/>
                <w:szCs w:val="22"/>
              </w:rPr>
              <w:t>10.00</w:t>
            </w:r>
          </w:p>
        </w:tc>
      </w:tr>
      <w:tr w:rsidR="003D070D" w14:paraId="7375D3B9" w14:textId="77777777">
        <w:tc>
          <w:tcPr>
            <w:tcW w:w="4147" w:type="dxa"/>
            <w:tcBorders>
              <w:left w:val="nil"/>
              <w:bottom w:val="nil"/>
              <w:right w:val="nil"/>
            </w:tcBorders>
          </w:tcPr>
          <w:p w14:paraId="7AC56F58" w14:textId="77777777" w:rsidR="003D070D" w:rsidRDefault="003D070D" w:rsidP="002F6F68">
            <w:pPr>
              <w:widowControl w:val="0"/>
              <w:autoSpaceDE w:val="0"/>
              <w:autoSpaceDN w:val="0"/>
              <w:adjustRightInd w:val="0"/>
              <w:ind w:left="360" w:right="1440" w:hanging="360"/>
              <w:jc w:val="both"/>
              <w:rPr>
                <w:sz w:val="22"/>
                <w:szCs w:val="22"/>
              </w:rPr>
            </w:pPr>
            <w:proofErr w:type="spellStart"/>
            <w:r>
              <w:rPr>
                <w:sz w:val="22"/>
                <w:szCs w:val="22"/>
              </w:rPr>
              <w:t>Ethylmorphine</w:t>
            </w:r>
            <w:proofErr w:type="spellEnd"/>
            <w:r>
              <w:rPr>
                <w:sz w:val="22"/>
                <w:szCs w:val="22"/>
              </w:rPr>
              <w:t>, except when compounded with one or more other medicaments:</w:t>
            </w:r>
          </w:p>
        </w:tc>
        <w:tc>
          <w:tcPr>
            <w:tcW w:w="1666" w:type="dxa"/>
            <w:tcBorders>
              <w:left w:val="nil"/>
              <w:bottom w:val="nil"/>
              <w:right w:val="nil"/>
            </w:tcBorders>
          </w:tcPr>
          <w:p w14:paraId="034D747D" w14:textId="77777777" w:rsidR="003D070D" w:rsidRDefault="003D070D" w:rsidP="002F6F68">
            <w:pPr>
              <w:widowControl w:val="0"/>
              <w:autoSpaceDE w:val="0"/>
              <w:autoSpaceDN w:val="0"/>
              <w:adjustRightInd w:val="0"/>
              <w:jc w:val="both"/>
              <w:rPr>
                <w:sz w:val="22"/>
                <w:szCs w:val="22"/>
              </w:rPr>
            </w:pPr>
          </w:p>
        </w:tc>
        <w:tc>
          <w:tcPr>
            <w:tcW w:w="1392" w:type="dxa"/>
            <w:tcBorders>
              <w:left w:val="nil"/>
              <w:bottom w:val="nil"/>
              <w:right w:val="nil"/>
            </w:tcBorders>
          </w:tcPr>
          <w:p w14:paraId="4D7A9A14" w14:textId="77777777" w:rsidR="003D070D" w:rsidRDefault="003D070D" w:rsidP="002F6F68">
            <w:pPr>
              <w:widowControl w:val="0"/>
              <w:autoSpaceDE w:val="0"/>
              <w:autoSpaceDN w:val="0"/>
              <w:adjustRightInd w:val="0"/>
              <w:ind w:left="691"/>
              <w:jc w:val="both"/>
              <w:rPr>
                <w:sz w:val="22"/>
                <w:szCs w:val="22"/>
              </w:rPr>
            </w:pPr>
          </w:p>
        </w:tc>
      </w:tr>
      <w:tr w:rsidR="003D070D" w14:paraId="2FDBEA6D" w14:textId="77777777">
        <w:tc>
          <w:tcPr>
            <w:tcW w:w="4147" w:type="dxa"/>
            <w:tcBorders>
              <w:top w:val="nil"/>
              <w:left w:val="nil"/>
              <w:bottom w:val="nil"/>
              <w:right w:val="nil"/>
            </w:tcBorders>
          </w:tcPr>
          <w:p w14:paraId="0A48449D" w14:textId="77777777" w:rsidR="003D070D" w:rsidRDefault="003D070D" w:rsidP="00D91B03">
            <w:pPr>
              <w:widowControl w:val="0"/>
              <w:autoSpaceDE w:val="0"/>
              <w:autoSpaceDN w:val="0"/>
              <w:adjustRightInd w:val="0"/>
              <w:ind w:left="725" w:right="1440" w:hanging="360"/>
              <w:jc w:val="both"/>
              <w:rPr>
                <w:sz w:val="22"/>
                <w:szCs w:val="22"/>
              </w:rPr>
            </w:pPr>
            <w:r>
              <w:rPr>
                <w:sz w:val="22"/>
                <w:szCs w:val="22"/>
              </w:rPr>
              <w:t xml:space="preserve">(a) in divided preparations containing not more than 100mg of </w:t>
            </w:r>
            <w:proofErr w:type="spellStart"/>
            <w:r>
              <w:rPr>
                <w:sz w:val="22"/>
                <w:szCs w:val="22"/>
              </w:rPr>
              <w:t>ethylmorphine</w:t>
            </w:r>
            <w:proofErr w:type="spellEnd"/>
            <w:r>
              <w:rPr>
                <w:sz w:val="22"/>
                <w:szCs w:val="22"/>
              </w:rPr>
              <w:t xml:space="preserve"> per dosage unit; or</w:t>
            </w:r>
          </w:p>
        </w:tc>
        <w:tc>
          <w:tcPr>
            <w:tcW w:w="1666" w:type="dxa"/>
            <w:tcBorders>
              <w:top w:val="nil"/>
              <w:left w:val="nil"/>
              <w:bottom w:val="nil"/>
              <w:right w:val="nil"/>
            </w:tcBorders>
          </w:tcPr>
          <w:p w14:paraId="117CFDCD" w14:textId="77777777" w:rsidR="003D070D" w:rsidRDefault="003D070D" w:rsidP="002F6F68">
            <w:pPr>
              <w:widowControl w:val="0"/>
              <w:autoSpaceDE w:val="0"/>
              <w:autoSpaceDN w:val="0"/>
              <w:adjustRightInd w:val="0"/>
              <w:jc w:val="both"/>
              <w:rPr>
                <w:sz w:val="22"/>
                <w:szCs w:val="22"/>
              </w:rPr>
            </w:pPr>
          </w:p>
        </w:tc>
        <w:tc>
          <w:tcPr>
            <w:tcW w:w="1392" w:type="dxa"/>
            <w:tcBorders>
              <w:top w:val="nil"/>
              <w:left w:val="nil"/>
              <w:bottom w:val="nil"/>
              <w:right w:val="nil"/>
            </w:tcBorders>
          </w:tcPr>
          <w:p w14:paraId="03214EE2" w14:textId="77777777" w:rsidR="003D070D" w:rsidRDefault="003D070D" w:rsidP="002F6F68">
            <w:pPr>
              <w:widowControl w:val="0"/>
              <w:autoSpaceDE w:val="0"/>
              <w:autoSpaceDN w:val="0"/>
              <w:adjustRightInd w:val="0"/>
              <w:ind w:left="691"/>
              <w:jc w:val="both"/>
              <w:rPr>
                <w:sz w:val="22"/>
                <w:szCs w:val="22"/>
              </w:rPr>
            </w:pPr>
          </w:p>
        </w:tc>
      </w:tr>
      <w:tr w:rsidR="003D070D" w14:paraId="03D9DEFC" w14:textId="77777777">
        <w:tc>
          <w:tcPr>
            <w:tcW w:w="4147" w:type="dxa"/>
            <w:tcBorders>
              <w:top w:val="nil"/>
              <w:left w:val="nil"/>
              <w:bottom w:val="nil"/>
              <w:right w:val="nil"/>
            </w:tcBorders>
          </w:tcPr>
          <w:p w14:paraId="22BD2587" w14:textId="77777777" w:rsidR="003D070D" w:rsidRDefault="003D070D" w:rsidP="00D91B03">
            <w:pPr>
              <w:widowControl w:val="0"/>
              <w:autoSpaceDE w:val="0"/>
              <w:autoSpaceDN w:val="0"/>
              <w:adjustRightInd w:val="0"/>
              <w:ind w:left="725" w:right="1440" w:hanging="360"/>
              <w:jc w:val="both"/>
              <w:rPr>
                <w:sz w:val="22"/>
                <w:szCs w:val="22"/>
              </w:rPr>
            </w:pPr>
            <w:r>
              <w:rPr>
                <w:sz w:val="22"/>
                <w:szCs w:val="22"/>
              </w:rPr>
              <w:t xml:space="preserve">(b) in undivided preparations with a concentration of not more than 2.5% of </w:t>
            </w:r>
            <w:proofErr w:type="spellStart"/>
            <w:r>
              <w:rPr>
                <w:sz w:val="22"/>
                <w:szCs w:val="22"/>
              </w:rPr>
              <w:t>ethylmorphine</w:t>
            </w:r>
            <w:proofErr w:type="spellEnd"/>
          </w:p>
        </w:tc>
        <w:tc>
          <w:tcPr>
            <w:tcW w:w="1666" w:type="dxa"/>
            <w:tcBorders>
              <w:top w:val="nil"/>
              <w:left w:val="nil"/>
              <w:bottom w:val="nil"/>
              <w:right w:val="nil"/>
            </w:tcBorders>
          </w:tcPr>
          <w:p w14:paraId="4D5572ED"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top w:val="nil"/>
              <w:left w:val="nil"/>
              <w:bottom w:val="nil"/>
              <w:right w:val="nil"/>
            </w:tcBorders>
          </w:tcPr>
          <w:p w14:paraId="6226C17E"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38DCD450" w14:textId="77777777">
        <w:tc>
          <w:tcPr>
            <w:tcW w:w="4147" w:type="dxa"/>
            <w:tcBorders>
              <w:top w:val="nil"/>
              <w:left w:val="nil"/>
              <w:right w:val="nil"/>
            </w:tcBorders>
          </w:tcPr>
          <w:p w14:paraId="584C25B7"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Etonitazene</w:t>
            </w:r>
            <w:r>
              <w:rPr>
                <w:sz w:val="22"/>
                <w:szCs w:val="22"/>
              </w:rPr>
              <w:tab/>
            </w:r>
          </w:p>
        </w:tc>
        <w:tc>
          <w:tcPr>
            <w:tcW w:w="1666" w:type="dxa"/>
            <w:tcBorders>
              <w:top w:val="nil"/>
              <w:left w:val="nil"/>
              <w:right w:val="nil"/>
            </w:tcBorders>
          </w:tcPr>
          <w:p w14:paraId="7C4FB1D9" w14:textId="77777777" w:rsidR="003D070D" w:rsidRDefault="003D070D" w:rsidP="002F6F68">
            <w:pPr>
              <w:widowControl w:val="0"/>
              <w:autoSpaceDE w:val="0"/>
              <w:autoSpaceDN w:val="0"/>
              <w:adjustRightInd w:val="0"/>
              <w:ind w:left="826"/>
              <w:jc w:val="both"/>
              <w:rPr>
                <w:sz w:val="22"/>
                <w:szCs w:val="22"/>
              </w:rPr>
            </w:pPr>
            <w:r>
              <w:rPr>
                <w:sz w:val="22"/>
                <w:szCs w:val="22"/>
              </w:rPr>
              <w:t>5.00</w:t>
            </w:r>
          </w:p>
        </w:tc>
        <w:tc>
          <w:tcPr>
            <w:tcW w:w="1392" w:type="dxa"/>
            <w:tcBorders>
              <w:top w:val="nil"/>
              <w:left w:val="nil"/>
              <w:right w:val="nil"/>
            </w:tcBorders>
          </w:tcPr>
          <w:p w14:paraId="1866BFE8" w14:textId="77777777" w:rsidR="003D070D" w:rsidRDefault="003D070D" w:rsidP="002F6F68">
            <w:pPr>
              <w:widowControl w:val="0"/>
              <w:autoSpaceDE w:val="0"/>
              <w:autoSpaceDN w:val="0"/>
              <w:adjustRightInd w:val="0"/>
              <w:ind w:left="691"/>
              <w:jc w:val="both"/>
              <w:rPr>
                <w:sz w:val="22"/>
                <w:szCs w:val="22"/>
              </w:rPr>
            </w:pPr>
            <w:r>
              <w:rPr>
                <w:sz w:val="22"/>
                <w:szCs w:val="22"/>
              </w:rPr>
              <w:t>5.00</w:t>
            </w:r>
          </w:p>
        </w:tc>
      </w:tr>
      <w:tr w:rsidR="003D070D" w14:paraId="17DE9B80" w14:textId="77777777">
        <w:tc>
          <w:tcPr>
            <w:tcW w:w="4147" w:type="dxa"/>
            <w:tcBorders>
              <w:left w:val="nil"/>
              <w:right w:val="nil"/>
            </w:tcBorders>
          </w:tcPr>
          <w:p w14:paraId="0AC9E146"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Etorphine</w:t>
            </w:r>
            <w:r>
              <w:rPr>
                <w:sz w:val="22"/>
                <w:szCs w:val="22"/>
              </w:rPr>
              <w:tab/>
            </w:r>
          </w:p>
        </w:tc>
        <w:tc>
          <w:tcPr>
            <w:tcW w:w="1666" w:type="dxa"/>
            <w:tcBorders>
              <w:left w:val="nil"/>
              <w:right w:val="nil"/>
            </w:tcBorders>
          </w:tcPr>
          <w:p w14:paraId="7DD3F698" w14:textId="77777777" w:rsidR="003D070D" w:rsidRDefault="003D070D" w:rsidP="002F6F68">
            <w:pPr>
              <w:widowControl w:val="0"/>
              <w:autoSpaceDE w:val="0"/>
              <w:autoSpaceDN w:val="0"/>
              <w:adjustRightInd w:val="0"/>
              <w:ind w:left="826"/>
              <w:jc w:val="both"/>
              <w:rPr>
                <w:sz w:val="22"/>
                <w:szCs w:val="22"/>
              </w:rPr>
            </w:pPr>
            <w:r>
              <w:rPr>
                <w:sz w:val="22"/>
                <w:szCs w:val="22"/>
              </w:rPr>
              <w:t>5.00</w:t>
            </w:r>
          </w:p>
        </w:tc>
        <w:tc>
          <w:tcPr>
            <w:tcW w:w="1392" w:type="dxa"/>
            <w:tcBorders>
              <w:left w:val="nil"/>
              <w:right w:val="nil"/>
            </w:tcBorders>
          </w:tcPr>
          <w:p w14:paraId="47A81FF3"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7302848E" w14:textId="77777777">
        <w:tc>
          <w:tcPr>
            <w:tcW w:w="4147" w:type="dxa"/>
            <w:tcBorders>
              <w:left w:val="nil"/>
              <w:right w:val="nil"/>
            </w:tcBorders>
          </w:tcPr>
          <w:p w14:paraId="52003865"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Etoxeridine</w:t>
            </w:r>
            <w:r>
              <w:rPr>
                <w:sz w:val="22"/>
                <w:szCs w:val="22"/>
              </w:rPr>
              <w:tab/>
            </w:r>
          </w:p>
        </w:tc>
        <w:tc>
          <w:tcPr>
            <w:tcW w:w="1666" w:type="dxa"/>
            <w:tcBorders>
              <w:left w:val="nil"/>
              <w:right w:val="nil"/>
            </w:tcBorders>
          </w:tcPr>
          <w:p w14:paraId="6D804BB0" w14:textId="77777777" w:rsidR="003D070D" w:rsidRDefault="003D070D" w:rsidP="002F6F68">
            <w:pPr>
              <w:widowControl w:val="0"/>
              <w:autoSpaceDE w:val="0"/>
              <w:autoSpaceDN w:val="0"/>
              <w:adjustRightInd w:val="0"/>
              <w:ind w:left="826"/>
              <w:jc w:val="both"/>
              <w:rPr>
                <w:sz w:val="22"/>
                <w:szCs w:val="22"/>
              </w:rPr>
            </w:pPr>
            <w:r>
              <w:rPr>
                <w:sz w:val="22"/>
                <w:szCs w:val="22"/>
              </w:rPr>
              <w:t>5.00</w:t>
            </w:r>
          </w:p>
        </w:tc>
        <w:tc>
          <w:tcPr>
            <w:tcW w:w="1392" w:type="dxa"/>
            <w:tcBorders>
              <w:left w:val="nil"/>
              <w:right w:val="nil"/>
            </w:tcBorders>
          </w:tcPr>
          <w:p w14:paraId="6DE48656" w14:textId="77777777" w:rsidR="003D070D" w:rsidRDefault="003D070D" w:rsidP="002F6F68">
            <w:pPr>
              <w:widowControl w:val="0"/>
              <w:autoSpaceDE w:val="0"/>
              <w:autoSpaceDN w:val="0"/>
              <w:adjustRightInd w:val="0"/>
              <w:ind w:left="691"/>
              <w:jc w:val="both"/>
              <w:rPr>
                <w:sz w:val="22"/>
                <w:szCs w:val="22"/>
              </w:rPr>
            </w:pPr>
            <w:r>
              <w:rPr>
                <w:sz w:val="22"/>
                <w:szCs w:val="22"/>
              </w:rPr>
              <w:t>5.00</w:t>
            </w:r>
          </w:p>
        </w:tc>
      </w:tr>
      <w:tr w:rsidR="003D070D" w14:paraId="22B3F165" w14:textId="77777777">
        <w:tc>
          <w:tcPr>
            <w:tcW w:w="4147" w:type="dxa"/>
            <w:tcBorders>
              <w:left w:val="nil"/>
              <w:right w:val="nil"/>
            </w:tcBorders>
          </w:tcPr>
          <w:p w14:paraId="42A42A68"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Fentanyl</w:t>
            </w:r>
            <w:r>
              <w:rPr>
                <w:sz w:val="22"/>
                <w:szCs w:val="22"/>
              </w:rPr>
              <w:tab/>
            </w:r>
          </w:p>
        </w:tc>
        <w:tc>
          <w:tcPr>
            <w:tcW w:w="1666" w:type="dxa"/>
            <w:tcBorders>
              <w:left w:val="nil"/>
              <w:right w:val="nil"/>
            </w:tcBorders>
          </w:tcPr>
          <w:p w14:paraId="2EFBA422" w14:textId="77777777" w:rsidR="003D070D" w:rsidRDefault="003D070D" w:rsidP="002F6F68">
            <w:pPr>
              <w:widowControl w:val="0"/>
              <w:autoSpaceDE w:val="0"/>
              <w:autoSpaceDN w:val="0"/>
              <w:adjustRightInd w:val="0"/>
              <w:ind w:left="811"/>
              <w:jc w:val="both"/>
              <w:rPr>
                <w:sz w:val="22"/>
                <w:szCs w:val="22"/>
              </w:rPr>
            </w:pPr>
            <w:r>
              <w:rPr>
                <w:sz w:val="22"/>
                <w:szCs w:val="22"/>
              </w:rPr>
              <w:t>0.005</w:t>
            </w:r>
          </w:p>
        </w:tc>
        <w:tc>
          <w:tcPr>
            <w:tcW w:w="1392" w:type="dxa"/>
            <w:tcBorders>
              <w:left w:val="nil"/>
              <w:right w:val="nil"/>
            </w:tcBorders>
          </w:tcPr>
          <w:p w14:paraId="06D489B7" w14:textId="77777777" w:rsidR="003D070D" w:rsidRDefault="003D070D" w:rsidP="002F6F68">
            <w:pPr>
              <w:widowControl w:val="0"/>
              <w:autoSpaceDE w:val="0"/>
              <w:autoSpaceDN w:val="0"/>
              <w:adjustRightInd w:val="0"/>
              <w:ind w:left="691"/>
              <w:jc w:val="both"/>
              <w:rPr>
                <w:sz w:val="22"/>
                <w:szCs w:val="22"/>
              </w:rPr>
            </w:pPr>
            <w:r>
              <w:rPr>
                <w:sz w:val="22"/>
                <w:szCs w:val="22"/>
              </w:rPr>
              <w:t>0.005</w:t>
            </w:r>
          </w:p>
        </w:tc>
      </w:tr>
      <w:tr w:rsidR="003D070D" w14:paraId="33BF54D8" w14:textId="77777777">
        <w:tc>
          <w:tcPr>
            <w:tcW w:w="4147" w:type="dxa"/>
            <w:tcBorders>
              <w:left w:val="nil"/>
              <w:right w:val="nil"/>
            </w:tcBorders>
          </w:tcPr>
          <w:p w14:paraId="6C408735"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Furethidine</w:t>
            </w:r>
            <w:r>
              <w:rPr>
                <w:sz w:val="22"/>
                <w:szCs w:val="22"/>
              </w:rPr>
              <w:tab/>
            </w:r>
          </w:p>
        </w:tc>
        <w:tc>
          <w:tcPr>
            <w:tcW w:w="1666" w:type="dxa"/>
            <w:tcBorders>
              <w:left w:val="nil"/>
              <w:right w:val="nil"/>
            </w:tcBorders>
          </w:tcPr>
          <w:p w14:paraId="028FDC17" w14:textId="77777777" w:rsidR="003D070D" w:rsidRDefault="003D070D" w:rsidP="002F6F68">
            <w:pPr>
              <w:widowControl w:val="0"/>
              <w:autoSpaceDE w:val="0"/>
              <w:autoSpaceDN w:val="0"/>
              <w:adjustRightInd w:val="0"/>
              <w:ind w:left="840"/>
              <w:jc w:val="both"/>
              <w:rPr>
                <w:sz w:val="22"/>
                <w:szCs w:val="22"/>
              </w:rPr>
            </w:pPr>
            <w:r>
              <w:rPr>
                <w:sz w:val="22"/>
                <w:szCs w:val="22"/>
              </w:rPr>
              <w:t>1.00</w:t>
            </w:r>
          </w:p>
        </w:tc>
        <w:tc>
          <w:tcPr>
            <w:tcW w:w="1392" w:type="dxa"/>
            <w:tcBorders>
              <w:left w:val="nil"/>
              <w:right w:val="nil"/>
            </w:tcBorders>
          </w:tcPr>
          <w:p w14:paraId="63FB1E1E" w14:textId="77777777" w:rsidR="003D070D" w:rsidRDefault="003D070D" w:rsidP="002F6F68">
            <w:pPr>
              <w:widowControl w:val="0"/>
              <w:autoSpaceDE w:val="0"/>
              <w:autoSpaceDN w:val="0"/>
              <w:adjustRightInd w:val="0"/>
              <w:ind w:left="691"/>
              <w:jc w:val="both"/>
              <w:rPr>
                <w:sz w:val="22"/>
                <w:szCs w:val="22"/>
              </w:rPr>
            </w:pPr>
            <w:r>
              <w:rPr>
                <w:sz w:val="22"/>
                <w:szCs w:val="22"/>
              </w:rPr>
              <w:t>1.00</w:t>
            </w:r>
          </w:p>
        </w:tc>
      </w:tr>
      <w:tr w:rsidR="003D070D" w14:paraId="57B0EE1A" w14:textId="77777777">
        <w:tc>
          <w:tcPr>
            <w:tcW w:w="4147" w:type="dxa"/>
            <w:tcBorders>
              <w:left w:val="nil"/>
              <w:right w:val="nil"/>
            </w:tcBorders>
          </w:tcPr>
          <w:p w14:paraId="4E26BB2F"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Heroin</w:t>
            </w:r>
            <w:r>
              <w:rPr>
                <w:sz w:val="22"/>
                <w:szCs w:val="22"/>
              </w:rPr>
              <w:tab/>
            </w:r>
          </w:p>
        </w:tc>
        <w:tc>
          <w:tcPr>
            <w:tcW w:w="1666" w:type="dxa"/>
            <w:tcBorders>
              <w:left w:val="nil"/>
              <w:right w:val="nil"/>
            </w:tcBorders>
          </w:tcPr>
          <w:p w14:paraId="3EE7D650"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5F15858A" w14:textId="77777777" w:rsidR="003D070D" w:rsidRDefault="003D070D" w:rsidP="002F6F68">
            <w:pPr>
              <w:widowControl w:val="0"/>
              <w:autoSpaceDE w:val="0"/>
              <w:autoSpaceDN w:val="0"/>
              <w:adjustRightInd w:val="0"/>
              <w:ind w:left="691"/>
              <w:jc w:val="both"/>
              <w:rPr>
                <w:sz w:val="22"/>
                <w:szCs w:val="22"/>
              </w:rPr>
            </w:pPr>
            <w:r>
              <w:rPr>
                <w:sz w:val="22"/>
                <w:szCs w:val="22"/>
              </w:rPr>
              <w:t>1.50</w:t>
            </w:r>
          </w:p>
        </w:tc>
      </w:tr>
      <w:tr w:rsidR="003D070D" w14:paraId="1FCEDF31" w14:textId="77777777">
        <w:tc>
          <w:tcPr>
            <w:tcW w:w="4147" w:type="dxa"/>
            <w:tcBorders>
              <w:left w:val="nil"/>
              <w:right w:val="nil"/>
            </w:tcBorders>
          </w:tcPr>
          <w:p w14:paraId="39AB35A9"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Hydrocodone</w:t>
            </w:r>
            <w:r>
              <w:rPr>
                <w:sz w:val="22"/>
                <w:szCs w:val="22"/>
              </w:rPr>
              <w:tab/>
            </w:r>
          </w:p>
        </w:tc>
        <w:tc>
          <w:tcPr>
            <w:tcW w:w="1666" w:type="dxa"/>
            <w:tcBorders>
              <w:left w:val="nil"/>
              <w:right w:val="nil"/>
            </w:tcBorders>
          </w:tcPr>
          <w:p w14:paraId="7836628B"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596F59A4"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447D22C0" w14:textId="77777777">
        <w:tc>
          <w:tcPr>
            <w:tcW w:w="4147" w:type="dxa"/>
            <w:tcBorders>
              <w:left w:val="nil"/>
              <w:right w:val="nil"/>
            </w:tcBorders>
          </w:tcPr>
          <w:p w14:paraId="5E5522E1"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Hydromorphinol</w:t>
            </w:r>
            <w:r>
              <w:rPr>
                <w:sz w:val="22"/>
                <w:szCs w:val="22"/>
              </w:rPr>
              <w:tab/>
            </w:r>
          </w:p>
        </w:tc>
        <w:tc>
          <w:tcPr>
            <w:tcW w:w="1666" w:type="dxa"/>
            <w:tcBorders>
              <w:left w:val="nil"/>
              <w:right w:val="nil"/>
            </w:tcBorders>
          </w:tcPr>
          <w:p w14:paraId="032807E7"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31C3ED8E"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6F2D3255" w14:textId="77777777">
        <w:tc>
          <w:tcPr>
            <w:tcW w:w="4147" w:type="dxa"/>
            <w:tcBorders>
              <w:left w:val="nil"/>
              <w:right w:val="nil"/>
            </w:tcBorders>
          </w:tcPr>
          <w:p w14:paraId="0FAAF925"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r>
              <w:rPr>
                <w:sz w:val="22"/>
                <w:szCs w:val="22"/>
              </w:rPr>
              <w:t>Hydromorphone</w:t>
            </w:r>
            <w:r>
              <w:rPr>
                <w:sz w:val="22"/>
                <w:szCs w:val="22"/>
              </w:rPr>
              <w:tab/>
            </w:r>
          </w:p>
        </w:tc>
        <w:tc>
          <w:tcPr>
            <w:tcW w:w="1666" w:type="dxa"/>
            <w:tcBorders>
              <w:left w:val="nil"/>
              <w:right w:val="nil"/>
            </w:tcBorders>
          </w:tcPr>
          <w:p w14:paraId="2D24A84E"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72598416"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12FD3C8E" w14:textId="77777777">
        <w:tc>
          <w:tcPr>
            <w:tcW w:w="4147" w:type="dxa"/>
            <w:tcBorders>
              <w:left w:val="nil"/>
              <w:right w:val="nil"/>
            </w:tcBorders>
          </w:tcPr>
          <w:p w14:paraId="33F0C7EA"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proofErr w:type="spellStart"/>
            <w:r>
              <w:rPr>
                <w:sz w:val="22"/>
                <w:szCs w:val="22"/>
              </w:rPr>
              <w:t>Hydroxypethidine</w:t>
            </w:r>
            <w:proofErr w:type="spellEnd"/>
            <w:r>
              <w:rPr>
                <w:sz w:val="22"/>
                <w:szCs w:val="22"/>
              </w:rPr>
              <w:tab/>
            </w:r>
          </w:p>
        </w:tc>
        <w:tc>
          <w:tcPr>
            <w:tcW w:w="1666" w:type="dxa"/>
            <w:tcBorders>
              <w:left w:val="nil"/>
              <w:right w:val="nil"/>
            </w:tcBorders>
          </w:tcPr>
          <w:p w14:paraId="3732182D" w14:textId="77777777" w:rsidR="003D070D" w:rsidRDefault="003D070D" w:rsidP="002F6F68">
            <w:pPr>
              <w:widowControl w:val="0"/>
              <w:autoSpaceDE w:val="0"/>
              <w:autoSpaceDN w:val="0"/>
              <w:adjustRightInd w:val="0"/>
              <w:ind w:left="821"/>
              <w:jc w:val="both"/>
              <w:rPr>
                <w:sz w:val="22"/>
                <w:szCs w:val="22"/>
              </w:rPr>
            </w:pPr>
            <w:r>
              <w:rPr>
                <w:sz w:val="22"/>
                <w:szCs w:val="22"/>
              </w:rPr>
              <w:t>5.00</w:t>
            </w:r>
          </w:p>
        </w:tc>
        <w:tc>
          <w:tcPr>
            <w:tcW w:w="1392" w:type="dxa"/>
            <w:tcBorders>
              <w:left w:val="nil"/>
              <w:right w:val="nil"/>
            </w:tcBorders>
          </w:tcPr>
          <w:p w14:paraId="17D64AB8" w14:textId="77777777" w:rsidR="003D070D" w:rsidRDefault="003D070D" w:rsidP="002F6F68">
            <w:pPr>
              <w:widowControl w:val="0"/>
              <w:autoSpaceDE w:val="0"/>
              <w:autoSpaceDN w:val="0"/>
              <w:adjustRightInd w:val="0"/>
              <w:ind w:left="691"/>
              <w:jc w:val="both"/>
              <w:rPr>
                <w:sz w:val="22"/>
                <w:szCs w:val="22"/>
              </w:rPr>
            </w:pPr>
            <w:r>
              <w:rPr>
                <w:sz w:val="22"/>
                <w:szCs w:val="22"/>
              </w:rPr>
              <w:t>5.00</w:t>
            </w:r>
          </w:p>
        </w:tc>
      </w:tr>
      <w:tr w:rsidR="003D070D" w14:paraId="5D1E5D45" w14:textId="77777777">
        <w:tc>
          <w:tcPr>
            <w:tcW w:w="4147" w:type="dxa"/>
            <w:tcBorders>
              <w:left w:val="nil"/>
              <w:right w:val="nil"/>
            </w:tcBorders>
          </w:tcPr>
          <w:p w14:paraId="1808C08C" w14:textId="77777777" w:rsidR="003D070D" w:rsidRDefault="003D070D" w:rsidP="002F6F68">
            <w:pPr>
              <w:widowControl w:val="0"/>
              <w:tabs>
                <w:tab w:val="left" w:leader="dot" w:pos="3821"/>
              </w:tabs>
              <w:autoSpaceDE w:val="0"/>
              <w:autoSpaceDN w:val="0"/>
              <w:adjustRightInd w:val="0"/>
              <w:ind w:left="360" w:right="1440" w:hanging="360"/>
              <w:jc w:val="both"/>
              <w:rPr>
                <w:sz w:val="22"/>
                <w:szCs w:val="22"/>
              </w:rPr>
            </w:pPr>
            <w:proofErr w:type="spellStart"/>
            <w:r>
              <w:rPr>
                <w:sz w:val="22"/>
                <w:szCs w:val="22"/>
              </w:rPr>
              <w:t>Isomethadone</w:t>
            </w:r>
            <w:proofErr w:type="spellEnd"/>
            <w:r>
              <w:rPr>
                <w:sz w:val="22"/>
                <w:szCs w:val="22"/>
              </w:rPr>
              <w:tab/>
            </w:r>
          </w:p>
        </w:tc>
        <w:tc>
          <w:tcPr>
            <w:tcW w:w="1666" w:type="dxa"/>
            <w:tcBorders>
              <w:left w:val="nil"/>
              <w:right w:val="nil"/>
            </w:tcBorders>
          </w:tcPr>
          <w:p w14:paraId="22CF6DBD"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0AB1ABF4"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1DC58D48" w14:textId="77777777">
        <w:tc>
          <w:tcPr>
            <w:tcW w:w="4147" w:type="dxa"/>
            <w:tcBorders>
              <w:left w:val="nil"/>
              <w:right w:val="nil"/>
            </w:tcBorders>
          </w:tcPr>
          <w:p w14:paraId="70ED11A8"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Ketobemidone</w:t>
            </w:r>
            <w:r>
              <w:rPr>
                <w:sz w:val="22"/>
                <w:szCs w:val="22"/>
              </w:rPr>
              <w:tab/>
            </w:r>
          </w:p>
        </w:tc>
        <w:tc>
          <w:tcPr>
            <w:tcW w:w="1666" w:type="dxa"/>
            <w:tcBorders>
              <w:left w:val="nil"/>
              <w:right w:val="nil"/>
            </w:tcBorders>
          </w:tcPr>
          <w:p w14:paraId="51CB41F5"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7DAE2B71"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1BE74960" w14:textId="77777777">
        <w:tc>
          <w:tcPr>
            <w:tcW w:w="4147" w:type="dxa"/>
            <w:tcBorders>
              <w:left w:val="nil"/>
              <w:right w:val="nil"/>
            </w:tcBorders>
          </w:tcPr>
          <w:p w14:paraId="3EC9C71E"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proofErr w:type="spellStart"/>
            <w:r>
              <w:rPr>
                <w:sz w:val="22"/>
                <w:szCs w:val="22"/>
              </w:rPr>
              <w:t>Levomethorphan</w:t>
            </w:r>
            <w:proofErr w:type="spellEnd"/>
            <w:r>
              <w:rPr>
                <w:sz w:val="22"/>
                <w:szCs w:val="22"/>
              </w:rPr>
              <w:tab/>
            </w:r>
          </w:p>
        </w:tc>
        <w:tc>
          <w:tcPr>
            <w:tcW w:w="1666" w:type="dxa"/>
            <w:tcBorders>
              <w:left w:val="nil"/>
              <w:right w:val="nil"/>
            </w:tcBorders>
          </w:tcPr>
          <w:p w14:paraId="5DE89A12"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3F6B8C04"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0450C1C8" w14:textId="77777777">
        <w:tc>
          <w:tcPr>
            <w:tcW w:w="4147" w:type="dxa"/>
            <w:tcBorders>
              <w:left w:val="nil"/>
              <w:right w:val="nil"/>
            </w:tcBorders>
          </w:tcPr>
          <w:p w14:paraId="12F6AC23"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Levomoramide</w:t>
            </w:r>
            <w:r>
              <w:rPr>
                <w:sz w:val="22"/>
                <w:szCs w:val="22"/>
              </w:rPr>
              <w:tab/>
            </w:r>
          </w:p>
        </w:tc>
        <w:tc>
          <w:tcPr>
            <w:tcW w:w="1666" w:type="dxa"/>
            <w:tcBorders>
              <w:left w:val="nil"/>
              <w:right w:val="nil"/>
            </w:tcBorders>
          </w:tcPr>
          <w:p w14:paraId="1C368067" w14:textId="77777777" w:rsidR="003D070D" w:rsidRDefault="003D070D" w:rsidP="002F6F68">
            <w:pPr>
              <w:widowControl w:val="0"/>
              <w:autoSpaceDE w:val="0"/>
              <w:autoSpaceDN w:val="0"/>
              <w:adjustRightInd w:val="0"/>
              <w:ind w:left="811"/>
              <w:jc w:val="both"/>
              <w:rPr>
                <w:sz w:val="22"/>
                <w:szCs w:val="22"/>
              </w:rPr>
            </w:pPr>
            <w:r>
              <w:rPr>
                <w:sz w:val="22"/>
                <w:szCs w:val="22"/>
              </w:rPr>
              <w:t>2.00</w:t>
            </w:r>
          </w:p>
        </w:tc>
        <w:tc>
          <w:tcPr>
            <w:tcW w:w="1392" w:type="dxa"/>
            <w:tcBorders>
              <w:left w:val="nil"/>
              <w:right w:val="nil"/>
            </w:tcBorders>
          </w:tcPr>
          <w:p w14:paraId="71E8A00B"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46D30090" w14:textId="77777777">
        <w:tc>
          <w:tcPr>
            <w:tcW w:w="4147" w:type="dxa"/>
            <w:tcBorders>
              <w:left w:val="nil"/>
              <w:right w:val="nil"/>
            </w:tcBorders>
          </w:tcPr>
          <w:p w14:paraId="2926CBD5"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Levophenacylmorphan</w:t>
            </w:r>
            <w:r>
              <w:rPr>
                <w:sz w:val="22"/>
                <w:szCs w:val="22"/>
              </w:rPr>
              <w:tab/>
            </w:r>
          </w:p>
        </w:tc>
        <w:tc>
          <w:tcPr>
            <w:tcW w:w="1666" w:type="dxa"/>
            <w:tcBorders>
              <w:left w:val="nil"/>
              <w:right w:val="nil"/>
            </w:tcBorders>
          </w:tcPr>
          <w:p w14:paraId="50666A5E" w14:textId="77777777" w:rsidR="003D070D" w:rsidRDefault="003D070D" w:rsidP="002F6F68">
            <w:pPr>
              <w:widowControl w:val="0"/>
              <w:autoSpaceDE w:val="0"/>
              <w:autoSpaceDN w:val="0"/>
              <w:adjustRightInd w:val="0"/>
              <w:ind w:left="816"/>
              <w:jc w:val="both"/>
              <w:rPr>
                <w:sz w:val="22"/>
                <w:szCs w:val="22"/>
              </w:rPr>
            </w:pPr>
            <w:r>
              <w:rPr>
                <w:sz w:val="22"/>
                <w:szCs w:val="22"/>
              </w:rPr>
              <w:t>2.00</w:t>
            </w:r>
          </w:p>
        </w:tc>
        <w:tc>
          <w:tcPr>
            <w:tcW w:w="1392" w:type="dxa"/>
            <w:tcBorders>
              <w:left w:val="nil"/>
              <w:right w:val="nil"/>
            </w:tcBorders>
          </w:tcPr>
          <w:p w14:paraId="040B76A3"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43647C80" w14:textId="77777777">
        <w:tc>
          <w:tcPr>
            <w:tcW w:w="4147" w:type="dxa"/>
            <w:tcBorders>
              <w:left w:val="nil"/>
              <w:right w:val="nil"/>
            </w:tcBorders>
          </w:tcPr>
          <w:p w14:paraId="27C97ABE"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Levorphanol</w:t>
            </w:r>
            <w:r>
              <w:rPr>
                <w:sz w:val="22"/>
                <w:szCs w:val="22"/>
              </w:rPr>
              <w:tab/>
            </w:r>
          </w:p>
        </w:tc>
        <w:tc>
          <w:tcPr>
            <w:tcW w:w="1666" w:type="dxa"/>
            <w:tcBorders>
              <w:left w:val="nil"/>
              <w:right w:val="nil"/>
            </w:tcBorders>
          </w:tcPr>
          <w:p w14:paraId="77768A1C" w14:textId="77777777" w:rsidR="003D070D" w:rsidRDefault="003D070D" w:rsidP="002F6F68">
            <w:pPr>
              <w:widowControl w:val="0"/>
              <w:autoSpaceDE w:val="0"/>
              <w:autoSpaceDN w:val="0"/>
              <w:adjustRightInd w:val="0"/>
              <w:ind w:left="835"/>
              <w:jc w:val="both"/>
              <w:rPr>
                <w:sz w:val="22"/>
                <w:szCs w:val="22"/>
              </w:rPr>
            </w:pPr>
            <w:r>
              <w:rPr>
                <w:sz w:val="22"/>
                <w:szCs w:val="22"/>
              </w:rPr>
              <w:t>1.00</w:t>
            </w:r>
          </w:p>
        </w:tc>
        <w:tc>
          <w:tcPr>
            <w:tcW w:w="1392" w:type="dxa"/>
            <w:tcBorders>
              <w:left w:val="nil"/>
              <w:right w:val="nil"/>
            </w:tcBorders>
          </w:tcPr>
          <w:p w14:paraId="199D5221" w14:textId="77777777" w:rsidR="003D070D" w:rsidRDefault="003D070D" w:rsidP="002F6F68">
            <w:pPr>
              <w:widowControl w:val="0"/>
              <w:autoSpaceDE w:val="0"/>
              <w:autoSpaceDN w:val="0"/>
              <w:adjustRightInd w:val="0"/>
              <w:ind w:left="691"/>
              <w:jc w:val="both"/>
              <w:rPr>
                <w:sz w:val="22"/>
                <w:szCs w:val="22"/>
              </w:rPr>
            </w:pPr>
            <w:r>
              <w:rPr>
                <w:sz w:val="22"/>
                <w:szCs w:val="22"/>
              </w:rPr>
              <w:t>1.00</w:t>
            </w:r>
          </w:p>
        </w:tc>
      </w:tr>
      <w:tr w:rsidR="003D070D" w14:paraId="61DE9D85" w14:textId="77777777">
        <w:tc>
          <w:tcPr>
            <w:tcW w:w="4147" w:type="dxa"/>
            <w:tcBorders>
              <w:left w:val="nil"/>
              <w:right w:val="nil"/>
            </w:tcBorders>
          </w:tcPr>
          <w:p w14:paraId="01092367"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proofErr w:type="spellStart"/>
            <w:r>
              <w:rPr>
                <w:sz w:val="22"/>
                <w:szCs w:val="22"/>
              </w:rPr>
              <w:t>Metazocine</w:t>
            </w:r>
            <w:proofErr w:type="spellEnd"/>
            <w:r>
              <w:rPr>
                <w:sz w:val="22"/>
                <w:szCs w:val="22"/>
              </w:rPr>
              <w:tab/>
            </w:r>
          </w:p>
        </w:tc>
        <w:tc>
          <w:tcPr>
            <w:tcW w:w="1666" w:type="dxa"/>
            <w:tcBorders>
              <w:left w:val="nil"/>
              <w:right w:val="nil"/>
            </w:tcBorders>
          </w:tcPr>
          <w:p w14:paraId="569FE548" w14:textId="77777777" w:rsidR="003D070D" w:rsidRDefault="003D070D" w:rsidP="002F6F68">
            <w:pPr>
              <w:widowControl w:val="0"/>
              <w:autoSpaceDE w:val="0"/>
              <w:autoSpaceDN w:val="0"/>
              <w:adjustRightInd w:val="0"/>
              <w:ind w:left="816"/>
              <w:jc w:val="both"/>
              <w:rPr>
                <w:sz w:val="22"/>
                <w:szCs w:val="22"/>
              </w:rPr>
            </w:pPr>
            <w:r>
              <w:rPr>
                <w:sz w:val="22"/>
                <w:szCs w:val="22"/>
              </w:rPr>
              <w:t>7.00</w:t>
            </w:r>
          </w:p>
        </w:tc>
        <w:tc>
          <w:tcPr>
            <w:tcW w:w="1392" w:type="dxa"/>
            <w:tcBorders>
              <w:left w:val="nil"/>
              <w:right w:val="nil"/>
            </w:tcBorders>
          </w:tcPr>
          <w:p w14:paraId="4F2BE435" w14:textId="77777777" w:rsidR="003D070D" w:rsidRDefault="003D070D" w:rsidP="002F6F68">
            <w:pPr>
              <w:widowControl w:val="0"/>
              <w:autoSpaceDE w:val="0"/>
              <w:autoSpaceDN w:val="0"/>
              <w:adjustRightInd w:val="0"/>
              <w:ind w:left="691"/>
              <w:jc w:val="both"/>
              <w:rPr>
                <w:sz w:val="22"/>
                <w:szCs w:val="22"/>
              </w:rPr>
            </w:pPr>
            <w:r>
              <w:rPr>
                <w:sz w:val="22"/>
                <w:szCs w:val="22"/>
              </w:rPr>
              <w:t>7.00</w:t>
            </w:r>
          </w:p>
        </w:tc>
      </w:tr>
      <w:tr w:rsidR="003D070D" w14:paraId="3CE52E8B" w14:textId="77777777">
        <w:tc>
          <w:tcPr>
            <w:tcW w:w="4147" w:type="dxa"/>
            <w:tcBorders>
              <w:left w:val="nil"/>
              <w:right w:val="nil"/>
            </w:tcBorders>
          </w:tcPr>
          <w:p w14:paraId="344DD01C"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Methadone</w:t>
            </w:r>
            <w:r>
              <w:rPr>
                <w:sz w:val="22"/>
                <w:szCs w:val="22"/>
              </w:rPr>
              <w:tab/>
            </w:r>
          </w:p>
        </w:tc>
        <w:tc>
          <w:tcPr>
            <w:tcW w:w="1666" w:type="dxa"/>
            <w:tcBorders>
              <w:left w:val="nil"/>
              <w:right w:val="nil"/>
            </w:tcBorders>
          </w:tcPr>
          <w:p w14:paraId="28357F04" w14:textId="77777777" w:rsidR="003D070D" w:rsidRDefault="003D070D" w:rsidP="002F6F68">
            <w:pPr>
              <w:widowControl w:val="0"/>
              <w:autoSpaceDE w:val="0"/>
              <w:autoSpaceDN w:val="0"/>
              <w:adjustRightInd w:val="0"/>
              <w:ind w:left="811"/>
              <w:jc w:val="both"/>
              <w:rPr>
                <w:sz w:val="22"/>
                <w:szCs w:val="22"/>
              </w:rPr>
            </w:pPr>
            <w:r>
              <w:rPr>
                <w:sz w:val="22"/>
                <w:szCs w:val="22"/>
              </w:rPr>
              <w:t>2.00</w:t>
            </w:r>
          </w:p>
        </w:tc>
        <w:tc>
          <w:tcPr>
            <w:tcW w:w="1392" w:type="dxa"/>
            <w:tcBorders>
              <w:left w:val="nil"/>
              <w:right w:val="nil"/>
            </w:tcBorders>
          </w:tcPr>
          <w:p w14:paraId="275682D0"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090238C4" w14:textId="77777777">
        <w:tc>
          <w:tcPr>
            <w:tcW w:w="4147" w:type="dxa"/>
            <w:tcBorders>
              <w:left w:val="nil"/>
              <w:bottom w:val="nil"/>
              <w:right w:val="nil"/>
            </w:tcBorders>
          </w:tcPr>
          <w:p w14:paraId="3F376130" w14:textId="77777777" w:rsidR="003D070D" w:rsidRDefault="003D070D" w:rsidP="002F6F68">
            <w:pPr>
              <w:widowControl w:val="0"/>
              <w:autoSpaceDE w:val="0"/>
              <w:autoSpaceDN w:val="0"/>
              <w:adjustRightInd w:val="0"/>
              <w:ind w:left="360" w:right="1440" w:hanging="360"/>
              <w:jc w:val="both"/>
              <w:rPr>
                <w:sz w:val="22"/>
                <w:szCs w:val="22"/>
              </w:rPr>
            </w:pPr>
            <w:r>
              <w:rPr>
                <w:sz w:val="22"/>
                <w:szCs w:val="22"/>
              </w:rPr>
              <w:t>Methadone intermediate (4-Cyano-2-dimethylamino-4, 4-diphenylbutane)</w:t>
            </w:r>
          </w:p>
        </w:tc>
        <w:tc>
          <w:tcPr>
            <w:tcW w:w="1666" w:type="dxa"/>
            <w:tcBorders>
              <w:left w:val="nil"/>
              <w:bottom w:val="nil"/>
              <w:right w:val="nil"/>
            </w:tcBorders>
          </w:tcPr>
          <w:p w14:paraId="4A984E58" w14:textId="77777777" w:rsidR="003D070D" w:rsidRDefault="003D070D" w:rsidP="002F6F68">
            <w:pPr>
              <w:widowControl w:val="0"/>
              <w:autoSpaceDE w:val="0"/>
              <w:autoSpaceDN w:val="0"/>
              <w:adjustRightInd w:val="0"/>
              <w:ind w:left="811"/>
              <w:jc w:val="both"/>
              <w:rPr>
                <w:sz w:val="22"/>
                <w:szCs w:val="22"/>
              </w:rPr>
            </w:pPr>
            <w:r>
              <w:rPr>
                <w:sz w:val="22"/>
                <w:szCs w:val="22"/>
              </w:rPr>
              <w:t>2.00</w:t>
            </w:r>
          </w:p>
        </w:tc>
        <w:tc>
          <w:tcPr>
            <w:tcW w:w="1392" w:type="dxa"/>
            <w:tcBorders>
              <w:left w:val="nil"/>
              <w:bottom w:val="nil"/>
              <w:right w:val="nil"/>
            </w:tcBorders>
          </w:tcPr>
          <w:p w14:paraId="500272FD"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41DF93B1" w14:textId="77777777">
        <w:tc>
          <w:tcPr>
            <w:tcW w:w="4147" w:type="dxa"/>
            <w:tcBorders>
              <w:top w:val="nil"/>
              <w:left w:val="nil"/>
              <w:right w:val="nil"/>
            </w:tcBorders>
          </w:tcPr>
          <w:p w14:paraId="35487D69"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proofErr w:type="spellStart"/>
            <w:r>
              <w:rPr>
                <w:sz w:val="22"/>
                <w:szCs w:val="22"/>
              </w:rPr>
              <w:t>Methyldesorphine</w:t>
            </w:r>
            <w:proofErr w:type="spellEnd"/>
            <w:r>
              <w:rPr>
                <w:sz w:val="22"/>
                <w:szCs w:val="22"/>
              </w:rPr>
              <w:tab/>
            </w:r>
          </w:p>
        </w:tc>
        <w:tc>
          <w:tcPr>
            <w:tcW w:w="1666" w:type="dxa"/>
            <w:tcBorders>
              <w:top w:val="nil"/>
              <w:left w:val="nil"/>
              <w:right w:val="nil"/>
            </w:tcBorders>
          </w:tcPr>
          <w:p w14:paraId="3900068D" w14:textId="77777777" w:rsidR="003D070D" w:rsidRDefault="003D070D" w:rsidP="002F6F68">
            <w:pPr>
              <w:widowControl w:val="0"/>
              <w:autoSpaceDE w:val="0"/>
              <w:autoSpaceDN w:val="0"/>
              <w:adjustRightInd w:val="0"/>
              <w:ind w:left="811"/>
              <w:jc w:val="both"/>
              <w:rPr>
                <w:sz w:val="22"/>
                <w:szCs w:val="22"/>
              </w:rPr>
            </w:pPr>
            <w:r>
              <w:rPr>
                <w:sz w:val="22"/>
                <w:szCs w:val="22"/>
              </w:rPr>
              <w:t>2.00</w:t>
            </w:r>
          </w:p>
        </w:tc>
        <w:tc>
          <w:tcPr>
            <w:tcW w:w="1392" w:type="dxa"/>
            <w:tcBorders>
              <w:top w:val="nil"/>
              <w:left w:val="nil"/>
              <w:right w:val="nil"/>
            </w:tcBorders>
          </w:tcPr>
          <w:p w14:paraId="51082E28"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141B7E75" w14:textId="77777777">
        <w:tc>
          <w:tcPr>
            <w:tcW w:w="4147" w:type="dxa"/>
            <w:tcBorders>
              <w:left w:val="nil"/>
              <w:right w:val="nil"/>
            </w:tcBorders>
          </w:tcPr>
          <w:p w14:paraId="3931BB01"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Methyldihydromorphine</w:t>
            </w:r>
            <w:r>
              <w:rPr>
                <w:sz w:val="22"/>
                <w:szCs w:val="22"/>
              </w:rPr>
              <w:tab/>
            </w:r>
          </w:p>
        </w:tc>
        <w:tc>
          <w:tcPr>
            <w:tcW w:w="1666" w:type="dxa"/>
            <w:tcBorders>
              <w:left w:val="nil"/>
              <w:right w:val="nil"/>
            </w:tcBorders>
          </w:tcPr>
          <w:p w14:paraId="43DFD6B3" w14:textId="77777777" w:rsidR="003D070D" w:rsidRDefault="003D070D" w:rsidP="002F6F68">
            <w:pPr>
              <w:widowControl w:val="0"/>
              <w:autoSpaceDE w:val="0"/>
              <w:autoSpaceDN w:val="0"/>
              <w:adjustRightInd w:val="0"/>
              <w:ind w:left="811"/>
              <w:jc w:val="both"/>
              <w:rPr>
                <w:sz w:val="22"/>
                <w:szCs w:val="22"/>
              </w:rPr>
            </w:pPr>
            <w:r>
              <w:rPr>
                <w:sz w:val="22"/>
                <w:szCs w:val="22"/>
              </w:rPr>
              <w:t>2.00</w:t>
            </w:r>
          </w:p>
        </w:tc>
        <w:tc>
          <w:tcPr>
            <w:tcW w:w="1392" w:type="dxa"/>
            <w:tcBorders>
              <w:left w:val="nil"/>
              <w:right w:val="nil"/>
            </w:tcBorders>
          </w:tcPr>
          <w:p w14:paraId="7D3C79D9"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442C91F7" w14:textId="77777777">
        <w:tc>
          <w:tcPr>
            <w:tcW w:w="4147" w:type="dxa"/>
            <w:tcBorders>
              <w:left w:val="nil"/>
              <w:right w:val="nil"/>
            </w:tcBorders>
          </w:tcPr>
          <w:p w14:paraId="7DCF1575"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r>
              <w:rPr>
                <w:sz w:val="22"/>
                <w:szCs w:val="22"/>
              </w:rPr>
              <w:t>3-Methylfentanyl</w:t>
            </w:r>
            <w:r>
              <w:rPr>
                <w:sz w:val="22"/>
                <w:szCs w:val="22"/>
              </w:rPr>
              <w:tab/>
            </w:r>
          </w:p>
        </w:tc>
        <w:tc>
          <w:tcPr>
            <w:tcW w:w="1666" w:type="dxa"/>
            <w:tcBorders>
              <w:left w:val="nil"/>
              <w:right w:val="nil"/>
            </w:tcBorders>
          </w:tcPr>
          <w:p w14:paraId="0C772A3C" w14:textId="77777777" w:rsidR="003D070D" w:rsidRDefault="003D070D" w:rsidP="002F6F68">
            <w:pPr>
              <w:widowControl w:val="0"/>
              <w:autoSpaceDE w:val="0"/>
              <w:autoSpaceDN w:val="0"/>
              <w:adjustRightInd w:val="0"/>
              <w:ind w:left="811"/>
              <w:jc w:val="both"/>
              <w:rPr>
                <w:sz w:val="22"/>
                <w:szCs w:val="22"/>
              </w:rPr>
            </w:pPr>
            <w:r>
              <w:rPr>
                <w:sz w:val="22"/>
                <w:szCs w:val="22"/>
              </w:rPr>
              <w:t>0.005</w:t>
            </w:r>
          </w:p>
        </w:tc>
        <w:tc>
          <w:tcPr>
            <w:tcW w:w="1392" w:type="dxa"/>
            <w:tcBorders>
              <w:left w:val="nil"/>
              <w:right w:val="nil"/>
            </w:tcBorders>
          </w:tcPr>
          <w:p w14:paraId="529BF5AB" w14:textId="77777777" w:rsidR="003D070D" w:rsidRDefault="003D070D" w:rsidP="002F6F68">
            <w:pPr>
              <w:widowControl w:val="0"/>
              <w:autoSpaceDE w:val="0"/>
              <w:autoSpaceDN w:val="0"/>
              <w:adjustRightInd w:val="0"/>
              <w:ind w:left="691"/>
              <w:jc w:val="both"/>
              <w:rPr>
                <w:sz w:val="22"/>
                <w:szCs w:val="22"/>
              </w:rPr>
            </w:pPr>
            <w:r>
              <w:rPr>
                <w:sz w:val="22"/>
                <w:szCs w:val="22"/>
              </w:rPr>
              <w:t>0.005</w:t>
            </w:r>
          </w:p>
        </w:tc>
      </w:tr>
      <w:tr w:rsidR="003D070D" w14:paraId="0ABFF1E5" w14:textId="77777777">
        <w:tc>
          <w:tcPr>
            <w:tcW w:w="4147" w:type="dxa"/>
            <w:tcBorders>
              <w:left w:val="nil"/>
              <w:right w:val="nil"/>
            </w:tcBorders>
          </w:tcPr>
          <w:p w14:paraId="7CE87955"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proofErr w:type="spellStart"/>
            <w:r>
              <w:rPr>
                <w:sz w:val="22"/>
                <w:szCs w:val="22"/>
              </w:rPr>
              <w:t>Metopon</w:t>
            </w:r>
            <w:proofErr w:type="spellEnd"/>
            <w:r>
              <w:rPr>
                <w:sz w:val="22"/>
                <w:szCs w:val="22"/>
              </w:rPr>
              <w:tab/>
            </w:r>
          </w:p>
        </w:tc>
        <w:tc>
          <w:tcPr>
            <w:tcW w:w="1666" w:type="dxa"/>
            <w:tcBorders>
              <w:left w:val="nil"/>
              <w:right w:val="nil"/>
            </w:tcBorders>
          </w:tcPr>
          <w:p w14:paraId="7D83B274" w14:textId="77777777" w:rsidR="003D070D" w:rsidRDefault="003D070D" w:rsidP="002F6F68">
            <w:pPr>
              <w:widowControl w:val="0"/>
              <w:autoSpaceDE w:val="0"/>
              <w:autoSpaceDN w:val="0"/>
              <w:adjustRightInd w:val="0"/>
              <w:ind w:left="811"/>
              <w:jc w:val="both"/>
              <w:rPr>
                <w:sz w:val="22"/>
                <w:szCs w:val="22"/>
              </w:rPr>
            </w:pPr>
            <w:r>
              <w:rPr>
                <w:sz w:val="22"/>
                <w:szCs w:val="22"/>
              </w:rPr>
              <w:t>2.00</w:t>
            </w:r>
          </w:p>
        </w:tc>
        <w:tc>
          <w:tcPr>
            <w:tcW w:w="1392" w:type="dxa"/>
            <w:tcBorders>
              <w:left w:val="nil"/>
              <w:right w:val="nil"/>
            </w:tcBorders>
          </w:tcPr>
          <w:p w14:paraId="406200A8" w14:textId="77777777" w:rsidR="003D070D" w:rsidRDefault="003D070D" w:rsidP="002F6F68">
            <w:pPr>
              <w:widowControl w:val="0"/>
              <w:autoSpaceDE w:val="0"/>
              <w:autoSpaceDN w:val="0"/>
              <w:adjustRightInd w:val="0"/>
              <w:ind w:left="691"/>
              <w:jc w:val="both"/>
              <w:rPr>
                <w:sz w:val="22"/>
                <w:szCs w:val="22"/>
              </w:rPr>
            </w:pPr>
            <w:r>
              <w:rPr>
                <w:sz w:val="22"/>
                <w:szCs w:val="22"/>
              </w:rPr>
              <w:t>2.00</w:t>
            </w:r>
          </w:p>
        </w:tc>
      </w:tr>
      <w:tr w:rsidR="003D070D" w14:paraId="1D521FE7" w14:textId="77777777">
        <w:tc>
          <w:tcPr>
            <w:tcW w:w="4147" w:type="dxa"/>
            <w:tcBorders>
              <w:left w:val="nil"/>
              <w:right w:val="nil"/>
            </w:tcBorders>
          </w:tcPr>
          <w:p w14:paraId="00AF8EE6" w14:textId="77777777" w:rsidR="003D070D" w:rsidRDefault="003D070D" w:rsidP="002F6F68">
            <w:pPr>
              <w:widowControl w:val="0"/>
              <w:tabs>
                <w:tab w:val="left" w:leader="dot" w:pos="3816"/>
              </w:tabs>
              <w:autoSpaceDE w:val="0"/>
              <w:autoSpaceDN w:val="0"/>
              <w:adjustRightInd w:val="0"/>
              <w:ind w:left="360" w:right="1440" w:hanging="360"/>
              <w:jc w:val="both"/>
              <w:rPr>
                <w:sz w:val="22"/>
                <w:szCs w:val="22"/>
              </w:rPr>
            </w:pPr>
            <w:proofErr w:type="spellStart"/>
            <w:r>
              <w:rPr>
                <w:sz w:val="22"/>
                <w:szCs w:val="22"/>
              </w:rPr>
              <w:t>Moramide</w:t>
            </w:r>
            <w:proofErr w:type="spellEnd"/>
            <w:r>
              <w:rPr>
                <w:sz w:val="22"/>
                <w:szCs w:val="22"/>
              </w:rPr>
              <w:t xml:space="preserve"> intermediate (2-Methyl-3-morpholino-1, 1-diphenylpropane Carboxylic Acid)</w:t>
            </w:r>
            <w:r>
              <w:rPr>
                <w:sz w:val="22"/>
                <w:szCs w:val="22"/>
              </w:rPr>
              <w:tab/>
            </w:r>
          </w:p>
        </w:tc>
        <w:tc>
          <w:tcPr>
            <w:tcW w:w="1666" w:type="dxa"/>
            <w:tcBorders>
              <w:left w:val="nil"/>
              <w:right w:val="nil"/>
            </w:tcBorders>
          </w:tcPr>
          <w:p w14:paraId="6A09C393" w14:textId="77777777" w:rsidR="003D070D" w:rsidRDefault="003D070D" w:rsidP="002F6F68">
            <w:pPr>
              <w:widowControl w:val="0"/>
              <w:autoSpaceDE w:val="0"/>
              <w:autoSpaceDN w:val="0"/>
              <w:adjustRightInd w:val="0"/>
              <w:ind w:left="816"/>
              <w:jc w:val="both"/>
              <w:rPr>
                <w:sz w:val="22"/>
                <w:szCs w:val="22"/>
              </w:rPr>
            </w:pPr>
            <w:r>
              <w:rPr>
                <w:sz w:val="22"/>
                <w:szCs w:val="22"/>
              </w:rPr>
              <w:t>8.00</w:t>
            </w:r>
          </w:p>
        </w:tc>
        <w:tc>
          <w:tcPr>
            <w:tcW w:w="1392" w:type="dxa"/>
            <w:tcBorders>
              <w:left w:val="nil"/>
              <w:right w:val="nil"/>
            </w:tcBorders>
          </w:tcPr>
          <w:p w14:paraId="13A0DD2F" w14:textId="77777777" w:rsidR="003D070D" w:rsidRDefault="003D070D" w:rsidP="002F6F68">
            <w:pPr>
              <w:widowControl w:val="0"/>
              <w:autoSpaceDE w:val="0"/>
              <w:autoSpaceDN w:val="0"/>
              <w:adjustRightInd w:val="0"/>
              <w:ind w:left="691"/>
              <w:jc w:val="both"/>
              <w:rPr>
                <w:sz w:val="22"/>
                <w:szCs w:val="22"/>
              </w:rPr>
            </w:pPr>
            <w:r>
              <w:rPr>
                <w:sz w:val="22"/>
                <w:szCs w:val="22"/>
              </w:rPr>
              <w:t>8.00</w:t>
            </w:r>
          </w:p>
        </w:tc>
      </w:tr>
    </w:tbl>
    <w:p w14:paraId="729EB3DC" w14:textId="77777777" w:rsidR="003D070D" w:rsidRPr="00F20E19" w:rsidRDefault="003D070D" w:rsidP="008D3BA3">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SCHEDULE 2</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5448"/>
        <w:gridCol w:w="2141"/>
        <w:gridCol w:w="1851"/>
      </w:tblGrid>
      <w:tr w:rsidR="003D070D" w14:paraId="750E42E9" w14:textId="77777777">
        <w:tc>
          <w:tcPr>
            <w:tcW w:w="4152" w:type="dxa"/>
            <w:tcBorders>
              <w:top w:val="single" w:sz="6" w:space="0" w:color="auto"/>
              <w:left w:val="nil"/>
              <w:bottom w:val="nil"/>
              <w:right w:val="nil"/>
            </w:tcBorders>
          </w:tcPr>
          <w:p w14:paraId="4D67020C"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632" w:type="dxa"/>
            <w:tcBorders>
              <w:top w:val="single" w:sz="6" w:space="0" w:color="auto"/>
              <w:left w:val="nil"/>
              <w:bottom w:val="nil"/>
              <w:right w:val="nil"/>
            </w:tcBorders>
          </w:tcPr>
          <w:p w14:paraId="03C65B68" w14:textId="77777777" w:rsidR="003D070D" w:rsidRDefault="003D070D" w:rsidP="005B0CE9">
            <w:pPr>
              <w:widowControl w:val="0"/>
              <w:autoSpaceDE w:val="0"/>
              <w:autoSpaceDN w:val="0"/>
              <w:adjustRightInd w:val="0"/>
              <w:spacing w:before="120"/>
              <w:ind w:left="245"/>
              <w:jc w:val="right"/>
              <w:rPr>
                <w:sz w:val="22"/>
                <w:szCs w:val="22"/>
              </w:rPr>
            </w:pPr>
            <w:r>
              <w:rPr>
                <w:sz w:val="22"/>
                <w:szCs w:val="22"/>
              </w:rPr>
              <w:t>Column 2</w:t>
            </w:r>
          </w:p>
        </w:tc>
        <w:tc>
          <w:tcPr>
            <w:tcW w:w="1411" w:type="dxa"/>
            <w:tcBorders>
              <w:top w:val="single" w:sz="6" w:space="0" w:color="auto"/>
              <w:left w:val="nil"/>
              <w:bottom w:val="nil"/>
              <w:right w:val="nil"/>
            </w:tcBorders>
          </w:tcPr>
          <w:p w14:paraId="6BAD5E79" w14:textId="77777777" w:rsidR="003D070D" w:rsidRDefault="003D070D" w:rsidP="005B0CE9">
            <w:pPr>
              <w:widowControl w:val="0"/>
              <w:autoSpaceDE w:val="0"/>
              <w:autoSpaceDN w:val="0"/>
              <w:adjustRightInd w:val="0"/>
              <w:spacing w:before="120"/>
              <w:ind w:left="278"/>
              <w:jc w:val="right"/>
              <w:rPr>
                <w:sz w:val="22"/>
                <w:szCs w:val="22"/>
              </w:rPr>
            </w:pPr>
            <w:r>
              <w:rPr>
                <w:sz w:val="22"/>
                <w:szCs w:val="22"/>
              </w:rPr>
              <w:t>Column 3</w:t>
            </w:r>
          </w:p>
        </w:tc>
      </w:tr>
      <w:tr w:rsidR="003D070D" w14:paraId="033D8D70" w14:textId="77777777" w:rsidTr="00021B53">
        <w:tc>
          <w:tcPr>
            <w:tcW w:w="4152" w:type="dxa"/>
            <w:tcBorders>
              <w:top w:val="nil"/>
              <w:left w:val="nil"/>
              <w:bottom w:val="single" w:sz="6" w:space="0" w:color="auto"/>
              <w:right w:val="nil"/>
            </w:tcBorders>
            <w:vAlign w:val="bottom"/>
          </w:tcPr>
          <w:p w14:paraId="3F29E7B2" w14:textId="77777777" w:rsidR="003D070D" w:rsidRDefault="003D070D" w:rsidP="00021B53">
            <w:pPr>
              <w:widowControl w:val="0"/>
              <w:autoSpaceDE w:val="0"/>
              <w:autoSpaceDN w:val="0"/>
              <w:adjustRightInd w:val="0"/>
              <w:spacing w:before="120" w:after="60"/>
              <w:rPr>
                <w:sz w:val="22"/>
                <w:szCs w:val="22"/>
              </w:rPr>
            </w:pPr>
            <w:r>
              <w:rPr>
                <w:sz w:val="22"/>
                <w:szCs w:val="22"/>
              </w:rPr>
              <w:t>Drug</w:t>
            </w:r>
          </w:p>
        </w:tc>
        <w:tc>
          <w:tcPr>
            <w:tcW w:w="1632" w:type="dxa"/>
            <w:tcBorders>
              <w:top w:val="nil"/>
              <w:left w:val="nil"/>
              <w:bottom w:val="single" w:sz="6" w:space="0" w:color="auto"/>
              <w:right w:val="nil"/>
            </w:tcBorders>
          </w:tcPr>
          <w:p w14:paraId="45AA65AA" w14:textId="77777777" w:rsidR="003D070D" w:rsidRDefault="003D070D" w:rsidP="005B0CE9">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411" w:type="dxa"/>
            <w:tcBorders>
              <w:top w:val="nil"/>
              <w:left w:val="nil"/>
              <w:bottom w:val="single" w:sz="6" w:space="0" w:color="auto"/>
              <w:right w:val="nil"/>
            </w:tcBorders>
          </w:tcPr>
          <w:p w14:paraId="350B07F8" w14:textId="77777777" w:rsidR="003D070D" w:rsidRDefault="003D070D" w:rsidP="005B0CE9">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4659CDBC" w14:textId="77777777">
        <w:tc>
          <w:tcPr>
            <w:tcW w:w="4152" w:type="dxa"/>
            <w:tcBorders>
              <w:top w:val="single" w:sz="6" w:space="0" w:color="auto"/>
              <w:left w:val="nil"/>
              <w:right w:val="nil"/>
            </w:tcBorders>
          </w:tcPr>
          <w:p w14:paraId="6B67BB15" w14:textId="77777777" w:rsidR="003D070D" w:rsidRDefault="003D070D" w:rsidP="005B0CE9">
            <w:pPr>
              <w:widowControl w:val="0"/>
              <w:tabs>
                <w:tab w:val="left" w:leader="dot" w:pos="3826"/>
              </w:tabs>
              <w:autoSpaceDE w:val="0"/>
              <w:autoSpaceDN w:val="0"/>
              <w:adjustRightInd w:val="0"/>
              <w:ind w:left="374" w:hanging="374"/>
              <w:jc w:val="both"/>
              <w:rPr>
                <w:sz w:val="22"/>
                <w:szCs w:val="22"/>
              </w:rPr>
            </w:pPr>
            <w:r>
              <w:rPr>
                <w:sz w:val="22"/>
                <w:szCs w:val="22"/>
              </w:rPr>
              <w:t>Morpheridine</w:t>
            </w:r>
            <w:r>
              <w:rPr>
                <w:sz w:val="22"/>
                <w:szCs w:val="22"/>
              </w:rPr>
              <w:tab/>
            </w:r>
          </w:p>
        </w:tc>
        <w:tc>
          <w:tcPr>
            <w:tcW w:w="1632" w:type="dxa"/>
            <w:tcBorders>
              <w:top w:val="single" w:sz="6" w:space="0" w:color="auto"/>
              <w:left w:val="nil"/>
              <w:right w:val="nil"/>
            </w:tcBorders>
          </w:tcPr>
          <w:p w14:paraId="0580F3B8" w14:textId="77777777" w:rsidR="003D070D" w:rsidRDefault="003D070D" w:rsidP="005B0CE9">
            <w:pPr>
              <w:widowControl w:val="0"/>
              <w:autoSpaceDE w:val="0"/>
              <w:autoSpaceDN w:val="0"/>
              <w:adjustRightInd w:val="0"/>
              <w:ind w:left="821"/>
              <w:jc w:val="both"/>
              <w:rPr>
                <w:sz w:val="22"/>
                <w:szCs w:val="22"/>
              </w:rPr>
            </w:pPr>
            <w:r>
              <w:rPr>
                <w:sz w:val="22"/>
                <w:szCs w:val="22"/>
              </w:rPr>
              <w:t>2.00</w:t>
            </w:r>
          </w:p>
        </w:tc>
        <w:tc>
          <w:tcPr>
            <w:tcW w:w="1411" w:type="dxa"/>
            <w:tcBorders>
              <w:top w:val="single" w:sz="6" w:space="0" w:color="auto"/>
              <w:left w:val="nil"/>
              <w:right w:val="nil"/>
            </w:tcBorders>
          </w:tcPr>
          <w:p w14:paraId="3F129137" w14:textId="182FABAD"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75D2990D" w14:textId="77777777">
        <w:tc>
          <w:tcPr>
            <w:tcW w:w="4152" w:type="dxa"/>
            <w:tcBorders>
              <w:left w:val="nil"/>
              <w:right w:val="nil"/>
            </w:tcBorders>
          </w:tcPr>
          <w:p w14:paraId="7E368E91" w14:textId="77777777" w:rsidR="003D070D" w:rsidRDefault="003D070D" w:rsidP="005B0CE9">
            <w:pPr>
              <w:widowControl w:val="0"/>
              <w:tabs>
                <w:tab w:val="left" w:leader="dot" w:pos="3821"/>
              </w:tabs>
              <w:autoSpaceDE w:val="0"/>
              <w:autoSpaceDN w:val="0"/>
              <w:adjustRightInd w:val="0"/>
              <w:ind w:left="374" w:hanging="374"/>
              <w:jc w:val="both"/>
              <w:rPr>
                <w:sz w:val="22"/>
                <w:szCs w:val="22"/>
              </w:rPr>
            </w:pPr>
            <w:r>
              <w:rPr>
                <w:sz w:val="22"/>
                <w:szCs w:val="22"/>
              </w:rPr>
              <w:t>Morphine</w:t>
            </w:r>
            <w:r>
              <w:rPr>
                <w:sz w:val="22"/>
                <w:szCs w:val="22"/>
              </w:rPr>
              <w:tab/>
            </w:r>
          </w:p>
        </w:tc>
        <w:tc>
          <w:tcPr>
            <w:tcW w:w="1632" w:type="dxa"/>
            <w:tcBorders>
              <w:left w:val="nil"/>
              <w:right w:val="nil"/>
            </w:tcBorders>
          </w:tcPr>
          <w:p w14:paraId="0E0858C0" w14:textId="77777777" w:rsidR="003D070D" w:rsidRDefault="003D070D" w:rsidP="005B0CE9">
            <w:pPr>
              <w:widowControl w:val="0"/>
              <w:autoSpaceDE w:val="0"/>
              <w:autoSpaceDN w:val="0"/>
              <w:adjustRightInd w:val="0"/>
              <w:ind w:left="821"/>
              <w:jc w:val="both"/>
              <w:rPr>
                <w:sz w:val="22"/>
                <w:szCs w:val="22"/>
              </w:rPr>
            </w:pPr>
            <w:r>
              <w:rPr>
                <w:sz w:val="22"/>
                <w:szCs w:val="22"/>
              </w:rPr>
              <w:t>2.00</w:t>
            </w:r>
          </w:p>
        </w:tc>
        <w:tc>
          <w:tcPr>
            <w:tcW w:w="1411" w:type="dxa"/>
            <w:tcBorders>
              <w:left w:val="nil"/>
              <w:right w:val="nil"/>
            </w:tcBorders>
          </w:tcPr>
          <w:p w14:paraId="71416BD4" w14:textId="77777777" w:rsidR="003D070D" w:rsidRDefault="003D070D" w:rsidP="00D24C5C">
            <w:pPr>
              <w:widowControl w:val="0"/>
              <w:autoSpaceDE w:val="0"/>
              <w:autoSpaceDN w:val="0"/>
              <w:adjustRightInd w:val="0"/>
              <w:ind w:left="691"/>
              <w:jc w:val="both"/>
              <w:rPr>
                <w:sz w:val="22"/>
                <w:szCs w:val="22"/>
              </w:rPr>
            </w:pPr>
            <w:r>
              <w:rPr>
                <w:sz w:val="22"/>
                <w:szCs w:val="22"/>
              </w:rPr>
              <w:t>1.50</w:t>
            </w:r>
          </w:p>
        </w:tc>
      </w:tr>
      <w:tr w:rsidR="003D070D" w14:paraId="0DA098BC" w14:textId="77777777">
        <w:tc>
          <w:tcPr>
            <w:tcW w:w="4152" w:type="dxa"/>
            <w:tcBorders>
              <w:left w:val="nil"/>
              <w:right w:val="nil"/>
            </w:tcBorders>
          </w:tcPr>
          <w:p w14:paraId="2B467D70" w14:textId="77777777" w:rsidR="003D070D" w:rsidRDefault="003D070D" w:rsidP="005B0CE9">
            <w:pPr>
              <w:widowControl w:val="0"/>
              <w:tabs>
                <w:tab w:val="left" w:leader="dot" w:pos="3821"/>
              </w:tabs>
              <w:autoSpaceDE w:val="0"/>
              <w:autoSpaceDN w:val="0"/>
              <w:adjustRightInd w:val="0"/>
              <w:ind w:left="374" w:hanging="374"/>
              <w:jc w:val="both"/>
              <w:rPr>
                <w:sz w:val="22"/>
                <w:szCs w:val="22"/>
              </w:rPr>
            </w:pPr>
            <w:r>
              <w:rPr>
                <w:sz w:val="22"/>
                <w:szCs w:val="22"/>
              </w:rPr>
              <w:t xml:space="preserve">Morphine </w:t>
            </w:r>
            <w:proofErr w:type="spellStart"/>
            <w:r>
              <w:rPr>
                <w:sz w:val="22"/>
                <w:szCs w:val="22"/>
              </w:rPr>
              <w:t>Methobromide</w:t>
            </w:r>
            <w:proofErr w:type="spellEnd"/>
            <w:r>
              <w:rPr>
                <w:sz w:val="22"/>
                <w:szCs w:val="22"/>
              </w:rPr>
              <w:tab/>
            </w:r>
          </w:p>
        </w:tc>
        <w:tc>
          <w:tcPr>
            <w:tcW w:w="1632" w:type="dxa"/>
            <w:tcBorders>
              <w:left w:val="nil"/>
              <w:right w:val="nil"/>
            </w:tcBorders>
          </w:tcPr>
          <w:p w14:paraId="4A46F2F3" w14:textId="77777777" w:rsidR="003D070D" w:rsidRDefault="003D070D" w:rsidP="005B0CE9">
            <w:pPr>
              <w:widowControl w:val="0"/>
              <w:autoSpaceDE w:val="0"/>
              <w:autoSpaceDN w:val="0"/>
              <w:adjustRightInd w:val="0"/>
              <w:ind w:left="816"/>
              <w:jc w:val="both"/>
              <w:rPr>
                <w:sz w:val="22"/>
                <w:szCs w:val="22"/>
              </w:rPr>
            </w:pPr>
            <w:r>
              <w:rPr>
                <w:sz w:val="22"/>
                <w:szCs w:val="22"/>
              </w:rPr>
              <w:t>2.00</w:t>
            </w:r>
          </w:p>
        </w:tc>
        <w:tc>
          <w:tcPr>
            <w:tcW w:w="1411" w:type="dxa"/>
            <w:tcBorders>
              <w:left w:val="nil"/>
              <w:right w:val="nil"/>
            </w:tcBorders>
          </w:tcPr>
          <w:p w14:paraId="1EE33623" w14:textId="77777777" w:rsidR="003D070D" w:rsidRDefault="003D070D" w:rsidP="00D24C5C">
            <w:pPr>
              <w:widowControl w:val="0"/>
              <w:autoSpaceDE w:val="0"/>
              <w:autoSpaceDN w:val="0"/>
              <w:adjustRightInd w:val="0"/>
              <w:ind w:left="691"/>
              <w:jc w:val="both"/>
              <w:rPr>
                <w:sz w:val="22"/>
                <w:szCs w:val="22"/>
              </w:rPr>
            </w:pPr>
            <w:r>
              <w:rPr>
                <w:sz w:val="22"/>
                <w:szCs w:val="22"/>
              </w:rPr>
              <w:t>1.00</w:t>
            </w:r>
          </w:p>
        </w:tc>
      </w:tr>
      <w:tr w:rsidR="003D070D" w14:paraId="04ADA5C5" w14:textId="77777777">
        <w:tc>
          <w:tcPr>
            <w:tcW w:w="4152" w:type="dxa"/>
            <w:tcBorders>
              <w:left w:val="nil"/>
              <w:right w:val="nil"/>
            </w:tcBorders>
          </w:tcPr>
          <w:p w14:paraId="65102ABA" w14:textId="77777777" w:rsidR="003D070D" w:rsidRDefault="003D070D" w:rsidP="005B0CE9">
            <w:pPr>
              <w:widowControl w:val="0"/>
              <w:tabs>
                <w:tab w:val="left" w:leader="dot" w:pos="3826"/>
              </w:tabs>
              <w:autoSpaceDE w:val="0"/>
              <w:autoSpaceDN w:val="0"/>
              <w:adjustRightInd w:val="0"/>
              <w:ind w:left="374" w:hanging="374"/>
              <w:jc w:val="both"/>
              <w:rPr>
                <w:sz w:val="22"/>
                <w:szCs w:val="22"/>
              </w:rPr>
            </w:pPr>
            <w:r>
              <w:rPr>
                <w:sz w:val="22"/>
                <w:szCs w:val="22"/>
              </w:rPr>
              <w:t>Morphine-N-oxide</w:t>
            </w:r>
            <w:r>
              <w:rPr>
                <w:sz w:val="22"/>
                <w:szCs w:val="22"/>
              </w:rPr>
              <w:tab/>
            </w:r>
          </w:p>
        </w:tc>
        <w:tc>
          <w:tcPr>
            <w:tcW w:w="1632" w:type="dxa"/>
            <w:tcBorders>
              <w:left w:val="nil"/>
              <w:right w:val="nil"/>
            </w:tcBorders>
          </w:tcPr>
          <w:p w14:paraId="384417E2" w14:textId="77777777" w:rsidR="003D070D" w:rsidRDefault="003D070D" w:rsidP="005B0CE9">
            <w:pPr>
              <w:widowControl w:val="0"/>
              <w:autoSpaceDE w:val="0"/>
              <w:autoSpaceDN w:val="0"/>
              <w:adjustRightInd w:val="0"/>
              <w:ind w:left="821"/>
              <w:jc w:val="both"/>
              <w:rPr>
                <w:sz w:val="22"/>
                <w:szCs w:val="22"/>
              </w:rPr>
            </w:pPr>
            <w:r>
              <w:rPr>
                <w:sz w:val="22"/>
                <w:szCs w:val="22"/>
              </w:rPr>
              <w:t>2.00</w:t>
            </w:r>
          </w:p>
        </w:tc>
        <w:tc>
          <w:tcPr>
            <w:tcW w:w="1411" w:type="dxa"/>
            <w:tcBorders>
              <w:left w:val="nil"/>
              <w:right w:val="nil"/>
            </w:tcBorders>
          </w:tcPr>
          <w:p w14:paraId="27550BAD"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63162031" w14:textId="77777777" w:rsidTr="00021B53">
        <w:tc>
          <w:tcPr>
            <w:tcW w:w="4152" w:type="dxa"/>
            <w:tcBorders>
              <w:left w:val="nil"/>
              <w:right w:val="nil"/>
            </w:tcBorders>
          </w:tcPr>
          <w:p w14:paraId="14BD39B5"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r>
              <w:rPr>
                <w:sz w:val="22"/>
                <w:szCs w:val="22"/>
              </w:rPr>
              <w:t>MPPP (l-Methyl-4-phenyl-4-propionoxypiperidine)</w:t>
            </w:r>
            <w:r>
              <w:rPr>
                <w:sz w:val="22"/>
                <w:szCs w:val="22"/>
              </w:rPr>
              <w:tab/>
            </w:r>
          </w:p>
        </w:tc>
        <w:tc>
          <w:tcPr>
            <w:tcW w:w="1632" w:type="dxa"/>
            <w:tcBorders>
              <w:left w:val="nil"/>
              <w:right w:val="nil"/>
            </w:tcBorders>
            <w:vAlign w:val="bottom"/>
          </w:tcPr>
          <w:p w14:paraId="3A5B7EA4" w14:textId="77777777" w:rsidR="003D070D" w:rsidRDefault="003D070D" w:rsidP="00021B53">
            <w:pPr>
              <w:widowControl w:val="0"/>
              <w:autoSpaceDE w:val="0"/>
              <w:autoSpaceDN w:val="0"/>
              <w:adjustRightInd w:val="0"/>
              <w:ind w:left="821"/>
              <w:rPr>
                <w:sz w:val="22"/>
                <w:szCs w:val="22"/>
              </w:rPr>
            </w:pPr>
            <w:r>
              <w:rPr>
                <w:sz w:val="22"/>
                <w:szCs w:val="22"/>
              </w:rPr>
              <w:t>2.00</w:t>
            </w:r>
          </w:p>
        </w:tc>
        <w:tc>
          <w:tcPr>
            <w:tcW w:w="1411" w:type="dxa"/>
            <w:tcBorders>
              <w:left w:val="nil"/>
              <w:right w:val="nil"/>
            </w:tcBorders>
            <w:vAlign w:val="bottom"/>
          </w:tcPr>
          <w:p w14:paraId="631621A8"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7DBA3262" w14:textId="77777777">
        <w:tc>
          <w:tcPr>
            <w:tcW w:w="4152" w:type="dxa"/>
            <w:tcBorders>
              <w:left w:val="nil"/>
              <w:right w:val="nil"/>
            </w:tcBorders>
          </w:tcPr>
          <w:p w14:paraId="62DDE2CC"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r>
              <w:rPr>
                <w:sz w:val="22"/>
                <w:szCs w:val="22"/>
              </w:rPr>
              <w:t>Myrophine</w:t>
            </w:r>
            <w:r>
              <w:rPr>
                <w:sz w:val="22"/>
                <w:szCs w:val="22"/>
              </w:rPr>
              <w:tab/>
            </w:r>
          </w:p>
        </w:tc>
        <w:tc>
          <w:tcPr>
            <w:tcW w:w="1632" w:type="dxa"/>
            <w:tcBorders>
              <w:left w:val="nil"/>
              <w:right w:val="nil"/>
            </w:tcBorders>
          </w:tcPr>
          <w:p w14:paraId="755294A2" w14:textId="77777777" w:rsidR="003D070D" w:rsidRDefault="003D070D" w:rsidP="005B0CE9">
            <w:pPr>
              <w:widowControl w:val="0"/>
              <w:autoSpaceDE w:val="0"/>
              <w:autoSpaceDN w:val="0"/>
              <w:adjustRightInd w:val="0"/>
              <w:ind w:left="701"/>
              <w:jc w:val="both"/>
              <w:rPr>
                <w:sz w:val="22"/>
                <w:szCs w:val="22"/>
              </w:rPr>
            </w:pPr>
            <w:r>
              <w:rPr>
                <w:sz w:val="22"/>
                <w:szCs w:val="22"/>
              </w:rPr>
              <w:t>20.00</w:t>
            </w:r>
          </w:p>
        </w:tc>
        <w:tc>
          <w:tcPr>
            <w:tcW w:w="1411" w:type="dxa"/>
            <w:tcBorders>
              <w:left w:val="nil"/>
              <w:right w:val="nil"/>
            </w:tcBorders>
          </w:tcPr>
          <w:p w14:paraId="7C1CF399" w14:textId="77777777" w:rsidR="003D070D" w:rsidRDefault="003D070D" w:rsidP="00D24C5C">
            <w:pPr>
              <w:widowControl w:val="0"/>
              <w:autoSpaceDE w:val="0"/>
              <w:autoSpaceDN w:val="0"/>
              <w:adjustRightInd w:val="0"/>
              <w:ind w:left="691"/>
              <w:jc w:val="both"/>
              <w:rPr>
                <w:sz w:val="22"/>
                <w:szCs w:val="22"/>
              </w:rPr>
            </w:pPr>
            <w:r>
              <w:rPr>
                <w:sz w:val="22"/>
                <w:szCs w:val="22"/>
              </w:rPr>
              <w:t>20.00</w:t>
            </w:r>
          </w:p>
        </w:tc>
      </w:tr>
      <w:tr w:rsidR="003D070D" w14:paraId="23B0F3F4" w14:textId="77777777">
        <w:tc>
          <w:tcPr>
            <w:tcW w:w="4152" w:type="dxa"/>
            <w:tcBorders>
              <w:left w:val="nil"/>
              <w:bottom w:val="nil"/>
              <w:right w:val="nil"/>
            </w:tcBorders>
          </w:tcPr>
          <w:p w14:paraId="6B2BD8E7" w14:textId="77777777" w:rsidR="003D070D" w:rsidRDefault="003D070D" w:rsidP="005B0CE9">
            <w:pPr>
              <w:widowControl w:val="0"/>
              <w:autoSpaceDE w:val="0"/>
              <w:autoSpaceDN w:val="0"/>
              <w:adjustRightInd w:val="0"/>
              <w:ind w:left="374" w:right="1440" w:hanging="374"/>
              <w:jc w:val="both"/>
              <w:rPr>
                <w:sz w:val="22"/>
                <w:szCs w:val="22"/>
              </w:rPr>
            </w:pPr>
            <w:r>
              <w:rPr>
                <w:sz w:val="22"/>
                <w:szCs w:val="22"/>
              </w:rPr>
              <w:t>Nicocodine, except when compounded with one or more other medicaments:</w:t>
            </w:r>
          </w:p>
        </w:tc>
        <w:tc>
          <w:tcPr>
            <w:tcW w:w="1632" w:type="dxa"/>
            <w:tcBorders>
              <w:left w:val="nil"/>
              <w:bottom w:val="nil"/>
              <w:right w:val="nil"/>
            </w:tcBorders>
          </w:tcPr>
          <w:p w14:paraId="0C2D0723" w14:textId="77777777" w:rsidR="003D070D" w:rsidRDefault="003D070D" w:rsidP="005B0CE9">
            <w:pPr>
              <w:widowControl w:val="0"/>
              <w:autoSpaceDE w:val="0"/>
              <w:autoSpaceDN w:val="0"/>
              <w:adjustRightInd w:val="0"/>
              <w:jc w:val="both"/>
              <w:rPr>
                <w:sz w:val="22"/>
                <w:szCs w:val="22"/>
              </w:rPr>
            </w:pPr>
          </w:p>
        </w:tc>
        <w:tc>
          <w:tcPr>
            <w:tcW w:w="1411" w:type="dxa"/>
            <w:tcBorders>
              <w:left w:val="nil"/>
              <w:bottom w:val="nil"/>
              <w:right w:val="nil"/>
            </w:tcBorders>
          </w:tcPr>
          <w:p w14:paraId="36778EE0" w14:textId="77777777" w:rsidR="003D070D" w:rsidRDefault="003D070D" w:rsidP="00D24C5C">
            <w:pPr>
              <w:widowControl w:val="0"/>
              <w:autoSpaceDE w:val="0"/>
              <w:autoSpaceDN w:val="0"/>
              <w:adjustRightInd w:val="0"/>
              <w:ind w:left="691"/>
              <w:jc w:val="both"/>
              <w:rPr>
                <w:sz w:val="22"/>
                <w:szCs w:val="22"/>
              </w:rPr>
            </w:pPr>
          </w:p>
        </w:tc>
      </w:tr>
      <w:tr w:rsidR="003D070D" w14:paraId="507E854A" w14:textId="77777777">
        <w:tc>
          <w:tcPr>
            <w:tcW w:w="4152" w:type="dxa"/>
            <w:tcBorders>
              <w:top w:val="nil"/>
              <w:left w:val="nil"/>
              <w:bottom w:val="nil"/>
              <w:right w:val="nil"/>
            </w:tcBorders>
          </w:tcPr>
          <w:p w14:paraId="568BA38B" w14:textId="77777777" w:rsidR="003D070D" w:rsidRDefault="003D070D" w:rsidP="00021B53">
            <w:pPr>
              <w:widowControl w:val="0"/>
              <w:autoSpaceDE w:val="0"/>
              <w:autoSpaceDN w:val="0"/>
              <w:adjustRightInd w:val="0"/>
              <w:ind w:left="725" w:right="1440" w:hanging="374"/>
              <w:jc w:val="both"/>
              <w:rPr>
                <w:sz w:val="22"/>
                <w:szCs w:val="22"/>
              </w:rPr>
            </w:pPr>
            <w:r>
              <w:rPr>
                <w:sz w:val="22"/>
                <w:szCs w:val="22"/>
              </w:rPr>
              <w:t>(a) in divided preparations containing not more than 100mg of nicocodine per dosage unit; or</w:t>
            </w:r>
          </w:p>
        </w:tc>
        <w:tc>
          <w:tcPr>
            <w:tcW w:w="1632" w:type="dxa"/>
            <w:tcBorders>
              <w:top w:val="nil"/>
              <w:left w:val="nil"/>
              <w:bottom w:val="nil"/>
              <w:right w:val="nil"/>
            </w:tcBorders>
          </w:tcPr>
          <w:p w14:paraId="460DE569" w14:textId="77777777" w:rsidR="003D070D" w:rsidRDefault="003D070D" w:rsidP="005B0CE9">
            <w:pPr>
              <w:widowControl w:val="0"/>
              <w:autoSpaceDE w:val="0"/>
              <w:autoSpaceDN w:val="0"/>
              <w:adjustRightInd w:val="0"/>
              <w:jc w:val="both"/>
              <w:rPr>
                <w:sz w:val="22"/>
                <w:szCs w:val="22"/>
              </w:rPr>
            </w:pPr>
          </w:p>
        </w:tc>
        <w:tc>
          <w:tcPr>
            <w:tcW w:w="1411" w:type="dxa"/>
            <w:tcBorders>
              <w:top w:val="nil"/>
              <w:left w:val="nil"/>
              <w:bottom w:val="nil"/>
              <w:right w:val="nil"/>
            </w:tcBorders>
          </w:tcPr>
          <w:p w14:paraId="1E26C5C9" w14:textId="77777777" w:rsidR="003D070D" w:rsidRDefault="003D070D" w:rsidP="00D24C5C">
            <w:pPr>
              <w:widowControl w:val="0"/>
              <w:autoSpaceDE w:val="0"/>
              <w:autoSpaceDN w:val="0"/>
              <w:adjustRightInd w:val="0"/>
              <w:ind w:left="691"/>
              <w:jc w:val="both"/>
              <w:rPr>
                <w:sz w:val="22"/>
                <w:szCs w:val="22"/>
              </w:rPr>
            </w:pPr>
          </w:p>
        </w:tc>
      </w:tr>
      <w:tr w:rsidR="003D070D" w14:paraId="76470DCC" w14:textId="77777777">
        <w:tc>
          <w:tcPr>
            <w:tcW w:w="4152" w:type="dxa"/>
            <w:tcBorders>
              <w:top w:val="nil"/>
              <w:left w:val="nil"/>
              <w:bottom w:val="nil"/>
              <w:right w:val="nil"/>
            </w:tcBorders>
          </w:tcPr>
          <w:p w14:paraId="20CC367C" w14:textId="21182B75" w:rsidR="003D070D" w:rsidRDefault="003D070D" w:rsidP="00D24C5C">
            <w:pPr>
              <w:widowControl w:val="0"/>
              <w:autoSpaceDE w:val="0"/>
              <w:autoSpaceDN w:val="0"/>
              <w:adjustRightInd w:val="0"/>
              <w:ind w:left="726" w:right="1440" w:hanging="374"/>
              <w:jc w:val="both"/>
              <w:rPr>
                <w:sz w:val="22"/>
                <w:szCs w:val="22"/>
              </w:rPr>
            </w:pPr>
            <w:r>
              <w:rPr>
                <w:sz w:val="22"/>
                <w:szCs w:val="22"/>
              </w:rPr>
              <w:t xml:space="preserve">(b) in undivided preparations with a concentration of not more than 2.5% of </w:t>
            </w:r>
            <w:proofErr w:type="spellStart"/>
            <w:r>
              <w:rPr>
                <w:sz w:val="22"/>
                <w:szCs w:val="22"/>
              </w:rPr>
              <w:t>nicocodine</w:t>
            </w:r>
            <w:proofErr w:type="spellEnd"/>
          </w:p>
        </w:tc>
        <w:tc>
          <w:tcPr>
            <w:tcW w:w="1632" w:type="dxa"/>
            <w:tcBorders>
              <w:top w:val="nil"/>
              <w:left w:val="nil"/>
              <w:bottom w:val="nil"/>
              <w:right w:val="nil"/>
            </w:tcBorders>
          </w:tcPr>
          <w:p w14:paraId="5552FB47" w14:textId="77777777" w:rsidR="003D070D" w:rsidRDefault="003D070D" w:rsidP="005B0CE9">
            <w:pPr>
              <w:widowControl w:val="0"/>
              <w:autoSpaceDE w:val="0"/>
              <w:autoSpaceDN w:val="0"/>
              <w:adjustRightInd w:val="0"/>
              <w:ind w:left="816"/>
              <w:jc w:val="both"/>
              <w:rPr>
                <w:sz w:val="22"/>
                <w:szCs w:val="22"/>
              </w:rPr>
            </w:pPr>
            <w:r>
              <w:rPr>
                <w:sz w:val="22"/>
                <w:szCs w:val="22"/>
              </w:rPr>
              <w:t>2.00</w:t>
            </w:r>
          </w:p>
        </w:tc>
        <w:tc>
          <w:tcPr>
            <w:tcW w:w="1411" w:type="dxa"/>
            <w:tcBorders>
              <w:top w:val="nil"/>
              <w:left w:val="nil"/>
              <w:bottom w:val="nil"/>
              <w:right w:val="nil"/>
            </w:tcBorders>
          </w:tcPr>
          <w:p w14:paraId="6B7EB087"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0A296091" w14:textId="77777777">
        <w:tc>
          <w:tcPr>
            <w:tcW w:w="4152" w:type="dxa"/>
            <w:tcBorders>
              <w:top w:val="nil"/>
              <w:left w:val="nil"/>
              <w:bottom w:val="nil"/>
              <w:right w:val="nil"/>
            </w:tcBorders>
          </w:tcPr>
          <w:p w14:paraId="1EE93489" w14:textId="77777777" w:rsidR="003D070D" w:rsidRDefault="003D070D" w:rsidP="005B0CE9">
            <w:pPr>
              <w:widowControl w:val="0"/>
              <w:autoSpaceDE w:val="0"/>
              <w:autoSpaceDN w:val="0"/>
              <w:adjustRightInd w:val="0"/>
              <w:ind w:left="374" w:right="1440" w:hanging="374"/>
              <w:jc w:val="both"/>
              <w:rPr>
                <w:sz w:val="22"/>
                <w:szCs w:val="22"/>
              </w:rPr>
            </w:pPr>
            <w:r>
              <w:rPr>
                <w:sz w:val="22"/>
                <w:szCs w:val="22"/>
              </w:rPr>
              <w:t>Nicodicodine, except when compounded with one or more other medicaments:</w:t>
            </w:r>
          </w:p>
        </w:tc>
        <w:tc>
          <w:tcPr>
            <w:tcW w:w="1632" w:type="dxa"/>
            <w:tcBorders>
              <w:top w:val="nil"/>
              <w:left w:val="nil"/>
              <w:bottom w:val="nil"/>
              <w:right w:val="nil"/>
            </w:tcBorders>
          </w:tcPr>
          <w:p w14:paraId="7391351F" w14:textId="77777777" w:rsidR="003D070D" w:rsidRDefault="003D070D" w:rsidP="005B0CE9">
            <w:pPr>
              <w:widowControl w:val="0"/>
              <w:autoSpaceDE w:val="0"/>
              <w:autoSpaceDN w:val="0"/>
              <w:adjustRightInd w:val="0"/>
              <w:jc w:val="both"/>
              <w:rPr>
                <w:sz w:val="22"/>
                <w:szCs w:val="22"/>
              </w:rPr>
            </w:pPr>
          </w:p>
        </w:tc>
        <w:tc>
          <w:tcPr>
            <w:tcW w:w="1411" w:type="dxa"/>
            <w:tcBorders>
              <w:top w:val="nil"/>
              <w:left w:val="nil"/>
              <w:bottom w:val="nil"/>
              <w:right w:val="nil"/>
            </w:tcBorders>
          </w:tcPr>
          <w:p w14:paraId="24AFDFCC" w14:textId="77777777" w:rsidR="003D070D" w:rsidRDefault="003D070D" w:rsidP="00D24C5C">
            <w:pPr>
              <w:widowControl w:val="0"/>
              <w:autoSpaceDE w:val="0"/>
              <w:autoSpaceDN w:val="0"/>
              <w:adjustRightInd w:val="0"/>
              <w:ind w:left="691"/>
              <w:jc w:val="both"/>
              <w:rPr>
                <w:sz w:val="22"/>
                <w:szCs w:val="22"/>
              </w:rPr>
            </w:pPr>
          </w:p>
        </w:tc>
      </w:tr>
      <w:tr w:rsidR="003D070D" w14:paraId="3F0D011C" w14:textId="77777777">
        <w:tc>
          <w:tcPr>
            <w:tcW w:w="4152" w:type="dxa"/>
            <w:tcBorders>
              <w:top w:val="nil"/>
              <w:left w:val="nil"/>
              <w:bottom w:val="nil"/>
              <w:right w:val="nil"/>
            </w:tcBorders>
          </w:tcPr>
          <w:p w14:paraId="706A4AC7" w14:textId="77777777" w:rsidR="003D070D" w:rsidRDefault="003D070D" w:rsidP="00021B53">
            <w:pPr>
              <w:widowControl w:val="0"/>
              <w:autoSpaceDE w:val="0"/>
              <w:autoSpaceDN w:val="0"/>
              <w:adjustRightInd w:val="0"/>
              <w:ind w:left="725" w:right="1440" w:hanging="374"/>
              <w:jc w:val="both"/>
              <w:rPr>
                <w:sz w:val="22"/>
                <w:szCs w:val="22"/>
              </w:rPr>
            </w:pPr>
            <w:r>
              <w:rPr>
                <w:sz w:val="22"/>
                <w:szCs w:val="22"/>
              </w:rPr>
              <w:t>(a) in divided preparations containing- not more than 100mg of nicodicodine per dosage unit; or</w:t>
            </w:r>
          </w:p>
        </w:tc>
        <w:tc>
          <w:tcPr>
            <w:tcW w:w="1632" w:type="dxa"/>
            <w:tcBorders>
              <w:top w:val="nil"/>
              <w:left w:val="nil"/>
              <w:bottom w:val="nil"/>
              <w:right w:val="nil"/>
            </w:tcBorders>
          </w:tcPr>
          <w:p w14:paraId="38C3A5A9" w14:textId="77777777" w:rsidR="003D070D" w:rsidRDefault="003D070D" w:rsidP="005B0CE9">
            <w:pPr>
              <w:widowControl w:val="0"/>
              <w:autoSpaceDE w:val="0"/>
              <w:autoSpaceDN w:val="0"/>
              <w:adjustRightInd w:val="0"/>
              <w:jc w:val="both"/>
              <w:rPr>
                <w:sz w:val="22"/>
                <w:szCs w:val="22"/>
              </w:rPr>
            </w:pPr>
          </w:p>
        </w:tc>
        <w:tc>
          <w:tcPr>
            <w:tcW w:w="1411" w:type="dxa"/>
            <w:tcBorders>
              <w:top w:val="nil"/>
              <w:left w:val="nil"/>
              <w:bottom w:val="nil"/>
              <w:right w:val="nil"/>
            </w:tcBorders>
          </w:tcPr>
          <w:p w14:paraId="44B7177D" w14:textId="77777777" w:rsidR="003D070D" w:rsidRDefault="003D070D" w:rsidP="00D24C5C">
            <w:pPr>
              <w:widowControl w:val="0"/>
              <w:autoSpaceDE w:val="0"/>
              <w:autoSpaceDN w:val="0"/>
              <w:adjustRightInd w:val="0"/>
              <w:ind w:left="691"/>
              <w:jc w:val="both"/>
              <w:rPr>
                <w:sz w:val="22"/>
                <w:szCs w:val="22"/>
              </w:rPr>
            </w:pPr>
          </w:p>
        </w:tc>
      </w:tr>
      <w:tr w:rsidR="003D070D" w14:paraId="49F13CB7" w14:textId="77777777">
        <w:tc>
          <w:tcPr>
            <w:tcW w:w="4152" w:type="dxa"/>
            <w:tcBorders>
              <w:top w:val="nil"/>
              <w:left w:val="nil"/>
              <w:bottom w:val="nil"/>
              <w:right w:val="nil"/>
            </w:tcBorders>
          </w:tcPr>
          <w:p w14:paraId="70F05BD2" w14:textId="3DCCA839" w:rsidR="003D070D" w:rsidRDefault="003D070D" w:rsidP="00D24C5C">
            <w:pPr>
              <w:widowControl w:val="0"/>
              <w:autoSpaceDE w:val="0"/>
              <w:autoSpaceDN w:val="0"/>
              <w:adjustRightInd w:val="0"/>
              <w:ind w:left="725" w:right="1440" w:hanging="374"/>
              <w:jc w:val="both"/>
              <w:rPr>
                <w:sz w:val="22"/>
                <w:szCs w:val="22"/>
              </w:rPr>
            </w:pPr>
            <w:r>
              <w:rPr>
                <w:sz w:val="22"/>
                <w:szCs w:val="22"/>
              </w:rPr>
              <w:t>(b) in undivided preparations with a concentration of not m</w:t>
            </w:r>
            <w:r w:rsidR="00745A5F">
              <w:rPr>
                <w:sz w:val="22"/>
                <w:szCs w:val="22"/>
              </w:rPr>
              <w:t xml:space="preserve">ore than 2.5% of </w:t>
            </w:r>
            <w:proofErr w:type="spellStart"/>
            <w:r w:rsidR="00745A5F">
              <w:rPr>
                <w:sz w:val="22"/>
                <w:szCs w:val="22"/>
              </w:rPr>
              <w:t>nicodicodine</w:t>
            </w:r>
            <w:proofErr w:type="spellEnd"/>
          </w:p>
        </w:tc>
        <w:tc>
          <w:tcPr>
            <w:tcW w:w="1632" w:type="dxa"/>
            <w:tcBorders>
              <w:top w:val="nil"/>
              <w:left w:val="nil"/>
              <w:bottom w:val="nil"/>
              <w:right w:val="nil"/>
            </w:tcBorders>
          </w:tcPr>
          <w:p w14:paraId="4FFF8086" w14:textId="77777777" w:rsidR="003D070D" w:rsidRDefault="003D070D" w:rsidP="005B0CE9">
            <w:pPr>
              <w:widowControl w:val="0"/>
              <w:autoSpaceDE w:val="0"/>
              <w:autoSpaceDN w:val="0"/>
              <w:adjustRightInd w:val="0"/>
              <w:ind w:left="821"/>
              <w:jc w:val="both"/>
              <w:rPr>
                <w:sz w:val="22"/>
                <w:szCs w:val="22"/>
              </w:rPr>
            </w:pPr>
            <w:r>
              <w:rPr>
                <w:sz w:val="22"/>
                <w:szCs w:val="22"/>
              </w:rPr>
              <w:t>2.00</w:t>
            </w:r>
          </w:p>
        </w:tc>
        <w:tc>
          <w:tcPr>
            <w:tcW w:w="1411" w:type="dxa"/>
            <w:tcBorders>
              <w:top w:val="nil"/>
              <w:left w:val="nil"/>
              <w:bottom w:val="nil"/>
              <w:right w:val="nil"/>
            </w:tcBorders>
          </w:tcPr>
          <w:p w14:paraId="17F26AA0"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40965B00" w14:textId="77777777">
        <w:tc>
          <w:tcPr>
            <w:tcW w:w="4152" w:type="dxa"/>
            <w:tcBorders>
              <w:top w:val="nil"/>
              <w:left w:val="nil"/>
              <w:right w:val="nil"/>
            </w:tcBorders>
          </w:tcPr>
          <w:p w14:paraId="46B301FC"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Nicomorphine</w:t>
            </w:r>
            <w:r>
              <w:rPr>
                <w:sz w:val="22"/>
                <w:szCs w:val="22"/>
              </w:rPr>
              <w:tab/>
            </w:r>
          </w:p>
        </w:tc>
        <w:tc>
          <w:tcPr>
            <w:tcW w:w="1632" w:type="dxa"/>
            <w:tcBorders>
              <w:top w:val="nil"/>
              <w:left w:val="nil"/>
              <w:right w:val="nil"/>
            </w:tcBorders>
          </w:tcPr>
          <w:p w14:paraId="5C6001A7" w14:textId="77777777" w:rsidR="003D070D" w:rsidRDefault="003D070D" w:rsidP="005B0CE9">
            <w:pPr>
              <w:widowControl w:val="0"/>
              <w:autoSpaceDE w:val="0"/>
              <w:autoSpaceDN w:val="0"/>
              <w:adjustRightInd w:val="0"/>
              <w:ind w:left="816"/>
              <w:jc w:val="both"/>
              <w:rPr>
                <w:sz w:val="22"/>
                <w:szCs w:val="22"/>
              </w:rPr>
            </w:pPr>
            <w:r>
              <w:rPr>
                <w:sz w:val="22"/>
                <w:szCs w:val="22"/>
              </w:rPr>
              <w:t>2.00</w:t>
            </w:r>
          </w:p>
        </w:tc>
        <w:tc>
          <w:tcPr>
            <w:tcW w:w="1411" w:type="dxa"/>
            <w:tcBorders>
              <w:top w:val="nil"/>
              <w:left w:val="nil"/>
              <w:right w:val="nil"/>
            </w:tcBorders>
          </w:tcPr>
          <w:p w14:paraId="6A2C4D17"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48EEBAF8" w14:textId="77777777">
        <w:tc>
          <w:tcPr>
            <w:tcW w:w="4152" w:type="dxa"/>
            <w:tcBorders>
              <w:left w:val="nil"/>
              <w:right w:val="nil"/>
            </w:tcBorders>
          </w:tcPr>
          <w:p w14:paraId="632DDB33"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Noracymethadol</w:t>
            </w:r>
            <w:r>
              <w:rPr>
                <w:sz w:val="22"/>
                <w:szCs w:val="22"/>
              </w:rPr>
              <w:tab/>
            </w:r>
          </w:p>
        </w:tc>
        <w:tc>
          <w:tcPr>
            <w:tcW w:w="1632" w:type="dxa"/>
            <w:tcBorders>
              <w:left w:val="nil"/>
              <w:right w:val="nil"/>
            </w:tcBorders>
          </w:tcPr>
          <w:p w14:paraId="713F2950" w14:textId="77777777" w:rsidR="003D070D" w:rsidRDefault="003D070D" w:rsidP="005B0CE9">
            <w:pPr>
              <w:widowControl w:val="0"/>
              <w:autoSpaceDE w:val="0"/>
              <w:autoSpaceDN w:val="0"/>
              <w:adjustRightInd w:val="0"/>
              <w:ind w:left="821"/>
              <w:jc w:val="both"/>
              <w:rPr>
                <w:sz w:val="22"/>
                <w:szCs w:val="22"/>
              </w:rPr>
            </w:pPr>
            <w:r>
              <w:rPr>
                <w:sz w:val="22"/>
                <w:szCs w:val="22"/>
              </w:rPr>
              <w:t>2.00</w:t>
            </w:r>
          </w:p>
        </w:tc>
        <w:tc>
          <w:tcPr>
            <w:tcW w:w="1411" w:type="dxa"/>
            <w:tcBorders>
              <w:left w:val="nil"/>
              <w:right w:val="nil"/>
            </w:tcBorders>
          </w:tcPr>
          <w:p w14:paraId="1F20D096"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2B8A8769" w14:textId="77777777">
        <w:tc>
          <w:tcPr>
            <w:tcW w:w="4152" w:type="dxa"/>
            <w:tcBorders>
              <w:left w:val="nil"/>
              <w:bottom w:val="nil"/>
              <w:right w:val="nil"/>
            </w:tcBorders>
          </w:tcPr>
          <w:p w14:paraId="0987A9F1" w14:textId="77777777" w:rsidR="003D070D" w:rsidRDefault="003D070D" w:rsidP="005B0CE9">
            <w:pPr>
              <w:widowControl w:val="0"/>
              <w:autoSpaceDE w:val="0"/>
              <w:autoSpaceDN w:val="0"/>
              <w:adjustRightInd w:val="0"/>
              <w:ind w:left="374" w:right="1440" w:hanging="374"/>
              <w:jc w:val="both"/>
              <w:rPr>
                <w:sz w:val="22"/>
                <w:szCs w:val="22"/>
              </w:rPr>
            </w:pPr>
            <w:proofErr w:type="spellStart"/>
            <w:r>
              <w:rPr>
                <w:sz w:val="22"/>
                <w:szCs w:val="22"/>
              </w:rPr>
              <w:t>Norcodeine</w:t>
            </w:r>
            <w:proofErr w:type="spellEnd"/>
            <w:r>
              <w:rPr>
                <w:sz w:val="22"/>
                <w:szCs w:val="22"/>
              </w:rPr>
              <w:t>, except when compounded with one or more other medicaments:</w:t>
            </w:r>
          </w:p>
        </w:tc>
        <w:tc>
          <w:tcPr>
            <w:tcW w:w="1632" w:type="dxa"/>
            <w:tcBorders>
              <w:left w:val="nil"/>
              <w:bottom w:val="nil"/>
              <w:right w:val="nil"/>
            </w:tcBorders>
          </w:tcPr>
          <w:p w14:paraId="348F40F8" w14:textId="77777777" w:rsidR="003D070D" w:rsidRDefault="003D070D" w:rsidP="005B0CE9">
            <w:pPr>
              <w:widowControl w:val="0"/>
              <w:autoSpaceDE w:val="0"/>
              <w:autoSpaceDN w:val="0"/>
              <w:adjustRightInd w:val="0"/>
              <w:jc w:val="both"/>
              <w:rPr>
                <w:sz w:val="22"/>
                <w:szCs w:val="22"/>
              </w:rPr>
            </w:pPr>
          </w:p>
        </w:tc>
        <w:tc>
          <w:tcPr>
            <w:tcW w:w="1411" w:type="dxa"/>
            <w:tcBorders>
              <w:left w:val="nil"/>
              <w:bottom w:val="nil"/>
              <w:right w:val="nil"/>
            </w:tcBorders>
          </w:tcPr>
          <w:p w14:paraId="76BC2955" w14:textId="77777777" w:rsidR="003D070D" w:rsidRDefault="003D070D" w:rsidP="00D24C5C">
            <w:pPr>
              <w:widowControl w:val="0"/>
              <w:autoSpaceDE w:val="0"/>
              <w:autoSpaceDN w:val="0"/>
              <w:adjustRightInd w:val="0"/>
              <w:ind w:left="691"/>
              <w:jc w:val="both"/>
              <w:rPr>
                <w:sz w:val="22"/>
                <w:szCs w:val="22"/>
              </w:rPr>
            </w:pPr>
          </w:p>
        </w:tc>
      </w:tr>
      <w:tr w:rsidR="003D070D" w14:paraId="047FA56E" w14:textId="77777777">
        <w:tc>
          <w:tcPr>
            <w:tcW w:w="4152" w:type="dxa"/>
            <w:tcBorders>
              <w:top w:val="nil"/>
              <w:left w:val="nil"/>
              <w:bottom w:val="nil"/>
              <w:right w:val="nil"/>
            </w:tcBorders>
          </w:tcPr>
          <w:p w14:paraId="7C797F6A" w14:textId="77777777" w:rsidR="003D070D" w:rsidRDefault="003D070D" w:rsidP="00021B53">
            <w:pPr>
              <w:widowControl w:val="0"/>
              <w:autoSpaceDE w:val="0"/>
              <w:autoSpaceDN w:val="0"/>
              <w:adjustRightInd w:val="0"/>
              <w:ind w:left="725" w:right="1440" w:hanging="374"/>
              <w:jc w:val="both"/>
              <w:rPr>
                <w:sz w:val="22"/>
                <w:szCs w:val="22"/>
              </w:rPr>
            </w:pPr>
            <w:r>
              <w:rPr>
                <w:sz w:val="22"/>
                <w:szCs w:val="22"/>
              </w:rPr>
              <w:t xml:space="preserve">(a) in divided preparations containing not more than 100mg of </w:t>
            </w:r>
            <w:proofErr w:type="spellStart"/>
            <w:r>
              <w:rPr>
                <w:sz w:val="22"/>
                <w:szCs w:val="22"/>
              </w:rPr>
              <w:t>norcodeine</w:t>
            </w:r>
            <w:proofErr w:type="spellEnd"/>
            <w:r>
              <w:rPr>
                <w:sz w:val="22"/>
                <w:szCs w:val="22"/>
              </w:rPr>
              <w:t xml:space="preserve"> per dosage unit; or</w:t>
            </w:r>
          </w:p>
        </w:tc>
        <w:tc>
          <w:tcPr>
            <w:tcW w:w="1632" w:type="dxa"/>
            <w:tcBorders>
              <w:top w:val="nil"/>
              <w:left w:val="nil"/>
              <w:bottom w:val="nil"/>
              <w:right w:val="nil"/>
            </w:tcBorders>
          </w:tcPr>
          <w:p w14:paraId="5C19EF28" w14:textId="77777777" w:rsidR="003D070D" w:rsidRDefault="003D070D" w:rsidP="005B0CE9">
            <w:pPr>
              <w:widowControl w:val="0"/>
              <w:autoSpaceDE w:val="0"/>
              <w:autoSpaceDN w:val="0"/>
              <w:adjustRightInd w:val="0"/>
              <w:jc w:val="both"/>
              <w:rPr>
                <w:sz w:val="22"/>
                <w:szCs w:val="22"/>
              </w:rPr>
            </w:pPr>
          </w:p>
        </w:tc>
        <w:tc>
          <w:tcPr>
            <w:tcW w:w="1411" w:type="dxa"/>
            <w:tcBorders>
              <w:top w:val="nil"/>
              <w:left w:val="nil"/>
              <w:bottom w:val="nil"/>
              <w:right w:val="nil"/>
            </w:tcBorders>
          </w:tcPr>
          <w:p w14:paraId="69F8AFDD" w14:textId="77777777" w:rsidR="003D070D" w:rsidRDefault="003D070D" w:rsidP="00D24C5C">
            <w:pPr>
              <w:widowControl w:val="0"/>
              <w:autoSpaceDE w:val="0"/>
              <w:autoSpaceDN w:val="0"/>
              <w:adjustRightInd w:val="0"/>
              <w:ind w:left="691"/>
              <w:jc w:val="both"/>
              <w:rPr>
                <w:sz w:val="22"/>
                <w:szCs w:val="22"/>
              </w:rPr>
            </w:pPr>
          </w:p>
        </w:tc>
      </w:tr>
      <w:tr w:rsidR="003D070D" w14:paraId="27F60E58" w14:textId="77777777">
        <w:tc>
          <w:tcPr>
            <w:tcW w:w="4152" w:type="dxa"/>
            <w:tcBorders>
              <w:top w:val="nil"/>
              <w:left w:val="nil"/>
              <w:bottom w:val="nil"/>
              <w:right w:val="nil"/>
            </w:tcBorders>
          </w:tcPr>
          <w:p w14:paraId="2FFA0EE8" w14:textId="77777777" w:rsidR="003D070D" w:rsidRDefault="003D070D" w:rsidP="00021B53">
            <w:pPr>
              <w:widowControl w:val="0"/>
              <w:autoSpaceDE w:val="0"/>
              <w:autoSpaceDN w:val="0"/>
              <w:adjustRightInd w:val="0"/>
              <w:ind w:left="725" w:right="1440" w:hanging="374"/>
              <w:jc w:val="both"/>
              <w:rPr>
                <w:sz w:val="22"/>
                <w:szCs w:val="22"/>
              </w:rPr>
            </w:pPr>
            <w:r>
              <w:rPr>
                <w:sz w:val="22"/>
                <w:szCs w:val="22"/>
              </w:rPr>
              <w:t xml:space="preserve">(b) in undivided preparations with a concentration of not more than 2.5% of </w:t>
            </w:r>
            <w:proofErr w:type="spellStart"/>
            <w:r>
              <w:rPr>
                <w:sz w:val="22"/>
                <w:szCs w:val="22"/>
              </w:rPr>
              <w:t>norcodeine</w:t>
            </w:r>
            <w:proofErr w:type="spellEnd"/>
            <w:r w:rsidR="005B0CE9">
              <w:rPr>
                <w:sz w:val="22"/>
                <w:szCs w:val="22"/>
              </w:rPr>
              <w:tab/>
            </w:r>
          </w:p>
        </w:tc>
        <w:tc>
          <w:tcPr>
            <w:tcW w:w="1632" w:type="dxa"/>
            <w:tcBorders>
              <w:top w:val="nil"/>
              <w:left w:val="nil"/>
              <w:bottom w:val="nil"/>
              <w:right w:val="nil"/>
            </w:tcBorders>
          </w:tcPr>
          <w:p w14:paraId="271A98A0" w14:textId="77777777" w:rsidR="003D070D" w:rsidRDefault="003D070D" w:rsidP="005B0CE9">
            <w:pPr>
              <w:widowControl w:val="0"/>
              <w:autoSpaceDE w:val="0"/>
              <w:autoSpaceDN w:val="0"/>
              <w:adjustRightInd w:val="0"/>
              <w:ind w:left="816"/>
              <w:jc w:val="both"/>
              <w:rPr>
                <w:sz w:val="22"/>
                <w:szCs w:val="22"/>
              </w:rPr>
            </w:pPr>
            <w:r>
              <w:rPr>
                <w:sz w:val="22"/>
                <w:szCs w:val="22"/>
              </w:rPr>
              <w:t>2.00</w:t>
            </w:r>
          </w:p>
        </w:tc>
        <w:tc>
          <w:tcPr>
            <w:tcW w:w="1411" w:type="dxa"/>
            <w:tcBorders>
              <w:top w:val="nil"/>
              <w:left w:val="nil"/>
              <w:bottom w:val="nil"/>
              <w:right w:val="nil"/>
            </w:tcBorders>
          </w:tcPr>
          <w:p w14:paraId="425DEA65"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bl>
    <w:p w14:paraId="2590FDCB" w14:textId="77777777" w:rsidR="003D070D" w:rsidRPr="00F20E19" w:rsidRDefault="003D070D" w:rsidP="005B0CE9">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2</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5430"/>
        <w:gridCol w:w="2143"/>
        <w:gridCol w:w="1867"/>
      </w:tblGrid>
      <w:tr w:rsidR="003D070D" w14:paraId="37BD9E2C" w14:textId="77777777">
        <w:tc>
          <w:tcPr>
            <w:tcW w:w="4147" w:type="dxa"/>
            <w:tcBorders>
              <w:top w:val="single" w:sz="6" w:space="0" w:color="auto"/>
              <w:left w:val="nil"/>
              <w:bottom w:val="nil"/>
              <w:right w:val="nil"/>
            </w:tcBorders>
          </w:tcPr>
          <w:p w14:paraId="46651496"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637" w:type="dxa"/>
            <w:tcBorders>
              <w:top w:val="single" w:sz="6" w:space="0" w:color="auto"/>
              <w:left w:val="nil"/>
              <w:bottom w:val="nil"/>
              <w:right w:val="nil"/>
            </w:tcBorders>
          </w:tcPr>
          <w:p w14:paraId="2ED38F0B" w14:textId="77777777" w:rsidR="003D070D" w:rsidRDefault="003D070D" w:rsidP="008D3BA3">
            <w:pPr>
              <w:widowControl w:val="0"/>
              <w:autoSpaceDE w:val="0"/>
              <w:autoSpaceDN w:val="0"/>
              <w:adjustRightInd w:val="0"/>
              <w:spacing w:before="120"/>
              <w:ind w:left="250"/>
              <w:jc w:val="both"/>
              <w:rPr>
                <w:sz w:val="22"/>
                <w:szCs w:val="22"/>
              </w:rPr>
            </w:pPr>
            <w:r>
              <w:rPr>
                <w:sz w:val="22"/>
                <w:szCs w:val="22"/>
              </w:rPr>
              <w:t>Column 2</w:t>
            </w:r>
          </w:p>
        </w:tc>
        <w:tc>
          <w:tcPr>
            <w:tcW w:w="1426" w:type="dxa"/>
            <w:tcBorders>
              <w:top w:val="single" w:sz="6" w:space="0" w:color="auto"/>
              <w:left w:val="nil"/>
              <w:bottom w:val="nil"/>
              <w:right w:val="nil"/>
            </w:tcBorders>
          </w:tcPr>
          <w:p w14:paraId="05235697" w14:textId="77777777" w:rsidR="003D070D" w:rsidRDefault="003D070D" w:rsidP="008D3BA3">
            <w:pPr>
              <w:widowControl w:val="0"/>
              <w:autoSpaceDE w:val="0"/>
              <w:autoSpaceDN w:val="0"/>
              <w:adjustRightInd w:val="0"/>
              <w:spacing w:before="120"/>
              <w:ind w:left="278"/>
              <w:jc w:val="both"/>
              <w:rPr>
                <w:sz w:val="22"/>
                <w:szCs w:val="22"/>
              </w:rPr>
            </w:pPr>
            <w:r>
              <w:rPr>
                <w:sz w:val="22"/>
                <w:szCs w:val="22"/>
              </w:rPr>
              <w:t>Column 3</w:t>
            </w:r>
          </w:p>
        </w:tc>
      </w:tr>
      <w:tr w:rsidR="003D070D" w14:paraId="6B5E0C15" w14:textId="77777777" w:rsidTr="00FA03BF">
        <w:tc>
          <w:tcPr>
            <w:tcW w:w="4147" w:type="dxa"/>
            <w:tcBorders>
              <w:top w:val="nil"/>
              <w:left w:val="nil"/>
              <w:bottom w:val="single" w:sz="6" w:space="0" w:color="auto"/>
              <w:right w:val="nil"/>
            </w:tcBorders>
            <w:vAlign w:val="bottom"/>
          </w:tcPr>
          <w:p w14:paraId="0069C41F" w14:textId="77777777" w:rsidR="003D070D" w:rsidRDefault="003D070D" w:rsidP="00FA03BF">
            <w:pPr>
              <w:widowControl w:val="0"/>
              <w:autoSpaceDE w:val="0"/>
              <w:autoSpaceDN w:val="0"/>
              <w:adjustRightInd w:val="0"/>
              <w:spacing w:before="120" w:after="60"/>
              <w:rPr>
                <w:sz w:val="22"/>
                <w:szCs w:val="22"/>
              </w:rPr>
            </w:pPr>
            <w:r>
              <w:rPr>
                <w:sz w:val="22"/>
                <w:szCs w:val="22"/>
              </w:rPr>
              <w:t>Drug</w:t>
            </w:r>
          </w:p>
        </w:tc>
        <w:tc>
          <w:tcPr>
            <w:tcW w:w="1637" w:type="dxa"/>
            <w:tcBorders>
              <w:top w:val="nil"/>
              <w:left w:val="nil"/>
              <w:bottom w:val="single" w:sz="6" w:space="0" w:color="auto"/>
              <w:right w:val="nil"/>
            </w:tcBorders>
          </w:tcPr>
          <w:p w14:paraId="74958D56"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w:t>
            </w:r>
          </w:p>
          <w:p w14:paraId="285BFF4D" w14:textId="77777777" w:rsidR="003D070D" w:rsidRDefault="003D070D" w:rsidP="008D3BA3">
            <w:pPr>
              <w:widowControl w:val="0"/>
              <w:autoSpaceDE w:val="0"/>
              <w:autoSpaceDN w:val="0"/>
              <w:adjustRightInd w:val="0"/>
              <w:spacing w:before="120"/>
              <w:jc w:val="both"/>
              <w:rPr>
                <w:sz w:val="22"/>
                <w:szCs w:val="22"/>
              </w:rPr>
            </w:pPr>
            <w:r>
              <w:rPr>
                <w:sz w:val="22"/>
                <w:szCs w:val="22"/>
              </w:rPr>
              <w:t>(grams)</w:t>
            </w:r>
          </w:p>
        </w:tc>
        <w:tc>
          <w:tcPr>
            <w:tcW w:w="1426" w:type="dxa"/>
            <w:tcBorders>
              <w:top w:val="nil"/>
              <w:left w:val="nil"/>
              <w:bottom w:val="single" w:sz="6" w:space="0" w:color="auto"/>
              <w:right w:val="nil"/>
            </w:tcBorders>
          </w:tcPr>
          <w:p w14:paraId="6C5DF3C7" w14:textId="77777777" w:rsidR="003D070D" w:rsidRDefault="003D070D" w:rsidP="008D3BA3">
            <w:pPr>
              <w:widowControl w:val="0"/>
              <w:autoSpaceDE w:val="0"/>
              <w:autoSpaceDN w:val="0"/>
              <w:adjustRightInd w:val="0"/>
              <w:spacing w:before="120"/>
              <w:jc w:val="both"/>
              <w:rPr>
                <w:sz w:val="22"/>
                <w:szCs w:val="22"/>
              </w:rPr>
            </w:pPr>
            <w:r>
              <w:rPr>
                <w:sz w:val="22"/>
                <w:szCs w:val="22"/>
              </w:rPr>
              <w:t>Minimum commercial quantity (kilograms)</w:t>
            </w:r>
          </w:p>
        </w:tc>
      </w:tr>
      <w:tr w:rsidR="003D070D" w14:paraId="47990B39" w14:textId="77777777" w:rsidTr="00FA03BF">
        <w:tc>
          <w:tcPr>
            <w:tcW w:w="4147" w:type="dxa"/>
            <w:tcBorders>
              <w:top w:val="single" w:sz="6" w:space="0" w:color="auto"/>
              <w:left w:val="nil"/>
              <w:right w:val="nil"/>
            </w:tcBorders>
          </w:tcPr>
          <w:p w14:paraId="120265F6"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proofErr w:type="spellStart"/>
            <w:r>
              <w:rPr>
                <w:sz w:val="22"/>
                <w:szCs w:val="22"/>
              </w:rPr>
              <w:t>Norlevorphanol</w:t>
            </w:r>
            <w:proofErr w:type="spellEnd"/>
            <w:r>
              <w:rPr>
                <w:sz w:val="22"/>
                <w:szCs w:val="22"/>
              </w:rPr>
              <w:tab/>
            </w:r>
          </w:p>
        </w:tc>
        <w:tc>
          <w:tcPr>
            <w:tcW w:w="1637" w:type="dxa"/>
            <w:tcBorders>
              <w:top w:val="single" w:sz="6" w:space="0" w:color="auto"/>
              <w:left w:val="nil"/>
              <w:right w:val="nil"/>
            </w:tcBorders>
          </w:tcPr>
          <w:p w14:paraId="010E4A3D" w14:textId="77777777" w:rsidR="003D070D" w:rsidRDefault="003D070D" w:rsidP="005B0CE9">
            <w:pPr>
              <w:widowControl w:val="0"/>
              <w:autoSpaceDE w:val="0"/>
              <w:autoSpaceDN w:val="0"/>
              <w:adjustRightInd w:val="0"/>
              <w:ind w:left="826"/>
              <w:jc w:val="both"/>
              <w:rPr>
                <w:sz w:val="22"/>
                <w:szCs w:val="22"/>
              </w:rPr>
            </w:pPr>
            <w:r>
              <w:rPr>
                <w:sz w:val="22"/>
                <w:szCs w:val="22"/>
              </w:rPr>
              <w:t>2.00</w:t>
            </w:r>
          </w:p>
        </w:tc>
        <w:tc>
          <w:tcPr>
            <w:tcW w:w="1426" w:type="dxa"/>
            <w:tcBorders>
              <w:top w:val="single" w:sz="6" w:space="0" w:color="auto"/>
              <w:left w:val="nil"/>
              <w:right w:val="nil"/>
            </w:tcBorders>
          </w:tcPr>
          <w:p w14:paraId="1C42BEA9" w14:textId="3CEA9346" w:rsidR="003D070D" w:rsidRDefault="003D070D" w:rsidP="000E4D01">
            <w:pPr>
              <w:widowControl w:val="0"/>
              <w:autoSpaceDE w:val="0"/>
              <w:autoSpaceDN w:val="0"/>
              <w:adjustRightInd w:val="0"/>
              <w:ind w:left="691"/>
              <w:jc w:val="both"/>
              <w:rPr>
                <w:sz w:val="22"/>
                <w:szCs w:val="22"/>
              </w:rPr>
            </w:pPr>
            <w:r>
              <w:rPr>
                <w:sz w:val="22"/>
                <w:szCs w:val="22"/>
              </w:rPr>
              <w:t>2.00</w:t>
            </w:r>
          </w:p>
        </w:tc>
      </w:tr>
      <w:tr w:rsidR="003D070D" w14:paraId="0D21E9D2" w14:textId="77777777" w:rsidTr="00FA03BF">
        <w:tc>
          <w:tcPr>
            <w:tcW w:w="4147" w:type="dxa"/>
            <w:tcBorders>
              <w:left w:val="nil"/>
              <w:right w:val="nil"/>
            </w:tcBorders>
          </w:tcPr>
          <w:p w14:paraId="55506707"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Normethadone</w:t>
            </w:r>
            <w:r>
              <w:rPr>
                <w:sz w:val="22"/>
                <w:szCs w:val="22"/>
              </w:rPr>
              <w:tab/>
            </w:r>
          </w:p>
        </w:tc>
        <w:tc>
          <w:tcPr>
            <w:tcW w:w="1637" w:type="dxa"/>
            <w:tcBorders>
              <w:left w:val="nil"/>
              <w:right w:val="nil"/>
            </w:tcBorders>
            <w:shd w:val="clear" w:color="auto" w:fill="auto"/>
          </w:tcPr>
          <w:p w14:paraId="088D6D7C" w14:textId="77777777" w:rsidR="00FA03BF" w:rsidRDefault="00FA03BF" w:rsidP="00FA03BF">
            <w:pPr>
              <w:widowControl w:val="0"/>
              <w:autoSpaceDE w:val="0"/>
              <w:autoSpaceDN w:val="0"/>
              <w:adjustRightInd w:val="0"/>
              <w:ind w:left="706" w:firstLine="125"/>
              <w:jc w:val="both"/>
              <w:rPr>
                <w:sz w:val="22"/>
                <w:szCs w:val="22"/>
              </w:rPr>
            </w:pPr>
            <w:r>
              <w:rPr>
                <w:sz w:val="22"/>
                <w:szCs w:val="22"/>
              </w:rPr>
              <w:t>5.00</w:t>
            </w:r>
          </w:p>
        </w:tc>
        <w:tc>
          <w:tcPr>
            <w:tcW w:w="1426" w:type="dxa"/>
            <w:tcBorders>
              <w:left w:val="nil"/>
              <w:right w:val="nil"/>
            </w:tcBorders>
          </w:tcPr>
          <w:p w14:paraId="34ADDDC7" w14:textId="77777777" w:rsidR="003D070D" w:rsidRDefault="003D070D" w:rsidP="00D24C5C">
            <w:pPr>
              <w:widowControl w:val="0"/>
              <w:autoSpaceDE w:val="0"/>
              <w:autoSpaceDN w:val="0"/>
              <w:adjustRightInd w:val="0"/>
              <w:ind w:left="691"/>
              <w:jc w:val="both"/>
              <w:rPr>
                <w:sz w:val="22"/>
                <w:szCs w:val="22"/>
              </w:rPr>
            </w:pPr>
            <w:r>
              <w:rPr>
                <w:sz w:val="22"/>
                <w:szCs w:val="22"/>
              </w:rPr>
              <w:t>5.00</w:t>
            </w:r>
          </w:p>
        </w:tc>
      </w:tr>
      <w:tr w:rsidR="003D070D" w14:paraId="7F0F14BC" w14:textId="77777777" w:rsidTr="00FA03BF">
        <w:tc>
          <w:tcPr>
            <w:tcW w:w="4147" w:type="dxa"/>
            <w:tcBorders>
              <w:left w:val="nil"/>
              <w:right w:val="nil"/>
            </w:tcBorders>
          </w:tcPr>
          <w:p w14:paraId="6913DE8D"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r>
              <w:rPr>
                <w:sz w:val="22"/>
                <w:szCs w:val="22"/>
              </w:rPr>
              <w:t>Normorphine</w:t>
            </w:r>
            <w:r>
              <w:rPr>
                <w:sz w:val="22"/>
                <w:szCs w:val="22"/>
              </w:rPr>
              <w:tab/>
            </w:r>
          </w:p>
        </w:tc>
        <w:tc>
          <w:tcPr>
            <w:tcW w:w="1637" w:type="dxa"/>
            <w:tcBorders>
              <w:left w:val="nil"/>
              <w:right w:val="nil"/>
            </w:tcBorders>
          </w:tcPr>
          <w:p w14:paraId="3A4DA914" w14:textId="77777777" w:rsidR="003D070D" w:rsidRDefault="00FA03BF" w:rsidP="00FA03BF">
            <w:pPr>
              <w:widowControl w:val="0"/>
              <w:autoSpaceDE w:val="0"/>
              <w:autoSpaceDN w:val="0"/>
              <w:adjustRightInd w:val="0"/>
              <w:ind w:left="706" w:firstLine="34"/>
              <w:jc w:val="both"/>
              <w:rPr>
                <w:sz w:val="22"/>
                <w:szCs w:val="22"/>
              </w:rPr>
            </w:pPr>
            <w:r>
              <w:rPr>
                <w:sz w:val="22"/>
                <w:szCs w:val="22"/>
              </w:rPr>
              <w:t>20.00</w:t>
            </w:r>
          </w:p>
        </w:tc>
        <w:tc>
          <w:tcPr>
            <w:tcW w:w="1426" w:type="dxa"/>
            <w:tcBorders>
              <w:left w:val="nil"/>
              <w:right w:val="nil"/>
            </w:tcBorders>
          </w:tcPr>
          <w:p w14:paraId="505C46A5" w14:textId="77777777" w:rsidR="003D070D" w:rsidRDefault="003D070D" w:rsidP="00D24C5C">
            <w:pPr>
              <w:widowControl w:val="0"/>
              <w:autoSpaceDE w:val="0"/>
              <w:autoSpaceDN w:val="0"/>
              <w:adjustRightInd w:val="0"/>
              <w:ind w:left="691"/>
              <w:jc w:val="both"/>
              <w:rPr>
                <w:sz w:val="22"/>
                <w:szCs w:val="22"/>
              </w:rPr>
            </w:pPr>
            <w:r>
              <w:rPr>
                <w:sz w:val="22"/>
                <w:szCs w:val="22"/>
              </w:rPr>
              <w:t>20.00</w:t>
            </w:r>
          </w:p>
        </w:tc>
      </w:tr>
      <w:tr w:rsidR="003D070D" w14:paraId="3D8788B1" w14:textId="77777777">
        <w:tc>
          <w:tcPr>
            <w:tcW w:w="4147" w:type="dxa"/>
            <w:tcBorders>
              <w:left w:val="nil"/>
              <w:right w:val="nil"/>
            </w:tcBorders>
          </w:tcPr>
          <w:p w14:paraId="009B669D"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proofErr w:type="spellStart"/>
            <w:r>
              <w:rPr>
                <w:sz w:val="22"/>
                <w:szCs w:val="22"/>
              </w:rPr>
              <w:t>Norpipanone</w:t>
            </w:r>
            <w:proofErr w:type="spellEnd"/>
            <w:r>
              <w:rPr>
                <w:sz w:val="22"/>
                <w:szCs w:val="22"/>
              </w:rPr>
              <w:tab/>
            </w:r>
          </w:p>
        </w:tc>
        <w:tc>
          <w:tcPr>
            <w:tcW w:w="1637" w:type="dxa"/>
            <w:tcBorders>
              <w:left w:val="nil"/>
              <w:right w:val="nil"/>
            </w:tcBorders>
          </w:tcPr>
          <w:p w14:paraId="64BC4151" w14:textId="77777777" w:rsidR="003D070D" w:rsidRDefault="003D070D" w:rsidP="005B0CE9">
            <w:pPr>
              <w:widowControl w:val="0"/>
              <w:autoSpaceDE w:val="0"/>
              <w:autoSpaceDN w:val="0"/>
              <w:adjustRightInd w:val="0"/>
              <w:ind w:left="725"/>
              <w:jc w:val="both"/>
              <w:rPr>
                <w:sz w:val="22"/>
                <w:szCs w:val="22"/>
              </w:rPr>
            </w:pPr>
            <w:r>
              <w:rPr>
                <w:sz w:val="22"/>
                <w:szCs w:val="22"/>
              </w:rPr>
              <w:t>10.00</w:t>
            </w:r>
          </w:p>
        </w:tc>
        <w:tc>
          <w:tcPr>
            <w:tcW w:w="1426" w:type="dxa"/>
            <w:tcBorders>
              <w:left w:val="nil"/>
              <w:right w:val="nil"/>
            </w:tcBorders>
          </w:tcPr>
          <w:p w14:paraId="2522A7AE"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5B8835AA" w14:textId="77777777" w:rsidTr="00834F2F">
        <w:tc>
          <w:tcPr>
            <w:tcW w:w="4147" w:type="dxa"/>
            <w:tcBorders>
              <w:left w:val="nil"/>
              <w:bottom w:val="nil"/>
              <w:right w:val="nil"/>
            </w:tcBorders>
          </w:tcPr>
          <w:p w14:paraId="1393B6E9" w14:textId="52F915F2" w:rsidR="003D070D" w:rsidRDefault="003D070D" w:rsidP="000E4D01">
            <w:pPr>
              <w:widowControl w:val="0"/>
              <w:autoSpaceDE w:val="0"/>
              <w:autoSpaceDN w:val="0"/>
              <w:adjustRightInd w:val="0"/>
              <w:ind w:left="374" w:right="1440" w:hanging="374"/>
              <w:jc w:val="both"/>
              <w:rPr>
                <w:sz w:val="22"/>
                <w:szCs w:val="22"/>
              </w:rPr>
            </w:pPr>
            <w:r>
              <w:rPr>
                <w:sz w:val="22"/>
                <w:szCs w:val="22"/>
              </w:rPr>
              <w:t xml:space="preserve">Opium in any form, except the alkaloids noscapine and </w:t>
            </w:r>
            <w:proofErr w:type="spellStart"/>
            <w:r>
              <w:rPr>
                <w:sz w:val="22"/>
                <w:szCs w:val="22"/>
              </w:rPr>
              <w:t>papaverine</w:t>
            </w:r>
            <w:proofErr w:type="spellEnd"/>
          </w:p>
        </w:tc>
        <w:tc>
          <w:tcPr>
            <w:tcW w:w="1637" w:type="dxa"/>
            <w:tcBorders>
              <w:left w:val="nil"/>
              <w:bottom w:val="nil"/>
              <w:right w:val="nil"/>
            </w:tcBorders>
            <w:vAlign w:val="bottom"/>
          </w:tcPr>
          <w:p w14:paraId="24DCBC7F" w14:textId="77777777" w:rsidR="003D070D" w:rsidRDefault="003D070D" w:rsidP="00834F2F">
            <w:pPr>
              <w:widowControl w:val="0"/>
              <w:autoSpaceDE w:val="0"/>
              <w:autoSpaceDN w:val="0"/>
              <w:adjustRightInd w:val="0"/>
              <w:ind w:left="701"/>
              <w:rPr>
                <w:sz w:val="22"/>
                <w:szCs w:val="22"/>
              </w:rPr>
            </w:pPr>
            <w:r>
              <w:rPr>
                <w:sz w:val="22"/>
                <w:szCs w:val="22"/>
              </w:rPr>
              <w:t>20.00</w:t>
            </w:r>
          </w:p>
        </w:tc>
        <w:tc>
          <w:tcPr>
            <w:tcW w:w="1426" w:type="dxa"/>
            <w:tcBorders>
              <w:left w:val="nil"/>
              <w:bottom w:val="nil"/>
              <w:right w:val="nil"/>
            </w:tcBorders>
            <w:vAlign w:val="bottom"/>
          </w:tcPr>
          <w:p w14:paraId="43382249" w14:textId="77777777" w:rsidR="003D070D" w:rsidRDefault="003D070D" w:rsidP="00D24C5C">
            <w:pPr>
              <w:widowControl w:val="0"/>
              <w:autoSpaceDE w:val="0"/>
              <w:autoSpaceDN w:val="0"/>
              <w:adjustRightInd w:val="0"/>
              <w:ind w:left="691"/>
              <w:jc w:val="both"/>
              <w:rPr>
                <w:sz w:val="22"/>
                <w:szCs w:val="22"/>
              </w:rPr>
            </w:pPr>
            <w:r>
              <w:rPr>
                <w:sz w:val="22"/>
                <w:szCs w:val="22"/>
              </w:rPr>
              <w:t>20.00</w:t>
            </w:r>
          </w:p>
        </w:tc>
      </w:tr>
      <w:tr w:rsidR="003D070D" w14:paraId="75BD580B" w14:textId="77777777">
        <w:tc>
          <w:tcPr>
            <w:tcW w:w="4147" w:type="dxa"/>
            <w:tcBorders>
              <w:top w:val="nil"/>
              <w:left w:val="nil"/>
              <w:right w:val="nil"/>
            </w:tcBorders>
          </w:tcPr>
          <w:p w14:paraId="137FB139"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r>
              <w:rPr>
                <w:sz w:val="22"/>
                <w:szCs w:val="22"/>
              </w:rPr>
              <w:t>Oxycodone</w:t>
            </w:r>
            <w:r>
              <w:rPr>
                <w:sz w:val="22"/>
                <w:szCs w:val="22"/>
              </w:rPr>
              <w:tab/>
            </w:r>
          </w:p>
        </w:tc>
        <w:tc>
          <w:tcPr>
            <w:tcW w:w="1637" w:type="dxa"/>
            <w:tcBorders>
              <w:top w:val="nil"/>
              <w:left w:val="nil"/>
              <w:right w:val="nil"/>
            </w:tcBorders>
          </w:tcPr>
          <w:p w14:paraId="24BE91DA" w14:textId="77777777" w:rsidR="003D070D" w:rsidRDefault="003D070D" w:rsidP="005B0CE9">
            <w:pPr>
              <w:widowControl w:val="0"/>
              <w:autoSpaceDE w:val="0"/>
              <w:autoSpaceDN w:val="0"/>
              <w:adjustRightInd w:val="0"/>
              <w:ind w:left="835"/>
              <w:jc w:val="both"/>
              <w:rPr>
                <w:sz w:val="22"/>
                <w:szCs w:val="22"/>
              </w:rPr>
            </w:pPr>
            <w:r>
              <w:rPr>
                <w:sz w:val="22"/>
                <w:szCs w:val="22"/>
              </w:rPr>
              <w:t>5.00</w:t>
            </w:r>
          </w:p>
        </w:tc>
        <w:tc>
          <w:tcPr>
            <w:tcW w:w="1426" w:type="dxa"/>
            <w:tcBorders>
              <w:top w:val="nil"/>
              <w:left w:val="nil"/>
              <w:right w:val="nil"/>
            </w:tcBorders>
          </w:tcPr>
          <w:p w14:paraId="3DEE303D" w14:textId="77777777" w:rsidR="003D070D" w:rsidRDefault="003D070D" w:rsidP="00D24C5C">
            <w:pPr>
              <w:widowControl w:val="0"/>
              <w:autoSpaceDE w:val="0"/>
              <w:autoSpaceDN w:val="0"/>
              <w:adjustRightInd w:val="0"/>
              <w:ind w:left="691"/>
              <w:jc w:val="both"/>
              <w:rPr>
                <w:sz w:val="22"/>
                <w:szCs w:val="22"/>
              </w:rPr>
            </w:pPr>
            <w:r>
              <w:rPr>
                <w:sz w:val="22"/>
                <w:szCs w:val="22"/>
              </w:rPr>
              <w:t>5.00</w:t>
            </w:r>
          </w:p>
        </w:tc>
      </w:tr>
      <w:tr w:rsidR="003D070D" w14:paraId="0F6FE76C" w14:textId="77777777">
        <w:tc>
          <w:tcPr>
            <w:tcW w:w="4147" w:type="dxa"/>
            <w:tcBorders>
              <w:left w:val="nil"/>
              <w:right w:val="nil"/>
            </w:tcBorders>
          </w:tcPr>
          <w:p w14:paraId="7BE78D90"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r>
              <w:rPr>
                <w:sz w:val="22"/>
                <w:szCs w:val="22"/>
              </w:rPr>
              <w:t>Oxymorphone</w:t>
            </w:r>
            <w:r>
              <w:rPr>
                <w:sz w:val="22"/>
                <w:szCs w:val="22"/>
              </w:rPr>
              <w:tab/>
            </w:r>
          </w:p>
        </w:tc>
        <w:tc>
          <w:tcPr>
            <w:tcW w:w="1637" w:type="dxa"/>
            <w:tcBorders>
              <w:left w:val="nil"/>
              <w:right w:val="nil"/>
            </w:tcBorders>
          </w:tcPr>
          <w:p w14:paraId="7D2EB8FB" w14:textId="77777777" w:rsidR="003D070D" w:rsidRDefault="003D070D" w:rsidP="005B0CE9">
            <w:pPr>
              <w:widowControl w:val="0"/>
              <w:autoSpaceDE w:val="0"/>
              <w:autoSpaceDN w:val="0"/>
              <w:adjustRightInd w:val="0"/>
              <w:ind w:left="826"/>
              <w:jc w:val="both"/>
              <w:rPr>
                <w:sz w:val="22"/>
                <w:szCs w:val="22"/>
              </w:rPr>
            </w:pPr>
            <w:r>
              <w:rPr>
                <w:sz w:val="22"/>
                <w:szCs w:val="22"/>
              </w:rPr>
              <w:t>2.00</w:t>
            </w:r>
          </w:p>
        </w:tc>
        <w:tc>
          <w:tcPr>
            <w:tcW w:w="1426" w:type="dxa"/>
            <w:tcBorders>
              <w:left w:val="nil"/>
              <w:right w:val="nil"/>
            </w:tcBorders>
          </w:tcPr>
          <w:p w14:paraId="047B7624"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74C5CA16" w14:textId="77777777" w:rsidTr="00834F2F">
        <w:tc>
          <w:tcPr>
            <w:tcW w:w="4147" w:type="dxa"/>
            <w:tcBorders>
              <w:left w:val="nil"/>
              <w:right w:val="nil"/>
            </w:tcBorders>
          </w:tcPr>
          <w:p w14:paraId="530DD161" w14:textId="77777777" w:rsidR="003D070D" w:rsidRDefault="003D070D" w:rsidP="005B0CE9">
            <w:pPr>
              <w:widowControl w:val="0"/>
              <w:tabs>
                <w:tab w:val="left" w:leader="dot" w:pos="3826"/>
              </w:tabs>
              <w:autoSpaceDE w:val="0"/>
              <w:autoSpaceDN w:val="0"/>
              <w:adjustRightInd w:val="0"/>
              <w:ind w:left="374" w:right="1440" w:hanging="374"/>
              <w:jc w:val="both"/>
              <w:rPr>
                <w:sz w:val="22"/>
                <w:szCs w:val="22"/>
              </w:rPr>
            </w:pPr>
            <w:r>
              <w:rPr>
                <w:sz w:val="22"/>
                <w:szCs w:val="22"/>
              </w:rPr>
              <w:t>PEPAP (l-Phenylethyl-4-phenyl-4-acetoxypiperidine)</w:t>
            </w:r>
            <w:r>
              <w:rPr>
                <w:sz w:val="22"/>
                <w:szCs w:val="22"/>
              </w:rPr>
              <w:tab/>
            </w:r>
          </w:p>
        </w:tc>
        <w:tc>
          <w:tcPr>
            <w:tcW w:w="1637" w:type="dxa"/>
            <w:tcBorders>
              <w:left w:val="nil"/>
              <w:right w:val="nil"/>
            </w:tcBorders>
            <w:vAlign w:val="bottom"/>
          </w:tcPr>
          <w:p w14:paraId="54266A73" w14:textId="77777777" w:rsidR="003D070D" w:rsidRDefault="003D070D" w:rsidP="00834F2F">
            <w:pPr>
              <w:widowControl w:val="0"/>
              <w:autoSpaceDE w:val="0"/>
              <w:autoSpaceDN w:val="0"/>
              <w:adjustRightInd w:val="0"/>
              <w:ind w:left="826"/>
              <w:rPr>
                <w:sz w:val="22"/>
                <w:szCs w:val="22"/>
              </w:rPr>
            </w:pPr>
            <w:r>
              <w:rPr>
                <w:sz w:val="22"/>
                <w:szCs w:val="22"/>
              </w:rPr>
              <w:t>2.00</w:t>
            </w:r>
          </w:p>
        </w:tc>
        <w:tc>
          <w:tcPr>
            <w:tcW w:w="1426" w:type="dxa"/>
            <w:tcBorders>
              <w:left w:val="nil"/>
              <w:right w:val="nil"/>
            </w:tcBorders>
            <w:vAlign w:val="bottom"/>
          </w:tcPr>
          <w:p w14:paraId="60CEB36A" w14:textId="77777777" w:rsidR="003D070D" w:rsidRDefault="003D070D" w:rsidP="00D24C5C">
            <w:pPr>
              <w:widowControl w:val="0"/>
              <w:autoSpaceDE w:val="0"/>
              <w:autoSpaceDN w:val="0"/>
              <w:adjustRightInd w:val="0"/>
              <w:ind w:left="691"/>
              <w:jc w:val="both"/>
              <w:rPr>
                <w:sz w:val="22"/>
                <w:szCs w:val="22"/>
              </w:rPr>
            </w:pPr>
            <w:r>
              <w:rPr>
                <w:sz w:val="22"/>
                <w:szCs w:val="22"/>
              </w:rPr>
              <w:t>2.00</w:t>
            </w:r>
          </w:p>
        </w:tc>
      </w:tr>
      <w:tr w:rsidR="003D070D" w14:paraId="4B8D5091" w14:textId="77777777">
        <w:tc>
          <w:tcPr>
            <w:tcW w:w="4147" w:type="dxa"/>
            <w:tcBorders>
              <w:left w:val="nil"/>
              <w:right w:val="nil"/>
            </w:tcBorders>
          </w:tcPr>
          <w:p w14:paraId="62E6B35D"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Pethidine</w:t>
            </w:r>
            <w:r>
              <w:rPr>
                <w:sz w:val="22"/>
                <w:szCs w:val="22"/>
              </w:rPr>
              <w:tab/>
            </w:r>
          </w:p>
        </w:tc>
        <w:tc>
          <w:tcPr>
            <w:tcW w:w="1637" w:type="dxa"/>
            <w:tcBorders>
              <w:left w:val="nil"/>
              <w:right w:val="nil"/>
            </w:tcBorders>
          </w:tcPr>
          <w:p w14:paraId="477BDCEA" w14:textId="77777777" w:rsidR="003D070D" w:rsidRDefault="003D070D" w:rsidP="005B0CE9">
            <w:pPr>
              <w:widowControl w:val="0"/>
              <w:autoSpaceDE w:val="0"/>
              <w:autoSpaceDN w:val="0"/>
              <w:adjustRightInd w:val="0"/>
              <w:ind w:left="720"/>
              <w:jc w:val="both"/>
              <w:rPr>
                <w:sz w:val="22"/>
                <w:szCs w:val="22"/>
              </w:rPr>
            </w:pPr>
            <w:r>
              <w:rPr>
                <w:sz w:val="22"/>
                <w:szCs w:val="22"/>
              </w:rPr>
              <w:t>10.00</w:t>
            </w:r>
          </w:p>
        </w:tc>
        <w:tc>
          <w:tcPr>
            <w:tcW w:w="1426" w:type="dxa"/>
            <w:tcBorders>
              <w:left w:val="nil"/>
              <w:right w:val="nil"/>
            </w:tcBorders>
          </w:tcPr>
          <w:p w14:paraId="75D6C696"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0023D17C" w14:textId="77777777" w:rsidTr="00834F2F">
        <w:tc>
          <w:tcPr>
            <w:tcW w:w="4147" w:type="dxa"/>
            <w:tcBorders>
              <w:left w:val="nil"/>
              <w:bottom w:val="nil"/>
              <w:right w:val="nil"/>
            </w:tcBorders>
          </w:tcPr>
          <w:p w14:paraId="0758B00F" w14:textId="77777777" w:rsidR="003D070D" w:rsidRDefault="003D070D" w:rsidP="005B0CE9">
            <w:pPr>
              <w:widowControl w:val="0"/>
              <w:autoSpaceDE w:val="0"/>
              <w:autoSpaceDN w:val="0"/>
              <w:adjustRightInd w:val="0"/>
              <w:ind w:left="374" w:right="1440" w:hanging="374"/>
              <w:jc w:val="both"/>
              <w:rPr>
                <w:sz w:val="22"/>
                <w:szCs w:val="22"/>
              </w:rPr>
            </w:pPr>
            <w:r>
              <w:rPr>
                <w:sz w:val="22"/>
                <w:szCs w:val="22"/>
              </w:rPr>
              <w:t>Pethidine intermediate A (4-Cyano-1-methyl-4-phenylpiperidine)</w:t>
            </w:r>
            <w:r>
              <w:rPr>
                <w:sz w:val="22"/>
                <w:szCs w:val="22"/>
              </w:rPr>
              <w:tab/>
            </w:r>
          </w:p>
        </w:tc>
        <w:tc>
          <w:tcPr>
            <w:tcW w:w="1637" w:type="dxa"/>
            <w:tcBorders>
              <w:left w:val="nil"/>
              <w:bottom w:val="nil"/>
              <w:right w:val="nil"/>
            </w:tcBorders>
            <w:vAlign w:val="bottom"/>
          </w:tcPr>
          <w:p w14:paraId="7066D9B5" w14:textId="77777777" w:rsidR="003D070D" w:rsidRDefault="003D070D" w:rsidP="00834F2F">
            <w:pPr>
              <w:widowControl w:val="0"/>
              <w:autoSpaceDE w:val="0"/>
              <w:autoSpaceDN w:val="0"/>
              <w:adjustRightInd w:val="0"/>
              <w:ind w:left="720"/>
              <w:rPr>
                <w:sz w:val="22"/>
                <w:szCs w:val="22"/>
              </w:rPr>
            </w:pPr>
            <w:r>
              <w:rPr>
                <w:sz w:val="22"/>
                <w:szCs w:val="22"/>
              </w:rPr>
              <w:t>10.00</w:t>
            </w:r>
          </w:p>
        </w:tc>
        <w:tc>
          <w:tcPr>
            <w:tcW w:w="1426" w:type="dxa"/>
            <w:tcBorders>
              <w:left w:val="nil"/>
              <w:bottom w:val="nil"/>
              <w:right w:val="nil"/>
            </w:tcBorders>
            <w:vAlign w:val="bottom"/>
          </w:tcPr>
          <w:p w14:paraId="34BADFAD"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65340CCD" w14:textId="77777777" w:rsidTr="00834F2F">
        <w:tc>
          <w:tcPr>
            <w:tcW w:w="4147" w:type="dxa"/>
            <w:tcBorders>
              <w:top w:val="nil"/>
              <w:left w:val="nil"/>
              <w:right w:val="nil"/>
            </w:tcBorders>
          </w:tcPr>
          <w:p w14:paraId="79282928"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Pethidine intermediate B (4-Phenylpiperidine-4-carboxylic Acid Ethyl Ester)</w:t>
            </w:r>
            <w:r>
              <w:rPr>
                <w:sz w:val="22"/>
                <w:szCs w:val="22"/>
              </w:rPr>
              <w:tab/>
            </w:r>
          </w:p>
        </w:tc>
        <w:tc>
          <w:tcPr>
            <w:tcW w:w="1637" w:type="dxa"/>
            <w:tcBorders>
              <w:top w:val="nil"/>
              <w:left w:val="nil"/>
              <w:right w:val="nil"/>
            </w:tcBorders>
            <w:vAlign w:val="bottom"/>
          </w:tcPr>
          <w:p w14:paraId="14BFDCB2" w14:textId="77777777" w:rsidR="003D070D" w:rsidRDefault="003D070D" w:rsidP="00834F2F">
            <w:pPr>
              <w:widowControl w:val="0"/>
              <w:autoSpaceDE w:val="0"/>
              <w:autoSpaceDN w:val="0"/>
              <w:adjustRightInd w:val="0"/>
              <w:ind w:left="725"/>
              <w:rPr>
                <w:sz w:val="22"/>
                <w:szCs w:val="22"/>
              </w:rPr>
            </w:pPr>
            <w:r>
              <w:rPr>
                <w:sz w:val="22"/>
                <w:szCs w:val="22"/>
              </w:rPr>
              <w:t>10.00</w:t>
            </w:r>
          </w:p>
        </w:tc>
        <w:tc>
          <w:tcPr>
            <w:tcW w:w="1426" w:type="dxa"/>
            <w:tcBorders>
              <w:top w:val="nil"/>
              <w:left w:val="nil"/>
              <w:right w:val="nil"/>
            </w:tcBorders>
            <w:vAlign w:val="bottom"/>
          </w:tcPr>
          <w:p w14:paraId="1F824F97"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1FBEE808" w14:textId="77777777" w:rsidTr="00834F2F">
        <w:tc>
          <w:tcPr>
            <w:tcW w:w="4147" w:type="dxa"/>
            <w:tcBorders>
              <w:left w:val="nil"/>
              <w:right w:val="nil"/>
            </w:tcBorders>
          </w:tcPr>
          <w:p w14:paraId="18DBF01D"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Pethidine intermediate C (1-Methyl-4-phenylpiperidine-4-carboxylic Acid)</w:t>
            </w:r>
            <w:r>
              <w:rPr>
                <w:sz w:val="22"/>
                <w:szCs w:val="22"/>
              </w:rPr>
              <w:tab/>
            </w:r>
          </w:p>
        </w:tc>
        <w:tc>
          <w:tcPr>
            <w:tcW w:w="1637" w:type="dxa"/>
            <w:tcBorders>
              <w:left w:val="nil"/>
              <w:right w:val="nil"/>
            </w:tcBorders>
            <w:vAlign w:val="bottom"/>
          </w:tcPr>
          <w:p w14:paraId="489741A1" w14:textId="77777777" w:rsidR="003D070D" w:rsidRDefault="003D070D" w:rsidP="00834F2F">
            <w:pPr>
              <w:widowControl w:val="0"/>
              <w:autoSpaceDE w:val="0"/>
              <w:autoSpaceDN w:val="0"/>
              <w:adjustRightInd w:val="0"/>
              <w:ind w:left="720"/>
              <w:rPr>
                <w:sz w:val="22"/>
                <w:szCs w:val="22"/>
              </w:rPr>
            </w:pPr>
            <w:r>
              <w:rPr>
                <w:sz w:val="22"/>
                <w:szCs w:val="22"/>
              </w:rPr>
              <w:t>10.00</w:t>
            </w:r>
          </w:p>
        </w:tc>
        <w:tc>
          <w:tcPr>
            <w:tcW w:w="1426" w:type="dxa"/>
            <w:tcBorders>
              <w:left w:val="nil"/>
              <w:right w:val="nil"/>
            </w:tcBorders>
            <w:vAlign w:val="bottom"/>
          </w:tcPr>
          <w:p w14:paraId="6DBDA70F"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44035FF0" w14:textId="77777777">
        <w:tc>
          <w:tcPr>
            <w:tcW w:w="4147" w:type="dxa"/>
            <w:tcBorders>
              <w:left w:val="nil"/>
              <w:right w:val="nil"/>
            </w:tcBorders>
          </w:tcPr>
          <w:p w14:paraId="79D83EDD"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Phenadoxone</w:t>
            </w:r>
            <w:r>
              <w:rPr>
                <w:sz w:val="22"/>
                <w:szCs w:val="22"/>
              </w:rPr>
              <w:tab/>
            </w:r>
          </w:p>
        </w:tc>
        <w:tc>
          <w:tcPr>
            <w:tcW w:w="1637" w:type="dxa"/>
            <w:tcBorders>
              <w:left w:val="nil"/>
              <w:right w:val="nil"/>
            </w:tcBorders>
          </w:tcPr>
          <w:p w14:paraId="77F09AD2" w14:textId="77777777" w:rsidR="003D070D" w:rsidRDefault="003D070D" w:rsidP="005B0CE9">
            <w:pPr>
              <w:widowControl w:val="0"/>
              <w:autoSpaceDE w:val="0"/>
              <w:autoSpaceDN w:val="0"/>
              <w:adjustRightInd w:val="0"/>
              <w:ind w:left="720"/>
              <w:jc w:val="both"/>
              <w:rPr>
                <w:sz w:val="22"/>
                <w:szCs w:val="22"/>
              </w:rPr>
            </w:pPr>
            <w:r>
              <w:rPr>
                <w:sz w:val="22"/>
                <w:szCs w:val="22"/>
              </w:rPr>
              <w:t>10.00</w:t>
            </w:r>
          </w:p>
        </w:tc>
        <w:tc>
          <w:tcPr>
            <w:tcW w:w="1426" w:type="dxa"/>
            <w:tcBorders>
              <w:left w:val="nil"/>
              <w:right w:val="nil"/>
            </w:tcBorders>
          </w:tcPr>
          <w:p w14:paraId="647051EA"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0AE231B7" w14:textId="77777777">
        <w:tc>
          <w:tcPr>
            <w:tcW w:w="4147" w:type="dxa"/>
            <w:tcBorders>
              <w:left w:val="nil"/>
              <w:right w:val="nil"/>
            </w:tcBorders>
          </w:tcPr>
          <w:p w14:paraId="50846389"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Phenampromide</w:t>
            </w:r>
            <w:r>
              <w:rPr>
                <w:sz w:val="22"/>
                <w:szCs w:val="22"/>
              </w:rPr>
              <w:tab/>
            </w:r>
          </w:p>
        </w:tc>
        <w:tc>
          <w:tcPr>
            <w:tcW w:w="1637" w:type="dxa"/>
            <w:tcBorders>
              <w:left w:val="nil"/>
              <w:right w:val="nil"/>
            </w:tcBorders>
          </w:tcPr>
          <w:p w14:paraId="01EB6773" w14:textId="77777777" w:rsidR="003D070D" w:rsidRDefault="003D070D" w:rsidP="005B0CE9">
            <w:pPr>
              <w:widowControl w:val="0"/>
              <w:autoSpaceDE w:val="0"/>
              <w:autoSpaceDN w:val="0"/>
              <w:adjustRightInd w:val="0"/>
              <w:ind w:left="720"/>
              <w:jc w:val="both"/>
              <w:rPr>
                <w:sz w:val="22"/>
                <w:szCs w:val="22"/>
              </w:rPr>
            </w:pPr>
            <w:r>
              <w:rPr>
                <w:sz w:val="22"/>
                <w:szCs w:val="22"/>
              </w:rPr>
              <w:t>10.00</w:t>
            </w:r>
          </w:p>
        </w:tc>
        <w:tc>
          <w:tcPr>
            <w:tcW w:w="1426" w:type="dxa"/>
            <w:tcBorders>
              <w:left w:val="nil"/>
              <w:right w:val="nil"/>
            </w:tcBorders>
          </w:tcPr>
          <w:p w14:paraId="3EEC50BD" w14:textId="77777777" w:rsidR="003D070D" w:rsidRDefault="003D070D" w:rsidP="00D24C5C">
            <w:pPr>
              <w:widowControl w:val="0"/>
              <w:autoSpaceDE w:val="0"/>
              <w:autoSpaceDN w:val="0"/>
              <w:adjustRightInd w:val="0"/>
              <w:ind w:left="691"/>
              <w:jc w:val="both"/>
              <w:rPr>
                <w:sz w:val="22"/>
                <w:szCs w:val="22"/>
              </w:rPr>
            </w:pPr>
            <w:r>
              <w:rPr>
                <w:sz w:val="22"/>
                <w:szCs w:val="22"/>
              </w:rPr>
              <w:t>10.00</w:t>
            </w:r>
          </w:p>
        </w:tc>
      </w:tr>
      <w:tr w:rsidR="003D070D" w14:paraId="136A3C51" w14:textId="77777777">
        <w:tc>
          <w:tcPr>
            <w:tcW w:w="4147" w:type="dxa"/>
            <w:tcBorders>
              <w:left w:val="nil"/>
              <w:right w:val="nil"/>
            </w:tcBorders>
          </w:tcPr>
          <w:p w14:paraId="2299F5CD" w14:textId="77777777" w:rsidR="003D070D" w:rsidRDefault="003D070D" w:rsidP="005B0CE9">
            <w:pPr>
              <w:widowControl w:val="0"/>
              <w:tabs>
                <w:tab w:val="left" w:leader="dot" w:pos="3816"/>
              </w:tabs>
              <w:autoSpaceDE w:val="0"/>
              <w:autoSpaceDN w:val="0"/>
              <w:adjustRightInd w:val="0"/>
              <w:ind w:left="374" w:right="1440" w:hanging="374"/>
              <w:jc w:val="both"/>
              <w:rPr>
                <w:sz w:val="22"/>
                <w:szCs w:val="22"/>
              </w:rPr>
            </w:pPr>
            <w:proofErr w:type="spellStart"/>
            <w:r>
              <w:rPr>
                <w:sz w:val="22"/>
                <w:szCs w:val="22"/>
              </w:rPr>
              <w:t>Phenazocine</w:t>
            </w:r>
            <w:proofErr w:type="spellEnd"/>
            <w:r>
              <w:rPr>
                <w:sz w:val="22"/>
                <w:szCs w:val="22"/>
              </w:rPr>
              <w:tab/>
            </w:r>
          </w:p>
        </w:tc>
        <w:tc>
          <w:tcPr>
            <w:tcW w:w="1637" w:type="dxa"/>
            <w:tcBorders>
              <w:left w:val="nil"/>
              <w:right w:val="nil"/>
            </w:tcBorders>
          </w:tcPr>
          <w:p w14:paraId="0777756B" w14:textId="77777777" w:rsidR="003D070D" w:rsidRDefault="003D070D" w:rsidP="005B0CE9">
            <w:pPr>
              <w:widowControl w:val="0"/>
              <w:autoSpaceDE w:val="0"/>
              <w:autoSpaceDN w:val="0"/>
              <w:adjustRightInd w:val="0"/>
              <w:ind w:left="840"/>
              <w:jc w:val="both"/>
              <w:rPr>
                <w:sz w:val="22"/>
                <w:szCs w:val="22"/>
              </w:rPr>
            </w:pPr>
            <w:r>
              <w:rPr>
                <w:sz w:val="22"/>
                <w:szCs w:val="22"/>
              </w:rPr>
              <w:t>1.00</w:t>
            </w:r>
          </w:p>
        </w:tc>
        <w:tc>
          <w:tcPr>
            <w:tcW w:w="1426" w:type="dxa"/>
            <w:tcBorders>
              <w:left w:val="nil"/>
              <w:right w:val="nil"/>
            </w:tcBorders>
          </w:tcPr>
          <w:p w14:paraId="0CE04957" w14:textId="77777777" w:rsidR="003D070D" w:rsidRDefault="003D070D" w:rsidP="00D24C5C">
            <w:pPr>
              <w:widowControl w:val="0"/>
              <w:autoSpaceDE w:val="0"/>
              <w:autoSpaceDN w:val="0"/>
              <w:adjustRightInd w:val="0"/>
              <w:ind w:left="691"/>
              <w:jc w:val="both"/>
              <w:rPr>
                <w:sz w:val="22"/>
                <w:szCs w:val="22"/>
              </w:rPr>
            </w:pPr>
            <w:r>
              <w:rPr>
                <w:sz w:val="22"/>
                <w:szCs w:val="22"/>
              </w:rPr>
              <w:t>1.00</w:t>
            </w:r>
          </w:p>
        </w:tc>
      </w:tr>
      <w:tr w:rsidR="003D070D" w14:paraId="0169ED6F" w14:textId="77777777">
        <w:tc>
          <w:tcPr>
            <w:tcW w:w="4147" w:type="dxa"/>
            <w:tcBorders>
              <w:left w:val="nil"/>
              <w:right w:val="nil"/>
            </w:tcBorders>
          </w:tcPr>
          <w:p w14:paraId="6D989B42" w14:textId="77777777" w:rsidR="003D070D" w:rsidRDefault="003D070D" w:rsidP="005B0CE9">
            <w:pPr>
              <w:widowControl w:val="0"/>
              <w:tabs>
                <w:tab w:val="left" w:leader="dot" w:pos="3821"/>
              </w:tabs>
              <w:autoSpaceDE w:val="0"/>
              <w:autoSpaceDN w:val="0"/>
              <w:adjustRightInd w:val="0"/>
              <w:ind w:left="374" w:right="1440" w:hanging="374"/>
              <w:jc w:val="both"/>
              <w:rPr>
                <w:sz w:val="22"/>
                <w:szCs w:val="22"/>
              </w:rPr>
            </w:pPr>
            <w:r>
              <w:rPr>
                <w:sz w:val="22"/>
                <w:szCs w:val="22"/>
              </w:rPr>
              <w:t>Phenomorphan</w:t>
            </w:r>
            <w:r>
              <w:rPr>
                <w:sz w:val="22"/>
                <w:szCs w:val="22"/>
              </w:rPr>
              <w:tab/>
            </w:r>
          </w:p>
        </w:tc>
        <w:tc>
          <w:tcPr>
            <w:tcW w:w="1637" w:type="dxa"/>
            <w:tcBorders>
              <w:left w:val="nil"/>
              <w:right w:val="nil"/>
            </w:tcBorders>
          </w:tcPr>
          <w:p w14:paraId="128916C9" w14:textId="77777777" w:rsidR="003D070D" w:rsidRDefault="003D070D" w:rsidP="005B0CE9">
            <w:pPr>
              <w:widowControl w:val="0"/>
              <w:autoSpaceDE w:val="0"/>
              <w:autoSpaceDN w:val="0"/>
              <w:adjustRightInd w:val="0"/>
              <w:ind w:left="830"/>
              <w:jc w:val="both"/>
              <w:rPr>
                <w:sz w:val="22"/>
                <w:szCs w:val="22"/>
              </w:rPr>
            </w:pPr>
            <w:r>
              <w:rPr>
                <w:sz w:val="22"/>
                <w:szCs w:val="22"/>
              </w:rPr>
              <w:t>5.00</w:t>
            </w:r>
          </w:p>
        </w:tc>
        <w:tc>
          <w:tcPr>
            <w:tcW w:w="1426" w:type="dxa"/>
            <w:tcBorders>
              <w:left w:val="nil"/>
              <w:right w:val="nil"/>
            </w:tcBorders>
          </w:tcPr>
          <w:p w14:paraId="303BCE66" w14:textId="77777777" w:rsidR="003D070D" w:rsidRDefault="003D070D" w:rsidP="00D24C5C">
            <w:pPr>
              <w:widowControl w:val="0"/>
              <w:autoSpaceDE w:val="0"/>
              <w:autoSpaceDN w:val="0"/>
              <w:adjustRightInd w:val="0"/>
              <w:ind w:left="691"/>
              <w:jc w:val="both"/>
              <w:rPr>
                <w:sz w:val="22"/>
                <w:szCs w:val="22"/>
              </w:rPr>
            </w:pPr>
            <w:r>
              <w:rPr>
                <w:sz w:val="22"/>
                <w:szCs w:val="22"/>
              </w:rPr>
              <w:t>5.00</w:t>
            </w:r>
          </w:p>
        </w:tc>
      </w:tr>
      <w:tr w:rsidR="003D070D" w14:paraId="7DB3B969" w14:textId="77777777">
        <w:tc>
          <w:tcPr>
            <w:tcW w:w="4147" w:type="dxa"/>
            <w:tcBorders>
              <w:left w:val="nil"/>
              <w:right w:val="nil"/>
            </w:tcBorders>
          </w:tcPr>
          <w:p w14:paraId="57C66EA6" w14:textId="77777777" w:rsidR="003D070D" w:rsidRDefault="003D070D" w:rsidP="005B0CE9">
            <w:pPr>
              <w:widowControl w:val="0"/>
              <w:tabs>
                <w:tab w:val="left" w:leader="dot" w:pos="3816"/>
              </w:tabs>
              <w:autoSpaceDE w:val="0"/>
              <w:autoSpaceDN w:val="0"/>
              <w:adjustRightInd w:val="0"/>
              <w:ind w:left="374" w:right="1440" w:hanging="374"/>
              <w:jc w:val="both"/>
              <w:rPr>
                <w:sz w:val="22"/>
                <w:szCs w:val="22"/>
              </w:rPr>
            </w:pPr>
            <w:r>
              <w:rPr>
                <w:sz w:val="22"/>
                <w:szCs w:val="22"/>
              </w:rPr>
              <w:t>Phenoperidine</w:t>
            </w:r>
            <w:r>
              <w:rPr>
                <w:sz w:val="22"/>
                <w:szCs w:val="22"/>
              </w:rPr>
              <w:tab/>
            </w:r>
          </w:p>
        </w:tc>
        <w:tc>
          <w:tcPr>
            <w:tcW w:w="1637" w:type="dxa"/>
            <w:tcBorders>
              <w:left w:val="nil"/>
              <w:right w:val="nil"/>
            </w:tcBorders>
          </w:tcPr>
          <w:p w14:paraId="728FC067" w14:textId="77777777" w:rsidR="003D070D" w:rsidRDefault="003D070D" w:rsidP="005B0CE9">
            <w:pPr>
              <w:widowControl w:val="0"/>
              <w:autoSpaceDE w:val="0"/>
              <w:autoSpaceDN w:val="0"/>
              <w:adjustRightInd w:val="0"/>
              <w:ind w:left="840"/>
              <w:jc w:val="both"/>
              <w:rPr>
                <w:sz w:val="22"/>
                <w:szCs w:val="22"/>
              </w:rPr>
            </w:pPr>
            <w:r>
              <w:rPr>
                <w:sz w:val="22"/>
                <w:szCs w:val="22"/>
              </w:rPr>
              <w:t>1.00</w:t>
            </w:r>
          </w:p>
        </w:tc>
        <w:tc>
          <w:tcPr>
            <w:tcW w:w="1426" w:type="dxa"/>
            <w:tcBorders>
              <w:left w:val="nil"/>
              <w:right w:val="nil"/>
            </w:tcBorders>
          </w:tcPr>
          <w:p w14:paraId="0FD51C84" w14:textId="77777777" w:rsidR="003D070D" w:rsidRDefault="003D070D" w:rsidP="00D24C5C">
            <w:pPr>
              <w:widowControl w:val="0"/>
              <w:autoSpaceDE w:val="0"/>
              <w:autoSpaceDN w:val="0"/>
              <w:adjustRightInd w:val="0"/>
              <w:ind w:left="691"/>
              <w:jc w:val="both"/>
              <w:rPr>
                <w:sz w:val="22"/>
                <w:szCs w:val="22"/>
              </w:rPr>
            </w:pPr>
            <w:r>
              <w:rPr>
                <w:sz w:val="22"/>
                <w:szCs w:val="22"/>
              </w:rPr>
              <w:t>1.00</w:t>
            </w:r>
          </w:p>
        </w:tc>
      </w:tr>
      <w:tr w:rsidR="003D070D" w14:paraId="1076DDB7" w14:textId="77777777">
        <w:tc>
          <w:tcPr>
            <w:tcW w:w="4147" w:type="dxa"/>
            <w:tcBorders>
              <w:left w:val="nil"/>
              <w:bottom w:val="nil"/>
              <w:right w:val="nil"/>
            </w:tcBorders>
          </w:tcPr>
          <w:p w14:paraId="72DCD998" w14:textId="77777777" w:rsidR="003D070D" w:rsidRDefault="003D070D" w:rsidP="005B0CE9">
            <w:pPr>
              <w:widowControl w:val="0"/>
              <w:autoSpaceDE w:val="0"/>
              <w:autoSpaceDN w:val="0"/>
              <w:adjustRightInd w:val="0"/>
              <w:ind w:left="374" w:right="1440" w:hanging="374"/>
              <w:jc w:val="both"/>
              <w:rPr>
                <w:sz w:val="22"/>
                <w:szCs w:val="22"/>
              </w:rPr>
            </w:pPr>
            <w:r>
              <w:rPr>
                <w:sz w:val="22"/>
                <w:szCs w:val="22"/>
              </w:rPr>
              <w:t>Pholcodine, except when compounded with one or more other medicaments:</w:t>
            </w:r>
          </w:p>
        </w:tc>
        <w:tc>
          <w:tcPr>
            <w:tcW w:w="1637" w:type="dxa"/>
            <w:tcBorders>
              <w:left w:val="nil"/>
              <w:bottom w:val="nil"/>
              <w:right w:val="nil"/>
            </w:tcBorders>
          </w:tcPr>
          <w:p w14:paraId="1D947E27" w14:textId="77777777" w:rsidR="003D070D" w:rsidRDefault="003D070D" w:rsidP="005B0CE9">
            <w:pPr>
              <w:widowControl w:val="0"/>
              <w:autoSpaceDE w:val="0"/>
              <w:autoSpaceDN w:val="0"/>
              <w:adjustRightInd w:val="0"/>
              <w:jc w:val="both"/>
              <w:rPr>
                <w:sz w:val="22"/>
                <w:szCs w:val="22"/>
              </w:rPr>
            </w:pPr>
          </w:p>
        </w:tc>
        <w:tc>
          <w:tcPr>
            <w:tcW w:w="1426" w:type="dxa"/>
            <w:tcBorders>
              <w:left w:val="nil"/>
              <w:bottom w:val="nil"/>
              <w:right w:val="nil"/>
            </w:tcBorders>
          </w:tcPr>
          <w:p w14:paraId="64B8613A" w14:textId="77777777" w:rsidR="003D070D" w:rsidRDefault="003D070D" w:rsidP="00D24C5C">
            <w:pPr>
              <w:widowControl w:val="0"/>
              <w:autoSpaceDE w:val="0"/>
              <w:autoSpaceDN w:val="0"/>
              <w:adjustRightInd w:val="0"/>
              <w:ind w:left="691"/>
              <w:jc w:val="both"/>
              <w:rPr>
                <w:sz w:val="22"/>
                <w:szCs w:val="22"/>
              </w:rPr>
            </w:pPr>
          </w:p>
        </w:tc>
      </w:tr>
      <w:tr w:rsidR="003D070D" w14:paraId="2E31134D" w14:textId="77777777">
        <w:tc>
          <w:tcPr>
            <w:tcW w:w="4147" w:type="dxa"/>
            <w:tcBorders>
              <w:top w:val="nil"/>
              <w:left w:val="nil"/>
              <w:bottom w:val="nil"/>
              <w:right w:val="nil"/>
            </w:tcBorders>
          </w:tcPr>
          <w:p w14:paraId="3B2481AF" w14:textId="77777777" w:rsidR="003D070D" w:rsidRDefault="003D070D" w:rsidP="00FA03BF">
            <w:pPr>
              <w:widowControl w:val="0"/>
              <w:autoSpaceDE w:val="0"/>
              <w:autoSpaceDN w:val="0"/>
              <w:adjustRightInd w:val="0"/>
              <w:ind w:left="743" w:right="1440" w:hanging="374"/>
              <w:jc w:val="both"/>
              <w:rPr>
                <w:sz w:val="22"/>
                <w:szCs w:val="22"/>
              </w:rPr>
            </w:pPr>
            <w:r>
              <w:rPr>
                <w:sz w:val="22"/>
                <w:szCs w:val="22"/>
              </w:rPr>
              <w:t>(a) in divided preparations containing not more than 100mg of pholcodine per dosage unit; or</w:t>
            </w:r>
          </w:p>
        </w:tc>
        <w:tc>
          <w:tcPr>
            <w:tcW w:w="1637" w:type="dxa"/>
            <w:tcBorders>
              <w:top w:val="nil"/>
              <w:left w:val="nil"/>
              <w:bottom w:val="nil"/>
              <w:right w:val="nil"/>
            </w:tcBorders>
          </w:tcPr>
          <w:p w14:paraId="028FE601" w14:textId="77777777" w:rsidR="003D070D" w:rsidRDefault="003D070D" w:rsidP="005B0CE9">
            <w:pPr>
              <w:widowControl w:val="0"/>
              <w:autoSpaceDE w:val="0"/>
              <w:autoSpaceDN w:val="0"/>
              <w:adjustRightInd w:val="0"/>
              <w:jc w:val="both"/>
              <w:rPr>
                <w:sz w:val="22"/>
                <w:szCs w:val="22"/>
              </w:rPr>
            </w:pPr>
          </w:p>
        </w:tc>
        <w:tc>
          <w:tcPr>
            <w:tcW w:w="1426" w:type="dxa"/>
            <w:tcBorders>
              <w:top w:val="nil"/>
              <w:left w:val="nil"/>
              <w:bottom w:val="nil"/>
              <w:right w:val="nil"/>
            </w:tcBorders>
          </w:tcPr>
          <w:p w14:paraId="65775627" w14:textId="77777777" w:rsidR="003D070D" w:rsidRDefault="003D070D" w:rsidP="00D24C5C">
            <w:pPr>
              <w:widowControl w:val="0"/>
              <w:autoSpaceDE w:val="0"/>
              <w:autoSpaceDN w:val="0"/>
              <w:adjustRightInd w:val="0"/>
              <w:ind w:left="691"/>
              <w:jc w:val="both"/>
              <w:rPr>
                <w:sz w:val="22"/>
                <w:szCs w:val="22"/>
              </w:rPr>
            </w:pPr>
          </w:p>
        </w:tc>
      </w:tr>
      <w:tr w:rsidR="003D070D" w14:paraId="5E897B60" w14:textId="77777777" w:rsidTr="00FA03BF">
        <w:tc>
          <w:tcPr>
            <w:tcW w:w="4147" w:type="dxa"/>
            <w:tcBorders>
              <w:top w:val="nil"/>
              <w:left w:val="nil"/>
              <w:bottom w:val="nil"/>
              <w:right w:val="nil"/>
            </w:tcBorders>
          </w:tcPr>
          <w:p w14:paraId="2BBE487E" w14:textId="1D39F1AC" w:rsidR="003D070D" w:rsidRDefault="003D070D" w:rsidP="000E4D01">
            <w:pPr>
              <w:widowControl w:val="0"/>
              <w:autoSpaceDE w:val="0"/>
              <w:autoSpaceDN w:val="0"/>
              <w:adjustRightInd w:val="0"/>
              <w:ind w:left="743" w:right="1440" w:hanging="374"/>
              <w:jc w:val="both"/>
              <w:rPr>
                <w:sz w:val="22"/>
                <w:szCs w:val="22"/>
              </w:rPr>
            </w:pPr>
            <w:r>
              <w:rPr>
                <w:sz w:val="22"/>
                <w:szCs w:val="22"/>
              </w:rPr>
              <w:t xml:space="preserve">(b) in undivided preparations with a concentration of not more than 2.5% of </w:t>
            </w:r>
            <w:proofErr w:type="spellStart"/>
            <w:r>
              <w:rPr>
                <w:sz w:val="22"/>
                <w:szCs w:val="22"/>
              </w:rPr>
              <w:t>pholcodin</w:t>
            </w:r>
            <w:r w:rsidR="000E4D01">
              <w:rPr>
                <w:sz w:val="22"/>
                <w:szCs w:val="22"/>
              </w:rPr>
              <w:t>e</w:t>
            </w:r>
            <w:proofErr w:type="spellEnd"/>
          </w:p>
        </w:tc>
        <w:tc>
          <w:tcPr>
            <w:tcW w:w="1637" w:type="dxa"/>
            <w:tcBorders>
              <w:top w:val="nil"/>
              <w:left w:val="nil"/>
              <w:bottom w:val="nil"/>
              <w:right w:val="nil"/>
            </w:tcBorders>
            <w:vAlign w:val="bottom"/>
          </w:tcPr>
          <w:p w14:paraId="3DEFC33E" w14:textId="77777777" w:rsidR="003D070D" w:rsidRDefault="003D070D" w:rsidP="00FA03BF">
            <w:pPr>
              <w:widowControl w:val="0"/>
              <w:autoSpaceDE w:val="0"/>
              <w:autoSpaceDN w:val="0"/>
              <w:adjustRightInd w:val="0"/>
              <w:ind w:left="826"/>
              <w:rPr>
                <w:sz w:val="22"/>
                <w:szCs w:val="22"/>
              </w:rPr>
            </w:pPr>
            <w:r>
              <w:rPr>
                <w:sz w:val="22"/>
                <w:szCs w:val="22"/>
              </w:rPr>
              <w:t>5.00</w:t>
            </w:r>
          </w:p>
        </w:tc>
        <w:tc>
          <w:tcPr>
            <w:tcW w:w="1426" w:type="dxa"/>
            <w:tcBorders>
              <w:top w:val="nil"/>
              <w:left w:val="nil"/>
              <w:bottom w:val="nil"/>
              <w:right w:val="nil"/>
            </w:tcBorders>
            <w:vAlign w:val="bottom"/>
          </w:tcPr>
          <w:p w14:paraId="32220794" w14:textId="77777777" w:rsidR="003D070D" w:rsidRDefault="003D070D" w:rsidP="00D24C5C">
            <w:pPr>
              <w:widowControl w:val="0"/>
              <w:autoSpaceDE w:val="0"/>
              <w:autoSpaceDN w:val="0"/>
              <w:adjustRightInd w:val="0"/>
              <w:ind w:left="691"/>
              <w:jc w:val="both"/>
              <w:rPr>
                <w:sz w:val="22"/>
                <w:szCs w:val="22"/>
              </w:rPr>
            </w:pPr>
            <w:r>
              <w:rPr>
                <w:sz w:val="22"/>
                <w:szCs w:val="22"/>
              </w:rPr>
              <w:t>5.00</w:t>
            </w:r>
          </w:p>
        </w:tc>
      </w:tr>
      <w:tr w:rsidR="003D070D" w14:paraId="4ABC8FDA" w14:textId="77777777">
        <w:tc>
          <w:tcPr>
            <w:tcW w:w="4147" w:type="dxa"/>
            <w:tcBorders>
              <w:top w:val="nil"/>
              <w:left w:val="nil"/>
              <w:right w:val="nil"/>
            </w:tcBorders>
          </w:tcPr>
          <w:p w14:paraId="5B4EFE12" w14:textId="77777777" w:rsidR="003D070D" w:rsidRDefault="003D070D" w:rsidP="005B0CE9">
            <w:pPr>
              <w:widowControl w:val="0"/>
              <w:tabs>
                <w:tab w:val="left" w:leader="dot" w:pos="3816"/>
              </w:tabs>
              <w:autoSpaceDE w:val="0"/>
              <w:autoSpaceDN w:val="0"/>
              <w:adjustRightInd w:val="0"/>
              <w:ind w:left="374" w:right="1440" w:hanging="374"/>
              <w:jc w:val="both"/>
              <w:rPr>
                <w:sz w:val="22"/>
                <w:szCs w:val="22"/>
              </w:rPr>
            </w:pPr>
            <w:r>
              <w:rPr>
                <w:sz w:val="22"/>
                <w:szCs w:val="22"/>
              </w:rPr>
              <w:t>Piminodine</w:t>
            </w:r>
            <w:r>
              <w:rPr>
                <w:sz w:val="22"/>
                <w:szCs w:val="22"/>
              </w:rPr>
              <w:tab/>
            </w:r>
          </w:p>
        </w:tc>
        <w:tc>
          <w:tcPr>
            <w:tcW w:w="1637" w:type="dxa"/>
            <w:tcBorders>
              <w:top w:val="nil"/>
              <w:left w:val="nil"/>
              <w:right w:val="nil"/>
            </w:tcBorders>
          </w:tcPr>
          <w:p w14:paraId="0075DD79" w14:textId="77777777" w:rsidR="003D070D" w:rsidRDefault="003D070D" w:rsidP="005B0CE9">
            <w:pPr>
              <w:widowControl w:val="0"/>
              <w:autoSpaceDE w:val="0"/>
              <w:autoSpaceDN w:val="0"/>
              <w:adjustRightInd w:val="0"/>
              <w:ind w:left="715"/>
              <w:jc w:val="both"/>
              <w:rPr>
                <w:sz w:val="22"/>
                <w:szCs w:val="22"/>
              </w:rPr>
            </w:pPr>
            <w:r>
              <w:rPr>
                <w:sz w:val="22"/>
                <w:szCs w:val="22"/>
              </w:rPr>
              <w:t>10.00</w:t>
            </w:r>
          </w:p>
        </w:tc>
        <w:tc>
          <w:tcPr>
            <w:tcW w:w="1426" w:type="dxa"/>
            <w:tcBorders>
              <w:top w:val="nil"/>
              <w:left w:val="nil"/>
              <w:right w:val="nil"/>
            </w:tcBorders>
          </w:tcPr>
          <w:p w14:paraId="44BE11C5" w14:textId="77777777" w:rsidR="003D070D" w:rsidRDefault="003D070D" w:rsidP="000E4D01">
            <w:pPr>
              <w:widowControl w:val="0"/>
              <w:autoSpaceDE w:val="0"/>
              <w:autoSpaceDN w:val="0"/>
              <w:adjustRightInd w:val="0"/>
              <w:ind w:left="691"/>
              <w:jc w:val="both"/>
              <w:rPr>
                <w:sz w:val="22"/>
                <w:szCs w:val="22"/>
              </w:rPr>
            </w:pPr>
            <w:r>
              <w:rPr>
                <w:sz w:val="22"/>
                <w:szCs w:val="22"/>
              </w:rPr>
              <w:t>10.00</w:t>
            </w:r>
          </w:p>
        </w:tc>
      </w:tr>
      <w:tr w:rsidR="003D070D" w14:paraId="2B43699A" w14:textId="77777777">
        <w:tc>
          <w:tcPr>
            <w:tcW w:w="4147" w:type="dxa"/>
            <w:tcBorders>
              <w:left w:val="nil"/>
              <w:right w:val="nil"/>
            </w:tcBorders>
          </w:tcPr>
          <w:p w14:paraId="3EE788F8" w14:textId="77777777" w:rsidR="003D070D" w:rsidRDefault="003D070D" w:rsidP="005B0CE9">
            <w:pPr>
              <w:widowControl w:val="0"/>
              <w:tabs>
                <w:tab w:val="left" w:leader="dot" w:pos="3816"/>
              </w:tabs>
              <w:autoSpaceDE w:val="0"/>
              <w:autoSpaceDN w:val="0"/>
              <w:adjustRightInd w:val="0"/>
              <w:ind w:left="374" w:right="1440" w:hanging="374"/>
              <w:jc w:val="both"/>
              <w:rPr>
                <w:sz w:val="22"/>
                <w:szCs w:val="22"/>
              </w:rPr>
            </w:pPr>
            <w:r>
              <w:rPr>
                <w:sz w:val="22"/>
                <w:szCs w:val="22"/>
              </w:rPr>
              <w:t>Piritramide</w:t>
            </w:r>
            <w:r>
              <w:rPr>
                <w:sz w:val="22"/>
                <w:szCs w:val="22"/>
              </w:rPr>
              <w:tab/>
            </w:r>
          </w:p>
        </w:tc>
        <w:tc>
          <w:tcPr>
            <w:tcW w:w="1637" w:type="dxa"/>
            <w:tcBorders>
              <w:left w:val="nil"/>
              <w:right w:val="nil"/>
            </w:tcBorders>
          </w:tcPr>
          <w:p w14:paraId="537E65B6" w14:textId="77777777" w:rsidR="003D070D" w:rsidRDefault="003D070D" w:rsidP="005B0CE9">
            <w:pPr>
              <w:widowControl w:val="0"/>
              <w:autoSpaceDE w:val="0"/>
              <w:autoSpaceDN w:val="0"/>
              <w:adjustRightInd w:val="0"/>
              <w:ind w:left="840"/>
              <w:jc w:val="both"/>
              <w:rPr>
                <w:sz w:val="22"/>
                <w:szCs w:val="22"/>
              </w:rPr>
            </w:pPr>
            <w:r>
              <w:rPr>
                <w:sz w:val="22"/>
                <w:szCs w:val="22"/>
              </w:rPr>
              <w:t>1.00</w:t>
            </w:r>
          </w:p>
        </w:tc>
        <w:tc>
          <w:tcPr>
            <w:tcW w:w="1426" w:type="dxa"/>
            <w:tcBorders>
              <w:left w:val="nil"/>
              <w:right w:val="nil"/>
            </w:tcBorders>
          </w:tcPr>
          <w:p w14:paraId="3310EC3B" w14:textId="77777777" w:rsidR="003D070D" w:rsidRDefault="003D070D" w:rsidP="000E4D01">
            <w:pPr>
              <w:widowControl w:val="0"/>
              <w:autoSpaceDE w:val="0"/>
              <w:autoSpaceDN w:val="0"/>
              <w:adjustRightInd w:val="0"/>
              <w:ind w:left="691"/>
              <w:jc w:val="both"/>
              <w:rPr>
                <w:sz w:val="22"/>
                <w:szCs w:val="22"/>
              </w:rPr>
            </w:pPr>
            <w:r>
              <w:rPr>
                <w:sz w:val="22"/>
                <w:szCs w:val="22"/>
              </w:rPr>
              <w:t>1.00</w:t>
            </w:r>
          </w:p>
        </w:tc>
      </w:tr>
      <w:tr w:rsidR="003D070D" w14:paraId="2A4E75C4" w14:textId="77777777">
        <w:tc>
          <w:tcPr>
            <w:tcW w:w="4147" w:type="dxa"/>
            <w:tcBorders>
              <w:left w:val="nil"/>
              <w:right w:val="nil"/>
            </w:tcBorders>
          </w:tcPr>
          <w:p w14:paraId="54370E70" w14:textId="77777777" w:rsidR="003D070D" w:rsidRDefault="003D070D" w:rsidP="005B0CE9">
            <w:pPr>
              <w:widowControl w:val="0"/>
              <w:tabs>
                <w:tab w:val="left" w:leader="dot" w:pos="3816"/>
              </w:tabs>
              <w:autoSpaceDE w:val="0"/>
              <w:autoSpaceDN w:val="0"/>
              <w:adjustRightInd w:val="0"/>
              <w:ind w:left="374" w:right="1440" w:hanging="374"/>
              <w:jc w:val="both"/>
              <w:rPr>
                <w:sz w:val="22"/>
                <w:szCs w:val="22"/>
              </w:rPr>
            </w:pPr>
            <w:proofErr w:type="spellStart"/>
            <w:r>
              <w:rPr>
                <w:sz w:val="22"/>
                <w:szCs w:val="22"/>
              </w:rPr>
              <w:t>Proheptazine</w:t>
            </w:r>
            <w:proofErr w:type="spellEnd"/>
            <w:r>
              <w:rPr>
                <w:sz w:val="22"/>
                <w:szCs w:val="22"/>
              </w:rPr>
              <w:tab/>
            </w:r>
          </w:p>
        </w:tc>
        <w:tc>
          <w:tcPr>
            <w:tcW w:w="1637" w:type="dxa"/>
            <w:tcBorders>
              <w:left w:val="nil"/>
              <w:right w:val="nil"/>
            </w:tcBorders>
          </w:tcPr>
          <w:p w14:paraId="5F31C231" w14:textId="77777777" w:rsidR="003D070D" w:rsidRDefault="003D070D" w:rsidP="005B0CE9">
            <w:pPr>
              <w:widowControl w:val="0"/>
              <w:autoSpaceDE w:val="0"/>
              <w:autoSpaceDN w:val="0"/>
              <w:adjustRightInd w:val="0"/>
              <w:ind w:left="835"/>
              <w:jc w:val="both"/>
              <w:rPr>
                <w:sz w:val="22"/>
                <w:szCs w:val="22"/>
              </w:rPr>
            </w:pPr>
            <w:r>
              <w:rPr>
                <w:sz w:val="22"/>
                <w:szCs w:val="22"/>
              </w:rPr>
              <w:t>1.00</w:t>
            </w:r>
          </w:p>
        </w:tc>
        <w:tc>
          <w:tcPr>
            <w:tcW w:w="1426" w:type="dxa"/>
            <w:tcBorders>
              <w:left w:val="nil"/>
              <w:right w:val="nil"/>
            </w:tcBorders>
          </w:tcPr>
          <w:p w14:paraId="12F3B409" w14:textId="77777777" w:rsidR="003D070D" w:rsidRDefault="003D070D" w:rsidP="000E4D01">
            <w:pPr>
              <w:widowControl w:val="0"/>
              <w:autoSpaceDE w:val="0"/>
              <w:autoSpaceDN w:val="0"/>
              <w:adjustRightInd w:val="0"/>
              <w:ind w:left="691"/>
              <w:jc w:val="both"/>
              <w:rPr>
                <w:sz w:val="22"/>
                <w:szCs w:val="22"/>
              </w:rPr>
            </w:pPr>
            <w:r>
              <w:rPr>
                <w:sz w:val="22"/>
                <w:szCs w:val="22"/>
              </w:rPr>
              <w:t>1.00</w:t>
            </w:r>
          </w:p>
        </w:tc>
      </w:tr>
      <w:tr w:rsidR="003D070D" w14:paraId="5533915A" w14:textId="77777777">
        <w:tc>
          <w:tcPr>
            <w:tcW w:w="4147" w:type="dxa"/>
            <w:tcBorders>
              <w:left w:val="nil"/>
              <w:right w:val="nil"/>
            </w:tcBorders>
          </w:tcPr>
          <w:p w14:paraId="1F08B865" w14:textId="77777777" w:rsidR="003D070D" w:rsidRDefault="003D070D" w:rsidP="005B0CE9">
            <w:pPr>
              <w:widowControl w:val="0"/>
              <w:tabs>
                <w:tab w:val="left" w:leader="dot" w:pos="3816"/>
              </w:tabs>
              <w:autoSpaceDE w:val="0"/>
              <w:autoSpaceDN w:val="0"/>
              <w:adjustRightInd w:val="0"/>
              <w:ind w:left="374" w:right="1440" w:hanging="374"/>
              <w:jc w:val="both"/>
              <w:rPr>
                <w:sz w:val="22"/>
                <w:szCs w:val="22"/>
              </w:rPr>
            </w:pPr>
            <w:proofErr w:type="spellStart"/>
            <w:r>
              <w:rPr>
                <w:sz w:val="22"/>
                <w:szCs w:val="22"/>
              </w:rPr>
              <w:t>Properidine</w:t>
            </w:r>
            <w:proofErr w:type="spellEnd"/>
            <w:r>
              <w:rPr>
                <w:sz w:val="22"/>
                <w:szCs w:val="22"/>
              </w:rPr>
              <w:tab/>
            </w:r>
          </w:p>
        </w:tc>
        <w:tc>
          <w:tcPr>
            <w:tcW w:w="1637" w:type="dxa"/>
            <w:tcBorders>
              <w:left w:val="nil"/>
              <w:right w:val="nil"/>
            </w:tcBorders>
          </w:tcPr>
          <w:p w14:paraId="2C96CC84" w14:textId="77777777" w:rsidR="003D070D" w:rsidRDefault="003D070D" w:rsidP="005B0CE9">
            <w:pPr>
              <w:widowControl w:val="0"/>
              <w:autoSpaceDE w:val="0"/>
              <w:autoSpaceDN w:val="0"/>
              <w:adjustRightInd w:val="0"/>
              <w:ind w:left="691"/>
              <w:jc w:val="both"/>
              <w:rPr>
                <w:sz w:val="22"/>
                <w:szCs w:val="22"/>
              </w:rPr>
            </w:pPr>
            <w:r>
              <w:rPr>
                <w:sz w:val="22"/>
                <w:szCs w:val="22"/>
              </w:rPr>
              <w:t>25.00</w:t>
            </w:r>
          </w:p>
        </w:tc>
        <w:tc>
          <w:tcPr>
            <w:tcW w:w="1426" w:type="dxa"/>
            <w:tcBorders>
              <w:left w:val="nil"/>
              <w:right w:val="nil"/>
            </w:tcBorders>
          </w:tcPr>
          <w:p w14:paraId="3030A4EB" w14:textId="77777777" w:rsidR="003D070D" w:rsidRDefault="003D070D" w:rsidP="000E4D01">
            <w:pPr>
              <w:widowControl w:val="0"/>
              <w:autoSpaceDE w:val="0"/>
              <w:autoSpaceDN w:val="0"/>
              <w:adjustRightInd w:val="0"/>
              <w:ind w:left="691"/>
              <w:jc w:val="both"/>
              <w:rPr>
                <w:sz w:val="22"/>
                <w:szCs w:val="22"/>
              </w:rPr>
            </w:pPr>
            <w:r>
              <w:rPr>
                <w:sz w:val="22"/>
                <w:szCs w:val="22"/>
              </w:rPr>
              <w:t>25.00</w:t>
            </w:r>
          </w:p>
        </w:tc>
      </w:tr>
      <w:tr w:rsidR="003D070D" w14:paraId="6C37F8FF" w14:textId="77777777">
        <w:tc>
          <w:tcPr>
            <w:tcW w:w="4147" w:type="dxa"/>
            <w:tcBorders>
              <w:left w:val="nil"/>
              <w:right w:val="nil"/>
            </w:tcBorders>
          </w:tcPr>
          <w:p w14:paraId="365C1C90" w14:textId="77777777" w:rsidR="003D070D" w:rsidRDefault="003D070D" w:rsidP="005B0CE9">
            <w:pPr>
              <w:widowControl w:val="0"/>
              <w:tabs>
                <w:tab w:val="left" w:leader="dot" w:pos="3811"/>
              </w:tabs>
              <w:autoSpaceDE w:val="0"/>
              <w:autoSpaceDN w:val="0"/>
              <w:adjustRightInd w:val="0"/>
              <w:ind w:left="374" w:right="1440" w:hanging="374"/>
              <w:jc w:val="both"/>
              <w:rPr>
                <w:sz w:val="22"/>
                <w:szCs w:val="22"/>
              </w:rPr>
            </w:pPr>
            <w:proofErr w:type="spellStart"/>
            <w:r>
              <w:rPr>
                <w:sz w:val="22"/>
                <w:szCs w:val="22"/>
              </w:rPr>
              <w:t>Propiram</w:t>
            </w:r>
            <w:proofErr w:type="spellEnd"/>
            <w:r>
              <w:rPr>
                <w:sz w:val="22"/>
                <w:szCs w:val="22"/>
              </w:rPr>
              <w:tab/>
            </w:r>
          </w:p>
        </w:tc>
        <w:tc>
          <w:tcPr>
            <w:tcW w:w="1637" w:type="dxa"/>
            <w:tcBorders>
              <w:left w:val="nil"/>
              <w:right w:val="nil"/>
            </w:tcBorders>
          </w:tcPr>
          <w:p w14:paraId="06C08540" w14:textId="77777777" w:rsidR="003D070D" w:rsidRDefault="003D070D" w:rsidP="005B0CE9">
            <w:pPr>
              <w:widowControl w:val="0"/>
              <w:autoSpaceDE w:val="0"/>
              <w:autoSpaceDN w:val="0"/>
              <w:adjustRightInd w:val="0"/>
              <w:ind w:left="715"/>
              <w:jc w:val="both"/>
              <w:rPr>
                <w:sz w:val="22"/>
                <w:szCs w:val="22"/>
              </w:rPr>
            </w:pPr>
            <w:r>
              <w:rPr>
                <w:sz w:val="22"/>
                <w:szCs w:val="22"/>
              </w:rPr>
              <w:t>10.00</w:t>
            </w:r>
          </w:p>
        </w:tc>
        <w:tc>
          <w:tcPr>
            <w:tcW w:w="1426" w:type="dxa"/>
            <w:tcBorders>
              <w:left w:val="nil"/>
              <w:right w:val="nil"/>
            </w:tcBorders>
          </w:tcPr>
          <w:p w14:paraId="22C49FED" w14:textId="77777777" w:rsidR="003D070D" w:rsidRDefault="003D070D" w:rsidP="000E4D01">
            <w:pPr>
              <w:widowControl w:val="0"/>
              <w:autoSpaceDE w:val="0"/>
              <w:autoSpaceDN w:val="0"/>
              <w:adjustRightInd w:val="0"/>
              <w:ind w:left="691"/>
              <w:jc w:val="both"/>
              <w:rPr>
                <w:sz w:val="22"/>
                <w:szCs w:val="22"/>
              </w:rPr>
            </w:pPr>
            <w:r>
              <w:rPr>
                <w:sz w:val="22"/>
                <w:szCs w:val="22"/>
              </w:rPr>
              <w:t>10.00</w:t>
            </w:r>
          </w:p>
        </w:tc>
      </w:tr>
    </w:tbl>
    <w:p w14:paraId="3A584DCA" w14:textId="77777777" w:rsidR="003D070D" w:rsidRPr="00F20E19" w:rsidRDefault="003D070D" w:rsidP="005B0CE9">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2</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5556"/>
        <w:gridCol w:w="2068"/>
        <w:gridCol w:w="1816"/>
      </w:tblGrid>
      <w:tr w:rsidR="003D070D" w14:paraId="5F05B643" w14:textId="77777777">
        <w:tc>
          <w:tcPr>
            <w:tcW w:w="4243" w:type="dxa"/>
            <w:tcBorders>
              <w:top w:val="single" w:sz="6" w:space="0" w:color="auto"/>
              <w:left w:val="nil"/>
              <w:bottom w:val="nil"/>
              <w:right w:val="nil"/>
            </w:tcBorders>
          </w:tcPr>
          <w:p w14:paraId="68AD21A9"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579" w:type="dxa"/>
            <w:tcBorders>
              <w:top w:val="single" w:sz="6" w:space="0" w:color="auto"/>
              <w:left w:val="nil"/>
              <w:bottom w:val="nil"/>
              <w:right w:val="nil"/>
            </w:tcBorders>
          </w:tcPr>
          <w:p w14:paraId="54F14415" w14:textId="77777777" w:rsidR="003D070D" w:rsidRDefault="003D070D" w:rsidP="005B0CE9">
            <w:pPr>
              <w:widowControl w:val="0"/>
              <w:autoSpaceDE w:val="0"/>
              <w:autoSpaceDN w:val="0"/>
              <w:adjustRightInd w:val="0"/>
              <w:spacing w:before="120"/>
              <w:jc w:val="right"/>
              <w:rPr>
                <w:sz w:val="22"/>
                <w:szCs w:val="22"/>
              </w:rPr>
            </w:pPr>
            <w:r>
              <w:rPr>
                <w:sz w:val="22"/>
                <w:szCs w:val="22"/>
              </w:rPr>
              <w:t>Column 2</w:t>
            </w:r>
          </w:p>
        </w:tc>
        <w:tc>
          <w:tcPr>
            <w:tcW w:w="1387" w:type="dxa"/>
            <w:tcBorders>
              <w:top w:val="single" w:sz="6" w:space="0" w:color="auto"/>
              <w:left w:val="nil"/>
              <w:bottom w:val="nil"/>
              <w:right w:val="nil"/>
            </w:tcBorders>
          </w:tcPr>
          <w:p w14:paraId="46CDC4DA" w14:textId="77777777" w:rsidR="003D070D" w:rsidRDefault="003D070D" w:rsidP="005B0CE9">
            <w:pPr>
              <w:widowControl w:val="0"/>
              <w:autoSpaceDE w:val="0"/>
              <w:autoSpaceDN w:val="0"/>
              <w:adjustRightInd w:val="0"/>
              <w:spacing w:before="120"/>
              <w:jc w:val="right"/>
              <w:rPr>
                <w:sz w:val="22"/>
                <w:szCs w:val="22"/>
              </w:rPr>
            </w:pPr>
            <w:r>
              <w:rPr>
                <w:sz w:val="22"/>
                <w:szCs w:val="22"/>
              </w:rPr>
              <w:t>Column 3</w:t>
            </w:r>
          </w:p>
        </w:tc>
      </w:tr>
      <w:tr w:rsidR="003D070D" w14:paraId="09D3DD79" w14:textId="77777777" w:rsidTr="00EF6A1F">
        <w:tc>
          <w:tcPr>
            <w:tcW w:w="4243" w:type="dxa"/>
            <w:tcBorders>
              <w:top w:val="nil"/>
              <w:left w:val="nil"/>
              <w:bottom w:val="single" w:sz="6" w:space="0" w:color="auto"/>
              <w:right w:val="nil"/>
            </w:tcBorders>
            <w:vAlign w:val="bottom"/>
          </w:tcPr>
          <w:p w14:paraId="792E04B9" w14:textId="77777777" w:rsidR="003D070D" w:rsidRDefault="003D070D" w:rsidP="00EF6A1F">
            <w:pPr>
              <w:widowControl w:val="0"/>
              <w:autoSpaceDE w:val="0"/>
              <w:autoSpaceDN w:val="0"/>
              <w:adjustRightInd w:val="0"/>
              <w:spacing w:before="120" w:after="60"/>
              <w:rPr>
                <w:sz w:val="22"/>
                <w:szCs w:val="22"/>
              </w:rPr>
            </w:pPr>
            <w:r>
              <w:rPr>
                <w:sz w:val="22"/>
                <w:szCs w:val="22"/>
              </w:rPr>
              <w:t>Drug</w:t>
            </w:r>
          </w:p>
        </w:tc>
        <w:tc>
          <w:tcPr>
            <w:tcW w:w="1579" w:type="dxa"/>
            <w:tcBorders>
              <w:top w:val="nil"/>
              <w:left w:val="nil"/>
              <w:bottom w:val="single" w:sz="6" w:space="0" w:color="auto"/>
              <w:right w:val="nil"/>
            </w:tcBorders>
          </w:tcPr>
          <w:p w14:paraId="75782BFC" w14:textId="77777777" w:rsidR="003D070D" w:rsidRDefault="003D070D" w:rsidP="005B0CE9">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387" w:type="dxa"/>
            <w:tcBorders>
              <w:top w:val="nil"/>
              <w:left w:val="nil"/>
              <w:bottom w:val="single" w:sz="6" w:space="0" w:color="auto"/>
              <w:right w:val="nil"/>
            </w:tcBorders>
          </w:tcPr>
          <w:p w14:paraId="1E3C4947" w14:textId="77777777" w:rsidR="003D070D" w:rsidRDefault="003D070D" w:rsidP="005B0CE9">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71185BEE" w14:textId="77777777">
        <w:tc>
          <w:tcPr>
            <w:tcW w:w="4243" w:type="dxa"/>
            <w:tcBorders>
              <w:top w:val="single" w:sz="6" w:space="0" w:color="auto"/>
              <w:left w:val="nil"/>
              <w:right w:val="nil"/>
            </w:tcBorders>
          </w:tcPr>
          <w:p w14:paraId="1FE412AC" w14:textId="77777777" w:rsidR="003D070D" w:rsidRDefault="003D070D" w:rsidP="005B0CE9">
            <w:pPr>
              <w:widowControl w:val="0"/>
              <w:tabs>
                <w:tab w:val="left" w:leader="dot" w:pos="3840"/>
              </w:tabs>
              <w:autoSpaceDE w:val="0"/>
              <w:autoSpaceDN w:val="0"/>
              <w:adjustRightInd w:val="0"/>
              <w:jc w:val="both"/>
              <w:rPr>
                <w:sz w:val="22"/>
                <w:szCs w:val="22"/>
              </w:rPr>
            </w:pPr>
            <w:r>
              <w:rPr>
                <w:sz w:val="22"/>
                <w:szCs w:val="22"/>
              </w:rPr>
              <w:t>Racemethorphan</w:t>
            </w:r>
            <w:r>
              <w:rPr>
                <w:sz w:val="22"/>
                <w:szCs w:val="22"/>
              </w:rPr>
              <w:tab/>
            </w:r>
          </w:p>
        </w:tc>
        <w:tc>
          <w:tcPr>
            <w:tcW w:w="1579" w:type="dxa"/>
            <w:tcBorders>
              <w:top w:val="single" w:sz="6" w:space="0" w:color="auto"/>
              <w:left w:val="nil"/>
              <w:right w:val="nil"/>
            </w:tcBorders>
          </w:tcPr>
          <w:p w14:paraId="0BAD0E4E" w14:textId="77777777" w:rsidR="003D070D" w:rsidRDefault="003D070D" w:rsidP="005B0CE9">
            <w:pPr>
              <w:widowControl w:val="0"/>
              <w:autoSpaceDE w:val="0"/>
              <w:autoSpaceDN w:val="0"/>
              <w:adjustRightInd w:val="0"/>
              <w:ind w:left="734"/>
              <w:jc w:val="both"/>
              <w:rPr>
                <w:sz w:val="22"/>
                <w:szCs w:val="22"/>
              </w:rPr>
            </w:pPr>
            <w:r>
              <w:rPr>
                <w:sz w:val="22"/>
                <w:szCs w:val="22"/>
              </w:rPr>
              <w:t>2.00</w:t>
            </w:r>
          </w:p>
        </w:tc>
        <w:tc>
          <w:tcPr>
            <w:tcW w:w="1387" w:type="dxa"/>
            <w:tcBorders>
              <w:top w:val="single" w:sz="6" w:space="0" w:color="auto"/>
              <w:left w:val="nil"/>
              <w:right w:val="nil"/>
            </w:tcBorders>
          </w:tcPr>
          <w:p w14:paraId="090A7432" w14:textId="1AF899B2" w:rsidR="003D070D" w:rsidRDefault="003D070D" w:rsidP="000E4D01">
            <w:pPr>
              <w:widowControl w:val="0"/>
              <w:autoSpaceDE w:val="0"/>
              <w:autoSpaceDN w:val="0"/>
              <w:adjustRightInd w:val="0"/>
              <w:ind w:left="734"/>
              <w:jc w:val="both"/>
              <w:rPr>
                <w:sz w:val="22"/>
                <w:szCs w:val="22"/>
              </w:rPr>
            </w:pPr>
            <w:r>
              <w:rPr>
                <w:sz w:val="22"/>
                <w:szCs w:val="22"/>
              </w:rPr>
              <w:t>2.00</w:t>
            </w:r>
          </w:p>
        </w:tc>
      </w:tr>
      <w:tr w:rsidR="003D070D" w14:paraId="2F7AB45E" w14:textId="77777777">
        <w:tc>
          <w:tcPr>
            <w:tcW w:w="4243" w:type="dxa"/>
            <w:tcBorders>
              <w:left w:val="nil"/>
              <w:right w:val="nil"/>
            </w:tcBorders>
          </w:tcPr>
          <w:p w14:paraId="4E8BBB63" w14:textId="77777777" w:rsidR="003D070D" w:rsidRDefault="003D070D" w:rsidP="005B0CE9">
            <w:pPr>
              <w:widowControl w:val="0"/>
              <w:tabs>
                <w:tab w:val="left" w:leader="dot" w:pos="3840"/>
              </w:tabs>
              <w:autoSpaceDE w:val="0"/>
              <w:autoSpaceDN w:val="0"/>
              <w:adjustRightInd w:val="0"/>
              <w:jc w:val="both"/>
              <w:rPr>
                <w:sz w:val="22"/>
                <w:szCs w:val="22"/>
              </w:rPr>
            </w:pPr>
            <w:r>
              <w:rPr>
                <w:sz w:val="22"/>
                <w:szCs w:val="22"/>
              </w:rPr>
              <w:t>Racemoramide</w:t>
            </w:r>
            <w:r>
              <w:rPr>
                <w:sz w:val="22"/>
                <w:szCs w:val="22"/>
              </w:rPr>
              <w:tab/>
            </w:r>
          </w:p>
        </w:tc>
        <w:tc>
          <w:tcPr>
            <w:tcW w:w="1579" w:type="dxa"/>
            <w:tcBorders>
              <w:left w:val="nil"/>
              <w:right w:val="nil"/>
            </w:tcBorders>
          </w:tcPr>
          <w:p w14:paraId="61A09D9A" w14:textId="77777777" w:rsidR="003D070D" w:rsidRDefault="003D070D" w:rsidP="005B0CE9">
            <w:pPr>
              <w:widowControl w:val="0"/>
              <w:autoSpaceDE w:val="0"/>
              <w:autoSpaceDN w:val="0"/>
              <w:adjustRightInd w:val="0"/>
              <w:ind w:left="734"/>
              <w:jc w:val="both"/>
              <w:rPr>
                <w:sz w:val="22"/>
                <w:szCs w:val="22"/>
              </w:rPr>
            </w:pPr>
            <w:r>
              <w:rPr>
                <w:sz w:val="22"/>
                <w:szCs w:val="22"/>
              </w:rPr>
              <w:t>2.00</w:t>
            </w:r>
          </w:p>
        </w:tc>
        <w:tc>
          <w:tcPr>
            <w:tcW w:w="1387" w:type="dxa"/>
            <w:tcBorders>
              <w:left w:val="nil"/>
              <w:right w:val="nil"/>
            </w:tcBorders>
          </w:tcPr>
          <w:p w14:paraId="69CB1893" w14:textId="77777777" w:rsidR="003D070D" w:rsidRDefault="003D070D" w:rsidP="005B0CE9">
            <w:pPr>
              <w:widowControl w:val="0"/>
              <w:autoSpaceDE w:val="0"/>
              <w:autoSpaceDN w:val="0"/>
              <w:adjustRightInd w:val="0"/>
              <w:ind w:left="734"/>
              <w:jc w:val="both"/>
              <w:rPr>
                <w:sz w:val="22"/>
                <w:szCs w:val="22"/>
              </w:rPr>
            </w:pPr>
            <w:r>
              <w:rPr>
                <w:sz w:val="22"/>
                <w:szCs w:val="22"/>
              </w:rPr>
              <w:t>2.00</w:t>
            </w:r>
          </w:p>
        </w:tc>
      </w:tr>
      <w:tr w:rsidR="003D070D" w14:paraId="2D43E7E5" w14:textId="77777777">
        <w:tc>
          <w:tcPr>
            <w:tcW w:w="4243" w:type="dxa"/>
            <w:tcBorders>
              <w:left w:val="nil"/>
              <w:right w:val="nil"/>
            </w:tcBorders>
          </w:tcPr>
          <w:p w14:paraId="11664262" w14:textId="77777777" w:rsidR="003D070D" w:rsidRDefault="003D070D" w:rsidP="005B0CE9">
            <w:pPr>
              <w:widowControl w:val="0"/>
              <w:tabs>
                <w:tab w:val="left" w:leader="dot" w:pos="3840"/>
              </w:tabs>
              <w:autoSpaceDE w:val="0"/>
              <w:autoSpaceDN w:val="0"/>
              <w:adjustRightInd w:val="0"/>
              <w:jc w:val="both"/>
              <w:rPr>
                <w:sz w:val="22"/>
                <w:szCs w:val="22"/>
              </w:rPr>
            </w:pPr>
            <w:proofErr w:type="spellStart"/>
            <w:r>
              <w:rPr>
                <w:sz w:val="22"/>
                <w:szCs w:val="22"/>
              </w:rPr>
              <w:t>Racemorphan</w:t>
            </w:r>
            <w:proofErr w:type="spellEnd"/>
            <w:r>
              <w:rPr>
                <w:sz w:val="22"/>
                <w:szCs w:val="22"/>
              </w:rPr>
              <w:tab/>
            </w:r>
          </w:p>
        </w:tc>
        <w:tc>
          <w:tcPr>
            <w:tcW w:w="1579" w:type="dxa"/>
            <w:tcBorders>
              <w:left w:val="nil"/>
              <w:right w:val="nil"/>
            </w:tcBorders>
          </w:tcPr>
          <w:p w14:paraId="1B0D60FA" w14:textId="77777777" w:rsidR="003D070D" w:rsidRDefault="003D070D" w:rsidP="005B0CE9">
            <w:pPr>
              <w:widowControl w:val="0"/>
              <w:autoSpaceDE w:val="0"/>
              <w:autoSpaceDN w:val="0"/>
              <w:adjustRightInd w:val="0"/>
              <w:ind w:left="734"/>
              <w:jc w:val="both"/>
              <w:rPr>
                <w:sz w:val="22"/>
                <w:szCs w:val="22"/>
              </w:rPr>
            </w:pPr>
            <w:r>
              <w:rPr>
                <w:sz w:val="22"/>
                <w:szCs w:val="22"/>
              </w:rPr>
              <w:t>2.00</w:t>
            </w:r>
          </w:p>
        </w:tc>
        <w:tc>
          <w:tcPr>
            <w:tcW w:w="1387" w:type="dxa"/>
            <w:tcBorders>
              <w:left w:val="nil"/>
              <w:right w:val="nil"/>
            </w:tcBorders>
          </w:tcPr>
          <w:p w14:paraId="6B4E1336" w14:textId="77777777" w:rsidR="003D070D" w:rsidRDefault="003D070D" w:rsidP="005B0CE9">
            <w:pPr>
              <w:widowControl w:val="0"/>
              <w:autoSpaceDE w:val="0"/>
              <w:autoSpaceDN w:val="0"/>
              <w:adjustRightInd w:val="0"/>
              <w:ind w:left="734"/>
              <w:jc w:val="both"/>
              <w:rPr>
                <w:sz w:val="22"/>
                <w:szCs w:val="22"/>
              </w:rPr>
            </w:pPr>
            <w:r>
              <w:rPr>
                <w:sz w:val="22"/>
                <w:szCs w:val="22"/>
              </w:rPr>
              <w:t>2.00</w:t>
            </w:r>
          </w:p>
        </w:tc>
      </w:tr>
      <w:tr w:rsidR="003D070D" w14:paraId="7AA8B781" w14:textId="77777777">
        <w:tc>
          <w:tcPr>
            <w:tcW w:w="4243" w:type="dxa"/>
            <w:tcBorders>
              <w:left w:val="nil"/>
              <w:right w:val="nil"/>
            </w:tcBorders>
          </w:tcPr>
          <w:p w14:paraId="2123F79D" w14:textId="77777777" w:rsidR="003D070D" w:rsidRDefault="003D070D" w:rsidP="005B0CE9">
            <w:pPr>
              <w:widowControl w:val="0"/>
              <w:tabs>
                <w:tab w:val="left" w:leader="dot" w:pos="3840"/>
              </w:tabs>
              <w:autoSpaceDE w:val="0"/>
              <w:autoSpaceDN w:val="0"/>
              <w:adjustRightInd w:val="0"/>
              <w:jc w:val="both"/>
              <w:rPr>
                <w:sz w:val="22"/>
                <w:szCs w:val="22"/>
              </w:rPr>
            </w:pPr>
            <w:proofErr w:type="spellStart"/>
            <w:r>
              <w:rPr>
                <w:sz w:val="22"/>
                <w:szCs w:val="22"/>
              </w:rPr>
              <w:t>Sufentanil</w:t>
            </w:r>
            <w:proofErr w:type="spellEnd"/>
            <w:r>
              <w:rPr>
                <w:sz w:val="22"/>
                <w:szCs w:val="22"/>
              </w:rPr>
              <w:tab/>
            </w:r>
          </w:p>
        </w:tc>
        <w:tc>
          <w:tcPr>
            <w:tcW w:w="1579" w:type="dxa"/>
            <w:tcBorders>
              <w:left w:val="nil"/>
              <w:right w:val="nil"/>
            </w:tcBorders>
          </w:tcPr>
          <w:p w14:paraId="7BDEF715" w14:textId="77777777" w:rsidR="003D070D" w:rsidRDefault="003D070D" w:rsidP="005B0CE9">
            <w:pPr>
              <w:widowControl w:val="0"/>
              <w:autoSpaceDE w:val="0"/>
              <w:autoSpaceDN w:val="0"/>
              <w:adjustRightInd w:val="0"/>
              <w:ind w:left="734"/>
              <w:jc w:val="both"/>
              <w:rPr>
                <w:sz w:val="22"/>
                <w:szCs w:val="22"/>
              </w:rPr>
            </w:pPr>
            <w:r>
              <w:rPr>
                <w:sz w:val="22"/>
                <w:szCs w:val="22"/>
              </w:rPr>
              <w:t>0.005</w:t>
            </w:r>
          </w:p>
        </w:tc>
        <w:tc>
          <w:tcPr>
            <w:tcW w:w="1387" w:type="dxa"/>
            <w:tcBorders>
              <w:left w:val="nil"/>
              <w:right w:val="nil"/>
            </w:tcBorders>
          </w:tcPr>
          <w:p w14:paraId="33B9D18C" w14:textId="77777777" w:rsidR="003D070D" w:rsidRDefault="003D070D" w:rsidP="005B0CE9">
            <w:pPr>
              <w:widowControl w:val="0"/>
              <w:autoSpaceDE w:val="0"/>
              <w:autoSpaceDN w:val="0"/>
              <w:adjustRightInd w:val="0"/>
              <w:ind w:left="696"/>
              <w:jc w:val="both"/>
              <w:rPr>
                <w:sz w:val="22"/>
                <w:szCs w:val="22"/>
              </w:rPr>
            </w:pPr>
            <w:r>
              <w:rPr>
                <w:sz w:val="22"/>
                <w:szCs w:val="22"/>
              </w:rPr>
              <w:t>0.005</w:t>
            </w:r>
          </w:p>
        </w:tc>
      </w:tr>
      <w:tr w:rsidR="003D070D" w14:paraId="5903E06E" w14:textId="77777777">
        <w:tc>
          <w:tcPr>
            <w:tcW w:w="4243" w:type="dxa"/>
            <w:tcBorders>
              <w:left w:val="nil"/>
              <w:right w:val="nil"/>
            </w:tcBorders>
          </w:tcPr>
          <w:p w14:paraId="3594D34A" w14:textId="77777777" w:rsidR="003D070D" w:rsidRDefault="003D070D" w:rsidP="005B0CE9">
            <w:pPr>
              <w:widowControl w:val="0"/>
              <w:tabs>
                <w:tab w:val="left" w:leader="dot" w:pos="3840"/>
              </w:tabs>
              <w:autoSpaceDE w:val="0"/>
              <w:autoSpaceDN w:val="0"/>
              <w:adjustRightInd w:val="0"/>
              <w:jc w:val="both"/>
              <w:rPr>
                <w:sz w:val="22"/>
                <w:szCs w:val="22"/>
              </w:rPr>
            </w:pPr>
            <w:proofErr w:type="spellStart"/>
            <w:r>
              <w:rPr>
                <w:sz w:val="22"/>
                <w:szCs w:val="22"/>
              </w:rPr>
              <w:t>Thebacon</w:t>
            </w:r>
            <w:proofErr w:type="spellEnd"/>
            <w:r>
              <w:rPr>
                <w:sz w:val="22"/>
                <w:szCs w:val="22"/>
              </w:rPr>
              <w:tab/>
            </w:r>
          </w:p>
        </w:tc>
        <w:tc>
          <w:tcPr>
            <w:tcW w:w="1579" w:type="dxa"/>
            <w:tcBorders>
              <w:left w:val="nil"/>
              <w:right w:val="nil"/>
            </w:tcBorders>
          </w:tcPr>
          <w:p w14:paraId="297A8870" w14:textId="77777777" w:rsidR="003D070D" w:rsidRDefault="003D070D" w:rsidP="005B0CE9">
            <w:pPr>
              <w:widowControl w:val="0"/>
              <w:autoSpaceDE w:val="0"/>
              <w:autoSpaceDN w:val="0"/>
              <w:adjustRightInd w:val="0"/>
              <w:ind w:left="734"/>
              <w:jc w:val="both"/>
              <w:rPr>
                <w:sz w:val="22"/>
                <w:szCs w:val="22"/>
              </w:rPr>
            </w:pPr>
            <w:r>
              <w:rPr>
                <w:sz w:val="22"/>
                <w:szCs w:val="22"/>
              </w:rPr>
              <w:t>2.00</w:t>
            </w:r>
          </w:p>
        </w:tc>
        <w:tc>
          <w:tcPr>
            <w:tcW w:w="1387" w:type="dxa"/>
            <w:tcBorders>
              <w:left w:val="nil"/>
              <w:right w:val="nil"/>
            </w:tcBorders>
          </w:tcPr>
          <w:p w14:paraId="5CD10043" w14:textId="77777777" w:rsidR="003D070D" w:rsidRDefault="003D070D" w:rsidP="005B0CE9">
            <w:pPr>
              <w:widowControl w:val="0"/>
              <w:autoSpaceDE w:val="0"/>
              <w:autoSpaceDN w:val="0"/>
              <w:adjustRightInd w:val="0"/>
              <w:ind w:left="734"/>
              <w:jc w:val="both"/>
              <w:rPr>
                <w:sz w:val="22"/>
                <w:szCs w:val="22"/>
              </w:rPr>
            </w:pPr>
            <w:r>
              <w:rPr>
                <w:sz w:val="22"/>
                <w:szCs w:val="22"/>
              </w:rPr>
              <w:t>2.00</w:t>
            </w:r>
          </w:p>
        </w:tc>
      </w:tr>
      <w:tr w:rsidR="003D070D" w14:paraId="7EA609CD" w14:textId="77777777">
        <w:tc>
          <w:tcPr>
            <w:tcW w:w="4243" w:type="dxa"/>
            <w:tcBorders>
              <w:left w:val="nil"/>
              <w:right w:val="nil"/>
            </w:tcBorders>
          </w:tcPr>
          <w:p w14:paraId="04C5D0DA" w14:textId="77777777" w:rsidR="003D070D" w:rsidRDefault="003D070D" w:rsidP="005B0CE9">
            <w:pPr>
              <w:widowControl w:val="0"/>
              <w:tabs>
                <w:tab w:val="left" w:leader="dot" w:pos="3840"/>
              </w:tabs>
              <w:autoSpaceDE w:val="0"/>
              <w:autoSpaceDN w:val="0"/>
              <w:adjustRightInd w:val="0"/>
              <w:jc w:val="both"/>
              <w:rPr>
                <w:sz w:val="22"/>
                <w:szCs w:val="22"/>
              </w:rPr>
            </w:pPr>
            <w:r>
              <w:rPr>
                <w:sz w:val="22"/>
                <w:szCs w:val="22"/>
              </w:rPr>
              <w:t>Thebaine</w:t>
            </w:r>
            <w:r>
              <w:rPr>
                <w:sz w:val="22"/>
                <w:szCs w:val="22"/>
              </w:rPr>
              <w:tab/>
            </w:r>
          </w:p>
        </w:tc>
        <w:tc>
          <w:tcPr>
            <w:tcW w:w="1579" w:type="dxa"/>
            <w:tcBorders>
              <w:left w:val="nil"/>
              <w:right w:val="nil"/>
            </w:tcBorders>
          </w:tcPr>
          <w:p w14:paraId="33E9FC75" w14:textId="77777777" w:rsidR="003D070D" w:rsidRDefault="003D070D" w:rsidP="005B0CE9">
            <w:pPr>
              <w:widowControl w:val="0"/>
              <w:autoSpaceDE w:val="0"/>
              <w:autoSpaceDN w:val="0"/>
              <w:adjustRightInd w:val="0"/>
              <w:ind w:left="734"/>
              <w:jc w:val="both"/>
              <w:rPr>
                <w:sz w:val="22"/>
                <w:szCs w:val="22"/>
              </w:rPr>
            </w:pPr>
            <w:r>
              <w:rPr>
                <w:sz w:val="22"/>
                <w:szCs w:val="22"/>
              </w:rPr>
              <w:t>2.00</w:t>
            </w:r>
          </w:p>
        </w:tc>
        <w:tc>
          <w:tcPr>
            <w:tcW w:w="1387" w:type="dxa"/>
            <w:tcBorders>
              <w:left w:val="nil"/>
              <w:right w:val="nil"/>
            </w:tcBorders>
          </w:tcPr>
          <w:p w14:paraId="3286F65D" w14:textId="77777777" w:rsidR="003D070D" w:rsidRDefault="003D070D" w:rsidP="005B0CE9">
            <w:pPr>
              <w:widowControl w:val="0"/>
              <w:autoSpaceDE w:val="0"/>
              <w:autoSpaceDN w:val="0"/>
              <w:adjustRightInd w:val="0"/>
              <w:ind w:left="734"/>
              <w:jc w:val="both"/>
              <w:rPr>
                <w:sz w:val="22"/>
                <w:szCs w:val="22"/>
              </w:rPr>
            </w:pPr>
            <w:r>
              <w:rPr>
                <w:sz w:val="22"/>
                <w:szCs w:val="22"/>
              </w:rPr>
              <w:t>2.00</w:t>
            </w:r>
          </w:p>
        </w:tc>
      </w:tr>
      <w:tr w:rsidR="003D070D" w14:paraId="55DD3376" w14:textId="77777777" w:rsidTr="00EF6A1F">
        <w:tc>
          <w:tcPr>
            <w:tcW w:w="4243" w:type="dxa"/>
            <w:tcBorders>
              <w:left w:val="nil"/>
              <w:right w:val="nil"/>
            </w:tcBorders>
          </w:tcPr>
          <w:p w14:paraId="42D2EA45" w14:textId="77777777" w:rsidR="003D070D" w:rsidRDefault="003D070D" w:rsidP="005B0CE9">
            <w:pPr>
              <w:widowControl w:val="0"/>
              <w:tabs>
                <w:tab w:val="left" w:leader="dot" w:pos="3840"/>
              </w:tabs>
              <w:autoSpaceDE w:val="0"/>
              <w:autoSpaceDN w:val="0"/>
              <w:adjustRightInd w:val="0"/>
              <w:jc w:val="both"/>
              <w:rPr>
                <w:sz w:val="22"/>
                <w:szCs w:val="22"/>
              </w:rPr>
            </w:pPr>
            <w:proofErr w:type="spellStart"/>
            <w:r>
              <w:rPr>
                <w:sz w:val="22"/>
                <w:szCs w:val="22"/>
              </w:rPr>
              <w:t>Tilidine</w:t>
            </w:r>
            <w:proofErr w:type="spellEnd"/>
            <w:r>
              <w:rPr>
                <w:sz w:val="22"/>
                <w:szCs w:val="22"/>
              </w:rPr>
              <w:tab/>
            </w:r>
          </w:p>
        </w:tc>
        <w:tc>
          <w:tcPr>
            <w:tcW w:w="1579" w:type="dxa"/>
            <w:tcBorders>
              <w:left w:val="nil"/>
              <w:right w:val="nil"/>
            </w:tcBorders>
          </w:tcPr>
          <w:p w14:paraId="30722904" w14:textId="77777777" w:rsidR="003D070D" w:rsidRDefault="003D070D" w:rsidP="005B0CE9">
            <w:pPr>
              <w:widowControl w:val="0"/>
              <w:autoSpaceDE w:val="0"/>
              <w:autoSpaceDN w:val="0"/>
              <w:adjustRightInd w:val="0"/>
              <w:ind w:left="734"/>
              <w:jc w:val="both"/>
              <w:rPr>
                <w:sz w:val="22"/>
                <w:szCs w:val="22"/>
              </w:rPr>
            </w:pPr>
            <w:r>
              <w:rPr>
                <w:sz w:val="22"/>
                <w:szCs w:val="22"/>
              </w:rPr>
              <w:t>20.00</w:t>
            </w:r>
          </w:p>
        </w:tc>
        <w:tc>
          <w:tcPr>
            <w:tcW w:w="1387" w:type="dxa"/>
            <w:tcBorders>
              <w:left w:val="nil"/>
              <w:right w:val="nil"/>
            </w:tcBorders>
          </w:tcPr>
          <w:p w14:paraId="269C5107" w14:textId="77777777" w:rsidR="003D070D" w:rsidRDefault="003D070D" w:rsidP="005B0CE9">
            <w:pPr>
              <w:widowControl w:val="0"/>
              <w:autoSpaceDE w:val="0"/>
              <w:autoSpaceDN w:val="0"/>
              <w:adjustRightInd w:val="0"/>
              <w:ind w:left="734"/>
              <w:jc w:val="both"/>
              <w:rPr>
                <w:sz w:val="22"/>
                <w:szCs w:val="22"/>
              </w:rPr>
            </w:pPr>
            <w:r>
              <w:rPr>
                <w:sz w:val="22"/>
                <w:szCs w:val="22"/>
              </w:rPr>
              <w:t>20.00</w:t>
            </w:r>
          </w:p>
        </w:tc>
      </w:tr>
      <w:tr w:rsidR="003D070D" w14:paraId="0C2B6C84" w14:textId="77777777" w:rsidTr="00EF6A1F">
        <w:tc>
          <w:tcPr>
            <w:tcW w:w="4243" w:type="dxa"/>
            <w:tcBorders>
              <w:left w:val="nil"/>
              <w:bottom w:val="single" w:sz="4" w:space="0" w:color="auto"/>
              <w:right w:val="nil"/>
            </w:tcBorders>
            <w:shd w:val="clear" w:color="auto" w:fill="auto"/>
          </w:tcPr>
          <w:p w14:paraId="220C1F5E" w14:textId="77777777" w:rsidR="003D070D" w:rsidRDefault="003D070D" w:rsidP="00B24B95">
            <w:pPr>
              <w:widowControl w:val="0"/>
              <w:tabs>
                <w:tab w:val="left" w:leader="dot" w:pos="3840"/>
              </w:tabs>
              <w:autoSpaceDE w:val="0"/>
              <w:autoSpaceDN w:val="0"/>
              <w:adjustRightInd w:val="0"/>
              <w:jc w:val="both"/>
              <w:rPr>
                <w:sz w:val="22"/>
                <w:szCs w:val="22"/>
              </w:rPr>
            </w:pPr>
            <w:proofErr w:type="spellStart"/>
            <w:r>
              <w:rPr>
                <w:sz w:val="22"/>
                <w:szCs w:val="22"/>
              </w:rPr>
              <w:t>Trimeperidine</w:t>
            </w:r>
            <w:proofErr w:type="spellEnd"/>
            <w:r>
              <w:rPr>
                <w:sz w:val="22"/>
                <w:szCs w:val="22"/>
              </w:rPr>
              <w:tab/>
            </w:r>
          </w:p>
        </w:tc>
        <w:tc>
          <w:tcPr>
            <w:tcW w:w="1579" w:type="dxa"/>
            <w:tcBorders>
              <w:left w:val="nil"/>
              <w:bottom w:val="single" w:sz="4" w:space="0" w:color="auto"/>
              <w:right w:val="nil"/>
            </w:tcBorders>
            <w:shd w:val="clear" w:color="auto" w:fill="auto"/>
          </w:tcPr>
          <w:p w14:paraId="461C2966" w14:textId="77777777" w:rsidR="003D070D" w:rsidRDefault="003D070D" w:rsidP="005B0CE9">
            <w:pPr>
              <w:widowControl w:val="0"/>
              <w:autoSpaceDE w:val="0"/>
              <w:autoSpaceDN w:val="0"/>
              <w:adjustRightInd w:val="0"/>
              <w:ind w:left="734"/>
              <w:jc w:val="both"/>
              <w:rPr>
                <w:sz w:val="22"/>
                <w:szCs w:val="22"/>
              </w:rPr>
            </w:pPr>
            <w:r>
              <w:rPr>
                <w:sz w:val="22"/>
                <w:szCs w:val="22"/>
              </w:rPr>
              <w:t>10.00</w:t>
            </w:r>
          </w:p>
        </w:tc>
        <w:tc>
          <w:tcPr>
            <w:tcW w:w="1387" w:type="dxa"/>
            <w:tcBorders>
              <w:left w:val="nil"/>
              <w:bottom w:val="single" w:sz="4" w:space="0" w:color="auto"/>
              <w:right w:val="nil"/>
            </w:tcBorders>
            <w:shd w:val="clear" w:color="auto" w:fill="auto"/>
          </w:tcPr>
          <w:p w14:paraId="416CF623" w14:textId="77777777" w:rsidR="003D070D" w:rsidRDefault="003D070D" w:rsidP="005B0CE9">
            <w:pPr>
              <w:widowControl w:val="0"/>
              <w:autoSpaceDE w:val="0"/>
              <w:autoSpaceDN w:val="0"/>
              <w:adjustRightInd w:val="0"/>
              <w:ind w:left="734"/>
              <w:jc w:val="both"/>
              <w:rPr>
                <w:sz w:val="22"/>
                <w:szCs w:val="22"/>
              </w:rPr>
            </w:pPr>
            <w:r>
              <w:rPr>
                <w:sz w:val="22"/>
                <w:szCs w:val="22"/>
              </w:rPr>
              <w:t>10.00</w:t>
            </w:r>
          </w:p>
        </w:tc>
      </w:tr>
    </w:tbl>
    <w:p w14:paraId="78EEC896" w14:textId="77777777" w:rsidR="003D070D" w:rsidRPr="00F20E19" w:rsidRDefault="00D24C5C" w:rsidP="005B0CE9">
      <w:pPr>
        <w:widowControl w:val="0"/>
        <w:autoSpaceDE w:val="0"/>
        <w:autoSpaceDN w:val="0"/>
        <w:adjustRightInd w:val="0"/>
        <w:spacing w:before="120"/>
        <w:jc w:val="both"/>
        <w:rPr>
          <w:sz w:val="22"/>
          <w:szCs w:val="22"/>
        </w:rPr>
      </w:pPr>
      <w:r>
        <w:rPr>
          <w:sz w:val="22"/>
          <w:szCs w:val="22"/>
        </w:rPr>
        <w:pict w14:anchorId="3F7BF812">
          <v:shape id="_x0000_i1026" type="#_x0000_t75" style="width:117pt;height:1.5pt" o:hrpct="250" o:hralign="center" o:hr="t">
            <v:imagedata r:id="rId9" o:title="BD10219_"/>
          </v:shape>
        </w:pict>
      </w:r>
    </w:p>
    <w:p w14:paraId="7B920B04" w14:textId="77777777" w:rsidR="003D070D" w:rsidRPr="00F20E19" w:rsidRDefault="003D070D" w:rsidP="005B0CE9">
      <w:pPr>
        <w:widowControl w:val="0"/>
        <w:tabs>
          <w:tab w:val="left" w:pos="8520"/>
        </w:tabs>
        <w:autoSpaceDE w:val="0"/>
        <w:autoSpaceDN w:val="0"/>
        <w:adjustRightInd w:val="0"/>
        <w:spacing w:before="120"/>
        <w:ind w:left="4080"/>
        <w:jc w:val="center"/>
        <w:rPr>
          <w:sz w:val="22"/>
          <w:szCs w:val="22"/>
        </w:rPr>
      </w:pPr>
      <w:r>
        <w:rPr>
          <w:b/>
          <w:bCs/>
          <w:sz w:val="22"/>
          <w:szCs w:val="22"/>
        </w:rPr>
        <w:t>SCHEDULE 3</w:t>
      </w:r>
      <w:r>
        <w:rPr>
          <w:b/>
          <w:bCs/>
          <w:sz w:val="22"/>
          <w:szCs w:val="22"/>
        </w:rPr>
        <w:tab/>
      </w:r>
      <w:r>
        <w:rPr>
          <w:sz w:val="22"/>
          <w:szCs w:val="22"/>
        </w:rPr>
        <w:t>Section 3</w:t>
      </w:r>
    </w:p>
    <w:p w14:paraId="2CBD8148" w14:textId="77777777" w:rsidR="003D070D" w:rsidRPr="005B0CE9" w:rsidRDefault="003D070D" w:rsidP="005B0CE9">
      <w:pPr>
        <w:widowControl w:val="0"/>
        <w:autoSpaceDE w:val="0"/>
        <w:autoSpaceDN w:val="0"/>
        <w:adjustRightInd w:val="0"/>
        <w:spacing w:before="120"/>
        <w:jc w:val="center"/>
        <w:rPr>
          <w:sz w:val="22"/>
          <w:szCs w:val="22"/>
        </w:rPr>
      </w:pPr>
      <w:r w:rsidRPr="005B0CE9">
        <w:rPr>
          <w:bCs/>
          <w:sz w:val="22"/>
          <w:szCs w:val="22"/>
        </w:rPr>
        <w:t>PSYCHOTROPIC SUBSTANCES</w:t>
      </w:r>
    </w:p>
    <w:p w14:paraId="7D155F20"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w:t>
      </w:r>
      <w:r>
        <w:rPr>
          <w:i/>
          <w:iCs/>
          <w:sz w:val="22"/>
          <w:szCs w:val="22"/>
        </w:rPr>
        <w:t xml:space="preserve">Note: </w:t>
      </w:r>
      <w:r>
        <w:rPr>
          <w:sz w:val="22"/>
          <w:szCs w:val="22"/>
        </w:rPr>
        <w:t>All substances specified in this Schedule are psychotropic substances within the meaning of the Convention.)</w:t>
      </w:r>
    </w:p>
    <w:p w14:paraId="37EF42C4" w14:textId="77777777" w:rsidR="003D070D" w:rsidRPr="00F20E19" w:rsidRDefault="003D070D" w:rsidP="005B0CE9">
      <w:pPr>
        <w:widowControl w:val="0"/>
        <w:autoSpaceDE w:val="0"/>
        <w:autoSpaceDN w:val="0"/>
        <w:adjustRightInd w:val="0"/>
        <w:spacing w:before="120"/>
        <w:jc w:val="center"/>
        <w:rPr>
          <w:sz w:val="22"/>
          <w:szCs w:val="22"/>
        </w:rPr>
      </w:pPr>
      <w:r>
        <w:rPr>
          <w:b/>
          <w:bCs/>
          <w:sz w:val="22"/>
          <w:szCs w:val="22"/>
        </w:rPr>
        <w:t>PART 1</w:t>
      </w:r>
    </w:p>
    <w:tbl>
      <w:tblPr>
        <w:tblW w:w="5000" w:type="pct"/>
        <w:tblInd w:w="40" w:type="dxa"/>
        <w:tblLayout w:type="fixed"/>
        <w:tblCellMar>
          <w:left w:w="40" w:type="dxa"/>
          <w:right w:w="40" w:type="dxa"/>
        </w:tblCellMar>
        <w:tblLook w:val="0000" w:firstRow="0" w:lastRow="0" w:firstColumn="0" w:lastColumn="0" w:noHBand="0" w:noVBand="0"/>
      </w:tblPr>
      <w:tblGrid>
        <w:gridCol w:w="6209"/>
        <w:gridCol w:w="1650"/>
        <w:gridCol w:w="1581"/>
      </w:tblGrid>
      <w:tr w:rsidR="003D070D" w14:paraId="1361E384" w14:textId="77777777">
        <w:tc>
          <w:tcPr>
            <w:tcW w:w="4733" w:type="dxa"/>
            <w:tcBorders>
              <w:top w:val="single" w:sz="6" w:space="0" w:color="auto"/>
              <w:left w:val="nil"/>
              <w:bottom w:val="nil"/>
              <w:right w:val="nil"/>
            </w:tcBorders>
          </w:tcPr>
          <w:p w14:paraId="70E121A8"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258" w:type="dxa"/>
            <w:tcBorders>
              <w:top w:val="single" w:sz="6" w:space="0" w:color="auto"/>
              <w:left w:val="nil"/>
              <w:bottom w:val="nil"/>
              <w:right w:val="nil"/>
            </w:tcBorders>
          </w:tcPr>
          <w:p w14:paraId="07D51CAD" w14:textId="77777777" w:rsidR="003D070D" w:rsidRDefault="003D070D" w:rsidP="00B24B95">
            <w:pPr>
              <w:widowControl w:val="0"/>
              <w:autoSpaceDE w:val="0"/>
              <w:autoSpaceDN w:val="0"/>
              <w:adjustRightInd w:val="0"/>
              <w:spacing w:before="120"/>
              <w:jc w:val="right"/>
              <w:rPr>
                <w:sz w:val="22"/>
                <w:szCs w:val="22"/>
              </w:rPr>
            </w:pPr>
            <w:r>
              <w:rPr>
                <w:sz w:val="22"/>
                <w:szCs w:val="22"/>
              </w:rPr>
              <w:t>Column 2</w:t>
            </w:r>
          </w:p>
        </w:tc>
        <w:tc>
          <w:tcPr>
            <w:tcW w:w="1205" w:type="dxa"/>
            <w:tcBorders>
              <w:top w:val="single" w:sz="6" w:space="0" w:color="auto"/>
              <w:left w:val="nil"/>
              <w:bottom w:val="nil"/>
              <w:right w:val="nil"/>
            </w:tcBorders>
          </w:tcPr>
          <w:p w14:paraId="15B9C908" w14:textId="77777777" w:rsidR="003D070D" w:rsidRDefault="003D070D" w:rsidP="00B24B95">
            <w:pPr>
              <w:widowControl w:val="0"/>
              <w:autoSpaceDE w:val="0"/>
              <w:autoSpaceDN w:val="0"/>
              <w:adjustRightInd w:val="0"/>
              <w:spacing w:before="120"/>
              <w:jc w:val="right"/>
              <w:rPr>
                <w:sz w:val="22"/>
                <w:szCs w:val="22"/>
              </w:rPr>
            </w:pPr>
            <w:r>
              <w:rPr>
                <w:sz w:val="22"/>
                <w:szCs w:val="22"/>
              </w:rPr>
              <w:t>Column 3</w:t>
            </w:r>
          </w:p>
        </w:tc>
      </w:tr>
      <w:tr w:rsidR="003D070D" w14:paraId="6E4191F5" w14:textId="77777777" w:rsidTr="00EF6A1F">
        <w:tc>
          <w:tcPr>
            <w:tcW w:w="4733" w:type="dxa"/>
            <w:tcBorders>
              <w:top w:val="nil"/>
              <w:left w:val="nil"/>
              <w:bottom w:val="single" w:sz="6" w:space="0" w:color="auto"/>
              <w:right w:val="nil"/>
            </w:tcBorders>
            <w:vAlign w:val="bottom"/>
          </w:tcPr>
          <w:p w14:paraId="2D620DDB" w14:textId="77777777" w:rsidR="003D070D" w:rsidRDefault="003D070D" w:rsidP="00EF6A1F">
            <w:pPr>
              <w:widowControl w:val="0"/>
              <w:autoSpaceDE w:val="0"/>
              <w:autoSpaceDN w:val="0"/>
              <w:adjustRightInd w:val="0"/>
              <w:spacing w:before="120" w:after="60"/>
              <w:rPr>
                <w:sz w:val="22"/>
                <w:szCs w:val="22"/>
              </w:rPr>
            </w:pPr>
            <w:r>
              <w:rPr>
                <w:sz w:val="22"/>
                <w:szCs w:val="22"/>
              </w:rPr>
              <w:t>Drug</w:t>
            </w:r>
          </w:p>
        </w:tc>
        <w:tc>
          <w:tcPr>
            <w:tcW w:w="1258" w:type="dxa"/>
            <w:tcBorders>
              <w:top w:val="nil"/>
              <w:left w:val="nil"/>
              <w:bottom w:val="single" w:sz="6" w:space="0" w:color="auto"/>
              <w:right w:val="nil"/>
            </w:tcBorders>
          </w:tcPr>
          <w:p w14:paraId="25BA484D" w14:textId="77777777" w:rsidR="003D070D" w:rsidRDefault="003D070D" w:rsidP="00B24B95">
            <w:pPr>
              <w:widowControl w:val="0"/>
              <w:autoSpaceDE w:val="0"/>
              <w:autoSpaceDN w:val="0"/>
              <w:adjustRightInd w:val="0"/>
              <w:spacing w:before="120"/>
              <w:jc w:val="right"/>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205" w:type="dxa"/>
            <w:tcBorders>
              <w:top w:val="nil"/>
              <w:left w:val="nil"/>
              <w:bottom w:val="single" w:sz="6" w:space="0" w:color="auto"/>
              <w:right w:val="nil"/>
            </w:tcBorders>
          </w:tcPr>
          <w:p w14:paraId="76747F39" w14:textId="77777777" w:rsidR="003D070D" w:rsidRDefault="003D070D" w:rsidP="00B24B95">
            <w:pPr>
              <w:widowControl w:val="0"/>
              <w:autoSpaceDE w:val="0"/>
              <w:autoSpaceDN w:val="0"/>
              <w:adjustRightInd w:val="0"/>
              <w:spacing w:before="120"/>
              <w:jc w:val="right"/>
              <w:rPr>
                <w:sz w:val="22"/>
                <w:szCs w:val="22"/>
              </w:rPr>
            </w:pPr>
            <w:r>
              <w:rPr>
                <w:sz w:val="22"/>
                <w:szCs w:val="22"/>
              </w:rPr>
              <w:t>Minimum commercial quantity (kilograms)</w:t>
            </w:r>
          </w:p>
        </w:tc>
      </w:tr>
      <w:tr w:rsidR="003D070D" w14:paraId="67114694" w14:textId="77777777">
        <w:tc>
          <w:tcPr>
            <w:tcW w:w="4733" w:type="dxa"/>
            <w:tcBorders>
              <w:top w:val="single" w:sz="6" w:space="0" w:color="auto"/>
              <w:left w:val="nil"/>
              <w:right w:val="nil"/>
            </w:tcBorders>
          </w:tcPr>
          <w:p w14:paraId="648965B4" w14:textId="77777777" w:rsidR="003D070D" w:rsidRDefault="003D070D" w:rsidP="00B24B95">
            <w:pPr>
              <w:widowControl w:val="0"/>
              <w:tabs>
                <w:tab w:val="left" w:leader="dot" w:pos="4651"/>
              </w:tabs>
              <w:autoSpaceDE w:val="0"/>
              <w:autoSpaceDN w:val="0"/>
              <w:adjustRightInd w:val="0"/>
              <w:ind w:left="360" w:right="1440" w:hanging="360"/>
              <w:jc w:val="both"/>
              <w:rPr>
                <w:sz w:val="22"/>
                <w:szCs w:val="22"/>
              </w:rPr>
            </w:pPr>
            <w:r>
              <w:rPr>
                <w:sz w:val="22"/>
                <w:szCs w:val="22"/>
              </w:rPr>
              <w:t>Amphetamine</w:t>
            </w:r>
            <w:r>
              <w:rPr>
                <w:sz w:val="22"/>
                <w:szCs w:val="22"/>
              </w:rPr>
              <w:tab/>
            </w:r>
          </w:p>
        </w:tc>
        <w:tc>
          <w:tcPr>
            <w:tcW w:w="1258" w:type="dxa"/>
            <w:tcBorders>
              <w:top w:val="single" w:sz="6" w:space="0" w:color="auto"/>
              <w:left w:val="nil"/>
              <w:right w:val="nil"/>
            </w:tcBorders>
          </w:tcPr>
          <w:p w14:paraId="060F946B" w14:textId="77777777" w:rsidR="003D070D" w:rsidRDefault="003D070D" w:rsidP="00B24B95">
            <w:pPr>
              <w:widowControl w:val="0"/>
              <w:autoSpaceDE w:val="0"/>
              <w:autoSpaceDN w:val="0"/>
              <w:adjustRightInd w:val="0"/>
              <w:ind w:left="734"/>
              <w:jc w:val="both"/>
              <w:rPr>
                <w:sz w:val="22"/>
                <w:szCs w:val="22"/>
              </w:rPr>
            </w:pPr>
            <w:r>
              <w:rPr>
                <w:sz w:val="22"/>
                <w:szCs w:val="22"/>
              </w:rPr>
              <w:t>2.00</w:t>
            </w:r>
          </w:p>
        </w:tc>
        <w:tc>
          <w:tcPr>
            <w:tcW w:w="1205" w:type="dxa"/>
            <w:tcBorders>
              <w:top w:val="single" w:sz="6" w:space="0" w:color="auto"/>
              <w:left w:val="nil"/>
              <w:right w:val="nil"/>
            </w:tcBorders>
          </w:tcPr>
          <w:p w14:paraId="1EBD812C" w14:textId="6ACEF395" w:rsidR="003D070D" w:rsidRDefault="003D070D" w:rsidP="000E4D01">
            <w:pPr>
              <w:widowControl w:val="0"/>
              <w:autoSpaceDE w:val="0"/>
              <w:autoSpaceDN w:val="0"/>
              <w:adjustRightInd w:val="0"/>
              <w:ind w:left="734"/>
              <w:jc w:val="both"/>
              <w:rPr>
                <w:sz w:val="22"/>
                <w:szCs w:val="22"/>
              </w:rPr>
            </w:pPr>
            <w:r>
              <w:rPr>
                <w:sz w:val="22"/>
                <w:szCs w:val="22"/>
              </w:rPr>
              <w:t>2.00</w:t>
            </w:r>
          </w:p>
        </w:tc>
      </w:tr>
      <w:tr w:rsidR="003D070D" w14:paraId="6EF0035E" w14:textId="77777777">
        <w:tc>
          <w:tcPr>
            <w:tcW w:w="4733" w:type="dxa"/>
            <w:tcBorders>
              <w:left w:val="nil"/>
              <w:right w:val="nil"/>
            </w:tcBorders>
          </w:tcPr>
          <w:p w14:paraId="1CCD948D" w14:textId="77777777" w:rsidR="003D070D" w:rsidRDefault="003D070D" w:rsidP="00B24B95">
            <w:pPr>
              <w:widowControl w:val="0"/>
              <w:tabs>
                <w:tab w:val="left" w:leader="dot" w:pos="4656"/>
              </w:tabs>
              <w:autoSpaceDE w:val="0"/>
              <w:autoSpaceDN w:val="0"/>
              <w:adjustRightInd w:val="0"/>
              <w:ind w:left="360" w:right="1440" w:hanging="360"/>
              <w:jc w:val="both"/>
              <w:rPr>
                <w:sz w:val="22"/>
                <w:szCs w:val="22"/>
              </w:rPr>
            </w:pPr>
            <w:r>
              <w:rPr>
                <w:sz w:val="22"/>
                <w:szCs w:val="22"/>
              </w:rPr>
              <w:t>Amobarbital</w:t>
            </w:r>
            <w:r>
              <w:rPr>
                <w:sz w:val="22"/>
                <w:szCs w:val="22"/>
              </w:rPr>
              <w:tab/>
            </w:r>
          </w:p>
        </w:tc>
        <w:tc>
          <w:tcPr>
            <w:tcW w:w="1258" w:type="dxa"/>
            <w:tcBorders>
              <w:left w:val="nil"/>
              <w:right w:val="nil"/>
            </w:tcBorders>
          </w:tcPr>
          <w:p w14:paraId="15C8B792" w14:textId="77777777" w:rsidR="003D070D" w:rsidRDefault="003D070D" w:rsidP="00B24B95">
            <w:pPr>
              <w:widowControl w:val="0"/>
              <w:autoSpaceDE w:val="0"/>
              <w:autoSpaceDN w:val="0"/>
              <w:adjustRightInd w:val="0"/>
              <w:ind w:left="734"/>
              <w:jc w:val="both"/>
              <w:rPr>
                <w:sz w:val="22"/>
                <w:szCs w:val="22"/>
              </w:rPr>
            </w:pPr>
            <w:r>
              <w:rPr>
                <w:sz w:val="22"/>
                <w:szCs w:val="22"/>
              </w:rPr>
              <w:t>20.00</w:t>
            </w:r>
          </w:p>
        </w:tc>
        <w:tc>
          <w:tcPr>
            <w:tcW w:w="1205" w:type="dxa"/>
            <w:tcBorders>
              <w:left w:val="nil"/>
              <w:right w:val="nil"/>
            </w:tcBorders>
          </w:tcPr>
          <w:p w14:paraId="5037276B" w14:textId="77777777" w:rsidR="003D070D" w:rsidRDefault="003D070D" w:rsidP="00B24B95">
            <w:pPr>
              <w:widowControl w:val="0"/>
              <w:autoSpaceDE w:val="0"/>
              <w:autoSpaceDN w:val="0"/>
              <w:adjustRightInd w:val="0"/>
              <w:ind w:left="734"/>
              <w:jc w:val="both"/>
              <w:rPr>
                <w:sz w:val="22"/>
                <w:szCs w:val="22"/>
              </w:rPr>
            </w:pPr>
            <w:r>
              <w:rPr>
                <w:sz w:val="22"/>
                <w:szCs w:val="22"/>
              </w:rPr>
              <w:t>20.00</w:t>
            </w:r>
          </w:p>
        </w:tc>
      </w:tr>
      <w:tr w:rsidR="003D070D" w14:paraId="56DFA15D" w14:textId="77777777">
        <w:tc>
          <w:tcPr>
            <w:tcW w:w="4733" w:type="dxa"/>
            <w:tcBorders>
              <w:left w:val="nil"/>
              <w:right w:val="nil"/>
            </w:tcBorders>
          </w:tcPr>
          <w:p w14:paraId="08BE22A4" w14:textId="77777777" w:rsidR="003D070D" w:rsidRDefault="003D070D" w:rsidP="00B24B95">
            <w:pPr>
              <w:widowControl w:val="0"/>
              <w:tabs>
                <w:tab w:val="left" w:leader="dot" w:pos="4651"/>
              </w:tabs>
              <w:autoSpaceDE w:val="0"/>
              <w:autoSpaceDN w:val="0"/>
              <w:adjustRightInd w:val="0"/>
              <w:ind w:left="360" w:right="1440" w:hanging="360"/>
              <w:jc w:val="both"/>
              <w:rPr>
                <w:sz w:val="22"/>
                <w:szCs w:val="22"/>
              </w:rPr>
            </w:pPr>
            <w:r>
              <w:rPr>
                <w:sz w:val="22"/>
                <w:szCs w:val="22"/>
              </w:rPr>
              <w:t>Butalbital</w:t>
            </w:r>
            <w:r>
              <w:rPr>
                <w:sz w:val="22"/>
                <w:szCs w:val="22"/>
              </w:rPr>
              <w:tab/>
            </w:r>
          </w:p>
        </w:tc>
        <w:tc>
          <w:tcPr>
            <w:tcW w:w="1258" w:type="dxa"/>
            <w:tcBorders>
              <w:left w:val="nil"/>
              <w:right w:val="nil"/>
            </w:tcBorders>
          </w:tcPr>
          <w:p w14:paraId="014399DD" w14:textId="77777777" w:rsidR="003D070D" w:rsidRDefault="003D070D" w:rsidP="00B24B95">
            <w:pPr>
              <w:widowControl w:val="0"/>
              <w:autoSpaceDE w:val="0"/>
              <w:autoSpaceDN w:val="0"/>
              <w:adjustRightInd w:val="0"/>
              <w:ind w:left="734"/>
              <w:jc w:val="both"/>
              <w:rPr>
                <w:sz w:val="22"/>
                <w:szCs w:val="22"/>
              </w:rPr>
            </w:pPr>
            <w:r>
              <w:rPr>
                <w:sz w:val="22"/>
                <w:szCs w:val="22"/>
              </w:rPr>
              <w:t>20.00</w:t>
            </w:r>
          </w:p>
        </w:tc>
        <w:tc>
          <w:tcPr>
            <w:tcW w:w="1205" w:type="dxa"/>
            <w:tcBorders>
              <w:left w:val="nil"/>
              <w:right w:val="nil"/>
            </w:tcBorders>
          </w:tcPr>
          <w:p w14:paraId="1972742D" w14:textId="77777777" w:rsidR="003D070D" w:rsidRDefault="003D070D" w:rsidP="00B24B95">
            <w:pPr>
              <w:widowControl w:val="0"/>
              <w:autoSpaceDE w:val="0"/>
              <w:autoSpaceDN w:val="0"/>
              <w:adjustRightInd w:val="0"/>
              <w:ind w:left="734"/>
              <w:jc w:val="both"/>
              <w:rPr>
                <w:sz w:val="22"/>
                <w:szCs w:val="22"/>
              </w:rPr>
            </w:pPr>
            <w:r>
              <w:rPr>
                <w:sz w:val="22"/>
                <w:szCs w:val="22"/>
              </w:rPr>
              <w:t>20.00</w:t>
            </w:r>
          </w:p>
        </w:tc>
      </w:tr>
      <w:tr w:rsidR="003D070D" w14:paraId="6DE5F5F6" w14:textId="77777777">
        <w:tc>
          <w:tcPr>
            <w:tcW w:w="4733" w:type="dxa"/>
            <w:tcBorders>
              <w:left w:val="nil"/>
              <w:right w:val="nil"/>
            </w:tcBorders>
          </w:tcPr>
          <w:p w14:paraId="5C3E48E8" w14:textId="77777777" w:rsidR="003D070D" w:rsidRDefault="003D070D" w:rsidP="00B24B95">
            <w:pPr>
              <w:widowControl w:val="0"/>
              <w:tabs>
                <w:tab w:val="left" w:leader="dot" w:pos="4656"/>
              </w:tabs>
              <w:autoSpaceDE w:val="0"/>
              <w:autoSpaceDN w:val="0"/>
              <w:adjustRightInd w:val="0"/>
              <w:ind w:left="360" w:right="1440" w:hanging="360"/>
              <w:jc w:val="both"/>
              <w:rPr>
                <w:sz w:val="22"/>
                <w:szCs w:val="22"/>
              </w:rPr>
            </w:pPr>
            <w:proofErr w:type="spellStart"/>
            <w:r>
              <w:rPr>
                <w:sz w:val="22"/>
                <w:szCs w:val="22"/>
              </w:rPr>
              <w:t>Cyclobarbital</w:t>
            </w:r>
            <w:proofErr w:type="spellEnd"/>
            <w:r>
              <w:rPr>
                <w:sz w:val="22"/>
                <w:szCs w:val="22"/>
              </w:rPr>
              <w:tab/>
            </w:r>
          </w:p>
        </w:tc>
        <w:tc>
          <w:tcPr>
            <w:tcW w:w="1258" w:type="dxa"/>
            <w:tcBorders>
              <w:left w:val="nil"/>
              <w:right w:val="nil"/>
            </w:tcBorders>
          </w:tcPr>
          <w:p w14:paraId="5C7FE5D0" w14:textId="77777777" w:rsidR="003D070D" w:rsidRDefault="003D070D" w:rsidP="00B24B95">
            <w:pPr>
              <w:widowControl w:val="0"/>
              <w:autoSpaceDE w:val="0"/>
              <w:autoSpaceDN w:val="0"/>
              <w:adjustRightInd w:val="0"/>
              <w:ind w:left="734"/>
              <w:jc w:val="both"/>
              <w:rPr>
                <w:sz w:val="22"/>
                <w:szCs w:val="22"/>
              </w:rPr>
            </w:pPr>
            <w:r>
              <w:rPr>
                <w:sz w:val="22"/>
                <w:szCs w:val="22"/>
              </w:rPr>
              <w:t>20.00</w:t>
            </w:r>
          </w:p>
        </w:tc>
        <w:tc>
          <w:tcPr>
            <w:tcW w:w="1205" w:type="dxa"/>
            <w:tcBorders>
              <w:left w:val="nil"/>
              <w:right w:val="nil"/>
            </w:tcBorders>
          </w:tcPr>
          <w:p w14:paraId="31A04E3B" w14:textId="77777777" w:rsidR="003D070D" w:rsidRDefault="003D070D" w:rsidP="00B24B95">
            <w:pPr>
              <w:widowControl w:val="0"/>
              <w:autoSpaceDE w:val="0"/>
              <w:autoSpaceDN w:val="0"/>
              <w:adjustRightInd w:val="0"/>
              <w:ind w:left="734"/>
              <w:jc w:val="both"/>
              <w:rPr>
                <w:sz w:val="22"/>
                <w:szCs w:val="22"/>
              </w:rPr>
            </w:pPr>
            <w:r>
              <w:rPr>
                <w:sz w:val="22"/>
                <w:szCs w:val="22"/>
              </w:rPr>
              <w:t>20.00</w:t>
            </w:r>
          </w:p>
        </w:tc>
      </w:tr>
      <w:tr w:rsidR="003D070D" w14:paraId="74F17C7F" w14:textId="77777777">
        <w:tc>
          <w:tcPr>
            <w:tcW w:w="4733" w:type="dxa"/>
            <w:tcBorders>
              <w:left w:val="nil"/>
              <w:right w:val="nil"/>
            </w:tcBorders>
          </w:tcPr>
          <w:p w14:paraId="2A19D7FA" w14:textId="77777777" w:rsidR="003D070D" w:rsidRDefault="003D070D" w:rsidP="00B24B95">
            <w:pPr>
              <w:widowControl w:val="0"/>
              <w:tabs>
                <w:tab w:val="left" w:leader="dot" w:pos="4651"/>
              </w:tabs>
              <w:autoSpaceDE w:val="0"/>
              <w:autoSpaceDN w:val="0"/>
              <w:adjustRightInd w:val="0"/>
              <w:ind w:left="360" w:right="1440" w:hanging="360"/>
              <w:jc w:val="both"/>
              <w:rPr>
                <w:sz w:val="22"/>
                <w:szCs w:val="22"/>
              </w:rPr>
            </w:pPr>
            <w:r>
              <w:rPr>
                <w:sz w:val="22"/>
                <w:szCs w:val="22"/>
              </w:rPr>
              <w:t>Cathinone</w:t>
            </w:r>
            <w:r>
              <w:rPr>
                <w:sz w:val="22"/>
                <w:szCs w:val="22"/>
              </w:rPr>
              <w:tab/>
            </w:r>
          </w:p>
        </w:tc>
        <w:tc>
          <w:tcPr>
            <w:tcW w:w="1258" w:type="dxa"/>
            <w:tcBorders>
              <w:left w:val="nil"/>
              <w:right w:val="nil"/>
            </w:tcBorders>
          </w:tcPr>
          <w:p w14:paraId="3C7F642B" w14:textId="77777777" w:rsidR="003D070D" w:rsidRDefault="003D070D" w:rsidP="00B24B95">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7E3290FF" w14:textId="77777777" w:rsidR="003D070D" w:rsidRDefault="003D070D" w:rsidP="00B24B95">
            <w:pPr>
              <w:widowControl w:val="0"/>
              <w:autoSpaceDE w:val="0"/>
              <w:autoSpaceDN w:val="0"/>
              <w:adjustRightInd w:val="0"/>
              <w:ind w:left="734"/>
              <w:jc w:val="both"/>
              <w:rPr>
                <w:sz w:val="22"/>
                <w:szCs w:val="22"/>
              </w:rPr>
            </w:pPr>
            <w:r>
              <w:rPr>
                <w:sz w:val="22"/>
                <w:szCs w:val="22"/>
              </w:rPr>
              <w:t>2.00</w:t>
            </w:r>
          </w:p>
        </w:tc>
      </w:tr>
      <w:tr w:rsidR="003D070D" w14:paraId="14056645" w14:textId="77777777">
        <w:tc>
          <w:tcPr>
            <w:tcW w:w="4733" w:type="dxa"/>
            <w:tcBorders>
              <w:left w:val="nil"/>
              <w:bottom w:val="nil"/>
              <w:right w:val="nil"/>
            </w:tcBorders>
          </w:tcPr>
          <w:p w14:paraId="6F4209B2" w14:textId="77777777" w:rsidR="003D070D" w:rsidRDefault="003D070D" w:rsidP="00B24B95">
            <w:pPr>
              <w:widowControl w:val="0"/>
              <w:autoSpaceDE w:val="0"/>
              <w:autoSpaceDN w:val="0"/>
              <w:adjustRightInd w:val="0"/>
              <w:ind w:left="360" w:right="1440" w:hanging="360"/>
              <w:jc w:val="both"/>
              <w:rPr>
                <w:sz w:val="22"/>
                <w:szCs w:val="22"/>
              </w:rPr>
            </w:pPr>
            <w:r>
              <w:rPr>
                <w:sz w:val="22"/>
                <w:szCs w:val="22"/>
              </w:rPr>
              <w:t>DOB (2, 5-Dimethoxy-4-bromoamphetamine)</w:t>
            </w:r>
          </w:p>
        </w:tc>
        <w:tc>
          <w:tcPr>
            <w:tcW w:w="1258" w:type="dxa"/>
            <w:tcBorders>
              <w:left w:val="nil"/>
              <w:bottom w:val="nil"/>
              <w:right w:val="nil"/>
            </w:tcBorders>
          </w:tcPr>
          <w:p w14:paraId="537AF1B7" w14:textId="77777777" w:rsidR="003D070D" w:rsidRDefault="003D070D" w:rsidP="00B24B95">
            <w:pPr>
              <w:widowControl w:val="0"/>
              <w:autoSpaceDE w:val="0"/>
              <w:autoSpaceDN w:val="0"/>
              <w:adjustRightInd w:val="0"/>
              <w:ind w:left="734"/>
              <w:jc w:val="both"/>
              <w:rPr>
                <w:sz w:val="22"/>
                <w:szCs w:val="22"/>
              </w:rPr>
            </w:pPr>
            <w:r>
              <w:rPr>
                <w:sz w:val="22"/>
                <w:szCs w:val="22"/>
              </w:rPr>
              <w:t>0.50</w:t>
            </w:r>
          </w:p>
        </w:tc>
        <w:tc>
          <w:tcPr>
            <w:tcW w:w="1205" w:type="dxa"/>
            <w:tcBorders>
              <w:left w:val="nil"/>
              <w:bottom w:val="nil"/>
              <w:right w:val="nil"/>
            </w:tcBorders>
          </w:tcPr>
          <w:p w14:paraId="2E97E3A8" w14:textId="77777777" w:rsidR="003D070D" w:rsidRDefault="003D070D" w:rsidP="00B24B95">
            <w:pPr>
              <w:widowControl w:val="0"/>
              <w:autoSpaceDE w:val="0"/>
              <w:autoSpaceDN w:val="0"/>
              <w:adjustRightInd w:val="0"/>
              <w:ind w:left="734"/>
              <w:jc w:val="both"/>
              <w:rPr>
                <w:sz w:val="22"/>
                <w:szCs w:val="22"/>
              </w:rPr>
            </w:pPr>
            <w:r>
              <w:rPr>
                <w:sz w:val="22"/>
                <w:szCs w:val="22"/>
              </w:rPr>
              <w:t>0.50</w:t>
            </w:r>
          </w:p>
        </w:tc>
      </w:tr>
      <w:tr w:rsidR="003D070D" w14:paraId="19EBC987" w14:textId="77777777">
        <w:tc>
          <w:tcPr>
            <w:tcW w:w="4733" w:type="dxa"/>
            <w:tcBorders>
              <w:top w:val="nil"/>
              <w:left w:val="nil"/>
              <w:right w:val="nil"/>
            </w:tcBorders>
          </w:tcPr>
          <w:p w14:paraId="2E312E6C" w14:textId="77777777" w:rsidR="003D070D" w:rsidRDefault="003D070D" w:rsidP="00B24B95">
            <w:pPr>
              <w:widowControl w:val="0"/>
              <w:tabs>
                <w:tab w:val="left" w:leader="dot" w:pos="4651"/>
              </w:tabs>
              <w:autoSpaceDE w:val="0"/>
              <w:autoSpaceDN w:val="0"/>
              <w:adjustRightInd w:val="0"/>
              <w:ind w:left="360" w:right="1440" w:hanging="360"/>
              <w:jc w:val="both"/>
              <w:rPr>
                <w:sz w:val="22"/>
                <w:szCs w:val="22"/>
              </w:rPr>
            </w:pPr>
            <w:proofErr w:type="spellStart"/>
            <w:r>
              <w:rPr>
                <w:sz w:val="22"/>
                <w:szCs w:val="22"/>
              </w:rPr>
              <w:t>DET</w:t>
            </w:r>
            <w:proofErr w:type="spellEnd"/>
            <w:r>
              <w:rPr>
                <w:sz w:val="22"/>
                <w:szCs w:val="22"/>
              </w:rPr>
              <w:t xml:space="preserve"> (N, N-</w:t>
            </w:r>
            <w:proofErr w:type="spellStart"/>
            <w:r>
              <w:rPr>
                <w:sz w:val="22"/>
                <w:szCs w:val="22"/>
              </w:rPr>
              <w:t>Diethyltryptamine</w:t>
            </w:r>
            <w:proofErr w:type="spellEnd"/>
            <w:r>
              <w:rPr>
                <w:sz w:val="22"/>
                <w:szCs w:val="22"/>
              </w:rPr>
              <w:t>)</w:t>
            </w:r>
            <w:r>
              <w:rPr>
                <w:sz w:val="22"/>
                <w:szCs w:val="22"/>
              </w:rPr>
              <w:tab/>
            </w:r>
          </w:p>
        </w:tc>
        <w:tc>
          <w:tcPr>
            <w:tcW w:w="1258" w:type="dxa"/>
            <w:tcBorders>
              <w:top w:val="nil"/>
              <w:left w:val="nil"/>
              <w:right w:val="nil"/>
            </w:tcBorders>
          </w:tcPr>
          <w:p w14:paraId="2FCEB868" w14:textId="77777777" w:rsidR="003D070D" w:rsidRDefault="003D070D" w:rsidP="00B24B95">
            <w:pPr>
              <w:widowControl w:val="0"/>
              <w:autoSpaceDE w:val="0"/>
              <w:autoSpaceDN w:val="0"/>
              <w:adjustRightInd w:val="0"/>
              <w:ind w:left="734"/>
              <w:jc w:val="both"/>
              <w:rPr>
                <w:sz w:val="22"/>
                <w:szCs w:val="22"/>
              </w:rPr>
            </w:pPr>
            <w:r>
              <w:rPr>
                <w:sz w:val="22"/>
                <w:szCs w:val="22"/>
              </w:rPr>
              <w:t>2.00</w:t>
            </w:r>
          </w:p>
        </w:tc>
        <w:tc>
          <w:tcPr>
            <w:tcW w:w="1205" w:type="dxa"/>
            <w:tcBorders>
              <w:top w:val="nil"/>
              <w:left w:val="nil"/>
              <w:right w:val="nil"/>
            </w:tcBorders>
          </w:tcPr>
          <w:p w14:paraId="28853916" w14:textId="77777777" w:rsidR="003D070D" w:rsidRDefault="003D070D" w:rsidP="00B24B95">
            <w:pPr>
              <w:widowControl w:val="0"/>
              <w:autoSpaceDE w:val="0"/>
              <w:autoSpaceDN w:val="0"/>
              <w:adjustRightInd w:val="0"/>
              <w:ind w:left="734"/>
              <w:jc w:val="both"/>
              <w:rPr>
                <w:sz w:val="22"/>
                <w:szCs w:val="22"/>
              </w:rPr>
            </w:pPr>
            <w:r>
              <w:rPr>
                <w:sz w:val="22"/>
                <w:szCs w:val="22"/>
              </w:rPr>
              <w:t>2.00</w:t>
            </w:r>
          </w:p>
        </w:tc>
      </w:tr>
      <w:tr w:rsidR="003D070D" w14:paraId="70EB535A" w14:textId="77777777">
        <w:tc>
          <w:tcPr>
            <w:tcW w:w="4733" w:type="dxa"/>
            <w:tcBorders>
              <w:left w:val="nil"/>
              <w:right w:val="nil"/>
            </w:tcBorders>
          </w:tcPr>
          <w:p w14:paraId="059EECEE" w14:textId="77777777" w:rsidR="003D070D" w:rsidRDefault="003D070D" w:rsidP="00B24B95">
            <w:pPr>
              <w:widowControl w:val="0"/>
              <w:tabs>
                <w:tab w:val="left" w:leader="dot" w:pos="4651"/>
              </w:tabs>
              <w:autoSpaceDE w:val="0"/>
              <w:autoSpaceDN w:val="0"/>
              <w:adjustRightInd w:val="0"/>
              <w:ind w:left="360" w:right="1440" w:hanging="360"/>
              <w:jc w:val="both"/>
              <w:rPr>
                <w:sz w:val="22"/>
                <w:szCs w:val="22"/>
              </w:rPr>
            </w:pPr>
            <w:r>
              <w:rPr>
                <w:sz w:val="22"/>
                <w:szCs w:val="22"/>
              </w:rPr>
              <w:t>Dexamphetamine</w:t>
            </w:r>
            <w:r>
              <w:rPr>
                <w:sz w:val="22"/>
                <w:szCs w:val="22"/>
              </w:rPr>
              <w:tab/>
            </w:r>
          </w:p>
        </w:tc>
        <w:tc>
          <w:tcPr>
            <w:tcW w:w="1258" w:type="dxa"/>
            <w:tcBorders>
              <w:left w:val="nil"/>
              <w:right w:val="nil"/>
            </w:tcBorders>
          </w:tcPr>
          <w:p w14:paraId="3CF4125F" w14:textId="77777777" w:rsidR="003D070D" w:rsidRDefault="003D070D" w:rsidP="00B24B95">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7A718AEB" w14:textId="77777777" w:rsidR="003D070D" w:rsidRDefault="003D070D" w:rsidP="00B24B95">
            <w:pPr>
              <w:widowControl w:val="0"/>
              <w:autoSpaceDE w:val="0"/>
              <w:autoSpaceDN w:val="0"/>
              <w:adjustRightInd w:val="0"/>
              <w:ind w:left="734"/>
              <w:jc w:val="both"/>
              <w:rPr>
                <w:sz w:val="22"/>
                <w:szCs w:val="22"/>
              </w:rPr>
            </w:pPr>
            <w:r>
              <w:rPr>
                <w:sz w:val="22"/>
                <w:szCs w:val="22"/>
              </w:rPr>
              <w:t>2.00</w:t>
            </w:r>
          </w:p>
        </w:tc>
      </w:tr>
      <w:tr w:rsidR="003D070D" w14:paraId="0D832AFA" w14:textId="77777777">
        <w:tc>
          <w:tcPr>
            <w:tcW w:w="4733" w:type="dxa"/>
            <w:tcBorders>
              <w:left w:val="nil"/>
              <w:right w:val="nil"/>
            </w:tcBorders>
          </w:tcPr>
          <w:p w14:paraId="0EE998D0" w14:textId="77777777" w:rsidR="003D070D" w:rsidRDefault="003D070D" w:rsidP="00B24B95">
            <w:pPr>
              <w:widowControl w:val="0"/>
              <w:tabs>
                <w:tab w:val="left" w:leader="dot" w:pos="4656"/>
              </w:tabs>
              <w:autoSpaceDE w:val="0"/>
              <w:autoSpaceDN w:val="0"/>
              <w:adjustRightInd w:val="0"/>
              <w:ind w:left="360" w:right="1440" w:hanging="360"/>
              <w:jc w:val="both"/>
              <w:rPr>
                <w:sz w:val="22"/>
                <w:szCs w:val="22"/>
              </w:rPr>
            </w:pPr>
            <w:r>
              <w:rPr>
                <w:sz w:val="22"/>
                <w:szCs w:val="22"/>
              </w:rPr>
              <w:t>DMA (2, 5-Dimethoxy-a-methylphenylethylamine)</w:t>
            </w:r>
            <w:r>
              <w:rPr>
                <w:sz w:val="22"/>
                <w:szCs w:val="22"/>
              </w:rPr>
              <w:tab/>
            </w:r>
          </w:p>
        </w:tc>
        <w:tc>
          <w:tcPr>
            <w:tcW w:w="1258" w:type="dxa"/>
            <w:tcBorders>
              <w:left w:val="nil"/>
              <w:right w:val="nil"/>
            </w:tcBorders>
          </w:tcPr>
          <w:p w14:paraId="32981371" w14:textId="77777777" w:rsidR="003D070D" w:rsidRDefault="003D070D" w:rsidP="00B24B95">
            <w:pPr>
              <w:widowControl w:val="0"/>
              <w:autoSpaceDE w:val="0"/>
              <w:autoSpaceDN w:val="0"/>
              <w:adjustRightInd w:val="0"/>
              <w:ind w:left="734"/>
              <w:jc w:val="both"/>
              <w:rPr>
                <w:sz w:val="22"/>
                <w:szCs w:val="22"/>
              </w:rPr>
            </w:pPr>
            <w:r>
              <w:rPr>
                <w:sz w:val="22"/>
                <w:szCs w:val="22"/>
              </w:rPr>
              <w:t>0.50</w:t>
            </w:r>
          </w:p>
        </w:tc>
        <w:tc>
          <w:tcPr>
            <w:tcW w:w="1205" w:type="dxa"/>
            <w:tcBorders>
              <w:left w:val="nil"/>
              <w:right w:val="nil"/>
            </w:tcBorders>
          </w:tcPr>
          <w:p w14:paraId="0F2EB284" w14:textId="77777777" w:rsidR="003D070D" w:rsidRDefault="003D070D" w:rsidP="00B24B95">
            <w:pPr>
              <w:widowControl w:val="0"/>
              <w:autoSpaceDE w:val="0"/>
              <w:autoSpaceDN w:val="0"/>
              <w:adjustRightInd w:val="0"/>
              <w:ind w:left="734"/>
              <w:jc w:val="both"/>
              <w:rPr>
                <w:sz w:val="22"/>
                <w:szCs w:val="22"/>
              </w:rPr>
            </w:pPr>
            <w:r>
              <w:rPr>
                <w:sz w:val="22"/>
                <w:szCs w:val="22"/>
              </w:rPr>
              <w:t>0.50</w:t>
            </w:r>
          </w:p>
        </w:tc>
      </w:tr>
      <w:tr w:rsidR="003D070D" w14:paraId="0BB640AF" w14:textId="77777777" w:rsidTr="00EF6A1F">
        <w:tc>
          <w:tcPr>
            <w:tcW w:w="4733" w:type="dxa"/>
            <w:tcBorders>
              <w:left w:val="nil"/>
              <w:right w:val="nil"/>
            </w:tcBorders>
          </w:tcPr>
          <w:p w14:paraId="7C14750F" w14:textId="77777777" w:rsidR="003D070D" w:rsidRDefault="003D070D" w:rsidP="00B24B95">
            <w:pPr>
              <w:widowControl w:val="0"/>
              <w:tabs>
                <w:tab w:val="left" w:leader="dot" w:pos="4661"/>
              </w:tabs>
              <w:autoSpaceDE w:val="0"/>
              <w:autoSpaceDN w:val="0"/>
              <w:adjustRightInd w:val="0"/>
              <w:ind w:left="360" w:right="1440" w:hanging="360"/>
              <w:jc w:val="both"/>
              <w:rPr>
                <w:sz w:val="22"/>
                <w:szCs w:val="22"/>
              </w:rPr>
            </w:pPr>
            <w:r>
              <w:rPr>
                <w:sz w:val="22"/>
                <w:szCs w:val="22"/>
              </w:rPr>
              <w:t>DMHP (3-(1, 2-Dimethylheptyl)-1-hydroxy-7, 8, 9, 10-tetrahydro-6, 6, 9-trimethyl-6H-dibenzo[b, d]pyran)</w:t>
            </w:r>
            <w:r>
              <w:rPr>
                <w:sz w:val="22"/>
                <w:szCs w:val="22"/>
              </w:rPr>
              <w:tab/>
            </w:r>
          </w:p>
        </w:tc>
        <w:tc>
          <w:tcPr>
            <w:tcW w:w="1258" w:type="dxa"/>
            <w:tcBorders>
              <w:left w:val="nil"/>
              <w:right w:val="nil"/>
            </w:tcBorders>
          </w:tcPr>
          <w:p w14:paraId="37DBC227" w14:textId="77777777" w:rsidR="003D070D" w:rsidRDefault="003D070D" w:rsidP="00B24B95">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04B415D5" w14:textId="77777777" w:rsidR="003D070D" w:rsidRDefault="003D070D" w:rsidP="00B24B95">
            <w:pPr>
              <w:widowControl w:val="0"/>
              <w:autoSpaceDE w:val="0"/>
              <w:autoSpaceDN w:val="0"/>
              <w:adjustRightInd w:val="0"/>
              <w:ind w:left="734"/>
              <w:jc w:val="both"/>
              <w:rPr>
                <w:sz w:val="22"/>
                <w:szCs w:val="22"/>
              </w:rPr>
            </w:pPr>
            <w:r>
              <w:rPr>
                <w:sz w:val="22"/>
                <w:szCs w:val="22"/>
              </w:rPr>
              <w:t>2.00</w:t>
            </w:r>
          </w:p>
        </w:tc>
      </w:tr>
      <w:tr w:rsidR="003D070D" w14:paraId="3D98CE8D" w14:textId="77777777" w:rsidTr="00EF6A1F">
        <w:tc>
          <w:tcPr>
            <w:tcW w:w="4733" w:type="dxa"/>
            <w:tcBorders>
              <w:left w:val="nil"/>
              <w:bottom w:val="single" w:sz="4" w:space="0" w:color="auto"/>
              <w:right w:val="nil"/>
            </w:tcBorders>
            <w:shd w:val="clear" w:color="auto" w:fill="auto"/>
          </w:tcPr>
          <w:p w14:paraId="69DC24CE" w14:textId="77777777" w:rsidR="003D070D" w:rsidRDefault="003D070D" w:rsidP="00B24B95">
            <w:pPr>
              <w:widowControl w:val="0"/>
              <w:tabs>
                <w:tab w:val="left" w:leader="dot" w:pos="4656"/>
              </w:tabs>
              <w:autoSpaceDE w:val="0"/>
              <w:autoSpaceDN w:val="0"/>
              <w:adjustRightInd w:val="0"/>
              <w:ind w:left="360" w:right="1440" w:hanging="360"/>
              <w:jc w:val="both"/>
              <w:rPr>
                <w:sz w:val="22"/>
                <w:szCs w:val="22"/>
              </w:rPr>
            </w:pPr>
            <w:r>
              <w:rPr>
                <w:sz w:val="22"/>
                <w:szCs w:val="22"/>
              </w:rPr>
              <w:t>DMT (N, N-Dimethyltryptamine)</w:t>
            </w:r>
            <w:r>
              <w:rPr>
                <w:sz w:val="22"/>
                <w:szCs w:val="22"/>
              </w:rPr>
              <w:tab/>
            </w:r>
          </w:p>
        </w:tc>
        <w:tc>
          <w:tcPr>
            <w:tcW w:w="1258" w:type="dxa"/>
            <w:tcBorders>
              <w:left w:val="nil"/>
              <w:bottom w:val="single" w:sz="4" w:space="0" w:color="auto"/>
              <w:right w:val="nil"/>
            </w:tcBorders>
            <w:shd w:val="clear" w:color="auto" w:fill="auto"/>
          </w:tcPr>
          <w:p w14:paraId="3D7CEB9F" w14:textId="77777777" w:rsidR="003D070D" w:rsidRDefault="003D070D" w:rsidP="00B24B95">
            <w:pPr>
              <w:widowControl w:val="0"/>
              <w:autoSpaceDE w:val="0"/>
              <w:autoSpaceDN w:val="0"/>
              <w:adjustRightInd w:val="0"/>
              <w:ind w:left="734"/>
              <w:jc w:val="both"/>
              <w:rPr>
                <w:sz w:val="22"/>
                <w:szCs w:val="22"/>
              </w:rPr>
            </w:pPr>
            <w:r>
              <w:rPr>
                <w:sz w:val="22"/>
                <w:szCs w:val="22"/>
              </w:rPr>
              <w:t>2.00</w:t>
            </w:r>
          </w:p>
        </w:tc>
        <w:tc>
          <w:tcPr>
            <w:tcW w:w="1205" w:type="dxa"/>
            <w:tcBorders>
              <w:left w:val="nil"/>
              <w:bottom w:val="single" w:sz="4" w:space="0" w:color="auto"/>
              <w:right w:val="nil"/>
            </w:tcBorders>
            <w:shd w:val="clear" w:color="auto" w:fill="auto"/>
          </w:tcPr>
          <w:p w14:paraId="7C68051B" w14:textId="77777777" w:rsidR="003D070D" w:rsidRDefault="003D070D" w:rsidP="00B24B95">
            <w:pPr>
              <w:widowControl w:val="0"/>
              <w:autoSpaceDE w:val="0"/>
              <w:autoSpaceDN w:val="0"/>
              <w:adjustRightInd w:val="0"/>
              <w:ind w:left="734"/>
              <w:jc w:val="both"/>
              <w:rPr>
                <w:sz w:val="22"/>
                <w:szCs w:val="22"/>
              </w:rPr>
            </w:pPr>
            <w:r>
              <w:rPr>
                <w:sz w:val="22"/>
                <w:szCs w:val="22"/>
              </w:rPr>
              <w:t>2.00</w:t>
            </w:r>
          </w:p>
        </w:tc>
      </w:tr>
    </w:tbl>
    <w:p w14:paraId="2A38C6E0" w14:textId="77777777" w:rsidR="003D070D" w:rsidRPr="00F20E19" w:rsidRDefault="003D070D" w:rsidP="004F04CE">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3</w:t>
      </w:r>
      <w:r>
        <w:rPr>
          <w:sz w:val="22"/>
          <w:szCs w:val="22"/>
        </w:rPr>
        <w:t>—continued</w:t>
      </w:r>
    </w:p>
    <w:tbl>
      <w:tblPr>
        <w:tblW w:w="5000" w:type="pct"/>
        <w:tblInd w:w="40" w:type="dxa"/>
        <w:tblLayout w:type="fixed"/>
        <w:tblCellMar>
          <w:left w:w="40" w:type="dxa"/>
          <w:right w:w="40" w:type="dxa"/>
        </w:tblCellMar>
        <w:tblLook w:val="0000" w:firstRow="0" w:lastRow="0" w:firstColumn="0" w:lastColumn="0" w:noHBand="0" w:noVBand="0"/>
      </w:tblPr>
      <w:tblGrid>
        <w:gridCol w:w="6242"/>
        <w:gridCol w:w="1618"/>
        <w:gridCol w:w="1580"/>
      </w:tblGrid>
      <w:tr w:rsidR="003D070D" w14:paraId="19620294" w14:textId="77777777" w:rsidTr="00EF6A1F">
        <w:tc>
          <w:tcPr>
            <w:tcW w:w="4762" w:type="dxa"/>
            <w:tcBorders>
              <w:top w:val="single" w:sz="6" w:space="0" w:color="auto"/>
              <w:left w:val="nil"/>
              <w:right w:val="nil"/>
            </w:tcBorders>
          </w:tcPr>
          <w:p w14:paraId="5F323612" w14:textId="77777777" w:rsidR="003D070D" w:rsidRDefault="003D070D" w:rsidP="008D3BA3">
            <w:pPr>
              <w:widowControl w:val="0"/>
              <w:autoSpaceDE w:val="0"/>
              <w:autoSpaceDN w:val="0"/>
              <w:adjustRightInd w:val="0"/>
              <w:spacing w:before="120"/>
              <w:jc w:val="both"/>
              <w:rPr>
                <w:sz w:val="22"/>
                <w:szCs w:val="22"/>
              </w:rPr>
            </w:pPr>
            <w:r>
              <w:rPr>
                <w:sz w:val="22"/>
                <w:szCs w:val="22"/>
              </w:rPr>
              <w:t>Column 1</w:t>
            </w:r>
          </w:p>
        </w:tc>
        <w:tc>
          <w:tcPr>
            <w:tcW w:w="1234" w:type="dxa"/>
            <w:tcBorders>
              <w:top w:val="single" w:sz="6" w:space="0" w:color="auto"/>
              <w:left w:val="nil"/>
              <w:right w:val="nil"/>
            </w:tcBorders>
          </w:tcPr>
          <w:p w14:paraId="2451414F" w14:textId="77777777" w:rsidR="003D070D" w:rsidRDefault="003D070D" w:rsidP="008D3BA3">
            <w:pPr>
              <w:widowControl w:val="0"/>
              <w:autoSpaceDE w:val="0"/>
              <w:autoSpaceDN w:val="0"/>
              <w:adjustRightInd w:val="0"/>
              <w:spacing w:before="120"/>
              <w:jc w:val="both"/>
              <w:rPr>
                <w:sz w:val="22"/>
                <w:szCs w:val="22"/>
              </w:rPr>
            </w:pPr>
            <w:r>
              <w:rPr>
                <w:sz w:val="22"/>
                <w:szCs w:val="22"/>
              </w:rPr>
              <w:t>Column 2</w:t>
            </w:r>
          </w:p>
        </w:tc>
        <w:tc>
          <w:tcPr>
            <w:tcW w:w="1205" w:type="dxa"/>
            <w:tcBorders>
              <w:top w:val="single" w:sz="6" w:space="0" w:color="auto"/>
              <w:left w:val="nil"/>
              <w:right w:val="nil"/>
            </w:tcBorders>
          </w:tcPr>
          <w:p w14:paraId="5C433556" w14:textId="77777777" w:rsidR="003D070D" w:rsidRDefault="003D070D" w:rsidP="008D3BA3">
            <w:pPr>
              <w:widowControl w:val="0"/>
              <w:autoSpaceDE w:val="0"/>
              <w:autoSpaceDN w:val="0"/>
              <w:adjustRightInd w:val="0"/>
              <w:spacing w:before="120"/>
              <w:jc w:val="both"/>
              <w:rPr>
                <w:sz w:val="22"/>
                <w:szCs w:val="22"/>
              </w:rPr>
            </w:pPr>
            <w:r>
              <w:rPr>
                <w:sz w:val="22"/>
                <w:szCs w:val="22"/>
              </w:rPr>
              <w:t>Column 3</w:t>
            </w:r>
          </w:p>
        </w:tc>
      </w:tr>
      <w:tr w:rsidR="003D070D" w14:paraId="1961AAFC" w14:textId="77777777" w:rsidTr="00EF6A1F">
        <w:tc>
          <w:tcPr>
            <w:tcW w:w="4762" w:type="dxa"/>
            <w:tcBorders>
              <w:top w:val="nil"/>
              <w:left w:val="nil"/>
              <w:bottom w:val="single" w:sz="4" w:space="0" w:color="auto"/>
              <w:right w:val="nil"/>
            </w:tcBorders>
            <w:shd w:val="clear" w:color="auto" w:fill="auto"/>
            <w:vAlign w:val="bottom"/>
          </w:tcPr>
          <w:p w14:paraId="6009B58A" w14:textId="77777777" w:rsidR="003D070D" w:rsidRDefault="003D070D" w:rsidP="00EF6A1F">
            <w:pPr>
              <w:widowControl w:val="0"/>
              <w:autoSpaceDE w:val="0"/>
              <w:autoSpaceDN w:val="0"/>
              <w:adjustRightInd w:val="0"/>
              <w:spacing w:before="120" w:after="60"/>
              <w:rPr>
                <w:sz w:val="22"/>
                <w:szCs w:val="22"/>
              </w:rPr>
            </w:pPr>
            <w:r>
              <w:rPr>
                <w:sz w:val="22"/>
                <w:szCs w:val="22"/>
              </w:rPr>
              <w:t>Drug</w:t>
            </w:r>
          </w:p>
        </w:tc>
        <w:tc>
          <w:tcPr>
            <w:tcW w:w="1234" w:type="dxa"/>
            <w:tcBorders>
              <w:top w:val="nil"/>
              <w:left w:val="nil"/>
              <w:bottom w:val="single" w:sz="4" w:space="0" w:color="auto"/>
              <w:right w:val="nil"/>
            </w:tcBorders>
            <w:shd w:val="clear" w:color="auto" w:fill="auto"/>
          </w:tcPr>
          <w:p w14:paraId="6F865DCD" w14:textId="77777777" w:rsidR="003D070D" w:rsidRDefault="003D070D" w:rsidP="008D3BA3">
            <w:pPr>
              <w:widowControl w:val="0"/>
              <w:autoSpaceDE w:val="0"/>
              <w:autoSpaceDN w:val="0"/>
              <w:adjustRightInd w:val="0"/>
              <w:spacing w:before="120"/>
              <w:jc w:val="both"/>
              <w:rPr>
                <w:sz w:val="22"/>
                <w:szCs w:val="22"/>
              </w:rPr>
            </w:pPr>
            <w:r>
              <w:rPr>
                <w:sz w:val="22"/>
                <w:szCs w:val="22"/>
              </w:rPr>
              <w:t xml:space="preserve">Minimum </w:t>
            </w:r>
            <w:proofErr w:type="spellStart"/>
            <w:r>
              <w:rPr>
                <w:sz w:val="22"/>
                <w:szCs w:val="22"/>
              </w:rPr>
              <w:t>traffickable</w:t>
            </w:r>
            <w:proofErr w:type="spellEnd"/>
            <w:r>
              <w:rPr>
                <w:sz w:val="22"/>
                <w:szCs w:val="22"/>
              </w:rPr>
              <w:t xml:space="preserve"> quantity (grams)</w:t>
            </w:r>
          </w:p>
        </w:tc>
        <w:tc>
          <w:tcPr>
            <w:tcW w:w="1205" w:type="dxa"/>
            <w:tcBorders>
              <w:top w:val="nil"/>
              <w:left w:val="nil"/>
              <w:bottom w:val="single" w:sz="4" w:space="0" w:color="auto"/>
              <w:right w:val="nil"/>
            </w:tcBorders>
            <w:shd w:val="clear" w:color="auto" w:fill="auto"/>
          </w:tcPr>
          <w:p w14:paraId="10C9662E" w14:textId="77777777" w:rsidR="003D070D" w:rsidRDefault="003D070D" w:rsidP="008D3BA3">
            <w:pPr>
              <w:widowControl w:val="0"/>
              <w:autoSpaceDE w:val="0"/>
              <w:autoSpaceDN w:val="0"/>
              <w:adjustRightInd w:val="0"/>
              <w:spacing w:before="120"/>
              <w:jc w:val="both"/>
              <w:rPr>
                <w:sz w:val="22"/>
                <w:szCs w:val="22"/>
              </w:rPr>
            </w:pPr>
            <w:r>
              <w:rPr>
                <w:sz w:val="22"/>
                <w:szCs w:val="22"/>
              </w:rPr>
              <w:t>Minimum commercial quantity (kilograms)</w:t>
            </w:r>
          </w:p>
        </w:tc>
      </w:tr>
      <w:tr w:rsidR="003D070D" w14:paraId="29202381" w14:textId="77777777" w:rsidTr="00EF6A1F">
        <w:tc>
          <w:tcPr>
            <w:tcW w:w="4762" w:type="dxa"/>
            <w:tcBorders>
              <w:top w:val="single" w:sz="4" w:space="0" w:color="auto"/>
              <w:left w:val="nil"/>
              <w:right w:val="nil"/>
            </w:tcBorders>
          </w:tcPr>
          <w:p w14:paraId="52E948D5"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DOET (2, 5-Dimethoxy-4-ethyl-a-methylphenylethylamine)</w:t>
            </w:r>
            <w:r>
              <w:rPr>
                <w:sz w:val="22"/>
                <w:szCs w:val="22"/>
              </w:rPr>
              <w:tab/>
            </w:r>
          </w:p>
        </w:tc>
        <w:tc>
          <w:tcPr>
            <w:tcW w:w="1234" w:type="dxa"/>
            <w:tcBorders>
              <w:top w:val="single" w:sz="4" w:space="0" w:color="auto"/>
              <w:left w:val="nil"/>
              <w:right w:val="nil"/>
            </w:tcBorders>
          </w:tcPr>
          <w:p w14:paraId="5A9BF190"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top w:val="single" w:sz="4" w:space="0" w:color="auto"/>
              <w:left w:val="nil"/>
              <w:right w:val="nil"/>
            </w:tcBorders>
          </w:tcPr>
          <w:p w14:paraId="2B8F0784" w14:textId="42C2E17E" w:rsidR="003D070D" w:rsidRDefault="003D070D" w:rsidP="000E4D01">
            <w:pPr>
              <w:widowControl w:val="0"/>
              <w:autoSpaceDE w:val="0"/>
              <w:autoSpaceDN w:val="0"/>
              <w:adjustRightInd w:val="0"/>
              <w:ind w:left="734"/>
              <w:jc w:val="both"/>
              <w:rPr>
                <w:sz w:val="22"/>
                <w:szCs w:val="22"/>
              </w:rPr>
            </w:pPr>
            <w:r>
              <w:rPr>
                <w:sz w:val="22"/>
                <w:szCs w:val="22"/>
              </w:rPr>
              <w:t>0.50</w:t>
            </w:r>
          </w:p>
        </w:tc>
      </w:tr>
      <w:tr w:rsidR="003D070D" w14:paraId="76963BAB" w14:textId="77777777">
        <w:tc>
          <w:tcPr>
            <w:tcW w:w="4762" w:type="dxa"/>
            <w:tcBorders>
              <w:left w:val="nil"/>
              <w:right w:val="nil"/>
            </w:tcBorders>
          </w:tcPr>
          <w:p w14:paraId="50FEC974" w14:textId="77777777"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Fenetylline</w:t>
            </w:r>
            <w:proofErr w:type="spellEnd"/>
            <w:r>
              <w:rPr>
                <w:sz w:val="22"/>
                <w:szCs w:val="22"/>
              </w:rPr>
              <w:tab/>
            </w:r>
          </w:p>
        </w:tc>
        <w:tc>
          <w:tcPr>
            <w:tcW w:w="1234" w:type="dxa"/>
            <w:tcBorders>
              <w:left w:val="nil"/>
              <w:right w:val="nil"/>
            </w:tcBorders>
          </w:tcPr>
          <w:p w14:paraId="59834CD1"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1D26DA6D"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28359CD1" w14:textId="77777777">
        <w:tc>
          <w:tcPr>
            <w:tcW w:w="4762" w:type="dxa"/>
            <w:tcBorders>
              <w:left w:val="nil"/>
              <w:right w:val="nil"/>
            </w:tcBorders>
          </w:tcPr>
          <w:p w14:paraId="7C7C1889" w14:textId="77777777"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Levamphetamine</w:t>
            </w:r>
            <w:proofErr w:type="spellEnd"/>
            <w:r>
              <w:rPr>
                <w:sz w:val="22"/>
                <w:szCs w:val="22"/>
              </w:rPr>
              <w:tab/>
            </w:r>
          </w:p>
        </w:tc>
        <w:tc>
          <w:tcPr>
            <w:tcW w:w="1234" w:type="dxa"/>
            <w:tcBorders>
              <w:left w:val="nil"/>
              <w:right w:val="nil"/>
            </w:tcBorders>
          </w:tcPr>
          <w:p w14:paraId="3FC64511"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34547C69"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1C6FE4F9" w14:textId="77777777">
        <w:tc>
          <w:tcPr>
            <w:tcW w:w="4762" w:type="dxa"/>
            <w:tcBorders>
              <w:left w:val="nil"/>
              <w:right w:val="nil"/>
            </w:tcBorders>
          </w:tcPr>
          <w:p w14:paraId="2BCDBB25"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Levomethamphetamine</w:t>
            </w:r>
            <w:r>
              <w:rPr>
                <w:sz w:val="22"/>
                <w:szCs w:val="22"/>
              </w:rPr>
              <w:tab/>
            </w:r>
          </w:p>
        </w:tc>
        <w:tc>
          <w:tcPr>
            <w:tcW w:w="1234" w:type="dxa"/>
            <w:tcBorders>
              <w:left w:val="nil"/>
              <w:right w:val="nil"/>
            </w:tcBorders>
          </w:tcPr>
          <w:p w14:paraId="0E913D48"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74E8A787"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429CF457" w14:textId="77777777">
        <w:tc>
          <w:tcPr>
            <w:tcW w:w="4762" w:type="dxa"/>
            <w:tcBorders>
              <w:left w:val="nil"/>
              <w:right w:val="nil"/>
            </w:tcBorders>
          </w:tcPr>
          <w:p w14:paraId="0BAFF2E9" w14:textId="77777777"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Levomethorphan</w:t>
            </w:r>
            <w:proofErr w:type="spellEnd"/>
            <w:r>
              <w:rPr>
                <w:sz w:val="22"/>
                <w:szCs w:val="22"/>
              </w:rPr>
              <w:tab/>
            </w:r>
          </w:p>
        </w:tc>
        <w:tc>
          <w:tcPr>
            <w:tcW w:w="1234" w:type="dxa"/>
            <w:tcBorders>
              <w:left w:val="nil"/>
              <w:right w:val="nil"/>
            </w:tcBorders>
          </w:tcPr>
          <w:p w14:paraId="78068EF0"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2EA6732B"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662BA8B3" w14:textId="77777777">
        <w:tc>
          <w:tcPr>
            <w:tcW w:w="4762" w:type="dxa"/>
            <w:tcBorders>
              <w:left w:val="nil"/>
              <w:right w:val="nil"/>
            </w:tcBorders>
          </w:tcPr>
          <w:p w14:paraId="1A567E88" w14:textId="77777777"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Lysergide</w:t>
            </w:r>
            <w:proofErr w:type="spellEnd"/>
            <w:r>
              <w:rPr>
                <w:sz w:val="22"/>
                <w:szCs w:val="22"/>
              </w:rPr>
              <w:t xml:space="preserve"> (LSD, LSD-25)</w:t>
            </w:r>
            <w:r>
              <w:rPr>
                <w:sz w:val="22"/>
                <w:szCs w:val="22"/>
              </w:rPr>
              <w:tab/>
            </w:r>
          </w:p>
        </w:tc>
        <w:tc>
          <w:tcPr>
            <w:tcW w:w="1234" w:type="dxa"/>
            <w:tcBorders>
              <w:left w:val="nil"/>
              <w:right w:val="nil"/>
            </w:tcBorders>
          </w:tcPr>
          <w:p w14:paraId="0340E17B" w14:textId="77777777" w:rsidR="003D070D" w:rsidRDefault="003D070D" w:rsidP="004F04CE">
            <w:pPr>
              <w:widowControl w:val="0"/>
              <w:autoSpaceDE w:val="0"/>
              <w:autoSpaceDN w:val="0"/>
              <w:adjustRightInd w:val="0"/>
              <w:ind w:left="734"/>
              <w:jc w:val="both"/>
              <w:rPr>
                <w:sz w:val="22"/>
                <w:szCs w:val="22"/>
              </w:rPr>
            </w:pPr>
            <w:r>
              <w:rPr>
                <w:sz w:val="22"/>
                <w:szCs w:val="22"/>
              </w:rPr>
              <w:t>0.002</w:t>
            </w:r>
          </w:p>
        </w:tc>
        <w:tc>
          <w:tcPr>
            <w:tcW w:w="1205" w:type="dxa"/>
            <w:tcBorders>
              <w:left w:val="nil"/>
              <w:right w:val="nil"/>
            </w:tcBorders>
          </w:tcPr>
          <w:p w14:paraId="6B16D664" w14:textId="77777777" w:rsidR="003D070D" w:rsidRDefault="003D070D" w:rsidP="004F04CE">
            <w:pPr>
              <w:widowControl w:val="0"/>
              <w:autoSpaceDE w:val="0"/>
              <w:autoSpaceDN w:val="0"/>
              <w:adjustRightInd w:val="0"/>
              <w:ind w:left="734"/>
              <w:jc w:val="both"/>
              <w:rPr>
                <w:sz w:val="22"/>
                <w:szCs w:val="22"/>
              </w:rPr>
            </w:pPr>
            <w:r>
              <w:rPr>
                <w:sz w:val="22"/>
                <w:szCs w:val="22"/>
              </w:rPr>
              <w:t>0.002</w:t>
            </w:r>
          </w:p>
        </w:tc>
      </w:tr>
      <w:tr w:rsidR="003D070D" w14:paraId="42104428" w14:textId="77777777">
        <w:tc>
          <w:tcPr>
            <w:tcW w:w="4762" w:type="dxa"/>
            <w:tcBorders>
              <w:left w:val="nil"/>
              <w:bottom w:val="nil"/>
              <w:right w:val="nil"/>
            </w:tcBorders>
          </w:tcPr>
          <w:p w14:paraId="33F3BADD" w14:textId="77777777" w:rsidR="003D070D" w:rsidRDefault="003D070D" w:rsidP="000E4D01">
            <w:pPr>
              <w:widowControl w:val="0"/>
              <w:autoSpaceDE w:val="0"/>
              <w:autoSpaceDN w:val="0"/>
              <w:adjustRightInd w:val="0"/>
              <w:ind w:left="360" w:right="1440" w:hanging="360"/>
              <w:rPr>
                <w:sz w:val="22"/>
                <w:szCs w:val="22"/>
              </w:rPr>
            </w:pPr>
            <w:r>
              <w:rPr>
                <w:sz w:val="22"/>
                <w:szCs w:val="22"/>
              </w:rPr>
              <w:t xml:space="preserve">MDA (3, </w:t>
            </w:r>
            <w:r w:rsidR="00745A5F">
              <w:rPr>
                <w:sz w:val="22"/>
                <w:szCs w:val="22"/>
              </w:rPr>
              <w:t xml:space="preserve">4-Methylenedioxyamphetamine) </w:t>
            </w:r>
          </w:p>
        </w:tc>
        <w:tc>
          <w:tcPr>
            <w:tcW w:w="1234" w:type="dxa"/>
            <w:tcBorders>
              <w:left w:val="nil"/>
              <w:bottom w:val="nil"/>
              <w:right w:val="nil"/>
            </w:tcBorders>
          </w:tcPr>
          <w:p w14:paraId="28546FFA"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left w:val="nil"/>
              <w:bottom w:val="nil"/>
              <w:right w:val="nil"/>
            </w:tcBorders>
          </w:tcPr>
          <w:p w14:paraId="4A588C6E" w14:textId="77777777" w:rsidR="003D070D" w:rsidRDefault="003D070D" w:rsidP="004F04CE">
            <w:pPr>
              <w:widowControl w:val="0"/>
              <w:autoSpaceDE w:val="0"/>
              <w:autoSpaceDN w:val="0"/>
              <w:adjustRightInd w:val="0"/>
              <w:ind w:left="734"/>
              <w:jc w:val="both"/>
              <w:rPr>
                <w:sz w:val="22"/>
                <w:szCs w:val="22"/>
              </w:rPr>
            </w:pPr>
            <w:r>
              <w:rPr>
                <w:sz w:val="22"/>
                <w:szCs w:val="22"/>
              </w:rPr>
              <w:t>0.50</w:t>
            </w:r>
          </w:p>
        </w:tc>
      </w:tr>
      <w:tr w:rsidR="003D070D" w14:paraId="43A48F77" w14:textId="77777777">
        <w:tc>
          <w:tcPr>
            <w:tcW w:w="4762" w:type="dxa"/>
            <w:tcBorders>
              <w:top w:val="nil"/>
              <w:left w:val="nil"/>
              <w:right w:val="nil"/>
            </w:tcBorders>
          </w:tcPr>
          <w:p w14:paraId="05139777" w14:textId="68026F59"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MDMA</w:t>
            </w:r>
            <w:proofErr w:type="spellEnd"/>
            <w:r>
              <w:rPr>
                <w:sz w:val="22"/>
                <w:szCs w:val="22"/>
              </w:rPr>
              <w:t xml:space="preserve"> (3, 4-Methylenedioxy-N, a-</w:t>
            </w:r>
            <w:proofErr w:type="spellStart"/>
            <w:r>
              <w:rPr>
                <w:sz w:val="22"/>
                <w:szCs w:val="22"/>
              </w:rPr>
              <w:t>dimethylphenylethylamine</w:t>
            </w:r>
            <w:proofErr w:type="spellEnd"/>
            <w:r>
              <w:rPr>
                <w:sz w:val="22"/>
                <w:szCs w:val="22"/>
              </w:rPr>
              <w:t>)</w:t>
            </w:r>
            <w:r>
              <w:rPr>
                <w:sz w:val="22"/>
                <w:szCs w:val="22"/>
              </w:rPr>
              <w:tab/>
            </w:r>
          </w:p>
        </w:tc>
        <w:tc>
          <w:tcPr>
            <w:tcW w:w="1234" w:type="dxa"/>
            <w:tcBorders>
              <w:top w:val="nil"/>
              <w:left w:val="nil"/>
              <w:right w:val="nil"/>
            </w:tcBorders>
          </w:tcPr>
          <w:p w14:paraId="5BA6570B"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top w:val="nil"/>
              <w:left w:val="nil"/>
              <w:right w:val="nil"/>
            </w:tcBorders>
          </w:tcPr>
          <w:p w14:paraId="17661E49" w14:textId="77777777" w:rsidR="003D070D" w:rsidRDefault="003D070D" w:rsidP="004F04CE">
            <w:pPr>
              <w:widowControl w:val="0"/>
              <w:autoSpaceDE w:val="0"/>
              <w:autoSpaceDN w:val="0"/>
              <w:adjustRightInd w:val="0"/>
              <w:ind w:left="734"/>
              <w:jc w:val="both"/>
              <w:rPr>
                <w:sz w:val="22"/>
                <w:szCs w:val="22"/>
              </w:rPr>
            </w:pPr>
            <w:r>
              <w:rPr>
                <w:sz w:val="22"/>
                <w:szCs w:val="22"/>
              </w:rPr>
              <w:t>0.50</w:t>
            </w:r>
          </w:p>
        </w:tc>
      </w:tr>
      <w:tr w:rsidR="003D070D" w14:paraId="186BFAD2" w14:textId="77777777">
        <w:tc>
          <w:tcPr>
            <w:tcW w:w="4762" w:type="dxa"/>
            <w:tcBorders>
              <w:left w:val="nil"/>
              <w:right w:val="nil"/>
            </w:tcBorders>
          </w:tcPr>
          <w:p w14:paraId="1B20A3DF"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Mecloqualone</w:t>
            </w:r>
            <w:r>
              <w:rPr>
                <w:sz w:val="22"/>
                <w:szCs w:val="22"/>
              </w:rPr>
              <w:tab/>
            </w:r>
          </w:p>
        </w:tc>
        <w:tc>
          <w:tcPr>
            <w:tcW w:w="1234" w:type="dxa"/>
            <w:tcBorders>
              <w:left w:val="nil"/>
              <w:right w:val="nil"/>
            </w:tcBorders>
          </w:tcPr>
          <w:p w14:paraId="4E3B5B1B" w14:textId="77777777" w:rsidR="003D070D" w:rsidRDefault="003D070D" w:rsidP="004F04CE">
            <w:pPr>
              <w:widowControl w:val="0"/>
              <w:autoSpaceDE w:val="0"/>
              <w:autoSpaceDN w:val="0"/>
              <w:adjustRightInd w:val="0"/>
              <w:ind w:left="734"/>
              <w:jc w:val="both"/>
              <w:rPr>
                <w:sz w:val="22"/>
                <w:szCs w:val="22"/>
              </w:rPr>
            </w:pPr>
            <w:r>
              <w:rPr>
                <w:sz w:val="22"/>
                <w:szCs w:val="22"/>
              </w:rPr>
              <w:t>60.00</w:t>
            </w:r>
          </w:p>
        </w:tc>
        <w:tc>
          <w:tcPr>
            <w:tcW w:w="1205" w:type="dxa"/>
            <w:tcBorders>
              <w:left w:val="nil"/>
              <w:right w:val="nil"/>
            </w:tcBorders>
          </w:tcPr>
          <w:p w14:paraId="56230462" w14:textId="77777777" w:rsidR="003D070D" w:rsidRDefault="003D070D" w:rsidP="004F04CE">
            <w:pPr>
              <w:widowControl w:val="0"/>
              <w:autoSpaceDE w:val="0"/>
              <w:autoSpaceDN w:val="0"/>
              <w:adjustRightInd w:val="0"/>
              <w:ind w:left="734"/>
              <w:jc w:val="both"/>
              <w:rPr>
                <w:sz w:val="22"/>
                <w:szCs w:val="22"/>
              </w:rPr>
            </w:pPr>
            <w:r>
              <w:rPr>
                <w:sz w:val="22"/>
                <w:szCs w:val="22"/>
              </w:rPr>
              <w:t>60.00</w:t>
            </w:r>
          </w:p>
        </w:tc>
      </w:tr>
      <w:tr w:rsidR="003D070D" w14:paraId="1A1948A7" w14:textId="77777777">
        <w:tc>
          <w:tcPr>
            <w:tcW w:w="4762" w:type="dxa"/>
            <w:tcBorders>
              <w:left w:val="nil"/>
              <w:bottom w:val="nil"/>
              <w:right w:val="nil"/>
            </w:tcBorders>
          </w:tcPr>
          <w:p w14:paraId="01820E41" w14:textId="77777777" w:rsidR="003D070D" w:rsidRDefault="003D070D" w:rsidP="000E4D01">
            <w:pPr>
              <w:widowControl w:val="0"/>
              <w:autoSpaceDE w:val="0"/>
              <w:autoSpaceDN w:val="0"/>
              <w:adjustRightInd w:val="0"/>
              <w:ind w:left="360" w:right="1440" w:hanging="360"/>
              <w:rPr>
                <w:sz w:val="22"/>
                <w:szCs w:val="22"/>
              </w:rPr>
            </w:pPr>
            <w:r>
              <w:rPr>
                <w:sz w:val="22"/>
                <w:szCs w:val="22"/>
              </w:rPr>
              <w:t>Mescaline (3, 4, 5-Trimethoxyphenethylamine)</w:t>
            </w:r>
          </w:p>
        </w:tc>
        <w:tc>
          <w:tcPr>
            <w:tcW w:w="1234" w:type="dxa"/>
            <w:tcBorders>
              <w:left w:val="nil"/>
              <w:bottom w:val="nil"/>
              <w:right w:val="nil"/>
            </w:tcBorders>
          </w:tcPr>
          <w:p w14:paraId="75697D6C" w14:textId="77777777" w:rsidR="003D070D" w:rsidRDefault="003D070D" w:rsidP="004F04CE">
            <w:pPr>
              <w:widowControl w:val="0"/>
              <w:autoSpaceDE w:val="0"/>
              <w:autoSpaceDN w:val="0"/>
              <w:adjustRightInd w:val="0"/>
              <w:ind w:left="734"/>
              <w:jc w:val="both"/>
              <w:rPr>
                <w:sz w:val="22"/>
                <w:szCs w:val="22"/>
              </w:rPr>
            </w:pPr>
            <w:r>
              <w:rPr>
                <w:sz w:val="22"/>
                <w:szCs w:val="22"/>
              </w:rPr>
              <w:t>7.50</w:t>
            </w:r>
          </w:p>
        </w:tc>
        <w:tc>
          <w:tcPr>
            <w:tcW w:w="1205" w:type="dxa"/>
            <w:tcBorders>
              <w:left w:val="nil"/>
              <w:bottom w:val="nil"/>
              <w:right w:val="nil"/>
            </w:tcBorders>
          </w:tcPr>
          <w:p w14:paraId="6AFD7FB6" w14:textId="77777777" w:rsidR="003D070D" w:rsidRDefault="003D070D" w:rsidP="004F04CE">
            <w:pPr>
              <w:widowControl w:val="0"/>
              <w:autoSpaceDE w:val="0"/>
              <w:autoSpaceDN w:val="0"/>
              <w:adjustRightInd w:val="0"/>
              <w:ind w:left="734"/>
              <w:jc w:val="both"/>
              <w:rPr>
                <w:sz w:val="22"/>
                <w:szCs w:val="22"/>
              </w:rPr>
            </w:pPr>
            <w:r>
              <w:rPr>
                <w:sz w:val="22"/>
                <w:szCs w:val="22"/>
              </w:rPr>
              <w:t>7.50</w:t>
            </w:r>
          </w:p>
        </w:tc>
      </w:tr>
      <w:tr w:rsidR="003D070D" w14:paraId="6510CC09" w14:textId="77777777">
        <w:tc>
          <w:tcPr>
            <w:tcW w:w="4762" w:type="dxa"/>
            <w:tcBorders>
              <w:top w:val="nil"/>
              <w:left w:val="nil"/>
              <w:right w:val="nil"/>
            </w:tcBorders>
          </w:tcPr>
          <w:p w14:paraId="5704F8EC"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Methamphetamine</w:t>
            </w:r>
            <w:r>
              <w:rPr>
                <w:sz w:val="22"/>
                <w:szCs w:val="22"/>
              </w:rPr>
              <w:tab/>
            </w:r>
          </w:p>
        </w:tc>
        <w:tc>
          <w:tcPr>
            <w:tcW w:w="1234" w:type="dxa"/>
            <w:tcBorders>
              <w:top w:val="nil"/>
              <w:left w:val="nil"/>
              <w:right w:val="nil"/>
            </w:tcBorders>
          </w:tcPr>
          <w:p w14:paraId="74CE4FCC"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top w:val="nil"/>
              <w:left w:val="nil"/>
              <w:right w:val="nil"/>
            </w:tcBorders>
          </w:tcPr>
          <w:p w14:paraId="29D82BB0"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27DE556F" w14:textId="77777777">
        <w:tc>
          <w:tcPr>
            <w:tcW w:w="4762" w:type="dxa"/>
            <w:tcBorders>
              <w:left w:val="nil"/>
              <w:right w:val="nil"/>
            </w:tcBorders>
          </w:tcPr>
          <w:p w14:paraId="507071F3"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Methaqualone</w:t>
            </w:r>
            <w:r>
              <w:rPr>
                <w:sz w:val="22"/>
                <w:szCs w:val="22"/>
              </w:rPr>
              <w:tab/>
            </w:r>
          </w:p>
        </w:tc>
        <w:tc>
          <w:tcPr>
            <w:tcW w:w="1234" w:type="dxa"/>
            <w:tcBorders>
              <w:left w:val="nil"/>
              <w:right w:val="nil"/>
            </w:tcBorders>
          </w:tcPr>
          <w:p w14:paraId="04D05AB6" w14:textId="77777777" w:rsidR="003D070D" w:rsidRDefault="003D070D" w:rsidP="004F04CE">
            <w:pPr>
              <w:widowControl w:val="0"/>
              <w:autoSpaceDE w:val="0"/>
              <w:autoSpaceDN w:val="0"/>
              <w:adjustRightInd w:val="0"/>
              <w:ind w:left="734"/>
              <w:jc w:val="both"/>
              <w:rPr>
                <w:sz w:val="22"/>
                <w:szCs w:val="22"/>
              </w:rPr>
            </w:pPr>
            <w:r>
              <w:rPr>
                <w:sz w:val="22"/>
                <w:szCs w:val="22"/>
              </w:rPr>
              <w:t>50.00</w:t>
            </w:r>
          </w:p>
        </w:tc>
        <w:tc>
          <w:tcPr>
            <w:tcW w:w="1205" w:type="dxa"/>
            <w:tcBorders>
              <w:left w:val="nil"/>
              <w:right w:val="nil"/>
            </w:tcBorders>
          </w:tcPr>
          <w:p w14:paraId="4834AD04" w14:textId="77777777" w:rsidR="003D070D" w:rsidRDefault="003D070D" w:rsidP="004F04CE">
            <w:pPr>
              <w:widowControl w:val="0"/>
              <w:autoSpaceDE w:val="0"/>
              <w:autoSpaceDN w:val="0"/>
              <w:adjustRightInd w:val="0"/>
              <w:ind w:left="734"/>
              <w:jc w:val="both"/>
              <w:rPr>
                <w:sz w:val="22"/>
                <w:szCs w:val="22"/>
              </w:rPr>
            </w:pPr>
            <w:r>
              <w:rPr>
                <w:sz w:val="22"/>
                <w:szCs w:val="22"/>
              </w:rPr>
              <w:t>50.00</w:t>
            </w:r>
          </w:p>
        </w:tc>
      </w:tr>
      <w:tr w:rsidR="003D070D" w14:paraId="7D0967F1" w14:textId="77777777">
        <w:tc>
          <w:tcPr>
            <w:tcW w:w="4762" w:type="dxa"/>
            <w:tcBorders>
              <w:left w:val="nil"/>
              <w:right w:val="nil"/>
            </w:tcBorders>
          </w:tcPr>
          <w:p w14:paraId="17805B25"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Methylphenidate</w:t>
            </w:r>
            <w:r>
              <w:rPr>
                <w:sz w:val="22"/>
                <w:szCs w:val="22"/>
              </w:rPr>
              <w:tab/>
            </w:r>
          </w:p>
        </w:tc>
        <w:tc>
          <w:tcPr>
            <w:tcW w:w="1234" w:type="dxa"/>
            <w:tcBorders>
              <w:left w:val="nil"/>
              <w:right w:val="nil"/>
            </w:tcBorders>
          </w:tcPr>
          <w:p w14:paraId="3235496C"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414E89CD"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48936ACC" w14:textId="77777777">
        <w:tc>
          <w:tcPr>
            <w:tcW w:w="4762" w:type="dxa"/>
            <w:tcBorders>
              <w:left w:val="nil"/>
              <w:right w:val="nil"/>
            </w:tcBorders>
          </w:tcPr>
          <w:p w14:paraId="6CE58D06" w14:textId="7A0767B2"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MMDA</w:t>
            </w:r>
            <w:proofErr w:type="spellEnd"/>
            <w:r>
              <w:rPr>
                <w:sz w:val="22"/>
                <w:szCs w:val="22"/>
              </w:rPr>
              <w:t xml:space="preserve"> (5-Methoxy-3, 4-methylenedioxy-a-methylphenylethylamine)</w:t>
            </w:r>
            <w:r>
              <w:rPr>
                <w:sz w:val="22"/>
                <w:szCs w:val="22"/>
              </w:rPr>
              <w:tab/>
            </w:r>
          </w:p>
        </w:tc>
        <w:tc>
          <w:tcPr>
            <w:tcW w:w="1234" w:type="dxa"/>
            <w:tcBorders>
              <w:left w:val="nil"/>
              <w:right w:val="nil"/>
            </w:tcBorders>
          </w:tcPr>
          <w:p w14:paraId="3D5FFE6A"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left w:val="nil"/>
              <w:right w:val="nil"/>
            </w:tcBorders>
          </w:tcPr>
          <w:p w14:paraId="26AFFD41" w14:textId="77777777" w:rsidR="003D070D" w:rsidRDefault="003D070D" w:rsidP="004F04CE">
            <w:pPr>
              <w:widowControl w:val="0"/>
              <w:autoSpaceDE w:val="0"/>
              <w:autoSpaceDN w:val="0"/>
              <w:adjustRightInd w:val="0"/>
              <w:ind w:left="734"/>
              <w:jc w:val="both"/>
              <w:rPr>
                <w:sz w:val="22"/>
                <w:szCs w:val="22"/>
              </w:rPr>
            </w:pPr>
            <w:r>
              <w:rPr>
                <w:sz w:val="22"/>
                <w:szCs w:val="22"/>
              </w:rPr>
              <w:t>0.50</w:t>
            </w:r>
          </w:p>
        </w:tc>
      </w:tr>
      <w:tr w:rsidR="003D070D" w14:paraId="665BB7C2" w14:textId="77777777">
        <w:tc>
          <w:tcPr>
            <w:tcW w:w="4762" w:type="dxa"/>
            <w:tcBorders>
              <w:left w:val="nil"/>
              <w:right w:val="nil"/>
            </w:tcBorders>
          </w:tcPr>
          <w:p w14:paraId="5A74F930" w14:textId="77777777" w:rsidR="003D070D"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Parahexyl (3-Hexyl-l-hydroxy-7, 8, 9, 10-tetrahydro-6, 6, 9-trimethyl-6H-dibenzo[b, d]pyran)</w:t>
            </w:r>
            <w:r>
              <w:rPr>
                <w:sz w:val="22"/>
                <w:szCs w:val="22"/>
              </w:rPr>
              <w:tab/>
            </w:r>
          </w:p>
        </w:tc>
        <w:tc>
          <w:tcPr>
            <w:tcW w:w="1234" w:type="dxa"/>
            <w:tcBorders>
              <w:left w:val="nil"/>
              <w:right w:val="nil"/>
            </w:tcBorders>
          </w:tcPr>
          <w:p w14:paraId="5488818D"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13DED345"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3AA501CE" w14:textId="77777777">
        <w:tc>
          <w:tcPr>
            <w:tcW w:w="4762" w:type="dxa"/>
            <w:tcBorders>
              <w:left w:val="nil"/>
              <w:right w:val="nil"/>
            </w:tcBorders>
          </w:tcPr>
          <w:p w14:paraId="67A5886F" w14:textId="77777777"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PCE</w:t>
            </w:r>
            <w:proofErr w:type="spellEnd"/>
            <w:r>
              <w:rPr>
                <w:sz w:val="22"/>
                <w:szCs w:val="22"/>
              </w:rPr>
              <w:t xml:space="preserve"> (</w:t>
            </w:r>
            <w:proofErr w:type="spellStart"/>
            <w:r>
              <w:rPr>
                <w:sz w:val="22"/>
                <w:szCs w:val="22"/>
              </w:rPr>
              <w:t>Eticyclidine</w:t>
            </w:r>
            <w:proofErr w:type="spellEnd"/>
            <w:r>
              <w:rPr>
                <w:sz w:val="22"/>
                <w:szCs w:val="22"/>
              </w:rPr>
              <w:t>)</w:t>
            </w:r>
            <w:r>
              <w:rPr>
                <w:sz w:val="22"/>
                <w:szCs w:val="22"/>
              </w:rPr>
              <w:tab/>
            </w:r>
          </w:p>
        </w:tc>
        <w:tc>
          <w:tcPr>
            <w:tcW w:w="1234" w:type="dxa"/>
            <w:tcBorders>
              <w:left w:val="nil"/>
              <w:right w:val="nil"/>
            </w:tcBorders>
          </w:tcPr>
          <w:p w14:paraId="546FE6EF"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63FB4C25"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1FF43610" w14:textId="77777777">
        <w:tc>
          <w:tcPr>
            <w:tcW w:w="4762" w:type="dxa"/>
            <w:tcBorders>
              <w:left w:val="nil"/>
              <w:right w:val="nil"/>
            </w:tcBorders>
          </w:tcPr>
          <w:p w14:paraId="674317EC"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Pentazocine</w:t>
            </w:r>
            <w:r>
              <w:rPr>
                <w:sz w:val="22"/>
                <w:szCs w:val="22"/>
              </w:rPr>
              <w:tab/>
            </w:r>
          </w:p>
        </w:tc>
        <w:tc>
          <w:tcPr>
            <w:tcW w:w="1234" w:type="dxa"/>
            <w:tcBorders>
              <w:left w:val="nil"/>
              <w:right w:val="nil"/>
            </w:tcBorders>
          </w:tcPr>
          <w:p w14:paraId="13F99BA5" w14:textId="77777777" w:rsidR="003D070D" w:rsidRDefault="003D070D" w:rsidP="004F04CE">
            <w:pPr>
              <w:widowControl w:val="0"/>
              <w:autoSpaceDE w:val="0"/>
              <w:autoSpaceDN w:val="0"/>
              <w:adjustRightInd w:val="0"/>
              <w:ind w:left="734"/>
              <w:jc w:val="both"/>
              <w:rPr>
                <w:sz w:val="22"/>
                <w:szCs w:val="22"/>
              </w:rPr>
            </w:pPr>
            <w:r>
              <w:rPr>
                <w:sz w:val="22"/>
                <w:szCs w:val="22"/>
              </w:rPr>
              <w:t>20.00</w:t>
            </w:r>
          </w:p>
        </w:tc>
        <w:tc>
          <w:tcPr>
            <w:tcW w:w="1205" w:type="dxa"/>
            <w:tcBorders>
              <w:left w:val="nil"/>
              <w:right w:val="nil"/>
            </w:tcBorders>
          </w:tcPr>
          <w:p w14:paraId="69D4B36C" w14:textId="77777777" w:rsidR="003D070D" w:rsidRDefault="003D070D" w:rsidP="004F04CE">
            <w:pPr>
              <w:widowControl w:val="0"/>
              <w:autoSpaceDE w:val="0"/>
              <w:autoSpaceDN w:val="0"/>
              <w:adjustRightInd w:val="0"/>
              <w:ind w:left="734"/>
              <w:jc w:val="both"/>
              <w:rPr>
                <w:sz w:val="22"/>
                <w:szCs w:val="22"/>
              </w:rPr>
            </w:pPr>
            <w:r>
              <w:rPr>
                <w:sz w:val="22"/>
                <w:szCs w:val="22"/>
              </w:rPr>
              <w:t>20.00</w:t>
            </w:r>
          </w:p>
        </w:tc>
      </w:tr>
      <w:tr w:rsidR="003D070D" w14:paraId="508D4C29" w14:textId="77777777">
        <w:tc>
          <w:tcPr>
            <w:tcW w:w="4762" w:type="dxa"/>
            <w:tcBorders>
              <w:left w:val="nil"/>
              <w:right w:val="nil"/>
            </w:tcBorders>
          </w:tcPr>
          <w:p w14:paraId="76CAD901" w14:textId="77777777" w:rsidR="003D070D" w:rsidRPr="00F20E19"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Pentobarbital</w:t>
            </w:r>
            <w:r>
              <w:rPr>
                <w:sz w:val="22"/>
                <w:szCs w:val="22"/>
              </w:rPr>
              <w:tab/>
            </w:r>
          </w:p>
          <w:p w14:paraId="5EF3E95B" w14:textId="77777777" w:rsidR="003D070D" w:rsidRDefault="003D070D" w:rsidP="000E4D01">
            <w:pPr>
              <w:widowControl w:val="0"/>
              <w:tabs>
                <w:tab w:val="left" w:leader="dot" w:pos="4061"/>
              </w:tabs>
              <w:autoSpaceDE w:val="0"/>
              <w:autoSpaceDN w:val="0"/>
              <w:adjustRightInd w:val="0"/>
              <w:ind w:left="360" w:right="1440" w:hanging="360"/>
              <w:rPr>
                <w:sz w:val="22"/>
                <w:szCs w:val="22"/>
              </w:rPr>
            </w:pPr>
            <w:r>
              <w:rPr>
                <w:sz w:val="22"/>
                <w:szCs w:val="22"/>
              </w:rPr>
              <w:t>Phencyclidine (PCP)</w:t>
            </w:r>
            <w:r>
              <w:rPr>
                <w:sz w:val="22"/>
                <w:szCs w:val="22"/>
              </w:rPr>
              <w:tab/>
            </w:r>
          </w:p>
        </w:tc>
        <w:tc>
          <w:tcPr>
            <w:tcW w:w="1234" w:type="dxa"/>
            <w:tcBorders>
              <w:left w:val="nil"/>
              <w:right w:val="nil"/>
            </w:tcBorders>
          </w:tcPr>
          <w:p w14:paraId="4E4C3AC6" w14:textId="77777777" w:rsidR="003D070D" w:rsidRDefault="003D070D" w:rsidP="004F04CE">
            <w:pPr>
              <w:widowControl w:val="0"/>
              <w:autoSpaceDE w:val="0"/>
              <w:autoSpaceDN w:val="0"/>
              <w:adjustRightInd w:val="0"/>
              <w:ind w:left="734"/>
              <w:jc w:val="both"/>
              <w:rPr>
                <w:sz w:val="22"/>
                <w:szCs w:val="22"/>
              </w:rPr>
            </w:pPr>
            <w:r>
              <w:rPr>
                <w:sz w:val="22"/>
                <w:szCs w:val="22"/>
              </w:rPr>
              <w:t>20.00 2.00</w:t>
            </w:r>
          </w:p>
        </w:tc>
        <w:tc>
          <w:tcPr>
            <w:tcW w:w="1205" w:type="dxa"/>
            <w:tcBorders>
              <w:left w:val="nil"/>
              <w:right w:val="nil"/>
            </w:tcBorders>
          </w:tcPr>
          <w:p w14:paraId="5D779B4A" w14:textId="77777777" w:rsidR="003D070D" w:rsidRDefault="003D070D" w:rsidP="004F04CE">
            <w:pPr>
              <w:widowControl w:val="0"/>
              <w:autoSpaceDE w:val="0"/>
              <w:autoSpaceDN w:val="0"/>
              <w:adjustRightInd w:val="0"/>
              <w:ind w:left="734"/>
              <w:jc w:val="both"/>
              <w:rPr>
                <w:sz w:val="22"/>
                <w:szCs w:val="22"/>
              </w:rPr>
            </w:pPr>
            <w:r>
              <w:rPr>
                <w:sz w:val="22"/>
                <w:szCs w:val="22"/>
              </w:rPr>
              <w:t>20.00 2.00</w:t>
            </w:r>
          </w:p>
        </w:tc>
      </w:tr>
      <w:tr w:rsidR="003D070D" w14:paraId="30346AFD" w14:textId="77777777">
        <w:tc>
          <w:tcPr>
            <w:tcW w:w="4762" w:type="dxa"/>
            <w:tcBorders>
              <w:left w:val="nil"/>
              <w:right w:val="nil"/>
            </w:tcBorders>
          </w:tcPr>
          <w:p w14:paraId="57AF9869" w14:textId="77777777" w:rsidR="003D070D"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Phenmetrazine</w:t>
            </w:r>
            <w:r>
              <w:rPr>
                <w:sz w:val="22"/>
                <w:szCs w:val="22"/>
              </w:rPr>
              <w:tab/>
            </w:r>
          </w:p>
        </w:tc>
        <w:tc>
          <w:tcPr>
            <w:tcW w:w="1234" w:type="dxa"/>
            <w:tcBorders>
              <w:left w:val="nil"/>
              <w:right w:val="nil"/>
            </w:tcBorders>
          </w:tcPr>
          <w:p w14:paraId="0676D3FB" w14:textId="77777777" w:rsidR="003D070D" w:rsidRDefault="003D070D" w:rsidP="004F04CE">
            <w:pPr>
              <w:widowControl w:val="0"/>
              <w:autoSpaceDE w:val="0"/>
              <w:autoSpaceDN w:val="0"/>
              <w:adjustRightInd w:val="0"/>
              <w:ind w:left="734"/>
              <w:jc w:val="both"/>
              <w:rPr>
                <w:sz w:val="22"/>
                <w:szCs w:val="22"/>
              </w:rPr>
            </w:pPr>
            <w:r>
              <w:rPr>
                <w:sz w:val="22"/>
                <w:szCs w:val="22"/>
              </w:rPr>
              <w:t>5.00</w:t>
            </w:r>
          </w:p>
        </w:tc>
        <w:tc>
          <w:tcPr>
            <w:tcW w:w="1205" w:type="dxa"/>
            <w:tcBorders>
              <w:left w:val="nil"/>
              <w:right w:val="nil"/>
            </w:tcBorders>
          </w:tcPr>
          <w:p w14:paraId="17AF03E0" w14:textId="77777777" w:rsidR="003D070D" w:rsidRDefault="003D070D" w:rsidP="004F04CE">
            <w:pPr>
              <w:widowControl w:val="0"/>
              <w:autoSpaceDE w:val="0"/>
              <w:autoSpaceDN w:val="0"/>
              <w:adjustRightInd w:val="0"/>
              <w:ind w:left="734"/>
              <w:jc w:val="both"/>
              <w:rPr>
                <w:sz w:val="22"/>
                <w:szCs w:val="22"/>
              </w:rPr>
            </w:pPr>
            <w:r>
              <w:rPr>
                <w:sz w:val="22"/>
                <w:szCs w:val="22"/>
              </w:rPr>
              <w:t>5.00</w:t>
            </w:r>
          </w:p>
        </w:tc>
      </w:tr>
      <w:tr w:rsidR="003D070D" w14:paraId="1F31F237" w14:textId="77777777">
        <w:tc>
          <w:tcPr>
            <w:tcW w:w="4762" w:type="dxa"/>
            <w:tcBorders>
              <w:left w:val="nil"/>
              <w:right w:val="nil"/>
            </w:tcBorders>
          </w:tcPr>
          <w:p w14:paraId="65F931BE" w14:textId="77777777" w:rsidR="003D070D"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 xml:space="preserve">PHP </w:t>
            </w:r>
            <w:proofErr w:type="spellStart"/>
            <w:r>
              <w:rPr>
                <w:sz w:val="22"/>
                <w:szCs w:val="22"/>
              </w:rPr>
              <w:t>PCPY</w:t>
            </w:r>
            <w:proofErr w:type="spellEnd"/>
            <w:r>
              <w:rPr>
                <w:sz w:val="22"/>
                <w:szCs w:val="22"/>
              </w:rPr>
              <w:t xml:space="preserve"> (</w:t>
            </w:r>
            <w:proofErr w:type="spellStart"/>
            <w:r>
              <w:rPr>
                <w:sz w:val="22"/>
                <w:szCs w:val="22"/>
              </w:rPr>
              <w:t>Rolicyclidine</w:t>
            </w:r>
            <w:proofErr w:type="spellEnd"/>
            <w:r>
              <w:rPr>
                <w:sz w:val="22"/>
                <w:szCs w:val="22"/>
              </w:rPr>
              <w:t>)</w:t>
            </w:r>
            <w:r>
              <w:rPr>
                <w:sz w:val="22"/>
                <w:szCs w:val="22"/>
              </w:rPr>
              <w:tab/>
            </w:r>
          </w:p>
        </w:tc>
        <w:tc>
          <w:tcPr>
            <w:tcW w:w="1234" w:type="dxa"/>
            <w:tcBorders>
              <w:left w:val="nil"/>
              <w:right w:val="nil"/>
            </w:tcBorders>
          </w:tcPr>
          <w:p w14:paraId="23F62AF4"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35DA9FD1"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7A8FCBD5" w14:textId="77777777">
        <w:tc>
          <w:tcPr>
            <w:tcW w:w="4762" w:type="dxa"/>
            <w:tcBorders>
              <w:left w:val="nil"/>
              <w:bottom w:val="nil"/>
              <w:right w:val="nil"/>
            </w:tcBorders>
          </w:tcPr>
          <w:p w14:paraId="5A25E0ED" w14:textId="77777777" w:rsidR="003D070D" w:rsidRDefault="003D070D" w:rsidP="000E4D01">
            <w:pPr>
              <w:widowControl w:val="0"/>
              <w:autoSpaceDE w:val="0"/>
              <w:autoSpaceDN w:val="0"/>
              <w:adjustRightInd w:val="0"/>
              <w:ind w:left="360" w:right="1440" w:hanging="360"/>
              <w:rPr>
                <w:sz w:val="22"/>
                <w:szCs w:val="22"/>
              </w:rPr>
            </w:pPr>
            <w:r>
              <w:rPr>
                <w:sz w:val="22"/>
                <w:szCs w:val="22"/>
              </w:rPr>
              <w:t>PMA (4-Methoxy-a-methylphenylethylamine)</w:t>
            </w:r>
          </w:p>
        </w:tc>
        <w:tc>
          <w:tcPr>
            <w:tcW w:w="1234" w:type="dxa"/>
            <w:tcBorders>
              <w:left w:val="nil"/>
              <w:bottom w:val="nil"/>
              <w:right w:val="nil"/>
            </w:tcBorders>
          </w:tcPr>
          <w:p w14:paraId="7A32BFBB"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left w:val="nil"/>
              <w:bottom w:val="nil"/>
              <w:right w:val="nil"/>
            </w:tcBorders>
          </w:tcPr>
          <w:p w14:paraId="07F26EC2" w14:textId="77777777" w:rsidR="003D070D" w:rsidRDefault="003D070D" w:rsidP="004F04CE">
            <w:pPr>
              <w:widowControl w:val="0"/>
              <w:autoSpaceDE w:val="0"/>
              <w:autoSpaceDN w:val="0"/>
              <w:adjustRightInd w:val="0"/>
              <w:ind w:left="734"/>
              <w:jc w:val="both"/>
              <w:rPr>
                <w:sz w:val="22"/>
                <w:szCs w:val="22"/>
              </w:rPr>
            </w:pPr>
            <w:r>
              <w:rPr>
                <w:sz w:val="22"/>
                <w:szCs w:val="22"/>
              </w:rPr>
              <w:t>0.50</w:t>
            </w:r>
          </w:p>
        </w:tc>
      </w:tr>
      <w:tr w:rsidR="003D070D" w14:paraId="368DFADB" w14:textId="77777777">
        <w:tc>
          <w:tcPr>
            <w:tcW w:w="4762" w:type="dxa"/>
            <w:tcBorders>
              <w:top w:val="nil"/>
              <w:left w:val="nil"/>
              <w:right w:val="nil"/>
            </w:tcBorders>
          </w:tcPr>
          <w:p w14:paraId="798BB5E4" w14:textId="77777777" w:rsidR="003D070D" w:rsidRDefault="003D070D" w:rsidP="000E4D01">
            <w:pPr>
              <w:widowControl w:val="0"/>
              <w:tabs>
                <w:tab w:val="left" w:leader="dot" w:pos="4656"/>
              </w:tabs>
              <w:autoSpaceDE w:val="0"/>
              <w:autoSpaceDN w:val="0"/>
              <w:adjustRightInd w:val="0"/>
              <w:ind w:left="360" w:right="1440" w:hanging="360"/>
              <w:rPr>
                <w:sz w:val="22"/>
                <w:szCs w:val="22"/>
              </w:rPr>
            </w:pPr>
            <w:proofErr w:type="spellStart"/>
            <w:r>
              <w:rPr>
                <w:sz w:val="22"/>
                <w:szCs w:val="22"/>
              </w:rPr>
              <w:t>Psilocine</w:t>
            </w:r>
            <w:proofErr w:type="spellEnd"/>
            <w:r>
              <w:rPr>
                <w:sz w:val="22"/>
                <w:szCs w:val="22"/>
              </w:rPr>
              <w:t xml:space="preserve"> (</w:t>
            </w:r>
            <w:proofErr w:type="spellStart"/>
            <w:r>
              <w:rPr>
                <w:sz w:val="22"/>
                <w:szCs w:val="22"/>
              </w:rPr>
              <w:t>Psilottin</w:t>
            </w:r>
            <w:proofErr w:type="spellEnd"/>
            <w:r>
              <w:rPr>
                <w:sz w:val="22"/>
                <w:szCs w:val="22"/>
              </w:rPr>
              <w:t>)</w:t>
            </w:r>
            <w:r>
              <w:rPr>
                <w:sz w:val="22"/>
                <w:szCs w:val="22"/>
              </w:rPr>
              <w:tab/>
            </w:r>
          </w:p>
        </w:tc>
        <w:tc>
          <w:tcPr>
            <w:tcW w:w="1234" w:type="dxa"/>
            <w:tcBorders>
              <w:top w:val="nil"/>
              <w:left w:val="nil"/>
              <w:right w:val="nil"/>
            </w:tcBorders>
          </w:tcPr>
          <w:p w14:paraId="7FCDF46B"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top w:val="nil"/>
              <w:left w:val="nil"/>
              <w:right w:val="nil"/>
            </w:tcBorders>
          </w:tcPr>
          <w:p w14:paraId="1B26B22C"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1EFBA08D" w14:textId="77777777">
        <w:tc>
          <w:tcPr>
            <w:tcW w:w="4762" w:type="dxa"/>
            <w:tcBorders>
              <w:left w:val="nil"/>
              <w:right w:val="nil"/>
            </w:tcBorders>
          </w:tcPr>
          <w:p w14:paraId="7FDD7839" w14:textId="77777777" w:rsidR="003D070D" w:rsidRDefault="003D070D" w:rsidP="000E4D01">
            <w:pPr>
              <w:widowControl w:val="0"/>
              <w:tabs>
                <w:tab w:val="left" w:leader="dot" w:pos="4656"/>
              </w:tabs>
              <w:autoSpaceDE w:val="0"/>
              <w:autoSpaceDN w:val="0"/>
              <w:adjustRightInd w:val="0"/>
              <w:ind w:left="360" w:right="1440" w:hanging="360"/>
              <w:rPr>
                <w:sz w:val="22"/>
                <w:szCs w:val="22"/>
              </w:rPr>
            </w:pPr>
            <w:proofErr w:type="spellStart"/>
            <w:r>
              <w:rPr>
                <w:sz w:val="22"/>
                <w:szCs w:val="22"/>
              </w:rPr>
              <w:t>Psilocybine</w:t>
            </w:r>
            <w:proofErr w:type="spellEnd"/>
            <w:r>
              <w:rPr>
                <w:sz w:val="22"/>
                <w:szCs w:val="22"/>
              </w:rPr>
              <w:tab/>
            </w:r>
          </w:p>
        </w:tc>
        <w:tc>
          <w:tcPr>
            <w:tcW w:w="1234" w:type="dxa"/>
            <w:tcBorders>
              <w:left w:val="nil"/>
              <w:right w:val="nil"/>
            </w:tcBorders>
          </w:tcPr>
          <w:p w14:paraId="6E5A2CA6"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146FC595"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4D9B6F81" w14:textId="77777777">
        <w:tc>
          <w:tcPr>
            <w:tcW w:w="4762" w:type="dxa"/>
            <w:tcBorders>
              <w:left w:val="nil"/>
              <w:right w:val="nil"/>
            </w:tcBorders>
          </w:tcPr>
          <w:p w14:paraId="364AF646" w14:textId="77777777" w:rsidR="003D070D"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Secobarbital</w:t>
            </w:r>
            <w:r>
              <w:rPr>
                <w:sz w:val="22"/>
                <w:szCs w:val="22"/>
              </w:rPr>
              <w:tab/>
            </w:r>
          </w:p>
        </w:tc>
        <w:tc>
          <w:tcPr>
            <w:tcW w:w="1234" w:type="dxa"/>
            <w:tcBorders>
              <w:left w:val="nil"/>
              <w:right w:val="nil"/>
            </w:tcBorders>
          </w:tcPr>
          <w:p w14:paraId="74D6A5FB" w14:textId="77777777" w:rsidR="003D070D" w:rsidRDefault="003D070D" w:rsidP="004F04CE">
            <w:pPr>
              <w:widowControl w:val="0"/>
              <w:autoSpaceDE w:val="0"/>
              <w:autoSpaceDN w:val="0"/>
              <w:adjustRightInd w:val="0"/>
              <w:ind w:left="734"/>
              <w:jc w:val="both"/>
              <w:rPr>
                <w:sz w:val="22"/>
                <w:szCs w:val="22"/>
              </w:rPr>
            </w:pPr>
            <w:r>
              <w:rPr>
                <w:sz w:val="22"/>
                <w:szCs w:val="22"/>
              </w:rPr>
              <w:t>20.00</w:t>
            </w:r>
          </w:p>
        </w:tc>
        <w:tc>
          <w:tcPr>
            <w:tcW w:w="1205" w:type="dxa"/>
            <w:tcBorders>
              <w:left w:val="nil"/>
              <w:right w:val="nil"/>
            </w:tcBorders>
          </w:tcPr>
          <w:p w14:paraId="69AA841E" w14:textId="77777777" w:rsidR="003D070D" w:rsidRDefault="003D070D" w:rsidP="004F04CE">
            <w:pPr>
              <w:widowControl w:val="0"/>
              <w:autoSpaceDE w:val="0"/>
              <w:autoSpaceDN w:val="0"/>
              <w:adjustRightInd w:val="0"/>
              <w:ind w:left="734"/>
              <w:jc w:val="both"/>
              <w:rPr>
                <w:sz w:val="22"/>
                <w:szCs w:val="22"/>
              </w:rPr>
            </w:pPr>
            <w:r>
              <w:rPr>
                <w:sz w:val="22"/>
                <w:szCs w:val="22"/>
              </w:rPr>
              <w:t>20.00</w:t>
            </w:r>
          </w:p>
        </w:tc>
      </w:tr>
      <w:tr w:rsidR="003D070D" w14:paraId="29A45B37" w14:textId="77777777">
        <w:tc>
          <w:tcPr>
            <w:tcW w:w="4762" w:type="dxa"/>
            <w:tcBorders>
              <w:left w:val="nil"/>
              <w:right w:val="nil"/>
            </w:tcBorders>
          </w:tcPr>
          <w:p w14:paraId="5F118453" w14:textId="77777777" w:rsidR="003D070D" w:rsidRDefault="003D070D" w:rsidP="000E4D01">
            <w:pPr>
              <w:widowControl w:val="0"/>
              <w:tabs>
                <w:tab w:val="left" w:leader="dot" w:pos="4651"/>
              </w:tabs>
              <w:autoSpaceDE w:val="0"/>
              <w:autoSpaceDN w:val="0"/>
              <w:adjustRightInd w:val="0"/>
              <w:ind w:left="360" w:right="1440" w:hanging="360"/>
              <w:rPr>
                <w:sz w:val="22"/>
                <w:szCs w:val="22"/>
              </w:rPr>
            </w:pPr>
            <w:proofErr w:type="spellStart"/>
            <w:r>
              <w:rPr>
                <w:sz w:val="22"/>
                <w:szCs w:val="22"/>
              </w:rPr>
              <w:t>Secbutobarbitone</w:t>
            </w:r>
            <w:proofErr w:type="spellEnd"/>
            <w:r>
              <w:rPr>
                <w:sz w:val="22"/>
                <w:szCs w:val="22"/>
              </w:rPr>
              <w:tab/>
            </w:r>
          </w:p>
        </w:tc>
        <w:tc>
          <w:tcPr>
            <w:tcW w:w="1234" w:type="dxa"/>
            <w:tcBorders>
              <w:left w:val="nil"/>
              <w:right w:val="nil"/>
            </w:tcBorders>
          </w:tcPr>
          <w:p w14:paraId="3E0E4389" w14:textId="77777777" w:rsidR="003D070D" w:rsidRDefault="003D070D" w:rsidP="004F04CE">
            <w:pPr>
              <w:widowControl w:val="0"/>
              <w:autoSpaceDE w:val="0"/>
              <w:autoSpaceDN w:val="0"/>
              <w:adjustRightInd w:val="0"/>
              <w:ind w:left="734"/>
              <w:jc w:val="both"/>
              <w:rPr>
                <w:sz w:val="22"/>
                <w:szCs w:val="22"/>
              </w:rPr>
            </w:pPr>
            <w:r>
              <w:rPr>
                <w:sz w:val="22"/>
                <w:szCs w:val="22"/>
              </w:rPr>
              <w:t>20.00</w:t>
            </w:r>
          </w:p>
        </w:tc>
        <w:tc>
          <w:tcPr>
            <w:tcW w:w="1205" w:type="dxa"/>
            <w:tcBorders>
              <w:left w:val="nil"/>
              <w:right w:val="nil"/>
            </w:tcBorders>
          </w:tcPr>
          <w:p w14:paraId="4441C160" w14:textId="77777777" w:rsidR="003D070D" w:rsidRDefault="003D070D" w:rsidP="004F04CE">
            <w:pPr>
              <w:widowControl w:val="0"/>
              <w:autoSpaceDE w:val="0"/>
              <w:autoSpaceDN w:val="0"/>
              <w:adjustRightInd w:val="0"/>
              <w:ind w:left="734"/>
              <w:jc w:val="both"/>
              <w:rPr>
                <w:sz w:val="22"/>
                <w:szCs w:val="22"/>
              </w:rPr>
            </w:pPr>
            <w:r>
              <w:rPr>
                <w:sz w:val="22"/>
                <w:szCs w:val="22"/>
              </w:rPr>
              <w:t>20.00</w:t>
            </w:r>
          </w:p>
        </w:tc>
      </w:tr>
      <w:tr w:rsidR="003D070D" w14:paraId="7E8B017A" w14:textId="77777777">
        <w:tc>
          <w:tcPr>
            <w:tcW w:w="4762" w:type="dxa"/>
            <w:tcBorders>
              <w:left w:val="nil"/>
              <w:right w:val="nil"/>
            </w:tcBorders>
          </w:tcPr>
          <w:p w14:paraId="214C1091" w14:textId="41EE5AC9" w:rsidR="003D070D"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 xml:space="preserve">(2-Amino-l-(2, 5-dimethoxy-4-methyl) </w:t>
            </w:r>
            <w:proofErr w:type="spellStart"/>
            <w:r>
              <w:rPr>
                <w:sz w:val="22"/>
                <w:szCs w:val="22"/>
              </w:rPr>
              <w:t>phenylpropane</w:t>
            </w:r>
            <w:proofErr w:type="spellEnd"/>
            <w:r>
              <w:rPr>
                <w:sz w:val="22"/>
                <w:szCs w:val="22"/>
              </w:rPr>
              <w:t xml:space="preserve"> (</w:t>
            </w:r>
            <w:proofErr w:type="spellStart"/>
            <w:r>
              <w:rPr>
                <w:sz w:val="22"/>
                <w:szCs w:val="22"/>
              </w:rPr>
              <w:t>STP</w:t>
            </w:r>
            <w:proofErr w:type="spellEnd"/>
            <w:r>
              <w:rPr>
                <w:sz w:val="22"/>
                <w:szCs w:val="22"/>
              </w:rPr>
              <w:t>, DOM)</w:t>
            </w:r>
            <w:r>
              <w:rPr>
                <w:sz w:val="22"/>
                <w:szCs w:val="22"/>
              </w:rPr>
              <w:tab/>
            </w:r>
          </w:p>
        </w:tc>
        <w:tc>
          <w:tcPr>
            <w:tcW w:w="1234" w:type="dxa"/>
            <w:tcBorders>
              <w:left w:val="nil"/>
              <w:right w:val="nil"/>
            </w:tcBorders>
          </w:tcPr>
          <w:p w14:paraId="7E245E5E"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left w:val="nil"/>
              <w:right w:val="nil"/>
            </w:tcBorders>
          </w:tcPr>
          <w:p w14:paraId="5445383B" w14:textId="77777777" w:rsidR="003D070D" w:rsidRDefault="003D070D" w:rsidP="004F04CE">
            <w:pPr>
              <w:widowControl w:val="0"/>
              <w:autoSpaceDE w:val="0"/>
              <w:autoSpaceDN w:val="0"/>
              <w:adjustRightInd w:val="0"/>
              <w:ind w:left="734"/>
              <w:jc w:val="both"/>
              <w:rPr>
                <w:sz w:val="22"/>
                <w:szCs w:val="22"/>
              </w:rPr>
            </w:pPr>
            <w:r>
              <w:rPr>
                <w:sz w:val="22"/>
                <w:szCs w:val="22"/>
              </w:rPr>
              <w:t>0.50</w:t>
            </w:r>
          </w:p>
        </w:tc>
      </w:tr>
      <w:tr w:rsidR="003D070D" w14:paraId="67876040" w14:textId="77777777">
        <w:tc>
          <w:tcPr>
            <w:tcW w:w="4762" w:type="dxa"/>
            <w:tcBorders>
              <w:left w:val="nil"/>
              <w:right w:val="nil"/>
            </w:tcBorders>
          </w:tcPr>
          <w:p w14:paraId="35C4A18D"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(Tenocyclidine) TPC</w:t>
            </w:r>
            <w:r>
              <w:rPr>
                <w:sz w:val="22"/>
                <w:szCs w:val="22"/>
              </w:rPr>
              <w:tab/>
            </w:r>
          </w:p>
        </w:tc>
        <w:tc>
          <w:tcPr>
            <w:tcW w:w="1234" w:type="dxa"/>
            <w:tcBorders>
              <w:left w:val="nil"/>
              <w:right w:val="nil"/>
            </w:tcBorders>
          </w:tcPr>
          <w:p w14:paraId="53767E5B"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03DA44A0" w14:textId="77777777" w:rsidR="003D070D" w:rsidRDefault="003D070D" w:rsidP="004F04CE">
            <w:pPr>
              <w:widowControl w:val="0"/>
              <w:autoSpaceDE w:val="0"/>
              <w:autoSpaceDN w:val="0"/>
              <w:adjustRightInd w:val="0"/>
              <w:ind w:left="734"/>
              <w:jc w:val="both"/>
              <w:rPr>
                <w:sz w:val="22"/>
                <w:szCs w:val="22"/>
              </w:rPr>
            </w:pPr>
            <w:r>
              <w:rPr>
                <w:sz w:val="22"/>
                <w:szCs w:val="22"/>
              </w:rPr>
              <w:t>2.00</w:t>
            </w:r>
          </w:p>
        </w:tc>
      </w:tr>
      <w:tr w:rsidR="003D070D" w14:paraId="1710CEC9" w14:textId="77777777" w:rsidTr="00EF6A1F">
        <w:tc>
          <w:tcPr>
            <w:tcW w:w="4762" w:type="dxa"/>
            <w:tcBorders>
              <w:left w:val="nil"/>
              <w:right w:val="nil"/>
            </w:tcBorders>
          </w:tcPr>
          <w:p w14:paraId="4F8464F2" w14:textId="77777777" w:rsidR="003D070D" w:rsidRDefault="003D070D" w:rsidP="000E4D01">
            <w:pPr>
              <w:widowControl w:val="0"/>
              <w:tabs>
                <w:tab w:val="left" w:leader="dot" w:pos="4651"/>
              </w:tabs>
              <w:autoSpaceDE w:val="0"/>
              <w:autoSpaceDN w:val="0"/>
              <w:adjustRightInd w:val="0"/>
              <w:ind w:left="360" w:right="1440" w:hanging="360"/>
              <w:rPr>
                <w:sz w:val="22"/>
                <w:szCs w:val="22"/>
              </w:rPr>
            </w:pPr>
            <w:r>
              <w:rPr>
                <w:sz w:val="22"/>
                <w:szCs w:val="22"/>
              </w:rPr>
              <w:t>Tetrahydrocannabinols (THC) and their alkyl homologues, except where separately specified in this Schedule</w:t>
            </w:r>
            <w:r>
              <w:rPr>
                <w:sz w:val="22"/>
                <w:szCs w:val="22"/>
              </w:rPr>
              <w:tab/>
            </w:r>
          </w:p>
        </w:tc>
        <w:tc>
          <w:tcPr>
            <w:tcW w:w="1234" w:type="dxa"/>
            <w:tcBorders>
              <w:left w:val="nil"/>
              <w:right w:val="nil"/>
            </w:tcBorders>
          </w:tcPr>
          <w:p w14:paraId="25216EC2" w14:textId="77777777" w:rsidR="003D070D" w:rsidRDefault="003D070D" w:rsidP="004F04CE">
            <w:pPr>
              <w:widowControl w:val="0"/>
              <w:autoSpaceDE w:val="0"/>
              <w:autoSpaceDN w:val="0"/>
              <w:adjustRightInd w:val="0"/>
              <w:ind w:left="734"/>
              <w:jc w:val="both"/>
              <w:rPr>
                <w:sz w:val="22"/>
                <w:szCs w:val="22"/>
              </w:rPr>
            </w:pPr>
            <w:r>
              <w:rPr>
                <w:sz w:val="22"/>
                <w:szCs w:val="22"/>
              </w:rPr>
              <w:t>2.00</w:t>
            </w:r>
          </w:p>
        </w:tc>
        <w:tc>
          <w:tcPr>
            <w:tcW w:w="1205" w:type="dxa"/>
            <w:tcBorders>
              <w:left w:val="nil"/>
              <w:right w:val="nil"/>
            </w:tcBorders>
          </w:tcPr>
          <w:p w14:paraId="0EA2CFF6" w14:textId="77777777" w:rsidR="003D070D" w:rsidRDefault="003D070D" w:rsidP="004F04CE">
            <w:pPr>
              <w:widowControl w:val="0"/>
              <w:autoSpaceDE w:val="0"/>
              <w:autoSpaceDN w:val="0"/>
              <w:adjustRightInd w:val="0"/>
              <w:ind w:left="734"/>
              <w:jc w:val="both"/>
              <w:rPr>
                <w:sz w:val="22"/>
                <w:szCs w:val="22"/>
              </w:rPr>
            </w:pPr>
            <w:r>
              <w:rPr>
                <w:sz w:val="22"/>
                <w:szCs w:val="22"/>
              </w:rPr>
              <w:t>5.00</w:t>
            </w:r>
          </w:p>
        </w:tc>
      </w:tr>
      <w:tr w:rsidR="003D070D" w14:paraId="228DCDCA" w14:textId="77777777" w:rsidTr="00EF6A1F">
        <w:tc>
          <w:tcPr>
            <w:tcW w:w="4762" w:type="dxa"/>
            <w:tcBorders>
              <w:left w:val="nil"/>
              <w:bottom w:val="single" w:sz="4" w:space="0" w:color="auto"/>
              <w:right w:val="nil"/>
            </w:tcBorders>
            <w:shd w:val="clear" w:color="auto" w:fill="auto"/>
          </w:tcPr>
          <w:p w14:paraId="7AD9B441" w14:textId="64DA588C" w:rsidR="003D070D" w:rsidRDefault="003D070D" w:rsidP="000E4D01">
            <w:pPr>
              <w:widowControl w:val="0"/>
              <w:tabs>
                <w:tab w:val="left" w:leader="dot" w:pos="4656"/>
              </w:tabs>
              <w:autoSpaceDE w:val="0"/>
              <w:autoSpaceDN w:val="0"/>
              <w:adjustRightInd w:val="0"/>
              <w:ind w:left="360" w:right="1440" w:hanging="360"/>
              <w:rPr>
                <w:sz w:val="22"/>
                <w:szCs w:val="22"/>
              </w:rPr>
            </w:pPr>
            <w:r>
              <w:rPr>
                <w:sz w:val="22"/>
                <w:szCs w:val="22"/>
              </w:rPr>
              <w:t>3, 4, 5-Trimethoxy-a-methylphenylethylamine (TMA)</w:t>
            </w:r>
            <w:r>
              <w:rPr>
                <w:sz w:val="22"/>
                <w:szCs w:val="22"/>
              </w:rPr>
              <w:tab/>
            </w:r>
          </w:p>
        </w:tc>
        <w:tc>
          <w:tcPr>
            <w:tcW w:w="1234" w:type="dxa"/>
            <w:tcBorders>
              <w:left w:val="nil"/>
              <w:bottom w:val="single" w:sz="4" w:space="0" w:color="auto"/>
              <w:right w:val="nil"/>
            </w:tcBorders>
            <w:shd w:val="clear" w:color="auto" w:fill="auto"/>
          </w:tcPr>
          <w:p w14:paraId="0CE52D82" w14:textId="77777777" w:rsidR="003D070D" w:rsidRDefault="003D070D" w:rsidP="004F04CE">
            <w:pPr>
              <w:widowControl w:val="0"/>
              <w:autoSpaceDE w:val="0"/>
              <w:autoSpaceDN w:val="0"/>
              <w:adjustRightInd w:val="0"/>
              <w:ind w:left="734"/>
              <w:jc w:val="both"/>
              <w:rPr>
                <w:sz w:val="22"/>
                <w:szCs w:val="22"/>
              </w:rPr>
            </w:pPr>
            <w:r>
              <w:rPr>
                <w:sz w:val="22"/>
                <w:szCs w:val="22"/>
              </w:rPr>
              <w:t>0.50</w:t>
            </w:r>
          </w:p>
        </w:tc>
        <w:tc>
          <w:tcPr>
            <w:tcW w:w="1205" w:type="dxa"/>
            <w:tcBorders>
              <w:left w:val="nil"/>
              <w:bottom w:val="single" w:sz="4" w:space="0" w:color="auto"/>
              <w:right w:val="nil"/>
            </w:tcBorders>
            <w:shd w:val="clear" w:color="auto" w:fill="auto"/>
          </w:tcPr>
          <w:p w14:paraId="4F0F8C7F" w14:textId="77777777" w:rsidR="003D070D" w:rsidRDefault="003D070D" w:rsidP="004F04CE">
            <w:pPr>
              <w:widowControl w:val="0"/>
              <w:autoSpaceDE w:val="0"/>
              <w:autoSpaceDN w:val="0"/>
              <w:adjustRightInd w:val="0"/>
              <w:ind w:left="734"/>
              <w:jc w:val="both"/>
              <w:rPr>
                <w:sz w:val="22"/>
                <w:szCs w:val="22"/>
              </w:rPr>
            </w:pPr>
            <w:r>
              <w:rPr>
                <w:sz w:val="22"/>
                <w:szCs w:val="22"/>
              </w:rPr>
              <w:t>0.50</w:t>
            </w:r>
          </w:p>
        </w:tc>
      </w:tr>
    </w:tbl>
    <w:p w14:paraId="351C7635" w14:textId="77777777" w:rsidR="003D070D" w:rsidRPr="00F20E19" w:rsidRDefault="003D070D" w:rsidP="004F04CE">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 3</w:t>
      </w:r>
      <w:r>
        <w:rPr>
          <w:sz w:val="22"/>
          <w:szCs w:val="22"/>
        </w:rPr>
        <w:t>—continued</w:t>
      </w:r>
    </w:p>
    <w:p w14:paraId="1FEF8F18" w14:textId="1277BE9A" w:rsidR="003D070D" w:rsidRPr="000E4D01" w:rsidRDefault="003D070D" w:rsidP="004F04CE">
      <w:pPr>
        <w:widowControl w:val="0"/>
        <w:autoSpaceDE w:val="0"/>
        <w:autoSpaceDN w:val="0"/>
        <w:adjustRightInd w:val="0"/>
        <w:spacing w:before="120"/>
        <w:jc w:val="center"/>
        <w:rPr>
          <w:sz w:val="22"/>
          <w:szCs w:val="22"/>
        </w:rPr>
      </w:pPr>
      <w:r w:rsidRPr="000E4D01">
        <w:rPr>
          <w:sz w:val="22"/>
          <w:szCs w:val="22"/>
        </w:rPr>
        <w:t>PART 2</w:t>
      </w:r>
      <w:bookmarkStart w:id="0" w:name="_GoBack"/>
      <w:bookmarkEnd w:id="0"/>
    </w:p>
    <w:tbl>
      <w:tblPr>
        <w:tblW w:w="4000" w:type="pct"/>
        <w:jc w:val="center"/>
        <w:tblLayout w:type="fixed"/>
        <w:tblCellMar>
          <w:left w:w="40" w:type="dxa"/>
          <w:right w:w="40" w:type="dxa"/>
        </w:tblCellMar>
        <w:tblLook w:val="0000" w:firstRow="0" w:lastRow="0" w:firstColumn="0" w:lastColumn="0" w:noHBand="0" w:noVBand="0"/>
      </w:tblPr>
      <w:tblGrid>
        <w:gridCol w:w="3524"/>
        <w:gridCol w:w="4028"/>
      </w:tblGrid>
      <w:tr w:rsidR="003D070D" w14:paraId="384D92B6" w14:textId="77777777">
        <w:trPr>
          <w:jc w:val="center"/>
        </w:trPr>
        <w:tc>
          <w:tcPr>
            <w:tcW w:w="2654" w:type="dxa"/>
            <w:tcBorders>
              <w:top w:val="nil"/>
              <w:left w:val="nil"/>
              <w:bottom w:val="nil"/>
              <w:right w:val="nil"/>
            </w:tcBorders>
          </w:tcPr>
          <w:p w14:paraId="44515C44" w14:textId="77777777" w:rsidR="003D070D" w:rsidRDefault="003D070D" w:rsidP="004F04CE">
            <w:pPr>
              <w:widowControl w:val="0"/>
              <w:autoSpaceDE w:val="0"/>
              <w:autoSpaceDN w:val="0"/>
              <w:adjustRightInd w:val="0"/>
              <w:ind w:left="360"/>
              <w:jc w:val="both"/>
              <w:rPr>
                <w:sz w:val="22"/>
                <w:szCs w:val="22"/>
              </w:rPr>
            </w:pPr>
            <w:r>
              <w:rPr>
                <w:sz w:val="22"/>
                <w:szCs w:val="22"/>
              </w:rPr>
              <w:t>Allobarbital</w:t>
            </w:r>
          </w:p>
        </w:tc>
        <w:tc>
          <w:tcPr>
            <w:tcW w:w="3034" w:type="dxa"/>
            <w:tcBorders>
              <w:top w:val="nil"/>
              <w:left w:val="nil"/>
              <w:bottom w:val="nil"/>
              <w:right w:val="nil"/>
            </w:tcBorders>
          </w:tcPr>
          <w:p w14:paraId="004D80A9" w14:textId="77777777" w:rsidR="003D070D" w:rsidRDefault="003D070D" w:rsidP="004F04CE">
            <w:pPr>
              <w:widowControl w:val="0"/>
              <w:autoSpaceDE w:val="0"/>
              <w:autoSpaceDN w:val="0"/>
              <w:adjustRightInd w:val="0"/>
              <w:ind w:left="360"/>
              <w:jc w:val="both"/>
              <w:rPr>
                <w:sz w:val="22"/>
                <w:szCs w:val="22"/>
              </w:rPr>
            </w:pPr>
            <w:r>
              <w:rPr>
                <w:sz w:val="22"/>
                <w:szCs w:val="22"/>
              </w:rPr>
              <w:t>Ketazolam</w:t>
            </w:r>
          </w:p>
        </w:tc>
      </w:tr>
      <w:tr w:rsidR="003D070D" w14:paraId="2A1D7D2A" w14:textId="77777777">
        <w:trPr>
          <w:jc w:val="center"/>
        </w:trPr>
        <w:tc>
          <w:tcPr>
            <w:tcW w:w="2654" w:type="dxa"/>
            <w:tcBorders>
              <w:top w:val="nil"/>
              <w:left w:val="nil"/>
              <w:bottom w:val="nil"/>
              <w:right w:val="nil"/>
            </w:tcBorders>
          </w:tcPr>
          <w:p w14:paraId="13021641" w14:textId="77777777" w:rsidR="003D070D" w:rsidRDefault="003D070D" w:rsidP="004F04CE">
            <w:pPr>
              <w:widowControl w:val="0"/>
              <w:autoSpaceDE w:val="0"/>
              <w:autoSpaceDN w:val="0"/>
              <w:adjustRightInd w:val="0"/>
              <w:ind w:left="360"/>
              <w:jc w:val="both"/>
              <w:rPr>
                <w:sz w:val="22"/>
                <w:szCs w:val="22"/>
              </w:rPr>
            </w:pPr>
            <w:r>
              <w:rPr>
                <w:sz w:val="22"/>
                <w:szCs w:val="22"/>
              </w:rPr>
              <w:t>Alprazolam</w:t>
            </w:r>
          </w:p>
        </w:tc>
        <w:tc>
          <w:tcPr>
            <w:tcW w:w="3034" w:type="dxa"/>
            <w:tcBorders>
              <w:top w:val="nil"/>
              <w:left w:val="nil"/>
              <w:bottom w:val="nil"/>
              <w:right w:val="nil"/>
            </w:tcBorders>
          </w:tcPr>
          <w:p w14:paraId="521C7E13" w14:textId="77777777" w:rsidR="003D070D" w:rsidRDefault="003D070D" w:rsidP="004F04CE">
            <w:pPr>
              <w:widowControl w:val="0"/>
              <w:autoSpaceDE w:val="0"/>
              <w:autoSpaceDN w:val="0"/>
              <w:adjustRightInd w:val="0"/>
              <w:ind w:left="360"/>
              <w:jc w:val="both"/>
              <w:rPr>
                <w:sz w:val="22"/>
                <w:szCs w:val="22"/>
              </w:rPr>
            </w:pPr>
            <w:r>
              <w:rPr>
                <w:sz w:val="22"/>
                <w:szCs w:val="22"/>
              </w:rPr>
              <w:t>Lefetamine SPA</w:t>
            </w:r>
          </w:p>
        </w:tc>
      </w:tr>
      <w:tr w:rsidR="003D070D" w14:paraId="5E458346" w14:textId="77777777">
        <w:trPr>
          <w:jc w:val="center"/>
        </w:trPr>
        <w:tc>
          <w:tcPr>
            <w:tcW w:w="2654" w:type="dxa"/>
            <w:tcBorders>
              <w:top w:val="nil"/>
              <w:left w:val="nil"/>
              <w:bottom w:val="nil"/>
              <w:right w:val="nil"/>
            </w:tcBorders>
          </w:tcPr>
          <w:p w14:paraId="48577B11" w14:textId="77777777" w:rsidR="003D070D" w:rsidRDefault="003D070D" w:rsidP="004F04CE">
            <w:pPr>
              <w:widowControl w:val="0"/>
              <w:autoSpaceDE w:val="0"/>
              <w:autoSpaceDN w:val="0"/>
              <w:adjustRightInd w:val="0"/>
              <w:ind w:left="360"/>
              <w:jc w:val="both"/>
              <w:rPr>
                <w:sz w:val="22"/>
                <w:szCs w:val="22"/>
              </w:rPr>
            </w:pPr>
            <w:r>
              <w:rPr>
                <w:sz w:val="22"/>
                <w:szCs w:val="22"/>
              </w:rPr>
              <w:t>Amfepramone</w:t>
            </w:r>
          </w:p>
        </w:tc>
        <w:tc>
          <w:tcPr>
            <w:tcW w:w="3034" w:type="dxa"/>
            <w:tcBorders>
              <w:top w:val="nil"/>
              <w:left w:val="nil"/>
              <w:bottom w:val="nil"/>
              <w:right w:val="nil"/>
            </w:tcBorders>
          </w:tcPr>
          <w:p w14:paraId="5F19079A" w14:textId="77777777" w:rsidR="003D070D" w:rsidRDefault="003D070D" w:rsidP="004F04CE">
            <w:pPr>
              <w:widowControl w:val="0"/>
              <w:autoSpaceDE w:val="0"/>
              <w:autoSpaceDN w:val="0"/>
              <w:adjustRightInd w:val="0"/>
              <w:ind w:left="360"/>
              <w:jc w:val="both"/>
              <w:rPr>
                <w:sz w:val="22"/>
                <w:szCs w:val="22"/>
              </w:rPr>
            </w:pPr>
            <w:r>
              <w:rPr>
                <w:sz w:val="22"/>
                <w:szCs w:val="22"/>
              </w:rPr>
              <w:t>Loprazolam</w:t>
            </w:r>
          </w:p>
        </w:tc>
      </w:tr>
      <w:tr w:rsidR="003D070D" w14:paraId="3B4C7BEA" w14:textId="77777777">
        <w:trPr>
          <w:jc w:val="center"/>
        </w:trPr>
        <w:tc>
          <w:tcPr>
            <w:tcW w:w="2654" w:type="dxa"/>
            <w:tcBorders>
              <w:top w:val="nil"/>
              <w:left w:val="nil"/>
              <w:bottom w:val="nil"/>
              <w:right w:val="nil"/>
            </w:tcBorders>
          </w:tcPr>
          <w:p w14:paraId="2BC9F696" w14:textId="77777777" w:rsidR="003D070D" w:rsidRDefault="003D070D" w:rsidP="004F04CE">
            <w:pPr>
              <w:widowControl w:val="0"/>
              <w:autoSpaceDE w:val="0"/>
              <w:autoSpaceDN w:val="0"/>
              <w:adjustRightInd w:val="0"/>
              <w:ind w:left="360"/>
              <w:jc w:val="both"/>
              <w:rPr>
                <w:sz w:val="22"/>
                <w:szCs w:val="22"/>
              </w:rPr>
            </w:pPr>
            <w:r>
              <w:rPr>
                <w:sz w:val="22"/>
                <w:szCs w:val="22"/>
              </w:rPr>
              <w:t>Barbital</w:t>
            </w:r>
          </w:p>
        </w:tc>
        <w:tc>
          <w:tcPr>
            <w:tcW w:w="3034" w:type="dxa"/>
            <w:tcBorders>
              <w:top w:val="nil"/>
              <w:left w:val="nil"/>
              <w:bottom w:val="nil"/>
              <w:right w:val="nil"/>
            </w:tcBorders>
          </w:tcPr>
          <w:p w14:paraId="7E05B061" w14:textId="77777777" w:rsidR="003D070D" w:rsidRDefault="003D070D" w:rsidP="004F04CE">
            <w:pPr>
              <w:widowControl w:val="0"/>
              <w:autoSpaceDE w:val="0"/>
              <w:autoSpaceDN w:val="0"/>
              <w:adjustRightInd w:val="0"/>
              <w:ind w:left="360"/>
              <w:jc w:val="both"/>
              <w:rPr>
                <w:sz w:val="22"/>
                <w:szCs w:val="22"/>
              </w:rPr>
            </w:pPr>
            <w:r>
              <w:rPr>
                <w:sz w:val="22"/>
                <w:szCs w:val="22"/>
              </w:rPr>
              <w:t>Lorazepam</w:t>
            </w:r>
          </w:p>
        </w:tc>
      </w:tr>
      <w:tr w:rsidR="003D070D" w14:paraId="0E853981" w14:textId="77777777">
        <w:trPr>
          <w:jc w:val="center"/>
        </w:trPr>
        <w:tc>
          <w:tcPr>
            <w:tcW w:w="2654" w:type="dxa"/>
            <w:tcBorders>
              <w:top w:val="nil"/>
              <w:left w:val="nil"/>
              <w:bottom w:val="nil"/>
              <w:right w:val="nil"/>
            </w:tcBorders>
          </w:tcPr>
          <w:p w14:paraId="003A9176"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Benzphetamine</w:t>
            </w:r>
            <w:proofErr w:type="spellEnd"/>
          </w:p>
        </w:tc>
        <w:tc>
          <w:tcPr>
            <w:tcW w:w="3034" w:type="dxa"/>
            <w:tcBorders>
              <w:top w:val="nil"/>
              <w:left w:val="nil"/>
              <w:bottom w:val="nil"/>
              <w:right w:val="nil"/>
            </w:tcBorders>
          </w:tcPr>
          <w:p w14:paraId="61EAF9FD" w14:textId="77777777" w:rsidR="003D070D" w:rsidRDefault="003D070D" w:rsidP="004F04CE">
            <w:pPr>
              <w:widowControl w:val="0"/>
              <w:autoSpaceDE w:val="0"/>
              <w:autoSpaceDN w:val="0"/>
              <w:adjustRightInd w:val="0"/>
              <w:ind w:left="360"/>
              <w:jc w:val="both"/>
              <w:rPr>
                <w:sz w:val="22"/>
                <w:szCs w:val="22"/>
              </w:rPr>
            </w:pPr>
            <w:r>
              <w:rPr>
                <w:sz w:val="22"/>
                <w:szCs w:val="22"/>
              </w:rPr>
              <w:t>Lormetazepam</w:t>
            </w:r>
          </w:p>
        </w:tc>
      </w:tr>
      <w:tr w:rsidR="003D070D" w14:paraId="4F27E462" w14:textId="77777777">
        <w:trPr>
          <w:jc w:val="center"/>
        </w:trPr>
        <w:tc>
          <w:tcPr>
            <w:tcW w:w="2654" w:type="dxa"/>
            <w:tcBorders>
              <w:top w:val="nil"/>
              <w:left w:val="nil"/>
              <w:bottom w:val="nil"/>
              <w:right w:val="nil"/>
            </w:tcBorders>
          </w:tcPr>
          <w:p w14:paraId="27FBBC84" w14:textId="77777777" w:rsidR="003D070D" w:rsidRDefault="003D070D" w:rsidP="004F04CE">
            <w:pPr>
              <w:widowControl w:val="0"/>
              <w:autoSpaceDE w:val="0"/>
              <w:autoSpaceDN w:val="0"/>
              <w:adjustRightInd w:val="0"/>
              <w:ind w:left="360"/>
              <w:jc w:val="both"/>
              <w:rPr>
                <w:sz w:val="22"/>
                <w:szCs w:val="22"/>
              </w:rPr>
            </w:pPr>
            <w:r>
              <w:rPr>
                <w:sz w:val="22"/>
                <w:szCs w:val="22"/>
              </w:rPr>
              <w:t>Bromazepam</w:t>
            </w:r>
          </w:p>
        </w:tc>
        <w:tc>
          <w:tcPr>
            <w:tcW w:w="3034" w:type="dxa"/>
            <w:tcBorders>
              <w:top w:val="nil"/>
              <w:left w:val="nil"/>
              <w:bottom w:val="nil"/>
              <w:right w:val="nil"/>
            </w:tcBorders>
          </w:tcPr>
          <w:p w14:paraId="7F7BE5B2" w14:textId="77777777" w:rsidR="003D070D" w:rsidRDefault="003D070D" w:rsidP="004F04CE">
            <w:pPr>
              <w:widowControl w:val="0"/>
              <w:autoSpaceDE w:val="0"/>
              <w:autoSpaceDN w:val="0"/>
              <w:adjustRightInd w:val="0"/>
              <w:ind w:left="360"/>
              <w:jc w:val="both"/>
              <w:rPr>
                <w:sz w:val="22"/>
                <w:szCs w:val="22"/>
              </w:rPr>
            </w:pPr>
            <w:r>
              <w:rPr>
                <w:sz w:val="22"/>
                <w:szCs w:val="22"/>
              </w:rPr>
              <w:t>Mazindol</w:t>
            </w:r>
          </w:p>
        </w:tc>
      </w:tr>
      <w:tr w:rsidR="003D070D" w14:paraId="48C0165C" w14:textId="77777777">
        <w:trPr>
          <w:jc w:val="center"/>
        </w:trPr>
        <w:tc>
          <w:tcPr>
            <w:tcW w:w="2654" w:type="dxa"/>
            <w:tcBorders>
              <w:top w:val="nil"/>
              <w:left w:val="nil"/>
              <w:bottom w:val="nil"/>
              <w:right w:val="nil"/>
            </w:tcBorders>
          </w:tcPr>
          <w:p w14:paraId="48717438" w14:textId="77777777" w:rsidR="003D070D" w:rsidRDefault="003D070D" w:rsidP="004F04CE">
            <w:pPr>
              <w:widowControl w:val="0"/>
              <w:autoSpaceDE w:val="0"/>
              <w:autoSpaceDN w:val="0"/>
              <w:adjustRightInd w:val="0"/>
              <w:ind w:left="360"/>
              <w:jc w:val="both"/>
              <w:rPr>
                <w:sz w:val="22"/>
                <w:szCs w:val="22"/>
              </w:rPr>
            </w:pPr>
            <w:r>
              <w:rPr>
                <w:sz w:val="22"/>
                <w:szCs w:val="22"/>
              </w:rPr>
              <w:t>Butobarbital</w:t>
            </w:r>
          </w:p>
        </w:tc>
        <w:tc>
          <w:tcPr>
            <w:tcW w:w="3034" w:type="dxa"/>
            <w:tcBorders>
              <w:top w:val="nil"/>
              <w:left w:val="nil"/>
              <w:bottom w:val="nil"/>
              <w:right w:val="nil"/>
            </w:tcBorders>
          </w:tcPr>
          <w:p w14:paraId="43846268" w14:textId="77777777" w:rsidR="003D070D" w:rsidRDefault="003D070D" w:rsidP="004F04CE">
            <w:pPr>
              <w:widowControl w:val="0"/>
              <w:autoSpaceDE w:val="0"/>
              <w:autoSpaceDN w:val="0"/>
              <w:adjustRightInd w:val="0"/>
              <w:ind w:left="360"/>
              <w:jc w:val="both"/>
              <w:rPr>
                <w:sz w:val="22"/>
                <w:szCs w:val="22"/>
              </w:rPr>
            </w:pPr>
            <w:r>
              <w:rPr>
                <w:sz w:val="22"/>
                <w:szCs w:val="22"/>
              </w:rPr>
              <w:t>Medazepam</w:t>
            </w:r>
          </w:p>
        </w:tc>
      </w:tr>
      <w:tr w:rsidR="003D070D" w14:paraId="5C2BE62D" w14:textId="77777777">
        <w:trPr>
          <w:jc w:val="center"/>
        </w:trPr>
        <w:tc>
          <w:tcPr>
            <w:tcW w:w="2654" w:type="dxa"/>
            <w:tcBorders>
              <w:top w:val="nil"/>
              <w:left w:val="nil"/>
              <w:bottom w:val="nil"/>
              <w:right w:val="nil"/>
            </w:tcBorders>
          </w:tcPr>
          <w:p w14:paraId="0C269474" w14:textId="77777777" w:rsidR="003D070D" w:rsidRDefault="003D070D" w:rsidP="004F04CE">
            <w:pPr>
              <w:widowControl w:val="0"/>
              <w:autoSpaceDE w:val="0"/>
              <w:autoSpaceDN w:val="0"/>
              <w:adjustRightInd w:val="0"/>
              <w:ind w:left="360"/>
              <w:jc w:val="both"/>
              <w:rPr>
                <w:sz w:val="22"/>
                <w:szCs w:val="22"/>
              </w:rPr>
            </w:pPr>
            <w:r>
              <w:rPr>
                <w:sz w:val="22"/>
                <w:szCs w:val="22"/>
              </w:rPr>
              <w:t>Camazepam</w:t>
            </w:r>
          </w:p>
        </w:tc>
        <w:tc>
          <w:tcPr>
            <w:tcW w:w="3034" w:type="dxa"/>
            <w:tcBorders>
              <w:top w:val="nil"/>
              <w:left w:val="nil"/>
              <w:bottom w:val="nil"/>
              <w:right w:val="nil"/>
            </w:tcBorders>
          </w:tcPr>
          <w:p w14:paraId="3F19CF20"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Mefenorex</w:t>
            </w:r>
            <w:proofErr w:type="spellEnd"/>
          </w:p>
        </w:tc>
      </w:tr>
      <w:tr w:rsidR="003D070D" w14:paraId="3DC7C308" w14:textId="77777777">
        <w:trPr>
          <w:jc w:val="center"/>
        </w:trPr>
        <w:tc>
          <w:tcPr>
            <w:tcW w:w="2654" w:type="dxa"/>
            <w:tcBorders>
              <w:top w:val="nil"/>
              <w:left w:val="nil"/>
              <w:bottom w:val="nil"/>
              <w:right w:val="nil"/>
            </w:tcBorders>
          </w:tcPr>
          <w:p w14:paraId="1B2A273D" w14:textId="77777777" w:rsidR="003D070D" w:rsidRDefault="003D070D" w:rsidP="004F04CE">
            <w:pPr>
              <w:widowControl w:val="0"/>
              <w:autoSpaceDE w:val="0"/>
              <w:autoSpaceDN w:val="0"/>
              <w:adjustRightInd w:val="0"/>
              <w:ind w:left="360"/>
              <w:jc w:val="both"/>
              <w:rPr>
                <w:sz w:val="22"/>
                <w:szCs w:val="22"/>
              </w:rPr>
            </w:pPr>
            <w:r>
              <w:rPr>
                <w:sz w:val="22"/>
                <w:szCs w:val="22"/>
              </w:rPr>
              <w:t>Cathine</w:t>
            </w:r>
          </w:p>
        </w:tc>
        <w:tc>
          <w:tcPr>
            <w:tcW w:w="3034" w:type="dxa"/>
            <w:tcBorders>
              <w:top w:val="nil"/>
              <w:left w:val="nil"/>
              <w:bottom w:val="nil"/>
              <w:right w:val="nil"/>
            </w:tcBorders>
          </w:tcPr>
          <w:p w14:paraId="3B300F4D" w14:textId="77777777" w:rsidR="003D070D" w:rsidRDefault="003D070D" w:rsidP="004F04CE">
            <w:pPr>
              <w:widowControl w:val="0"/>
              <w:autoSpaceDE w:val="0"/>
              <w:autoSpaceDN w:val="0"/>
              <w:adjustRightInd w:val="0"/>
              <w:ind w:left="360"/>
              <w:jc w:val="both"/>
              <w:rPr>
                <w:sz w:val="22"/>
                <w:szCs w:val="22"/>
              </w:rPr>
            </w:pPr>
            <w:r>
              <w:rPr>
                <w:sz w:val="22"/>
                <w:szCs w:val="22"/>
              </w:rPr>
              <w:t>Meprobamate</w:t>
            </w:r>
          </w:p>
        </w:tc>
      </w:tr>
      <w:tr w:rsidR="003D070D" w14:paraId="11A43823" w14:textId="77777777">
        <w:trPr>
          <w:jc w:val="center"/>
        </w:trPr>
        <w:tc>
          <w:tcPr>
            <w:tcW w:w="2654" w:type="dxa"/>
            <w:tcBorders>
              <w:top w:val="nil"/>
              <w:left w:val="nil"/>
              <w:bottom w:val="nil"/>
              <w:right w:val="nil"/>
            </w:tcBorders>
          </w:tcPr>
          <w:p w14:paraId="3391DD61" w14:textId="77777777" w:rsidR="003D070D" w:rsidRDefault="003D070D" w:rsidP="004F04CE">
            <w:pPr>
              <w:widowControl w:val="0"/>
              <w:autoSpaceDE w:val="0"/>
              <w:autoSpaceDN w:val="0"/>
              <w:adjustRightInd w:val="0"/>
              <w:ind w:left="360"/>
              <w:jc w:val="both"/>
              <w:rPr>
                <w:sz w:val="22"/>
                <w:szCs w:val="22"/>
              </w:rPr>
            </w:pPr>
            <w:r>
              <w:rPr>
                <w:sz w:val="22"/>
                <w:szCs w:val="22"/>
              </w:rPr>
              <w:t>Chlordiazepoxide</w:t>
            </w:r>
          </w:p>
        </w:tc>
        <w:tc>
          <w:tcPr>
            <w:tcW w:w="3034" w:type="dxa"/>
            <w:tcBorders>
              <w:top w:val="nil"/>
              <w:left w:val="nil"/>
              <w:bottom w:val="nil"/>
              <w:right w:val="nil"/>
            </w:tcBorders>
          </w:tcPr>
          <w:p w14:paraId="7DE6930C" w14:textId="77777777" w:rsidR="003D070D" w:rsidRDefault="003D070D" w:rsidP="004F04CE">
            <w:pPr>
              <w:widowControl w:val="0"/>
              <w:autoSpaceDE w:val="0"/>
              <w:autoSpaceDN w:val="0"/>
              <w:adjustRightInd w:val="0"/>
              <w:ind w:left="360"/>
              <w:jc w:val="both"/>
              <w:rPr>
                <w:sz w:val="22"/>
                <w:szCs w:val="22"/>
              </w:rPr>
            </w:pPr>
            <w:r>
              <w:rPr>
                <w:sz w:val="22"/>
                <w:szCs w:val="22"/>
              </w:rPr>
              <w:t>Methylphenobarbital</w:t>
            </w:r>
          </w:p>
        </w:tc>
      </w:tr>
      <w:tr w:rsidR="003D070D" w14:paraId="7F89D9C7" w14:textId="77777777">
        <w:trPr>
          <w:jc w:val="center"/>
        </w:trPr>
        <w:tc>
          <w:tcPr>
            <w:tcW w:w="2654" w:type="dxa"/>
            <w:tcBorders>
              <w:top w:val="nil"/>
              <w:left w:val="nil"/>
              <w:bottom w:val="nil"/>
              <w:right w:val="nil"/>
            </w:tcBorders>
          </w:tcPr>
          <w:p w14:paraId="640A4518" w14:textId="77777777" w:rsidR="003D070D" w:rsidRDefault="003D070D" w:rsidP="004F04CE">
            <w:pPr>
              <w:widowControl w:val="0"/>
              <w:autoSpaceDE w:val="0"/>
              <w:autoSpaceDN w:val="0"/>
              <w:adjustRightInd w:val="0"/>
              <w:ind w:left="360"/>
              <w:jc w:val="both"/>
              <w:rPr>
                <w:sz w:val="22"/>
                <w:szCs w:val="22"/>
              </w:rPr>
            </w:pPr>
            <w:r>
              <w:rPr>
                <w:sz w:val="22"/>
                <w:szCs w:val="22"/>
              </w:rPr>
              <w:t>Clobazam</w:t>
            </w:r>
          </w:p>
        </w:tc>
        <w:tc>
          <w:tcPr>
            <w:tcW w:w="3034" w:type="dxa"/>
            <w:tcBorders>
              <w:top w:val="nil"/>
              <w:left w:val="nil"/>
              <w:bottom w:val="nil"/>
              <w:right w:val="nil"/>
            </w:tcBorders>
          </w:tcPr>
          <w:p w14:paraId="79099443" w14:textId="77777777" w:rsidR="003D070D" w:rsidRDefault="003D070D" w:rsidP="004F04CE">
            <w:pPr>
              <w:widowControl w:val="0"/>
              <w:autoSpaceDE w:val="0"/>
              <w:autoSpaceDN w:val="0"/>
              <w:adjustRightInd w:val="0"/>
              <w:ind w:left="360"/>
              <w:jc w:val="both"/>
              <w:rPr>
                <w:sz w:val="22"/>
                <w:szCs w:val="22"/>
              </w:rPr>
            </w:pPr>
            <w:r>
              <w:rPr>
                <w:sz w:val="22"/>
                <w:szCs w:val="22"/>
              </w:rPr>
              <w:t>Methyprylon</w:t>
            </w:r>
          </w:p>
        </w:tc>
      </w:tr>
      <w:tr w:rsidR="003D070D" w14:paraId="1ACC247E" w14:textId="77777777">
        <w:trPr>
          <w:jc w:val="center"/>
        </w:trPr>
        <w:tc>
          <w:tcPr>
            <w:tcW w:w="2654" w:type="dxa"/>
            <w:tcBorders>
              <w:top w:val="nil"/>
              <w:left w:val="nil"/>
              <w:bottom w:val="nil"/>
              <w:right w:val="nil"/>
            </w:tcBorders>
          </w:tcPr>
          <w:p w14:paraId="6674A8D8" w14:textId="77777777" w:rsidR="003D070D" w:rsidRDefault="003D070D" w:rsidP="004F04CE">
            <w:pPr>
              <w:widowControl w:val="0"/>
              <w:autoSpaceDE w:val="0"/>
              <w:autoSpaceDN w:val="0"/>
              <w:adjustRightInd w:val="0"/>
              <w:ind w:left="360"/>
              <w:jc w:val="both"/>
              <w:rPr>
                <w:sz w:val="22"/>
                <w:szCs w:val="22"/>
              </w:rPr>
            </w:pPr>
            <w:r>
              <w:rPr>
                <w:sz w:val="22"/>
                <w:szCs w:val="22"/>
              </w:rPr>
              <w:t>Clonazepam</w:t>
            </w:r>
          </w:p>
        </w:tc>
        <w:tc>
          <w:tcPr>
            <w:tcW w:w="3034" w:type="dxa"/>
            <w:tcBorders>
              <w:top w:val="nil"/>
              <w:left w:val="nil"/>
              <w:bottom w:val="nil"/>
              <w:right w:val="nil"/>
            </w:tcBorders>
          </w:tcPr>
          <w:p w14:paraId="247E428F" w14:textId="77777777" w:rsidR="003D070D" w:rsidRDefault="003D070D" w:rsidP="004F04CE">
            <w:pPr>
              <w:widowControl w:val="0"/>
              <w:autoSpaceDE w:val="0"/>
              <w:autoSpaceDN w:val="0"/>
              <w:adjustRightInd w:val="0"/>
              <w:ind w:left="360"/>
              <w:jc w:val="both"/>
              <w:rPr>
                <w:sz w:val="22"/>
                <w:szCs w:val="22"/>
              </w:rPr>
            </w:pPr>
            <w:r>
              <w:rPr>
                <w:sz w:val="22"/>
                <w:szCs w:val="22"/>
              </w:rPr>
              <w:t>Nimetazepam</w:t>
            </w:r>
          </w:p>
        </w:tc>
      </w:tr>
      <w:tr w:rsidR="003D070D" w14:paraId="177FD544" w14:textId="77777777">
        <w:trPr>
          <w:jc w:val="center"/>
        </w:trPr>
        <w:tc>
          <w:tcPr>
            <w:tcW w:w="2654" w:type="dxa"/>
            <w:tcBorders>
              <w:top w:val="nil"/>
              <w:left w:val="nil"/>
              <w:bottom w:val="nil"/>
              <w:right w:val="nil"/>
            </w:tcBorders>
          </w:tcPr>
          <w:p w14:paraId="24A0C6A0" w14:textId="77777777" w:rsidR="003D070D" w:rsidRDefault="003D070D" w:rsidP="004F04CE">
            <w:pPr>
              <w:widowControl w:val="0"/>
              <w:autoSpaceDE w:val="0"/>
              <w:autoSpaceDN w:val="0"/>
              <w:adjustRightInd w:val="0"/>
              <w:ind w:left="360"/>
              <w:jc w:val="both"/>
              <w:rPr>
                <w:sz w:val="22"/>
                <w:szCs w:val="22"/>
              </w:rPr>
            </w:pPr>
            <w:r>
              <w:rPr>
                <w:sz w:val="22"/>
                <w:szCs w:val="22"/>
              </w:rPr>
              <w:t>Clorazepate</w:t>
            </w:r>
          </w:p>
        </w:tc>
        <w:tc>
          <w:tcPr>
            <w:tcW w:w="3034" w:type="dxa"/>
            <w:tcBorders>
              <w:top w:val="nil"/>
              <w:left w:val="nil"/>
              <w:bottom w:val="nil"/>
              <w:right w:val="nil"/>
            </w:tcBorders>
          </w:tcPr>
          <w:p w14:paraId="46F09B3A" w14:textId="77777777" w:rsidR="003D070D" w:rsidRDefault="003D070D" w:rsidP="004F04CE">
            <w:pPr>
              <w:widowControl w:val="0"/>
              <w:autoSpaceDE w:val="0"/>
              <w:autoSpaceDN w:val="0"/>
              <w:adjustRightInd w:val="0"/>
              <w:ind w:left="360"/>
              <w:jc w:val="both"/>
              <w:rPr>
                <w:sz w:val="22"/>
                <w:szCs w:val="22"/>
              </w:rPr>
            </w:pPr>
            <w:r>
              <w:rPr>
                <w:sz w:val="22"/>
                <w:szCs w:val="22"/>
              </w:rPr>
              <w:t>Nitrazepam</w:t>
            </w:r>
          </w:p>
        </w:tc>
      </w:tr>
      <w:tr w:rsidR="003D070D" w14:paraId="687A1894" w14:textId="77777777">
        <w:trPr>
          <w:jc w:val="center"/>
        </w:trPr>
        <w:tc>
          <w:tcPr>
            <w:tcW w:w="2654" w:type="dxa"/>
            <w:tcBorders>
              <w:top w:val="nil"/>
              <w:left w:val="nil"/>
              <w:bottom w:val="nil"/>
              <w:right w:val="nil"/>
            </w:tcBorders>
          </w:tcPr>
          <w:p w14:paraId="1E255956" w14:textId="77777777" w:rsidR="003D070D" w:rsidRDefault="003D070D" w:rsidP="004F04CE">
            <w:pPr>
              <w:widowControl w:val="0"/>
              <w:autoSpaceDE w:val="0"/>
              <w:autoSpaceDN w:val="0"/>
              <w:adjustRightInd w:val="0"/>
              <w:ind w:left="360"/>
              <w:jc w:val="both"/>
              <w:rPr>
                <w:sz w:val="22"/>
                <w:szCs w:val="22"/>
              </w:rPr>
            </w:pPr>
            <w:r>
              <w:rPr>
                <w:sz w:val="22"/>
                <w:szCs w:val="22"/>
              </w:rPr>
              <w:t>Clotiazepam</w:t>
            </w:r>
          </w:p>
        </w:tc>
        <w:tc>
          <w:tcPr>
            <w:tcW w:w="3034" w:type="dxa"/>
            <w:tcBorders>
              <w:top w:val="nil"/>
              <w:left w:val="nil"/>
              <w:bottom w:val="nil"/>
              <w:right w:val="nil"/>
            </w:tcBorders>
          </w:tcPr>
          <w:p w14:paraId="19E10499" w14:textId="77777777" w:rsidR="003D070D" w:rsidRDefault="003D070D" w:rsidP="004F04CE">
            <w:pPr>
              <w:widowControl w:val="0"/>
              <w:autoSpaceDE w:val="0"/>
              <w:autoSpaceDN w:val="0"/>
              <w:adjustRightInd w:val="0"/>
              <w:ind w:left="360"/>
              <w:jc w:val="both"/>
              <w:rPr>
                <w:sz w:val="22"/>
                <w:szCs w:val="22"/>
              </w:rPr>
            </w:pPr>
            <w:r>
              <w:rPr>
                <w:sz w:val="22"/>
                <w:szCs w:val="22"/>
              </w:rPr>
              <w:t>Nordazepam</w:t>
            </w:r>
          </w:p>
        </w:tc>
      </w:tr>
      <w:tr w:rsidR="003D070D" w14:paraId="6B63166C" w14:textId="77777777">
        <w:trPr>
          <w:jc w:val="center"/>
        </w:trPr>
        <w:tc>
          <w:tcPr>
            <w:tcW w:w="2654" w:type="dxa"/>
            <w:tcBorders>
              <w:top w:val="nil"/>
              <w:left w:val="nil"/>
              <w:bottom w:val="nil"/>
              <w:right w:val="nil"/>
            </w:tcBorders>
          </w:tcPr>
          <w:p w14:paraId="2F0DCC0B" w14:textId="77777777" w:rsidR="003D070D" w:rsidRDefault="003D070D" w:rsidP="004F04CE">
            <w:pPr>
              <w:widowControl w:val="0"/>
              <w:autoSpaceDE w:val="0"/>
              <w:autoSpaceDN w:val="0"/>
              <w:adjustRightInd w:val="0"/>
              <w:ind w:left="360"/>
              <w:jc w:val="both"/>
              <w:rPr>
                <w:sz w:val="22"/>
                <w:szCs w:val="22"/>
              </w:rPr>
            </w:pPr>
            <w:r>
              <w:rPr>
                <w:sz w:val="22"/>
                <w:szCs w:val="22"/>
              </w:rPr>
              <w:t>Cloxazolam</w:t>
            </w:r>
          </w:p>
        </w:tc>
        <w:tc>
          <w:tcPr>
            <w:tcW w:w="3034" w:type="dxa"/>
            <w:tcBorders>
              <w:top w:val="nil"/>
              <w:left w:val="nil"/>
              <w:bottom w:val="nil"/>
              <w:right w:val="nil"/>
            </w:tcBorders>
          </w:tcPr>
          <w:p w14:paraId="3F599983" w14:textId="77777777" w:rsidR="003D070D" w:rsidRDefault="003D070D" w:rsidP="004F04CE">
            <w:pPr>
              <w:widowControl w:val="0"/>
              <w:autoSpaceDE w:val="0"/>
              <w:autoSpaceDN w:val="0"/>
              <w:adjustRightInd w:val="0"/>
              <w:ind w:left="360"/>
              <w:jc w:val="both"/>
              <w:rPr>
                <w:sz w:val="22"/>
                <w:szCs w:val="22"/>
              </w:rPr>
            </w:pPr>
            <w:r>
              <w:rPr>
                <w:sz w:val="22"/>
                <w:szCs w:val="22"/>
              </w:rPr>
              <w:t>Oxazepam</w:t>
            </w:r>
          </w:p>
        </w:tc>
      </w:tr>
      <w:tr w:rsidR="003D070D" w14:paraId="0E7B4DB7" w14:textId="77777777">
        <w:trPr>
          <w:jc w:val="center"/>
        </w:trPr>
        <w:tc>
          <w:tcPr>
            <w:tcW w:w="2654" w:type="dxa"/>
            <w:tcBorders>
              <w:top w:val="nil"/>
              <w:left w:val="nil"/>
              <w:bottom w:val="nil"/>
              <w:right w:val="nil"/>
            </w:tcBorders>
          </w:tcPr>
          <w:p w14:paraId="53601349" w14:textId="77777777" w:rsidR="003D070D" w:rsidRDefault="003D070D" w:rsidP="004F04CE">
            <w:pPr>
              <w:widowControl w:val="0"/>
              <w:autoSpaceDE w:val="0"/>
              <w:autoSpaceDN w:val="0"/>
              <w:adjustRightInd w:val="0"/>
              <w:ind w:left="360"/>
              <w:jc w:val="both"/>
              <w:rPr>
                <w:sz w:val="22"/>
                <w:szCs w:val="22"/>
              </w:rPr>
            </w:pPr>
            <w:r>
              <w:rPr>
                <w:sz w:val="22"/>
                <w:szCs w:val="22"/>
              </w:rPr>
              <w:t>Delorazepam</w:t>
            </w:r>
          </w:p>
        </w:tc>
        <w:tc>
          <w:tcPr>
            <w:tcW w:w="3034" w:type="dxa"/>
            <w:tcBorders>
              <w:top w:val="nil"/>
              <w:left w:val="nil"/>
              <w:bottom w:val="nil"/>
              <w:right w:val="nil"/>
            </w:tcBorders>
          </w:tcPr>
          <w:p w14:paraId="27D0C0A5" w14:textId="77777777" w:rsidR="003D070D" w:rsidRDefault="003D070D" w:rsidP="004F04CE">
            <w:pPr>
              <w:widowControl w:val="0"/>
              <w:autoSpaceDE w:val="0"/>
              <w:autoSpaceDN w:val="0"/>
              <w:adjustRightInd w:val="0"/>
              <w:ind w:left="360"/>
              <w:jc w:val="both"/>
              <w:rPr>
                <w:sz w:val="22"/>
                <w:szCs w:val="22"/>
              </w:rPr>
            </w:pPr>
            <w:r>
              <w:rPr>
                <w:sz w:val="22"/>
                <w:szCs w:val="22"/>
              </w:rPr>
              <w:t>Oxazolam</w:t>
            </w:r>
          </w:p>
        </w:tc>
      </w:tr>
      <w:tr w:rsidR="003D070D" w14:paraId="5ABCBE15" w14:textId="77777777">
        <w:trPr>
          <w:jc w:val="center"/>
        </w:trPr>
        <w:tc>
          <w:tcPr>
            <w:tcW w:w="2654" w:type="dxa"/>
            <w:tcBorders>
              <w:top w:val="nil"/>
              <w:left w:val="nil"/>
              <w:bottom w:val="nil"/>
              <w:right w:val="nil"/>
            </w:tcBorders>
          </w:tcPr>
          <w:p w14:paraId="2B611BCE" w14:textId="77777777" w:rsidR="003D070D" w:rsidRDefault="003D070D" w:rsidP="004F04CE">
            <w:pPr>
              <w:widowControl w:val="0"/>
              <w:autoSpaceDE w:val="0"/>
              <w:autoSpaceDN w:val="0"/>
              <w:adjustRightInd w:val="0"/>
              <w:ind w:left="360"/>
              <w:jc w:val="both"/>
              <w:rPr>
                <w:sz w:val="22"/>
                <w:szCs w:val="22"/>
              </w:rPr>
            </w:pPr>
            <w:r>
              <w:rPr>
                <w:sz w:val="22"/>
                <w:szCs w:val="22"/>
              </w:rPr>
              <w:t>Diazepam</w:t>
            </w:r>
          </w:p>
        </w:tc>
        <w:tc>
          <w:tcPr>
            <w:tcW w:w="3034" w:type="dxa"/>
            <w:tcBorders>
              <w:top w:val="nil"/>
              <w:left w:val="nil"/>
              <w:bottom w:val="nil"/>
              <w:right w:val="nil"/>
            </w:tcBorders>
          </w:tcPr>
          <w:p w14:paraId="47747BC3" w14:textId="77777777" w:rsidR="003D070D" w:rsidRDefault="003D070D" w:rsidP="004F04CE">
            <w:pPr>
              <w:widowControl w:val="0"/>
              <w:autoSpaceDE w:val="0"/>
              <w:autoSpaceDN w:val="0"/>
              <w:adjustRightInd w:val="0"/>
              <w:ind w:left="360"/>
              <w:jc w:val="both"/>
              <w:rPr>
                <w:sz w:val="22"/>
                <w:szCs w:val="22"/>
              </w:rPr>
            </w:pPr>
            <w:r>
              <w:rPr>
                <w:sz w:val="22"/>
                <w:szCs w:val="22"/>
              </w:rPr>
              <w:t>Phendimetrazine</w:t>
            </w:r>
          </w:p>
        </w:tc>
      </w:tr>
      <w:tr w:rsidR="003D070D" w14:paraId="3F47EA44" w14:textId="77777777">
        <w:trPr>
          <w:jc w:val="center"/>
        </w:trPr>
        <w:tc>
          <w:tcPr>
            <w:tcW w:w="2654" w:type="dxa"/>
            <w:tcBorders>
              <w:top w:val="nil"/>
              <w:left w:val="nil"/>
              <w:bottom w:val="nil"/>
              <w:right w:val="nil"/>
            </w:tcBorders>
          </w:tcPr>
          <w:p w14:paraId="15D50818"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Estazolam</w:t>
            </w:r>
            <w:proofErr w:type="spellEnd"/>
          </w:p>
        </w:tc>
        <w:tc>
          <w:tcPr>
            <w:tcW w:w="3034" w:type="dxa"/>
            <w:tcBorders>
              <w:top w:val="nil"/>
              <w:left w:val="nil"/>
              <w:bottom w:val="nil"/>
              <w:right w:val="nil"/>
            </w:tcBorders>
          </w:tcPr>
          <w:p w14:paraId="28A439BE" w14:textId="77777777" w:rsidR="003D070D" w:rsidRDefault="003D070D" w:rsidP="004F04CE">
            <w:pPr>
              <w:widowControl w:val="0"/>
              <w:autoSpaceDE w:val="0"/>
              <w:autoSpaceDN w:val="0"/>
              <w:adjustRightInd w:val="0"/>
              <w:ind w:left="360"/>
              <w:jc w:val="both"/>
              <w:rPr>
                <w:sz w:val="22"/>
                <w:szCs w:val="22"/>
              </w:rPr>
            </w:pPr>
            <w:r>
              <w:rPr>
                <w:sz w:val="22"/>
                <w:szCs w:val="22"/>
              </w:rPr>
              <w:t>Phenobarbital</w:t>
            </w:r>
          </w:p>
        </w:tc>
      </w:tr>
      <w:tr w:rsidR="003D070D" w14:paraId="19214AD4" w14:textId="77777777">
        <w:trPr>
          <w:jc w:val="center"/>
        </w:trPr>
        <w:tc>
          <w:tcPr>
            <w:tcW w:w="2654" w:type="dxa"/>
            <w:tcBorders>
              <w:top w:val="nil"/>
              <w:left w:val="nil"/>
              <w:bottom w:val="nil"/>
              <w:right w:val="nil"/>
            </w:tcBorders>
          </w:tcPr>
          <w:p w14:paraId="44F30E0A" w14:textId="77777777" w:rsidR="003D070D" w:rsidRDefault="003D070D" w:rsidP="004F04CE">
            <w:pPr>
              <w:widowControl w:val="0"/>
              <w:autoSpaceDE w:val="0"/>
              <w:autoSpaceDN w:val="0"/>
              <w:adjustRightInd w:val="0"/>
              <w:ind w:left="360"/>
              <w:jc w:val="both"/>
              <w:rPr>
                <w:sz w:val="22"/>
                <w:szCs w:val="22"/>
              </w:rPr>
            </w:pPr>
            <w:r>
              <w:rPr>
                <w:sz w:val="22"/>
                <w:szCs w:val="22"/>
              </w:rPr>
              <w:t>Ethchlorvynol</w:t>
            </w:r>
          </w:p>
        </w:tc>
        <w:tc>
          <w:tcPr>
            <w:tcW w:w="3034" w:type="dxa"/>
            <w:tcBorders>
              <w:top w:val="nil"/>
              <w:left w:val="nil"/>
              <w:bottom w:val="nil"/>
              <w:right w:val="nil"/>
            </w:tcBorders>
          </w:tcPr>
          <w:p w14:paraId="3B6E7F95" w14:textId="77777777" w:rsidR="003D070D" w:rsidRDefault="003D070D" w:rsidP="004F04CE">
            <w:pPr>
              <w:widowControl w:val="0"/>
              <w:autoSpaceDE w:val="0"/>
              <w:autoSpaceDN w:val="0"/>
              <w:adjustRightInd w:val="0"/>
              <w:ind w:left="360"/>
              <w:jc w:val="both"/>
              <w:rPr>
                <w:sz w:val="22"/>
                <w:szCs w:val="22"/>
              </w:rPr>
            </w:pPr>
            <w:r>
              <w:rPr>
                <w:sz w:val="22"/>
                <w:szCs w:val="22"/>
              </w:rPr>
              <w:t>Phentermine</w:t>
            </w:r>
          </w:p>
        </w:tc>
      </w:tr>
      <w:tr w:rsidR="003D070D" w14:paraId="290BDFD2" w14:textId="77777777">
        <w:trPr>
          <w:jc w:val="center"/>
        </w:trPr>
        <w:tc>
          <w:tcPr>
            <w:tcW w:w="2654" w:type="dxa"/>
            <w:tcBorders>
              <w:top w:val="nil"/>
              <w:left w:val="nil"/>
              <w:bottom w:val="nil"/>
              <w:right w:val="nil"/>
            </w:tcBorders>
          </w:tcPr>
          <w:p w14:paraId="2D40565F" w14:textId="77777777" w:rsidR="003D070D" w:rsidRDefault="003D070D" w:rsidP="004F04CE">
            <w:pPr>
              <w:widowControl w:val="0"/>
              <w:autoSpaceDE w:val="0"/>
              <w:autoSpaceDN w:val="0"/>
              <w:adjustRightInd w:val="0"/>
              <w:ind w:left="360"/>
              <w:jc w:val="both"/>
              <w:rPr>
                <w:sz w:val="22"/>
                <w:szCs w:val="22"/>
              </w:rPr>
            </w:pPr>
            <w:r>
              <w:rPr>
                <w:sz w:val="22"/>
                <w:szCs w:val="22"/>
              </w:rPr>
              <w:t>Ethinamate</w:t>
            </w:r>
          </w:p>
        </w:tc>
        <w:tc>
          <w:tcPr>
            <w:tcW w:w="3034" w:type="dxa"/>
            <w:tcBorders>
              <w:top w:val="nil"/>
              <w:left w:val="nil"/>
              <w:bottom w:val="nil"/>
              <w:right w:val="nil"/>
            </w:tcBorders>
          </w:tcPr>
          <w:p w14:paraId="183E4C90" w14:textId="77777777" w:rsidR="003D070D" w:rsidRDefault="003D070D" w:rsidP="004F04CE">
            <w:pPr>
              <w:widowControl w:val="0"/>
              <w:autoSpaceDE w:val="0"/>
              <w:autoSpaceDN w:val="0"/>
              <w:adjustRightInd w:val="0"/>
              <w:ind w:left="360"/>
              <w:jc w:val="both"/>
              <w:rPr>
                <w:sz w:val="22"/>
                <w:szCs w:val="22"/>
              </w:rPr>
            </w:pPr>
            <w:r>
              <w:rPr>
                <w:sz w:val="22"/>
                <w:szCs w:val="22"/>
              </w:rPr>
              <w:t>Pinazepam</w:t>
            </w:r>
          </w:p>
        </w:tc>
      </w:tr>
      <w:tr w:rsidR="003D070D" w14:paraId="760FE3CC" w14:textId="77777777">
        <w:trPr>
          <w:jc w:val="center"/>
        </w:trPr>
        <w:tc>
          <w:tcPr>
            <w:tcW w:w="2654" w:type="dxa"/>
            <w:tcBorders>
              <w:top w:val="nil"/>
              <w:left w:val="nil"/>
              <w:bottom w:val="nil"/>
              <w:right w:val="nil"/>
            </w:tcBorders>
          </w:tcPr>
          <w:p w14:paraId="479634E9" w14:textId="77777777" w:rsidR="003D070D" w:rsidRDefault="003D070D" w:rsidP="004F04CE">
            <w:pPr>
              <w:widowControl w:val="0"/>
              <w:autoSpaceDE w:val="0"/>
              <w:autoSpaceDN w:val="0"/>
              <w:adjustRightInd w:val="0"/>
              <w:ind w:left="360"/>
              <w:jc w:val="both"/>
              <w:rPr>
                <w:sz w:val="22"/>
                <w:szCs w:val="22"/>
              </w:rPr>
            </w:pPr>
            <w:r>
              <w:rPr>
                <w:sz w:val="22"/>
                <w:szCs w:val="22"/>
              </w:rPr>
              <w:t xml:space="preserve">Ethyl </w:t>
            </w:r>
            <w:proofErr w:type="spellStart"/>
            <w:r>
              <w:rPr>
                <w:sz w:val="22"/>
                <w:szCs w:val="22"/>
              </w:rPr>
              <w:t>Loflazepate</w:t>
            </w:r>
            <w:proofErr w:type="spellEnd"/>
          </w:p>
        </w:tc>
        <w:tc>
          <w:tcPr>
            <w:tcW w:w="3034" w:type="dxa"/>
            <w:tcBorders>
              <w:top w:val="nil"/>
              <w:left w:val="nil"/>
              <w:bottom w:val="nil"/>
              <w:right w:val="nil"/>
            </w:tcBorders>
          </w:tcPr>
          <w:p w14:paraId="68789C45" w14:textId="77777777" w:rsidR="003D070D" w:rsidRDefault="003D070D" w:rsidP="004F04CE">
            <w:pPr>
              <w:widowControl w:val="0"/>
              <w:autoSpaceDE w:val="0"/>
              <w:autoSpaceDN w:val="0"/>
              <w:adjustRightInd w:val="0"/>
              <w:ind w:left="360"/>
              <w:jc w:val="both"/>
              <w:rPr>
                <w:sz w:val="22"/>
                <w:szCs w:val="22"/>
              </w:rPr>
            </w:pPr>
            <w:r>
              <w:rPr>
                <w:sz w:val="22"/>
                <w:szCs w:val="22"/>
              </w:rPr>
              <w:t>Pipradrol</w:t>
            </w:r>
          </w:p>
        </w:tc>
      </w:tr>
      <w:tr w:rsidR="003D070D" w14:paraId="2BBC5E87" w14:textId="77777777">
        <w:trPr>
          <w:jc w:val="center"/>
        </w:trPr>
        <w:tc>
          <w:tcPr>
            <w:tcW w:w="2654" w:type="dxa"/>
            <w:tcBorders>
              <w:top w:val="nil"/>
              <w:left w:val="nil"/>
              <w:bottom w:val="nil"/>
              <w:right w:val="nil"/>
            </w:tcBorders>
          </w:tcPr>
          <w:p w14:paraId="5AA2F60E"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Etilamfetamine</w:t>
            </w:r>
            <w:proofErr w:type="spellEnd"/>
          </w:p>
        </w:tc>
        <w:tc>
          <w:tcPr>
            <w:tcW w:w="3034" w:type="dxa"/>
            <w:tcBorders>
              <w:top w:val="nil"/>
              <w:left w:val="nil"/>
              <w:bottom w:val="nil"/>
              <w:right w:val="nil"/>
            </w:tcBorders>
          </w:tcPr>
          <w:p w14:paraId="38C6551F"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Prazepam</w:t>
            </w:r>
            <w:proofErr w:type="spellEnd"/>
          </w:p>
        </w:tc>
      </w:tr>
      <w:tr w:rsidR="003D070D" w14:paraId="041AD7DB" w14:textId="77777777">
        <w:trPr>
          <w:jc w:val="center"/>
        </w:trPr>
        <w:tc>
          <w:tcPr>
            <w:tcW w:w="2654" w:type="dxa"/>
            <w:tcBorders>
              <w:top w:val="nil"/>
              <w:left w:val="nil"/>
              <w:bottom w:val="nil"/>
              <w:right w:val="nil"/>
            </w:tcBorders>
          </w:tcPr>
          <w:p w14:paraId="748339D5"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Fencamfamin</w:t>
            </w:r>
            <w:proofErr w:type="spellEnd"/>
          </w:p>
        </w:tc>
        <w:tc>
          <w:tcPr>
            <w:tcW w:w="3034" w:type="dxa"/>
            <w:tcBorders>
              <w:top w:val="nil"/>
              <w:left w:val="nil"/>
              <w:bottom w:val="nil"/>
              <w:right w:val="nil"/>
            </w:tcBorders>
          </w:tcPr>
          <w:p w14:paraId="694E8395" w14:textId="77777777" w:rsidR="003D070D" w:rsidRDefault="003D070D" w:rsidP="004F04CE">
            <w:pPr>
              <w:widowControl w:val="0"/>
              <w:autoSpaceDE w:val="0"/>
              <w:autoSpaceDN w:val="0"/>
              <w:adjustRightInd w:val="0"/>
              <w:ind w:left="360"/>
              <w:jc w:val="both"/>
              <w:rPr>
                <w:sz w:val="22"/>
                <w:szCs w:val="22"/>
              </w:rPr>
            </w:pPr>
            <w:r>
              <w:rPr>
                <w:sz w:val="22"/>
                <w:szCs w:val="22"/>
              </w:rPr>
              <w:t>Propylhexedrine</w:t>
            </w:r>
          </w:p>
        </w:tc>
      </w:tr>
      <w:tr w:rsidR="003D070D" w14:paraId="0C1BC78B" w14:textId="77777777">
        <w:trPr>
          <w:jc w:val="center"/>
        </w:trPr>
        <w:tc>
          <w:tcPr>
            <w:tcW w:w="2654" w:type="dxa"/>
            <w:tcBorders>
              <w:top w:val="nil"/>
              <w:left w:val="nil"/>
              <w:bottom w:val="nil"/>
              <w:right w:val="nil"/>
            </w:tcBorders>
          </w:tcPr>
          <w:p w14:paraId="14D78F2E" w14:textId="77777777" w:rsidR="003D070D" w:rsidRDefault="003D070D" w:rsidP="004F04CE">
            <w:pPr>
              <w:widowControl w:val="0"/>
              <w:autoSpaceDE w:val="0"/>
              <w:autoSpaceDN w:val="0"/>
              <w:adjustRightInd w:val="0"/>
              <w:ind w:left="360"/>
              <w:jc w:val="both"/>
              <w:rPr>
                <w:sz w:val="22"/>
                <w:szCs w:val="22"/>
              </w:rPr>
            </w:pPr>
            <w:r>
              <w:rPr>
                <w:sz w:val="22"/>
                <w:szCs w:val="22"/>
              </w:rPr>
              <w:t>Fenproporex</w:t>
            </w:r>
          </w:p>
        </w:tc>
        <w:tc>
          <w:tcPr>
            <w:tcW w:w="3034" w:type="dxa"/>
            <w:tcBorders>
              <w:top w:val="nil"/>
              <w:left w:val="nil"/>
              <w:bottom w:val="nil"/>
              <w:right w:val="nil"/>
            </w:tcBorders>
          </w:tcPr>
          <w:p w14:paraId="2C9C880B" w14:textId="77777777" w:rsidR="003D070D" w:rsidRDefault="003D070D" w:rsidP="004F04CE">
            <w:pPr>
              <w:widowControl w:val="0"/>
              <w:autoSpaceDE w:val="0"/>
              <w:autoSpaceDN w:val="0"/>
              <w:adjustRightInd w:val="0"/>
              <w:ind w:left="360"/>
              <w:jc w:val="both"/>
              <w:rPr>
                <w:sz w:val="22"/>
                <w:szCs w:val="22"/>
              </w:rPr>
            </w:pPr>
            <w:r>
              <w:rPr>
                <w:sz w:val="22"/>
                <w:szCs w:val="22"/>
              </w:rPr>
              <w:t>Pyrovalerone</w:t>
            </w:r>
          </w:p>
        </w:tc>
      </w:tr>
      <w:tr w:rsidR="003D070D" w14:paraId="6FBEEB63" w14:textId="77777777">
        <w:trPr>
          <w:jc w:val="center"/>
        </w:trPr>
        <w:tc>
          <w:tcPr>
            <w:tcW w:w="2654" w:type="dxa"/>
            <w:tcBorders>
              <w:top w:val="nil"/>
              <w:left w:val="nil"/>
              <w:bottom w:val="nil"/>
              <w:right w:val="nil"/>
            </w:tcBorders>
          </w:tcPr>
          <w:p w14:paraId="20C2E628" w14:textId="77777777" w:rsidR="003D070D" w:rsidRDefault="003D070D" w:rsidP="004F04CE">
            <w:pPr>
              <w:widowControl w:val="0"/>
              <w:autoSpaceDE w:val="0"/>
              <w:autoSpaceDN w:val="0"/>
              <w:adjustRightInd w:val="0"/>
              <w:ind w:left="360"/>
              <w:jc w:val="both"/>
              <w:rPr>
                <w:sz w:val="22"/>
                <w:szCs w:val="22"/>
              </w:rPr>
            </w:pPr>
            <w:r>
              <w:rPr>
                <w:sz w:val="22"/>
                <w:szCs w:val="22"/>
              </w:rPr>
              <w:t>Fludiazepam</w:t>
            </w:r>
          </w:p>
        </w:tc>
        <w:tc>
          <w:tcPr>
            <w:tcW w:w="3034" w:type="dxa"/>
            <w:tcBorders>
              <w:top w:val="nil"/>
              <w:left w:val="nil"/>
              <w:bottom w:val="nil"/>
              <w:right w:val="nil"/>
            </w:tcBorders>
          </w:tcPr>
          <w:p w14:paraId="70044B05"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Secbutabarbital</w:t>
            </w:r>
            <w:proofErr w:type="spellEnd"/>
          </w:p>
        </w:tc>
      </w:tr>
      <w:tr w:rsidR="003D070D" w14:paraId="37725356" w14:textId="77777777">
        <w:trPr>
          <w:jc w:val="center"/>
        </w:trPr>
        <w:tc>
          <w:tcPr>
            <w:tcW w:w="2654" w:type="dxa"/>
            <w:tcBorders>
              <w:top w:val="nil"/>
              <w:left w:val="nil"/>
              <w:bottom w:val="nil"/>
              <w:right w:val="nil"/>
            </w:tcBorders>
          </w:tcPr>
          <w:p w14:paraId="0A591673" w14:textId="77777777" w:rsidR="003D070D" w:rsidRDefault="003D070D" w:rsidP="004F04CE">
            <w:pPr>
              <w:widowControl w:val="0"/>
              <w:autoSpaceDE w:val="0"/>
              <w:autoSpaceDN w:val="0"/>
              <w:adjustRightInd w:val="0"/>
              <w:ind w:left="360"/>
              <w:jc w:val="both"/>
              <w:rPr>
                <w:sz w:val="22"/>
                <w:szCs w:val="22"/>
              </w:rPr>
            </w:pPr>
            <w:r>
              <w:rPr>
                <w:sz w:val="22"/>
                <w:szCs w:val="22"/>
              </w:rPr>
              <w:t>Flunitrazepam</w:t>
            </w:r>
          </w:p>
        </w:tc>
        <w:tc>
          <w:tcPr>
            <w:tcW w:w="3034" w:type="dxa"/>
            <w:tcBorders>
              <w:top w:val="nil"/>
              <w:left w:val="nil"/>
              <w:bottom w:val="nil"/>
              <w:right w:val="nil"/>
            </w:tcBorders>
          </w:tcPr>
          <w:p w14:paraId="16BEF965" w14:textId="77777777" w:rsidR="003D070D" w:rsidRDefault="003D070D" w:rsidP="004F04CE">
            <w:pPr>
              <w:widowControl w:val="0"/>
              <w:autoSpaceDE w:val="0"/>
              <w:autoSpaceDN w:val="0"/>
              <w:adjustRightInd w:val="0"/>
              <w:ind w:left="360"/>
              <w:jc w:val="both"/>
              <w:rPr>
                <w:sz w:val="22"/>
                <w:szCs w:val="22"/>
              </w:rPr>
            </w:pPr>
            <w:r>
              <w:rPr>
                <w:sz w:val="22"/>
                <w:szCs w:val="22"/>
              </w:rPr>
              <w:t>Temazepam</w:t>
            </w:r>
          </w:p>
        </w:tc>
      </w:tr>
      <w:tr w:rsidR="003D070D" w14:paraId="1611718B" w14:textId="77777777">
        <w:trPr>
          <w:jc w:val="center"/>
        </w:trPr>
        <w:tc>
          <w:tcPr>
            <w:tcW w:w="2654" w:type="dxa"/>
            <w:tcBorders>
              <w:top w:val="nil"/>
              <w:left w:val="nil"/>
              <w:bottom w:val="nil"/>
              <w:right w:val="nil"/>
            </w:tcBorders>
          </w:tcPr>
          <w:p w14:paraId="37F3D432" w14:textId="77777777" w:rsidR="003D070D" w:rsidRDefault="003D070D" w:rsidP="004F04CE">
            <w:pPr>
              <w:widowControl w:val="0"/>
              <w:autoSpaceDE w:val="0"/>
              <w:autoSpaceDN w:val="0"/>
              <w:adjustRightInd w:val="0"/>
              <w:ind w:left="360"/>
              <w:jc w:val="both"/>
              <w:rPr>
                <w:sz w:val="22"/>
                <w:szCs w:val="22"/>
              </w:rPr>
            </w:pPr>
            <w:r>
              <w:rPr>
                <w:sz w:val="22"/>
                <w:szCs w:val="22"/>
              </w:rPr>
              <w:t>Flurazepam</w:t>
            </w:r>
          </w:p>
        </w:tc>
        <w:tc>
          <w:tcPr>
            <w:tcW w:w="3034" w:type="dxa"/>
            <w:tcBorders>
              <w:top w:val="nil"/>
              <w:left w:val="nil"/>
              <w:bottom w:val="nil"/>
              <w:right w:val="nil"/>
            </w:tcBorders>
          </w:tcPr>
          <w:p w14:paraId="202066B8" w14:textId="77777777" w:rsidR="003D070D" w:rsidRDefault="003D070D" w:rsidP="004F04CE">
            <w:pPr>
              <w:widowControl w:val="0"/>
              <w:autoSpaceDE w:val="0"/>
              <w:autoSpaceDN w:val="0"/>
              <w:adjustRightInd w:val="0"/>
              <w:ind w:left="360"/>
              <w:jc w:val="both"/>
              <w:rPr>
                <w:sz w:val="22"/>
                <w:szCs w:val="22"/>
              </w:rPr>
            </w:pPr>
            <w:r>
              <w:rPr>
                <w:sz w:val="22"/>
                <w:szCs w:val="22"/>
              </w:rPr>
              <w:t>Tetrazepam</w:t>
            </w:r>
          </w:p>
        </w:tc>
      </w:tr>
      <w:tr w:rsidR="003D070D" w14:paraId="2C3C2048" w14:textId="77777777">
        <w:trPr>
          <w:jc w:val="center"/>
        </w:trPr>
        <w:tc>
          <w:tcPr>
            <w:tcW w:w="2654" w:type="dxa"/>
            <w:tcBorders>
              <w:top w:val="nil"/>
              <w:left w:val="nil"/>
              <w:bottom w:val="nil"/>
              <w:right w:val="nil"/>
            </w:tcBorders>
          </w:tcPr>
          <w:p w14:paraId="363DAD06" w14:textId="77777777" w:rsidR="003D070D" w:rsidRDefault="003D070D" w:rsidP="004F04CE">
            <w:pPr>
              <w:widowControl w:val="0"/>
              <w:autoSpaceDE w:val="0"/>
              <w:autoSpaceDN w:val="0"/>
              <w:adjustRightInd w:val="0"/>
              <w:ind w:left="360"/>
              <w:jc w:val="both"/>
              <w:rPr>
                <w:sz w:val="22"/>
                <w:szCs w:val="22"/>
              </w:rPr>
            </w:pPr>
            <w:r>
              <w:rPr>
                <w:sz w:val="22"/>
                <w:szCs w:val="22"/>
              </w:rPr>
              <w:t>Glutethimide</w:t>
            </w:r>
          </w:p>
        </w:tc>
        <w:tc>
          <w:tcPr>
            <w:tcW w:w="3034" w:type="dxa"/>
            <w:tcBorders>
              <w:top w:val="nil"/>
              <w:left w:val="nil"/>
              <w:bottom w:val="nil"/>
              <w:right w:val="nil"/>
            </w:tcBorders>
          </w:tcPr>
          <w:p w14:paraId="77239C9D" w14:textId="77777777" w:rsidR="003D070D" w:rsidRDefault="003D070D" w:rsidP="004F04CE">
            <w:pPr>
              <w:widowControl w:val="0"/>
              <w:autoSpaceDE w:val="0"/>
              <w:autoSpaceDN w:val="0"/>
              <w:adjustRightInd w:val="0"/>
              <w:ind w:left="360"/>
              <w:jc w:val="both"/>
              <w:rPr>
                <w:sz w:val="22"/>
                <w:szCs w:val="22"/>
              </w:rPr>
            </w:pPr>
            <w:r>
              <w:rPr>
                <w:sz w:val="22"/>
                <w:szCs w:val="22"/>
              </w:rPr>
              <w:t>Triazolam</w:t>
            </w:r>
          </w:p>
        </w:tc>
      </w:tr>
      <w:tr w:rsidR="003D070D" w14:paraId="6CCA7445" w14:textId="77777777">
        <w:trPr>
          <w:jc w:val="center"/>
        </w:trPr>
        <w:tc>
          <w:tcPr>
            <w:tcW w:w="2654" w:type="dxa"/>
            <w:tcBorders>
              <w:top w:val="nil"/>
              <w:left w:val="nil"/>
              <w:bottom w:val="nil"/>
              <w:right w:val="nil"/>
            </w:tcBorders>
          </w:tcPr>
          <w:p w14:paraId="19AF3DB4"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Halazepam</w:t>
            </w:r>
            <w:proofErr w:type="spellEnd"/>
          </w:p>
        </w:tc>
        <w:tc>
          <w:tcPr>
            <w:tcW w:w="3034" w:type="dxa"/>
            <w:tcBorders>
              <w:top w:val="nil"/>
              <w:left w:val="nil"/>
              <w:bottom w:val="nil"/>
              <w:right w:val="nil"/>
            </w:tcBorders>
          </w:tcPr>
          <w:p w14:paraId="72DEEA2B" w14:textId="77777777" w:rsidR="003D070D" w:rsidRDefault="003D070D" w:rsidP="004F04CE">
            <w:pPr>
              <w:widowControl w:val="0"/>
              <w:autoSpaceDE w:val="0"/>
              <w:autoSpaceDN w:val="0"/>
              <w:adjustRightInd w:val="0"/>
              <w:ind w:left="360"/>
              <w:jc w:val="both"/>
              <w:rPr>
                <w:sz w:val="22"/>
                <w:szCs w:val="22"/>
              </w:rPr>
            </w:pPr>
            <w:proofErr w:type="spellStart"/>
            <w:r>
              <w:rPr>
                <w:sz w:val="22"/>
                <w:szCs w:val="22"/>
              </w:rPr>
              <w:t>Vinylbital</w:t>
            </w:r>
            <w:proofErr w:type="spellEnd"/>
          </w:p>
        </w:tc>
      </w:tr>
      <w:tr w:rsidR="003D070D" w14:paraId="7D9A81B2" w14:textId="77777777">
        <w:trPr>
          <w:jc w:val="center"/>
        </w:trPr>
        <w:tc>
          <w:tcPr>
            <w:tcW w:w="2654" w:type="dxa"/>
            <w:tcBorders>
              <w:top w:val="nil"/>
              <w:left w:val="nil"/>
              <w:bottom w:val="nil"/>
              <w:right w:val="nil"/>
            </w:tcBorders>
          </w:tcPr>
          <w:p w14:paraId="2DDB76A0" w14:textId="77777777" w:rsidR="003D070D" w:rsidRDefault="003D070D" w:rsidP="004F04CE">
            <w:pPr>
              <w:widowControl w:val="0"/>
              <w:autoSpaceDE w:val="0"/>
              <w:autoSpaceDN w:val="0"/>
              <w:adjustRightInd w:val="0"/>
              <w:ind w:left="360"/>
              <w:jc w:val="both"/>
              <w:rPr>
                <w:sz w:val="22"/>
                <w:szCs w:val="22"/>
              </w:rPr>
            </w:pPr>
            <w:r>
              <w:rPr>
                <w:sz w:val="22"/>
                <w:szCs w:val="22"/>
              </w:rPr>
              <w:t>Haloxazolam</w:t>
            </w:r>
          </w:p>
        </w:tc>
        <w:tc>
          <w:tcPr>
            <w:tcW w:w="3034" w:type="dxa"/>
            <w:tcBorders>
              <w:top w:val="nil"/>
              <w:left w:val="nil"/>
              <w:bottom w:val="nil"/>
              <w:right w:val="nil"/>
            </w:tcBorders>
          </w:tcPr>
          <w:p w14:paraId="57629FD5" w14:textId="77777777" w:rsidR="003D070D" w:rsidRDefault="003D070D" w:rsidP="004F04CE">
            <w:pPr>
              <w:widowControl w:val="0"/>
              <w:autoSpaceDE w:val="0"/>
              <w:autoSpaceDN w:val="0"/>
              <w:adjustRightInd w:val="0"/>
              <w:ind w:left="360"/>
              <w:jc w:val="both"/>
              <w:rPr>
                <w:sz w:val="22"/>
                <w:szCs w:val="22"/>
              </w:rPr>
            </w:pPr>
          </w:p>
        </w:tc>
      </w:tr>
    </w:tbl>
    <w:p w14:paraId="2B6E8945" w14:textId="77777777" w:rsidR="003D070D" w:rsidRPr="00F20E19" w:rsidRDefault="00D24C5C" w:rsidP="008D3BA3">
      <w:pPr>
        <w:widowControl w:val="0"/>
        <w:autoSpaceDE w:val="0"/>
        <w:autoSpaceDN w:val="0"/>
        <w:adjustRightInd w:val="0"/>
        <w:spacing w:before="120"/>
        <w:jc w:val="both"/>
        <w:rPr>
          <w:sz w:val="22"/>
          <w:szCs w:val="22"/>
        </w:rPr>
      </w:pPr>
      <w:r>
        <w:rPr>
          <w:sz w:val="22"/>
          <w:szCs w:val="22"/>
        </w:rPr>
        <w:pict w14:anchorId="11E89552">
          <v:shape id="_x0000_i1027" type="#_x0000_t75" style="width:467.25pt;height:1.5pt" o:hrpct="0" o:hralign="center" o:hr="t">
            <v:imagedata r:id="rId9" o:title="BD10219_"/>
          </v:shape>
        </w:pict>
      </w:r>
    </w:p>
    <w:p w14:paraId="4A94DC6E" w14:textId="77777777" w:rsidR="003D070D" w:rsidRPr="00F20E19" w:rsidRDefault="003D070D" w:rsidP="008D3BA3">
      <w:pPr>
        <w:widowControl w:val="0"/>
        <w:autoSpaceDE w:val="0"/>
        <w:autoSpaceDN w:val="0"/>
        <w:adjustRightInd w:val="0"/>
        <w:spacing w:before="120"/>
        <w:jc w:val="both"/>
        <w:rPr>
          <w:sz w:val="22"/>
          <w:szCs w:val="22"/>
        </w:rPr>
      </w:pPr>
      <w:r>
        <w:rPr>
          <w:sz w:val="22"/>
          <w:szCs w:val="22"/>
        </w:rPr>
        <w:t>[</w:t>
      </w:r>
      <w:r>
        <w:rPr>
          <w:i/>
          <w:iCs/>
          <w:sz w:val="22"/>
          <w:szCs w:val="22"/>
        </w:rPr>
        <w:t>Minister’s second reading speech made in</w:t>
      </w:r>
      <w:r>
        <w:rPr>
          <w:sz w:val="22"/>
          <w:szCs w:val="22"/>
        </w:rPr>
        <w:t>—</w:t>
      </w:r>
    </w:p>
    <w:p w14:paraId="4BD942EC" w14:textId="77777777" w:rsidR="003D070D" w:rsidRPr="00F20E19" w:rsidRDefault="003D070D" w:rsidP="004F04CE">
      <w:pPr>
        <w:widowControl w:val="0"/>
        <w:autoSpaceDE w:val="0"/>
        <w:autoSpaceDN w:val="0"/>
        <w:adjustRightInd w:val="0"/>
        <w:ind w:left="749"/>
        <w:jc w:val="both"/>
        <w:rPr>
          <w:sz w:val="22"/>
          <w:szCs w:val="22"/>
        </w:rPr>
      </w:pPr>
      <w:r>
        <w:rPr>
          <w:i/>
          <w:iCs/>
          <w:sz w:val="22"/>
          <w:szCs w:val="22"/>
        </w:rPr>
        <w:t>House of Representatives on 18 October 1990</w:t>
      </w:r>
    </w:p>
    <w:p w14:paraId="68E94534" w14:textId="77777777" w:rsidR="00614F83" w:rsidRDefault="003D070D" w:rsidP="004F04CE">
      <w:pPr>
        <w:widowControl w:val="0"/>
        <w:autoSpaceDE w:val="0"/>
        <w:autoSpaceDN w:val="0"/>
        <w:adjustRightInd w:val="0"/>
        <w:ind w:left="749"/>
        <w:jc w:val="both"/>
      </w:pPr>
      <w:r>
        <w:rPr>
          <w:i/>
          <w:iCs/>
          <w:sz w:val="22"/>
          <w:szCs w:val="22"/>
        </w:rPr>
        <w:t>Senate on 8 November 1990</w:t>
      </w:r>
      <w:r>
        <w:rPr>
          <w:sz w:val="22"/>
          <w:szCs w:val="22"/>
        </w:rPr>
        <w:t>]</w:t>
      </w:r>
    </w:p>
    <w:sectPr w:rsidR="00614F83" w:rsidSect="00D56EBB">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1B7ABF" w15:done="0"/>
  <w15:commentEx w15:paraId="0340E18F" w15:done="0"/>
  <w15:commentEx w15:paraId="6B19DB33" w15:done="0"/>
  <w15:commentEx w15:paraId="59FB32D5" w15:done="0"/>
  <w15:commentEx w15:paraId="14D9F72A" w15:done="0"/>
  <w15:commentEx w15:paraId="08EBBB50" w15:done="0"/>
  <w15:commentEx w15:paraId="567D9040" w15:done="0"/>
  <w15:commentEx w15:paraId="2A13DD30" w15:done="0"/>
  <w15:commentEx w15:paraId="57195087" w15:done="0"/>
  <w15:commentEx w15:paraId="01333FEF" w15:done="0"/>
  <w15:commentEx w15:paraId="26287517" w15:done="0"/>
  <w15:commentEx w15:paraId="7920AED9" w15:done="0"/>
  <w15:commentEx w15:paraId="75E0A8B6" w15:done="0"/>
  <w15:commentEx w15:paraId="46B549AD" w15:done="0"/>
  <w15:commentEx w15:paraId="33D8398E" w15:done="0"/>
  <w15:commentEx w15:paraId="0924CFE9" w15:done="0"/>
  <w15:commentEx w15:paraId="6448D085" w15:done="0"/>
  <w15:commentEx w15:paraId="587464F8" w15:done="0"/>
  <w15:commentEx w15:paraId="04525218" w15:done="0"/>
  <w15:commentEx w15:paraId="65240795" w15:done="0"/>
  <w15:commentEx w15:paraId="3243C70E" w15:done="0"/>
  <w15:commentEx w15:paraId="6D383B73" w15:done="0"/>
  <w15:commentEx w15:paraId="214DA30A" w15:done="0"/>
  <w15:commentEx w15:paraId="3A747EA4" w15:done="0"/>
  <w15:commentEx w15:paraId="222B2269" w15:done="0"/>
  <w15:commentEx w15:paraId="6BD3DEE6" w15:done="0"/>
  <w15:commentEx w15:paraId="3A1B05B5" w15:done="0"/>
  <w15:commentEx w15:paraId="39B6B6D0" w15:done="0"/>
  <w15:commentEx w15:paraId="31901D09" w15:done="0"/>
  <w15:commentEx w15:paraId="00B6A316" w15:done="0"/>
  <w15:commentEx w15:paraId="799B3B09" w15:done="0"/>
  <w15:commentEx w15:paraId="5334C361" w15:done="0"/>
  <w15:commentEx w15:paraId="2A38300A" w15:done="0"/>
  <w15:commentEx w15:paraId="4897B444" w15:done="0"/>
  <w15:commentEx w15:paraId="7EEB7D39" w15:done="0"/>
  <w15:commentEx w15:paraId="2B3002D2" w15:done="0"/>
  <w15:commentEx w15:paraId="6BE909BA" w15:done="0"/>
  <w15:commentEx w15:paraId="662723CC" w15:done="0"/>
  <w15:commentEx w15:paraId="06953370" w15:done="0"/>
  <w15:commentEx w15:paraId="24E2F980" w15:done="0"/>
  <w15:commentEx w15:paraId="328A649D" w15:done="0"/>
  <w15:commentEx w15:paraId="0242AEF5" w15:done="0"/>
  <w15:commentEx w15:paraId="533EB143" w15:done="0"/>
  <w15:commentEx w15:paraId="27234364" w15:done="0"/>
  <w15:commentEx w15:paraId="0EDD1AF7" w15:done="0"/>
  <w15:commentEx w15:paraId="53601BB8" w15:done="0"/>
  <w15:commentEx w15:paraId="29143F35" w15:done="0"/>
  <w15:commentEx w15:paraId="08C9942C" w15:done="0"/>
  <w15:commentEx w15:paraId="38460D23" w15:done="0"/>
  <w15:commentEx w15:paraId="7272D78C" w15:done="0"/>
  <w15:commentEx w15:paraId="3AC3FBEA" w15:done="0"/>
  <w15:commentEx w15:paraId="0BA402C6" w15:done="0"/>
  <w15:commentEx w15:paraId="2E0B1356" w15:done="0"/>
  <w15:commentEx w15:paraId="79F1A6ED" w15:done="0"/>
  <w15:commentEx w15:paraId="469DC663" w15:done="0"/>
  <w15:commentEx w15:paraId="2DD09A35" w15:done="0"/>
  <w15:commentEx w15:paraId="36B8BFB7" w15:done="0"/>
  <w15:commentEx w15:paraId="689FAEDD" w15:done="0"/>
  <w15:commentEx w15:paraId="510436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B7ABF" w16cid:durableId="20645BA7"/>
  <w16cid:commentId w16cid:paraId="0340E18F" w16cid:durableId="20645B91"/>
  <w16cid:commentId w16cid:paraId="6B19DB33" w16cid:durableId="20645B7C"/>
  <w16cid:commentId w16cid:paraId="59FB32D5" w16cid:durableId="20645B87"/>
  <w16cid:commentId w16cid:paraId="14D9F72A" w16cid:durableId="20645B4B"/>
  <w16cid:commentId w16cid:paraId="08EBBB50" w16cid:durableId="20645BB8"/>
  <w16cid:commentId w16cid:paraId="567D9040" w16cid:durableId="20645EF3"/>
  <w16cid:commentId w16cid:paraId="2A13DD30" w16cid:durableId="20645F06"/>
  <w16cid:commentId w16cid:paraId="57195087" w16cid:durableId="20645F87"/>
  <w16cid:commentId w16cid:paraId="01333FEF" w16cid:durableId="20645FC8"/>
  <w16cid:commentId w16cid:paraId="26287517" w16cid:durableId="20645FE5"/>
  <w16cid:commentId w16cid:paraId="7920AED9" w16cid:durableId="20645FF9"/>
  <w16cid:commentId w16cid:paraId="75E0A8B6" w16cid:durableId="20646004"/>
  <w16cid:commentId w16cid:paraId="46B549AD" w16cid:durableId="20646011"/>
  <w16cid:commentId w16cid:paraId="33D8398E" w16cid:durableId="20646063"/>
  <w16cid:commentId w16cid:paraId="0924CFE9" w16cid:durableId="206460A6"/>
  <w16cid:commentId w16cid:paraId="6448D085" w16cid:durableId="206460C3"/>
  <w16cid:commentId w16cid:paraId="587464F8" w16cid:durableId="206460D1"/>
  <w16cid:commentId w16cid:paraId="04525218" w16cid:durableId="206460DD"/>
  <w16cid:commentId w16cid:paraId="65240795" w16cid:durableId="206460EA"/>
  <w16cid:commentId w16cid:paraId="3243C70E" w16cid:durableId="206460F0"/>
  <w16cid:commentId w16cid:paraId="6D383B73" w16cid:durableId="206460F6"/>
  <w16cid:commentId w16cid:paraId="214DA30A" w16cid:durableId="206460FF"/>
  <w16cid:commentId w16cid:paraId="3A747EA4" w16cid:durableId="20646105"/>
  <w16cid:commentId w16cid:paraId="222B2269" w16cid:durableId="2064610C"/>
  <w16cid:commentId w16cid:paraId="6BD3DEE6" w16cid:durableId="20646113"/>
  <w16cid:commentId w16cid:paraId="3A1B05B5" w16cid:durableId="2064611D"/>
  <w16cid:commentId w16cid:paraId="39B6B6D0" w16cid:durableId="20646125"/>
  <w16cid:commentId w16cid:paraId="31901D09" w16cid:durableId="2064612D"/>
  <w16cid:commentId w16cid:paraId="00B6A316" w16cid:durableId="20646133"/>
  <w16cid:commentId w16cid:paraId="799B3B09" w16cid:durableId="20646139"/>
  <w16cid:commentId w16cid:paraId="5334C361" w16cid:durableId="2064614B"/>
  <w16cid:commentId w16cid:paraId="2A38300A" w16cid:durableId="20646152"/>
  <w16cid:commentId w16cid:paraId="4897B444" w16cid:durableId="2064615A"/>
  <w16cid:commentId w16cid:paraId="7EEB7D39" w16cid:durableId="20646162"/>
  <w16cid:commentId w16cid:paraId="2B3002D2" w16cid:durableId="20646167"/>
  <w16cid:commentId w16cid:paraId="6BE909BA" w16cid:durableId="206461D0"/>
  <w16cid:commentId w16cid:paraId="662723CC" w16cid:durableId="206461EE"/>
  <w16cid:commentId w16cid:paraId="06953370" w16cid:durableId="20646236"/>
  <w16cid:commentId w16cid:paraId="24E2F980" w16cid:durableId="206462CD"/>
  <w16cid:commentId w16cid:paraId="328A649D" w16cid:durableId="20646381"/>
  <w16cid:commentId w16cid:paraId="0242AEF5" w16cid:durableId="2064636B"/>
  <w16cid:commentId w16cid:paraId="533EB143" w16cid:durableId="206463AC"/>
  <w16cid:commentId w16cid:paraId="27234364" w16cid:durableId="20646488"/>
  <w16cid:commentId w16cid:paraId="0EDD1AF7" w16cid:durableId="206464F3"/>
  <w16cid:commentId w16cid:paraId="53601BB8" w16cid:durableId="20646525"/>
  <w16cid:commentId w16cid:paraId="29143F35" w16cid:durableId="20646546"/>
  <w16cid:commentId w16cid:paraId="08C9942C" w16cid:durableId="20646554"/>
  <w16cid:commentId w16cid:paraId="38460D23" w16cid:durableId="20646585"/>
  <w16cid:commentId w16cid:paraId="7272D78C" w16cid:durableId="20646571"/>
  <w16cid:commentId w16cid:paraId="3AC3FBEA" w16cid:durableId="206465A3"/>
  <w16cid:commentId w16cid:paraId="0BA402C6" w16cid:durableId="206465BA"/>
  <w16cid:commentId w16cid:paraId="2E0B1356" w16cid:durableId="206465D8"/>
  <w16cid:commentId w16cid:paraId="79F1A6ED" w16cid:durableId="206465EF"/>
  <w16cid:commentId w16cid:paraId="469DC663" w16cid:durableId="20646605"/>
  <w16cid:commentId w16cid:paraId="2DD09A35" w16cid:durableId="20646AF8"/>
  <w16cid:commentId w16cid:paraId="36B8BFB7" w16cid:durableId="20646AE5"/>
  <w16cid:commentId w16cid:paraId="689FAEDD" w16cid:durableId="20646B03"/>
  <w16cid:commentId w16cid:paraId="510436E4" w16cid:durableId="20646B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FADAD" w14:textId="77777777" w:rsidR="00D24C5C" w:rsidRDefault="00D24C5C">
      <w:r>
        <w:separator/>
      </w:r>
    </w:p>
  </w:endnote>
  <w:endnote w:type="continuationSeparator" w:id="0">
    <w:p w14:paraId="7C19F7C4" w14:textId="77777777" w:rsidR="00D24C5C" w:rsidRDefault="00D2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CFB9D" w14:textId="77777777" w:rsidR="00D24C5C" w:rsidRDefault="00D24C5C">
      <w:r>
        <w:separator/>
      </w:r>
    </w:p>
  </w:footnote>
  <w:footnote w:type="continuationSeparator" w:id="0">
    <w:p w14:paraId="45F05D7A" w14:textId="77777777" w:rsidR="00D24C5C" w:rsidRDefault="00D2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F1FC" w14:textId="6C4F1797" w:rsidR="00D24C5C" w:rsidRDefault="00D24C5C" w:rsidP="000B6DC8">
    <w:pPr>
      <w:pStyle w:val="Header"/>
      <w:jc w:val="center"/>
    </w:pPr>
    <w:r>
      <w:rPr>
        <w:i/>
        <w:iCs/>
        <w:sz w:val="22"/>
        <w:szCs w:val="22"/>
      </w:rPr>
      <w:t>Crimes (Traffic in Narcotic Drugs and</w:t>
    </w:r>
    <w:r>
      <w:rPr>
        <w:i/>
        <w:iCs/>
        <w:sz w:val="22"/>
        <w:szCs w:val="22"/>
      </w:rPr>
      <w:br/>
      <w:t>Psychotropic Substances)     No. 97,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5E274" w14:textId="77777777" w:rsidR="00D24C5C" w:rsidRDefault="00D24C5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0D"/>
    <w:rsid w:val="00021B53"/>
    <w:rsid w:val="000B6DC8"/>
    <w:rsid w:val="000E4D01"/>
    <w:rsid w:val="00142FC6"/>
    <w:rsid w:val="0015349B"/>
    <w:rsid w:val="001715FA"/>
    <w:rsid w:val="00242732"/>
    <w:rsid w:val="002C4144"/>
    <w:rsid w:val="002F6F68"/>
    <w:rsid w:val="003D070D"/>
    <w:rsid w:val="003E67EF"/>
    <w:rsid w:val="00456F09"/>
    <w:rsid w:val="004F04CE"/>
    <w:rsid w:val="005A0CF5"/>
    <w:rsid w:val="005B0CE9"/>
    <w:rsid w:val="00614F83"/>
    <w:rsid w:val="006E634B"/>
    <w:rsid w:val="00745A5F"/>
    <w:rsid w:val="007A7D66"/>
    <w:rsid w:val="007F1B0C"/>
    <w:rsid w:val="007F32C8"/>
    <w:rsid w:val="00820AA0"/>
    <w:rsid w:val="00834F2F"/>
    <w:rsid w:val="0088755A"/>
    <w:rsid w:val="008D3BA3"/>
    <w:rsid w:val="0095787B"/>
    <w:rsid w:val="009C191F"/>
    <w:rsid w:val="009F7722"/>
    <w:rsid w:val="00A73FA7"/>
    <w:rsid w:val="00B24B95"/>
    <w:rsid w:val="00C8536D"/>
    <w:rsid w:val="00D24C5C"/>
    <w:rsid w:val="00D56EBB"/>
    <w:rsid w:val="00D91B03"/>
    <w:rsid w:val="00DB2BD3"/>
    <w:rsid w:val="00DE2E1D"/>
    <w:rsid w:val="00E62164"/>
    <w:rsid w:val="00E95F62"/>
    <w:rsid w:val="00EB1EC4"/>
    <w:rsid w:val="00EF6A1F"/>
    <w:rsid w:val="00FA03BF"/>
    <w:rsid w:val="00FF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87E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DC8"/>
    <w:pPr>
      <w:tabs>
        <w:tab w:val="center" w:pos="4320"/>
        <w:tab w:val="right" w:pos="8640"/>
      </w:tabs>
    </w:pPr>
  </w:style>
  <w:style w:type="paragraph" w:styleId="Footer">
    <w:name w:val="footer"/>
    <w:basedOn w:val="Normal"/>
    <w:rsid w:val="000B6DC8"/>
    <w:pPr>
      <w:tabs>
        <w:tab w:val="center" w:pos="4320"/>
        <w:tab w:val="right" w:pos="8640"/>
      </w:tabs>
    </w:pPr>
  </w:style>
  <w:style w:type="table" w:styleId="TableGrid">
    <w:name w:val="Table Grid"/>
    <w:basedOn w:val="TableNormal"/>
    <w:rsid w:val="00E6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B2BD3"/>
    <w:rPr>
      <w:rFonts w:ascii="Segoe UI" w:hAnsi="Segoe UI" w:cs="Segoe UI"/>
      <w:sz w:val="18"/>
      <w:szCs w:val="18"/>
    </w:rPr>
  </w:style>
  <w:style w:type="character" w:customStyle="1" w:styleId="BalloonTextChar">
    <w:name w:val="Balloon Text Char"/>
    <w:basedOn w:val="DefaultParagraphFont"/>
    <w:link w:val="BalloonText"/>
    <w:semiHidden/>
    <w:rsid w:val="00DB2BD3"/>
    <w:rPr>
      <w:rFonts w:ascii="Segoe UI" w:hAnsi="Segoe UI" w:cs="Segoe UI"/>
      <w:sz w:val="18"/>
      <w:szCs w:val="18"/>
    </w:rPr>
  </w:style>
  <w:style w:type="character" w:styleId="CommentReference">
    <w:name w:val="annotation reference"/>
    <w:basedOn w:val="DefaultParagraphFont"/>
    <w:semiHidden/>
    <w:unhideWhenUsed/>
    <w:rsid w:val="00DB2BD3"/>
    <w:rPr>
      <w:sz w:val="16"/>
      <w:szCs w:val="16"/>
    </w:rPr>
  </w:style>
  <w:style w:type="paragraph" w:styleId="CommentText">
    <w:name w:val="annotation text"/>
    <w:basedOn w:val="Normal"/>
    <w:link w:val="CommentTextChar"/>
    <w:semiHidden/>
    <w:unhideWhenUsed/>
    <w:rsid w:val="00DB2BD3"/>
    <w:rPr>
      <w:sz w:val="20"/>
      <w:szCs w:val="20"/>
    </w:rPr>
  </w:style>
  <w:style w:type="character" w:customStyle="1" w:styleId="CommentTextChar">
    <w:name w:val="Comment Text Char"/>
    <w:basedOn w:val="DefaultParagraphFont"/>
    <w:link w:val="CommentText"/>
    <w:semiHidden/>
    <w:rsid w:val="00DB2BD3"/>
  </w:style>
  <w:style w:type="paragraph" w:styleId="CommentSubject">
    <w:name w:val="annotation subject"/>
    <w:basedOn w:val="CommentText"/>
    <w:next w:val="CommentText"/>
    <w:link w:val="CommentSubjectChar"/>
    <w:semiHidden/>
    <w:unhideWhenUsed/>
    <w:rsid w:val="00DB2BD3"/>
    <w:rPr>
      <w:b/>
      <w:bCs/>
    </w:rPr>
  </w:style>
  <w:style w:type="character" w:customStyle="1" w:styleId="CommentSubjectChar">
    <w:name w:val="Comment Subject Char"/>
    <w:basedOn w:val="CommentTextChar"/>
    <w:link w:val="CommentSubject"/>
    <w:semiHidden/>
    <w:rsid w:val="00DB2BD3"/>
    <w:rPr>
      <w:b/>
      <w:bCs/>
    </w:rPr>
  </w:style>
  <w:style w:type="paragraph" w:styleId="Revision">
    <w:name w:val="Revision"/>
    <w:hidden/>
    <w:uiPriority w:val="99"/>
    <w:semiHidden/>
    <w:rsid w:val="00D24C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DC8"/>
    <w:pPr>
      <w:tabs>
        <w:tab w:val="center" w:pos="4320"/>
        <w:tab w:val="right" w:pos="8640"/>
      </w:tabs>
    </w:pPr>
  </w:style>
  <w:style w:type="paragraph" w:styleId="Footer">
    <w:name w:val="footer"/>
    <w:basedOn w:val="Normal"/>
    <w:rsid w:val="000B6DC8"/>
    <w:pPr>
      <w:tabs>
        <w:tab w:val="center" w:pos="4320"/>
        <w:tab w:val="right" w:pos="8640"/>
      </w:tabs>
    </w:pPr>
  </w:style>
  <w:style w:type="table" w:styleId="TableGrid">
    <w:name w:val="Table Grid"/>
    <w:basedOn w:val="TableNormal"/>
    <w:rsid w:val="00E6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B2BD3"/>
    <w:rPr>
      <w:rFonts w:ascii="Segoe UI" w:hAnsi="Segoe UI" w:cs="Segoe UI"/>
      <w:sz w:val="18"/>
      <w:szCs w:val="18"/>
    </w:rPr>
  </w:style>
  <w:style w:type="character" w:customStyle="1" w:styleId="BalloonTextChar">
    <w:name w:val="Balloon Text Char"/>
    <w:basedOn w:val="DefaultParagraphFont"/>
    <w:link w:val="BalloonText"/>
    <w:semiHidden/>
    <w:rsid w:val="00DB2BD3"/>
    <w:rPr>
      <w:rFonts w:ascii="Segoe UI" w:hAnsi="Segoe UI" w:cs="Segoe UI"/>
      <w:sz w:val="18"/>
      <w:szCs w:val="18"/>
    </w:rPr>
  </w:style>
  <w:style w:type="character" w:styleId="CommentReference">
    <w:name w:val="annotation reference"/>
    <w:basedOn w:val="DefaultParagraphFont"/>
    <w:semiHidden/>
    <w:unhideWhenUsed/>
    <w:rsid w:val="00DB2BD3"/>
    <w:rPr>
      <w:sz w:val="16"/>
      <w:szCs w:val="16"/>
    </w:rPr>
  </w:style>
  <w:style w:type="paragraph" w:styleId="CommentText">
    <w:name w:val="annotation text"/>
    <w:basedOn w:val="Normal"/>
    <w:link w:val="CommentTextChar"/>
    <w:semiHidden/>
    <w:unhideWhenUsed/>
    <w:rsid w:val="00DB2BD3"/>
    <w:rPr>
      <w:sz w:val="20"/>
      <w:szCs w:val="20"/>
    </w:rPr>
  </w:style>
  <w:style w:type="character" w:customStyle="1" w:styleId="CommentTextChar">
    <w:name w:val="Comment Text Char"/>
    <w:basedOn w:val="DefaultParagraphFont"/>
    <w:link w:val="CommentText"/>
    <w:semiHidden/>
    <w:rsid w:val="00DB2BD3"/>
  </w:style>
  <w:style w:type="paragraph" w:styleId="CommentSubject">
    <w:name w:val="annotation subject"/>
    <w:basedOn w:val="CommentText"/>
    <w:next w:val="CommentText"/>
    <w:link w:val="CommentSubjectChar"/>
    <w:semiHidden/>
    <w:unhideWhenUsed/>
    <w:rsid w:val="00DB2BD3"/>
    <w:rPr>
      <w:b/>
      <w:bCs/>
    </w:rPr>
  </w:style>
  <w:style w:type="character" w:customStyle="1" w:styleId="CommentSubjectChar">
    <w:name w:val="Comment Subject Char"/>
    <w:basedOn w:val="CommentTextChar"/>
    <w:link w:val="CommentSubject"/>
    <w:semiHidden/>
    <w:rsid w:val="00DB2BD3"/>
    <w:rPr>
      <w:b/>
      <w:bCs/>
    </w:rPr>
  </w:style>
  <w:style w:type="paragraph" w:styleId="Revision">
    <w:name w:val="Revision"/>
    <w:hidden/>
    <w:uiPriority w:val="99"/>
    <w:semiHidden/>
    <w:rsid w:val="00D24C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57</Pages>
  <Words>17399</Words>
  <Characters>93093</Characters>
  <Application>Microsoft Office Word</Application>
  <DocSecurity>0</DocSecurity>
  <Lines>775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2019-04-19T05:44:00Z</dcterms:created>
  <dcterms:modified xsi:type="dcterms:W3CDTF">2019-10-09T05:32:00Z</dcterms:modified>
</cp:coreProperties>
</file>