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CAFCC" w14:textId="59A56537" w:rsidR="000144F5" w:rsidRPr="00CD29A1" w:rsidRDefault="00422897" w:rsidP="00CD29A1">
      <w:pPr>
        <w:jc w:val="center"/>
        <w:rPr>
          <w:rStyle w:val="Bodytext75pt4"/>
          <w:rFonts w:eastAsia="Courier New"/>
          <w:sz w:val="22"/>
          <w:szCs w:val="22"/>
        </w:rPr>
      </w:pPr>
      <w:r>
        <w:rPr>
          <w:rStyle w:val="Bodytext75pt4"/>
          <w:rFonts w:eastAsia="Courier New"/>
          <w:sz w:val="22"/>
          <w:szCs w:val="22"/>
        </w:rPr>
        <w:pict w14:anchorId="4F749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pt;height:116.95pt">
            <v:imagedata r:id="rId9" o:title=""/>
          </v:shape>
        </w:pict>
      </w:r>
    </w:p>
    <w:p w14:paraId="4E80E805" w14:textId="77777777" w:rsidR="000144F5" w:rsidRPr="00CD29A1" w:rsidRDefault="00A469B0" w:rsidP="00CD29A1">
      <w:pPr>
        <w:pStyle w:val="Bodytext30"/>
        <w:shd w:val="clear" w:color="auto" w:fill="auto"/>
        <w:spacing w:before="960" w:line="240" w:lineRule="auto"/>
        <w:rPr>
          <w:rStyle w:val="Bodytext75pt4"/>
          <w:rFonts w:eastAsia="Courier New"/>
          <w:b w:val="0"/>
          <w:sz w:val="36"/>
          <w:szCs w:val="22"/>
        </w:rPr>
      </w:pPr>
      <w:r w:rsidRPr="00CD29A1">
        <w:rPr>
          <w:rStyle w:val="Bodytext75pt4"/>
          <w:bCs w:val="0"/>
          <w:sz w:val="36"/>
          <w:szCs w:val="22"/>
        </w:rPr>
        <w:t>Electoral and Referendum Amendment Act</w:t>
      </w:r>
      <w:bookmarkStart w:id="0" w:name="bookmark0"/>
      <w:r w:rsidR="006155D0" w:rsidRPr="00CD29A1">
        <w:rPr>
          <w:rStyle w:val="Bodytext75pt4"/>
          <w:bCs w:val="0"/>
          <w:sz w:val="36"/>
          <w:szCs w:val="22"/>
        </w:rPr>
        <w:t xml:space="preserve"> </w:t>
      </w:r>
      <w:r w:rsidRPr="00CD29A1">
        <w:rPr>
          <w:rStyle w:val="Bodytext75pt4"/>
          <w:rFonts w:eastAsia="Courier New"/>
          <w:sz w:val="36"/>
          <w:szCs w:val="22"/>
        </w:rPr>
        <w:t>1989</w:t>
      </w:r>
      <w:bookmarkEnd w:id="0"/>
    </w:p>
    <w:p w14:paraId="4251E986" w14:textId="77777777" w:rsidR="000144F5" w:rsidRPr="00CD29A1" w:rsidRDefault="00A469B0" w:rsidP="00CD29A1">
      <w:pPr>
        <w:pStyle w:val="Bodytext40"/>
        <w:shd w:val="clear" w:color="auto" w:fill="auto"/>
        <w:spacing w:before="960" w:line="240" w:lineRule="auto"/>
        <w:jc w:val="center"/>
        <w:rPr>
          <w:rStyle w:val="Bodytext75pt4"/>
          <w:sz w:val="28"/>
          <w:szCs w:val="28"/>
        </w:rPr>
      </w:pPr>
      <w:bookmarkStart w:id="1" w:name="bookmark1"/>
      <w:r w:rsidRPr="00CD29A1">
        <w:rPr>
          <w:rStyle w:val="Bodytext75pt4"/>
          <w:sz w:val="28"/>
          <w:szCs w:val="28"/>
        </w:rPr>
        <w:t>No. 24 of 1990</w:t>
      </w:r>
      <w:bookmarkEnd w:id="1"/>
    </w:p>
    <w:tbl>
      <w:tblPr>
        <w:tblOverlap w:val="never"/>
        <w:tblW w:w="5000" w:type="pct"/>
        <w:tblCellMar>
          <w:left w:w="10" w:type="dxa"/>
          <w:right w:w="10" w:type="dxa"/>
        </w:tblCellMar>
        <w:tblLook w:val="0000" w:firstRow="0" w:lastRow="0" w:firstColumn="0" w:lastColumn="0" w:noHBand="0" w:noVBand="0"/>
      </w:tblPr>
      <w:tblGrid>
        <w:gridCol w:w="1058"/>
        <w:gridCol w:w="1004"/>
        <w:gridCol w:w="7318"/>
      </w:tblGrid>
      <w:tr w:rsidR="000144F5" w:rsidRPr="00CD29A1" w14:paraId="3AF1304D" w14:textId="77777777" w:rsidTr="002B783D">
        <w:trPr>
          <w:trHeight w:val="405"/>
        </w:trPr>
        <w:tc>
          <w:tcPr>
            <w:tcW w:w="5000" w:type="pct"/>
            <w:gridSpan w:val="3"/>
            <w:shd w:val="clear" w:color="auto" w:fill="FFFFFF"/>
            <w:vAlign w:val="center"/>
          </w:tcPr>
          <w:p w14:paraId="5B788E1F" w14:textId="77777777" w:rsidR="000144F5" w:rsidRPr="00CD29A1" w:rsidRDefault="00A469B0" w:rsidP="00CD29A1">
            <w:pPr>
              <w:pStyle w:val="BodyText2"/>
              <w:shd w:val="clear" w:color="auto" w:fill="auto"/>
              <w:spacing w:before="600" w:line="240" w:lineRule="auto"/>
              <w:ind w:firstLine="0"/>
              <w:jc w:val="center"/>
              <w:rPr>
                <w:rStyle w:val="Bodytext75pt4"/>
                <w:b/>
                <w:sz w:val="22"/>
                <w:szCs w:val="22"/>
              </w:rPr>
            </w:pPr>
            <w:r w:rsidRPr="00CD29A1">
              <w:rPr>
                <w:rStyle w:val="Bodytext75pt4"/>
                <w:b/>
                <w:sz w:val="22"/>
                <w:szCs w:val="22"/>
              </w:rPr>
              <w:t>TABLE OF PROVISIONS</w:t>
            </w:r>
          </w:p>
        </w:tc>
      </w:tr>
      <w:tr w:rsidR="000144F5" w:rsidRPr="00CD29A1" w14:paraId="37F07699" w14:textId="77777777" w:rsidTr="002B783D">
        <w:trPr>
          <w:trHeight w:val="288"/>
        </w:trPr>
        <w:tc>
          <w:tcPr>
            <w:tcW w:w="5000" w:type="pct"/>
            <w:gridSpan w:val="3"/>
            <w:shd w:val="clear" w:color="auto" w:fill="FFFFFF"/>
            <w:vAlign w:val="center"/>
          </w:tcPr>
          <w:p w14:paraId="51D6C92C" w14:textId="2D189B28" w:rsidR="000144F5" w:rsidRPr="00CD29A1" w:rsidRDefault="00A469B0" w:rsidP="00422897">
            <w:pPr>
              <w:pStyle w:val="BodyText2"/>
              <w:shd w:val="clear" w:color="auto" w:fill="auto"/>
              <w:spacing w:before="120" w:after="120" w:line="240" w:lineRule="auto"/>
              <w:ind w:firstLine="0"/>
              <w:jc w:val="center"/>
              <w:rPr>
                <w:rStyle w:val="Bodytext75pt4"/>
                <w:sz w:val="22"/>
                <w:szCs w:val="22"/>
              </w:rPr>
            </w:pPr>
            <w:r w:rsidRPr="00CD29A1">
              <w:rPr>
                <w:rStyle w:val="Bodytext75pt4"/>
                <w:sz w:val="22"/>
                <w:szCs w:val="22"/>
              </w:rPr>
              <w:t xml:space="preserve">PART </w:t>
            </w:r>
            <w:r w:rsidR="00422897">
              <w:rPr>
                <w:rStyle w:val="Bodytext75pt4"/>
                <w:sz w:val="22"/>
                <w:szCs w:val="22"/>
              </w:rPr>
              <w:t>I</w:t>
            </w:r>
            <w:r w:rsidRPr="00CD29A1">
              <w:rPr>
                <w:rStyle w:val="Bodytext75pt4"/>
                <w:sz w:val="22"/>
                <w:szCs w:val="22"/>
              </w:rPr>
              <w:t>—PRELIMINARY</w:t>
            </w:r>
          </w:p>
        </w:tc>
      </w:tr>
      <w:tr w:rsidR="000144F5" w:rsidRPr="00CD29A1" w14:paraId="44F561DF" w14:textId="77777777" w:rsidTr="002B783D">
        <w:trPr>
          <w:trHeight w:val="235"/>
        </w:trPr>
        <w:tc>
          <w:tcPr>
            <w:tcW w:w="5000" w:type="pct"/>
            <w:gridSpan w:val="3"/>
            <w:shd w:val="clear" w:color="auto" w:fill="FFFFFF"/>
          </w:tcPr>
          <w:p w14:paraId="1F02AEB7"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Section</w:t>
            </w:r>
          </w:p>
        </w:tc>
      </w:tr>
      <w:tr w:rsidR="000144F5" w:rsidRPr="00CD29A1" w14:paraId="3B7421A0" w14:textId="77777777" w:rsidTr="00C3441A">
        <w:trPr>
          <w:trHeight w:val="178"/>
        </w:trPr>
        <w:tc>
          <w:tcPr>
            <w:tcW w:w="564" w:type="pct"/>
            <w:shd w:val="clear" w:color="auto" w:fill="FFFFFF"/>
          </w:tcPr>
          <w:p w14:paraId="14B8751E"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1.</w:t>
            </w:r>
          </w:p>
        </w:tc>
        <w:tc>
          <w:tcPr>
            <w:tcW w:w="4436" w:type="pct"/>
            <w:gridSpan w:val="2"/>
            <w:shd w:val="clear" w:color="auto" w:fill="FFFFFF"/>
          </w:tcPr>
          <w:p w14:paraId="0371AFDB"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Short title</w:t>
            </w:r>
          </w:p>
        </w:tc>
      </w:tr>
      <w:tr w:rsidR="000144F5" w:rsidRPr="00CD29A1" w14:paraId="13CBD5CF" w14:textId="77777777" w:rsidTr="00C3441A">
        <w:trPr>
          <w:trHeight w:val="108"/>
        </w:trPr>
        <w:tc>
          <w:tcPr>
            <w:tcW w:w="564" w:type="pct"/>
            <w:shd w:val="clear" w:color="auto" w:fill="FFFFFF"/>
          </w:tcPr>
          <w:p w14:paraId="713AD263"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2.</w:t>
            </w:r>
          </w:p>
        </w:tc>
        <w:tc>
          <w:tcPr>
            <w:tcW w:w="4436" w:type="pct"/>
            <w:gridSpan w:val="2"/>
            <w:shd w:val="clear" w:color="auto" w:fill="FFFFFF"/>
          </w:tcPr>
          <w:p w14:paraId="78A602F1"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Commencement</w:t>
            </w:r>
          </w:p>
        </w:tc>
      </w:tr>
      <w:tr w:rsidR="000144F5" w:rsidRPr="00CD29A1" w14:paraId="6A058F1F" w14:textId="77777777" w:rsidTr="00C02A26">
        <w:trPr>
          <w:trHeight w:val="306"/>
        </w:trPr>
        <w:tc>
          <w:tcPr>
            <w:tcW w:w="5000" w:type="pct"/>
            <w:gridSpan w:val="3"/>
            <w:shd w:val="clear" w:color="auto" w:fill="FFFFFF"/>
            <w:vAlign w:val="center"/>
          </w:tcPr>
          <w:p w14:paraId="0DD61C3A" w14:textId="77777777" w:rsidR="000144F5" w:rsidRPr="00CD29A1" w:rsidRDefault="00A469B0" w:rsidP="00422897">
            <w:pPr>
              <w:pStyle w:val="BodyText2"/>
              <w:shd w:val="clear" w:color="auto" w:fill="auto"/>
              <w:spacing w:before="120" w:after="120" w:line="240" w:lineRule="auto"/>
              <w:ind w:firstLine="0"/>
              <w:jc w:val="center"/>
              <w:rPr>
                <w:rStyle w:val="Bodytext75pt4"/>
                <w:sz w:val="20"/>
                <w:szCs w:val="20"/>
              </w:rPr>
            </w:pPr>
            <w:r w:rsidRPr="00422897">
              <w:rPr>
                <w:rStyle w:val="Bodytext75pt4"/>
                <w:sz w:val="22"/>
                <w:szCs w:val="20"/>
              </w:rPr>
              <w:t>PART II—AMENDMENTS OF THE COMMONWEALTH ELECTORAL ACT</w:t>
            </w:r>
            <w:r w:rsidR="00C02A26" w:rsidRPr="00422897">
              <w:rPr>
                <w:rStyle w:val="Bodytext75pt4"/>
                <w:sz w:val="22"/>
                <w:szCs w:val="20"/>
              </w:rPr>
              <w:t xml:space="preserve"> </w:t>
            </w:r>
            <w:r w:rsidRPr="00422897">
              <w:rPr>
                <w:rStyle w:val="Bodytext75pt4"/>
                <w:sz w:val="22"/>
                <w:szCs w:val="20"/>
              </w:rPr>
              <w:t>1918</w:t>
            </w:r>
          </w:p>
        </w:tc>
      </w:tr>
      <w:tr w:rsidR="000144F5" w:rsidRPr="00CD29A1" w14:paraId="35F07AA2" w14:textId="77777777" w:rsidTr="00C3441A">
        <w:trPr>
          <w:trHeight w:val="250"/>
        </w:trPr>
        <w:tc>
          <w:tcPr>
            <w:tcW w:w="564" w:type="pct"/>
            <w:shd w:val="clear" w:color="auto" w:fill="FFFFFF"/>
          </w:tcPr>
          <w:p w14:paraId="72507EFC"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3.</w:t>
            </w:r>
          </w:p>
        </w:tc>
        <w:tc>
          <w:tcPr>
            <w:tcW w:w="4436" w:type="pct"/>
            <w:gridSpan w:val="2"/>
            <w:shd w:val="clear" w:color="auto" w:fill="FFFFFF"/>
            <w:vAlign w:val="bottom"/>
          </w:tcPr>
          <w:p w14:paraId="15248AE0"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Principal Act</w:t>
            </w:r>
          </w:p>
        </w:tc>
      </w:tr>
      <w:tr w:rsidR="000144F5" w:rsidRPr="00CD29A1" w14:paraId="189A4364" w14:textId="77777777" w:rsidTr="00C3441A">
        <w:trPr>
          <w:trHeight w:val="178"/>
        </w:trPr>
        <w:tc>
          <w:tcPr>
            <w:tcW w:w="564" w:type="pct"/>
            <w:shd w:val="clear" w:color="auto" w:fill="FFFFFF"/>
          </w:tcPr>
          <w:p w14:paraId="659D68B9"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4.</w:t>
            </w:r>
          </w:p>
        </w:tc>
        <w:tc>
          <w:tcPr>
            <w:tcW w:w="4436" w:type="pct"/>
            <w:gridSpan w:val="2"/>
            <w:shd w:val="clear" w:color="auto" w:fill="FFFFFF"/>
            <w:vAlign w:val="bottom"/>
          </w:tcPr>
          <w:p w14:paraId="62C7732C"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Interpretation</w:t>
            </w:r>
          </w:p>
        </w:tc>
      </w:tr>
      <w:tr w:rsidR="000144F5" w:rsidRPr="00CD29A1" w14:paraId="58865C76" w14:textId="77777777" w:rsidTr="00C3441A">
        <w:trPr>
          <w:trHeight w:val="178"/>
        </w:trPr>
        <w:tc>
          <w:tcPr>
            <w:tcW w:w="564" w:type="pct"/>
            <w:shd w:val="clear" w:color="auto" w:fill="FFFFFF"/>
          </w:tcPr>
          <w:p w14:paraId="71181616"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5.</w:t>
            </w:r>
          </w:p>
        </w:tc>
        <w:tc>
          <w:tcPr>
            <w:tcW w:w="4436" w:type="pct"/>
            <w:gridSpan w:val="2"/>
            <w:shd w:val="clear" w:color="auto" w:fill="FFFFFF"/>
            <w:vAlign w:val="bottom"/>
          </w:tcPr>
          <w:p w14:paraId="44144420"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Interpretation</w:t>
            </w:r>
          </w:p>
        </w:tc>
      </w:tr>
      <w:tr w:rsidR="000144F5" w:rsidRPr="00CD29A1" w14:paraId="5BB37B09" w14:textId="77777777" w:rsidTr="00C3441A">
        <w:trPr>
          <w:trHeight w:val="168"/>
        </w:trPr>
        <w:tc>
          <w:tcPr>
            <w:tcW w:w="564" w:type="pct"/>
            <w:shd w:val="clear" w:color="auto" w:fill="FFFFFF"/>
          </w:tcPr>
          <w:p w14:paraId="3595F6BB"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6.</w:t>
            </w:r>
          </w:p>
        </w:tc>
        <w:tc>
          <w:tcPr>
            <w:tcW w:w="4436" w:type="pct"/>
            <w:gridSpan w:val="2"/>
            <w:shd w:val="clear" w:color="auto" w:fill="FFFFFF"/>
            <w:vAlign w:val="bottom"/>
          </w:tcPr>
          <w:p w14:paraId="552731EF"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w:t>
            </w:r>
          </w:p>
        </w:tc>
      </w:tr>
      <w:tr w:rsidR="00C3441A" w:rsidRPr="00CD29A1" w14:paraId="17844218" w14:textId="77777777" w:rsidTr="00C3441A">
        <w:trPr>
          <w:trHeight w:val="192"/>
        </w:trPr>
        <w:tc>
          <w:tcPr>
            <w:tcW w:w="564" w:type="pct"/>
            <w:shd w:val="clear" w:color="auto" w:fill="FFFFFF"/>
          </w:tcPr>
          <w:p w14:paraId="0F83E09D" w14:textId="77777777" w:rsidR="00C3441A" w:rsidRPr="00CD29A1" w:rsidRDefault="00C3441A" w:rsidP="00CD29A1">
            <w:pPr>
              <w:ind w:firstLine="360"/>
              <w:jc w:val="both"/>
              <w:rPr>
                <w:rStyle w:val="Bodytext75pt4"/>
                <w:rFonts w:eastAsia="Courier New"/>
                <w:sz w:val="20"/>
                <w:szCs w:val="20"/>
              </w:rPr>
            </w:pPr>
          </w:p>
        </w:tc>
        <w:tc>
          <w:tcPr>
            <w:tcW w:w="535" w:type="pct"/>
            <w:shd w:val="clear" w:color="auto" w:fill="FFFFFF"/>
            <w:vAlign w:val="bottom"/>
          </w:tcPr>
          <w:p w14:paraId="514CA06E" w14:textId="77777777" w:rsidR="00C3441A" w:rsidRPr="00CD29A1" w:rsidRDefault="00C3441A" w:rsidP="00CD29A1">
            <w:pPr>
              <w:pStyle w:val="BodyText2"/>
              <w:shd w:val="clear" w:color="auto" w:fill="auto"/>
              <w:spacing w:line="240" w:lineRule="auto"/>
              <w:ind w:firstLine="170"/>
              <w:rPr>
                <w:rStyle w:val="Bodytext75pt4"/>
                <w:sz w:val="20"/>
                <w:szCs w:val="20"/>
              </w:rPr>
            </w:pPr>
            <w:r w:rsidRPr="00CD29A1">
              <w:rPr>
                <w:rStyle w:val="Bodytext75pt4"/>
                <w:smallCaps/>
                <w:sz w:val="20"/>
                <w:szCs w:val="20"/>
              </w:rPr>
              <w:t>5a.</w:t>
            </w:r>
          </w:p>
        </w:tc>
        <w:tc>
          <w:tcPr>
            <w:tcW w:w="3901" w:type="pct"/>
            <w:tcBorders>
              <w:left w:val="nil"/>
            </w:tcBorders>
            <w:shd w:val="clear" w:color="auto" w:fill="FFFFFF"/>
            <w:vAlign w:val="bottom"/>
          </w:tcPr>
          <w:p w14:paraId="03B37B0D"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Application of Part in relation to Northern Territory</w:t>
            </w:r>
          </w:p>
        </w:tc>
      </w:tr>
      <w:tr w:rsidR="00C3441A" w:rsidRPr="00CD29A1" w14:paraId="0257D9E5" w14:textId="77777777" w:rsidTr="00C3441A">
        <w:trPr>
          <w:trHeight w:val="163"/>
        </w:trPr>
        <w:tc>
          <w:tcPr>
            <w:tcW w:w="564" w:type="pct"/>
            <w:shd w:val="clear" w:color="auto" w:fill="FFFFFF"/>
          </w:tcPr>
          <w:p w14:paraId="47E8582D" w14:textId="77777777" w:rsidR="00C3441A" w:rsidRPr="00CD29A1" w:rsidRDefault="00C3441A" w:rsidP="00CD29A1">
            <w:pPr>
              <w:pStyle w:val="BodyText2"/>
              <w:shd w:val="clear" w:color="auto" w:fill="auto"/>
              <w:spacing w:line="240" w:lineRule="auto"/>
              <w:ind w:firstLine="360"/>
              <w:rPr>
                <w:rStyle w:val="Bodytext75pt4"/>
                <w:sz w:val="20"/>
                <w:szCs w:val="20"/>
              </w:rPr>
            </w:pPr>
            <w:r w:rsidRPr="00CD29A1">
              <w:rPr>
                <w:rStyle w:val="Bodytext75pt4"/>
                <w:sz w:val="20"/>
                <w:szCs w:val="20"/>
              </w:rPr>
              <w:t>7.</w:t>
            </w:r>
          </w:p>
        </w:tc>
        <w:tc>
          <w:tcPr>
            <w:tcW w:w="4436" w:type="pct"/>
            <w:gridSpan w:val="2"/>
            <w:shd w:val="clear" w:color="auto" w:fill="FFFFFF"/>
            <w:vAlign w:val="bottom"/>
          </w:tcPr>
          <w:p w14:paraId="378B9ECC"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Establishment of Commission</w:t>
            </w:r>
          </w:p>
        </w:tc>
      </w:tr>
      <w:tr w:rsidR="000144F5" w:rsidRPr="00CD29A1" w14:paraId="4ACC79D8" w14:textId="77777777" w:rsidTr="00C3441A">
        <w:trPr>
          <w:trHeight w:val="178"/>
        </w:trPr>
        <w:tc>
          <w:tcPr>
            <w:tcW w:w="564" w:type="pct"/>
            <w:shd w:val="clear" w:color="auto" w:fill="FFFFFF"/>
          </w:tcPr>
          <w:p w14:paraId="7F4EDB3D" w14:textId="77777777" w:rsidR="000144F5" w:rsidRPr="00CD29A1" w:rsidRDefault="00A469B0" w:rsidP="00CD29A1">
            <w:pPr>
              <w:pStyle w:val="BodyText2"/>
              <w:shd w:val="clear" w:color="auto" w:fill="auto"/>
              <w:spacing w:line="240" w:lineRule="auto"/>
              <w:ind w:firstLine="360"/>
              <w:rPr>
                <w:rStyle w:val="Bodytext75pt4"/>
                <w:sz w:val="20"/>
                <w:szCs w:val="20"/>
              </w:rPr>
            </w:pPr>
            <w:r w:rsidRPr="00CD29A1">
              <w:rPr>
                <w:rStyle w:val="Bodytext75pt4"/>
                <w:sz w:val="20"/>
                <w:szCs w:val="20"/>
              </w:rPr>
              <w:t>8.</w:t>
            </w:r>
          </w:p>
        </w:tc>
        <w:tc>
          <w:tcPr>
            <w:tcW w:w="4436" w:type="pct"/>
            <w:gridSpan w:val="2"/>
            <w:shd w:val="clear" w:color="auto" w:fill="FFFFFF"/>
            <w:vAlign w:val="bottom"/>
          </w:tcPr>
          <w:p w14:paraId="0F3DA415"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w:t>
            </w:r>
          </w:p>
        </w:tc>
      </w:tr>
      <w:tr w:rsidR="00C3441A" w:rsidRPr="00CD29A1" w14:paraId="10CE4379" w14:textId="77777777" w:rsidTr="00C3441A">
        <w:trPr>
          <w:trHeight w:val="187"/>
        </w:trPr>
        <w:tc>
          <w:tcPr>
            <w:tcW w:w="564" w:type="pct"/>
            <w:shd w:val="clear" w:color="auto" w:fill="FFFFFF"/>
          </w:tcPr>
          <w:p w14:paraId="216B207F" w14:textId="77777777" w:rsidR="00C3441A" w:rsidRPr="00CD29A1" w:rsidRDefault="00C3441A" w:rsidP="00CD29A1">
            <w:pPr>
              <w:ind w:firstLine="360"/>
              <w:jc w:val="both"/>
              <w:rPr>
                <w:rStyle w:val="Bodytext75pt4"/>
                <w:rFonts w:eastAsia="Courier New"/>
                <w:sz w:val="20"/>
                <w:szCs w:val="20"/>
              </w:rPr>
            </w:pPr>
          </w:p>
        </w:tc>
        <w:tc>
          <w:tcPr>
            <w:tcW w:w="535" w:type="pct"/>
            <w:shd w:val="clear" w:color="auto" w:fill="FFFFFF"/>
            <w:vAlign w:val="bottom"/>
          </w:tcPr>
          <w:p w14:paraId="25CA777D" w14:textId="77777777" w:rsidR="00C3441A" w:rsidRPr="00CD29A1" w:rsidRDefault="00C3441A" w:rsidP="00CD29A1">
            <w:pPr>
              <w:pStyle w:val="BodyText2"/>
              <w:shd w:val="clear" w:color="auto" w:fill="auto"/>
              <w:spacing w:line="240" w:lineRule="auto"/>
              <w:ind w:firstLine="80"/>
              <w:rPr>
                <w:rStyle w:val="Bodytext75pt4"/>
                <w:sz w:val="20"/>
                <w:szCs w:val="20"/>
              </w:rPr>
            </w:pPr>
            <w:r w:rsidRPr="00CD29A1">
              <w:rPr>
                <w:rStyle w:val="Bodytext75pt4"/>
                <w:smallCaps/>
                <w:sz w:val="20"/>
                <w:szCs w:val="20"/>
              </w:rPr>
              <w:t>14a.</w:t>
            </w:r>
            <w:r w:rsidRPr="00CD29A1">
              <w:rPr>
                <w:rStyle w:val="Bodytext75pt4"/>
                <w:sz w:val="20"/>
                <w:szCs w:val="20"/>
              </w:rPr>
              <w:t xml:space="preserve"> </w:t>
            </w:r>
          </w:p>
        </w:tc>
        <w:tc>
          <w:tcPr>
            <w:tcW w:w="3901" w:type="pct"/>
            <w:shd w:val="clear" w:color="auto" w:fill="FFFFFF"/>
            <w:vAlign w:val="bottom"/>
          </w:tcPr>
          <w:p w14:paraId="6356B799"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Remuneration of acting Commissioners</w:t>
            </w:r>
          </w:p>
        </w:tc>
      </w:tr>
      <w:tr w:rsidR="00C3441A" w:rsidRPr="00CD29A1" w14:paraId="4B494A8C" w14:textId="77777777" w:rsidTr="00C3441A">
        <w:trPr>
          <w:trHeight w:val="168"/>
        </w:trPr>
        <w:tc>
          <w:tcPr>
            <w:tcW w:w="564" w:type="pct"/>
            <w:shd w:val="clear" w:color="auto" w:fill="FFFFFF"/>
          </w:tcPr>
          <w:p w14:paraId="53FF3918" w14:textId="77777777" w:rsidR="00C3441A" w:rsidRPr="00CD29A1" w:rsidRDefault="00C3441A" w:rsidP="00CD29A1">
            <w:pPr>
              <w:pStyle w:val="BodyText2"/>
              <w:shd w:val="clear" w:color="auto" w:fill="auto"/>
              <w:spacing w:line="240" w:lineRule="auto"/>
              <w:ind w:firstLine="360"/>
              <w:rPr>
                <w:rStyle w:val="Bodytext75pt4"/>
                <w:sz w:val="20"/>
                <w:szCs w:val="20"/>
              </w:rPr>
            </w:pPr>
            <w:r w:rsidRPr="00CD29A1">
              <w:rPr>
                <w:rStyle w:val="Bodytext75pt4"/>
                <w:sz w:val="20"/>
                <w:szCs w:val="20"/>
              </w:rPr>
              <w:t>9.</w:t>
            </w:r>
          </w:p>
        </w:tc>
        <w:tc>
          <w:tcPr>
            <w:tcW w:w="4436" w:type="pct"/>
            <w:gridSpan w:val="2"/>
            <w:shd w:val="clear" w:color="auto" w:fill="FFFFFF"/>
            <w:vAlign w:val="bottom"/>
          </w:tcPr>
          <w:p w14:paraId="013E3A25"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Repeal of section 16 and substitution of new section:</w:t>
            </w:r>
          </w:p>
        </w:tc>
      </w:tr>
      <w:tr w:rsidR="00C3441A" w:rsidRPr="00CD29A1" w14:paraId="664BB275" w14:textId="77777777" w:rsidTr="00C3441A">
        <w:trPr>
          <w:trHeight w:val="197"/>
        </w:trPr>
        <w:tc>
          <w:tcPr>
            <w:tcW w:w="564" w:type="pct"/>
            <w:shd w:val="clear" w:color="auto" w:fill="FFFFFF"/>
          </w:tcPr>
          <w:p w14:paraId="55BDC409" w14:textId="77777777" w:rsidR="00C3441A" w:rsidRPr="00CD29A1" w:rsidRDefault="00C3441A" w:rsidP="00CD29A1">
            <w:pPr>
              <w:jc w:val="both"/>
              <w:rPr>
                <w:rStyle w:val="Bodytext75pt4"/>
                <w:rFonts w:eastAsia="Courier New"/>
                <w:sz w:val="20"/>
                <w:szCs w:val="20"/>
              </w:rPr>
            </w:pPr>
          </w:p>
        </w:tc>
        <w:tc>
          <w:tcPr>
            <w:tcW w:w="535" w:type="pct"/>
            <w:shd w:val="clear" w:color="auto" w:fill="FFFFFF"/>
            <w:vAlign w:val="bottom"/>
          </w:tcPr>
          <w:p w14:paraId="6C167724" w14:textId="77777777" w:rsidR="00C3441A" w:rsidRPr="00CD29A1" w:rsidRDefault="00C3441A" w:rsidP="00CD29A1">
            <w:pPr>
              <w:pStyle w:val="BodyText2"/>
              <w:shd w:val="clear" w:color="auto" w:fill="auto"/>
              <w:spacing w:line="240" w:lineRule="auto"/>
              <w:ind w:firstLine="170"/>
              <w:rPr>
                <w:rStyle w:val="Bodytext75pt4"/>
                <w:sz w:val="20"/>
                <w:szCs w:val="20"/>
              </w:rPr>
            </w:pPr>
            <w:r w:rsidRPr="00CD29A1">
              <w:rPr>
                <w:rStyle w:val="Bodytext75pt4"/>
                <w:sz w:val="20"/>
                <w:szCs w:val="20"/>
              </w:rPr>
              <w:t>16.</w:t>
            </w:r>
          </w:p>
        </w:tc>
        <w:tc>
          <w:tcPr>
            <w:tcW w:w="3901" w:type="pct"/>
            <w:shd w:val="clear" w:color="auto" w:fill="FFFFFF"/>
            <w:vAlign w:val="bottom"/>
          </w:tcPr>
          <w:p w14:paraId="34E5932B"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Delegation by Commission</w:t>
            </w:r>
          </w:p>
        </w:tc>
      </w:tr>
      <w:tr w:rsidR="000144F5" w:rsidRPr="00CD29A1" w14:paraId="1855E7E9" w14:textId="77777777" w:rsidTr="00C3441A">
        <w:trPr>
          <w:trHeight w:val="182"/>
        </w:trPr>
        <w:tc>
          <w:tcPr>
            <w:tcW w:w="564" w:type="pct"/>
            <w:shd w:val="clear" w:color="auto" w:fill="FFFFFF"/>
          </w:tcPr>
          <w:p w14:paraId="010A2A8B"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sz w:val="20"/>
                <w:szCs w:val="20"/>
              </w:rPr>
              <w:t>10.</w:t>
            </w:r>
          </w:p>
        </w:tc>
        <w:tc>
          <w:tcPr>
            <w:tcW w:w="4436" w:type="pct"/>
            <w:gridSpan w:val="2"/>
            <w:shd w:val="clear" w:color="auto" w:fill="FFFFFF"/>
            <w:vAlign w:val="bottom"/>
          </w:tcPr>
          <w:p w14:paraId="7E0EC985"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Repeal of section 28 and substitution of new section:</w:t>
            </w:r>
          </w:p>
        </w:tc>
      </w:tr>
      <w:tr w:rsidR="00C3441A" w:rsidRPr="00CD29A1" w14:paraId="37207A63" w14:textId="77777777" w:rsidTr="00C3441A">
        <w:trPr>
          <w:trHeight w:val="173"/>
        </w:trPr>
        <w:tc>
          <w:tcPr>
            <w:tcW w:w="564" w:type="pct"/>
            <w:shd w:val="clear" w:color="auto" w:fill="FFFFFF"/>
          </w:tcPr>
          <w:p w14:paraId="32AE8693" w14:textId="77777777" w:rsidR="00C3441A" w:rsidRPr="00CD29A1" w:rsidRDefault="00C3441A" w:rsidP="00CD29A1">
            <w:pPr>
              <w:ind w:firstLine="270"/>
              <w:jc w:val="both"/>
              <w:rPr>
                <w:rStyle w:val="Bodytext75pt4"/>
                <w:rFonts w:eastAsia="Courier New"/>
                <w:sz w:val="20"/>
                <w:szCs w:val="20"/>
              </w:rPr>
            </w:pPr>
          </w:p>
        </w:tc>
        <w:tc>
          <w:tcPr>
            <w:tcW w:w="535" w:type="pct"/>
            <w:shd w:val="clear" w:color="auto" w:fill="FFFFFF"/>
            <w:vAlign w:val="bottom"/>
          </w:tcPr>
          <w:p w14:paraId="6C6D8054" w14:textId="77777777" w:rsidR="00C3441A" w:rsidRPr="00CD29A1" w:rsidRDefault="00C3441A" w:rsidP="00CD29A1">
            <w:pPr>
              <w:pStyle w:val="BodyText2"/>
              <w:shd w:val="clear" w:color="auto" w:fill="auto"/>
              <w:spacing w:line="240" w:lineRule="auto"/>
              <w:ind w:firstLine="170"/>
              <w:rPr>
                <w:rStyle w:val="Bodytext75pt4"/>
                <w:sz w:val="20"/>
                <w:szCs w:val="20"/>
              </w:rPr>
            </w:pPr>
            <w:r w:rsidRPr="00CD29A1">
              <w:rPr>
                <w:rStyle w:val="Bodytext75pt4"/>
                <w:sz w:val="20"/>
                <w:szCs w:val="20"/>
              </w:rPr>
              <w:t>28.</w:t>
            </w:r>
          </w:p>
        </w:tc>
        <w:tc>
          <w:tcPr>
            <w:tcW w:w="3901" w:type="pct"/>
            <w:tcBorders>
              <w:left w:val="nil"/>
            </w:tcBorders>
            <w:shd w:val="clear" w:color="auto" w:fill="FFFFFF"/>
            <w:vAlign w:val="bottom"/>
          </w:tcPr>
          <w:p w14:paraId="3FE108EE"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Delegation by Electoral Commissioner</w:t>
            </w:r>
          </w:p>
        </w:tc>
      </w:tr>
      <w:tr w:rsidR="00C3441A" w:rsidRPr="00CD29A1" w14:paraId="09ED674D" w14:textId="77777777" w:rsidTr="00C3441A">
        <w:trPr>
          <w:trHeight w:val="178"/>
        </w:trPr>
        <w:tc>
          <w:tcPr>
            <w:tcW w:w="564" w:type="pct"/>
            <w:shd w:val="clear" w:color="auto" w:fill="FFFFFF"/>
          </w:tcPr>
          <w:p w14:paraId="7403FF54" w14:textId="77777777" w:rsidR="00C3441A" w:rsidRPr="00CD29A1" w:rsidRDefault="00C3441A" w:rsidP="00CD29A1">
            <w:pPr>
              <w:pStyle w:val="BodyText2"/>
              <w:shd w:val="clear" w:color="auto" w:fill="auto"/>
              <w:spacing w:line="240" w:lineRule="auto"/>
              <w:ind w:firstLine="270"/>
              <w:rPr>
                <w:rStyle w:val="Bodytext75pt4"/>
                <w:sz w:val="20"/>
                <w:szCs w:val="20"/>
              </w:rPr>
            </w:pPr>
            <w:r w:rsidRPr="00CD29A1">
              <w:rPr>
                <w:rStyle w:val="Bodytext75pt4"/>
                <w:sz w:val="20"/>
                <w:szCs w:val="20"/>
              </w:rPr>
              <w:t>11</w:t>
            </w:r>
          </w:p>
        </w:tc>
        <w:tc>
          <w:tcPr>
            <w:tcW w:w="4436" w:type="pct"/>
            <w:gridSpan w:val="2"/>
            <w:shd w:val="clear" w:color="auto" w:fill="FFFFFF"/>
            <w:vAlign w:val="bottom"/>
          </w:tcPr>
          <w:p w14:paraId="586731C6"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Australian Electoral Officer for the Australian Capital Territory</w:t>
            </w:r>
          </w:p>
        </w:tc>
      </w:tr>
      <w:tr w:rsidR="000144F5" w:rsidRPr="00CD29A1" w14:paraId="6C869914" w14:textId="77777777" w:rsidTr="00C3441A">
        <w:trPr>
          <w:trHeight w:val="178"/>
        </w:trPr>
        <w:tc>
          <w:tcPr>
            <w:tcW w:w="564" w:type="pct"/>
            <w:shd w:val="clear" w:color="auto" w:fill="FFFFFF"/>
          </w:tcPr>
          <w:p w14:paraId="73A0BDCD"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rFonts w:eastAsia="Century Gothic"/>
                <w:sz w:val="20"/>
                <w:szCs w:val="20"/>
              </w:rPr>
              <w:t>12</w:t>
            </w:r>
            <w:r w:rsidRPr="00CD29A1">
              <w:rPr>
                <w:rStyle w:val="Bodytext75pt4"/>
                <w:rFonts w:eastAsia="Microsoft Sans Serif"/>
                <w:sz w:val="20"/>
                <w:szCs w:val="20"/>
              </w:rPr>
              <w:t>.</w:t>
            </w:r>
          </w:p>
        </w:tc>
        <w:tc>
          <w:tcPr>
            <w:tcW w:w="4436" w:type="pct"/>
            <w:gridSpan w:val="2"/>
            <w:shd w:val="clear" w:color="auto" w:fill="FFFFFF"/>
            <w:vAlign w:val="bottom"/>
          </w:tcPr>
          <w:p w14:paraId="789E5097"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Divisional Returning Officers</w:t>
            </w:r>
          </w:p>
        </w:tc>
      </w:tr>
      <w:tr w:rsidR="000144F5" w:rsidRPr="00CD29A1" w14:paraId="216471C6" w14:textId="77777777" w:rsidTr="00C3441A">
        <w:trPr>
          <w:trHeight w:val="60"/>
        </w:trPr>
        <w:tc>
          <w:tcPr>
            <w:tcW w:w="564" w:type="pct"/>
            <w:shd w:val="clear" w:color="auto" w:fill="FFFFFF"/>
          </w:tcPr>
          <w:p w14:paraId="02AB8796"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sz w:val="20"/>
                <w:szCs w:val="20"/>
              </w:rPr>
              <w:t>13.</w:t>
            </w:r>
          </w:p>
        </w:tc>
        <w:tc>
          <w:tcPr>
            <w:tcW w:w="4436" w:type="pct"/>
            <w:gridSpan w:val="2"/>
            <w:shd w:val="clear" w:color="auto" w:fill="FFFFFF"/>
            <w:vAlign w:val="bottom"/>
          </w:tcPr>
          <w:p w14:paraId="097D2797"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Division:</w:t>
            </w:r>
          </w:p>
        </w:tc>
      </w:tr>
      <w:tr w:rsidR="000144F5" w:rsidRPr="00CD29A1" w14:paraId="74D285B9" w14:textId="77777777" w:rsidTr="00C02A26">
        <w:trPr>
          <w:trHeight w:val="60"/>
        </w:trPr>
        <w:tc>
          <w:tcPr>
            <w:tcW w:w="5000" w:type="pct"/>
            <w:gridSpan w:val="3"/>
            <w:shd w:val="clear" w:color="auto" w:fill="FFFFFF"/>
            <w:vAlign w:val="center"/>
          </w:tcPr>
          <w:p w14:paraId="256D7FF4" w14:textId="77777777" w:rsidR="000144F5" w:rsidRPr="00CD29A1" w:rsidRDefault="00A469B0" w:rsidP="00422897">
            <w:pPr>
              <w:pStyle w:val="BodyText2"/>
              <w:shd w:val="clear" w:color="auto" w:fill="auto"/>
              <w:spacing w:before="60" w:after="60" w:line="240" w:lineRule="auto"/>
              <w:ind w:firstLine="0"/>
              <w:jc w:val="center"/>
              <w:rPr>
                <w:rStyle w:val="Bodytext75pt4"/>
                <w:sz w:val="20"/>
                <w:szCs w:val="20"/>
              </w:rPr>
            </w:pPr>
            <w:r w:rsidRPr="00CD29A1">
              <w:rPr>
                <w:rStyle w:val="Bodytext75pt4"/>
                <w:i/>
                <w:iCs/>
                <w:sz w:val="20"/>
                <w:szCs w:val="20"/>
              </w:rPr>
              <w:t>Division 1AA—Interpretation</w:t>
            </w:r>
          </w:p>
        </w:tc>
      </w:tr>
      <w:tr w:rsidR="00C3441A" w:rsidRPr="00CD29A1" w14:paraId="2368D943" w14:textId="77777777" w:rsidTr="00C3441A">
        <w:trPr>
          <w:trHeight w:val="245"/>
        </w:trPr>
        <w:tc>
          <w:tcPr>
            <w:tcW w:w="564" w:type="pct"/>
            <w:shd w:val="clear" w:color="auto" w:fill="FFFFFF"/>
          </w:tcPr>
          <w:p w14:paraId="4B60F6BE" w14:textId="77777777" w:rsidR="00C3441A" w:rsidRPr="00CD29A1" w:rsidRDefault="00C3441A" w:rsidP="00CD29A1">
            <w:pPr>
              <w:jc w:val="both"/>
              <w:rPr>
                <w:rStyle w:val="Bodytext75pt4"/>
                <w:rFonts w:eastAsia="Courier New"/>
                <w:sz w:val="20"/>
                <w:szCs w:val="20"/>
              </w:rPr>
            </w:pPr>
          </w:p>
        </w:tc>
        <w:tc>
          <w:tcPr>
            <w:tcW w:w="535" w:type="pct"/>
            <w:shd w:val="clear" w:color="auto" w:fill="FFFFFF"/>
          </w:tcPr>
          <w:p w14:paraId="61E6A1E0" w14:textId="77777777" w:rsidR="00C3441A" w:rsidRPr="00CD29A1" w:rsidRDefault="00C3441A" w:rsidP="00CD29A1">
            <w:pPr>
              <w:pStyle w:val="BodyText2"/>
              <w:shd w:val="clear" w:color="auto" w:fill="auto"/>
              <w:spacing w:line="240" w:lineRule="auto"/>
              <w:ind w:firstLine="170"/>
              <w:rPr>
                <w:rStyle w:val="Bodytext75pt4"/>
                <w:sz w:val="20"/>
                <w:szCs w:val="20"/>
              </w:rPr>
            </w:pPr>
            <w:r w:rsidRPr="00CD29A1">
              <w:rPr>
                <w:rStyle w:val="Bodytext75pt4"/>
                <w:smallCaps/>
                <w:sz w:val="20"/>
                <w:szCs w:val="20"/>
              </w:rPr>
              <w:t>38a.</w:t>
            </w:r>
          </w:p>
        </w:tc>
        <w:tc>
          <w:tcPr>
            <w:tcW w:w="3901" w:type="pct"/>
            <w:tcBorders>
              <w:left w:val="nil"/>
            </w:tcBorders>
            <w:shd w:val="clear" w:color="auto" w:fill="FFFFFF"/>
          </w:tcPr>
          <w:p w14:paraId="67DCF9D2" w14:textId="77777777" w:rsidR="00C3441A" w:rsidRPr="00CD29A1" w:rsidRDefault="00C3441A" w:rsidP="00CD29A1">
            <w:pPr>
              <w:pStyle w:val="BodyText2"/>
              <w:shd w:val="clear" w:color="auto" w:fill="auto"/>
              <w:spacing w:line="240" w:lineRule="auto"/>
              <w:ind w:firstLine="0"/>
              <w:rPr>
                <w:rStyle w:val="Bodytext75pt4"/>
                <w:sz w:val="20"/>
                <w:szCs w:val="20"/>
              </w:rPr>
            </w:pPr>
            <w:r w:rsidRPr="00CD29A1">
              <w:rPr>
                <w:rStyle w:val="Bodytext75pt4"/>
                <w:sz w:val="20"/>
                <w:szCs w:val="20"/>
              </w:rPr>
              <w:t>Interpretation</w:t>
            </w:r>
          </w:p>
        </w:tc>
      </w:tr>
      <w:tr w:rsidR="000144F5" w:rsidRPr="00CD29A1" w14:paraId="2D21B851" w14:textId="77777777" w:rsidTr="00C3441A">
        <w:trPr>
          <w:trHeight w:val="178"/>
        </w:trPr>
        <w:tc>
          <w:tcPr>
            <w:tcW w:w="564" w:type="pct"/>
            <w:shd w:val="clear" w:color="auto" w:fill="FFFFFF"/>
          </w:tcPr>
          <w:p w14:paraId="0863AF5E"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sz w:val="20"/>
                <w:szCs w:val="20"/>
              </w:rPr>
              <w:t>14.</w:t>
            </w:r>
          </w:p>
        </w:tc>
        <w:tc>
          <w:tcPr>
            <w:tcW w:w="4436" w:type="pct"/>
            <w:gridSpan w:val="2"/>
            <w:shd w:val="clear" w:color="auto" w:fill="FFFFFF"/>
          </w:tcPr>
          <w:p w14:paraId="734B5C52"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Representation of the Territories in the Senate</w:t>
            </w:r>
          </w:p>
        </w:tc>
      </w:tr>
      <w:tr w:rsidR="000144F5" w:rsidRPr="00CD29A1" w14:paraId="3928C3A1" w14:textId="77777777" w:rsidTr="00C3441A">
        <w:trPr>
          <w:trHeight w:val="168"/>
        </w:trPr>
        <w:tc>
          <w:tcPr>
            <w:tcW w:w="564" w:type="pct"/>
            <w:shd w:val="clear" w:color="auto" w:fill="FFFFFF"/>
          </w:tcPr>
          <w:p w14:paraId="01A8BF17"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sz w:val="20"/>
                <w:szCs w:val="20"/>
              </w:rPr>
              <w:t>15.</w:t>
            </w:r>
          </w:p>
        </w:tc>
        <w:tc>
          <w:tcPr>
            <w:tcW w:w="4436" w:type="pct"/>
            <w:gridSpan w:val="2"/>
            <w:shd w:val="clear" w:color="auto" w:fill="FFFFFF"/>
          </w:tcPr>
          <w:p w14:paraId="41B789A8"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Casual vacancies in places of senators for Territories</w:t>
            </w:r>
          </w:p>
        </w:tc>
      </w:tr>
      <w:tr w:rsidR="000144F5" w:rsidRPr="00CD29A1" w14:paraId="4D5741EC" w14:textId="77777777" w:rsidTr="00C3441A">
        <w:trPr>
          <w:trHeight w:val="187"/>
        </w:trPr>
        <w:tc>
          <w:tcPr>
            <w:tcW w:w="564" w:type="pct"/>
            <w:shd w:val="clear" w:color="auto" w:fill="FFFFFF"/>
          </w:tcPr>
          <w:p w14:paraId="6BE5D55F"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sz w:val="20"/>
                <w:szCs w:val="20"/>
              </w:rPr>
              <w:t>16.</w:t>
            </w:r>
          </w:p>
        </w:tc>
        <w:tc>
          <w:tcPr>
            <w:tcW w:w="4436" w:type="pct"/>
            <w:gridSpan w:val="2"/>
            <w:shd w:val="clear" w:color="auto" w:fill="FFFFFF"/>
          </w:tcPr>
          <w:p w14:paraId="6B378E34"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Heading to Division 3</w:t>
            </w:r>
          </w:p>
        </w:tc>
      </w:tr>
      <w:tr w:rsidR="000144F5" w:rsidRPr="00CD29A1" w14:paraId="55C8F69C" w14:textId="77777777" w:rsidTr="00C3441A">
        <w:trPr>
          <w:trHeight w:val="206"/>
        </w:trPr>
        <w:tc>
          <w:tcPr>
            <w:tcW w:w="564" w:type="pct"/>
            <w:shd w:val="clear" w:color="auto" w:fill="FFFFFF"/>
          </w:tcPr>
          <w:p w14:paraId="2788DD44" w14:textId="77777777" w:rsidR="000144F5" w:rsidRPr="00CD29A1" w:rsidRDefault="00A469B0" w:rsidP="00CD29A1">
            <w:pPr>
              <w:pStyle w:val="BodyText2"/>
              <w:shd w:val="clear" w:color="auto" w:fill="auto"/>
              <w:spacing w:line="240" w:lineRule="auto"/>
              <w:ind w:firstLine="270"/>
              <w:rPr>
                <w:rStyle w:val="Bodytext75pt4"/>
                <w:sz w:val="20"/>
                <w:szCs w:val="20"/>
              </w:rPr>
            </w:pPr>
            <w:r w:rsidRPr="00CD29A1">
              <w:rPr>
                <w:rStyle w:val="Bodytext75pt4"/>
                <w:sz w:val="20"/>
                <w:szCs w:val="20"/>
              </w:rPr>
              <w:t>17.</w:t>
            </w:r>
          </w:p>
        </w:tc>
        <w:tc>
          <w:tcPr>
            <w:tcW w:w="4436" w:type="pct"/>
            <w:gridSpan w:val="2"/>
            <w:shd w:val="clear" w:color="auto" w:fill="FFFFFF"/>
          </w:tcPr>
          <w:p w14:paraId="489D4E12" w14:textId="77777777" w:rsidR="000144F5" w:rsidRPr="00CD29A1" w:rsidRDefault="00A469B0" w:rsidP="00CD29A1">
            <w:pPr>
              <w:pStyle w:val="BodyText2"/>
              <w:shd w:val="clear" w:color="auto" w:fill="auto"/>
              <w:spacing w:line="240" w:lineRule="auto"/>
              <w:ind w:firstLine="0"/>
              <w:rPr>
                <w:rStyle w:val="Bodytext75pt4"/>
                <w:sz w:val="20"/>
                <w:szCs w:val="20"/>
              </w:rPr>
            </w:pPr>
            <w:r w:rsidRPr="00CD29A1">
              <w:rPr>
                <w:rStyle w:val="Bodytext75pt4"/>
                <w:sz w:val="20"/>
                <w:szCs w:val="20"/>
              </w:rPr>
              <w:t>Ascertainment of numbers of people of Commonwealth</w:t>
            </w:r>
            <w:r w:rsidR="00733320" w:rsidRPr="00CD29A1">
              <w:rPr>
                <w:rStyle w:val="Bodytext75pt4"/>
                <w:sz w:val="20"/>
                <w:szCs w:val="20"/>
              </w:rPr>
              <w:t xml:space="preserve">, </w:t>
            </w:r>
            <w:r w:rsidRPr="00CD29A1">
              <w:rPr>
                <w:rStyle w:val="Bodytext75pt4"/>
                <w:sz w:val="20"/>
                <w:szCs w:val="20"/>
              </w:rPr>
              <w:t>States and Territories</w:t>
            </w:r>
          </w:p>
        </w:tc>
      </w:tr>
    </w:tbl>
    <w:p w14:paraId="19A991FF" w14:textId="77777777" w:rsidR="00C3618F" w:rsidRPr="00CD29A1" w:rsidRDefault="00C3618F" w:rsidP="00CD29A1">
      <w:pPr>
        <w:rPr>
          <w:rStyle w:val="Bodytext75pt4"/>
          <w:rFonts w:eastAsia="Courier New"/>
          <w:sz w:val="22"/>
          <w:szCs w:val="22"/>
        </w:rPr>
        <w:sectPr w:rsidR="00C3618F" w:rsidRPr="00CD29A1" w:rsidSect="00C3618F">
          <w:headerReference w:type="default" r:id="rId10"/>
          <w:pgSz w:w="12240" w:h="15840" w:code="1"/>
          <w:pgMar w:top="1440" w:right="1440" w:bottom="1440" w:left="1440" w:header="630" w:footer="0" w:gutter="0"/>
          <w:cols w:space="720"/>
          <w:noEndnote/>
          <w:titlePg/>
          <w:docGrid w:linePitch="360"/>
        </w:sectPr>
      </w:pPr>
    </w:p>
    <w:p w14:paraId="19529684" w14:textId="77777777" w:rsidR="002B783D" w:rsidRPr="00422897" w:rsidRDefault="002B783D" w:rsidP="00CD29A1">
      <w:pPr>
        <w:jc w:val="center"/>
        <w:rPr>
          <w:rFonts w:ascii="Times New Roman" w:hAnsi="Times New Roman" w:cs="Times New Roman"/>
          <w:sz w:val="22"/>
          <w:szCs w:val="18"/>
        </w:rPr>
      </w:pPr>
      <w:r w:rsidRPr="00422897">
        <w:rPr>
          <w:rStyle w:val="Bodytext75pt4"/>
          <w:rFonts w:eastAsia="Courier New"/>
          <w:sz w:val="22"/>
          <w:szCs w:val="18"/>
        </w:rPr>
        <w:lastRenderedPageBreak/>
        <w:t xml:space="preserve">TABLE OF PROVISIONS </w:t>
      </w:r>
      <w:r w:rsidRPr="00422897">
        <w:rPr>
          <w:rStyle w:val="Bodytext75pt4"/>
          <w:rFonts w:eastAsia="Courier New"/>
          <w:i/>
          <w:iCs/>
          <w:sz w:val="22"/>
          <w:szCs w:val="18"/>
        </w:rPr>
        <w:t>continued</w:t>
      </w:r>
    </w:p>
    <w:tbl>
      <w:tblPr>
        <w:tblOverlap w:val="never"/>
        <w:tblW w:w="5000" w:type="pct"/>
        <w:tblCellMar>
          <w:left w:w="10" w:type="dxa"/>
          <w:right w:w="10" w:type="dxa"/>
        </w:tblCellMar>
        <w:tblLook w:val="0000" w:firstRow="0" w:lastRow="0" w:firstColumn="0" w:lastColumn="0" w:noHBand="0" w:noVBand="0"/>
      </w:tblPr>
      <w:tblGrid>
        <w:gridCol w:w="1563"/>
        <w:gridCol w:w="1063"/>
        <w:gridCol w:w="9"/>
        <w:gridCol w:w="17"/>
        <w:gridCol w:w="6772"/>
      </w:tblGrid>
      <w:tr w:rsidR="001115F0" w:rsidRPr="00422897" w14:paraId="0EAD4C85" w14:textId="77777777" w:rsidTr="000D3CFA">
        <w:trPr>
          <w:trHeight w:val="225"/>
        </w:trPr>
        <w:tc>
          <w:tcPr>
            <w:tcW w:w="5000" w:type="pct"/>
            <w:gridSpan w:val="5"/>
            <w:shd w:val="clear" w:color="auto" w:fill="FFFFFF"/>
            <w:vAlign w:val="center"/>
          </w:tcPr>
          <w:p w14:paraId="1065063F" w14:textId="307DA97E" w:rsidR="001115F0" w:rsidRPr="00422897" w:rsidRDefault="001115F0" w:rsidP="00422897">
            <w:pPr>
              <w:pStyle w:val="BodyText2"/>
              <w:shd w:val="clear" w:color="auto" w:fill="auto"/>
              <w:spacing w:line="240" w:lineRule="auto"/>
              <w:ind w:firstLine="0"/>
              <w:jc w:val="left"/>
              <w:rPr>
                <w:rStyle w:val="Bodytext75pt4"/>
                <w:sz w:val="20"/>
                <w:szCs w:val="18"/>
              </w:rPr>
            </w:pPr>
            <w:r w:rsidRPr="00422897">
              <w:rPr>
                <w:rStyle w:val="Bodytext75pt4"/>
                <w:sz w:val="20"/>
                <w:szCs w:val="18"/>
              </w:rPr>
              <w:t>Section</w:t>
            </w:r>
          </w:p>
        </w:tc>
      </w:tr>
      <w:tr w:rsidR="000144F5" w:rsidRPr="00422897" w14:paraId="454F0F9A" w14:textId="77777777" w:rsidTr="00C3441A">
        <w:trPr>
          <w:trHeight w:val="253"/>
        </w:trPr>
        <w:tc>
          <w:tcPr>
            <w:tcW w:w="829" w:type="pct"/>
            <w:vMerge w:val="restart"/>
            <w:shd w:val="clear" w:color="auto" w:fill="FFFFFF"/>
          </w:tcPr>
          <w:p w14:paraId="295D558C"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18.</w:t>
            </w:r>
          </w:p>
        </w:tc>
        <w:tc>
          <w:tcPr>
            <w:tcW w:w="4171" w:type="pct"/>
            <w:gridSpan w:val="4"/>
            <w:vMerge w:val="restart"/>
            <w:shd w:val="clear" w:color="auto" w:fill="FFFFFF"/>
          </w:tcPr>
          <w:p w14:paraId="7CA79D6B"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Determination of number of members of House of Representatives to be chosen in States and Territories</w:t>
            </w:r>
          </w:p>
        </w:tc>
      </w:tr>
      <w:tr w:rsidR="000144F5" w:rsidRPr="00422897" w14:paraId="3036EB10" w14:textId="77777777" w:rsidTr="00C3441A">
        <w:trPr>
          <w:trHeight w:val="230"/>
        </w:trPr>
        <w:tc>
          <w:tcPr>
            <w:tcW w:w="829" w:type="pct"/>
            <w:vMerge/>
            <w:shd w:val="clear" w:color="auto" w:fill="FFFFFF"/>
          </w:tcPr>
          <w:p w14:paraId="051658FF" w14:textId="77777777" w:rsidR="000144F5" w:rsidRPr="00422897" w:rsidRDefault="000144F5" w:rsidP="00CD29A1">
            <w:pPr>
              <w:ind w:firstLine="360"/>
              <w:jc w:val="both"/>
              <w:rPr>
                <w:rStyle w:val="Bodytext75pt4"/>
                <w:rFonts w:eastAsia="Courier New"/>
                <w:sz w:val="20"/>
                <w:szCs w:val="18"/>
              </w:rPr>
            </w:pPr>
          </w:p>
        </w:tc>
        <w:tc>
          <w:tcPr>
            <w:tcW w:w="4171" w:type="pct"/>
            <w:gridSpan w:val="4"/>
            <w:vMerge/>
            <w:shd w:val="clear" w:color="auto" w:fill="FFFFFF"/>
          </w:tcPr>
          <w:p w14:paraId="4560DE24" w14:textId="77777777" w:rsidR="000144F5" w:rsidRPr="00422897" w:rsidRDefault="000144F5" w:rsidP="00CD29A1">
            <w:pPr>
              <w:jc w:val="both"/>
              <w:rPr>
                <w:rStyle w:val="Bodytext75pt4"/>
                <w:rFonts w:eastAsia="Courier New"/>
                <w:sz w:val="20"/>
                <w:szCs w:val="18"/>
              </w:rPr>
            </w:pPr>
          </w:p>
        </w:tc>
      </w:tr>
      <w:tr w:rsidR="000144F5" w:rsidRPr="00422897" w14:paraId="6A39FCD1" w14:textId="77777777" w:rsidTr="00C3441A">
        <w:trPr>
          <w:trHeight w:val="168"/>
        </w:trPr>
        <w:tc>
          <w:tcPr>
            <w:tcW w:w="829" w:type="pct"/>
            <w:shd w:val="clear" w:color="auto" w:fill="FFFFFF"/>
          </w:tcPr>
          <w:p w14:paraId="45E49270"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19.</w:t>
            </w:r>
          </w:p>
        </w:tc>
        <w:tc>
          <w:tcPr>
            <w:tcW w:w="4171" w:type="pct"/>
            <w:gridSpan w:val="4"/>
            <w:shd w:val="clear" w:color="auto" w:fill="FFFFFF"/>
          </w:tcPr>
          <w:p w14:paraId="6CD2B36B"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Notification of determination</w:t>
            </w:r>
          </w:p>
        </w:tc>
      </w:tr>
      <w:tr w:rsidR="000144F5" w:rsidRPr="00422897" w14:paraId="7677B3A3" w14:textId="77777777" w:rsidTr="00C3441A">
        <w:trPr>
          <w:trHeight w:val="182"/>
        </w:trPr>
        <w:tc>
          <w:tcPr>
            <w:tcW w:w="829" w:type="pct"/>
            <w:shd w:val="clear" w:color="auto" w:fill="FFFFFF"/>
          </w:tcPr>
          <w:p w14:paraId="4DA4BBF6"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20.</w:t>
            </w:r>
          </w:p>
        </w:tc>
        <w:tc>
          <w:tcPr>
            <w:tcW w:w="4171" w:type="pct"/>
            <w:gridSpan w:val="4"/>
            <w:shd w:val="clear" w:color="auto" w:fill="FFFFFF"/>
          </w:tcPr>
          <w:p w14:paraId="43CBA4A2"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Number of members of House of Representatives to be chosen in States and Territories</w:t>
            </w:r>
          </w:p>
        </w:tc>
      </w:tr>
      <w:tr w:rsidR="000144F5" w:rsidRPr="00422897" w14:paraId="3764A838" w14:textId="77777777" w:rsidTr="00C3441A">
        <w:trPr>
          <w:trHeight w:val="182"/>
        </w:trPr>
        <w:tc>
          <w:tcPr>
            <w:tcW w:w="829" w:type="pct"/>
            <w:shd w:val="clear" w:color="auto" w:fill="FFFFFF"/>
          </w:tcPr>
          <w:p w14:paraId="69337DC8"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21.</w:t>
            </w:r>
          </w:p>
        </w:tc>
        <w:tc>
          <w:tcPr>
            <w:tcW w:w="4171" w:type="pct"/>
            <w:gridSpan w:val="4"/>
            <w:shd w:val="clear" w:color="auto" w:fill="FFFFFF"/>
          </w:tcPr>
          <w:p w14:paraId="776D4E60"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Heading to Division 4</w:t>
            </w:r>
            <w:r w:rsidR="00733320" w:rsidRPr="00422897">
              <w:rPr>
                <w:rStyle w:val="Bodytext75pt4"/>
                <w:sz w:val="20"/>
                <w:szCs w:val="18"/>
              </w:rPr>
              <w:t xml:space="preserve">, </w:t>
            </w:r>
            <w:r w:rsidRPr="00422897">
              <w:rPr>
                <w:rStyle w:val="Bodytext75pt4"/>
                <w:sz w:val="20"/>
                <w:szCs w:val="18"/>
              </w:rPr>
              <w:t>Part III</w:t>
            </w:r>
          </w:p>
        </w:tc>
      </w:tr>
      <w:tr w:rsidR="000144F5" w:rsidRPr="00422897" w14:paraId="0DB2CF27" w14:textId="77777777" w:rsidTr="00C3441A">
        <w:trPr>
          <w:trHeight w:val="173"/>
        </w:trPr>
        <w:tc>
          <w:tcPr>
            <w:tcW w:w="829" w:type="pct"/>
            <w:shd w:val="clear" w:color="auto" w:fill="FFFFFF"/>
          </w:tcPr>
          <w:p w14:paraId="2B964330"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22.</w:t>
            </w:r>
          </w:p>
        </w:tc>
        <w:tc>
          <w:tcPr>
            <w:tcW w:w="4171" w:type="pct"/>
            <w:gridSpan w:val="4"/>
            <w:shd w:val="clear" w:color="auto" w:fill="FFFFFF"/>
          </w:tcPr>
          <w:p w14:paraId="3E9C4FEB"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sections 51 and 52 and substitution of new section:</w:t>
            </w:r>
          </w:p>
        </w:tc>
      </w:tr>
      <w:tr w:rsidR="00301AAE" w:rsidRPr="00422897" w14:paraId="35B30CA8" w14:textId="77777777" w:rsidTr="00C3441A">
        <w:trPr>
          <w:trHeight w:val="182"/>
        </w:trPr>
        <w:tc>
          <w:tcPr>
            <w:tcW w:w="829" w:type="pct"/>
            <w:shd w:val="clear" w:color="auto" w:fill="FFFFFF"/>
          </w:tcPr>
          <w:p w14:paraId="1FC1CA69"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687EDD4F" w14:textId="77777777" w:rsidR="00301AAE" w:rsidRPr="00422897" w:rsidRDefault="00301AAE" w:rsidP="00CD29A1">
            <w:pPr>
              <w:pStyle w:val="BodyText2"/>
              <w:shd w:val="clear" w:color="auto" w:fill="auto"/>
              <w:spacing w:line="240" w:lineRule="auto"/>
              <w:ind w:firstLine="169"/>
              <w:rPr>
                <w:rStyle w:val="Bodytext75pt4"/>
                <w:sz w:val="20"/>
                <w:szCs w:val="18"/>
              </w:rPr>
            </w:pPr>
            <w:r w:rsidRPr="00422897">
              <w:rPr>
                <w:rStyle w:val="Bodytext75pt4"/>
                <w:sz w:val="20"/>
                <w:szCs w:val="18"/>
              </w:rPr>
              <w:t>51.</w:t>
            </w:r>
          </w:p>
        </w:tc>
        <w:tc>
          <w:tcPr>
            <w:tcW w:w="3602" w:type="pct"/>
            <w:gridSpan w:val="2"/>
            <w:shd w:val="clear" w:color="auto" w:fill="FFFFFF"/>
          </w:tcPr>
          <w:p w14:paraId="65FCFE42"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Choice of member for Territory</w:t>
            </w:r>
          </w:p>
        </w:tc>
      </w:tr>
      <w:tr w:rsidR="000144F5" w:rsidRPr="00422897" w14:paraId="34178E9C" w14:textId="77777777" w:rsidTr="00C3441A">
        <w:trPr>
          <w:trHeight w:val="173"/>
        </w:trPr>
        <w:tc>
          <w:tcPr>
            <w:tcW w:w="829" w:type="pct"/>
            <w:shd w:val="clear" w:color="auto" w:fill="FFFFFF"/>
          </w:tcPr>
          <w:p w14:paraId="30F96B57"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23.</w:t>
            </w:r>
          </w:p>
        </w:tc>
        <w:tc>
          <w:tcPr>
            <w:tcW w:w="4171" w:type="pct"/>
            <w:gridSpan w:val="4"/>
            <w:shd w:val="clear" w:color="auto" w:fill="FFFFFF"/>
          </w:tcPr>
          <w:p w14:paraId="6B97A811"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301AAE" w:rsidRPr="00422897" w14:paraId="011F51E3" w14:textId="77777777" w:rsidTr="00C3441A">
        <w:trPr>
          <w:trHeight w:val="202"/>
        </w:trPr>
        <w:tc>
          <w:tcPr>
            <w:tcW w:w="829" w:type="pct"/>
            <w:shd w:val="clear" w:color="auto" w:fill="FFFFFF"/>
          </w:tcPr>
          <w:p w14:paraId="06C6C906"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131A9033" w14:textId="77777777" w:rsidR="00301AAE" w:rsidRPr="00422897" w:rsidRDefault="00301AAE" w:rsidP="00CD29A1">
            <w:pPr>
              <w:pStyle w:val="BodyText2"/>
              <w:shd w:val="clear" w:color="auto" w:fill="auto"/>
              <w:spacing w:line="240" w:lineRule="auto"/>
              <w:ind w:firstLine="169"/>
              <w:rPr>
                <w:rStyle w:val="Bodytext75pt4"/>
                <w:sz w:val="20"/>
                <w:szCs w:val="18"/>
              </w:rPr>
            </w:pPr>
            <w:r w:rsidRPr="00422897">
              <w:rPr>
                <w:rStyle w:val="Bodytext75pt4"/>
                <w:smallCaps/>
                <w:sz w:val="20"/>
                <w:szCs w:val="18"/>
              </w:rPr>
              <w:t>55a.</w:t>
            </w:r>
          </w:p>
        </w:tc>
        <w:tc>
          <w:tcPr>
            <w:tcW w:w="3602" w:type="pct"/>
            <w:gridSpan w:val="2"/>
            <w:shd w:val="clear" w:color="auto" w:fill="FFFFFF"/>
          </w:tcPr>
          <w:p w14:paraId="7D1A9DA9"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to Northern Territory</w:t>
            </w:r>
          </w:p>
        </w:tc>
      </w:tr>
      <w:tr w:rsidR="000144F5" w:rsidRPr="00422897" w14:paraId="029BD119" w14:textId="77777777" w:rsidTr="00C3441A">
        <w:trPr>
          <w:trHeight w:val="158"/>
        </w:trPr>
        <w:tc>
          <w:tcPr>
            <w:tcW w:w="829" w:type="pct"/>
            <w:shd w:val="clear" w:color="auto" w:fill="FFFFFF"/>
          </w:tcPr>
          <w:p w14:paraId="29951DC0"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24.</w:t>
            </w:r>
          </w:p>
        </w:tc>
        <w:tc>
          <w:tcPr>
            <w:tcW w:w="4171" w:type="pct"/>
            <w:gridSpan w:val="4"/>
            <w:shd w:val="clear" w:color="auto" w:fill="FFFFFF"/>
          </w:tcPr>
          <w:p w14:paraId="58A30FA3"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301AAE" w:rsidRPr="00422897" w14:paraId="3D5E287E" w14:textId="77777777" w:rsidTr="00C3441A">
        <w:trPr>
          <w:trHeight w:val="197"/>
        </w:trPr>
        <w:tc>
          <w:tcPr>
            <w:tcW w:w="829" w:type="pct"/>
            <w:shd w:val="clear" w:color="auto" w:fill="FFFFFF"/>
          </w:tcPr>
          <w:p w14:paraId="2EB16507"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667D992E" w14:textId="77777777" w:rsidR="00301AAE" w:rsidRPr="00422897" w:rsidRDefault="00301AAE" w:rsidP="00CD29A1">
            <w:pPr>
              <w:pStyle w:val="BodyText2"/>
              <w:shd w:val="clear" w:color="auto" w:fill="auto"/>
              <w:spacing w:line="240" w:lineRule="auto"/>
              <w:ind w:firstLine="169"/>
              <w:rPr>
                <w:rStyle w:val="Bodytext75pt4"/>
                <w:sz w:val="20"/>
                <w:szCs w:val="18"/>
              </w:rPr>
            </w:pPr>
            <w:r w:rsidRPr="00422897">
              <w:rPr>
                <w:rStyle w:val="Bodytext75pt4"/>
                <w:smallCaps/>
                <w:sz w:val="20"/>
                <w:szCs w:val="18"/>
              </w:rPr>
              <w:t>56a.</w:t>
            </w:r>
            <w:r w:rsidRPr="00422897">
              <w:rPr>
                <w:rStyle w:val="Bodytext75pt4"/>
                <w:sz w:val="20"/>
                <w:szCs w:val="18"/>
              </w:rPr>
              <w:t xml:space="preserve"> </w:t>
            </w:r>
          </w:p>
        </w:tc>
        <w:tc>
          <w:tcPr>
            <w:tcW w:w="3602" w:type="pct"/>
            <w:gridSpan w:val="2"/>
            <w:shd w:val="clear" w:color="auto" w:fill="FFFFFF"/>
          </w:tcPr>
          <w:p w14:paraId="7B6A702B"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Certain Territories to be included in same Division</w:t>
            </w:r>
          </w:p>
        </w:tc>
      </w:tr>
      <w:tr w:rsidR="000144F5" w:rsidRPr="00422897" w14:paraId="7DE19EC4" w14:textId="77777777" w:rsidTr="00C3441A">
        <w:trPr>
          <w:trHeight w:val="163"/>
        </w:trPr>
        <w:tc>
          <w:tcPr>
            <w:tcW w:w="829" w:type="pct"/>
            <w:shd w:val="clear" w:color="auto" w:fill="FFFFFF"/>
          </w:tcPr>
          <w:p w14:paraId="604441D0"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25.</w:t>
            </w:r>
          </w:p>
        </w:tc>
        <w:tc>
          <w:tcPr>
            <w:tcW w:w="4171" w:type="pct"/>
            <w:gridSpan w:val="4"/>
            <w:shd w:val="clear" w:color="auto" w:fill="FFFFFF"/>
          </w:tcPr>
          <w:p w14:paraId="359DB2D0"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Mini-redistribution</w:t>
            </w:r>
          </w:p>
        </w:tc>
      </w:tr>
      <w:tr w:rsidR="000144F5" w:rsidRPr="00422897" w14:paraId="26559399" w14:textId="77777777" w:rsidTr="00C3441A">
        <w:trPr>
          <w:trHeight w:val="178"/>
        </w:trPr>
        <w:tc>
          <w:tcPr>
            <w:tcW w:w="829" w:type="pct"/>
            <w:shd w:val="clear" w:color="auto" w:fill="FFFFFF"/>
          </w:tcPr>
          <w:p w14:paraId="5394B0CD"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26.</w:t>
            </w:r>
          </w:p>
        </w:tc>
        <w:tc>
          <w:tcPr>
            <w:tcW w:w="4171" w:type="pct"/>
            <w:gridSpan w:val="4"/>
            <w:shd w:val="clear" w:color="auto" w:fill="FFFFFF"/>
          </w:tcPr>
          <w:p w14:paraId="0A4F7C05"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301AAE" w:rsidRPr="00422897" w14:paraId="6D7C64EC" w14:textId="77777777" w:rsidTr="00C3441A">
        <w:trPr>
          <w:trHeight w:val="173"/>
        </w:trPr>
        <w:tc>
          <w:tcPr>
            <w:tcW w:w="829" w:type="pct"/>
            <w:shd w:val="clear" w:color="auto" w:fill="FFFFFF"/>
          </w:tcPr>
          <w:p w14:paraId="3C0C2EDF"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3A6EF622" w14:textId="77777777" w:rsidR="00301AAE" w:rsidRPr="00422897" w:rsidRDefault="00301AAE" w:rsidP="00CD29A1">
            <w:pPr>
              <w:pStyle w:val="BodyText2"/>
              <w:shd w:val="clear" w:color="auto" w:fill="auto"/>
              <w:spacing w:line="240" w:lineRule="auto"/>
              <w:ind w:firstLine="169"/>
              <w:rPr>
                <w:rStyle w:val="Bodytext75pt4"/>
                <w:sz w:val="20"/>
                <w:szCs w:val="18"/>
              </w:rPr>
            </w:pPr>
            <w:r w:rsidRPr="00422897">
              <w:rPr>
                <w:rStyle w:val="Bodytext75pt4"/>
                <w:smallCaps/>
                <w:sz w:val="20"/>
                <w:szCs w:val="18"/>
              </w:rPr>
              <w:t>76a.</w:t>
            </w:r>
            <w:r w:rsidRPr="00422897">
              <w:rPr>
                <w:rStyle w:val="Bodytext75pt4"/>
                <w:sz w:val="20"/>
                <w:szCs w:val="18"/>
              </w:rPr>
              <w:t xml:space="preserve"> </w:t>
            </w:r>
          </w:p>
        </w:tc>
        <w:tc>
          <w:tcPr>
            <w:tcW w:w="3602" w:type="pct"/>
            <w:gridSpan w:val="2"/>
            <w:shd w:val="clear" w:color="auto" w:fill="FFFFFF"/>
          </w:tcPr>
          <w:p w14:paraId="4DE53704"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of section 76 to Northern Territory</w:t>
            </w:r>
          </w:p>
        </w:tc>
      </w:tr>
      <w:tr w:rsidR="000144F5" w:rsidRPr="00422897" w14:paraId="7F56B196" w14:textId="77777777" w:rsidTr="00C3441A">
        <w:trPr>
          <w:trHeight w:val="187"/>
        </w:trPr>
        <w:tc>
          <w:tcPr>
            <w:tcW w:w="829" w:type="pct"/>
            <w:shd w:val="clear" w:color="auto" w:fill="FFFFFF"/>
          </w:tcPr>
          <w:p w14:paraId="5838B515"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27.</w:t>
            </w:r>
          </w:p>
        </w:tc>
        <w:tc>
          <w:tcPr>
            <w:tcW w:w="4171" w:type="pct"/>
            <w:gridSpan w:val="4"/>
            <w:shd w:val="clear" w:color="auto" w:fill="FFFFFF"/>
          </w:tcPr>
          <w:p w14:paraId="1287D081"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Decisions under Part final etc.</w:t>
            </w:r>
          </w:p>
        </w:tc>
      </w:tr>
      <w:tr w:rsidR="000144F5" w:rsidRPr="00422897" w14:paraId="750FA180" w14:textId="77777777" w:rsidTr="00C3441A">
        <w:trPr>
          <w:trHeight w:val="187"/>
        </w:trPr>
        <w:tc>
          <w:tcPr>
            <w:tcW w:w="829" w:type="pct"/>
            <w:shd w:val="clear" w:color="auto" w:fill="FFFFFF"/>
          </w:tcPr>
          <w:p w14:paraId="3BE7C7B2"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28.</w:t>
            </w:r>
          </w:p>
        </w:tc>
        <w:tc>
          <w:tcPr>
            <w:tcW w:w="4171" w:type="pct"/>
            <w:gridSpan w:val="4"/>
            <w:shd w:val="clear" w:color="auto" w:fill="FFFFFF"/>
          </w:tcPr>
          <w:p w14:paraId="45E4C969"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Improper influence</w:t>
            </w:r>
          </w:p>
        </w:tc>
      </w:tr>
      <w:tr w:rsidR="000144F5" w:rsidRPr="00422897" w14:paraId="7D36441B" w14:textId="77777777" w:rsidTr="00C3441A">
        <w:trPr>
          <w:trHeight w:val="173"/>
        </w:trPr>
        <w:tc>
          <w:tcPr>
            <w:tcW w:w="829" w:type="pct"/>
            <w:shd w:val="clear" w:color="auto" w:fill="FFFFFF"/>
          </w:tcPr>
          <w:p w14:paraId="73B39BF7"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29.</w:t>
            </w:r>
          </w:p>
        </w:tc>
        <w:tc>
          <w:tcPr>
            <w:tcW w:w="4171" w:type="pct"/>
            <w:gridSpan w:val="4"/>
            <w:shd w:val="clear" w:color="auto" w:fill="FFFFFF"/>
          </w:tcPr>
          <w:p w14:paraId="4C73454C"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Subdivisions</w:t>
            </w:r>
          </w:p>
        </w:tc>
      </w:tr>
      <w:tr w:rsidR="000144F5" w:rsidRPr="00422897" w14:paraId="7B2C5FDC" w14:textId="77777777" w:rsidTr="00C3441A">
        <w:trPr>
          <w:trHeight w:val="178"/>
        </w:trPr>
        <w:tc>
          <w:tcPr>
            <w:tcW w:w="829" w:type="pct"/>
            <w:shd w:val="clear" w:color="auto" w:fill="FFFFFF"/>
          </w:tcPr>
          <w:p w14:paraId="25DFB54C"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30.</w:t>
            </w:r>
          </w:p>
        </w:tc>
        <w:tc>
          <w:tcPr>
            <w:tcW w:w="4171" w:type="pct"/>
            <w:gridSpan w:val="4"/>
            <w:shd w:val="clear" w:color="auto" w:fill="FFFFFF"/>
          </w:tcPr>
          <w:p w14:paraId="123AF742"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New Rolls on creation of new Divisions etc.</w:t>
            </w:r>
          </w:p>
        </w:tc>
      </w:tr>
      <w:tr w:rsidR="000144F5" w:rsidRPr="00422897" w14:paraId="12706C1C" w14:textId="77777777" w:rsidTr="00C3441A">
        <w:trPr>
          <w:trHeight w:val="187"/>
        </w:trPr>
        <w:tc>
          <w:tcPr>
            <w:tcW w:w="829" w:type="pct"/>
            <w:shd w:val="clear" w:color="auto" w:fill="FFFFFF"/>
          </w:tcPr>
          <w:p w14:paraId="706686A9"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31.</w:t>
            </w:r>
          </w:p>
        </w:tc>
        <w:tc>
          <w:tcPr>
            <w:tcW w:w="4171" w:type="pct"/>
            <w:gridSpan w:val="4"/>
            <w:shd w:val="clear" w:color="auto" w:fill="FFFFFF"/>
          </w:tcPr>
          <w:p w14:paraId="2848F875"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Inspection etc. of Rolls</w:t>
            </w:r>
          </w:p>
        </w:tc>
      </w:tr>
      <w:tr w:rsidR="000144F5" w:rsidRPr="00422897" w14:paraId="15D8D8DF" w14:textId="77777777" w:rsidTr="00C3441A">
        <w:trPr>
          <w:trHeight w:val="173"/>
        </w:trPr>
        <w:tc>
          <w:tcPr>
            <w:tcW w:w="829" w:type="pct"/>
            <w:shd w:val="clear" w:color="auto" w:fill="FFFFFF"/>
          </w:tcPr>
          <w:p w14:paraId="7DF02C36"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32.</w:t>
            </w:r>
          </w:p>
        </w:tc>
        <w:tc>
          <w:tcPr>
            <w:tcW w:w="4171" w:type="pct"/>
            <w:gridSpan w:val="4"/>
            <w:shd w:val="clear" w:color="auto" w:fill="FFFFFF"/>
          </w:tcPr>
          <w:p w14:paraId="01DCFCBF"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section 91 and substitution of new section:</w:t>
            </w:r>
          </w:p>
        </w:tc>
      </w:tr>
      <w:tr w:rsidR="00301AAE" w:rsidRPr="00422897" w14:paraId="665ADB09" w14:textId="77777777" w:rsidTr="00C3441A">
        <w:trPr>
          <w:trHeight w:val="178"/>
        </w:trPr>
        <w:tc>
          <w:tcPr>
            <w:tcW w:w="829" w:type="pct"/>
            <w:shd w:val="clear" w:color="auto" w:fill="FFFFFF"/>
          </w:tcPr>
          <w:p w14:paraId="3B04A04E"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3B86B125" w14:textId="77777777" w:rsidR="00301AAE" w:rsidRPr="00422897" w:rsidRDefault="00301AAE" w:rsidP="00CD29A1">
            <w:pPr>
              <w:pStyle w:val="BodyText2"/>
              <w:shd w:val="clear" w:color="auto" w:fill="auto"/>
              <w:spacing w:line="240" w:lineRule="auto"/>
              <w:ind w:firstLine="169"/>
              <w:rPr>
                <w:rStyle w:val="Bodytext75pt4"/>
                <w:sz w:val="20"/>
                <w:szCs w:val="18"/>
              </w:rPr>
            </w:pPr>
            <w:r w:rsidRPr="00422897">
              <w:rPr>
                <w:rStyle w:val="Bodytext75pt4"/>
                <w:sz w:val="20"/>
                <w:szCs w:val="18"/>
              </w:rPr>
              <w:t xml:space="preserve">91. </w:t>
            </w:r>
          </w:p>
        </w:tc>
        <w:tc>
          <w:tcPr>
            <w:tcW w:w="3602" w:type="pct"/>
            <w:gridSpan w:val="2"/>
            <w:shd w:val="clear" w:color="auto" w:fill="FFFFFF"/>
          </w:tcPr>
          <w:p w14:paraId="3946A5FE" w14:textId="77777777" w:rsidR="00301AAE" w:rsidRPr="00422897" w:rsidRDefault="00301AAE" w:rsidP="00CD29A1">
            <w:pPr>
              <w:pStyle w:val="BodyText2"/>
              <w:shd w:val="clear" w:color="auto" w:fill="auto"/>
              <w:spacing w:line="240" w:lineRule="auto"/>
              <w:ind w:firstLine="20"/>
              <w:rPr>
                <w:rStyle w:val="Bodytext75pt4"/>
                <w:sz w:val="20"/>
                <w:szCs w:val="18"/>
              </w:rPr>
            </w:pPr>
            <w:r w:rsidRPr="00422897">
              <w:rPr>
                <w:rStyle w:val="Bodytext75pt4"/>
                <w:sz w:val="20"/>
                <w:szCs w:val="18"/>
              </w:rPr>
              <w:t>Provision of Rolls and habitation indexes to political parties etc.</w:t>
            </w:r>
          </w:p>
        </w:tc>
      </w:tr>
      <w:tr w:rsidR="00301AAE" w:rsidRPr="00422897" w14:paraId="62290501" w14:textId="77777777" w:rsidTr="00C3441A">
        <w:trPr>
          <w:trHeight w:val="197"/>
        </w:trPr>
        <w:tc>
          <w:tcPr>
            <w:tcW w:w="829" w:type="pct"/>
            <w:shd w:val="clear" w:color="auto" w:fill="FFFFFF"/>
          </w:tcPr>
          <w:p w14:paraId="4691D956"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644B95C0" w14:textId="77777777" w:rsidR="00301AAE" w:rsidRPr="00422897" w:rsidRDefault="00301AAE" w:rsidP="00CD29A1">
            <w:pPr>
              <w:pStyle w:val="BodyText2"/>
              <w:shd w:val="clear" w:color="auto" w:fill="auto"/>
              <w:spacing w:line="240" w:lineRule="auto"/>
              <w:ind w:firstLine="169"/>
              <w:rPr>
                <w:rStyle w:val="Bodytext75pt4"/>
                <w:sz w:val="20"/>
                <w:szCs w:val="18"/>
              </w:rPr>
            </w:pPr>
            <w:r w:rsidRPr="00422897">
              <w:rPr>
                <w:rStyle w:val="Bodytext75pt4"/>
                <w:smallCaps/>
                <w:sz w:val="20"/>
                <w:szCs w:val="18"/>
              </w:rPr>
              <w:t>91a.</w:t>
            </w:r>
            <w:r w:rsidRPr="00422897">
              <w:rPr>
                <w:rStyle w:val="Bodytext75pt4"/>
                <w:sz w:val="20"/>
                <w:szCs w:val="18"/>
              </w:rPr>
              <w:t xml:space="preserve"> </w:t>
            </w:r>
          </w:p>
        </w:tc>
        <w:tc>
          <w:tcPr>
            <w:tcW w:w="3602" w:type="pct"/>
            <w:gridSpan w:val="2"/>
            <w:shd w:val="clear" w:color="auto" w:fill="FFFFFF"/>
          </w:tcPr>
          <w:p w14:paraId="42BCDAF7" w14:textId="77777777" w:rsidR="00301AAE" w:rsidRPr="00422897" w:rsidRDefault="00301AAE" w:rsidP="00CD29A1">
            <w:pPr>
              <w:pStyle w:val="BodyText2"/>
              <w:shd w:val="clear" w:color="auto" w:fill="auto"/>
              <w:spacing w:line="240" w:lineRule="auto"/>
              <w:ind w:firstLine="20"/>
              <w:rPr>
                <w:rStyle w:val="Bodytext75pt4"/>
                <w:sz w:val="20"/>
                <w:szCs w:val="18"/>
              </w:rPr>
            </w:pPr>
            <w:r w:rsidRPr="00422897">
              <w:rPr>
                <w:rStyle w:val="Bodytext75pt4"/>
                <w:sz w:val="20"/>
                <w:szCs w:val="18"/>
              </w:rPr>
              <w:t>Use of information from habitation index</w:t>
            </w:r>
          </w:p>
        </w:tc>
      </w:tr>
      <w:tr w:rsidR="00301AAE" w:rsidRPr="00422897" w14:paraId="0DC723F1" w14:textId="77777777" w:rsidTr="00C3441A">
        <w:trPr>
          <w:trHeight w:val="178"/>
        </w:trPr>
        <w:tc>
          <w:tcPr>
            <w:tcW w:w="829" w:type="pct"/>
            <w:shd w:val="clear" w:color="auto" w:fill="FFFFFF"/>
          </w:tcPr>
          <w:p w14:paraId="5AB1D7F2" w14:textId="77777777" w:rsidR="00301AAE" w:rsidRPr="00422897" w:rsidRDefault="00301AAE" w:rsidP="00CD29A1">
            <w:pPr>
              <w:ind w:firstLine="360"/>
              <w:jc w:val="both"/>
              <w:rPr>
                <w:rStyle w:val="Bodytext75pt4"/>
                <w:rFonts w:eastAsia="Courier New"/>
                <w:sz w:val="20"/>
                <w:szCs w:val="18"/>
              </w:rPr>
            </w:pPr>
          </w:p>
        </w:tc>
        <w:tc>
          <w:tcPr>
            <w:tcW w:w="569" w:type="pct"/>
            <w:gridSpan w:val="2"/>
            <w:shd w:val="clear" w:color="auto" w:fill="FFFFFF"/>
          </w:tcPr>
          <w:p w14:paraId="73B63DEC" w14:textId="13A1A5EE" w:rsidR="00301AAE" w:rsidRPr="00422897" w:rsidRDefault="00301AAE" w:rsidP="00422897">
            <w:pPr>
              <w:pStyle w:val="BodyText2"/>
              <w:shd w:val="clear" w:color="auto" w:fill="auto"/>
              <w:spacing w:line="240" w:lineRule="auto"/>
              <w:ind w:firstLine="169"/>
              <w:rPr>
                <w:rStyle w:val="Bodytext75pt4"/>
                <w:sz w:val="20"/>
                <w:szCs w:val="18"/>
              </w:rPr>
            </w:pPr>
            <w:r w:rsidRPr="00422897">
              <w:rPr>
                <w:rStyle w:val="Bodytext75pt4"/>
                <w:sz w:val="20"/>
                <w:szCs w:val="18"/>
              </w:rPr>
              <w:t>91</w:t>
            </w:r>
            <w:r w:rsidR="00422897">
              <w:rPr>
                <w:rStyle w:val="Bodytext75pt4"/>
                <w:smallCaps/>
                <w:sz w:val="20"/>
                <w:szCs w:val="18"/>
              </w:rPr>
              <w:t>b</w:t>
            </w:r>
            <w:r w:rsidRPr="00422897">
              <w:rPr>
                <w:rStyle w:val="Bodytext75pt4"/>
                <w:sz w:val="20"/>
                <w:szCs w:val="18"/>
              </w:rPr>
              <w:t xml:space="preserve">. </w:t>
            </w:r>
          </w:p>
        </w:tc>
        <w:tc>
          <w:tcPr>
            <w:tcW w:w="3602" w:type="pct"/>
            <w:gridSpan w:val="2"/>
            <w:shd w:val="clear" w:color="auto" w:fill="FFFFFF"/>
          </w:tcPr>
          <w:p w14:paraId="31726CDD" w14:textId="77777777" w:rsidR="00301AAE" w:rsidRPr="00422897" w:rsidRDefault="00301AAE" w:rsidP="00CD29A1">
            <w:pPr>
              <w:pStyle w:val="BodyText2"/>
              <w:shd w:val="clear" w:color="auto" w:fill="auto"/>
              <w:spacing w:line="240" w:lineRule="auto"/>
              <w:ind w:firstLine="20"/>
              <w:rPr>
                <w:rStyle w:val="Bodytext75pt4"/>
                <w:sz w:val="20"/>
                <w:szCs w:val="18"/>
              </w:rPr>
            </w:pPr>
            <w:r w:rsidRPr="00422897">
              <w:rPr>
                <w:rStyle w:val="Bodytext75pt4"/>
                <w:sz w:val="20"/>
                <w:szCs w:val="18"/>
              </w:rPr>
              <w:t>Prohibition of disclosure or commercial use of habitation index</w:t>
            </w:r>
          </w:p>
        </w:tc>
      </w:tr>
      <w:tr w:rsidR="000144F5" w:rsidRPr="00422897" w14:paraId="69C6946D" w14:textId="77777777" w:rsidTr="00C3441A">
        <w:trPr>
          <w:trHeight w:val="163"/>
        </w:trPr>
        <w:tc>
          <w:tcPr>
            <w:tcW w:w="829" w:type="pct"/>
            <w:shd w:val="clear" w:color="auto" w:fill="FFFFFF"/>
          </w:tcPr>
          <w:p w14:paraId="2BBA9D3C"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33.</w:t>
            </w:r>
          </w:p>
        </w:tc>
        <w:tc>
          <w:tcPr>
            <w:tcW w:w="4171" w:type="pct"/>
            <w:gridSpan w:val="4"/>
            <w:shd w:val="clear" w:color="auto" w:fill="FFFFFF"/>
          </w:tcPr>
          <w:p w14:paraId="312EC19E"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Enrolled voters leaving Australia</w:t>
            </w:r>
          </w:p>
        </w:tc>
      </w:tr>
      <w:tr w:rsidR="000144F5" w:rsidRPr="00422897" w14:paraId="19BEFE03" w14:textId="77777777" w:rsidTr="00C3441A">
        <w:trPr>
          <w:trHeight w:val="178"/>
        </w:trPr>
        <w:tc>
          <w:tcPr>
            <w:tcW w:w="829" w:type="pct"/>
            <w:shd w:val="clear" w:color="auto" w:fill="FFFFFF"/>
          </w:tcPr>
          <w:p w14:paraId="02390520"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34.</w:t>
            </w:r>
          </w:p>
        </w:tc>
        <w:tc>
          <w:tcPr>
            <w:tcW w:w="4171" w:type="pct"/>
            <w:gridSpan w:val="4"/>
            <w:shd w:val="clear" w:color="auto" w:fill="FFFFFF"/>
          </w:tcPr>
          <w:p w14:paraId="608642D6"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Itinerant electors</w:t>
            </w:r>
          </w:p>
        </w:tc>
      </w:tr>
      <w:tr w:rsidR="000144F5" w:rsidRPr="00422897" w14:paraId="21B23E0C" w14:textId="77777777" w:rsidTr="00C3441A">
        <w:trPr>
          <w:trHeight w:val="178"/>
        </w:trPr>
        <w:tc>
          <w:tcPr>
            <w:tcW w:w="829" w:type="pct"/>
            <w:shd w:val="clear" w:color="auto" w:fill="FFFFFF"/>
          </w:tcPr>
          <w:p w14:paraId="4F2383A5"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35.</w:t>
            </w:r>
          </w:p>
        </w:tc>
        <w:tc>
          <w:tcPr>
            <w:tcW w:w="4171" w:type="pct"/>
            <w:gridSpan w:val="4"/>
            <w:shd w:val="clear" w:color="auto" w:fill="FFFFFF"/>
          </w:tcPr>
          <w:p w14:paraId="207E2084"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150BD1" w:rsidRPr="00422897" w14:paraId="36CAA1FB" w14:textId="77777777" w:rsidTr="00C3441A">
        <w:trPr>
          <w:trHeight w:val="173"/>
        </w:trPr>
        <w:tc>
          <w:tcPr>
            <w:tcW w:w="829" w:type="pct"/>
            <w:shd w:val="clear" w:color="auto" w:fill="FFFFFF"/>
          </w:tcPr>
          <w:p w14:paraId="4E0320E2" w14:textId="77777777" w:rsidR="00150BD1" w:rsidRPr="00422897" w:rsidRDefault="00150BD1" w:rsidP="00CD29A1">
            <w:pPr>
              <w:ind w:firstLine="360"/>
              <w:jc w:val="both"/>
              <w:rPr>
                <w:rStyle w:val="Bodytext75pt4"/>
                <w:rFonts w:eastAsia="Courier New"/>
                <w:sz w:val="20"/>
                <w:szCs w:val="18"/>
              </w:rPr>
            </w:pPr>
          </w:p>
        </w:tc>
        <w:tc>
          <w:tcPr>
            <w:tcW w:w="578" w:type="pct"/>
            <w:gridSpan w:val="3"/>
            <w:shd w:val="clear" w:color="auto" w:fill="FFFFFF"/>
          </w:tcPr>
          <w:p w14:paraId="691165BA" w14:textId="77777777" w:rsidR="00150BD1" w:rsidRPr="00422897" w:rsidRDefault="00150BD1" w:rsidP="00CD29A1">
            <w:pPr>
              <w:pStyle w:val="BodyText2"/>
              <w:shd w:val="clear" w:color="auto" w:fill="auto"/>
              <w:spacing w:line="240" w:lineRule="auto"/>
              <w:ind w:firstLine="169"/>
              <w:rPr>
                <w:rStyle w:val="Bodytext75pt4"/>
                <w:sz w:val="20"/>
                <w:szCs w:val="18"/>
              </w:rPr>
            </w:pPr>
            <w:r w:rsidRPr="00422897">
              <w:rPr>
                <w:rStyle w:val="Bodytext75pt4"/>
                <w:smallCaps/>
                <w:sz w:val="20"/>
                <w:szCs w:val="18"/>
              </w:rPr>
              <w:t>96a.</w:t>
            </w:r>
          </w:p>
        </w:tc>
        <w:tc>
          <w:tcPr>
            <w:tcW w:w="3593" w:type="pct"/>
            <w:shd w:val="clear" w:color="auto" w:fill="FFFFFF"/>
          </w:tcPr>
          <w:p w14:paraId="5B78726D" w14:textId="77777777" w:rsidR="00150BD1" w:rsidRPr="00422897" w:rsidRDefault="00150BD1" w:rsidP="00CD29A1">
            <w:pPr>
              <w:pStyle w:val="BodyText2"/>
              <w:tabs>
                <w:tab w:val="left" w:pos="1089"/>
              </w:tabs>
              <w:spacing w:line="240" w:lineRule="auto"/>
              <w:ind w:left="59" w:firstLine="0"/>
              <w:rPr>
                <w:rStyle w:val="Bodytext75pt4"/>
                <w:sz w:val="20"/>
                <w:szCs w:val="18"/>
              </w:rPr>
            </w:pPr>
            <w:r w:rsidRPr="00422897">
              <w:rPr>
                <w:rStyle w:val="Bodytext75pt4"/>
                <w:sz w:val="20"/>
                <w:szCs w:val="18"/>
              </w:rPr>
              <w:t>Enrolment of prisoners</w:t>
            </w:r>
          </w:p>
        </w:tc>
      </w:tr>
      <w:tr w:rsidR="00150BD1" w:rsidRPr="00422897" w14:paraId="5F4D71E7" w14:textId="77777777" w:rsidTr="00C3441A">
        <w:trPr>
          <w:trHeight w:val="197"/>
        </w:trPr>
        <w:tc>
          <w:tcPr>
            <w:tcW w:w="829" w:type="pct"/>
            <w:shd w:val="clear" w:color="auto" w:fill="FFFFFF"/>
          </w:tcPr>
          <w:p w14:paraId="16B4E09E"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36.</w:t>
            </w:r>
          </w:p>
        </w:tc>
        <w:tc>
          <w:tcPr>
            <w:tcW w:w="4171" w:type="pct"/>
            <w:gridSpan w:val="4"/>
            <w:shd w:val="clear" w:color="auto" w:fill="FFFFFF"/>
          </w:tcPr>
          <w:p w14:paraId="3419DD59"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of Part</w:t>
            </w:r>
          </w:p>
        </w:tc>
      </w:tr>
      <w:tr w:rsidR="000144F5" w:rsidRPr="00422897" w14:paraId="68B495CA" w14:textId="77777777" w:rsidTr="00C3441A">
        <w:trPr>
          <w:trHeight w:val="168"/>
        </w:trPr>
        <w:tc>
          <w:tcPr>
            <w:tcW w:w="829" w:type="pct"/>
            <w:shd w:val="clear" w:color="auto" w:fill="FFFFFF"/>
          </w:tcPr>
          <w:p w14:paraId="39178B34"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37.</w:t>
            </w:r>
          </w:p>
        </w:tc>
        <w:tc>
          <w:tcPr>
            <w:tcW w:w="4171" w:type="pct"/>
            <w:gridSpan w:val="4"/>
            <w:shd w:val="clear" w:color="auto" w:fill="FFFFFF"/>
          </w:tcPr>
          <w:p w14:paraId="57440D06"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Claims for enrolment or transfer of enrolment</w:t>
            </w:r>
          </w:p>
        </w:tc>
      </w:tr>
      <w:tr w:rsidR="000144F5" w:rsidRPr="00422897" w14:paraId="4DD6CEA2" w14:textId="77777777" w:rsidTr="00C3441A">
        <w:trPr>
          <w:trHeight w:val="182"/>
        </w:trPr>
        <w:tc>
          <w:tcPr>
            <w:tcW w:w="829" w:type="pct"/>
            <w:shd w:val="clear" w:color="auto" w:fill="FFFFFF"/>
          </w:tcPr>
          <w:p w14:paraId="72E354D3"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38.</w:t>
            </w:r>
          </w:p>
        </w:tc>
        <w:tc>
          <w:tcPr>
            <w:tcW w:w="4171" w:type="pct"/>
            <w:gridSpan w:val="4"/>
            <w:shd w:val="clear" w:color="auto" w:fill="FFFFFF"/>
          </w:tcPr>
          <w:p w14:paraId="163A18D1"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Action on receipt of claim</w:t>
            </w:r>
          </w:p>
        </w:tc>
      </w:tr>
      <w:tr w:rsidR="000144F5" w:rsidRPr="00422897" w14:paraId="05CC7541" w14:textId="77777777" w:rsidTr="00C3441A">
        <w:trPr>
          <w:trHeight w:val="173"/>
        </w:trPr>
        <w:tc>
          <w:tcPr>
            <w:tcW w:w="829" w:type="pct"/>
            <w:shd w:val="clear" w:color="auto" w:fill="FFFFFF"/>
          </w:tcPr>
          <w:p w14:paraId="44C20C58"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39.</w:t>
            </w:r>
          </w:p>
        </w:tc>
        <w:tc>
          <w:tcPr>
            <w:tcW w:w="4171" w:type="pct"/>
            <w:gridSpan w:val="4"/>
            <w:shd w:val="clear" w:color="auto" w:fill="FFFFFF"/>
          </w:tcPr>
          <w:p w14:paraId="63607098"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Alteration of Rolls</w:t>
            </w:r>
          </w:p>
        </w:tc>
      </w:tr>
      <w:tr w:rsidR="000144F5" w:rsidRPr="00422897" w14:paraId="4ED6DAD4" w14:textId="77777777" w:rsidTr="00C3441A">
        <w:trPr>
          <w:trHeight w:val="192"/>
        </w:trPr>
        <w:tc>
          <w:tcPr>
            <w:tcW w:w="829" w:type="pct"/>
            <w:shd w:val="clear" w:color="auto" w:fill="FFFFFF"/>
          </w:tcPr>
          <w:p w14:paraId="0FBADFA9"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40.</w:t>
            </w:r>
          </w:p>
        </w:tc>
        <w:tc>
          <w:tcPr>
            <w:tcW w:w="4171" w:type="pct"/>
            <w:gridSpan w:val="4"/>
            <w:shd w:val="clear" w:color="auto" w:fill="FFFFFF"/>
          </w:tcPr>
          <w:p w14:paraId="0F230DD8"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of Part</w:t>
            </w:r>
          </w:p>
        </w:tc>
      </w:tr>
      <w:tr w:rsidR="000144F5" w:rsidRPr="00422897" w14:paraId="0794AD51" w14:textId="77777777" w:rsidTr="00C3441A">
        <w:trPr>
          <w:trHeight w:val="288"/>
        </w:trPr>
        <w:tc>
          <w:tcPr>
            <w:tcW w:w="829" w:type="pct"/>
            <w:shd w:val="clear" w:color="auto" w:fill="FFFFFF"/>
          </w:tcPr>
          <w:p w14:paraId="2395DC2C"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41.</w:t>
            </w:r>
          </w:p>
        </w:tc>
        <w:tc>
          <w:tcPr>
            <w:tcW w:w="4171" w:type="pct"/>
            <w:gridSpan w:val="4"/>
            <w:shd w:val="clear" w:color="auto" w:fill="FFFFFF"/>
          </w:tcPr>
          <w:p w14:paraId="472C3FB4"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Part IX and substitution of new Part:</w:t>
            </w:r>
          </w:p>
        </w:tc>
      </w:tr>
      <w:tr w:rsidR="000144F5" w:rsidRPr="00422897" w14:paraId="6E6AF735" w14:textId="77777777" w:rsidTr="000D3CFA">
        <w:trPr>
          <w:trHeight w:val="198"/>
        </w:trPr>
        <w:tc>
          <w:tcPr>
            <w:tcW w:w="5000" w:type="pct"/>
            <w:gridSpan w:val="5"/>
            <w:shd w:val="clear" w:color="auto" w:fill="FFFFFF"/>
            <w:vAlign w:val="center"/>
          </w:tcPr>
          <w:p w14:paraId="6DC9B67E" w14:textId="577F5D1D" w:rsidR="000144F5" w:rsidRPr="00422897" w:rsidRDefault="00A469B0" w:rsidP="00422897">
            <w:pPr>
              <w:pStyle w:val="BodyText2"/>
              <w:shd w:val="clear" w:color="auto" w:fill="auto"/>
              <w:spacing w:before="120" w:after="120" w:line="240" w:lineRule="auto"/>
              <w:ind w:firstLine="0"/>
              <w:jc w:val="center"/>
              <w:rPr>
                <w:rStyle w:val="Bodytext75pt4"/>
                <w:sz w:val="22"/>
                <w:szCs w:val="22"/>
              </w:rPr>
            </w:pPr>
            <w:r w:rsidRPr="00422897">
              <w:rPr>
                <w:rStyle w:val="Bodytext75pt4"/>
                <w:sz w:val="22"/>
                <w:szCs w:val="22"/>
              </w:rPr>
              <w:t>PART IX</w:t>
            </w:r>
            <w:r w:rsidR="00422897" w:rsidRPr="00422897">
              <w:rPr>
                <w:rStyle w:val="Bodytext75pt4"/>
                <w:sz w:val="22"/>
                <w:szCs w:val="22"/>
              </w:rPr>
              <w:t>—</w:t>
            </w:r>
            <w:r w:rsidRPr="00422897">
              <w:rPr>
                <w:rStyle w:val="Bodytext75pt4"/>
                <w:sz w:val="22"/>
                <w:szCs w:val="22"/>
              </w:rPr>
              <w:t>OBJECTIONS</w:t>
            </w:r>
          </w:p>
        </w:tc>
      </w:tr>
      <w:tr w:rsidR="00DE2E39" w:rsidRPr="00422897" w14:paraId="2C497C13" w14:textId="77777777" w:rsidTr="00C3441A">
        <w:trPr>
          <w:trHeight w:val="207"/>
        </w:trPr>
        <w:tc>
          <w:tcPr>
            <w:tcW w:w="829" w:type="pct"/>
            <w:shd w:val="clear" w:color="auto" w:fill="FFFFFF"/>
          </w:tcPr>
          <w:p w14:paraId="189A9AC7"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7E3074C5" w14:textId="77777777" w:rsidR="00301AAE" w:rsidRPr="00422897" w:rsidRDefault="00301AAE" w:rsidP="00CD29A1">
            <w:pPr>
              <w:pStyle w:val="BodyText2"/>
              <w:shd w:val="clear" w:color="auto" w:fill="auto"/>
              <w:spacing w:line="240" w:lineRule="auto"/>
              <w:ind w:firstLine="44"/>
              <w:rPr>
                <w:rStyle w:val="Bodytext75pt4"/>
                <w:sz w:val="20"/>
                <w:szCs w:val="18"/>
              </w:rPr>
            </w:pPr>
            <w:r w:rsidRPr="00422897">
              <w:rPr>
                <w:rStyle w:val="Bodytext75pt4"/>
                <w:sz w:val="20"/>
                <w:szCs w:val="18"/>
              </w:rPr>
              <w:t>113.</w:t>
            </w:r>
          </w:p>
        </w:tc>
        <w:tc>
          <w:tcPr>
            <w:tcW w:w="3602" w:type="pct"/>
            <w:gridSpan w:val="2"/>
            <w:tcBorders>
              <w:left w:val="nil"/>
            </w:tcBorders>
            <w:shd w:val="clear" w:color="auto" w:fill="FFFFFF"/>
          </w:tcPr>
          <w:p w14:paraId="23FC976A"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Interpretation</w:t>
            </w:r>
          </w:p>
        </w:tc>
      </w:tr>
      <w:tr w:rsidR="00DE2E39" w:rsidRPr="00422897" w14:paraId="673B730B" w14:textId="77777777" w:rsidTr="00C3441A">
        <w:trPr>
          <w:trHeight w:val="178"/>
        </w:trPr>
        <w:tc>
          <w:tcPr>
            <w:tcW w:w="829" w:type="pct"/>
            <w:shd w:val="clear" w:color="auto" w:fill="FFFFFF"/>
          </w:tcPr>
          <w:p w14:paraId="1A29B215"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4CA1868D" w14:textId="77777777" w:rsidR="00301AAE" w:rsidRPr="00422897" w:rsidRDefault="00301AAE" w:rsidP="00CD29A1">
            <w:pPr>
              <w:pStyle w:val="BodyText2"/>
              <w:shd w:val="clear" w:color="auto" w:fill="auto"/>
              <w:spacing w:line="240" w:lineRule="auto"/>
              <w:ind w:firstLine="44"/>
              <w:rPr>
                <w:rStyle w:val="Bodytext75pt4"/>
                <w:sz w:val="20"/>
                <w:szCs w:val="18"/>
              </w:rPr>
            </w:pPr>
            <w:r w:rsidRPr="00422897">
              <w:rPr>
                <w:rStyle w:val="Bodytext75pt4"/>
                <w:sz w:val="20"/>
                <w:szCs w:val="18"/>
              </w:rPr>
              <w:t>114.</w:t>
            </w:r>
          </w:p>
        </w:tc>
        <w:tc>
          <w:tcPr>
            <w:tcW w:w="3602" w:type="pct"/>
            <w:gridSpan w:val="2"/>
            <w:tcBorders>
              <w:left w:val="nil"/>
            </w:tcBorders>
            <w:shd w:val="clear" w:color="auto" w:fill="FFFFFF"/>
          </w:tcPr>
          <w:p w14:paraId="6BB3AE87"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Objection to enrolment</w:t>
            </w:r>
          </w:p>
        </w:tc>
      </w:tr>
      <w:tr w:rsidR="00DE2E39" w:rsidRPr="00422897" w14:paraId="24325CEF" w14:textId="77777777" w:rsidTr="00C3441A">
        <w:trPr>
          <w:trHeight w:val="178"/>
        </w:trPr>
        <w:tc>
          <w:tcPr>
            <w:tcW w:w="829" w:type="pct"/>
            <w:shd w:val="clear" w:color="auto" w:fill="FFFFFF"/>
          </w:tcPr>
          <w:p w14:paraId="6EB94C87"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55B9C796" w14:textId="77777777" w:rsidR="00301AAE" w:rsidRPr="00422897" w:rsidRDefault="00301AAE" w:rsidP="00CD29A1">
            <w:pPr>
              <w:pStyle w:val="BodyText2"/>
              <w:shd w:val="clear" w:color="auto" w:fill="auto"/>
              <w:spacing w:line="240" w:lineRule="auto"/>
              <w:ind w:firstLine="44"/>
              <w:rPr>
                <w:rStyle w:val="Bodytext75pt4"/>
                <w:sz w:val="20"/>
                <w:szCs w:val="18"/>
              </w:rPr>
            </w:pPr>
            <w:r w:rsidRPr="00422897">
              <w:rPr>
                <w:rStyle w:val="Bodytext75pt4"/>
                <w:sz w:val="20"/>
                <w:szCs w:val="18"/>
              </w:rPr>
              <w:t>115.</w:t>
            </w:r>
          </w:p>
        </w:tc>
        <w:tc>
          <w:tcPr>
            <w:tcW w:w="3602" w:type="pct"/>
            <w:gridSpan w:val="2"/>
            <w:tcBorders>
              <w:left w:val="nil"/>
            </w:tcBorders>
            <w:shd w:val="clear" w:color="auto" w:fill="FFFFFF"/>
          </w:tcPr>
          <w:p w14:paraId="532A98BD"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Form and manner of objection</w:t>
            </w:r>
          </w:p>
        </w:tc>
      </w:tr>
      <w:tr w:rsidR="00DE2E39" w:rsidRPr="00422897" w14:paraId="2672E302" w14:textId="77777777" w:rsidTr="00C3441A">
        <w:trPr>
          <w:trHeight w:val="178"/>
        </w:trPr>
        <w:tc>
          <w:tcPr>
            <w:tcW w:w="829" w:type="pct"/>
            <w:shd w:val="clear" w:color="auto" w:fill="FFFFFF"/>
          </w:tcPr>
          <w:p w14:paraId="3B24013C"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6F502E6A" w14:textId="77777777" w:rsidR="00301AAE" w:rsidRPr="00422897" w:rsidRDefault="00301AAE" w:rsidP="00CD29A1">
            <w:pPr>
              <w:pStyle w:val="BodyText2"/>
              <w:shd w:val="clear" w:color="auto" w:fill="auto"/>
              <w:spacing w:line="240" w:lineRule="auto"/>
              <w:ind w:firstLine="44"/>
              <w:rPr>
                <w:rStyle w:val="Bodytext75pt4"/>
                <w:sz w:val="20"/>
                <w:szCs w:val="18"/>
              </w:rPr>
            </w:pPr>
            <w:r w:rsidRPr="00422897">
              <w:rPr>
                <w:rStyle w:val="Bodytext75pt4"/>
                <w:sz w:val="20"/>
                <w:szCs w:val="18"/>
              </w:rPr>
              <w:t>116.</w:t>
            </w:r>
          </w:p>
        </w:tc>
        <w:tc>
          <w:tcPr>
            <w:tcW w:w="3602" w:type="pct"/>
            <w:gridSpan w:val="2"/>
            <w:tcBorders>
              <w:left w:val="nil"/>
            </w:tcBorders>
            <w:shd w:val="clear" w:color="auto" w:fill="FFFFFF"/>
          </w:tcPr>
          <w:p w14:paraId="72118D9E"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Notice of objection</w:t>
            </w:r>
          </w:p>
        </w:tc>
      </w:tr>
      <w:tr w:rsidR="00DE2E39" w:rsidRPr="00422897" w14:paraId="144E76EB" w14:textId="77777777" w:rsidTr="00C3441A">
        <w:trPr>
          <w:trHeight w:val="178"/>
        </w:trPr>
        <w:tc>
          <w:tcPr>
            <w:tcW w:w="829" w:type="pct"/>
            <w:shd w:val="clear" w:color="auto" w:fill="FFFFFF"/>
          </w:tcPr>
          <w:p w14:paraId="207B79E7"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3C0052E8" w14:textId="77777777" w:rsidR="00301AAE" w:rsidRPr="00422897" w:rsidRDefault="00301AAE" w:rsidP="00CD29A1">
            <w:pPr>
              <w:pStyle w:val="BodyText2"/>
              <w:shd w:val="clear" w:color="auto" w:fill="auto"/>
              <w:spacing w:line="240" w:lineRule="auto"/>
              <w:ind w:firstLine="44"/>
              <w:rPr>
                <w:rStyle w:val="Bodytext75pt4"/>
                <w:sz w:val="20"/>
                <w:szCs w:val="18"/>
              </w:rPr>
            </w:pPr>
            <w:r w:rsidRPr="00422897">
              <w:rPr>
                <w:rStyle w:val="Bodytext75pt4"/>
                <w:sz w:val="20"/>
                <w:szCs w:val="18"/>
              </w:rPr>
              <w:t>117.</w:t>
            </w:r>
          </w:p>
        </w:tc>
        <w:tc>
          <w:tcPr>
            <w:tcW w:w="3602" w:type="pct"/>
            <w:gridSpan w:val="2"/>
            <w:tcBorders>
              <w:left w:val="nil"/>
            </w:tcBorders>
            <w:shd w:val="clear" w:color="auto" w:fill="FFFFFF"/>
          </w:tcPr>
          <w:p w14:paraId="73796CC3"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Answer to objection</w:t>
            </w:r>
          </w:p>
        </w:tc>
      </w:tr>
      <w:tr w:rsidR="00DE2E39" w:rsidRPr="00422897" w14:paraId="1A0E51E8" w14:textId="77777777" w:rsidTr="00C3441A">
        <w:trPr>
          <w:trHeight w:val="178"/>
        </w:trPr>
        <w:tc>
          <w:tcPr>
            <w:tcW w:w="829" w:type="pct"/>
            <w:shd w:val="clear" w:color="auto" w:fill="FFFFFF"/>
          </w:tcPr>
          <w:p w14:paraId="2134D570"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02ECE8C8" w14:textId="77777777" w:rsidR="00301AAE" w:rsidRPr="00422897" w:rsidRDefault="00301AAE" w:rsidP="00CD29A1">
            <w:pPr>
              <w:pStyle w:val="BodyText2"/>
              <w:shd w:val="clear" w:color="auto" w:fill="auto"/>
              <w:spacing w:line="240" w:lineRule="auto"/>
              <w:ind w:firstLine="44"/>
              <w:rPr>
                <w:rStyle w:val="Bodytext75pt4"/>
                <w:sz w:val="20"/>
                <w:szCs w:val="18"/>
              </w:rPr>
            </w:pPr>
            <w:r w:rsidRPr="00422897">
              <w:rPr>
                <w:rStyle w:val="Bodytext75pt4"/>
                <w:sz w:val="20"/>
                <w:szCs w:val="18"/>
              </w:rPr>
              <w:t>118.</w:t>
            </w:r>
          </w:p>
        </w:tc>
        <w:tc>
          <w:tcPr>
            <w:tcW w:w="3602" w:type="pct"/>
            <w:gridSpan w:val="2"/>
            <w:tcBorders>
              <w:left w:val="nil"/>
            </w:tcBorders>
            <w:shd w:val="clear" w:color="auto" w:fill="FFFFFF"/>
          </w:tcPr>
          <w:p w14:paraId="55AAF1E2"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Determination of objection</w:t>
            </w:r>
          </w:p>
        </w:tc>
      </w:tr>
      <w:tr w:rsidR="000144F5" w:rsidRPr="00422897" w14:paraId="15F70BD2" w14:textId="77777777" w:rsidTr="00C3441A">
        <w:trPr>
          <w:trHeight w:val="197"/>
        </w:trPr>
        <w:tc>
          <w:tcPr>
            <w:tcW w:w="829" w:type="pct"/>
            <w:shd w:val="clear" w:color="auto" w:fill="FFFFFF"/>
          </w:tcPr>
          <w:p w14:paraId="326903DA"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42.</w:t>
            </w:r>
          </w:p>
        </w:tc>
        <w:tc>
          <w:tcPr>
            <w:tcW w:w="4171" w:type="pct"/>
            <w:gridSpan w:val="4"/>
            <w:shd w:val="clear" w:color="auto" w:fill="FFFFFF"/>
          </w:tcPr>
          <w:p w14:paraId="01C5A27B"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Review by Australian Electoral Officer</w:t>
            </w:r>
          </w:p>
        </w:tc>
      </w:tr>
      <w:tr w:rsidR="000144F5" w:rsidRPr="00422897" w14:paraId="2F8B2314" w14:textId="77777777" w:rsidTr="00C3441A">
        <w:trPr>
          <w:trHeight w:val="197"/>
        </w:trPr>
        <w:tc>
          <w:tcPr>
            <w:tcW w:w="829" w:type="pct"/>
            <w:shd w:val="clear" w:color="auto" w:fill="FFFFFF"/>
          </w:tcPr>
          <w:p w14:paraId="418D478A"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43.</w:t>
            </w:r>
          </w:p>
        </w:tc>
        <w:tc>
          <w:tcPr>
            <w:tcW w:w="4171" w:type="pct"/>
            <w:gridSpan w:val="4"/>
            <w:shd w:val="clear" w:color="auto" w:fill="FFFFFF"/>
          </w:tcPr>
          <w:p w14:paraId="63FE5837"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of Part</w:t>
            </w:r>
          </w:p>
        </w:tc>
      </w:tr>
      <w:tr w:rsidR="000144F5" w:rsidRPr="00422897" w14:paraId="19F31ED1" w14:textId="77777777" w:rsidTr="00C3441A">
        <w:trPr>
          <w:trHeight w:val="178"/>
        </w:trPr>
        <w:tc>
          <w:tcPr>
            <w:tcW w:w="829" w:type="pct"/>
            <w:shd w:val="clear" w:color="auto" w:fill="FFFFFF"/>
          </w:tcPr>
          <w:p w14:paraId="07CD7BBA"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44.</w:t>
            </w:r>
          </w:p>
        </w:tc>
        <w:tc>
          <w:tcPr>
            <w:tcW w:w="4171" w:type="pct"/>
            <w:gridSpan w:val="4"/>
            <w:shd w:val="clear" w:color="auto" w:fill="FFFFFF"/>
          </w:tcPr>
          <w:p w14:paraId="711050A8"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Interpretation</w:t>
            </w:r>
          </w:p>
        </w:tc>
      </w:tr>
      <w:tr w:rsidR="000144F5" w:rsidRPr="00422897" w14:paraId="5B778557" w14:textId="77777777" w:rsidTr="00C3441A">
        <w:trPr>
          <w:trHeight w:val="178"/>
        </w:trPr>
        <w:tc>
          <w:tcPr>
            <w:tcW w:w="829" w:type="pct"/>
            <w:shd w:val="clear" w:color="auto" w:fill="FFFFFF"/>
          </w:tcPr>
          <w:p w14:paraId="1EF1ED0D"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45.</w:t>
            </w:r>
          </w:p>
        </w:tc>
        <w:tc>
          <w:tcPr>
            <w:tcW w:w="4171" w:type="pct"/>
            <w:gridSpan w:val="4"/>
            <w:shd w:val="clear" w:color="auto" w:fill="FFFFFF"/>
          </w:tcPr>
          <w:p w14:paraId="421FDD3F"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for registration</w:t>
            </w:r>
          </w:p>
        </w:tc>
      </w:tr>
      <w:tr w:rsidR="000144F5" w:rsidRPr="00422897" w14:paraId="0BFE474E" w14:textId="77777777" w:rsidTr="00C3441A">
        <w:trPr>
          <w:trHeight w:val="178"/>
        </w:trPr>
        <w:tc>
          <w:tcPr>
            <w:tcW w:w="829" w:type="pct"/>
            <w:shd w:val="clear" w:color="auto" w:fill="FFFFFF"/>
          </w:tcPr>
          <w:p w14:paraId="13433113"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46.</w:t>
            </w:r>
          </w:p>
        </w:tc>
        <w:tc>
          <w:tcPr>
            <w:tcW w:w="4171" w:type="pct"/>
            <w:gridSpan w:val="4"/>
            <w:shd w:val="clear" w:color="auto" w:fill="FFFFFF"/>
          </w:tcPr>
          <w:p w14:paraId="13BE70E9"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Procedure for dealing with application</w:t>
            </w:r>
          </w:p>
        </w:tc>
      </w:tr>
      <w:tr w:rsidR="000144F5" w:rsidRPr="00422897" w14:paraId="6A9977C0" w14:textId="77777777" w:rsidTr="00C3441A">
        <w:trPr>
          <w:trHeight w:val="173"/>
        </w:trPr>
        <w:tc>
          <w:tcPr>
            <w:tcW w:w="829" w:type="pct"/>
            <w:shd w:val="clear" w:color="auto" w:fill="FFFFFF"/>
          </w:tcPr>
          <w:p w14:paraId="350238B4"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47.</w:t>
            </w:r>
          </w:p>
        </w:tc>
        <w:tc>
          <w:tcPr>
            <w:tcW w:w="4171" w:type="pct"/>
            <w:gridSpan w:val="4"/>
            <w:shd w:val="clear" w:color="auto" w:fill="FFFFFF"/>
          </w:tcPr>
          <w:p w14:paraId="3146222A"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Changes to Register</w:t>
            </w:r>
          </w:p>
        </w:tc>
      </w:tr>
      <w:tr w:rsidR="000144F5" w:rsidRPr="00422897" w14:paraId="00DC8B39" w14:textId="77777777" w:rsidTr="00C3441A">
        <w:trPr>
          <w:trHeight w:val="253"/>
        </w:trPr>
        <w:tc>
          <w:tcPr>
            <w:tcW w:w="829" w:type="pct"/>
            <w:shd w:val="clear" w:color="auto" w:fill="FFFFFF"/>
          </w:tcPr>
          <w:p w14:paraId="1C94006E"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48.</w:t>
            </w:r>
          </w:p>
        </w:tc>
        <w:tc>
          <w:tcPr>
            <w:tcW w:w="4171" w:type="pct"/>
            <w:gridSpan w:val="4"/>
            <w:shd w:val="clear" w:color="auto" w:fill="FFFFFF"/>
          </w:tcPr>
          <w:p w14:paraId="74E14337"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Deregistration of party failing to endorse candidates or ceasing to be Parliamentary party</w:t>
            </w:r>
          </w:p>
        </w:tc>
      </w:tr>
      <w:tr w:rsidR="000144F5" w:rsidRPr="00422897" w14:paraId="0068C72E" w14:textId="77777777" w:rsidTr="00C3441A">
        <w:trPr>
          <w:trHeight w:val="178"/>
        </w:trPr>
        <w:tc>
          <w:tcPr>
            <w:tcW w:w="829" w:type="pct"/>
            <w:shd w:val="clear" w:color="auto" w:fill="FFFFFF"/>
          </w:tcPr>
          <w:p w14:paraId="5091FB95"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49.</w:t>
            </w:r>
          </w:p>
        </w:tc>
        <w:tc>
          <w:tcPr>
            <w:tcW w:w="4171" w:type="pct"/>
            <w:gridSpan w:val="4"/>
            <w:shd w:val="clear" w:color="auto" w:fill="FFFFFF"/>
          </w:tcPr>
          <w:p w14:paraId="0B6D6FDA"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Forms of writs</w:t>
            </w:r>
          </w:p>
        </w:tc>
      </w:tr>
      <w:tr w:rsidR="000144F5" w:rsidRPr="00422897" w14:paraId="56590C8A" w14:textId="77777777" w:rsidTr="00C3441A">
        <w:trPr>
          <w:trHeight w:val="187"/>
        </w:trPr>
        <w:tc>
          <w:tcPr>
            <w:tcW w:w="829" w:type="pct"/>
            <w:shd w:val="clear" w:color="auto" w:fill="FFFFFF"/>
          </w:tcPr>
          <w:p w14:paraId="4EADE00A"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50.</w:t>
            </w:r>
          </w:p>
        </w:tc>
        <w:tc>
          <w:tcPr>
            <w:tcW w:w="4171" w:type="pct"/>
            <w:gridSpan w:val="4"/>
            <w:shd w:val="clear" w:color="auto" w:fill="FFFFFF"/>
          </w:tcPr>
          <w:p w14:paraId="7F78BF8A"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Writs for election of members of House of Representatives</w:t>
            </w:r>
          </w:p>
        </w:tc>
      </w:tr>
      <w:tr w:rsidR="000144F5" w:rsidRPr="00422897" w14:paraId="088A1F32" w14:textId="77777777" w:rsidTr="00C3441A">
        <w:trPr>
          <w:trHeight w:val="173"/>
        </w:trPr>
        <w:tc>
          <w:tcPr>
            <w:tcW w:w="829" w:type="pct"/>
            <w:shd w:val="clear" w:color="auto" w:fill="FFFFFF"/>
          </w:tcPr>
          <w:p w14:paraId="3142EA44" w14:textId="77777777" w:rsidR="000144F5" w:rsidRPr="00422897" w:rsidRDefault="00A469B0" w:rsidP="00CD29A1">
            <w:pPr>
              <w:pStyle w:val="BodyText2"/>
              <w:shd w:val="clear" w:color="auto" w:fill="auto"/>
              <w:spacing w:line="240" w:lineRule="auto"/>
              <w:ind w:firstLine="360"/>
              <w:rPr>
                <w:rStyle w:val="Bodytext75pt4"/>
                <w:sz w:val="20"/>
                <w:szCs w:val="18"/>
              </w:rPr>
            </w:pPr>
            <w:r w:rsidRPr="00422897">
              <w:rPr>
                <w:rStyle w:val="Bodytext75pt4"/>
                <w:sz w:val="20"/>
                <w:szCs w:val="18"/>
              </w:rPr>
              <w:t>51.</w:t>
            </w:r>
          </w:p>
        </w:tc>
        <w:tc>
          <w:tcPr>
            <w:tcW w:w="4171" w:type="pct"/>
            <w:gridSpan w:val="4"/>
            <w:shd w:val="clear" w:color="auto" w:fill="FFFFFF"/>
          </w:tcPr>
          <w:p w14:paraId="6F220E43"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section 163 and substitution of new section:</w:t>
            </w:r>
          </w:p>
        </w:tc>
      </w:tr>
      <w:tr w:rsidR="00150BD1" w:rsidRPr="00422897" w14:paraId="170DF8BE" w14:textId="77777777" w:rsidTr="00C3441A">
        <w:trPr>
          <w:trHeight w:val="192"/>
        </w:trPr>
        <w:tc>
          <w:tcPr>
            <w:tcW w:w="829" w:type="pct"/>
            <w:shd w:val="clear" w:color="auto" w:fill="FFFFFF"/>
          </w:tcPr>
          <w:p w14:paraId="35DB8892" w14:textId="77777777" w:rsidR="00150BD1" w:rsidRPr="00422897" w:rsidRDefault="00150BD1" w:rsidP="00CD29A1">
            <w:pPr>
              <w:jc w:val="both"/>
              <w:rPr>
                <w:rStyle w:val="Bodytext75pt4"/>
                <w:rFonts w:eastAsia="Courier New"/>
                <w:sz w:val="20"/>
                <w:szCs w:val="18"/>
              </w:rPr>
            </w:pPr>
          </w:p>
        </w:tc>
        <w:tc>
          <w:tcPr>
            <w:tcW w:w="564" w:type="pct"/>
            <w:shd w:val="clear" w:color="auto" w:fill="FFFFFF"/>
          </w:tcPr>
          <w:p w14:paraId="421326D9" w14:textId="77777777" w:rsidR="00150BD1" w:rsidRPr="00422897" w:rsidRDefault="00150BD1" w:rsidP="00CD29A1">
            <w:pPr>
              <w:pStyle w:val="BodyText2"/>
              <w:shd w:val="clear" w:color="auto" w:fill="auto"/>
              <w:spacing w:line="240" w:lineRule="auto"/>
              <w:ind w:firstLine="169"/>
              <w:rPr>
                <w:rStyle w:val="Bodytext75pt4"/>
                <w:sz w:val="20"/>
                <w:szCs w:val="18"/>
              </w:rPr>
            </w:pPr>
            <w:r w:rsidRPr="00422897">
              <w:rPr>
                <w:rStyle w:val="Bodytext75pt4"/>
                <w:sz w:val="20"/>
                <w:szCs w:val="18"/>
              </w:rPr>
              <w:t>163.</w:t>
            </w:r>
          </w:p>
        </w:tc>
        <w:tc>
          <w:tcPr>
            <w:tcW w:w="3607" w:type="pct"/>
            <w:gridSpan w:val="3"/>
            <w:tcBorders>
              <w:left w:val="nil"/>
            </w:tcBorders>
            <w:shd w:val="clear" w:color="auto" w:fill="FFFFFF"/>
          </w:tcPr>
          <w:p w14:paraId="73C63C8E" w14:textId="77777777" w:rsidR="00150BD1" w:rsidRPr="00422897" w:rsidRDefault="00150BD1" w:rsidP="00CD29A1">
            <w:pPr>
              <w:pStyle w:val="BodyText2"/>
              <w:tabs>
                <w:tab w:val="left" w:pos="1089"/>
              </w:tabs>
              <w:spacing w:line="240" w:lineRule="auto"/>
              <w:ind w:left="36" w:firstLine="0"/>
              <w:rPr>
                <w:rStyle w:val="Bodytext75pt4"/>
                <w:sz w:val="20"/>
                <w:szCs w:val="18"/>
              </w:rPr>
            </w:pPr>
            <w:r w:rsidRPr="00422897">
              <w:rPr>
                <w:rStyle w:val="Bodytext75pt4"/>
                <w:sz w:val="20"/>
                <w:szCs w:val="18"/>
              </w:rPr>
              <w:t>Qualifications for nomination</w:t>
            </w:r>
          </w:p>
        </w:tc>
      </w:tr>
      <w:tr w:rsidR="00150BD1" w:rsidRPr="00422897" w14:paraId="46572921" w14:textId="77777777" w:rsidTr="00C3441A">
        <w:trPr>
          <w:trHeight w:val="243"/>
        </w:trPr>
        <w:tc>
          <w:tcPr>
            <w:tcW w:w="829" w:type="pct"/>
            <w:shd w:val="clear" w:color="auto" w:fill="FFFFFF"/>
          </w:tcPr>
          <w:p w14:paraId="0E0C4CE5"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52.</w:t>
            </w:r>
          </w:p>
        </w:tc>
        <w:tc>
          <w:tcPr>
            <w:tcW w:w="4171" w:type="pct"/>
            <w:gridSpan w:val="4"/>
            <w:shd w:val="clear" w:color="auto" w:fill="FFFFFF"/>
          </w:tcPr>
          <w:p w14:paraId="08EEA5B1"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Part XV and substitution of new Parts:</w:t>
            </w:r>
          </w:p>
        </w:tc>
      </w:tr>
      <w:tr w:rsidR="000144F5" w:rsidRPr="00422897" w14:paraId="3E45F487" w14:textId="77777777" w:rsidTr="000D3CFA">
        <w:trPr>
          <w:trHeight w:val="80"/>
        </w:trPr>
        <w:tc>
          <w:tcPr>
            <w:tcW w:w="5000" w:type="pct"/>
            <w:gridSpan w:val="5"/>
            <w:shd w:val="clear" w:color="auto" w:fill="FFFFFF"/>
            <w:vAlign w:val="center"/>
          </w:tcPr>
          <w:p w14:paraId="18D1A8D0" w14:textId="31D95B96" w:rsidR="000144F5" w:rsidRPr="00422897" w:rsidRDefault="00A469B0" w:rsidP="00422897">
            <w:pPr>
              <w:pStyle w:val="BodyText2"/>
              <w:shd w:val="clear" w:color="auto" w:fill="auto"/>
              <w:spacing w:before="120" w:after="120" w:line="240" w:lineRule="auto"/>
              <w:ind w:firstLine="0"/>
              <w:jc w:val="center"/>
              <w:rPr>
                <w:rStyle w:val="Bodytext75pt4"/>
                <w:sz w:val="20"/>
                <w:szCs w:val="18"/>
              </w:rPr>
            </w:pPr>
            <w:r w:rsidRPr="00422897">
              <w:rPr>
                <w:rStyle w:val="Bodytext75pt4"/>
                <w:sz w:val="22"/>
                <w:szCs w:val="18"/>
              </w:rPr>
              <w:t>PART XV</w:t>
            </w:r>
            <w:r w:rsidR="00422897" w:rsidRPr="00422897">
              <w:rPr>
                <w:rStyle w:val="Bodytext75pt4"/>
                <w:sz w:val="22"/>
                <w:szCs w:val="20"/>
              </w:rPr>
              <w:t>—</w:t>
            </w:r>
            <w:r w:rsidRPr="00422897">
              <w:rPr>
                <w:rStyle w:val="Bodytext75pt4"/>
                <w:sz w:val="22"/>
                <w:szCs w:val="18"/>
              </w:rPr>
              <w:t>POSTAL VOTING</w:t>
            </w:r>
          </w:p>
        </w:tc>
      </w:tr>
      <w:tr w:rsidR="00301AAE" w:rsidRPr="00422897" w14:paraId="16B26249" w14:textId="77777777" w:rsidTr="00C3441A">
        <w:trPr>
          <w:trHeight w:val="240"/>
        </w:trPr>
        <w:tc>
          <w:tcPr>
            <w:tcW w:w="829" w:type="pct"/>
            <w:shd w:val="clear" w:color="auto" w:fill="FFFFFF"/>
          </w:tcPr>
          <w:p w14:paraId="1CC2A507"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7241CA0B" w14:textId="77777777" w:rsidR="00301AAE" w:rsidRPr="00422897" w:rsidRDefault="00301AAE" w:rsidP="00CD29A1">
            <w:pPr>
              <w:pStyle w:val="BodyText2"/>
              <w:shd w:val="clear" w:color="auto" w:fill="auto"/>
              <w:spacing w:line="240" w:lineRule="auto"/>
              <w:ind w:firstLine="94"/>
              <w:rPr>
                <w:rStyle w:val="Bodytext75pt4"/>
                <w:sz w:val="20"/>
                <w:szCs w:val="18"/>
              </w:rPr>
            </w:pPr>
            <w:r w:rsidRPr="00422897">
              <w:rPr>
                <w:rStyle w:val="Bodytext75pt4"/>
                <w:sz w:val="20"/>
                <w:szCs w:val="18"/>
              </w:rPr>
              <w:t>182.</w:t>
            </w:r>
          </w:p>
        </w:tc>
        <w:tc>
          <w:tcPr>
            <w:tcW w:w="3602" w:type="pct"/>
            <w:gridSpan w:val="2"/>
            <w:shd w:val="clear" w:color="auto" w:fill="FFFFFF"/>
          </w:tcPr>
          <w:p w14:paraId="60F0F34B"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Interpretation</w:t>
            </w:r>
          </w:p>
        </w:tc>
      </w:tr>
      <w:tr w:rsidR="00301AAE" w:rsidRPr="00422897" w14:paraId="3CBD1553" w14:textId="77777777" w:rsidTr="00C3441A">
        <w:trPr>
          <w:trHeight w:val="158"/>
        </w:trPr>
        <w:tc>
          <w:tcPr>
            <w:tcW w:w="829" w:type="pct"/>
            <w:shd w:val="clear" w:color="auto" w:fill="FFFFFF"/>
          </w:tcPr>
          <w:p w14:paraId="54713C6C"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1727D407" w14:textId="77777777" w:rsidR="00301AAE" w:rsidRPr="00422897" w:rsidRDefault="00301AAE" w:rsidP="00CD29A1">
            <w:pPr>
              <w:pStyle w:val="BodyText2"/>
              <w:shd w:val="clear" w:color="auto" w:fill="auto"/>
              <w:spacing w:line="240" w:lineRule="auto"/>
              <w:ind w:firstLine="94"/>
              <w:rPr>
                <w:rStyle w:val="Bodytext75pt4"/>
                <w:sz w:val="20"/>
                <w:szCs w:val="18"/>
              </w:rPr>
            </w:pPr>
            <w:r w:rsidRPr="00422897">
              <w:rPr>
                <w:rStyle w:val="Bodytext75pt4"/>
                <w:sz w:val="20"/>
                <w:szCs w:val="18"/>
              </w:rPr>
              <w:t>183.</w:t>
            </w:r>
          </w:p>
        </w:tc>
        <w:tc>
          <w:tcPr>
            <w:tcW w:w="3602" w:type="pct"/>
            <w:gridSpan w:val="2"/>
            <w:shd w:val="clear" w:color="auto" w:fill="FFFFFF"/>
          </w:tcPr>
          <w:p w14:paraId="6DFDCD62"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Grounds of application for postal vote</w:t>
            </w:r>
          </w:p>
        </w:tc>
      </w:tr>
      <w:tr w:rsidR="00301AAE" w:rsidRPr="00422897" w14:paraId="6ADF1524" w14:textId="77777777" w:rsidTr="00C3441A">
        <w:trPr>
          <w:trHeight w:val="197"/>
        </w:trPr>
        <w:tc>
          <w:tcPr>
            <w:tcW w:w="829" w:type="pct"/>
            <w:shd w:val="clear" w:color="auto" w:fill="FFFFFF"/>
          </w:tcPr>
          <w:p w14:paraId="3CE7DA35"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25AB00EB" w14:textId="77777777" w:rsidR="00301AAE" w:rsidRPr="00422897" w:rsidRDefault="00301AAE" w:rsidP="00CD29A1">
            <w:pPr>
              <w:pStyle w:val="BodyText2"/>
              <w:shd w:val="clear" w:color="auto" w:fill="auto"/>
              <w:spacing w:line="240" w:lineRule="auto"/>
              <w:ind w:firstLine="94"/>
              <w:rPr>
                <w:rStyle w:val="Bodytext75pt4"/>
                <w:sz w:val="20"/>
                <w:szCs w:val="18"/>
              </w:rPr>
            </w:pPr>
            <w:r w:rsidRPr="00422897">
              <w:rPr>
                <w:rStyle w:val="Bodytext75pt4"/>
                <w:sz w:val="20"/>
                <w:szCs w:val="18"/>
              </w:rPr>
              <w:t>184.</w:t>
            </w:r>
          </w:p>
        </w:tc>
        <w:tc>
          <w:tcPr>
            <w:tcW w:w="3602" w:type="pct"/>
            <w:gridSpan w:val="2"/>
            <w:shd w:val="clear" w:color="auto" w:fill="FFFFFF"/>
          </w:tcPr>
          <w:p w14:paraId="2C4EECCC"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for postal vote</w:t>
            </w:r>
          </w:p>
        </w:tc>
      </w:tr>
      <w:tr w:rsidR="00301AAE" w:rsidRPr="00422897" w14:paraId="5809F182" w14:textId="77777777" w:rsidTr="00C3441A">
        <w:trPr>
          <w:trHeight w:val="206"/>
        </w:trPr>
        <w:tc>
          <w:tcPr>
            <w:tcW w:w="829" w:type="pct"/>
            <w:shd w:val="clear" w:color="auto" w:fill="FFFFFF"/>
          </w:tcPr>
          <w:p w14:paraId="0B3AE76A" w14:textId="77777777" w:rsidR="00301AAE" w:rsidRPr="00422897" w:rsidRDefault="00301AAE" w:rsidP="00CD29A1">
            <w:pPr>
              <w:jc w:val="both"/>
              <w:rPr>
                <w:rStyle w:val="Bodytext75pt4"/>
                <w:rFonts w:eastAsia="Courier New"/>
                <w:sz w:val="20"/>
                <w:szCs w:val="18"/>
              </w:rPr>
            </w:pPr>
          </w:p>
        </w:tc>
        <w:tc>
          <w:tcPr>
            <w:tcW w:w="569" w:type="pct"/>
            <w:gridSpan w:val="2"/>
            <w:shd w:val="clear" w:color="auto" w:fill="FFFFFF"/>
          </w:tcPr>
          <w:p w14:paraId="6DCC7F2F" w14:textId="77777777" w:rsidR="00301AAE" w:rsidRPr="00422897" w:rsidRDefault="00301AAE" w:rsidP="00CD29A1">
            <w:pPr>
              <w:pStyle w:val="BodyText2"/>
              <w:shd w:val="clear" w:color="auto" w:fill="auto"/>
              <w:spacing w:line="240" w:lineRule="auto"/>
              <w:ind w:firstLine="94"/>
              <w:rPr>
                <w:rStyle w:val="Bodytext75pt4"/>
                <w:sz w:val="20"/>
                <w:szCs w:val="18"/>
              </w:rPr>
            </w:pPr>
            <w:r w:rsidRPr="00422897">
              <w:rPr>
                <w:rStyle w:val="Bodytext75pt4"/>
                <w:smallCaps/>
                <w:sz w:val="20"/>
                <w:szCs w:val="18"/>
              </w:rPr>
              <w:t>184a.</w:t>
            </w:r>
          </w:p>
        </w:tc>
        <w:tc>
          <w:tcPr>
            <w:tcW w:w="3602" w:type="pct"/>
            <w:gridSpan w:val="2"/>
            <w:shd w:val="clear" w:color="auto" w:fill="FFFFFF"/>
          </w:tcPr>
          <w:p w14:paraId="59381852" w14:textId="77777777" w:rsidR="00301AAE" w:rsidRPr="00422897" w:rsidRDefault="00301AAE"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for registration as general postal voter</w:t>
            </w:r>
          </w:p>
        </w:tc>
      </w:tr>
    </w:tbl>
    <w:p w14:paraId="1082DB66" w14:textId="77777777" w:rsidR="00C3618F" w:rsidRPr="00CD29A1" w:rsidRDefault="00C3618F" w:rsidP="00CD29A1">
      <w:pPr>
        <w:rPr>
          <w:rStyle w:val="Bodytext75pt4"/>
          <w:rFonts w:eastAsia="Courier New"/>
          <w:sz w:val="22"/>
          <w:szCs w:val="22"/>
        </w:rPr>
        <w:sectPr w:rsidR="00C3618F" w:rsidRPr="00CD29A1" w:rsidSect="00422897">
          <w:pgSz w:w="12240" w:h="15840" w:code="1"/>
          <w:pgMar w:top="851" w:right="1418" w:bottom="567" w:left="1418" w:header="629" w:footer="0" w:gutter="0"/>
          <w:cols w:space="720"/>
          <w:noEndnote/>
          <w:titlePg/>
          <w:docGrid w:linePitch="360"/>
        </w:sectPr>
      </w:pPr>
    </w:p>
    <w:p w14:paraId="0727A35D" w14:textId="77777777" w:rsidR="002B783D" w:rsidRPr="00422897" w:rsidRDefault="0045581F" w:rsidP="00CD29A1">
      <w:pPr>
        <w:jc w:val="center"/>
        <w:rPr>
          <w:rFonts w:ascii="Times New Roman" w:hAnsi="Times New Roman" w:cs="Times New Roman"/>
          <w:sz w:val="22"/>
          <w:szCs w:val="18"/>
        </w:rPr>
      </w:pPr>
      <w:r w:rsidRPr="00422897">
        <w:rPr>
          <w:rStyle w:val="Bodytext75pt4"/>
          <w:rFonts w:eastAsia="Courier New"/>
          <w:smallCaps/>
          <w:sz w:val="22"/>
          <w:szCs w:val="18"/>
        </w:rPr>
        <w:lastRenderedPageBreak/>
        <w:t>TABLE OF PROVISIONS</w:t>
      </w:r>
      <w:r w:rsidR="000133AA" w:rsidRPr="00422897">
        <w:rPr>
          <w:rStyle w:val="Bodytext75pt4"/>
          <w:rFonts w:eastAsia="Courier New"/>
          <w:sz w:val="22"/>
          <w:szCs w:val="18"/>
        </w:rPr>
        <w:t xml:space="preserve"> </w:t>
      </w:r>
      <w:r w:rsidR="002B783D" w:rsidRPr="00422897">
        <w:rPr>
          <w:rStyle w:val="Bodytext75pt4"/>
          <w:rFonts w:eastAsia="Courier New"/>
          <w:i/>
          <w:iCs/>
          <w:sz w:val="22"/>
          <w:szCs w:val="18"/>
        </w:rPr>
        <w:t>continued</w:t>
      </w:r>
    </w:p>
    <w:tbl>
      <w:tblPr>
        <w:tblOverlap w:val="never"/>
        <w:tblW w:w="5000" w:type="pct"/>
        <w:tblCellMar>
          <w:left w:w="10" w:type="dxa"/>
          <w:right w:w="10" w:type="dxa"/>
        </w:tblCellMar>
        <w:tblLook w:val="0000" w:firstRow="0" w:lastRow="0" w:firstColumn="0" w:lastColumn="0" w:noHBand="0" w:noVBand="0"/>
      </w:tblPr>
      <w:tblGrid>
        <w:gridCol w:w="1486"/>
        <w:gridCol w:w="844"/>
        <w:gridCol w:w="47"/>
        <w:gridCol w:w="11"/>
        <w:gridCol w:w="19"/>
        <w:gridCol w:w="15"/>
        <w:gridCol w:w="13"/>
        <w:gridCol w:w="6989"/>
      </w:tblGrid>
      <w:tr w:rsidR="001115F0" w:rsidRPr="00422897" w14:paraId="63D40BE2" w14:textId="77777777" w:rsidTr="000D3CFA">
        <w:trPr>
          <w:trHeight w:val="153"/>
        </w:trPr>
        <w:tc>
          <w:tcPr>
            <w:tcW w:w="5000" w:type="pct"/>
            <w:gridSpan w:val="8"/>
            <w:shd w:val="clear" w:color="auto" w:fill="FFFFFF"/>
            <w:vAlign w:val="center"/>
          </w:tcPr>
          <w:p w14:paraId="16B2C8F5" w14:textId="77777777" w:rsidR="001115F0" w:rsidRPr="00422897" w:rsidRDefault="001115F0" w:rsidP="00CD29A1">
            <w:pPr>
              <w:rPr>
                <w:rStyle w:val="Bodytext75pt4"/>
                <w:rFonts w:eastAsia="Courier New"/>
                <w:sz w:val="20"/>
                <w:szCs w:val="18"/>
              </w:rPr>
            </w:pPr>
            <w:r w:rsidRPr="00422897">
              <w:rPr>
                <w:rStyle w:val="Bodytext75pt4"/>
                <w:rFonts w:eastAsia="Courier New"/>
                <w:sz w:val="20"/>
                <w:szCs w:val="18"/>
              </w:rPr>
              <w:t>Section</w:t>
            </w:r>
          </w:p>
        </w:tc>
      </w:tr>
      <w:tr w:rsidR="000133AA" w:rsidRPr="00422897" w14:paraId="417CD9A5" w14:textId="77777777" w:rsidTr="000D3CFA">
        <w:trPr>
          <w:trHeight w:val="197"/>
        </w:trPr>
        <w:tc>
          <w:tcPr>
            <w:tcW w:w="788" w:type="pct"/>
            <w:shd w:val="clear" w:color="auto" w:fill="FFFFFF"/>
          </w:tcPr>
          <w:p w14:paraId="58D8D5BC"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118C7813" w14:textId="2BEBE73F"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184</w:t>
            </w:r>
            <w:r w:rsidRPr="00422897">
              <w:rPr>
                <w:rStyle w:val="Bodytext75pt4"/>
                <w:rFonts w:eastAsia="Courier New"/>
                <w:smallCaps/>
                <w:sz w:val="20"/>
                <w:szCs w:val="18"/>
              </w:rPr>
              <w:t>b.</w:t>
            </w:r>
          </w:p>
        </w:tc>
        <w:tc>
          <w:tcPr>
            <w:tcW w:w="3723" w:type="pct"/>
            <w:gridSpan w:val="3"/>
            <w:shd w:val="clear" w:color="auto" w:fill="FFFFFF"/>
          </w:tcPr>
          <w:p w14:paraId="54E71E28"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Register of General Postal Voters</w:t>
            </w:r>
          </w:p>
        </w:tc>
      </w:tr>
      <w:tr w:rsidR="000133AA" w:rsidRPr="00422897" w14:paraId="17D90D72" w14:textId="77777777" w:rsidTr="000D3CFA">
        <w:trPr>
          <w:trHeight w:val="216"/>
        </w:trPr>
        <w:tc>
          <w:tcPr>
            <w:tcW w:w="788" w:type="pct"/>
            <w:shd w:val="clear" w:color="auto" w:fill="FFFFFF"/>
          </w:tcPr>
          <w:p w14:paraId="6DB6651B"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951B8AB"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185.</w:t>
            </w:r>
          </w:p>
        </w:tc>
        <w:tc>
          <w:tcPr>
            <w:tcW w:w="3723" w:type="pct"/>
            <w:gridSpan w:val="3"/>
            <w:shd w:val="clear" w:color="auto" w:fill="FFFFFF"/>
          </w:tcPr>
          <w:p w14:paraId="1F263557"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Registration as general postal voter</w:t>
            </w:r>
          </w:p>
        </w:tc>
      </w:tr>
      <w:tr w:rsidR="000133AA" w:rsidRPr="00422897" w14:paraId="7AA86739" w14:textId="77777777" w:rsidTr="000D3CFA">
        <w:trPr>
          <w:trHeight w:val="178"/>
        </w:trPr>
        <w:tc>
          <w:tcPr>
            <w:tcW w:w="788" w:type="pct"/>
            <w:shd w:val="clear" w:color="auto" w:fill="FFFFFF"/>
          </w:tcPr>
          <w:p w14:paraId="7CE582C9"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BD757F4"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185</w:t>
            </w:r>
            <w:r w:rsidRPr="00422897">
              <w:rPr>
                <w:rStyle w:val="Bodytext75pt4"/>
                <w:rFonts w:eastAsia="Courier New"/>
                <w:smallCaps/>
                <w:sz w:val="20"/>
                <w:szCs w:val="18"/>
              </w:rPr>
              <w:t>a.</w:t>
            </w:r>
          </w:p>
        </w:tc>
        <w:tc>
          <w:tcPr>
            <w:tcW w:w="3723" w:type="pct"/>
            <w:gridSpan w:val="3"/>
            <w:shd w:val="clear" w:color="auto" w:fill="FFFFFF"/>
          </w:tcPr>
          <w:p w14:paraId="5F55D3BA"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Limitation on effect of registration</w:t>
            </w:r>
          </w:p>
        </w:tc>
      </w:tr>
      <w:tr w:rsidR="000133AA" w:rsidRPr="00422897" w14:paraId="65A83BE3" w14:textId="77777777" w:rsidTr="000D3CFA">
        <w:trPr>
          <w:trHeight w:val="178"/>
        </w:trPr>
        <w:tc>
          <w:tcPr>
            <w:tcW w:w="788" w:type="pct"/>
            <w:shd w:val="clear" w:color="auto" w:fill="FFFFFF"/>
          </w:tcPr>
          <w:p w14:paraId="298D020D"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21946871"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185</w:t>
            </w:r>
            <w:r w:rsidRPr="00422897">
              <w:rPr>
                <w:rStyle w:val="Bodytext75pt4"/>
                <w:rFonts w:eastAsia="Courier New"/>
                <w:smallCaps/>
                <w:sz w:val="20"/>
                <w:szCs w:val="18"/>
              </w:rPr>
              <w:t>b.</w:t>
            </w:r>
          </w:p>
        </w:tc>
        <w:tc>
          <w:tcPr>
            <w:tcW w:w="3723" w:type="pct"/>
            <w:gridSpan w:val="3"/>
            <w:shd w:val="clear" w:color="auto" w:fill="FFFFFF"/>
          </w:tcPr>
          <w:p w14:paraId="557787F9"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Review of Registers</w:t>
            </w:r>
          </w:p>
        </w:tc>
      </w:tr>
      <w:tr w:rsidR="000133AA" w:rsidRPr="00422897" w14:paraId="02E3854C" w14:textId="77777777" w:rsidTr="000D3CFA">
        <w:trPr>
          <w:trHeight w:val="178"/>
        </w:trPr>
        <w:tc>
          <w:tcPr>
            <w:tcW w:w="788" w:type="pct"/>
            <w:shd w:val="clear" w:color="auto" w:fill="FFFFFF"/>
          </w:tcPr>
          <w:p w14:paraId="020E6AE8"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7E27E7EC"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185</w:t>
            </w:r>
            <w:r w:rsidRPr="00422897">
              <w:rPr>
                <w:rStyle w:val="Bodytext75pt4"/>
                <w:rFonts w:eastAsia="Courier New"/>
                <w:smallCaps/>
                <w:sz w:val="20"/>
                <w:szCs w:val="18"/>
              </w:rPr>
              <w:t>c</w:t>
            </w:r>
            <w:r w:rsidRPr="00422897">
              <w:rPr>
                <w:rStyle w:val="Bodytext75pt4"/>
                <w:rFonts w:eastAsia="Courier New"/>
                <w:sz w:val="20"/>
                <w:szCs w:val="18"/>
              </w:rPr>
              <w:t>.</w:t>
            </w:r>
          </w:p>
        </w:tc>
        <w:tc>
          <w:tcPr>
            <w:tcW w:w="3723" w:type="pct"/>
            <w:gridSpan w:val="3"/>
            <w:shd w:val="clear" w:color="auto" w:fill="FFFFFF"/>
          </w:tcPr>
          <w:p w14:paraId="5BF937E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Cancellation of registration</w:t>
            </w:r>
          </w:p>
        </w:tc>
      </w:tr>
      <w:tr w:rsidR="000133AA" w:rsidRPr="00422897" w14:paraId="621CFD61" w14:textId="77777777" w:rsidTr="000D3CFA">
        <w:trPr>
          <w:trHeight w:val="178"/>
        </w:trPr>
        <w:tc>
          <w:tcPr>
            <w:tcW w:w="788" w:type="pct"/>
            <w:shd w:val="clear" w:color="auto" w:fill="FFFFFF"/>
          </w:tcPr>
          <w:p w14:paraId="6D7D744C"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0E37097"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186.</w:t>
            </w:r>
          </w:p>
        </w:tc>
        <w:tc>
          <w:tcPr>
            <w:tcW w:w="3723" w:type="pct"/>
            <w:gridSpan w:val="3"/>
            <w:shd w:val="clear" w:color="auto" w:fill="FFFFFF"/>
          </w:tcPr>
          <w:p w14:paraId="30630754"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Dispatch of electoral materials to registered general postal voters</w:t>
            </w:r>
          </w:p>
        </w:tc>
      </w:tr>
      <w:tr w:rsidR="000133AA" w:rsidRPr="00422897" w14:paraId="285B2407" w14:textId="77777777" w:rsidTr="000D3CFA">
        <w:trPr>
          <w:trHeight w:val="178"/>
        </w:trPr>
        <w:tc>
          <w:tcPr>
            <w:tcW w:w="788" w:type="pct"/>
            <w:shd w:val="clear" w:color="auto" w:fill="FFFFFF"/>
          </w:tcPr>
          <w:p w14:paraId="0D314BBE"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37337D8F"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187.</w:t>
            </w:r>
          </w:p>
        </w:tc>
        <w:tc>
          <w:tcPr>
            <w:tcW w:w="3723" w:type="pct"/>
            <w:gridSpan w:val="3"/>
            <w:shd w:val="clear" w:color="auto" w:fill="FFFFFF"/>
          </w:tcPr>
          <w:p w14:paraId="4D64A001"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Duty of witness</w:t>
            </w:r>
          </w:p>
        </w:tc>
      </w:tr>
      <w:tr w:rsidR="000133AA" w:rsidRPr="00422897" w14:paraId="0F396CF9" w14:textId="77777777" w:rsidTr="000D3CFA">
        <w:trPr>
          <w:trHeight w:val="202"/>
        </w:trPr>
        <w:tc>
          <w:tcPr>
            <w:tcW w:w="788" w:type="pct"/>
            <w:shd w:val="clear" w:color="auto" w:fill="FFFFFF"/>
          </w:tcPr>
          <w:p w14:paraId="4B81D5F7"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EFA5220"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188.</w:t>
            </w:r>
          </w:p>
        </w:tc>
        <w:tc>
          <w:tcPr>
            <w:tcW w:w="3723" w:type="pct"/>
            <w:gridSpan w:val="3"/>
            <w:shd w:val="clear" w:color="auto" w:fill="FFFFFF"/>
          </w:tcPr>
          <w:p w14:paraId="742D76F4"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Issue of certificate and ballot-papers</w:t>
            </w:r>
          </w:p>
        </w:tc>
      </w:tr>
      <w:tr w:rsidR="000133AA" w:rsidRPr="00422897" w14:paraId="11B44D3A" w14:textId="77777777" w:rsidTr="000D3CFA">
        <w:trPr>
          <w:trHeight w:val="154"/>
        </w:trPr>
        <w:tc>
          <w:tcPr>
            <w:tcW w:w="788" w:type="pct"/>
            <w:shd w:val="clear" w:color="auto" w:fill="FFFFFF"/>
          </w:tcPr>
          <w:p w14:paraId="29164986"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570F74F1"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189.</w:t>
            </w:r>
          </w:p>
        </w:tc>
        <w:tc>
          <w:tcPr>
            <w:tcW w:w="3723" w:type="pct"/>
            <w:gridSpan w:val="3"/>
            <w:shd w:val="clear" w:color="auto" w:fill="FFFFFF"/>
          </w:tcPr>
          <w:p w14:paraId="07062489"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Inspection of applications</w:t>
            </w:r>
          </w:p>
        </w:tc>
      </w:tr>
      <w:tr w:rsidR="000133AA" w:rsidRPr="00422897" w14:paraId="5CD4A32B" w14:textId="77777777" w:rsidTr="000D3CFA">
        <w:trPr>
          <w:trHeight w:val="158"/>
        </w:trPr>
        <w:tc>
          <w:tcPr>
            <w:tcW w:w="788" w:type="pct"/>
            <w:shd w:val="clear" w:color="auto" w:fill="FFFFFF"/>
          </w:tcPr>
          <w:p w14:paraId="4D03590D"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147C1D4B"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190.</w:t>
            </w:r>
          </w:p>
        </w:tc>
        <w:tc>
          <w:tcPr>
            <w:tcW w:w="3723" w:type="pct"/>
            <w:gridSpan w:val="3"/>
            <w:shd w:val="clear" w:color="auto" w:fill="FFFFFF"/>
          </w:tcPr>
          <w:p w14:paraId="787C8A5A"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Numbering of applications and certificates</w:t>
            </w:r>
          </w:p>
        </w:tc>
      </w:tr>
      <w:tr w:rsidR="000133AA" w:rsidRPr="00422897" w14:paraId="4F688681" w14:textId="77777777" w:rsidTr="000D3CFA">
        <w:trPr>
          <w:trHeight w:val="197"/>
        </w:trPr>
        <w:tc>
          <w:tcPr>
            <w:tcW w:w="788" w:type="pct"/>
            <w:shd w:val="clear" w:color="auto" w:fill="FFFFFF"/>
          </w:tcPr>
          <w:p w14:paraId="648487DA"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B5CB13A"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191.</w:t>
            </w:r>
          </w:p>
        </w:tc>
        <w:tc>
          <w:tcPr>
            <w:tcW w:w="3723" w:type="pct"/>
            <w:gridSpan w:val="3"/>
            <w:shd w:val="clear" w:color="auto" w:fill="FFFFFF"/>
          </w:tcPr>
          <w:p w14:paraId="3E07E1A7"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Certified lists of voters to be noted</w:t>
            </w:r>
          </w:p>
        </w:tc>
      </w:tr>
      <w:tr w:rsidR="000133AA" w:rsidRPr="00422897" w14:paraId="3A7FAD4A" w14:textId="77777777" w:rsidTr="000D3CFA">
        <w:trPr>
          <w:trHeight w:val="202"/>
        </w:trPr>
        <w:tc>
          <w:tcPr>
            <w:tcW w:w="788" w:type="pct"/>
            <w:shd w:val="clear" w:color="auto" w:fill="FFFFFF"/>
          </w:tcPr>
          <w:p w14:paraId="77FCDD99"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3ACE3583"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192.</w:t>
            </w:r>
          </w:p>
        </w:tc>
        <w:tc>
          <w:tcPr>
            <w:tcW w:w="3723" w:type="pct"/>
            <w:gridSpan w:val="3"/>
            <w:shd w:val="clear" w:color="auto" w:fill="FFFFFF"/>
          </w:tcPr>
          <w:p w14:paraId="13E7B10B"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Form of postal vote certificate</w:t>
            </w:r>
          </w:p>
        </w:tc>
      </w:tr>
      <w:tr w:rsidR="000133AA" w:rsidRPr="00422897" w14:paraId="7D52750F" w14:textId="77777777" w:rsidTr="000D3CFA">
        <w:trPr>
          <w:trHeight w:val="154"/>
        </w:trPr>
        <w:tc>
          <w:tcPr>
            <w:tcW w:w="788" w:type="pct"/>
            <w:shd w:val="clear" w:color="auto" w:fill="FFFFFF"/>
          </w:tcPr>
          <w:p w14:paraId="4F27D5DC"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6443AEE"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193.</w:t>
            </w:r>
          </w:p>
        </w:tc>
        <w:tc>
          <w:tcPr>
            <w:tcW w:w="3723" w:type="pct"/>
            <w:gridSpan w:val="3"/>
            <w:shd w:val="clear" w:color="auto" w:fill="FFFFFF"/>
          </w:tcPr>
          <w:p w14:paraId="4295866A" w14:textId="77777777" w:rsidR="000133AA" w:rsidRPr="00422897" w:rsidRDefault="000133AA" w:rsidP="00CD29A1">
            <w:pPr>
              <w:pStyle w:val="BodyText2"/>
              <w:shd w:val="clear" w:color="auto" w:fill="auto"/>
              <w:spacing w:line="240" w:lineRule="auto"/>
              <w:ind w:firstLine="0"/>
              <w:rPr>
                <w:rStyle w:val="Bodytext75pt4"/>
                <w:sz w:val="20"/>
                <w:szCs w:val="18"/>
              </w:rPr>
            </w:pPr>
            <w:proofErr w:type="spellStart"/>
            <w:r w:rsidRPr="00422897">
              <w:rPr>
                <w:rStyle w:val="Bodytext75pt4"/>
                <w:sz w:val="20"/>
                <w:szCs w:val="18"/>
              </w:rPr>
              <w:t>Authorised</w:t>
            </w:r>
            <w:proofErr w:type="spellEnd"/>
            <w:r w:rsidRPr="00422897">
              <w:rPr>
                <w:rStyle w:val="Bodytext75pt4"/>
                <w:sz w:val="20"/>
                <w:szCs w:val="18"/>
              </w:rPr>
              <w:t xml:space="preserve"> witnesses</w:t>
            </w:r>
          </w:p>
        </w:tc>
      </w:tr>
      <w:tr w:rsidR="000133AA" w:rsidRPr="00422897" w14:paraId="0B25A805" w14:textId="77777777" w:rsidTr="000D3CFA">
        <w:trPr>
          <w:trHeight w:val="178"/>
        </w:trPr>
        <w:tc>
          <w:tcPr>
            <w:tcW w:w="788" w:type="pct"/>
            <w:shd w:val="clear" w:color="auto" w:fill="FFFFFF"/>
          </w:tcPr>
          <w:p w14:paraId="5F61B782"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2C9E831"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194.</w:t>
            </w:r>
          </w:p>
        </w:tc>
        <w:tc>
          <w:tcPr>
            <w:tcW w:w="3723" w:type="pct"/>
            <w:gridSpan w:val="3"/>
            <w:shd w:val="clear" w:color="auto" w:fill="FFFFFF"/>
          </w:tcPr>
          <w:p w14:paraId="56DD8434"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Postal voting</w:t>
            </w:r>
          </w:p>
        </w:tc>
      </w:tr>
      <w:tr w:rsidR="000133AA" w:rsidRPr="00422897" w14:paraId="1F84DBA5" w14:textId="77777777" w:rsidTr="000D3CFA">
        <w:trPr>
          <w:trHeight w:val="158"/>
        </w:trPr>
        <w:tc>
          <w:tcPr>
            <w:tcW w:w="788" w:type="pct"/>
            <w:shd w:val="clear" w:color="auto" w:fill="FFFFFF"/>
          </w:tcPr>
          <w:p w14:paraId="3EAB7539"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52BCE864"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195.</w:t>
            </w:r>
          </w:p>
        </w:tc>
        <w:tc>
          <w:tcPr>
            <w:tcW w:w="3723" w:type="pct"/>
            <w:gridSpan w:val="3"/>
            <w:shd w:val="clear" w:color="auto" w:fill="FFFFFF"/>
          </w:tcPr>
          <w:p w14:paraId="342C389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 xml:space="preserve">Duty of </w:t>
            </w:r>
            <w:proofErr w:type="spellStart"/>
            <w:r w:rsidRPr="00422897">
              <w:rPr>
                <w:rStyle w:val="Bodytext75pt4"/>
                <w:sz w:val="20"/>
                <w:szCs w:val="18"/>
              </w:rPr>
              <w:t>authorised</w:t>
            </w:r>
            <w:proofErr w:type="spellEnd"/>
            <w:r w:rsidRPr="00422897">
              <w:rPr>
                <w:rStyle w:val="Bodytext75pt4"/>
                <w:sz w:val="20"/>
                <w:szCs w:val="18"/>
              </w:rPr>
              <w:t xml:space="preserve"> witnesses etc.</w:t>
            </w:r>
          </w:p>
        </w:tc>
      </w:tr>
      <w:tr w:rsidR="000133AA" w:rsidRPr="00422897" w14:paraId="5197B8C9" w14:textId="77777777" w:rsidTr="000D3CFA">
        <w:trPr>
          <w:trHeight w:val="202"/>
        </w:trPr>
        <w:tc>
          <w:tcPr>
            <w:tcW w:w="788" w:type="pct"/>
            <w:shd w:val="clear" w:color="auto" w:fill="FFFFFF"/>
          </w:tcPr>
          <w:p w14:paraId="46EAFF0A"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0470204"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195</w:t>
            </w:r>
            <w:r w:rsidRPr="00422897">
              <w:rPr>
                <w:rStyle w:val="Bodytext75pt4"/>
                <w:rFonts w:eastAsia="Courier New"/>
                <w:smallCaps/>
                <w:sz w:val="20"/>
                <w:szCs w:val="18"/>
              </w:rPr>
              <w:t>a.</w:t>
            </w:r>
          </w:p>
        </w:tc>
        <w:tc>
          <w:tcPr>
            <w:tcW w:w="3723" w:type="pct"/>
            <w:gridSpan w:val="3"/>
            <w:shd w:val="clear" w:color="auto" w:fill="FFFFFF"/>
          </w:tcPr>
          <w:p w14:paraId="7F25360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Procedure for dealing with postal vote certificates etc.</w:t>
            </w:r>
          </w:p>
        </w:tc>
      </w:tr>
      <w:tr w:rsidR="000133AA" w:rsidRPr="00422897" w14:paraId="4E0CDBB2" w14:textId="77777777" w:rsidTr="000D3CFA">
        <w:trPr>
          <w:trHeight w:val="197"/>
        </w:trPr>
        <w:tc>
          <w:tcPr>
            <w:tcW w:w="788" w:type="pct"/>
            <w:shd w:val="clear" w:color="auto" w:fill="FFFFFF"/>
          </w:tcPr>
          <w:p w14:paraId="4498E10B"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37FE3DA9"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196.</w:t>
            </w:r>
          </w:p>
        </w:tc>
        <w:tc>
          <w:tcPr>
            <w:tcW w:w="3723" w:type="pct"/>
            <w:gridSpan w:val="3"/>
            <w:shd w:val="clear" w:color="auto" w:fill="FFFFFF"/>
          </w:tcPr>
          <w:p w14:paraId="2F904DF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Opening of postal ballot-paper</w:t>
            </w:r>
          </w:p>
        </w:tc>
      </w:tr>
      <w:tr w:rsidR="000133AA" w:rsidRPr="00422897" w14:paraId="22271AD9" w14:textId="77777777" w:rsidTr="000D3CFA">
        <w:trPr>
          <w:trHeight w:val="158"/>
        </w:trPr>
        <w:tc>
          <w:tcPr>
            <w:tcW w:w="788" w:type="pct"/>
            <w:shd w:val="clear" w:color="auto" w:fill="FFFFFF"/>
          </w:tcPr>
          <w:p w14:paraId="5E550E02"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0075479"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197.</w:t>
            </w:r>
          </w:p>
        </w:tc>
        <w:tc>
          <w:tcPr>
            <w:tcW w:w="3723" w:type="pct"/>
            <w:gridSpan w:val="3"/>
            <w:shd w:val="clear" w:color="auto" w:fill="FFFFFF"/>
          </w:tcPr>
          <w:p w14:paraId="34404F18"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Failure to post or deliver postal vote application etc.</w:t>
            </w:r>
          </w:p>
        </w:tc>
      </w:tr>
      <w:tr w:rsidR="000133AA" w:rsidRPr="00422897" w14:paraId="482F3895" w14:textId="77777777" w:rsidTr="000D3CFA">
        <w:trPr>
          <w:trHeight w:val="197"/>
        </w:trPr>
        <w:tc>
          <w:tcPr>
            <w:tcW w:w="788" w:type="pct"/>
            <w:shd w:val="clear" w:color="auto" w:fill="FFFFFF"/>
          </w:tcPr>
          <w:p w14:paraId="513DB0C0"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6B29F40"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198.</w:t>
            </w:r>
          </w:p>
        </w:tc>
        <w:tc>
          <w:tcPr>
            <w:tcW w:w="3723" w:type="pct"/>
            <w:gridSpan w:val="3"/>
            <w:shd w:val="clear" w:color="auto" w:fill="FFFFFF"/>
          </w:tcPr>
          <w:p w14:paraId="4D942A7F"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Inducing elector to hand over marked ballot-paper</w:t>
            </w:r>
          </w:p>
        </w:tc>
      </w:tr>
      <w:tr w:rsidR="000133AA" w:rsidRPr="00422897" w14:paraId="11519E5A" w14:textId="77777777" w:rsidTr="000D3CFA">
        <w:trPr>
          <w:trHeight w:val="158"/>
        </w:trPr>
        <w:tc>
          <w:tcPr>
            <w:tcW w:w="788" w:type="pct"/>
            <w:shd w:val="clear" w:color="auto" w:fill="FFFFFF"/>
          </w:tcPr>
          <w:p w14:paraId="569A7BED"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7F911E17"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199.</w:t>
            </w:r>
          </w:p>
        </w:tc>
        <w:tc>
          <w:tcPr>
            <w:tcW w:w="3723" w:type="pct"/>
            <w:gridSpan w:val="3"/>
            <w:shd w:val="clear" w:color="auto" w:fill="FFFFFF"/>
          </w:tcPr>
          <w:p w14:paraId="7D3C673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Correction of formal errors</w:t>
            </w:r>
          </w:p>
        </w:tc>
      </w:tr>
      <w:tr w:rsidR="000133AA" w:rsidRPr="00422897" w14:paraId="17AD6DA2" w14:textId="77777777" w:rsidTr="000D3CFA">
        <w:trPr>
          <w:trHeight w:val="235"/>
        </w:trPr>
        <w:tc>
          <w:tcPr>
            <w:tcW w:w="788" w:type="pct"/>
            <w:shd w:val="clear" w:color="auto" w:fill="FFFFFF"/>
          </w:tcPr>
          <w:p w14:paraId="03349AAC"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141E5FE6"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200.</w:t>
            </w:r>
          </w:p>
        </w:tc>
        <w:tc>
          <w:tcPr>
            <w:tcW w:w="3723" w:type="pct"/>
            <w:gridSpan w:val="3"/>
            <w:shd w:val="clear" w:color="auto" w:fill="FFFFFF"/>
          </w:tcPr>
          <w:p w14:paraId="6C51C2DC"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Mistakes</w:t>
            </w:r>
          </w:p>
        </w:tc>
      </w:tr>
      <w:tr w:rsidR="000133AA" w:rsidRPr="00422897" w14:paraId="67A6D66D" w14:textId="77777777" w:rsidTr="000D3CFA">
        <w:trPr>
          <w:trHeight w:val="80"/>
        </w:trPr>
        <w:tc>
          <w:tcPr>
            <w:tcW w:w="5000" w:type="pct"/>
            <w:gridSpan w:val="8"/>
            <w:shd w:val="clear" w:color="auto" w:fill="FFFFFF"/>
            <w:vAlign w:val="center"/>
          </w:tcPr>
          <w:p w14:paraId="73538F21" w14:textId="06D530AE" w:rsidR="000133AA" w:rsidRPr="00422897" w:rsidRDefault="000133AA" w:rsidP="00422897">
            <w:pPr>
              <w:pStyle w:val="BodyText2"/>
              <w:shd w:val="clear" w:color="auto" w:fill="auto"/>
              <w:spacing w:before="120" w:after="120" w:line="240" w:lineRule="auto"/>
              <w:ind w:firstLine="0"/>
              <w:jc w:val="center"/>
              <w:rPr>
                <w:rStyle w:val="Bodytext75pt4"/>
                <w:sz w:val="20"/>
                <w:szCs w:val="18"/>
              </w:rPr>
            </w:pPr>
            <w:r w:rsidRPr="00422897">
              <w:rPr>
                <w:rStyle w:val="Bodytext75pt4"/>
                <w:sz w:val="22"/>
                <w:szCs w:val="18"/>
              </w:rPr>
              <w:t xml:space="preserve">PART </w:t>
            </w:r>
            <w:proofErr w:type="spellStart"/>
            <w:r w:rsidRPr="00422897">
              <w:rPr>
                <w:rStyle w:val="Bodytext75pt4"/>
                <w:sz w:val="22"/>
                <w:szCs w:val="18"/>
              </w:rPr>
              <w:t>XV</w:t>
            </w:r>
            <w:r w:rsidR="00422897" w:rsidRPr="00422897">
              <w:rPr>
                <w:rStyle w:val="Bodytext75pt4"/>
                <w:smallCaps/>
                <w:sz w:val="22"/>
                <w:szCs w:val="18"/>
              </w:rPr>
              <w:t>a</w:t>
            </w:r>
            <w:proofErr w:type="spellEnd"/>
            <w:r w:rsidRPr="00422897">
              <w:rPr>
                <w:rStyle w:val="Bodytext75pt4"/>
                <w:sz w:val="22"/>
                <w:szCs w:val="18"/>
              </w:rPr>
              <w:t>—PRE-POLL VOTING</w:t>
            </w:r>
          </w:p>
        </w:tc>
      </w:tr>
      <w:tr w:rsidR="000133AA" w:rsidRPr="00422897" w14:paraId="293F076B" w14:textId="77777777" w:rsidTr="00C3441A">
        <w:trPr>
          <w:trHeight w:val="126"/>
        </w:trPr>
        <w:tc>
          <w:tcPr>
            <w:tcW w:w="788" w:type="pct"/>
            <w:shd w:val="clear" w:color="auto" w:fill="FFFFFF"/>
          </w:tcPr>
          <w:p w14:paraId="067D141A"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778F0A2" w14:textId="4937F6BD"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200</w:t>
            </w:r>
            <w:r w:rsidR="00422897" w:rsidRPr="00422897">
              <w:rPr>
                <w:rStyle w:val="Bodytext75pt4"/>
                <w:rFonts w:eastAsia="Courier New"/>
                <w:smallCaps/>
                <w:sz w:val="20"/>
                <w:szCs w:val="18"/>
              </w:rPr>
              <w:t>a</w:t>
            </w:r>
            <w:r w:rsidRPr="00422897">
              <w:rPr>
                <w:rStyle w:val="Bodytext75pt4"/>
                <w:rFonts w:eastAsia="Courier New"/>
                <w:smallCaps/>
                <w:sz w:val="20"/>
                <w:szCs w:val="18"/>
              </w:rPr>
              <w:t>.</w:t>
            </w:r>
          </w:p>
        </w:tc>
        <w:tc>
          <w:tcPr>
            <w:tcW w:w="3723" w:type="pct"/>
            <w:gridSpan w:val="3"/>
            <w:shd w:val="clear" w:color="auto" w:fill="FFFFFF"/>
          </w:tcPr>
          <w:p w14:paraId="45B41965"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Grounds of application for pre-poll vote</w:t>
            </w:r>
          </w:p>
        </w:tc>
      </w:tr>
      <w:tr w:rsidR="000133AA" w:rsidRPr="00422897" w14:paraId="631383A7" w14:textId="77777777" w:rsidTr="000D3CFA">
        <w:trPr>
          <w:trHeight w:val="178"/>
        </w:trPr>
        <w:tc>
          <w:tcPr>
            <w:tcW w:w="788" w:type="pct"/>
            <w:shd w:val="clear" w:color="auto" w:fill="FFFFFF"/>
          </w:tcPr>
          <w:p w14:paraId="720C5189"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5DA0E16A" w14:textId="67F07547" w:rsidR="000133AA" w:rsidRPr="00422897" w:rsidRDefault="00422897" w:rsidP="00422897">
            <w:pPr>
              <w:ind w:firstLine="96"/>
              <w:jc w:val="both"/>
              <w:rPr>
                <w:rStyle w:val="Bodytext75pt4"/>
                <w:rFonts w:eastAsia="Courier New"/>
                <w:sz w:val="20"/>
                <w:szCs w:val="18"/>
              </w:rPr>
            </w:pPr>
            <w:r>
              <w:rPr>
                <w:rStyle w:val="Bodytext75pt4"/>
                <w:rFonts w:eastAsia="Courier New"/>
                <w:sz w:val="20"/>
                <w:szCs w:val="18"/>
              </w:rPr>
              <w:t>200</w:t>
            </w:r>
            <w:r w:rsidR="000133AA" w:rsidRPr="00422897">
              <w:rPr>
                <w:rStyle w:val="Bodytext75pt4"/>
                <w:rFonts w:eastAsia="Courier New"/>
                <w:smallCaps/>
                <w:sz w:val="20"/>
                <w:szCs w:val="18"/>
              </w:rPr>
              <w:t>b.</w:t>
            </w:r>
          </w:p>
        </w:tc>
        <w:tc>
          <w:tcPr>
            <w:tcW w:w="3723" w:type="pct"/>
            <w:gridSpan w:val="3"/>
            <w:shd w:val="clear" w:color="auto" w:fill="FFFFFF"/>
          </w:tcPr>
          <w:p w14:paraId="7FF48807"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Pre-poll voting officers</w:t>
            </w:r>
          </w:p>
        </w:tc>
      </w:tr>
      <w:tr w:rsidR="000133AA" w:rsidRPr="00422897" w14:paraId="64354235" w14:textId="77777777" w:rsidTr="000D3CFA">
        <w:trPr>
          <w:trHeight w:val="178"/>
        </w:trPr>
        <w:tc>
          <w:tcPr>
            <w:tcW w:w="788" w:type="pct"/>
            <w:shd w:val="clear" w:color="auto" w:fill="FFFFFF"/>
          </w:tcPr>
          <w:p w14:paraId="7EAE9B78"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B8F49D3" w14:textId="74C89EEF" w:rsidR="000133AA" w:rsidRPr="00422897" w:rsidRDefault="00422897" w:rsidP="00422897">
            <w:pPr>
              <w:ind w:firstLine="96"/>
              <w:jc w:val="both"/>
              <w:rPr>
                <w:rStyle w:val="Bodytext75pt4"/>
                <w:rFonts w:eastAsia="Courier New"/>
                <w:sz w:val="20"/>
                <w:szCs w:val="18"/>
              </w:rPr>
            </w:pPr>
            <w:r>
              <w:rPr>
                <w:rStyle w:val="Bodytext75pt4"/>
                <w:rFonts w:eastAsia="Courier New"/>
                <w:sz w:val="20"/>
                <w:szCs w:val="18"/>
              </w:rPr>
              <w:t>200</w:t>
            </w:r>
            <w:r>
              <w:rPr>
                <w:rStyle w:val="Bodytext75pt4"/>
                <w:rFonts w:eastAsia="Courier New"/>
                <w:smallCaps/>
                <w:sz w:val="20"/>
                <w:szCs w:val="18"/>
              </w:rPr>
              <w:t>c.</w:t>
            </w:r>
          </w:p>
        </w:tc>
        <w:tc>
          <w:tcPr>
            <w:tcW w:w="3723" w:type="pct"/>
            <w:gridSpan w:val="3"/>
            <w:shd w:val="clear" w:color="auto" w:fill="FFFFFF"/>
          </w:tcPr>
          <w:p w14:paraId="130FE79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for pre-poll vote</w:t>
            </w:r>
          </w:p>
        </w:tc>
      </w:tr>
      <w:tr w:rsidR="000133AA" w:rsidRPr="00422897" w14:paraId="7651D9F8" w14:textId="77777777" w:rsidTr="000D3CFA">
        <w:trPr>
          <w:trHeight w:val="197"/>
        </w:trPr>
        <w:tc>
          <w:tcPr>
            <w:tcW w:w="788" w:type="pct"/>
            <w:shd w:val="clear" w:color="auto" w:fill="FFFFFF"/>
          </w:tcPr>
          <w:p w14:paraId="6A39D2BA"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75623DA" w14:textId="60BAE6AC"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200</w:t>
            </w:r>
            <w:r w:rsidR="00422897" w:rsidRPr="00422897">
              <w:rPr>
                <w:rStyle w:val="Bodytext75pt4"/>
                <w:rFonts w:eastAsia="Courier New"/>
                <w:bCs/>
                <w:smallCaps/>
                <w:sz w:val="20"/>
                <w:szCs w:val="18"/>
              </w:rPr>
              <w:t>d</w:t>
            </w:r>
            <w:r w:rsidRPr="00422897">
              <w:rPr>
                <w:rStyle w:val="Bodytext75pt4"/>
                <w:rFonts w:eastAsia="Courier New"/>
                <w:b/>
                <w:bCs/>
                <w:sz w:val="20"/>
                <w:szCs w:val="18"/>
              </w:rPr>
              <w:t>.</w:t>
            </w:r>
          </w:p>
        </w:tc>
        <w:tc>
          <w:tcPr>
            <w:tcW w:w="3723" w:type="pct"/>
            <w:gridSpan w:val="3"/>
            <w:shd w:val="clear" w:color="auto" w:fill="FFFFFF"/>
          </w:tcPr>
          <w:p w14:paraId="4EAA4CD1"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Place and time of application</w:t>
            </w:r>
          </w:p>
        </w:tc>
      </w:tr>
      <w:tr w:rsidR="000133AA" w:rsidRPr="00422897" w14:paraId="13EB1A46" w14:textId="77777777" w:rsidTr="000D3CFA">
        <w:trPr>
          <w:trHeight w:val="178"/>
        </w:trPr>
        <w:tc>
          <w:tcPr>
            <w:tcW w:w="788" w:type="pct"/>
            <w:shd w:val="clear" w:color="auto" w:fill="FFFFFF"/>
          </w:tcPr>
          <w:p w14:paraId="3D23FC73"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28989D46" w14:textId="612DA195" w:rsidR="000133AA" w:rsidRPr="00422897" w:rsidRDefault="00422897" w:rsidP="00422897">
            <w:pPr>
              <w:ind w:firstLine="96"/>
              <w:jc w:val="both"/>
              <w:rPr>
                <w:rStyle w:val="Bodytext75pt4"/>
                <w:rFonts w:eastAsia="Courier New"/>
                <w:sz w:val="20"/>
                <w:szCs w:val="18"/>
              </w:rPr>
            </w:pPr>
            <w:r>
              <w:rPr>
                <w:rStyle w:val="Bodytext75pt4"/>
                <w:rFonts w:eastAsia="Courier New"/>
                <w:sz w:val="20"/>
                <w:szCs w:val="18"/>
              </w:rPr>
              <w:t>200</w:t>
            </w:r>
            <w:r w:rsidR="000133AA" w:rsidRPr="00422897">
              <w:rPr>
                <w:rStyle w:val="Bodytext75pt4"/>
                <w:rFonts w:eastAsia="Courier New"/>
                <w:smallCaps/>
                <w:sz w:val="20"/>
                <w:szCs w:val="18"/>
              </w:rPr>
              <w:t>e</w:t>
            </w:r>
            <w:r w:rsidR="000133AA" w:rsidRPr="00422897">
              <w:rPr>
                <w:rStyle w:val="Bodytext75pt4"/>
                <w:rFonts w:eastAsia="Courier New"/>
                <w:sz w:val="20"/>
                <w:szCs w:val="18"/>
              </w:rPr>
              <w:t>.</w:t>
            </w:r>
          </w:p>
        </w:tc>
        <w:tc>
          <w:tcPr>
            <w:tcW w:w="3723" w:type="pct"/>
            <w:gridSpan w:val="3"/>
            <w:shd w:val="clear" w:color="auto" w:fill="FFFFFF"/>
          </w:tcPr>
          <w:p w14:paraId="01D64393"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Pre-poll voting</w:t>
            </w:r>
          </w:p>
        </w:tc>
      </w:tr>
      <w:tr w:rsidR="000133AA" w:rsidRPr="00422897" w14:paraId="60DEA426" w14:textId="77777777" w:rsidTr="000D3CFA">
        <w:trPr>
          <w:trHeight w:val="178"/>
        </w:trPr>
        <w:tc>
          <w:tcPr>
            <w:tcW w:w="788" w:type="pct"/>
            <w:shd w:val="clear" w:color="auto" w:fill="FFFFFF"/>
          </w:tcPr>
          <w:p w14:paraId="3D5BA7EE"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0461E4C" w14:textId="41FE5B44"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200</w:t>
            </w:r>
            <w:r w:rsidRPr="00422897">
              <w:rPr>
                <w:rStyle w:val="Bodytext75pt4"/>
                <w:rFonts w:eastAsia="Courier New"/>
                <w:bCs/>
                <w:smallCaps/>
                <w:sz w:val="20"/>
                <w:szCs w:val="18"/>
              </w:rPr>
              <w:t>f</w:t>
            </w:r>
            <w:r w:rsidRPr="00422897">
              <w:rPr>
                <w:rStyle w:val="Bodytext75pt4"/>
                <w:rFonts w:eastAsia="Courier New"/>
                <w:bCs/>
                <w:sz w:val="20"/>
                <w:szCs w:val="18"/>
              </w:rPr>
              <w:t>.</w:t>
            </w:r>
          </w:p>
        </w:tc>
        <w:tc>
          <w:tcPr>
            <w:tcW w:w="3723" w:type="pct"/>
            <w:gridSpan w:val="3"/>
            <w:shd w:val="clear" w:color="auto" w:fill="FFFFFF"/>
          </w:tcPr>
          <w:p w14:paraId="1D04EC01"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Form of pre-poll vote certificate</w:t>
            </w:r>
          </w:p>
        </w:tc>
      </w:tr>
      <w:tr w:rsidR="000133AA" w:rsidRPr="00422897" w14:paraId="7DF2FAA2" w14:textId="77777777" w:rsidTr="000D3CFA">
        <w:trPr>
          <w:trHeight w:val="158"/>
        </w:trPr>
        <w:tc>
          <w:tcPr>
            <w:tcW w:w="788" w:type="pct"/>
            <w:shd w:val="clear" w:color="auto" w:fill="FFFFFF"/>
          </w:tcPr>
          <w:p w14:paraId="584C4076"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051D5F9" w14:textId="566C59AA" w:rsidR="000133AA" w:rsidRPr="00422897" w:rsidRDefault="00422897" w:rsidP="00422897">
            <w:pPr>
              <w:ind w:firstLine="96"/>
              <w:jc w:val="both"/>
              <w:rPr>
                <w:rStyle w:val="Bodytext75pt4"/>
                <w:rFonts w:eastAsia="Courier New"/>
                <w:sz w:val="20"/>
                <w:szCs w:val="18"/>
              </w:rPr>
            </w:pPr>
            <w:r>
              <w:rPr>
                <w:rStyle w:val="Bodytext75pt4"/>
                <w:rFonts w:eastAsia="Courier New"/>
                <w:sz w:val="20"/>
                <w:szCs w:val="18"/>
              </w:rPr>
              <w:t>200</w:t>
            </w:r>
            <w:r w:rsidR="000133AA" w:rsidRPr="00422897">
              <w:rPr>
                <w:rStyle w:val="Bodytext75pt4"/>
                <w:rFonts w:eastAsia="Courier New"/>
                <w:smallCaps/>
                <w:sz w:val="20"/>
                <w:szCs w:val="18"/>
              </w:rPr>
              <w:t>g</w:t>
            </w:r>
            <w:r w:rsidR="000133AA" w:rsidRPr="00422897">
              <w:rPr>
                <w:rStyle w:val="Bodytext75pt4"/>
                <w:rFonts w:eastAsia="Courier New"/>
                <w:sz w:val="20"/>
                <w:szCs w:val="18"/>
              </w:rPr>
              <w:t>.</w:t>
            </w:r>
          </w:p>
        </w:tc>
        <w:tc>
          <w:tcPr>
            <w:tcW w:w="3723" w:type="pct"/>
            <w:gridSpan w:val="3"/>
            <w:shd w:val="clear" w:color="auto" w:fill="FFFFFF"/>
          </w:tcPr>
          <w:p w14:paraId="5E8A6289"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Record of issue of pre-poll voting papers</w:t>
            </w:r>
          </w:p>
        </w:tc>
      </w:tr>
      <w:tr w:rsidR="000133AA" w:rsidRPr="00422897" w14:paraId="29C9FDF4" w14:textId="77777777" w:rsidTr="000D3CFA">
        <w:trPr>
          <w:trHeight w:val="178"/>
        </w:trPr>
        <w:tc>
          <w:tcPr>
            <w:tcW w:w="788" w:type="pct"/>
            <w:shd w:val="clear" w:color="auto" w:fill="FFFFFF"/>
          </w:tcPr>
          <w:p w14:paraId="6D861169"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4B56CD06" w14:textId="247B75E3" w:rsidR="000133AA" w:rsidRPr="00422897" w:rsidRDefault="00422897" w:rsidP="00422897">
            <w:pPr>
              <w:ind w:firstLine="96"/>
              <w:jc w:val="both"/>
              <w:rPr>
                <w:rStyle w:val="Bodytext75pt4"/>
                <w:rFonts w:eastAsia="Courier New"/>
                <w:sz w:val="20"/>
                <w:szCs w:val="18"/>
              </w:rPr>
            </w:pPr>
            <w:r>
              <w:rPr>
                <w:rStyle w:val="Bodytext75pt4"/>
                <w:rFonts w:eastAsia="Courier New"/>
                <w:sz w:val="20"/>
                <w:szCs w:val="18"/>
              </w:rPr>
              <w:t>200</w:t>
            </w:r>
            <w:r w:rsidR="000133AA" w:rsidRPr="00422897">
              <w:rPr>
                <w:rStyle w:val="Bodytext75pt4"/>
                <w:rFonts w:eastAsia="Courier New"/>
                <w:smallCaps/>
                <w:sz w:val="20"/>
                <w:szCs w:val="18"/>
              </w:rPr>
              <w:t>h</w:t>
            </w:r>
            <w:r w:rsidR="000133AA" w:rsidRPr="00422897">
              <w:rPr>
                <w:rStyle w:val="Bodytext75pt4"/>
                <w:rFonts w:eastAsia="Courier New"/>
                <w:sz w:val="20"/>
                <w:szCs w:val="18"/>
              </w:rPr>
              <w:t>.</w:t>
            </w:r>
          </w:p>
        </w:tc>
        <w:tc>
          <w:tcPr>
            <w:tcW w:w="3723" w:type="pct"/>
            <w:gridSpan w:val="3"/>
            <w:shd w:val="clear" w:color="auto" w:fill="FFFFFF"/>
          </w:tcPr>
          <w:p w14:paraId="5C043DF6"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Certified lists of voters to be noted</w:t>
            </w:r>
          </w:p>
        </w:tc>
      </w:tr>
      <w:tr w:rsidR="000133AA" w:rsidRPr="00422897" w14:paraId="57E7AA75" w14:textId="77777777" w:rsidTr="000D3CFA">
        <w:trPr>
          <w:trHeight w:val="197"/>
        </w:trPr>
        <w:tc>
          <w:tcPr>
            <w:tcW w:w="788" w:type="pct"/>
            <w:shd w:val="clear" w:color="auto" w:fill="FFFFFF"/>
          </w:tcPr>
          <w:p w14:paraId="45204F95"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0399EE16" w14:textId="19BDBFAD" w:rsidR="000133AA" w:rsidRPr="00422897" w:rsidRDefault="00422897" w:rsidP="00422897">
            <w:pPr>
              <w:ind w:firstLine="96"/>
              <w:jc w:val="both"/>
              <w:rPr>
                <w:rStyle w:val="Bodytext75pt4"/>
                <w:rFonts w:eastAsia="Courier New"/>
                <w:sz w:val="20"/>
                <w:szCs w:val="18"/>
              </w:rPr>
            </w:pPr>
            <w:r>
              <w:rPr>
                <w:rStyle w:val="Bodytext75pt4"/>
                <w:rFonts w:eastAsia="Courier New"/>
                <w:sz w:val="20"/>
                <w:szCs w:val="18"/>
              </w:rPr>
              <w:t>200</w:t>
            </w:r>
            <w:r w:rsidR="000133AA" w:rsidRPr="00422897">
              <w:rPr>
                <w:rStyle w:val="Bodytext75pt4"/>
                <w:rFonts w:eastAsia="Courier New"/>
                <w:sz w:val="20"/>
                <w:szCs w:val="18"/>
              </w:rPr>
              <w:t>J.</w:t>
            </w:r>
          </w:p>
        </w:tc>
        <w:tc>
          <w:tcPr>
            <w:tcW w:w="3723" w:type="pct"/>
            <w:gridSpan w:val="3"/>
            <w:shd w:val="clear" w:color="auto" w:fill="FFFFFF"/>
          </w:tcPr>
          <w:p w14:paraId="434F6522"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Opening of pre-poll voting envelope</w:t>
            </w:r>
          </w:p>
        </w:tc>
      </w:tr>
      <w:tr w:rsidR="000133AA" w:rsidRPr="00422897" w14:paraId="30B09B3D" w14:textId="77777777" w:rsidTr="000D3CFA">
        <w:trPr>
          <w:trHeight w:val="178"/>
        </w:trPr>
        <w:tc>
          <w:tcPr>
            <w:tcW w:w="788" w:type="pct"/>
            <w:shd w:val="clear" w:color="auto" w:fill="FFFFFF"/>
          </w:tcPr>
          <w:p w14:paraId="6D8333ED"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5D6BFABD" w14:textId="468EAEB0"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200</w:t>
            </w:r>
            <w:r w:rsidRPr="00422897">
              <w:rPr>
                <w:rStyle w:val="Bodytext75pt4"/>
                <w:rFonts w:eastAsia="Courier New"/>
                <w:smallCaps/>
                <w:sz w:val="20"/>
                <w:szCs w:val="18"/>
              </w:rPr>
              <w:t>k.</w:t>
            </w:r>
          </w:p>
        </w:tc>
        <w:tc>
          <w:tcPr>
            <w:tcW w:w="3723" w:type="pct"/>
            <w:gridSpan w:val="3"/>
            <w:shd w:val="clear" w:color="auto" w:fill="FFFFFF"/>
          </w:tcPr>
          <w:p w14:paraId="127F1761"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Obligations of persons present when pre-poll vote cast</w:t>
            </w:r>
          </w:p>
        </w:tc>
      </w:tr>
      <w:tr w:rsidR="000133AA" w:rsidRPr="00422897" w14:paraId="1F726D73" w14:textId="77777777" w:rsidTr="000D3CFA">
        <w:trPr>
          <w:trHeight w:val="178"/>
        </w:trPr>
        <w:tc>
          <w:tcPr>
            <w:tcW w:w="788" w:type="pct"/>
            <w:shd w:val="clear" w:color="auto" w:fill="FFFFFF"/>
          </w:tcPr>
          <w:p w14:paraId="02403314"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73F4376A"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201.</w:t>
            </w:r>
          </w:p>
        </w:tc>
        <w:tc>
          <w:tcPr>
            <w:tcW w:w="3723" w:type="pct"/>
            <w:gridSpan w:val="3"/>
            <w:shd w:val="clear" w:color="auto" w:fill="FFFFFF"/>
          </w:tcPr>
          <w:p w14:paraId="7AFEE3B4"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Correction of formal errors</w:t>
            </w:r>
          </w:p>
        </w:tc>
      </w:tr>
      <w:tr w:rsidR="000133AA" w:rsidRPr="00422897" w14:paraId="63F85D7F" w14:textId="77777777" w:rsidTr="000D3CFA">
        <w:trPr>
          <w:trHeight w:val="178"/>
        </w:trPr>
        <w:tc>
          <w:tcPr>
            <w:tcW w:w="788" w:type="pct"/>
            <w:shd w:val="clear" w:color="auto" w:fill="FFFFFF"/>
          </w:tcPr>
          <w:p w14:paraId="03DD8E67" w14:textId="77777777" w:rsidR="000133AA" w:rsidRPr="00422897" w:rsidRDefault="000133AA" w:rsidP="00CD29A1">
            <w:pPr>
              <w:jc w:val="both"/>
              <w:rPr>
                <w:rStyle w:val="Bodytext75pt4"/>
                <w:rFonts w:eastAsia="Courier New"/>
                <w:sz w:val="20"/>
                <w:szCs w:val="18"/>
              </w:rPr>
            </w:pPr>
          </w:p>
        </w:tc>
        <w:tc>
          <w:tcPr>
            <w:tcW w:w="489" w:type="pct"/>
            <w:gridSpan w:val="4"/>
            <w:shd w:val="clear" w:color="auto" w:fill="FFFFFF"/>
          </w:tcPr>
          <w:p w14:paraId="65ACACAE" w14:textId="77777777" w:rsidR="000133AA" w:rsidRPr="00422897" w:rsidRDefault="000133AA" w:rsidP="00422897">
            <w:pPr>
              <w:ind w:firstLine="96"/>
              <w:jc w:val="both"/>
              <w:rPr>
                <w:rStyle w:val="Bodytext75pt4"/>
                <w:rFonts w:eastAsia="Courier New"/>
                <w:sz w:val="20"/>
                <w:szCs w:val="18"/>
              </w:rPr>
            </w:pPr>
            <w:r w:rsidRPr="00422897">
              <w:rPr>
                <w:rStyle w:val="Bodytext75pt4"/>
                <w:rFonts w:eastAsia="Courier New"/>
                <w:sz w:val="20"/>
                <w:szCs w:val="18"/>
              </w:rPr>
              <w:t>202.</w:t>
            </w:r>
          </w:p>
        </w:tc>
        <w:tc>
          <w:tcPr>
            <w:tcW w:w="3723" w:type="pct"/>
            <w:gridSpan w:val="3"/>
            <w:shd w:val="clear" w:color="auto" w:fill="FFFFFF"/>
          </w:tcPr>
          <w:p w14:paraId="2C696FF2"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Mistakes</w:t>
            </w:r>
          </w:p>
        </w:tc>
      </w:tr>
      <w:tr w:rsidR="000133AA" w:rsidRPr="00422897" w14:paraId="0D94B343" w14:textId="77777777" w:rsidTr="000D3CFA">
        <w:trPr>
          <w:trHeight w:val="158"/>
        </w:trPr>
        <w:tc>
          <w:tcPr>
            <w:tcW w:w="788" w:type="pct"/>
            <w:shd w:val="clear" w:color="auto" w:fill="FFFFFF"/>
          </w:tcPr>
          <w:p w14:paraId="4A27AF06"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53.</w:t>
            </w:r>
          </w:p>
        </w:tc>
        <w:tc>
          <w:tcPr>
            <w:tcW w:w="4212" w:type="pct"/>
            <w:gridSpan w:val="7"/>
            <w:shd w:val="clear" w:color="auto" w:fill="FFFFFF"/>
          </w:tcPr>
          <w:p w14:paraId="6F724382"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150BD1" w:rsidRPr="00422897" w14:paraId="2A2CB334" w14:textId="77777777" w:rsidTr="00150BD1">
        <w:trPr>
          <w:trHeight w:val="197"/>
        </w:trPr>
        <w:tc>
          <w:tcPr>
            <w:tcW w:w="788" w:type="pct"/>
            <w:shd w:val="clear" w:color="auto" w:fill="FFFFFF"/>
          </w:tcPr>
          <w:p w14:paraId="1CADCD82" w14:textId="77777777" w:rsidR="00150BD1" w:rsidRPr="00422897" w:rsidRDefault="00150BD1" w:rsidP="00CD29A1">
            <w:pPr>
              <w:ind w:firstLine="360"/>
              <w:jc w:val="both"/>
              <w:rPr>
                <w:rStyle w:val="Bodytext75pt4"/>
                <w:rFonts w:eastAsia="Courier New"/>
                <w:sz w:val="20"/>
                <w:szCs w:val="18"/>
              </w:rPr>
            </w:pPr>
          </w:p>
        </w:tc>
        <w:tc>
          <w:tcPr>
            <w:tcW w:w="504" w:type="pct"/>
            <w:gridSpan w:val="6"/>
            <w:shd w:val="clear" w:color="auto" w:fill="FFFFFF"/>
          </w:tcPr>
          <w:p w14:paraId="52B1C898" w14:textId="77777777" w:rsidR="00150BD1" w:rsidRPr="00422897" w:rsidRDefault="00150BD1" w:rsidP="00422897">
            <w:pPr>
              <w:pStyle w:val="BodyText2"/>
              <w:shd w:val="clear" w:color="auto" w:fill="auto"/>
              <w:spacing w:line="240" w:lineRule="auto"/>
              <w:ind w:firstLine="96"/>
              <w:rPr>
                <w:rStyle w:val="Bodytext75pt4"/>
                <w:sz w:val="20"/>
                <w:szCs w:val="18"/>
              </w:rPr>
            </w:pPr>
            <w:r w:rsidRPr="00422897">
              <w:rPr>
                <w:rStyle w:val="Bodytext75pt4"/>
                <w:smallCaps/>
                <w:sz w:val="20"/>
                <w:szCs w:val="18"/>
              </w:rPr>
              <w:t>202a.</w:t>
            </w:r>
          </w:p>
        </w:tc>
        <w:tc>
          <w:tcPr>
            <w:tcW w:w="3708" w:type="pct"/>
            <w:tcBorders>
              <w:left w:val="nil"/>
            </w:tcBorders>
            <w:shd w:val="clear" w:color="auto" w:fill="FFFFFF"/>
          </w:tcPr>
          <w:p w14:paraId="09695D4B" w14:textId="77777777" w:rsidR="00150BD1" w:rsidRPr="00422897" w:rsidRDefault="00150BD1" w:rsidP="00CD29A1">
            <w:pPr>
              <w:pStyle w:val="BodyText2"/>
              <w:tabs>
                <w:tab w:val="left" w:pos="951"/>
              </w:tabs>
              <w:spacing w:line="240" w:lineRule="auto"/>
              <w:ind w:left="13" w:firstLine="0"/>
              <w:rPr>
                <w:rStyle w:val="Bodytext75pt4"/>
                <w:sz w:val="20"/>
                <w:szCs w:val="18"/>
              </w:rPr>
            </w:pPr>
            <w:r w:rsidRPr="00422897">
              <w:rPr>
                <w:rStyle w:val="Bodytext75pt4"/>
                <w:sz w:val="20"/>
                <w:szCs w:val="18"/>
              </w:rPr>
              <w:t>Undertaking by officers and scrutineers</w:t>
            </w:r>
          </w:p>
        </w:tc>
      </w:tr>
      <w:tr w:rsidR="00150BD1" w:rsidRPr="00422897" w14:paraId="3AB12293" w14:textId="77777777" w:rsidTr="00150BD1">
        <w:trPr>
          <w:trHeight w:val="178"/>
        </w:trPr>
        <w:tc>
          <w:tcPr>
            <w:tcW w:w="788" w:type="pct"/>
            <w:shd w:val="clear" w:color="auto" w:fill="FFFFFF"/>
          </w:tcPr>
          <w:p w14:paraId="0FE3AB22"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54.</w:t>
            </w:r>
          </w:p>
        </w:tc>
        <w:tc>
          <w:tcPr>
            <w:tcW w:w="4212" w:type="pct"/>
            <w:gridSpan w:val="7"/>
            <w:shd w:val="clear" w:color="auto" w:fill="FFFFFF"/>
          </w:tcPr>
          <w:p w14:paraId="2C28F7A4"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Certified lists of voters</w:t>
            </w:r>
          </w:p>
        </w:tc>
      </w:tr>
      <w:tr w:rsidR="000133AA" w:rsidRPr="00422897" w14:paraId="36272DE0" w14:textId="77777777" w:rsidTr="000D3CFA">
        <w:trPr>
          <w:trHeight w:val="197"/>
        </w:trPr>
        <w:tc>
          <w:tcPr>
            <w:tcW w:w="788" w:type="pct"/>
            <w:shd w:val="clear" w:color="auto" w:fill="FFFFFF"/>
          </w:tcPr>
          <w:p w14:paraId="38882CA2"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55.</w:t>
            </w:r>
          </w:p>
        </w:tc>
        <w:tc>
          <w:tcPr>
            <w:tcW w:w="4212" w:type="pct"/>
            <w:gridSpan w:val="7"/>
            <w:shd w:val="clear" w:color="auto" w:fill="FFFFFF"/>
          </w:tcPr>
          <w:p w14:paraId="5B25046A"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Ballot-papers</w:t>
            </w:r>
          </w:p>
        </w:tc>
      </w:tr>
      <w:tr w:rsidR="000133AA" w:rsidRPr="00422897" w14:paraId="1B3B5EA6" w14:textId="77777777" w:rsidTr="000D3CFA">
        <w:trPr>
          <w:trHeight w:val="139"/>
        </w:trPr>
        <w:tc>
          <w:tcPr>
            <w:tcW w:w="788" w:type="pct"/>
            <w:shd w:val="clear" w:color="auto" w:fill="FFFFFF"/>
          </w:tcPr>
          <w:p w14:paraId="1817BC46"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56.</w:t>
            </w:r>
          </w:p>
        </w:tc>
        <w:tc>
          <w:tcPr>
            <w:tcW w:w="4212" w:type="pct"/>
            <w:gridSpan w:val="7"/>
            <w:shd w:val="clear" w:color="auto" w:fill="FFFFFF"/>
          </w:tcPr>
          <w:p w14:paraId="619E915C"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150BD1" w:rsidRPr="00422897" w14:paraId="238D513F" w14:textId="77777777" w:rsidTr="00150BD1">
        <w:trPr>
          <w:trHeight w:val="197"/>
        </w:trPr>
        <w:tc>
          <w:tcPr>
            <w:tcW w:w="788" w:type="pct"/>
            <w:shd w:val="clear" w:color="auto" w:fill="FFFFFF"/>
          </w:tcPr>
          <w:p w14:paraId="4FAAD32E" w14:textId="77777777" w:rsidR="00150BD1" w:rsidRPr="00422897" w:rsidRDefault="00150BD1" w:rsidP="00CD29A1">
            <w:pPr>
              <w:ind w:firstLine="360"/>
              <w:jc w:val="both"/>
              <w:rPr>
                <w:rStyle w:val="Bodytext75pt4"/>
                <w:rFonts w:eastAsia="Courier New"/>
                <w:sz w:val="20"/>
                <w:szCs w:val="18"/>
              </w:rPr>
            </w:pPr>
          </w:p>
        </w:tc>
        <w:tc>
          <w:tcPr>
            <w:tcW w:w="497" w:type="pct"/>
            <w:gridSpan w:val="5"/>
            <w:shd w:val="clear" w:color="auto" w:fill="FFFFFF"/>
          </w:tcPr>
          <w:p w14:paraId="6774737C" w14:textId="77777777" w:rsidR="00150BD1" w:rsidRPr="00422897" w:rsidRDefault="00150BD1" w:rsidP="00422897">
            <w:pPr>
              <w:pStyle w:val="BodyText2"/>
              <w:shd w:val="clear" w:color="auto" w:fill="auto"/>
              <w:spacing w:line="240" w:lineRule="auto"/>
              <w:ind w:firstLine="96"/>
              <w:rPr>
                <w:rStyle w:val="Bodytext75pt4"/>
                <w:sz w:val="20"/>
                <w:szCs w:val="18"/>
              </w:rPr>
            </w:pPr>
            <w:r w:rsidRPr="00422897">
              <w:rPr>
                <w:rStyle w:val="Bodytext75pt4"/>
                <w:smallCaps/>
                <w:sz w:val="20"/>
                <w:szCs w:val="18"/>
              </w:rPr>
              <w:t>209a.</w:t>
            </w:r>
          </w:p>
        </w:tc>
        <w:tc>
          <w:tcPr>
            <w:tcW w:w="3715" w:type="pct"/>
            <w:gridSpan w:val="2"/>
            <w:tcBorders>
              <w:left w:val="nil"/>
            </w:tcBorders>
            <w:shd w:val="clear" w:color="auto" w:fill="FFFFFF"/>
          </w:tcPr>
          <w:p w14:paraId="797F4BD6" w14:textId="77777777" w:rsidR="00150BD1" w:rsidRPr="00422897" w:rsidRDefault="00150BD1" w:rsidP="00CD29A1">
            <w:pPr>
              <w:pStyle w:val="BodyText2"/>
              <w:tabs>
                <w:tab w:val="left" w:pos="951"/>
              </w:tabs>
              <w:spacing w:line="240" w:lineRule="auto"/>
              <w:ind w:left="24" w:firstLine="0"/>
              <w:rPr>
                <w:rStyle w:val="Bodytext75pt4"/>
                <w:sz w:val="20"/>
                <w:szCs w:val="18"/>
              </w:rPr>
            </w:pPr>
            <w:r w:rsidRPr="00422897">
              <w:rPr>
                <w:rStyle w:val="Bodytext75pt4"/>
                <w:sz w:val="20"/>
                <w:szCs w:val="18"/>
              </w:rPr>
              <w:t>Official mark</w:t>
            </w:r>
          </w:p>
        </w:tc>
      </w:tr>
      <w:tr w:rsidR="00150BD1" w:rsidRPr="00422897" w14:paraId="7A1A8B2D" w14:textId="77777777" w:rsidTr="00150BD1">
        <w:trPr>
          <w:trHeight w:val="178"/>
        </w:trPr>
        <w:tc>
          <w:tcPr>
            <w:tcW w:w="788" w:type="pct"/>
            <w:shd w:val="clear" w:color="auto" w:fill="FFFFFF"/>
          </w:tcPr>
          <w:p w14:paraId="7F72A524"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57.</w:t>
            </w:r>
          </w:p>
        </w:tc>
        <w:tc>
          <w:tcPr>
            <w:tcW w:w="4212" w:type="pct"/>
            <w:gridSpan w:val="7"/>
            <w:shd w:val="clear" w:color="auto" w:fill="FFFFFF"/>
          </w:tcPr>
          <w:p w14:paraId="6C364C50"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Printing of Senate ballot-papers</w:t>
            </w:r>
          </w:p>
        </w:tc>
      </w:tr>
      <w:tr w:rsidR="000133AA" w:rsidRPr="00422897" w14:paraId="05B9BD93" w14:textId="77777777" w:rsidTr="000D3CFA">
        <w:trPr>
          <w:trHeight w:val="178"/>
        </w:trPr>
        <w:tc>
          <w:tcPr>
            <w:tcW w:w="788" w:type="pct"/>
            <w:shd w:val="clear" w:color="auto" w:fill="FFFFFF"/>
          </w:tcPr>
          <w:p w14:paraId="675A2FC3"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58.</w:t>
            </w:r>
          </w:p>
        </w:tc>
        <w:tc>
          <w:tcPr>
            <w:tcW w:w="4212" w:type="pct"/>
            <w:gridSpan w:val="7"/>
            <w:shd w:val="clear" w:color="auto" w:fill="FFFFFF"/>
          </w:tcPr>
          <w:p w14:paraId="09E733C5"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Determination of order of names</w:t>
            </w:r>
          </w:p>
        </w:tc>
      </w:tr>
      <w:tr w:rsidR="000133AA" w:rsidRPr="00422897" w14:paraId="71113D1F" w14:textId="77777777" w:rsidTr="000D3CFA">
        <w:trPr>
          <w:trHeight w:val="158"/>
        </w:trPr>
        <w:tc>
          <w:tcPr>
            <w:tcW w:w="788" w:type="pct"/>
            <w:shd w:val="clear" w:color="auto" w:fill="FFFFFF"/>
          </w:tcPr>
          <w:p w14:paraId="41AA5BF0"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59.</w:t>
            </w:r>
          </w:p>
        </w:tc>
        <w:tc>
          <w:tcPr>
            <w:tcW w:w="4212" w:type="pct"/>
            <w:gridSpan w:val="7"/>
            <w:shd w:val="clear" w:color="auto" w:fill="FFFFFF"/>
          </w:tcPr>
          <w:p w14:paraId="3F95CE1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Provisions relating to scrutineers</w:t>
            </w:r>
          </w:p>
        </w:tc>
      </w:tr>
      <w:tr w:rsidR="000133AA" w:rsidRPr="00422897" w14:paraId="530FB3F7" w14:textId="77777777" w:rsidTr="000D3CFA">
        <w:trPr>
          <w:trHeight w:val="197"/>
        </w:trPr>
        <w:tc>
          <w:tcPr>
            <w:tcW w:w="788" w:type="pct"/>
            <w:shd w:val="clear" w:color="auto" w:fill="FFFFFF"/>
          </w:tcPr>
          <w:p w14:paraId="3D62C180"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60.</w:t>
            </w:r>
          </w:p>
        </w:tc>
        <w:tc>
          <w:tcPr>
            <w:tcW w:w="4212" w:type="pct"/>
            <w:gridSpan w:val="7"/>
            <w:shd w:val="clear" w:color="auto" w:fill="FFFFFF"/>
          </w:tcPr>
          <w:p w14:paraId="10A6336E"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section 219 and substitution of new section:</w:t>
            </w:r>
          </w:p>
        </w:tc>
      </w:tr>
      <w:tr w:rsidR="00150BD1" w:rsidRPr="00422897" w14:paraId="6DD38CF5" w14:textId="77777777" w:rsidTr="00150BD1">
        <w:trPr>
          <w:trHeight w:val="178"/>
        </w:trPr>
        <w:tc>
          <w:tcPr>
            <w:tcW w:w="788" w:type="pct"/>
            <w:shd w:val="clear" w:color="auto" w:fill="FFFFFF"/>
          </w:tcPr>
          <w:p w14:paraId="1C77DCA1" w14:textId="77777777" w:rsidR="00150BD1" w:rsidRPr="00422897" w:rsidRDefault="00150BD1" w:rsidP="00422897">
            <w:pPr>
              <w:ind w:firstLine="96"/>
              <w:jc w:val="both"/>
              <w:rPr>
                <w:rStyle w:val="Bodytext75pt4"/>
                <w:rFonts w:eastAsia="Courier New"/>
                <w:sz w:val="20"/>
                <w:szCs w:val="18"/>
              </w:rPr>
            </w:pPr>
          </w:p>
        </w:tc>
        <w:tc>
          <w:tcPr>
            <w:tcW w:w="479" w:type="pct"/>
            <w:gridSpan w:val="3"/>
            <w:shd w:val="clear" w:color="auto" w:fill="FFFFFF"/>
          </w:tcPr>
          <w:p w14:paraId="3D57D46C" w14:textId="77777777" w:rsidR="00150BD1" w:rsidRPr="00422897" w:rsidRDefault="00150BD1" w:rsidP="00422897">
            <w:pPr>
              <w:pStyle w:val="BodyText2"/>
              <w:shd w:val="clear" w:color="auto" w:fill="auto"/>
              <w:tabs>
                <w:tab w:val="left" w:pos="951"/>
              </w:tabs>
              <w:spacing w:line="240" w:lineRule="auto"/>
              <w:ind w:firstLine="96"/>
              <w:rPr>
                <w:rStyle w:val="Bodytext75pt4"/>
                <w:sz w:val="20"/>
                <w:szCs w:val="18"/>
              </w:rPr>
            </w:pPr>
            <w:r w:rsidRPr="00422897">
              <w:rPr>
                <w:rStyle w:val="Bodytext75pt4"/>
                <w:sz w:val="20"/>
                <w:szCs w:val="18"/>
              </w:rPr>
              <w:t>219.</w:t>
            </w:r>
          </w:p>
        </w:tc>
        <w:tc>
          <w:tcPr>
            <w:tcW w:w="3733" w:type="pct"/>
            <w:gridSpan w:val="4"/>
            <w:tcBorders>
              <w:left w:val="nil"/>
            </w:tcBorders>
            <w:shd w:val="clear" w:color="auto" w:fill="FFFFFF"/>
          </w:tcPr>
          <w:p w14:paraId="6D7CF518" w14:textId="77777777" w:rsidR="00150BD1" w:rsidRPr="00422897" w:rsidRDefault="00150BD1" w:rsidP="00CD29A1">
            <w:pPr>
              <w:pStyle w:val="BodyText2"/>
              <w:tabs>
                <w:tab w:val="left" w:pos="951"/>
              </w:tabs>
              <w:spacing w:line="240" w:lineRule="auto"/>
              <w:ind w:left="59" w:firstLine="0"/>
              <w:rPr>
                <w:rStyle w:val="Bodytext75pt4"/>
                <w:sz w:val="20"/>
                <w:szCs w:val="18"/>
              </w:rPr>
            </w:pPr>
            <w:r w:rsidRPr="00422897">
              <w:rPr>
                <w:rStyle w:val="Bodytext75pt4"/>
                <w:sz w:val="20"/>
                <w:szCs w:val="18"/>
              </w:rPr>
              <w:t>Participation by candidates in conduct of election</w:t>
            </w:r>
          </w:p>
        </w:tc>
      </w:tr>
      <w:tr w:rsidR="00150BD1" w:rsidRPr="00422897" w14:paraId="5B111DC8" w14:textId="77777777" w:rsidTr="00150BD1">
        <w:trPr>
          <w:trHeight w:val="158"/>
        </w:trPr>
        <w:tc>
          <w:tcPr>
            <w:tcW w:w="788" w:type="pct"/>
            <w:shd w:val="clear" w:color="auto" w:fill="FFFFFF"/>
          </w:tcPr>
          <w:p w14:paraId="67D37AED"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61.</w:t>
            </w:r>
          </w:p>
        </w:tc>
        <w:tc>
          <w:tcPr>
            <w:tcW w:w="4212" w:type="pct"/>
            <w:gridSpan w:val="7"/>
            <w:shd w:val="clear" w:color="auto" w:fill="FFFFFF"/>
          </w:tcPr>
          <w:p w14:paraId="371FD3E7"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section 224 and substitution of new section:</w:t>
            </w:r>
          </w:p>
        </w:tc>
      </w:tr>
      <w:tr w:rsidR="00150BD1" w:rsidRPr="00422897" w14:paraId="6FC38948" w14:textId="77777777" w:rsidTr="00C3441A">
        <w:trPr>
          <w:trHeight w:val="108"/>
        </w:trPr>
        <w:tc>
          <w:tcPr>
            <w:tcW w:w="788" w:type="pct"/>
            <w:shd w:val="clear" w:color="auto" w:fill="FFFFFF"/>
          </w:tcPr>
          <w:p w14:paraId="3AB06BD5" w14:textId="77777777" w:rsidR="00150BD1" w:rsidRPr="00422897" w:rsidRDefault="00150BD1" w:rsidP="00CD29A1">
            <w:pPr>
              <w:ind w:firstLine="360"/>
              <w:jc w:val="both"/>
              <w:rPr>
                <w:rStyle w:val="Bodytext75pt4"/>
                <w:rFonts w:eastAsia="Courier New"/>
                <w:sz w:val="20"/>
                <w:szCs w:val="18"/>
              </w:rPr>
            </w:pPr>
          </w:p>
        </w:tc>
        <w:tc>
          <w:tcPr>
            <w:tcW w:w="479" w:type="pct"/>
            <w:gridSpan w:val="3"/>
            <w:shd w:val="clear" w:color="auto" w:fill="FFFFFF"/>
          </w:tcPr>
          <w:p w14:paraId="1D258C9E" w14:textId="77777777" w:rsidR="00150BD1" w:rsidRPr="00422897" w:rsidRDefault="00150BD1" w:rsidP="00422897">
            <w:pPr>
              <w:pStyle w:val="BodyText2"/>
              <w:shd w:val="clear" w:color="auto" w:fill="auto"/>
              <w:spacing w:line="240" w:lineRule="auto"/>
              <w:ind w:firstLine="96"/>
              <w:rPr>
                <w:rStyle w:val="Bodytext75pt4"/>
                <w:sz w:val="20"/>
                <w:szCs w:val="18"/>
              </w:rPr>
            </w:pPr>
            <w:r w:rsidRPr="00422897">
              <w:rPr>
                <w:rStyle w:val="Bodytext75pt4"/>
                <w:sz w:val="20"/>
                <w:szCs w:val="18"/>
              </w:rPr>
              <w:t>224.</w:t>
            </w:r>
          </w:p>
        </w:tc>
        <w:tc>
          <w:tcPr>
            <w:tcW w:w="3733" w:type="pct"/>
            <w:gridSpan w:val="4"/>
            <w:tcBorders>
              <w:left w:val="nil"/>
            </w:tcBorders>
            <w:shd w:val="clear" w:color="auto" w:fill="FFFFFF"/>
          </w:tcPr>
          <w:p w14:paraId="449052C1" w14:textId="77777777" w:rsidR="00150BD1" w:rsidRPr="00422897" w:rsidRDefault="00150BD1" w:rsidP="00CD29A1">
            <w:pPr>
              <w:pStyle w:val="BodyText2"/>
              <w:tabs>
                <w:tab w:val="left" w:pos="951"/>
              </w:tabs>
              <w:spacing w:line="240" w:lineRule="auto"/>
              <w:ind w:left="59" w:firstLine="0"/>
              <w:rPr>
                <w:rStyle w:val="Bodytext75pt4"/>
                <w:sz w:val="20"/>
                <w:szCs w:val="18"/>
              </w:rPr>
            </w:pPr>
            <w:r w:rsidRPr="00422897">
              <w:rPr>
                <w:rStyle w:val="Bodytext75pt4"/>
                <w:sz w:val="20"/>
                <w:szCs w:val="18"/>
              </w:rPr>
              <w:t>Mobile booths— hospitals that are polling places</w:t>
            </w:r>
          </w:p>
        </w:tc>
      </w:tr>
      <w:tr w:rsidR="000133AA" w:rsidRPr="00422897" w14:paraId="3E0CA931" w14:textId="77777777" w:rsidTr="000D3CFA">
        <w:trPr>
          <w:trHeight w:val="178"/>
        </w:trPr>
        <w:tc>
          <w:tcPr>
            <w:tcW w:w="788" w:type="pct"/>
            <w:shd w:val="clear" w:color="auto" w:fill="FFFFFF"/>
          </w:tcPr>
          <w:p w14:paraId="3B7680D3"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62.</w:t>
            </w:r>
          </w:p>
        </w:tc>
        <w:tc>
          <w:tcPr>
            <w:tcW w:w="4212" w:type="pct"/>
            <w:gridSpan w:val="7"/>
            <w:shd w:val="clear" w:color="auto" w:fill="FFFFFF"/>
          </w:tcPr>
          <w:p w14:paraId="4C38E742"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Mobile booths—other hospitals</w:t>
            </w:r>
          </w:p>
        </w:tc>
      </w:tr>
      <w:tr w:rsidR="000133AA" w:rsidRPr="00422897" w14:paraId="711060B1" w14:textId="77777777" w:rsidTr="000D3CFA">
        <w:trPr>
          <w:trHeight w:val="178"/>
        </w:trPr>
        <w:tc>
          <w:tcPr>
            <w:tcW w:w="788" w:type="pct"/>
            <w:shd w:val="clear" w:color="auto" w:fill="FFFFFF"/>
          </w:tcPr>
          <w:p w14:paraId="06C38AF4"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63.</w:t>
            </w:r>
          </w:p>
        </w:tc>
        <w:tc>
          <w:tcPr>
            <w:tcW w:w="4212" w:type="pct"/>
            <w:gridSpan w:val="7"/>
            <w:shd w:val="clear" w:color="auto" w:fill="FFFFFF"/>
          </w:tcPr>
          <w:p w14:paraId="16B6776D"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Provisions related to sections 224 and 225</w:t>
            </w:r>
          </w:p>
        </w:tc>
      </w:tr>
      <w:tr w:rsidR="000133AA" w:rsidRPr="00422897" w14:paraId="2C36156E" w14:textId="77777777" w:rsidTr="000D3CFA">
        <w:trPr>
          <w:trHeight w:val="178"/>
        </w:trPr>
        <w:tc>
          <w:tcPr>
            <w:tcW w:w="788" w:type="pct"/>
            <w:shd w:val="clear" w:color="auto" w:fill="FFFFFF"/>
          </w:tcPr>
          <w:p w14:paraId="1C5A6D2D"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64.</w:t>
            </w:r>
          </w:p>
        </w:tc>
        <w:tc>
          <w:tcPr>
            <w:tcW w:w="4212" w:type="pct"/>
            <w:gridSpan w:val="7"/>
            <w:shd w:val="clear" w:color="auto" w:fill="FFFFFF"/>
          </w:tcPr>
          <w:p w14:paraId="541B0906"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Insertion of new section:</w:t>
            </w:r>
          </w:p>
        </w:tc>
      </w:tr>
      <w:tr w:rsidR="00150BD1" w:rsidRPr="00422897" w14:paraId="3B2BA897" w14:textId="77777777" w:rsidTr="00150BD1">
        <w:trPr>
          <w:trHeight w:val="178"/>
        </w:trPr>
        <w:tc>
          <w:tcPr>
            <w:tcW w:w="788" w:type="pct"/>
            <w:shd w:val="clear" w:color="auto" w:fill="FFFFFF"/>
          </w:tcPr>
          <w:p w14:paraId="31E0E62B" w14:textId="77777777" w:rsidR="00150BD1" w:rsidRPr="00422897" w:rsidRDefault="00150BD1" w:rsidP="00CD29A1">
            <w:pPr>
              <w:ind w:firstLine="360"/>
              <w:jc w:val="both"/>
              <w:rPr>
                <w:rStyle w:val="Bodytext75pt4"/>
                <w:rFonts w:eastAsia="Courier New"/>
                <w:sz w:val="20"/>
                <w:szCs w:val="18"/>
              </w:rPr>
            </w:pPr>
          </w:p>
        </w:tc>
        <w:tc>
          <w:tcPr>
            <w:tcW w:w="448" w:type="pct"/>
            <w:shd w:val="clear" w:color="auto" w:fill="FFFFFF"/>
          </w:tcPr>
          <w:p w14:paraId="1BEAC4DB"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mallCaps/>
                <w:sz w:val="20"/>
                <w:szCs w:val="18"/>
              </w:rPr>
              <w:t>226a.</w:t>
            </w:r>
          </w:p>
        </w:tc>
        <w:tc>
          <w:tcPr>
            <w:tcW w:w="3764" w:type="pct"/>
            <w:gridSpan w:val="6"/>
            <w:tcBorders>
              <w:left w:val="nil"/>
            </w:tcBorders>
            <w:shd w:val="clear" w:color="auto" w:fill="FFFFFF"/>
          </w:tcPr>
          <w:p w14:paraId="188ED91B" w14:textId="77777777" w:rsidR="00150BD1" w:rsidRPr="00422897" w:rsidRDefault="00150BD1" w:rsidP="00CD29A1">
            <w:pPr>
              <w:pStyle w:val="BodyText2"/>
              <w:tabs>
                <w:tab w:val="left" w:pos="951"/>
              </w:tabs>
              <w:spacing w:line="240" w:lineRule="auto"/>
              <w:ind w:left="117" w:firstLine="0"/>
              <w:rPr>
                <w:rStyle w:val="Bodytext75pt4"/>
                <w:sz w:val="20"/>
                <w:szCs w:val="18"/>
              </w:rPr>
            </w:pPr>
            <w:r w:rsidRPr="00422897">
              <w:rPr>
                <w:rStyle w:val="Bodytext75pt4"/>
                <w:sz w:val="20"/>
                <w:szCs w:val="18"/>
              </w:rPr>
              <w:t>Mobile booths—prisons</w:t>
            </w:r>
          </w:p>
        </w:tc>
      </w:tr>
      <w:tr w:rsidR="00150BD1" w:rsidRPr="00422897" w14:paraId="2BD40FFA" w14:textId="77777777" w:rsidTr="00150BD1">
        <w:trPr>
          <w:trHeight w:val="178"/>
        </w:trPr>
        <w:tc>
          <w:tcPr>
            <w:tcW w:w="788" w:type="pct"/>
            <w:shd w:val="clear" w:color="auto" w:fill="FFFFFF"/>
          </w:tcPr>
          <w:p w14:paraId="14EF8326"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65.</w:t>
            </w:r>
          </w:p>
        </w:tc>
        <w:tc>
          <w:tcPr>
            <w:tcW w:w="4212" w:type="pct"/>
            <w:gridSpan w:val="7"/>
            <w:shd w:val="clear" w:color="auto" w:fill="FFFFFF"/>
          </w:tcPr>
          <w:p w14:paraId="4386F78F"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Mobile booths—Remote Divisions</w:t>
            </w:r>
          </w:p>
        </w:tc>
      </w:tr>
      <w:tr w:rsidR="000133AA" w:rsidRPr="00422897" w14:paraId="5C743D3B" w14:textId="77777777" w:rsidTr="000D3CFA">
        <w:trPr>
          <w:trHeight w:val="197"/>
        </w:trPr>
        <w:tc>
          <w:tcPr>
            <w:tcW w:w="788" w:type="pct"/>
            <w:shd w:val="clear" w:color="auto" w:fill="FFFFFF"/>
          </w:tcPr>
          <w:p w14:paraId="0175BA4C"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66.</w:t>
            </w:r>
          </w:p>
        </w:tc>
        <w:tc>
          <w:tcPr>
            <w:tcW w:w="4212" w:type="pct"/>
            <w:gridSpan w:val="7"/>
            <w:shd w:val="clear" w:color="auto" w:fill="FFFFFF"/>
          </w:tcPr>
          <w:p w14:paraId="1C78AC3C"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Forwarding of declaration votes</w:t>
            </w:r>
          </w:p>
        </w:tc>
      </w:tr>
      <w:tr w:rsidR="000133AA" w:rsidRPr="00422897" w14:paraId="5E3B7775" w14:textId="77777777" w:rsidTr="000D3CFA">
        <w:trPr>
          <w:trHeight w:val="178"/>
        </w:trPr>
        <w:tc>
          <w:tcPr>
            <w:tcW w:w="788" w:type="pct"/>
            <w:shd w:val="clear" w:color="auto" w:fill="FFFFFF"/>
          </w:tcPr>
          <w:p w14:paraId="725DF80E"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67.</w:t>
            </w:r>
          </w:p>
        </w:tc>
        <w:tc>
          <w:tcPr>
            <w:tcW w:w="4212" w:type="pct"/>
            <w:gridSpan w:val="7"/>
            <w:shd w:val="clear" w:color="auto" w:fill="FFFFFF"/>
          </w:tcPr>
          <w:p w14:paraId="1A021DBC"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Voters to be recorded</w:t>
            </w:r>
          </w:p>
        </w:tc>
      </w:tr>
      <w:tr w:rsidR="000133AA" w:rsidRPr="00422897" w14:paraId="40D05F36" w14:textId="77777777" w:rsidTr="000D3CFA">
        <w:trPr>
          <w:trHeight w:val="180"/>
        </w:trPr>
        <w:tc>
          <w:tcPr>
            <w:tcW w:w="788" w:type="pct"/>
            <w:shd w:val="clear" w:color="auto" w:fill="FFFFFF"/>
          </w:tcPr>
          <w:p w14:paraId="2A62AC41"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68.</w:t>
            </w:r>
          </w:p>
        </w:tc>
        <w:tc>
          <w:tcPr>
            <w:tcW w:w="4212" w:type="pct"/>
            <w:gridSpan w:val="7"/>
            <w:shd w:val="clear" w:color="auto" w:fill="FFFFFF"/>
          </w:tcPr>
          <w:p w14:paraId="267710E8"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Assistance to certain voters</w:t>
            </w:r>
          </w:p>
        </w:tc>
      </w:tr>
      <w:tr w:rsidR="000133AA" w:rsidRPr="00422897" w14:paraId="178241DC" w14:textId="77777777" w:rsidTr="000D3CFA">
        <w:trPr>
          <w:trHeight w:val="178"/>
        </w:trPr>
        <w:tc>
          <w:tcPr>
            <w:tcW w:w="788" w:type="pct"/>
            <w:shd w:val="clear" w:color="auto" w:fill="FFFFFF"/>
          </w:tcPr>
          <w:p w14:paraId="14E166AC"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69.</w:t>
            </w:r>
          </w:p>
        </w:tc>
        <w:tc>
          <w:tcPr>
            <w:tcW w:w="4212" w:type="pct"/>
            <w:gridSpan w:val="7"/>
            <w:shd w:val="clear" w:color="auto" w:fill="FFFFFF"/>
          </w:tcPr>
          <w:p w14:paraId="262C95F9"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Repeal of sections 235</w:t>
            </w:r>
            <w:r w:rsidR="00733320" w:rsidRPr="00422897">
              <w:rPr>
                <w:rStyle w:val="Bodytext75pt4"/>
                <w:sz w:val="20"/>
                <w:szCs w:val="18"/>
              </w:rPr>
              <w:t xml:space="preserve">, </w:t>
            </w:r>
            <w:r w:rsidRPr="00422897">
              <w:rPr>
                <w:rStyle w:val="Bodytext75pt4"/>
                <w:sz w:val="20"/>
                <w:szCs w:val="18"/>
              </w:rPr>
              <w:t>236 and 237 and substitution of new section:</w:t>
            </w:r>
          </w:p>
        </w:tc>
      </w:tr>
      <w:tr w:rsidR="00150BD1" w:rsidRPr="00422897" w14:paraId="2A583B20" w14:textId="77777777" w:rsidTr="00150BD1">
        <w:trPr>
          <w:trHeight w:val="178"/>
        </w:trPr>
        <w:tc>
          <w:tcPr>
            <w:tcW w:w="788" w:type="pct"/>
            <w:shd w:val="clear" w:color="auto" w:fill="FFFFFF"/>
          </w:tcPr>
          <w:p w14:paraId="7B254493" w14:textId="77777777" w:rsidR="00150BD1" w:rsidRPr="00422897" w:rsidRDefault="00150BD1" w:rsidP="00CD29A1">
            <w:pPr>
              <w:ind w:firstLine="360"/>
              <w:jc w:val="both"/>
              <w:rPr>
                <w:rStyle w:val="Bodytext75pt4"/>
                <w:rFonts w:eastAsia="Courier New"/>
                <w:sz w:val="20"/>
                <w:szCs w:val="18"/>
              </w:rPr>
            </w:pPr>
          </w:p>
        </w:tc>
        <w:tc>
          <w:tcPr>
            <w:tcW w:w="473" w:type="pct"/>
            <w:gridSpan w:val="2"/>
            <w:shd w:val="clear" w:color="auto" w:fill="FFFFFF"/>
          </w:tcPr>
          <w:p w14:paraId="5FC4A952" w14:textId="77777777" w:rsidR="00150BD1" w:rsidRPr="00422897" w:rsidRDefault="00150BD1" w:rsidP="00422897">
            <w:pPr>
              <w:pStyle w:val="BodyText2"/>
              <w:shd w:val="clear" w:color="auto" w:fill="auto"/>
              <w:spacing w:line="240" w:lineRule="auto"/>
              <w:ind w:firstLine="96"/>
              <w:rPr>
                <w:rStyle w:val="Bodytext75pt4"/>
                <w:sz w:val="20"/>
                <w:szCs w:val="18"/>
              </w:rPr>
            </w:pPr>
            <w:r w:rsidRPr="00422897">
              <w:rPr>
                <w:rStyle w:val="Bodytext75pt4"/>
                <w:sz w:val="20"/>
                <w:szCs w:val="18"/>
              </w:rPr>
              <w:t>235.</w:t>
            </w:r>
          </w:p>
        </w:tc>
        <w:tc>
          <w:tcPr>
            <w:tcW w:w="3739" w:type="pct"/>
            <w:gridSpan w:val="5"/>
            <w:tcBorders>
              <w:left w:val="nil"/>
            </w:tcBorders>
            <w:shd w:val="clear" w:color="auto" w:fill="FFFFFF"/>
          </w:tcPr>
          <w:p w14:paraId="16A09A9D" w14:textId="77777777" w:rsidR="00150BD1" w:rsidRPr="00422897" w:rsidRDefault="00150BD1" w:rsidP="00CD29A1">
            <w:pPr>
              <w:pStyle w:val="BodyText2"/>
              <w:tabs>
                <w:tab w:val="left" w:pos="951"/>
              </w:tabs>
              <w:spacing w:line="240" w:lineRule="auto"/>
              <w:ind w:left="70" w:firstLine="0"/>
              <w:rPr>
                <w:rStyle w:val="Bodytext75pt4"/>
                <w:sz w:val="20"/>
                <w:szCs w:val="18"/>
              </w:rPr>
            </w:pPr>
            <w:r w:rsidRPr="00422897">
              <w:rPr>
                <w:rStyle w:val="Bodytext75pt4"/>
                <w:sz w:val="20"/>
                <w:szCs w:val="18"/>
              </w:rPr>
              <w:t>Provisional votes</w:t>
            </w:r>
          </w:p>
        </w:tc>
      </w:tr>
      <w:tr w:rsidR="00150BD1" w:rsidRPr="00422897" w14:paraId="63C689B2" w14:textId="77777777" w:rsidTr="00150BD1">
        <w:trPr>
          <w:trHeight w:val="90"/>
        </w:trPr>
        <w:tc>
          <w:tcPr>
            <w:tcW w:w="788" w:type="pct"/>
            <w:shd w:val="clear" w:color="auto" w:fill="FFFFFF"/>
          </w:tcPr>
          <w:p w14:paraId="15E0F60C" w14:textId="77777777" w:rsidR="00150BD1" w:rsidRPr="00422897" w:rsidRDefault="00150BD1" w:rsidP="00CD29A1">
            <w:pPr>
              <w:pStyle w:val="BodyText2"/>
              <w:shd w:val="clear" w:color="auto" w:fill="auto"/>
              <w:spacing w:line="240" w:lineRule="auto"/>
              <w:ind w:firstLine="360"/>
              <w:rPr>
                <w:rStyle w:val="Bodytext75pt4"/>
                <w:sz w:val="20"/>
                <w:szCs w:val="18"/>
              </w:rPr>
            </w:pPr>
            <w:r w:rsidRPr="00422897">
              <w:rPr>
                <w:rStyle w:val="Bodytext75pt4"/>
                <w:sz w:val="20"/>
                <w:szCs w:val="18"/>
              </w:rPr>
              <w:t>70.</w:t>
            </w:r>
          </w:p>
        </w:tc>
        <w:tc>
          <w:tcPr>
            <w:tcW w:w="4212" w:type="pct"/>
            <w:gridSpan w:val="7"/>
            <w:shd w:val="clear" w:color="auto" w:fill="FFFFFF"/>
          </w:tcPr>
          <w:p w14:paraId="724BDF68" w14:textId="77777777" w:rsidR="00150BD1" w:rsidRPr="00422897" w:rsidRDefault="00150BD1" w:rsidP="00CD29A1">
            <w:pPr>
              <w:pStyle w:val="BodyText2"/>
              <w:shd w:val="clear" w:color="auto" w:fill="auto"/>
              <w:spacing w:line="240" w:lineRule="auto"/>
              <w:ind w:firstLine="0"/>
              <w:rPr>
                <w:rStyle w:val="Bodytext75pt4"/>
                <w:sz w:val="20"/>
                <w:szCs w:val="18"/>
              </w:rPr>
            </w:pPr>
            <w:r w:rsidRPr="00422897">
              <w:rPr>
                <w:rStyle w:val="Bodytext75pt4"/>
                <w:sz w:val="20"/>
                <w:szCs w:val="18"/>
              </w:rPr>
              <w:t>Spoilt ballot-papers</w:t>
            </w:r>
          </w:p>
        </w:tc>
      </w:tr>
      <w:tr w:rsidR="000133AA" w:rsidRPr="00422897" w14:paraId="25BD990D" w14:textId="77777777" w:rsidTr="000D3CFA">
        <w:trPr>
          <w:trHeight w:val="80"/>
        </w:trPr>
        <w:tc>
          <w:tcPr>
            <w:tcW w:w="788" w:type="pct"/>
            <w:shd w:val="clear" w:color="auto" w:fill="FFFFFF"/>
          </w:tcPr>
          <w:p w14:paraId="529D67AD" w14:textId="77777777" w:rsidR="000133AA" w:rsidRPr="00422897" w:rsidRDefault="000133AA" w:rsidP="00CD29A1">
            <w:pPr>
              <w:pStyle w:val="BodyText2"/>
              <w:shd w:val="clear" w:color="auto" w:fill="auto"/>
              <w:spacing w:line="240" w:lineRule="auto"/>
              <w:ind w:firstLine="360"/>
              <w:rPr>
                <w:rStyle w:val="Bodytext75pt4"/>
                <w:sz w:val="20"/>
                <w:szCs w:val="18"/>
              </w:rPr>
            </w:pPr>
            <w:r w:rsidRPr="00422897">
              <w:rPr>
                <w:rStyle w:val="Bodytext75pt4"/>
                <w:sz w:val="20"/>
                <w:szCs w:val="18"/>
              </w:rPr>
              <w:t>71.</w:t>
            </w:r>
          </w:p>
        </w:tc>
        <w:tc>
          <w:tcPr>
            <w:tcW w:w="4212" w:type="pct"/>
            <w:gridSpan w:val="7"/>
            <w:shd w:val="clear" w:color="auto" w:fill="FFFFFF"/>
          </w:tcPr>
          <w:p w14:paraId="7B9F34E8" w14:textId="77777777" w:rsidR="000133AA" w:rsidRPr="00422897" w:rsidRDefault="000133AA" w:rsidP="00CD29A1">
            <w:pPr>
              <w:pStyle w:val="BodyText2"/>
              <w:shd w:val="clear" w:color="auto" w:fill="auto"/>
              <w:spacing w:line="240" w:lineRule="auto"/>
              <w:ind w:firstLine="0"/>
              <w:rPr>
                <w:rStyle w:val="Bodytext75pt4"/>
                <w:sz w:val="20"/>
                <w:szCs w:val="18"/>
              </w:rPr>
            </w:pPr>
            <w:r w:rsidRPr="00422897">
              <w:rPr>
                <w:rStyle w:val="Bodytext75pt4"/>
                <w:sz w:val="20"/>
                <w:szCs w:val="18"/>
              </w:rPr>
              <w:t>Marking of votes in Senate election</w:t>
            </w:r>
          </w:p>
        </w:tc>
      </w:tr>
    </w:tbl>
    <w:p w14:paraId="75A5496F" w14:textId="77777777" w:rsidR="00C3618F" w:rsidRPr="00CD29A1" w:rsidRDefault="00C3618F" w:rsidP="00CD29A1">
      <w:pPr>
        <w:rPr>
          <w:rStyle w:val="Bodytext75pt4"/>
          <w:rFonts w:eastAsia="Courier New"/>
          <w:sz w:val="18"/>
          <w:szCs w:val="18"/>
        </w:rPr>
        <w:sectPr w:rsidR="00C3618F" w:rsidRPr="00CD29A1" w:rsidSect="00422897">
          <w:pgSz w:w="12240" w:h="15840" w:code="1"/>
          <w:pgMar w:top="567" w:right="1418" w:bottom="232" w:left="1418" w:header="629" w:footer="0" w:gutter="0"/>
          <w:cols w:space="720"/>
          <w:noEndnote/>
          <w:titlePg/>
          <w:docGrid w:linePitch="360"/>
        </w:sectPr>
      </w:pPr>
    </w:p>
    <w:p w14:paraId="60FF0CA0" w14:textId="77777777" w:rsidR="00075E9A" w:rsidRPr="00422897" w:rsidRDefault="00310840" w:rsidP="00CD29A1">
      <w:pPr>
        <w:jc w:val="center"/>
        <w:rPr>
          <w:rFonts w:ascii="Times New Roman" w:hAnsi="Times New Roman" w:cs="Times New Roman"/>
          <w:sz w:val="22"/>
          <w:szCs w:val="17"/>
        </w:rPr>
      </w:pPr>
      <w:r w:rsidRPr="00422897">
        <w:rPr>
          <w:rStyle w:val="Bodytext75pt4"/>
          <w:rFonts w:eastAsia="Courier New"/>
          <w:sz w:val="22"/>
          <w:szCs w:val="17"/>
        </w:rPr>
        <w:lastRenderedPageBreak/>
        <w:t xml:space="preserve">TABLE OF PROVISIONS </w:t>
      </w:r>
      <w:r w:rsidRPr="00422897">
        <w:rPr>
          <w:rStyle w:val="Bodytext75pt4"/>
          <w:rFonts w:eastAsia="Courier New"/>
          <w:i/>
          <w:iCs/>
          <w:sz w:val="22"/>
          <w:szCs w:val="17"/>
        </w:rPr>
        <w:t>continued</w:t>
      </w:r>
    </w:p>
    <w:tbl>
      <w:tblPr>
        <w:tblOverlap w:val="never"/>
        <w:tblW w:w="5441" w:type="pct"/>
        <w:tblInd w:w="-416" w:type="dxa"/>
        <w:tblCellMar>
          <w:left w:w="10" w:type="dxa"/>
          <w:right w:w="10" w:type="dxa"/>
        </w:tblCellMar>
        <w:tblLook w:val="0000" w:firstRow="0" w:lastRow="0" w:firstColumn="0" w:lastColumn="0" w:noHBand="0" w:noVBand="0"/>
      </w:tblPr>
      <w:tblGrid>
        <w:gridCol w:w="1284"/>
        <w:gridCol w:w="1282"/>
        <w:gridCol w:w="260"/>
        <w:gridCol w:w="7429"/>
      </w:tblGrid>
      <w:tr w:rsidR="001115F0" w:rsidRPr="00422897" w14:paraId="5A53C21F" w14:textId="77777777" w:rsidTr="00422897">
        <w:trPr>
          <w:trHeight w:val="80"/>
        </w:trPr>
        <w:tc>
          <w:tcPr>
            <w:tcW w:w="5000" w:type="pct"/>
            <w:gridSpan w:val="4"/>
            <w:shd w:val="clear" w:color="auto" w:fill="FFFFFF"/>
            <w:vAlign w:val="center"/>
          </w:tcPr>
          <w:p w14:paraId="33944625" w14:textId="29DF68E2" w:rsidR="001115F0" w:rsidRPr="00422897" w:rsidRDefault="001115F0" w:rsidP="00422897">
            <w:pPr>
              <w:pStyle w:val="BodyText2"/>
              <w:shd w:val="clear" w:color="auto" w:fill="auto"/>
              <w:spacing w:line="240" w:lineRule="auto"/>
              <w:ind w:firstLine="0"/>
              <w:jc w:val="left"/>
              <w:rPr>
                <w:rStyle w:val="Bodytext75pt4"/>
                <w:sz w:val="20"/>
                <w:szCs w:val="20"/>
              </w:rPr>
            </w:pPr>
            <w:r w:rsidRPr="00422897">
              <w:rPr>
                <w:rStyle w:val="Bodytext75pt4"/>
                <w:sz w:val="20"/>
                <w:szCs w:val="20"/>
              </w:rPr>
              <w:t>Section</w:t>
            </w:r>
          </w:p>
        </w:tc>
      </w:tr>
      <w:tr w:rsidR="00DE2E39" w:rsidRPr="00422897" w14:paraId="27F4DD93" w14:textId="77777777" w:rsidTr="00422897">
        <w:trPr>
          <w:trHeight w:val="178"/>
        </w:trPr>
        <w:tc>
          <w:tcPr>
            <w:tcW w:w="626" w:type="pct"/>
            <w:shd w:val="clear" w:color="auto" w:fill="FFFFFF"/>
          </w:tcPr>
          <w:p w14:paraId="5A4B0071" w14:textId="77777777" w:rsidR="00DE2E39" w:rsidRPr="00422897" w:rsidRDefault="00DE2E39" w:rsidP="00CD29A1">
            <w:pPr>
              <w:pStyle w:val="BodyText2"/>
              <w:shd w:val="clear" w:color="auto" w:fill="auto"/>
              <w:spacing w:line="240" w:lineRule="auto"/>
              <w:ind w:firstLine="252"/>
              <w:rPr>
                <w:rStyle w:val="Bodytext75pt4"/>
                <w:sz w:val="20"/>
                <w:szCs w:val="20"/>
              </w:rPr>
            </w:pPr>
            <w:r w:rsidRPr="00422897">
              <w:rPr>
                <w:rStyle w:val="Bodytext75pt4"/>
                <w:sz w:val="20"/>
                <w:szCs w:val="20"/>
              </w:rPr>
              <w:t>72.</w:t>
            </w:r>
          </w:p>
        </w:tc>
        <w:tc>
          <w:tcPr>
            <w:tcW w:w="4374" w:type="pct"/>
            <w:gridSpan w:val="3"/>
            <w:shd w:val="clear" w:color="auto" w:fill="FFFFFF"/>
          </w:tcPr>
          <w:p w14:paraId="0A5CDF72"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 240 and substitution of new section:</w:t>
            </w:r>
          </w:p>
        </w:tc>
      </w:tr>
      <w:tr w:rsidR="00DE2E39" w:rsidRPr="00422897" w14:paraId="2800EACB" w14:textId="77777777" w:rsidTr="00422897">
        <w:trPr>
          <w:trHeight w:val="202"/>
        </w:trPr>
        <w:tc>
          <w:tcPr>
            <w:tcW w:w="626" w:type="pct"/>
            <w:shd w:val="clear" w:color="auto" w:fill="FFFFFF"/>
          </w:tcPr>
          <w:p w14:paraId="77E51CFA"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2B959516" w14:textId="77777777" w:rsidR="00DE2E39" w:rsidRPr="00422897" w:rsidRDefault="001115F0" w:rsidP="00CD29A1">
            <w:pPr>
              <w:ind w:firstLine="108"/>
              <w:jc w:val="both"/>
              <w:rPr>
                <w:rStyle w:val="Bodytext75pt4"/>
                <w:rFonts w:eastAsia="Courier New"/>
                <w:sz w:val="20"/>
                <w:szCs w:val="20"/>
              </w:rPr>
            </w:pPr>
            <w:r w:rsidRPr="00422897">
              <w:rPr>
                <w:rStyle w:val="Bodytext75pt4"/>
                <w:rFonts w:eastAsia="Courier New"/>
                <w:sz w:val="20"/>
                <w:szCs w:val="20"/>
              </w:rPr>
              <w:t>240.</w:t>
            </w:r>
          </w:p>
        </w:tc>
        <w:tc>
          <w:tcPr>
            <w:tcW w:w="3749" w:type="pct"/>
            <w:gridSpan w:val="2"/>
            <w:shd w:val="clear" w:color="auto" w:fill="FFFFFF"/>
          </w:tcPr>
          <w:p w14:paraId="248546FC"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Marking of votes in House of Representatives election</w:t>
            </w:r>
          </w:p>
        </w:tc>
      </w:tr>
      <w:tr w:rsidR="001115F0" w:rsidRPr="00422897" w14:paraId="5B048454" w14:textId="77777777" w:rsidTr="00422897">
        <w:trPr>
          <w:trHeight w:val="173"/>
        </w:trPr>
        <w:tc>
          <w:tcPr>
            <w:tcW w:w="626" w:type="pct"/>
            <w:shd w:val="clear" w:color="auto" w:fill="FFFFFF"/>
          </w:tcPr>
          <w:p w14:paraId="463C3EE5"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73.</w:t>
            </w:r>
          </w:p>
        </w:tc>
        <w:tc>
          <w:tcPr>
            <w:tcW w:w="4374" w:type="pct"/>
            <w:gridSpan w:val="3"/>
            <w:shd w:val="clear" w:color="auto" w:fill="FFFFFF"/>
          </w:tcPr>
          <w:p w14:paraId="1045A62B"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Compulsory voting</w:t>
            </w:r>
          </w:p>
        </w:tc>
      </w:tr>
      <w:tr w:rsidR="001115F0" w:rsidRPr="00422897" w14:paraId="175A11BA" w14:textId="77777777" w:rsidTr="00422897">
        <w:trPr>
          <w:trHeight w:val="178"/>
        </w:trPr>
        <w:tc>
          <w:tcPr>
            <w:tcW w:w="626" w:type="pct"/>
            <w:shd w:val="clear" w:color="auto" w:fill="FFFFFF"/>
          </w:tcPr>
          <w:p w14:paraId="57557A02"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74.</w:t>
            </w:r>
          </w:p>
        </w:tc>
        <w:tc>
          <w:tcPr>
            <w:tcW w:w="4374" w:type="pct"/>
            <w:gridSpan w:val="3"/>
            <w:shd w:val="clear" w:color="auto" w:fill="FFFFFF"/>
          </w:tcPr>
          <w:p w14:paraId="0536835C"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Interpretation</w:t>
            </w:r>
          </w:p>
        </w:tc>
      </w:tr>
      <w:tr w:rsidR="001115F0" w:rsidRPr="00422897" w14:paraId="79683935" w14:textId="77777777" w:rsidTr="00422897">
        <w:trPr>
          <w:trHeight w:val="168"/>
        </w:trPr>
        <w:tc>
          <w:tcPr>
            <w:tcW w:w="626" w:type="pct"/>
            <w:shd w:val="clear" w:color="auto" w:fill="FFFFFF"/>
          </w:tcPr>
          <w:p w14:paraId="7566D3F9"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75.</w:t>
            </w:r>
          </w:p>
        </w:tc>
        <w:tc>
          <w:tcPr>
            <w:tcW w:w="4374" w:type="pct"/>
            <w:gridSpan w:val="3"/>
            <w:shd w:val="clear" w:color="auto" w:fill="FFFFFF"/>
          </w:tcPr>
          <w:p w14:paraId="04DEFBA2"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 255 and substitution of new section:</w:t>
            </w:r>
          </w:p>
        </w:tc>
      </w:tr>
      <w:tr w:rsidR="00DE2E39" w:rsidRPr="00422897" w14:paraId="353E0649" w14:textId="77777777" w:rsidTr="00422897">
        <w:trPr>
          <w:trHeight w:val="80"/>
        </w:trPr>
        <w:tc>
          <w:tcPr>
            <w:tcW w:w="626" w:type="pct"/>
            <w:shd w:val="clear" w:color="auto" w:fill="FFFFFF"/>
          </w:tcPr>
          <w:p w14:paraId="2E67B1C6"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5B1BB4CC"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255.</w:t>
            </w:r>
          </w:p>
        </w:tc>
        <w:tc>
          <w:tcPr>
            <w:tcW w:w="3749" w:type="pct"/>
            <w:gridSpan w:val="2"/>
            <w:shd w:val="clear" w:color="auto" w:fill="FFFFFF"/>
          </w:tcPr>
          <w:p w14:paraId="50F3D4F8"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Questions to be put to voter at Antarctic station</w:t>
            </w:r>
          </w:p>
        </w:tc>
      </w:tr>
      <w:tr w:rsidR="001115F0" w:rsidRPr="00422897" w14:paraId="4C0436CF" w14:textId="77777777" w:rsidTr="00422897">
        <w:trPr>
          <w:trHeight w:val="173"/>
        </w:trPr>
        <w:tc>
          <w:tcPr>
            <w:tcW w:w="626" w:type="pct"/>
            <w:shd w:val="clear" w:color="auto" w:fill="FFFFFF"/>
          </w:tcPr>
          <w:p w14:paraId="2783F058"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76.</w:t>
            </w:r>
          </w:p>
        </w:tc>
        <w:tc>
          <w:tcPr>
            <w:tcW w:w="4374" w:type="pct"/>
            <w:gridSpan w:val="3"/>
            <w:shd w:val="clear" w:color="auto" w:fill="FFFFFF"/>
          </w:tcPr>
          <w:p w14:paraId="0BA820EF"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Proceedings by Antarctic Returning Officer on close of poll</w:t>
            </w:r>
          </w:p>
        </w:tc>
      </w:tr>
      <w:tr w:rsidR="001115F0" w:rsidRPr="00422897" w14:paraId="44B67B30" w14:textId="77777777" w:rsidTr="00422897">
        <w:trPr>
          <w:trHeight w:val="173"/>
        </w:trPr>
        <w:tc>
          <w:tcPr>
            <w:tcW w:w="626" w:type="pct"/>
            <w:shd w:val="clear" w:color="auto" w:fill="FFFFFF"/>
          </w:tcPr>
          <w:p w14:paraId="58B76FB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77.</w:t>
            </w:r>
          </w:p>
        </w:tc>
        <w:tc>
          <w:tcPr>
            <w:tcW w:w="4374" w:type="pct"/>
            <w:gridSpan w:val="3"/>
            <w:shd w:val="clear" w:color="auto" w:fill="FFFFFF"/>
          </w:tcPr>
          <w:p w14:paraId="10451154"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Scrutineers at scrutiny</w:t>
            </w:r>
          </w:p>
        </w:tc>
      </w:tr>
      <w:tr w:rsidR="001115F0" w:rsidRPr="00422897" w14:paraId="6EBF89EA" w14:textId="77777777" w:rsidTr="00422897">
        <w:trPr>
          <w:trHeight w:val="173"/>
        </w:trPr>
        <w:tc>
          <w:tcPr>
            <w:tcW w:w="626" w:type="pct"/>
            <w:shd w:val="clear" w:color="auto" w:fill="FFFFFF"/>
          </w:tcPr>
          <w:p w14:paraId="27A0B8B4"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78.</w:t>
            </w:r>
          </w:p>
        </w:tc>
        <w:tc>
          <w:tcPr>
            <w:tcW w:w="4374" w:type="pct"/>
            <w:gridSpan w:val="3"/>
            <w:shd w:val="clear" w:color="auto" w:fill="FFFFFF"/>
          </w:tcPr>
          <w:p w14:paraId="5BDAAA2E"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 266 and substitution of new section:</w:t>
            </w:r>
          </w:p>
        </w:tc>
      </w:tr>
      <w:tr w:rsidR="00DE2E39" w:rsidRPr="00422897" w14:paraId="52548FD3" w14:textId="77777777" w:rsidTr="00422897">
        <w:trPr>
          <w:trHeight w:val="168"/>
        </w:trPr>
        <w:tc>
          <w:tcPr>
            <w:tcW w:w="626" w:type="pct"/>
            <w:shd w:val="clear" w:color="auto" w:fill="FFFFFF"/>
          </w:tcPr>
          <w:p w14:paraId="451AC2BB"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2EAD48FD"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266.</w:t>
            </w:r>
          </w:p>
        </w:tc>
        <w:tc>
          <w:tcPr>
            <w:tcW w:w="3749" w:type="pct"/>
            <w:gridSpan w:val="2"/>
            <w:shd w:val="clear" w:color="auto" w:fill="FFFFFF"/>
          </w:tcPr>
          <w:p w14:paraId="48D5EF92"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Preliminary scrutiny of declaration votes</w:t>
            </w:r>
          </w:p>
        </w:tc>
      </w:tr>
      <w:tr w:rsidR="001115F0" w:rsidRPr="00422897" w14:paraId="52DEEE44" w14:textId="77777777" w:rsidTr="00422897">
        <w:trPr>
          <w:trHeight w:val="197"/>
        </w:trPr>
        <w:tc>
          <w:tcPr>
            <w:tcW w:w="626" w:type="pct"/>
            <w:shd w:val="clear" w:color="auto" w:fill="FFFFFF"/>
          </w:tcPr>
          <w:p w14:paraId="111E7F0D"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79.</w:t>
            </w:r>
          </w:p>
        </w:tc>
        <w:tc>
          <w:tcPr>
            <w:tcW w:w="4374" w:type="pct"/>
            <w:gridSpan w:val="3"/>
            <w:shd w:val="clear" w:color="auto" w:fill="FFFFFF"/>
          </w:tcPr>
          <w:p w14:paraId="59FCD0B1"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Informal ballot-papers</w:t>
            </w:r>
          </w:p>
        </w:tc>
      </w:tr>
      <w:tr w:rsidR="001115F0" w:rsidRPr="00422897" w14:paraId="6B5C373B" w14:textId="77777777" w:rsidTr="00422897">
        <w:trPr>
          <w:trHeight w:val="173"/>
        </w:trPr>
        <w:tc>
          <w:tcPr>
            <w:tcW w:w="626" w:type="pct"/>
            <w:shd w:val="clear" w:color="auto" w:fill="FFFFFF"/>
          </w:tcPr>
          <w:p w14:paraId="4D6789FC"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80.</w:t>
            </w:r>
          </w:p>
        </w:tc>
        <w:tc>
          <w:tcPr>
            <w:tcW w:w="4374" w:type="pct"/>
            <w:gridSpan w:val="3"/>
            <w:shd w:val="clear" w:color="auto" w:fill="FFFFFF"/>
          </w:tcPr>
          <w:p w14:paraId="182555E0"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Scrutiny of votes in Senate elections</w:t>
            </w:r>
          </w:p>
        </w:tc>
      </w:tr>
      <w:tr w:rsidR="001115F0" w:rsidRPr="00422897" w14:paraId="5468B7A4" w14:textId="77777777" w:rsidTr="00422897">
        <w:trPr>
          <w:trHeight w:val="187"/>
        </w:trPr>
        <w:tc>
          <w:tcPr>
            <w:tcW w:w="626" w:type="pct"/>
            <w:shd w:val="clear" w:color="auto" w:fill="FFFFFF"/>
          </w:tcPr>
          <w:p w14:paraId="4BBFCFDD"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81.</w:t>
            </w:r>
          </w:p>
        </w:tc>
        <w:tc>
          <w:tcPr>
            <w:tcW w:w="4374" w:type="pct"/>
            <w:gridSpan w:val="3"/>
            <w:shd w:val="clear" w:color="auto" w:fill="FFFFFF"/>
          </w:tcPr>
          <w:p w14:paraId="18962DD3"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Scrutiny of votes in House of Representatives elections</w:t>
            </w:r>
          </w:p>
        </w:tc>
      </w:tr>
      <w:tr w:rsidR="001115F0" w:rsidRPr="00422897" w14:paraId="00E5AD1C" w14:textId="77777777" w:rsidTr="00422897">
        <w:trPr>
          <w:trHeight w:val="197"/>
        </w:trPr>
        <w:tc>
          <w:tcPr>
            <w:tcW w:w="626" w:type="pct"/>
            <w:shd w:val="clear" w:color="auto" w:fill="FFFFFF"/>
          </w:tcPr>
          <w:p w14:paraId="5059ED10"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82.</w:t>
            </w:r>
          </w:p>
        </w:tc>
        <w:tc>
          <w:tcPr>
            <w:tcW w:w="4374" w:type="pct"/>
            <w:gridSpan w:val="3"/>
            <w:shd w:val="clear" w:color="auto" w:fill="FFFFFF"/>
          </w:tcPr>
          <w:p w14:paraId="24E85A87"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Scrutiny prior to receipt of declaration ballot-papers</w:t>
            </w:r>
          </w:p>
        </w:tc>
      </w:tr>
      <w:tr w:rsidR="001115F0" w:rsidRPr="00422897" w14:paraId="73C4F3C2" w14:textId="77777777" w:rsidTr="00422897">
        <w:trPr>
          <w:trHeight w:val="178"/>
        </w:trPr>
        <w:tc>
          <w:tcPr>
            <w:tcW w:w="626" w:type="pct"/>
            <w:shd w:val="clear" w:color="auto" w:fill="FFFFFF"/>
          </w:tcPr>
          <w:p w14:paraId="062ECA44"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83.</w:t>
            </w:r>
          </w:p>
        </w:tc>
        <w:tc>
          <w:tcPr>
            <w:tcW w:w="4374" w:type="pct"/>
            <w:gridSpan w:val="3"/>
            <w:shd w:val="clear" w:color="auto" w:fill="FFFFFF"/>
          </w:tcPr>
          <w:p w14:paraId="4C1243EF"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sections:</w:t>
            </w:r>
          </w:p>
        </w:tc>
      </w:tr>
      <w:tr w:rsidR="00DE2E39" w:rsidRPr="00422897" w14:paraId="5B6E3708" w14:textId="77777777" w:rsidTr="00422897">
        <w:trPr>
          <w:trHeight w:val="197"/>
        </w:trPr>
        <w:tc>
          <w:tcPr>
            <w:tcW w:w="626" w:type="pct"/>
            <w:shd w:val="clear" w:color="auto" w:fill="FFFFFF"/>
          </w:tcPr>
          <w:p w14:paraId="65C84273"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4EAA220C"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279</w:t>
            </w:r>
            <w:r w:rsidRPr="00422897">
              <w:rPr>
                <w:rStyle w:val="Bodytext75pt4"/>
                <w:rFonts w:eastAsia="Courier New"/>
                <w:smallCaps/>
                <w:sz w:val="20"/>
                <w:szCs w:val="20"/>
              </w:rPr>
              <w:t>a</w:t>
            </w:r>
          </w:p>
        </w:tc>
        <w:tc>
          <w:tcPr>
            <w:tcW w:w="3749" w:type="pct"/>
            <w:gridSpan w:val="2"/>
            <w:shd w:val="clear" w:color="auto" w:fill="FFFFFF"/>
          </w:tcPr>
          <w:p w14:paraId="6FE91241"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Notice of re-count</w:t>
            </w:r>
          </w:p>
        </w:tc>
      </w:tr>
      <w:tr w:rsidR="00DE2E39" w:rsidRPr="00422897" w14:paraId="5571E4E0" w14:textId="77777777" w:rsidTr="00422897">
        <w:trPr>
          <w:trHeight w:val="158"/>
        </w:trPr>
        <w:tc>
          <w:tcPr>
            <w:tcW w:w="626" w:type="pct"/>
            <w:shd w:val="clear" w:color="auto" w:fill="FFFFFF"/>
          </w:tcPr>
          <w:p w14:paraId="2E420BA5"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36C57556"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279</w:t>
            </w:r>
            <w:r w:rsidRPr="00422897">
              <w:rPr>
                <w:rStyle w:val="Bodytext75pt4"/>
                <w:rFonts w:eastAsia="Courier New"/>
                <w:smallCaps/>
                <w:sz w:val="20"/>
                <w:szCs w:val="20"/>
              </w:rPr>
              <w:t>b</w:t>
            </w:r>
          </w:p>
        </w:tc>
        <w:tc>
          <w:tcPr>
            <w:tcW w:w="3749" w:type="pct"/>
            <w:gridSpan w:val="2"/>
            <w:shd w:val="clear" w:color="auto" w:fill="FFFFFF"/>
          </w:tcPr>
          <w:p w14:paraId="50332727"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Conduct of re-count</w:t>
            </w:r>
          </w:p>
        </w:tc>
      </w:tr>
      <w:tr w:rsidR="001115F0" w:rsidRPr="00422897" w14:paraId="110301EF" w14:textId="77777777" w:rsidTr="00422897">
        <w:trPr>
          <w:trHeight w:val="178"/>
        </w:trPr>
        <w:tc>
          <w:tcPr>
            <w:tcW w:w="626" w:type="pct"/>
            <w:shd w:val="clear" w:color="auto" w:fill="FFFFFF"/>
          </w:tcPr>
          <w:p w14:paraId="0D6639D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84.</w:t>
            </w:r>
          </w:p>
        </w:tc>
        <w:tc>
          <w:tcPr>
            <w:tcW w:w="4374" w:type="pct"/>
            <w:gridSpan w:val="3"/>
            <w:shd w:val="clear" w:color="auto" w:fill="FFFFFF"/>
          </w:tcPr>
          <w:p w14:paraId="25C4FBF7"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Re-count of Senate votes to determine order of election in other circumstances</w:t>
            </w:r>
          </w:p>
        </w:tc>
      </w:tr>
      <w:tr w:rsidR="001115F0" w:rsidRPr="00422897" w14:paraId="6D100DA8" w14:textId="77777777" w:rsidTr="00422897">
        <w:trPr>
          <w:trHeight w:val="187"/>
        </w:trPr>
        <w:tc>
          <w:tcPr>
            <w:tcW w:w="626" w:type="pct"/>
            <w:shd w:val="clear" w:color="auto" w:fill="FFFFFF"/>
          </w:tcPr>
          <w:p w14:paraId="3B6DE11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85.</w:t>
            </w:r>
          </w:p>
        </w:tc>
        <w:tc>
          <w:tcPr>
            <w:tcW w:w="4374" w:type="pct"/>
            <w:gridSpan w:val="3"/>
            <w:shd w:val="clear" w:color="auto" w:fill="FFFFFF"/>
          </w:tcPr>
          <w:p w14:paraId="01607909"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Declaration of poll and return of writs for House of Representatives</w:t>
            </w:r>
          </w:p>
        </w:tc>
      </w:tr>
      <w:tr w:rsidR="001115F0" w:rsidRPr="00422897" w14:paraId="6B6AD886" w14:textId="77777777" w:rsidTr="00422897">
        <w:trPr>
          <w:trHeight w:val="187"/>
        </w:trPr>
        <w:tc>
          <w:tcPr>
            <w:tcW w:w="626" w:type="pct"/>
            <w:shd w:val="clear" w:color="auto" w:fill="FFFFFF"/>
          </w:tcPr>
          <w:p w14:paraId="1BE8D980"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86.</w:t>
            </w:r>
          </w:p>
        </w:tc>
        <w:tc>
          <w:tcPr>
            <w:tcW w:w="4374" w:type="pct"/>
            <w:gridSpan w:val="3"/>
            <w:shd w:val="clear" w:color="auto" w:fill="FFFFFF"/>
          </w:tcPr>
          <w:p w14:paraId="4EECBF11"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Interpretation</w:t>
            </w:r>
          </w:p>
        </w:tc>
      </w:tr>
      <w:tr w:rsidR="001115F0" w:rsidRPr="00422897" w14:paraId="65520298" w14:textId="77777777" w:rsidTr="00422897">
        <w:trPr>
          <w:trHeight w:val="163"/>
        </w:trPr>
        <w:tc>
          <w:tcPr>
            <w:tcW w:w="626" w:type="pct"/>
            <w:shd w:val="clear" w:color="auto" w:fill="FFFFFF"/>
          </w:tcPr>
          <w:p w14:paraId="7D01755A"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87.</w:t>
            </w:r>
          </w:p>
        </w:tc>
        <w:tc>
          <w:tcPr>
            <w:tcW w:w="4374" w:type="pct"/>
            <w:gridSpan w:val="3"/>
            <w:shd w:val="clear" w:color="auto" w:fill="FFFFFF"/>
          </w:tcPr>
          <w:p w14:paraId="3BFFF475"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DE2E39" w:rsidRPr="00422897" w14:paraId="446ED418" w14:textId="77777777" w:rsidTr="00422897">
        <w:trPr>
          <w:trHeight w:val="360"/>
        </w:trPr>
        <w:tc>
          <w:tcPr>
            <w:tcW w:w="626" w:type="pct"/>
            <w:shd w:val="clear" w:color="auto" w:fill="FFFFFF"/>
          </w:tcPr>
          <w:p w14:paraId="163A761C" w14:textId="77777777" w:rsidR="00DE2E39" w:rsidRPr="00422897" w:rsidRDefault="00DE2E39" w:rsidP="00CD29A1">
            <w:pPr>
              <w:pStyle w:val="BodyText2"/>
              <w:shd w:val="clear" w:color="auto" w:fill="auto"/>
              <w:spacing w:line="240" w:lineRule="auto"/>
              <w:ind w:firstLine="252"/>
              <w:rPr>
                <w:rStyle w:val="Bodytext75pt4"/>
                <w:sz w:val="20"/>
                <w:szCs w:val="20"/>
              </w:rPr>
            </w:pPr>
            <w:r w:rsidRPr="00422897">
              <w:rPr>
                <w:rStyle w:val="Bodytext75pt4"/>
                <w:sz w:val="20"/>
                <w:szCs w:val="20"/>
              </w:rPr>
              <w:t>88.</w:t>
            </w:r>
          </w:p>
        </w:tc>
        <w:tc>
          <w:tcPr>
            <w:tcW w:w="625" w:type="pct"/>
            <w:shd w:val="clear" w:color="auto" w:fill="FFFFFF"/>
          </w:tcPr>
          <w:p w14:paraId="5BD1D16F" w14:textId="77777777" w:rsidR="00DE2E39" w:rsidRPr="00422897" w:rsidRDefault="001115F0" w:rsidP="00CD29A1">
            <w:pPr>
              <w:pStyle w:val="BodyText2"/>
              <w:shd w:val="clear" w:color="auto" w:fill="auto"/>
              <w:spacing w:line="240" w:lineRule="auto"/>
              <w:ind w:firstLine="125"/>
              <w:rPr>
                <w:rStyle w:val="Bodytext75pt4"/>
                <w:sz w:val="20"/>
                <w:szCs w:val="20"/>
              </w:rPr>
            </w:pPr>
            <w:r w:rsidRPr="00422897">
              <w:rPr>
                <w:rStyle w:val="Bodytext75pt4"/>
                <w:sz w:val="20"/>
                <w:szCs w:val="20"/>
              </w:rPr>
              <w:t>287</w:t>
            </w:r>
            <w:r w:rsidRPr="00422897">
              <w:rPr>
                <w:rStyle w:val="Bodytext75pt4"/>
                <w:smallCaps/>
                <w:sz w:val="20"/>
                <w:szCs w:val="20"/>
              </w:rPr>
              <w:t>a</w:t>
            </w:r>
          </w:p>
        </w:tc>
        <w:tc>
          <w:tcPr>
            <w:tcW w:w="3749" w:type="pct"/>
            <w:gridSpan w:val="2"/>
            <w:shd w:val="clear" w:color="auto" w:fill="FFFFFF"/>
          </w:tcPr>
          <w:p w14:paraId="1B5C712F"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Campaign committee to be treated as part of State branch of party Repeal of section 288 and substitution of new section:</w:t>
            </w:r>
          </w:p>
        </w:tc>
      </w:tr>
      <w:tr w:rsidR="00DE2E39" w:rsidRPr="00422897" w14:paraId="7670FFBF" w14:textId="77777777" w:rsidTr="00422897">
        <w:trPr>
          <w:trHeight w:val="187"/>
        </w:trPr>
        <w:tc>
          <w:tcPr>
            <w:tcW w:w="626" w:type="pct"/>
            <w:shd w:val="clear" w:color="auto" w:fill="FFFFFF"/>
          </w:tcPr>
          <w:p w14:paraId="6ACB6326"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17A79F1F"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288.</w:t>
            </w:r>
          </w:p>
        </w:tc>
        <w:tc>
          <w:tcPr>
            <w:tcW w:w="3749" w:type="pct"/>
            <w:gridSpan w:val="2"/>
            <w:shd w:val="clear" w:color="auto" w:fill="FFFFFF"/>
          </w:tcPr>
          <w:p w14:paraId="1490148C"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Agents of political parties</w:t>
            </w:r>
          </w:p>
        </w:tc>
      </w:tr>
      <w:tr w:rsidR="001115F0" w:rsidRPr="00422897" w14:paraId="76F61B71" w14:textId="77777777" w:rsidTr="00422897">
        <w:trPr>
          <w:trHeight w:val="187"/>
        </w:trPr>
        <w:tc>
          <w:tcPr>
            <w:tcW w:w="626" w:type="pct"/>
            <w:shd w:val="clear" w:color="auto" w:fill="FFFFFF"/>
          </w:tcPr>
          <w:p w14:paraId="681027C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89.</w:t>
            </w:r>
          </w:p>
        </w:tc>
        <w:tc>
          <w:tcPr>
            <w:tcW w:w="4374" w:type="pct"/>
            <w:gridSpan w:val="3"/>
            <w:shd w:val="clear" w:color="auto" w:fill="FFFFFF"/>
          </w:tcPr>
          <w:p w14:paraId="4ED25AE6"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Appointment of agents by candidates and groups</w:t>
            </w:r>
          </w:p>
        </w:tc>
      </w:tr>
      <w:tr w:rsidR="001115F0" w:rsidRPr="00422897" w14:paraId="0694A589" w14:textId="77777777" w:rsidTr="00422897">
        <w:trPr>
          <w:trHeight w:val="178"/>
        </w:trPr>
        <w:tc>
          <w:tcPr>
            <w:tcW w:w="626" w:type="pct"/>
            <w:shd w:val="clear" w:color="auto" w:fill="FFFFFF"/>
          </w:tcPr>
          <w:p w14:paraId="5A87C1D9"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90.</w:t>
            </w:r>
          </w:p>
        </w:tc>
        <w:tc>
          <w:tcPr>
            <w:tcW w:w="4374" w:type="pct"/>
            <w:gridSpan w:val="3"/>
            <w:shd w:val="clear" w:color="auto" w:fill="FFFFFF"/>
          </w:tcPr>
          <w:p w14:paraId="25248F28"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Requisites for appointment</w:t>
            </w:r>
          </w:p>
        </w:tc>
      </w:tr>
      <w:tr w:rsidR="001115F0" w:rsidRPr="00422897" w14:paraId="47BA360F" w14:textId="77777777" w:rsidTr="00422897">
        <w:trPr>
          <w:trHeight w:val="168"/>
        </w:trPr>
        <w:tc>
          <w:tcPr>
            <w:tcW w:w="626" w:type="pct"/>
            <w:shd w:val="clear" w:color="auto" w:fill="FFFFFF"/>
          </w:tcPr>
          <w:p w14:paraId="0F9F2E7F"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91.</w:t>
            </w:r>
          </w:p>
        </w:tc>
        <w:tc>
          <w:tcPr>
            <w:tcW w:w="4374" w:type="pct"/>
            <w:gridSpan w:val="3"/>
            <w:shd w:val="clear" w:color="auto" w:fill="FFFFFF"/>
          </w:tcPr>
          <w:p w14:paraId="68C77AAD"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sections 291 and 292 and substitution of new sections:</w:t>
            </w:r>
          </w:p>
        </w:tc>
      </w:tr>
      <w:tr w:rsidR="00DE2E39" w:rsidRPr="00422897" w14:paraId="237B0F09" w14:textId="77777777" w:rsidTr="00422897">
        <w:trPr>
          <w:trHeight w:val="178"/>
        </w:trPr>
        <w:tc>
          <w:tcPr>
            <w:tcW w:w="626" w:type="pct"/>
            <w:shd w:val="clear" w:color="auto" w:fill="FFFFFF"/>
          </w:tcPr>
          <w:p w14:paraId="4DB8B6EA"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424E0434"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291.</w:t>
            </w:r>
          </w:p>
        </w:tc>
        <w:tc>
          <w:tcPr>
            <w:tcW w:w="3749" w:type="pct"/>
            <w:gridSpan w:val="2"/>
            <w:shd w:val="clear" w:color="auto" w:fill="FFFFFF"/>
          </w:tcPr>
          <w:p w14:paraId="46040686"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Register of Party Agents</w:t>
            </w:r>
          </w:p>
        </w:tc>
      </w:tr>
      <w:tr w:rsidR="00DE2E39" w:rsidRPr="00422897" w14:paraId="4258ABDC" w14:textId="77777777" w:rsidTr="00422897">
        <w:trPr>
          <w:trHeight w:val="178"/>
        </w:trPr>
        <w:tc>
          <w:tcPr>
            <w:tcW w:w="626" w:type="pct"/>
            <w:shd w:val="clear" w:color="auto" w:fill="FFFFFF"/>
          </w:tcPr>
          <w:p w14:paraId="42FC8344"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6C44ADFA"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292.</w:t>
            </w:r>
          </w:p>
        </w:tc>
        <w:tc>
          <w:tcPr>
            <w:tcW w:w="3749" w:type="pct"/>
            <w:gridSpan w:val="2"/>
            <w:shd w:val="clear" w:color="auto" w:fill="FFFFFF"/>
          </w:tcPr>
          <w:p w14:paraId="21D34DB4"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Effect of registration etc.</w:t>
            </w:r>
          </w:p>
        </w:tc>
      </w:tr>
      <w:tr w:rsidR="00DE2E39" w:rsidRPr="00422897" w14:paraId="02735877" w14:textId="77777777" w:rsidTr="00422897">
        <w:trPr>
          <w:trHeight w:val="197"/>
        </w:trPr>
        <w:tc>
          <w:tcPr>
            <w:tcW w:w="626" w:type="pct"/>
            <w:shd w:val="clear" w:color="auto" w:fill="FFFFFF"/>
          </w:tcPr>
          <w:p w14:paraId="5EC5FCF9"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6C86C56E"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292</w:t>
            </w:r>
            <w:r w:rsidRPr="00422897">
              <w:rPr>
                <w:rStyle w:val="Bodytext75pt4"/>
                <w:rFonts w:eastAsia="Courier New"/>
                <w:smallCaps/>
                <w:sz w:val="20"/>
                <w:szCs w:val="20"/>
              </w:rPr>
              <w:t>a</w:t>
            </w:r>
          </w:p>
        </w:tc>
        <w:tc>
          <w:tcPr>
            <w:tcW w:w="3749" w:type="pct"/>
            <w:gridSpan w:val="2"/>
            <w:shd w:val="clear" w:color="auto" w:fill="FFFFFF"/>
          </w:tcPr>
          <w:p w14:paraId="0950F929"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Evidence of appointment</w:t>
            </w:r>
          </w:p>
        </w:tc>
      </w:tr>
      <w:tr w:rsidR="00DE2E39" w:rsidRPr="00422897" w14:paraId="2066AD2B" w14:textId="77777777" w:rsidTr="00422897">
        <w:trPr>
          <w:trHeight w:val="355"/>
        </w:trPr>
        <w:tc>
          <w:tcPr>
            <w:tcW w:w="626" w:type="pct"/>
            <w:shd w:val="clear" w:color="auto" w:fill="FFFFFF"/>
          </w:tcPr>
          <w:p w14:paraId="1E15740C"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3811A749"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292</w:t>
            </w:r>
            <w:r w:rsidRPr="00422897">
              <w:rPr>
                <w:rStyle w:val="Bodytext75pt4"/>
                <w:rFonts w:eastAsia="Courier New"/>
                <w:smallCaps/>
                <w:sz w:val="20"/>
                <w:szCs w:val="20"/>
              </w:rPr>
              <w:t>b</w:t>
            </w:r>
          </w:p>
        </w:tc>
        <w:tc>
          <w:tcPr>
            <w:tcW w:w="3749" w:type="pct"/>
            <w:gridSpan w:val="2"/>
            <w:shd w:val="clear" w:color="auto" w:fill="FFFFFF"/>
          </w:tcPr>
          <w:p w14:paraId="184B6B79"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Responsibility for action when agent of party or branch dead or appointment vacant</w:t>
            </w:r>
          </w:p>
        </w:tc>
      </w:tr>
      <w:tr w:rsidR="00DE2E39" w:rsidRPr="00422897" w14:paraId="1134AB88" w14:textId="77777777" w:rsidTr="00422897">
        <w:trPr>
          <w:trHeight w:val="158"/>
        </w:trPr>
        <w:tc>
          <w:tcPr>
            <w:tcW w:w="626" w:type="pct"/>
            <w:shd w:val="clear" w:color="auto" w:fill="FFFFFF"/>
          </w:tcPr>
          <w:p w14:paraId="1E0E048B"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1AD10BA2"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292</w:t>
            </w:r>
            <w:r w:rsidRPr="00422897">
              <w:rPr>
                <w:rStyle w:val="Bodytext75pt4"/>
                <w:rFonts w:eastAsia="Courier New"/>
                <w:smallCaps/>
                <w:sz w:val="20"/>
                <w:szCs w:val="20"/>
              </w:rPr>
              <w:t>c</w:t>
            </w:r>
          </w:p>
        </w:tc>
        <w:tc>
          <w:tcPr>
            <w:tcW w:w="3749" w:type="pct"/>
            <w:gridSpan w:val="2"/>
            <w:shd w:val="clear" w:color="auto" w:fill="FFFFFF"/>
          </w:tcPr>
          <w:p w14:paraId="60B81619"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Revocation of appointment of agent of candidate or group</w:t>
            </w:r>
          </w:p>
        </w:tc>
      </w:tr>
      <w:tr w:rsidR="00DE2E39" w:rsidRPr="00422897" w14:paraId="6743D3D7" w14:textId="77777777" w:rsidTr="00422897">
        <w:trPr>
          <w:trHeight w:val="197"/>
        </w:trPr>
        <w:tc>
          <w:tcPr>
            <w:tcW w:w="626" w:type="pct"/>
            <w:shd w:val="clear" w:color="auto" w:fill="FFFFFF"/>
          </w:tcPr>
          <w:p w14:paraId="2CA529D8"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5743081A"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292</w:t>
            </w:r>
            <w:r w:rsidRPr="00422897">
              <w:rPr>
                <w:rStyle w:val="Bodytext75pt4"/>
                <w:rFonts w:eastAsia="Courier New"/>
                <w:smallCaps/>
                <w:sz w:val="20"/>
                <w:szCs w:val="20"/>
              </w:rPr>
              <w:t>d</w:t>
            </w:r>
          </w:p>
        </w:tc>
        <w:tc>
          <w:tcPr>
            <w:tcW w:w="3749" w:type="pct"/>
            <w:gridSpan w:val="2"/>
            <w:shd w:val="clear" w:color="auto" w:fill="FFFFFF"/>
          </w:tcPr>
          <w:p w14:paraId="419AB5F8"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Notice of death or resignation of agent of candidate or group</w:t>
            </w:r>
          </w:p>
        </w:tc>
      </w:tr>
      <w:tr w:rsidR="001115F0" w:rsidRPr="00422897" w14:paraId="61AA249E" w14:textId="77777777" w:rsidTr="00422897">
        <w:trPr>
          <w:trHeight w:val="182"/>
        </w:trPr>
        <w:tc>
          <w:tcPr>
            <w:tcW w:w="626" w:type="pct"/>
            <w:shd w:val="clear" w:color="auto" w:fill="FFFFFF"/>
          </w:tcPr>
          <w:p w14:paraId="3022DCC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92.</w:t>
            </w:r>
          </w:p>
        </w:tc>
        <w:tc>
          <w:tcPr>
            <w:tcW w:w="4374" w:type="pct"/>
            <w:gridSpan w:val="3"/>
            <w:shd w:val="clear" w:color="auto" w:fill="FFFFFF"/>
          </w:tcPr>
          <w:p w14:paraId="447BEFC5"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Claims for payment</w:t>
            </w:r>
          </w:p>
        </w:tc>
      </w:tr>
      <w:tr w:rsidR="001115F0" w:rsidRPr="00422897" w14:paraId="42BFD253" w14:textId="77777777" w:rsidTr="00422897">
        <w:trPr>
          <w:trHeight w:val="168"/>
        </w:trPr>
        <w:tc>
          <w:tcPr>
            <w:tcW w:w="626" w:type="pct"/>
            <w:shd w:val="clear" w:color="auto" w:fill="FFFFFF"/>
          </w:tcPr>
          <w:p w14:paraId="574BA93F"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93.</w:t>
            </w:r>
          </w:p>
        </w:tc>
        <w:tc>
          <w:tcPr>
            <w:tcW w:w="4374" w:type="pct"/>
            <w:gridSpan w:val="3"/>
            <w:shd w:val="clear" w:color="auto" w:fill="FFFFFF"/>
          </w:tcPr>
          <w:p w14:paraId="0CA8CCA7"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Payment not to be made in certain circumstances</w:t>
            </w:r>
          </w:p>
        </w:tc>
      </w:tr>
      <w:tr w:rsidR="001115F0" w:rsidRPr="00422897" w14:paraId="178457FC" w14:textId="77777777" w:rsidTr="00422897">
        <w:trPr>
          <w:trHeight w:val="173"/>
        </w:trPr>
        <w:tc>
          <w:tcPr>
            <w:tcW w:w="626" w:type="pct"/>
            <w:shd w:val="clear" w:color="auto" w:fill="FFFFFF"/>
          </w:tcPr>
          <w:p w14:paraId="53F481B5"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94.</w:t>
            </w:r>
          </w:p>
        </w:tc>
        <w:tc>
          <w:tcPr>
            <w:tcW w:w="4374" w:type="pct"/>
            <w:gridSpan w:val="3"/>
            <w:shd w:val="clear" w:color="auto" w:fill="FFFFFF"/>
          </w:tcPr>
          <w:p w14:paraId="6620E880"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DE2E39" w:rsidRPr="00422897" w14:paraId="1222B65E" w14:textId="77777777" w:rsidTr="00422897">
        <w:trPr>
          <w:trHeight w:val="187"/>
        </w:trPr>
        <w:tc>
          <w:tcPr>
            <w:tcW w:w="626" w:type="pct"/>
            <w:shd w:val="clear" w:color="auto" w:fill="FFFFFF"/>
          </w:tcPr>
          <w:p w14:paraId="4B301E16"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0FFF0D09"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299</w:t>
            </w:r>
            <w:r w:rsidRPr="00422897">
              <w:rPr>
                <w:rStyle w:val="Bodytext75pt4"/>
                <w:rFonts w:eastAsia="Courier New"/>
                <w:smallCaps/>
                <w:sz w:val="20"/>
                <w:szCs w:val="20"/>
              </w:rPr>
              <w:t>a</w:t>
            </w:r>
          </w:p>
        </w:tc>
        <w:tc>
          <w:tcPr>
            <w:tcW w:w="3749" w:type="pct"/>
            <w:gridSpan w:val="2"/>
            <w:shd w:val="clear" w:color="auto" w:fill="FFFFFF"/>
          </w:tcPr>
          <w:p w14:paraId="46A3B9FB"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Revocation of determination regarding payment</w:t>
            </w:r>
          </w:p>
        </w:tc>
      </w:tr>
      <w:tr w:rsidR="001115F0" w:rsidRPr="00422897" w14:paraId="1F5483B4" w14:textId="77777777" w:rsidTr="00422897">
        <w:trPr>
          <w:trHeight w:val="173"/>
        </w:trPr>
        <w:tc>
          <w:tcPr>
            <w:tcW w:w="626" w:type="pct"/>
            <w:shd w:val="clear" w:color="auto" w:fill="FFFFFF"/>
          </w:tcPr>
          <w:p w14:paraId="58BAE201"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95.</w:t>
            </w:r>
          </w:p>
        </w:tc>
        <w:tc>
          <w:tcPr>
            <w:tcW w:w="4374" w:type="pct"/>
            <w:gridSpan w:val="3"/>
            <w:shd w:val="clear" w:color="auto" w:fill="FFFFFF"/>
          </w:tcPr>
          <w:p w14:paraId="147D2080"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Disclosure of gifts</w:t>
            </w:r>
          </w:p>
        </w:tc>
      </w:tr>
      <w:tr w:rsidR="001115F0" w:rsidRPr="00422897" w14:paraId="1D484A26" w14:textId="77777777" w:rsidTr="00422897">
        <w:trPr>
          <w:trHeight w:val="192"/>
        </w:trPr>
        <w:tc>
          <w:tcPr>
            <w:tcW w:w="626" w:type="pct"/>
            <w:shd w:val="clear" w:color="auto" w:fill="FFFFFF"/>
          </w:tcPr>
          <w:p w14:paraId="084D4285"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96.</w:t>
            </w:r>
          </w:p>
        </w:tc>
        <w:tc>
          <w:tcPr>
            <w:tcW w:w="4374" w:type="pct"/>
            <w:gridSpan w:val="3"/>
            <w:shd w:val="clear" w:color="auto" w:fill="FFFFFF"/>
          </w:tcPr>
          <w:p w14:paraId="16FDAFA7"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Expenditure incurred for political purposes</w:t>
            </w:r>
          </w:p>
        </w:tc>
      </w:tr>
      <w:tr w:rsidR="001115F0" w:rsidRPr="00422897" w14:paraId="326E1D4A" w14:textId="77777777" w:rsidTr="00422897">
        <w:trPr>
          <w:trHeight w:val="168"/>
        </w:trPr>
        <w:tc>
          <w:tcPr>
            <w:tcW w:w="626" w:type="pct"/>
            <w:shd w:val="clear" w:color="auto" w:fill="FFFFFF"/>
          </w:tcPr>
          <w:p w14:paraId="79515B48"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97.</w:t>
            </w:r>
          </w:p>
        </w:tc>
        <w:tc>
          <w:tcPr>
            <w:tcW w:w="4374" w:type="pct"/>
            <w:gridSpan w:val="3"/>
            <w:shd w:val="clear" w:color="auto" w:fill="FFFFFF"/>
          </w:tcPr>
          <w:p w14:paraId="4127E44C"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Certain gifts not to be received</w:t>
            </w:r>
          </w:p>
        </w:tc>
      </w:tr>
      <w:tr w:rsidR="001115F0" w:rsidRPr="00422897" w14:paraId="1ED7EAE3" w14:textId="77777777" w:rsidTr="00422897">
        <w:trPr>
          <w:trHeight w:val="173"/>
        </w:trPr>
        <w:tc>
          <w:tcPr>
            <w:tcW w:w="626" w:type="pct"/>
            <w:shd w:val="clear" w:color="auto" w:fill="FFFFFF"/>
          </w:tcPr>
          <w:p w14:paraId="45666604"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98.</w:t>
            </w:r>
          </w:p>
        </w:tc>
        <w:tc>
          <w:tcPr>
            <w:tcW w:w="4374" w:type="pct"/>
            <w:gridSpan w:val="3"/>
            <w:shd w:val="clear" w:color="auto" w:fill="FFFFFF"/>
          </w:tcPr>
          <w:p w14:paraId="046481E5"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Nil returns</w:t>
            </w:r>
          </w:p>
        </w:tc>
      </w:tr>
      <w:tr w:rsidR="001115F0" w:rsidRPr="00422897" w14:paraId="324DC4E2" w14:textId="77777777" w:rsidTr="00422897">
        <w:trPr>
          <w:trHeight w:val="187"/>
        </w:trPr>
        <w:tc>
          <w:tcPr>
            <w:tcW w:w="626" w:type="pct"/>
            <w:shd w:val="clear" w:color="auto" w:fill="FFFFFF"/>
          </w:tcPr>
          <w:p w14:paraId="5C5ABEE2"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99.</w:t>
            </w:r>
          </w:p>
        </w:tc>
        <w:tc>
          <w:tcPr>
            <w:tcW w:w="4374" w:type="pct"/>
            <w:gridSpan w:val="3"/>
            <w:shd w:val="clear" w:color="auto" w:fill="FFFFFF"/>
          </w:tcPr>
          <w:p w14:paraId="2059DBB0"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Returns of electoral expenditure</w:t>
            </w:r>
          </w:p>
        </w:tc>
      </w:tr>
      <w:tr w:rsidR="001115F0" w:rsidRPr="00422897" w14:paraId="3B125505" w14:textId="77777777" w:rsidTr="00422897">
        <w:trPr>
          <w:trHeight w:val="178"/>
        </w:trPr>
        <w:tc>
          <w:tcPr>
            <w:tcW w:w="626" w:type="pct"/>
            <w:shd w:val="clear" w:color="auto" w:fill="FFFFFF"/>
          </w:tcPr>
          <w:p w14:paraId="6C86D2B0"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100.</w:t>
            </w:r>
          </w:p>
        </w:tc>
        <w:tc>
          <w:tcPr>
            <w:tcW w:w="4374" w:type="pct"/>
            <w:gridSpan w:val="3"/>
            <w:shd w:val="clear" w:color="auto" w:fill="FFFFFF"/>
          </w:tcPr>
          <w:p w14:paraId="0B4D99CF" w14:textId="77777777" w:rsidR="001115F0" w:rsidRPr="00422897" w:rsidRDefault="00C3441A" w:rsidP="00CD29A1">
            <w:pPr>
              <w:pStyle w:val="BodyText2"/>
              <w:shd w:val="clear" w:color="auto" w:fill="auto"/>
              <w:spacing w:line="240" w:lineRule="auto"/>
              <w:ind w:firstLine="0"/>
              <w:rPr>
                <w:rStyle w:val="Bodytext75pt4"/>
                <w:sz w:val="20"/>
                <w:szCs w:val="20"/>
              </w:rPr>
            </w:pPr>
            <w:r w:rsidRPr="00422897">
              <w:rPr>
                <w:rStyle w:val="Bodytext75pt4"/>
                <w:sz w:val="20"/>
                <w:szCs w:val="20"/>
              </w:rPr>
              <w:t>Returns by broadcasters</w:t>
            </w:r>
            <w:r w:rsidR="001115F0" w:rsidRPr="00422897">
              <w:rPr>
                <w:rStyle w:val="Bodytext75pt4"/>
                <w:sz w:val="20"/>
                <w:szCs w:val="20"/>
              </w:rPr>
              <w:t>.</w:t>
            </w:r>
          </w:p>
        </w:tc>
      </w:tr>
      <w:tr w:rsidR="001115F0" w:rsidRPr="00422897" w14:paraId="2F059BDA" w14:textId="77777777" w:rsidTr="00422897">
        <w:trPr>
          <w:trHeight w:val="187"/>
        </w:trPr>
        <w:tc>
          <w:tcPr>
            <w:tcW w:w="626" w:type="pct"/>
            <w:shd w:val="clear" w:color="auto" w:fill="FFFFFF"/>
          </w:tcPr>
          <w:p w14:paraId="49546AD8"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101.</w:t>
            </w:r>
          </w:p>
        </w:tc>
        <w:tc>
          <w:tcPr>
            <w:tcW w:w="4374" w:type="pct"/>
            <w:gridSpan w:val="3"/>
            <w:shd w:val="clear" w:color="auto" w:fill="FFFFFF"/>
          </w:tcPr>
          <w:p w14:paraId="4693CBFE"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Returns by publishers</w:t>
            </w:r>
          </w:p>
        </w:tc>
      </w:tr>
      <w:tr w:rsidR="001115F0" w:rsidRPr="00422897" w14:paraId="248BBD47" w14:textId="77777777" w:rsidTr="00422897">
        <w:trPr>
          <w:trHeight w:val="168"/>
        </w:trPr>
        <w:tc>
          <w:tcPr>
            <w:tcW w:w="626" w:type="pct"/>
            <w:shd w:val="clear" w:color="auto" w:fill="FFFFFF"/>
          </w:tcPr>
          <w:p w14:paraId="0538C61A"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102.</w:t>
            </w:r>
          </w:p>
        </w:tc>
        <w:tc>
          <w:tcPr>
            <w:tcW w:w="4374" w:type="pct"/>
            <w:gridSpan w:val="3"/>
            <w:shd w:val="clear" w:color="auto" w:fill="FFFFFF"/>
          </w:tcPr>
          <w:p w14:paraId="6E1486FE"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Nil returns</w:t>
            </w:r>
          </w:p>
        </w:tc>
      </w:tr>
      <w:tr w:rsidR="001115F0" w:rsidRPr="00422897" w14:paraId="29C6AAA2" w14:textId="77777777" w:rsidTr="00422897">
        <w:trPr>
          <w:trHeight w:val="178"/>
        </w:trPr>
        <w:tc>
          <w:tcPr>
            <w:tcW w:w="626" w:type="pct"/>
            <w:shd w:val="clear" w:color="auto" w:fill="FFFFFF"/>
          </w:tcPr>
          <w:p w14:paraId="1FE9222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103.</w:t>
            </w:r>
          </w:p>
        </w:tc>
        <w:tc>
          <w:tcPr>
            <w:tcW w:w="4374" w:type="pct"/>
            <w:gridSpan w:val="3"/>
            <w:shd w:val="clear" w:color="auto" w:fill="FFFFFF"/>
          </w:tcPr>
          <w:p w14:paraId="4DCF6E48"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DE2E39" w:rsidRPr="00422897" w14:paraId="0A4864CD" w14:textId="77777777" w:rsidTr="00422897">
        <w:trPr>
          <w:trHeight w:val="154"/>
        </w:trPr>
        <w:tc>
          <w:tcPr>
            <w:tcW w:w="626" w:type="pct"/>
            <w:shd w:val="clear" w:color="auto" w:fill="FFFFFF"/>
          </w:tcPr>
          <w:p w14:paraId="458CC099"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43C58CD1"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314</w:t>
            </w:r>
            <w:r w:rsidRPr="00422897">
              <w:rPr>
                <w:rStyle w:val="Bodytext75pt4"/>
                <w:rFonts w:eastAsia="Courier New"/>
                <w:smallCaps/>
                <w:sz w:val="20"/>
                <w:szCs w:val="20"/>
              </w:rPr>
              <w:t>a</w:t>
            </w:r>
          </w:p>
        </w:tc>
        <w:tc>
          <w:tcPr>
            <w:tcW w:w="3749" w:type="pct"/>
            <w:gridSpan w:val="2"/>
            <w:shd w:val="clear" w:color="auto" w:fill="FFFFFF"/>
          </w:tcPr>
          <w:p w14:paraId="0CB80299"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Interpretation</w:t>
            </w:r>
          </w:p>
        </w:tc>
      </w:tr>
      <w:tr w:rsidR="001115F0" w:rsidRPr="00422897" w14:paraId="7ED87540" w14:textId="77777777" w:rsidTr="00422897">
        <w:trPr>
          <w:trHeight w:val="206"/>
        </w:trPr>
        <w:tc>
          <w:tcPr>
            <w:tcW w:w="626" w:type="pct"/>
            <w:shd w:val="clear" w:color="auto" w:fill="FFFFFF"/>
          </w:tcPr>
          <w:p w14:paraId="164FCF50"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104.</w:t>
            </w:r>
          </w:p>
        </w:tc>
        <w:tc>
          <w:tcPr>
            <w:tcW w:w="4374" w:type="pct"/>
            <w:gridSpan w:val="3"/>
            <w:shd w:val="clear" w:color="auto" w:fill="FFFFFF"/>
          </w:tcPr>
          <w:p w14:paraId="0ED0E471"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Offences</w:t>
            </w:r>
          </w:p>
        </w:tc>
      </w:tr>
      <w:tr w:rsidR="001115F0" w:rsidRPr="00422897" w14:paraId="3A3790A9" w14:textId="77777777" w:rsidTr="00422897">
        <w:trPr>
          <w:trHeight w:val="178"/>
        </w:trPr>
        <w:tc>
          <w:tcPr>
            <w:tcW w:w="626" w:type="pct"/>
            <w:shd w:val="clear" w:color="auto" w:fill="FFFFFF"/>
          </w:tcPr>
          <w:p w14:paraId="51170CEA"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105.</w:t>
            </w:r>
          </w:p>
        </w:tc>
        <w:tc>
          <w:tcPr>
            <w:tcW w:w="4374" w:type="pct"/>
            <w:gridSpan w:val="3"/>
            <w:shd w:val="clear" w:color="auto" w:fill="FFFFFF"/>
          </w:tcPr>
          <w:p w14:paraId="7C573FCD"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DE2E39" w:rsidRPr="00422897" w14:paraId="3D216229" w14:textId="77777777" w:rsidTr="00422897">
        <w:trPr>
          <w:trHeight w:val="206"/>
        </w:trPr>
        <w:tc>
          <w:tcPr>
            <w:tcW w:w="626" w:type="pct"/>
            <w:shd w:val="clear" w:color="auto" w:fill="FFFFFF"/>
          </w:tcPr>
          <w:p w14:paraId="00B58089" w14:textId="77777777" w:rsidR="00DE2E39" w:rsidRPr="00422897" w:rsidRDefault="00DE2E39" w:rsidP="00CD29A1">
            <w:pPr>
              <w:ind w:firstLine="252"/>
              <w:jc w:val="both"/>
              <w:rPr>
                <w:rStyle w:val="Bodytext75pt4"/>
                <w:rFonts w:eastAsia="Courier New"/>
                <w:sz w:val="20"/>
                <w:szCs w:val="20"/>
              </w:rPr>
            </w:pPr>
          </w:p>
        </w:tc>
        <w:tc>
          <w:tcPr>
            <w:tcW w:w="625" w:type="pct"/>
            <w:shd w:val="clear" w:color="auto" w:fill="FFFFFF"/>
          </w:tcPr>
          <w:p w14:paraId="4E10B2C7"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315</w:t>
            </w:r>
            <w:r w:rsidRPr="00422897">
              <w:rPr>
                <w:rStyle w:val="Bodytext75pt4"/>
                <w:rFonts w:eastAsia="Courier New"/>
                <w:smallCaps/>
                <w:sz w:val="20"/>
                <w:szCs w:val="20"/>
              </w:rPr>
              <w:t>a</w:t>
            </w:r>
          </w:p>
        </w:tc>
        <w:tc>
          <w:tcPr>
            <w:tcW w:w="3749" w:type="pct"/>
            <w:gridSpan w:val="2"/>
            <w:shd w:val="clear" w:color="auto" w:fill="FFFFFF"/>
          </w:tcPr>
          <w:p w14:paraId="71A7602C"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Recovery of payments</w:t>
            </w:r>
          </w:p>
        </w:tc>
      </w:tr>
      <w:tr w:rsidR="001115F0" w:rsidRPr="00422897" w14:paraId="21EC62D1" w14:textId="77777777" w:rsidTr="00422897">
        <w:trPr>
          <w:trHeight w:val="163"/>
        </w:trPr>
        <w:tc>
          <w:tcPr>
            <w:tcW w:w="626" w:type="pct"/>
            <w:shd w:val="clear" w:color="auto" w:fill="FFFFFF"/>
          </w:tcPr>
          <w:p w14:paraId="44BF8135"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106.</w:t>
            </w:r>
          </w:p>
        </w:tc>
        <w:tc>
          <w:tcPr>
            <w:tcW w:w="4374" w:type="pct"/>
            <w:gridSpan w:val="3"/>
            <w:shd w:val="clear" w:color="auto" w:fill="FFFFFF"/>
          </w:tcPr>
          <w:p w14:paraId="01CC9E95"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Inability to complete returns</w:t>
            </w:r>
          </w:p>
        </w:tc>
      </w:tr>
      <w:tr w:rsidR="001115F0" w:rsidRPr="00422897" w14:paraId="78B2D2B9" w14:textId="77777777" w:rsidTr="00422897">
        <w:trPr>
          <w:trHeight w:val="173"/>
        </w:trPr>
        <w:tc>
          <w:tcPr>
            <w:tcW w:w="626" w:type="pct"/>
            <w:shd w:val="clear" w:color="auto" w:fill="FFFFFF"/>
          </w:tcPr>
          <w:p w14:paraId="0497B79C"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107.</w:t>
            </w:r>
          </w:p>
        </w:tc>
        <w:tc>
          <w:tcPr>
            <w:tcW w:w="4374" w:type="pct"/>
            <w:gridSpan w:val="3"/>
            <w:shd w:val="clear" w:color="auto" w:fill="FFFFFF"/>
          </w:tcPr>
          <w:p w14:paraId="4B6B9152"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Inspection and supply of copies of claims and returns</w:t>
            </w:r>
          </w:p>
        </w:tc>
      </w:tr>
      <w:tr w:rsidR="001115F0" w:rsidRPr="00422897" w14:paraId="41BA9C3D" w14:textId="77777777" w:rsidTr="00422897">
        <w:trPr>
          <w:trHeight w:val="173"/>
        </w:trPr>
        <w:tc>
          <w:tcPr>
            <w:tcW w:w="626" w:type="pct"/>
            <w:shd w:val="clear" w:color="auto" w:fill="FFFFFF"/>
          </w:tcPr>
          <w:p w14:paraId="7F4AFE89"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108.</w:t>
            </w:r>
          </w:p>
        </w:tc>
        <w:tc>
          <w:tcPr>
            <w:tcW w:w="4374" w:type="pct"/>
            <w:gridSpan w:val="3"/>
            <w:shd w:val="clear" w:color="auto" w:fill="FFFFFF"/>
          </w:tcPr>
          <w:p w14:paraId="7B13CD5E"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Indexation</w:t>
            </w:r>
          </w:p>
        </w:tc>
      </w:tr>
      <w:tr w:rsidR="001115F0" w:rsidRPr="00422897" w14:paraId="638AA51F" w14:textId="77777777" w:rsidTr="00422897">
        <w:trPr>
          <w:trHeight w:val="178"/>
        </w:trPr>
        <w:tc>
          <w:tcPr>
            <w:tcW w:w="626" w:type="pct"/>
            <w:shd w:val="clear" w:color="auto" w:fill="FFFFFF"/>
          </w:tcPr>
          <w:p w14:paraId="2F08AB33"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109.</w:t>
            </w:r>
          </w:p>
        </w:tc>
        <w:tc>
          <w:tcPr>
            <w:tcW w:w="4374" w:type="pct"/>
            <w:gridSpan w:val="3"/>
            <w:shd w:val="clear" w:color="auto" w:fill="FFFFFF"/>
          </w:tcPr>
          <w:p w14:paraId="7A9C9199"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DE2E39" w:rsidRPr="00422897" w14:paraId="5463F4EB" w14:textId="77777777" w:rsidTr="00422897">
        <w:trPr>
          <w:trHeight w:val="182"/>
        </w:trPr>
        <w:tc>
          <w:tcPr>
            <w:tcW w:w="626" w:type="pct"/>
            <w:shd w:val="clear" w:color="auto" w:fill="FFFFFF"/>
          </w:tcPr>
          <w:p w14:paraId="58ED90EB" w14:textId="77777777" w:rsidR="00DE2E39" w:rsidRPr="00422897" w:rsidRDefault="00DE2E39" w:rsidP="00CD29A1">
            <w:pPr>
              <w:ind w:firstLine="252"/>
              <w:jc w:val="both"/>
              <w:rPr>
                <w:rStyle w:val="Bodytext75pt4"/>
                <w:rFonts w:eastAsia="Courier New"/>
                <w:sz w:val="20"/>
                <w:szCs w:val="20"/>
              </w:rPr>
            </w:pPr>
          </w:p>
        </w:tc>
        <w:tc>
          <w:tcPr>
            <w:tcW w:w="752" w:type="pct"/>
            <w:gridSpan w:val="2"/>
            <w:shd w:val="clear" w:color="auto" w:fill="FFFFFF"/>
          </w:tcPr>
          <w:p w14:paraId="2CDD6E79"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325</w:t>
            </w:r>
            <w:r w:rsidRPr="00422897">
              <w:rPr>
                <w:rStyle w:val="Bodytext75pt4"/>
                <w:rFonts w:eastAsia="Courier New"/>
                <w:smallCaps/>
                <w:sz w:val="20"/>
                <w:szCs w:val="20"/>
              </w:rPr>
              <w:t>a</w:t>
            </w:r>
          </w:p>
        </w:tc>
        <w:tc>
          <w:tcPr>
            <w:tcW w:w="3622" w:type="pct"/>
            <w:shd w:val="clear" w:color="auto" w:fill="FFFFFF"/>
          </w:tcPr>
          <w:p w14:paraId="45E3EF66"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Influencing votes of hospital patients etc.</w:t>
            </w:r>
          </w:p>
        </w:tc>
      </w:tr>
      <w:tr w:rsidR="001115F0" w:rsidRPr="00422897" w14:paraId="511ADE70" w14:textId="77777777" w:rsidTr="00422897">
        <w:trPr>
          <w:trHeight w:val="173"/>
        </w:trPr>
        <w:tc>
          <w:tcPr>
            <w:tcW w:w="626" w:type="pct"/>
            <w:shd w:val="clear" w:color="auto" w:fill="FFFFFF"/>
          </w:tcPr>
          <w:p w14:paraId="19B7C58C"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rFonts w:eastAsia="Century Gothic"/>
                <w:sz w:val="20"/>
                <w:szCs w:val="20"/>
              </w:rPr>
              <w:t>110</w:t>
            </w:r>
            <w:r w:rsidRPr="00422897">
              <w:rPr>
                <w:rStyle w:val="Bodytext75pt4"/>
                <w:rFonts w:eastAsia="Courier New"/>
                <w:sz w:val="20"/>
                <w:szCs w:val="20"/>
              </w:rPr>
              <w:t>.</w:t>
            </w:r>
          </w:p>
        </w:tc>
        <w:tc>
          <w:tcPr>
            <w:tcW w:w="4374" w:type="pct"/>
            <w:gridSpan w:val="3"/>
            <w:shd w:val="clear" w:color="auto" w:fill="FFFFFF"/>
          </w:tcPr>
          <w:p w14:paraId="3A224E19"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sections 348 and 349 and substitution of new section:</w:t>
            </w:r>
          </w:p>
        </w:tc>
      </w:tr>
      <w:tr w:rsidR="00DE2E39" w:rsidRPr="00422897" w14:paraId="6EB93C30" w14:textId="77777777" w:rsidTr="00422897">
        <w:trPr>
          <w:trHeight w:val="66"/>
        </w:trPr>
        <w:tc>
          <w:tcPr>
            <w:tcW w:w="626" w:type="pct"/>
            <w:shd w:val="clear" w:color="auto" w:fill="FFFFFF"/>
          </w:tcPr>
          <w:p w14:paraId="0ED441DC" w14:textId="77777777" w:rsidR="00DE2E39" w:rsidRPr="00422897" w:rsidRDefault="00DE2E39" w:rsidP="00CD29A1">
            <w:pPr>
              <w:ind w:firstLine="252"/>
              <w:jc w:val="both"/>
              <w:rPr>
                <w:rStyle w:val="Bodytext75pt4"/>
                <w:rFonts w:eastAsia="Courier New"/>
                <w:sz w:val="20"/>
                <w:szCs w:val="20"/>
              </w:rPr>
            </w:pPr>
          </w:p>
        </w:tc>
        <w:tc>
          <w:tcPr>
            <w:tcW w:w="752" w:type="pct"/>
            <w:gridSpan w:val="2"/>
            <w:shd w:val="clear" w:color="auto" w:fill="FFFFFF"/>
          </w:tcPr>
          <w:p w14:paraId="7FEF6039" w14:textId="77777777" w:rsidR="00DE2E39" w:rsidRPr="00422897" w:rsidRDefault="001115F0" w:rsidP="00CD29A1">
            <w:pPr>
              <w:ind w:firstLine="125"/>
              <w:jc w:val="both"/>
              <w:rPr>
                <w:rStyle w:val="Bodytext75pt4"/>
                <w:rFonts w:eastAsia="Courier New"/>
                <w:sz w:val="20"/>
                <w:szCs w:val="20"/>
              </w:rPr>
            </w:pPr>
            <w:r w:rsidRPr="00422897">
              <w:rPr>
                <w:rStyle w:val="Bodytext75pt4"/>
                <w:rFonts w:eastAsia="Courier New"/>
                <w:sz w:val="20"/>
                <w:szCs w:val="20"/>
              </w:rPr>
              <w:t>348</w:t>
            </w:r>
          </w:p>
        </w:tc>
        <w:tc>
          <w:tcPr>
            <w:tcW w:w="3622" w:type="pct"/>
            <w:shd w:val="clear" w:color="auto" w:fill="FFFFFF"/>
          </w:tcPr>
          <w:p w14:paraId="1D4B599A" w14:textId="77777777" w:rsidR="00DE2E39" w:rsidRPr="00422897" w:rsidRDefault="00DE2E39" w:rsidP="00CD29A1">
            <w:pPr>
              <w:pStyle w:val="BodyText2"/>
              <w:shd w:val="clear" w:color="auto" w:fill="auto"/>
              <w:spacing w:line="240" w:lineRule="auto"/>
              <w:ind w:firstLine="0"/>
              <w:rPr>
                <w:rStyle w:val="Bodytext75pt4"/>
                <w:sz w:val="20"/>
                <w:szCs w:val="20"/>
              </w:rPr>
            </w:pPr>
            <w:r w:rsidRPr="00422897">
              <w:rPr>
                <w:rStyle w:val="Bodytext75pt4"/>
                <w:sz w:val="20"/>
                <w:szCs w:val="20"/>
              </w:rPr>
              <w:t xml:space="preserve">Control of </w:t>
            </w:r>
            <w:proofErr w:type="spellStart"/>
            <w:r w:rsidRPr="00422897">
              <w:rPr>
                <w:rStyle w:val="Bodytext75pt4"/>
                <w:sz w:val="20"/>
                <w:szCs w:val="20"/>
              </w:rPr>
              <w:t>behaviour</w:t>
            </w:r>
            <w:proofErr w:type="spellEnd"/>
            <w:r w:rsidRPr="00422897">
              <w:rPr>
                <w:rStyle w:val="Bodytext75pt4"/>
                <w:sz w:val="20"/>
                <w:szCs w:val="20"/>
              </w:rPr>
              <w:t xml:space="preserve"> at polling booths etc.</w:t>
            </w:r>
          </w:p>
        </w:tc>
      </w:tr>
      <w:tr w:rsidR="001115F0" w:rsidRPr="00422897" w14:paraId="116DBF6D" w14:textId="77777777" w:rsidTr="00422897">
        <w:trPr>
          <w:trHeight w:val="168"/>
        </w:trPr>
        <w:tc>
          <w:tcPr>
            <w:tcW w:w="626" w:type="pct"/>
            <w:shd w:val="clear" w:color="auto" w:fill="FFFFFF"/>
          </w:tcPr>
          <w:p w14:paraId="5346F612"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111.</w:t>
            </w:r>
          </w:p>
        </w:tc>
        <w:tc>
          <w:tcPr>
            <w:tcW w:w="4374" w:type="pct"/>
            <w:gridSpan w:val="3"/>
            <w:shd w:val="clear" w:color="auto" w:fill="FFFFFF"/>
          </w:tcPr>
          <w:p w14:paraId="645AFB76"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Requisites of petition</w:t>
            </w:r>
          </w:p>
        </w:tc>
      </w:tr>
      <w:tr w:rsidR="001115F0" w:rsidRPr="00422897" w14:paraId="1EBA7F06" w14:textId="77777777" w:rsidTr="00422897">
        <w:trPr>
          <w:trHeight w:val="80"/>
        </w:trPr>
        <w:tc>
          <w:tcPr>
            <w:tcW w:w="626" w:type="pct"/>
            <w:shd w:val="clear" w:color="auto" w:fill="FFFFFF"/>
          </w:tcPr>
          <w:p w14:paraId="3A557F1B"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112.</w:t>
            </w:r>
          </w:p>
        </w:tc>
        <w:tc>
          <w:tcPr>
            <w:tcW w:w="4374" w:type="pct"/>
            <w:gridSpan w:val="3"/>
            <w:shd w:val="clear" w:color="auto" w:fill="FFFFFF"/>
          </w:tcPr>
          <w:p w14:paraId="7CFA05B9"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Petition by Electoral Commission</w:t>
            </w:r>
          </w:p>
        </w:tc>
      </w:tr>
      <w:tr w:rsidR="001115F0" w:rsidRPr="00422897" w14:paraId="2575C2DF" w14:textId="77777777" w:rsidTr="00422897">
        <w:trPr>
          <w:trHeight w:val="80"/>
        </w:trPr>
        <w:tc>
          <w:tcPr>
            <w:tcW w:w="626" w:type="pct"/>
            <w:shd w:val="clear" w:color="auto" w:fill="FFFFFF"/>
          </w:tcPr>
          <w:p w14:paraId="73A7C38C" w14:textId="77777777" w:rsidR="001115F0" w:rsidRPr="00422897" w:rsidRDefault="001115F0" w:rsidP="00CD29A1">
            <w:pPr>
              <w:pStyle w:val="BodyText2"/>
              <w:shd w:val="clear" w:color="auto" w:fill="auto"/>
              <w:spacing w:line="240" w:lineRule="auto"/>
              <w:ind w:firstLine="252"/>
              <w:rPr>
                <w:rStyle w:val="Bodytext75pt4"/>
                <w:sz w:val="20"/>
                <w:szCs w:val="20"/>
              </w:rPr>
            </w:pPr>
            <w:r w:rsidRPr="00422897">
              <w:rPr>
                <w:rStyle w:val="Bodytext75pt4"/>
                <w:sz w:val="20"/>
                <w:szCs w:val="20"/>
              </w:rPr>
              <w:t>113.</w:t>
            </w:r>
          </w:p>
        </w:tc>
        <w:tc>
          <w:tcPr>
            <w:tcW w:w="4374" w:type="pct"/>
            <w:gridSpan w:val="3"/>
            <w:shd w:val="clear" w:color="auto" w:fill="FFFFFF"/>
          </w:tcPr>
          <w:p w14:paraId="0605BECF" w14:textId="77777777" w:rsidR="001115F0" w:rsidRPr="00422897" w:rsidRDefault="001115F0" w:rsidP="00CD29A1">
            <w:pPr>
              <w:pStyle w:val="BodyText2"/>
              <w:shd w:val="clear" w:color="auto" w:fill="auto"/>
              <w:spacing w:line="240" w:lineRule="auto"/>
              <w:ind w:firstLine="0"/>
              <w:rPr>
                <w:rStyle w:val="Bodytext75pt4"/>
                <w:sz w:val="20"/>
                <w:szCs w:val="20"/>
              </w:rPr>
            </w:pPr>
            <w:r w:rsidRPr="00422897">
              <w:rPr>
                <w:rStyle w:val="Bodytext75pt4"/>
                <w:sz w:val="20"/>
                <w:szCs w:val="20"/>
              </w:rPr>
              <w:t>No proceedings unless requirements complied with</w:t>
            </w:r>
          </w:p>
        </w:tc>
      </w:tr>
    </w:tbl>
    <w:p w14:paraId="31C1BD47" w14:textId="77777777" w:rsidR="00C3618F" w:rsidRPr="00CD29A1" w:rsidRDefault="00C3618F" w:rsidP="00CD29A1">
      <w:pPr>
        <w:rPr>
          <w:rStyle w:val="Bodytext75pt4"/>
          <w:rFonts w:eastAsia="Courier New"/>
          <w:sz w:val="17"/>
          <w:szCs w:val="17"/>
        </w:rPr>
        <w:sectPr w:rsidR="00C3618F" w:rsidRPr="00CD29A1" w:rsidSect="00422897">
          <w:pgSz w:w="12240" w:h="15840" w:code="1"/>
          <w:pgMar w:top="567" w:right="1418" w:bottom="232" w:left="1418" w:header="629" w:footer="0" w:gutter="0"/>
          <w:cols w:space="720"/>
          <w:noEndnote/>
          <w:titlePg/>
          <w:docGrid w:linePitch="360"/>
        </w:sectPr>
      </w:pPr>
    </w:p>
    <w:p w14:paraId="70872595" w14:textId="77777777" w:rsidR="00DE2E39" w:rsidRPr="00422897" w:rsidRDefault="00DE2E39" w:rsidP="00CD29A1">
      <w:pPr>
        <w:jc w:val="center"/>
        <w:rPr>
          <w:rFonts w:ascii="Times New Roman" w:hAnsi="Times New Roman" w:cs="Times New Roman"/>
          <w:sz w:val="22"/>
          <w:szCs w:val="18"/>
        </w:rPr>
      </w:pPr>
      <w:r w:rsidRPr="00422897">
        <w:rPr>
          <w:rStyle w:val="Bodytext75pt4"/>
          <w:rFonts w:eastAsia="Courier New"/>
          <w:sz w:val="22"/>
          <w:szCs w:val="18"/>
        </w:rPr>
        <w:lastRenderedPageBreak/>
        <w:t>TABLE OF PROVISIONS</w:t>
      </w:r>
      <w:r w:rsidRPr="00422897">
        <w:rPr>
          <w:rStyle w:val="Bodytext75pt4"/>
          <w:rFonts w:eastAsia="Courier New"/>
          <w:i/>
          <w:iCs/>
          <w:sz w:val="22"/>
          <w:szCs w:val="18"/>
        </w:rPr>
        <w:t>—continued</w:t>
      </w:r>
    </w:p>
    <w:tbl>
      <w:tblPr>
        <w:tblOverlap w:val="never"/>
        <w:tblW w:w="5222" w:type="pct"/>
        <w:tblInd w:w="-416" w:type="dxa"/>
        <w:tblLayout w:type="fixed"/>
        <w:tblCellMar>
          <w:left w:w="10" w:type="dxa"/>
          <w:right w:w="10" w:type="dxa"/>
        </w:tblCellMar>
        <w:tblLook w:val="0000" w:firstRow="0" w:lastRow="0" w:firstColumn="0" w:lastColumn="0" w:noHBand="0" w:noVBand="0"/>
      </w:tblPr>
      <w:tblGrid>
        <w:gridCol w:w="1277"/>
        <w:gridCol w:w="1350"/>
        <w:gridCol w:w="7169"/>
      </w:tblGrid>
      <w:tr w:rsidR="000144F5" w:rsidRPr="00422897" w14:paraId="6C7BB199" w14:textId="77777777" w:rsidTr="00422897">
        <w:trPr>
          <w:trHeight w:val="108"/>
        </w:trPr>
        <w:tc>
          <w:tcPr>
            <w:tcW w:w="5000" w:type="pct"/>
            <w:gridSpan w:val="3"/>
            <w:shd w:val="clear" w:color="auto" w:fill="FFFFFF"/>
            <w:vAlign w:val="center"/>
          </w:tcPr>
          <w:p w14:paraId="0BB9A856" w14:textId="391F7B2A" w:rsidR="000144F5" w:rsidRPr="00422897" w:rsidRDefault="00A469B0" w:rsidP="00422897">
            <w:pPr>
              <w:pStyle w:val="BodyText2"/>
              <w:shd w:val="clear" w:color="auto" w:fill="auto"/>
              <w:spacing w:line="240" w:lineRule="auto"/>
              <w:ind w:firstLine="0"/>
              <w:jc w:val="left"/>
              <w:rPr>
                <w:rStyle w:val="Bodytext75pt4"/>
                <w:sz w:val="20"/>
                <w:szCs w:val="20"/>
              </w:rPr>
            </w:pPr>
            <w:r w:rsidRPr="00422897">
              <w:rPr>
                <w:rStyle w:val="Bodytext75pt4"/>
                <w:sz w:val="20"/>
                <w:szCs w:val="20"/>
              </w:rPr>
              <w:t>Section</w:t>
            </w:r>
          </w:p>
        </w:tc>
      </w:tr>
      <w:tr w:rsidR="00A349DA" w:rsidRPr="00422897" w14:paraId="3963C808" w14:textId="77777777" w:rsidTr="00422897">
        <w:trPr>
          <w:trHeight w:val="197"/>
        </w:trPr>
        <w:tc>
          <w:tcPr>
            <w:tcW w:w="652" w:type="pct"/>
            <w:shd w:val="clear" w:color="auto" w:fill="FFFFFF"/>
          </w:tcPr>
          <w:p w14:paraId="605929ED"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114.</w:t>
            </w:r>
          </w:p>
        </w:tc>
        <w:tc>
          <w:tcPr>
            <w:tcW w:w="4348" w:type="pct"/>
            <w:gridSpan w:val="2"/>
            <w:shd w:val="clear" w:color="auto" w:fill="FFFFFF"/>
          </w:tcPr>
          <w:p w14:paraId="57AA3FF0"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A349DA" w:rsidRPr="00422897" w14:paraId="2E49B903" w14:textId="77777777" w:rsidTr="00422897">
        <w:trPr>
          <w:trHeight w:val="158"/>
        </w:trPr>
        <w:tc>
          <w:tcPr>
            <w:tcW w:w="652" w:type="pct"/>
            <w:shd w:val="clear" w:color="auto" w:fill="FFFFFF"/>
          </w:tcPr>
          <w:p w14:paraId="43FDBFAF"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78AF822D"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364</w:t>
            </w:r>
            <w:r w:rsidRPr="00422897">
              <w:rPr>
                <w:rStyle w:val="Bodytext75pt4"/>
                <w:rFonts w:eastAsia="Courier New"/>
                <w:smallCaps/>
                <w:sz w:val="20"/>
                <w:szCs w:val="20"/>
              </w:rPr>
              <w:t>a</w:t>
            </w:r>
          </w:p>
        </w:tc>
        <w:tc>
          <w:tcPr>
            <w:tcW w:w="3659" w:type="pct"/>
            <w:shd w:val="clear" w:color="auto" w:fill="FFFFFF"/>
          </w:tcPr>
          <w:p w14:paraId="0021DDE1"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Provision for Court to have regard to certain rejected ballot-papers</w:t>
            </w:r>
          </w:p>
        </w:tc>
      </w:tr>
      <w:tr w:rsidR="00A349DA" w:rsidRPr="00422897" w14:paraId="44F9ACD2" w14:textId="77777777" w:rsidTr="00422897">
        <w:trPr>
          <w:trHeight w:val="197"/>
        </w:trPr>
        <w:tc>
          <w:tcPr>
            <w:tcW w:w="652" w:type="pct"/>
            <w:shd w:val="clear" w:color="auto" w:fill="FFFFFF"/>
          </w:tcPr>
          <w:p w14:paraId="5D4B6B60"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115.</w:t>
            </w:r>
          </w:p>
        </w:tc>
        <w:tc>
          <w:tcPr>
            <w:tcW w:w="4348" w:type="pct"/>
            <w:gridSpan w:val="2"/>
            <w:shd w:val="clear" w:color="auto" w:fill="FFFFFF"/>
          </w:tcPr>
          <w:p w14:paraId="31632E73"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A349DA" w:rsidRPr="00422897" w14:paraId="5FB65808" w14:textId="77777777" w:rsidTr="00422897">
        <w:trPr>
          <w:trHeight w:val="178"/>
        </w:trPr>
        <w:tc>
          <w:tcPr>
            <w:tcW w:w="652" w:type="pct"/>
            <w:shd w:val="clear" w:color="auto" w:fill="FFFFFF"/>
          </w:tcPr>
          <w:p w14:paraId="3967D339"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5F1F10DD"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367</w:t>
            </w:r>
            <w:r w:rsidRPr="00422897">
              <w:rPr>
                <w:rStyle w:val="Bodytext75pt4"/>
                <w:rFonts w:eastAsia="Courier New"/>
                <w:smallCaps/>
                <w:sz w:val="20"/>
                <w:szCs w:val="20"/>
              </w:rPr>
              <w:t>a</w:t>
            </w:r>
          </w:p>
        </w:tc>
        <w:tc>
          <w:tcPr>
            <w:tcW w:w="3659" w:type="pct"/>
            <w:shd w:val="clear" w:color="auto" w:fill="FFFFFF"/>
          </w:tcPr>
          <w:p w14:paraId="45D6E259"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Disposal of petition where election cannot be decided</w:t>
            </w:r>
          </w:p>
        </w:tc>
      </w:tr>
      <w:tr w:rsidR="00A349DA" w:rsidRPr="00422897" w14:paraId="3319041F" w14:textId="77777777" w:rsidTr="00422897">
        <w:trPr>
          <w:trHeight w:val="178"/>
        </w:trPr>
        <w:tc>
          <w:tcPr>
            <w:tcW w:w="652" w:type="pct"/>
            <w:shd w:val="clear" w:color="auto" w:fill="FFFFFF"/>
          </w:tcPr>
          <w:p w14:paraId="715C13BA"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116.</w:t>
            </w:r>
          </w:p>
        </w:tc>
        <w:tc>
          <w:tcPr>
            <w:tcW w:w="4348" w:type="pct"/>
            <w:gridSpan w:val="2"/>
            <w:shd w:val="clear" w:color="auto" w:fill="FFFFFF"/>
          </w:tcPr>
          <w:p w14:paraId="746DCB31"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A349DA" w:rsidRPr="00422897" w14:paraId="65A9CCBA" w14:textId="77777777" w:rsidTr="00422897">
        <w:trPr>
          <w:trHeight w:val="197"/>
        </w:trPr>
        <w:tc>
          <w:tcPr>
            <w:tcW w:w="652" w:type="pct"/>
            <w:shd w:val="clear" w:color="auto" w:fill="FFFFFF"/>
          </w:tcPr>
          <w:p w14:paraId="61BFF3B3"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1BF4FD16"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375</w:t>
            </w:r>
            <w:r w:rsidRPr="00422897">
              <w:rPr>
                <w:rStyle w:val="Bodytext75pt4"/>
                <w:rFonts w:eastAsia="Courier New"/>
                <w:smallCaps/>
                <w:sz w:val="20"/>
                <w:szCs w:val="20"/>
              </w:rPr>
              <w:t>a</w:t>
            </w:r>
          </w:p>
        </w:tc>
        <w:tc>
          <w:tcPr>
            <w:tcW w:w="3659" w:type="pct"/>
            <w:shd w:val="clear" w:color="auto" w:fill="FFFFFF"/>
          </w:tcPr>
          <w:p w14:paraId="209DED6A"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Right of Electoral Commission to have access to documents</w:t>
            </w:r>
          </w:p>
        </w:tc>
      </w:tr>
      <w:tr w:rsidR="00A349DA" w:rsidRPr="00422897" w14:paraId="0A3EE706" w14:textId="77777777" w:rsidTr="00422897">
        <w:trPr>
          <w:trHeight w:val="158"/>
        </w:trPr>
        <w:tc>
          <w:tcPr>
            <w:tcW w:w="652" w:type="pct"/>
            <w:shd w:val="clear" w:color="auto" w:fill="FFFFFF"/>
          </w:tcPr>
          <w:p w14:paraId="3E1FF7E0"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117.</w:t>
            </w:r>
          </w:p>
        </w:tc>
        <w:tc>
          <w:tcPr>
            <w:tcW w:w="4348" w:type="pct"/>
            <w:gridSpan w:val="2"/>
            <w:shd w:val="clear" w:color="auto" w:fill="FFFFFF"/>
          </w:tcPr>
          <w:p w14:paraId="6B753353"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Record of claims for enrolment etc.</w:t>
            </w:r>
          </w:p>
        </w:tc>
      </w:tr>
      <w:tr w:rsidR="00A349DA" w:rsidRPr="00422897" w14:paraId="7DF24610" w14:textId="77777777" w:rsidTr="00422897">
        <w:trPr>
          <w:trHeight w:val="197"/>
        </w:trPr>
        <w:tc>
          <w:tcPr>
            <w:tcW w:w="652" w:type="pct"/>
            <w:shd w:val="clear" w:color="auto" w:fill="FFFFFF"/>
          </w:tcPr>
          <w:p w14:paraId="2A318C00"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118.</w:t>
            </w:r>
          </w:p>
        </w:tc>
        <w:tc>
          <w:tcPr>
            <w:tcW w:w="4348" w:type="pct"/>
            <w:gridSpan w:val="2"/>
            <w:shd w:val="clear" w:color="auto" w:fill="FFFFFF"/>
          </w:tcPr>
          <w:p w14:paraId="49D4A607"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Forms</w:t>
            </w:r>
          </w:p>
        </w:tc>
      </w:tr>
      <w:tr w:rsidR="00A349DA" w:rsidRPr="00422897" w14:paraId="53FA811C" w14:textId="77777777" w:rsidTr="00422897">
        <w:trPr>
          <w:trHeight w:val="178"/>
        </w:trPr>
        <w:tc>
          <w:tcPr>
            <w:tcW w:w="652" w:type="pct"/>
            <w:shd w:val="clear" w:color="auto" w:fill="FFFFFF"/>
          </w:tcPr>
          <w:p w14:paraId="5276C6C0"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119.</w:t>
            </w:r>
          </w:p>
        </w:tc>
        <w:tc>
          <w:tcPr>
            <w:tcW w:w="4348" w:type="pct"/>
            <w:gridSpan w:val="2"/>
            <w:shd w:val="clear" w:color="auto" w:fill="FFFFFF"/>
          </w:tcPr>
          <w:p w14:paraId="31B3A62B"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 393 and substitution of new sections:</w:t>
            </w:r>
          </w:p>
        </w:tc>
      </w:tr>
      <w:tr w:rsidR="00A349DA" w:rsidRPr="00422897" w14:paraId="1338A71D" w14:textId="77777777" w:rsidTr="00422897">
        <w:trPr>
          <w:trHeight w:val="178"/>
        </w:trPr>
        <w:tc>
          <w:tcPr>
            <w:tcW w:w="652" w:type="pct"/>
            <w:shd w:val="clear" w:color="auto" w:fill="FFFFFF"/>
          </w:tcPr>
          <w:p w14:paraId="4C37DF92"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1688BA0F"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393.</w:t>
            </w:r>
          </w:p>
        </w:tc>
        <w:tc>
          <w:tcPr>
            <w:tcW w:w="3659" w:type="pct"/>
            <w:shd w:val="clear" w:color="auto" w:fill="FFFFFF"/>
          </w:tcPr>
          <w:p w14:paraId="16569902"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Collection of statistical information</w:t>
            </w:r>
          </w:p>
        </w:tc>
      </w:tr>
      <w:tr w:rsidR="00A349DA" w:rsidRPr="00422897" w14:paraId="66371B6A" w14:textId="77777777" w:rsidTr="00422897">
        <w:trPr>
          <w:trHeight w:val="178"/>
        </w:trPr>
        <w:tc>
          <w:tcPr>
            <w:tcW w:w="652" w:type="pct"/>
            <w:shd w:val="clear" w:color="auto" w:fill="FFFFFF"/>
          </w:tcPr>
          <w:p w14:paraId="7F6FBEA6"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7CF1F291"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393</w:t>
            </w:r>
            <w:r w:rsidRPr="00422897">
              <w:rPr>
                <w:rStyle w:val="Bodytext75pt4"/>
                <w:rFonts w:eastAsia="Courier New"/>
                <w:smallCaps/>
                <w:sz w:val="20"/>
                <w:szCs w:val="20"/>
              </w:rPr>
              <w:t>a.</w:t>
            </w:r>
          </w:p>
        </w:tc>
        <w:tc>
          <w:tcPr>
            <w:tcW w:w="3659" w:type="pct"/>
            <w:shd w:val="clear" w:color="auto" w:fill="FFFFFF"/>
          </w:tcPr>
          <w:p w14:paraId="68F3A613"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Preservation of documents</w:t>
            </w:r>
          </w:p>
        </w:tc>
      </w:tr>
      <w:tr w:rsidR="00A349DA" w:rsidRPr="00422897" w14:paraId="688E3792" w14:textId="77777777" w:rsidTr="00422897">
        <w:trPr>
          <w:trHeight w:val="178"/>
        </w:trPr>
        <w:tc>
          <w:tcPr>
            <w:tcW w:w="652" w:type="pct"/>
            <w:shd w:val="clear" w:color="auto" w:fill="FFFFFF"/>
          </w:tcPr>
          <w:p w14:paraId="6B239CA7"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120.</w:t>
            </w:r>
          </w:p>
        </w:tc>
        <w:tc>
          <w:tcPr>
            <w:tcW w:w="4348" w:type="pct"/>
            <w:gridSpan w:val="2"/>
            <w:shd w:val="clear" w:color="auto" w:fill="FFFFFF"/>
          </w:tcPr>
          <w:p w14:paraId="503DA921"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Form E</w:t>
            </w:r>
          </w:p>
        </w:tc>
      </w:tr>
      <w:tr w:rsidR="00A349DA" w:rsidRPr="00422897" w14:paraId="4EAA01FD" w14:textId="77777777" w:rsidTr="00422897">
        <w:trPr>
          <w:trHeight w:val="178"/>
        </w:trPr>
        <w:tc>
          <w:tcPr>
            <w:tcW w:w="652" w:type="pct"/>
            <w:shd w:val="clear" w:color="auto" w:fill="FFFFFF"/>
          </w:tcPr>
          <w:p w14:paraId="32F6BB0D"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121.</w:t>
            </w:r>
          </w:p>
        </w:tc>
        <w:tc>
          <w:tcPr>
            <w:tcW w:w="4348" w:type="pct"/>
            <w:gridSpan w:val="2"/>
            <w:shd w:val="clear" w:color="auto" w:fill="FFFFFF"/>
          </w:tcPr>
          <w:p w14:paraId="3E72A17D"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Addition of Schedules</w:t>
            </w:r>
          </w:p>
        </w:tc>
      </w:tr>
      <w:tr w:rsidR="00A349DA" w:rsidRPr="00422897" w14:paraId="7CD19AD9" w14:textId="77777777" w:rsidTr="00422897">
        <w:trPr>
          <w:trHeight w:val="158"/>
        </w:trPr>
        <w:tc>
          <w:tcPr>
            <w:tcW w:w="652" w:type="pct"/>
            <w:shd w:val="clear" w:color="auto" w:fill="FFFFFF"/>
          </w:tcPr>
          <w:p w14:paraId="6B1B2EFC"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122.</w:t>
            </w:r>
          </w:p>
        </w:tc>
        <w:tc>
          <w:tcPr>
            <w:tcW w:w="4348" w:type="pct"/>
            <w:gridSpan w:val="2"/>
            <w:shd w:val="clear" w:color="auto" w:fill="FFFFFF"/>
          </w:tcPr>
          <w:p w14:paraId="0CE65EDA"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Amendments to eliminate gender-specific language</w:t>
            </w:r>
          </w:p>
        </w:tc>
      </w:tr>
      <w:tr w:rsidR="00A349DA" w:rsidRPr="00422897" w14:paraId="2FF1AEB9" w14:textId="77777777" w:rsidTr="00422897">
        <w:trPr>
          <w:trHeight w:val="278"/>
        </w:trPr>
        <w:tc>
          <w:tcPr>
            <w:tcW w:w="652" w:type="pct"/>
            <w:shd w:val="clear" w:color="auto" w:fill="FFFFFF"/>
          </w:tcPr>
          <w:p w14:paraId="102E65E1"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123.</w:t>
            </w:r>
          </w:p>
        </w:tc>
        <w:tc>
          <w:tcPr>
            <w:tcW w:w="4348" w:type="pct"/>
            <w:gridSpan w:val="2"/>
            <w:shd w:val="clear" w:color="auto" w:fill="FFFFFF"/>
          </w:tcPr>
          <w:p w14:paraId="5F0723B5"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Minor amendments</w:t>
            </w:r>
          </w:p>
        </w:tc>
      </w:tr>
      <w:tr w:rsidR="00A349DA" w:rsidRPr="00422897" w14:paraId="5E8014F3" w14:textId="77777777" w:rsidTr="00422897">
        <w:trPr>
          <w:trHeight w:val="180"/>
        </w:trPr>
        <w:tc>
          <w:tcPr>
            <w:tcW w:w="5000" w:type="pct"/>
            <w:gridSpan w:val="3"/>
            <w:shd w:val="clear" w:color="auto" w:fill="FFFFFF"/>
            <w:vAlign w:val="center"/>
          </w:tcPr>
          <w:p w14:paraId="65C8AC1F" w14:textId="77777777" w:rsidR="00A349DA" w:rsidRPr="00422897" w:rsidRDefault="00A349DA" w:rsidP="00422897">
            <w:pPr>
              <w:pStyle w:val="BodyText2"/>
              <w:shd w:val="clear" w:color="auto" w:fill="auto"/>
              <w:spacing w:before="120" w:after="120" w:line="240" w:lineRule="auto"/>
              <w:ind w:firstLine="0"/>
              <w:jc w:val="center"/>
              <w:rPr>
                <w:rStyle w:val="Bodytext75pt4"/>
                <w:sz w:val="20"/>
                <w:szCs w:val="20"/>
              </w:rPr>
            </w:pPr>
            <w:r w:rsidRPr="00422897">
              <w:rPr>
                <w:rStyle w:val="Bodytext75pt4"/>
                <w:sz w:val="22"/>
                <w:szCs w:val="20"/>
              </w:rPr>
              <w:t>PART III—AMENDMENTS OF THE REFERENDUM (MACHINERY PROVISIONS) ACT 1984</w:t>
            </w:r>
          </w:p>
        </w:tc>
      </w:tr>
      <w:tr w:rsidR="00A349DA" w:rsidRPr="00422897" w14:paraId="4B1F8936" w14:textId="77777777" w:rsidTr="00422897">
        <w:trPr>
          <w:trHeight w:val="221"/>
        </w:trPr>
        <w:tc>
          <w:tcPr>
            <w:tcW w:w="652" w:type="pct"/>
            <w:shd w:val="clear" w:color="auto" w:fill="FFFFFF"/>
          </w:tcPr>
          <w:p w14:paraId="72B0997F"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124.</w:t>
            </w:r>
          </w:p>
        </w:tc>
        <w:tc>
          <w:tcPr>
            <w:tcW w:w="4348" w:type="pct"/>
            <w:gridSpan w:val="2"/>
            <w:shd w:val="clear" w:color="auto" w:fill="FFFFFF"/>
          </w:tcPr>
          <w:p w14:paraId="7BFD9A90"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Principal Act</w:t>
            </w:r>
          </w:p>
        </w:tc>
      </w:tr>
      <w:tr w:rsidR="00A349DA" w:rsidRPr="00422897" w14:paraId="62AFAD5E" w14:textId="77777777" w:rsidTr="00422897">
        <w:trPr>
          <w:trHeight w:val="197"/>
        </w:trPr>
        <w:tc>
          <w:tcPr>
            <w:tcW w:w="652" w:type="pct"/>
            <w:shd w:val="clear" w:color="auto" w:fill="FFFFFF"/>
          </w:tcPr>
          <w:p w14:paraId="13DFC30C"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125.</w:t>
            </w:r>
          </w:p>
        </w:tc>
        <w:tc>
          <w:tcPr>
            <w:tcW w:w="4348" w:type="pct"/>
            <w:gridSpan w:val="2"/>
            <w:shd w:val="clear" w:color="auto" w:fill="FFFFFF"/>
          </w:tcPr>
          <w:p w14:paraId="0A4A6274"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Interpretation</w:t>
            </w:r>
          </w:p>
        </w:tc>
      </w:tr>
      <w:tr w:rsidR="00A349DA" w:rsidRPr="00422897" w14:paraId="4917B39A" w14:textId="77777777" w:rsidTr="00422897">
        <w:trPr>
          <w:trHeight w:val="158"/>
        </w:trPr>
        <w:tc>
          <w:tcPr>
            <w:tcW w:w="652" w:type="pct"/>
            <w:shd w:val="clear" w:color="auto" w:fill="FFFFFF"/>
          </w:tcPr>
          <w:p w14:paraId="089AD5F4"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126.</w:t>
            </w:r>
          </w:p>
        </w:tc>
        <w:tc>
          <w:tcPr>
            <w:tcW w:w="4348" w:type="pct"/>
            <w:gridSpan w:val="2"/>
            <w:shd w:val="clear" w:color="auto" w:fill="FFFFFF"/>
          </w:tcPr>
          <w:p w14:paraId="370EAD36"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Form of writ</w:t>
            </w:r>
          </w:p>
        </w:tc>
      </w:tr>
      <w:tr w:rsidR="00A349DA" w:rsidRPr="00422897" w14:paraId="46530A0B" w14:textId="77777777" w:rsidTr="00422897">
        <w:trPr>
          <w:trHeight w:val="178"/>
        </w:trPr>
        <w:tc>
          <w:tcPr>
            <w:tcW w:w="652" w:type="pct"/>
            <w:shd w:val="clear" w:color="auto" w:fill="FFFFFF"/>
          </w:tcPr>
          <w:p w14:paraId="2D52039F"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127.</w:t>
            </w:r>
          </w:p>
        </w:tc>
        <w:tc>
          <w:tcPr>
            <w:tcW w:w="4348" w:type="pct"/>
            <w:gridSpan w:val="2"/>
            <w:shd w:val="clear" w:color="auto" w:fill="FFFFFF"/>
          </w:tcPr>
          <w:p w14:paraId="3E61BB16"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A349DA" w:rsidRPr="00422897" w14:paraId="3A33BE54" w14:textId="77777777" w:rsidTr="00422897">
        <w:trPr>
          <w:trHeight w:val="197"/>
        </w:trPr>
        <w:tc>
          <w:tcPr>
            <w:tcW w:w="652" w:type="pct"/>
            <w:shd w:val="clear" w:color="auto" w:fill="FFFFFF"/>
          </w:tcPr>
          <w:p w14:paraId="7AB513AC"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0FC098DC"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16</w:t>
            </w:r>
            <w:r w:rsidRPr="00422897">
              <w:rPr>
                <w:rStyle w:val="Bodytext75pt4"/>
                <w:rFonts w:eastAsia="Courier New"/>
                <w:smallCaps/>
                <w:sz w:val="20"/>
                <w:szCs w:val="20"/>
              </w:rPr>
              <w:t>a.</w:t>
            </w:r>
          </w:p>
        </w:tc>
        <w:tc>
          <w:tcPr>
            <w:tcW w:w="3659" w:type="pct"/>
            <w:shd w:val="clear" w:color="auto" w:fill="FFFFFF"/>
          </w:tcPr>
          <w:p w14:paraId="6AB4EEA2"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Undertaking by officers and scrutineers</w:t>
            </w:r>
          </w:p>
        </w:tc>
      </w:tr>
      <w:tr w:rsidR="00A349DA" w:rsidRPr="00422897" w14:paraId="177E3079" w14:textId="77777777" w:rsidTr="00422897">
        <w:trPr>
          <w:trHeight w:val="178"/>
        </w:trPr>
        <w:tc>
          <w:tcPr>
            <w:tcW w:w="652" w:type="pct"/>
            <w:shd w:val="clear" w:color="auto" w:fill="FFFFFF"/>
          </w:tcPr>
          <w:p w14:paraId="6E19718F"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128.</w:t>
            </w:r>
          </w:p>
        </w:tc>
        <w:tc>
          <w:tcPr>
            <w:tcW w:w="4348" w:type="pct"/>
            <w:gridSpan w:val="2"/>
            <w:shd w:val="clear" w:color="auto" w:fill="FFFFFF"/>
          </w:tcPr>
          <w:p w14:paraId="61265B01"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 18 and substitution of new section:</w:t>
            </w:r>
          </w:p>
        </w:tc>
      </w:tr>
      <w:tr w:rsidR="00A349DA" w:rsidRPr="00422897" w14:paraId="65D22BFC" w14:textId="77777777" w:rsidTr="00422897">
        <w:trPr>
          <w:trHeight w:val="178"/>
        </w:trPr>
        <w:tc>
          <w:tcPr>
            <w:tcW w:w="652" w:type="pct"/>
            <w:shd w:val="clear" w:color="auto" w:fill="FFFFFF"/>
          </w:tcPr>
          <w:p w14:paraId="5F165624"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76F38827"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18.</w:t>
            </w:r>
          </w:p>
        </w:tc>
        <w:tc>
          <w:tcPr>
            <w:tcW w:w="3659" w:type="pct"/>
            <w:shd w:val="clear" w:color="auto" w:fill="FFFFFF"/>
          </w:tcPr>
          <w:p w14:paraId="77BB41A4"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Substitute for presiding officer</w:t>
            </w:r>
          </w:p>
        </w:tc>
      </w:tr>
      <w:tr w:rsidR="00A349DA" w:rsidRPr="00422897" w14:paraId="396ECC6C" w14:textId="77777777" w:rsidTr="00422897">
        <w:trPr>
          <w:trHeight w:val="158"/>
        </w:trPr>
        <w:tc>
          <w:tcPr>
            <w:tcW w:w="652" w:type="pct"/>
            <w:shd w:val="clear" w:color="auto" w:fill="FFFFFF"/>
          </w:tcPr>
          <w:p w14:paraId="4AEE42AE"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129.</w:t>
            </w:r>
          </w:p>
        </w:tc>
        <w:tc>
          <w:tcPr>
            <w:tcW w:w="4348" w:type="pct"/>
            <w:gridSpan w:val="2"/>
            <w:shd w:val="clear" w:color="auto" w:fill="FFFFFF"/>
          </w:tcPr>
          <w:p w14:paraId="3180E8C6"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Certified list of voters</w:t>
            </w:r>
          </w:p>
        </w:tc>
      </w:tr>
      <w:tr w:rsidR="00A349DA" w:rsidRPr="00422897" w14:paraId="201A84CD" w14:textId="77777777" w:rsidTr="00422897">
        <w:trPr>
          <w:trHeight w:val="197"/>
        </w:trPr>
        <w:tc>
          <w:tcPr>
            <w:tcW w:w="652" w:type="pct"/>
            <w:shd w:val="clear" w:color="auto" w:fill="FFFFFF"/>
          </w:tcPr>
          <w:p w14:paraId="6AA51290"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130.</w:t>
            </w:r>
          </w:p>
        </w:tc>
        <w:tc>
          <w:tcPr>
            <w:tcW w:w="4348" w:type="pct"/>
            <w:gridSpan w:val="2"/>
            <w:shd w:val="clear" w:color="auto" w:fill="FFFFFF"/>
          </w:tcPr>
          <w:p w14:paraId="59C61B84"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Forms of ballot-paper</w:t>
            </w:r>
          </w:p>
        </w:tc>
      </w:tr>
      <w:tr w:rsidR="00A349DA" w:rsidRPr="00422897" w14:paraId="0AB8ADB5" w14:textId="77777777" w:rsidTr="00422897">
        <w:trPr>
          <w:trHeight w:val="178"/>
        </w:trPr>
        <w:tc>
          <w:tcPr>
            <w:tcW w:w="652" w:type="pct"/>
            <w:shd w:val="clear" w:color="auto" w:fill="FFFFFF"/>
          </w:tcPr>
          <w:p w14:paraId="34656AE4"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131.</w:t>
            </w:r>
          </w:p>
        </w:tc>
        <w:tc>
          <w:tcPr>
            <w:tcW w:w="4348" w:type="pct"/>
            <w:gridSpan w:val="2"/>
            <w:shd w:val="clear" w:color="auto" w:fill="FFFFFF"/>
          </w:tcPr>
          <w:p w14:paraId="31C26C12"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A349DA" w:rsidRPr="00422897" w14:paraId="56C36D87" w14:textId="77777777" w:rsidTr="00422897">
        <w:trPr>
          <w:trHeight w:val="178"/>
        </w:trPr>
        <w:tc>
          <w:tcPr>
            <w:tcW w:w="652" w:type="pct"/>
            <w:shd w:val="clear" w:color="auto" w:fill="FFFFFF"/>
          </w:tcPr>
          <w:p w14:paraId="69ECB0F3"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384D3CF5"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25</w:t>
            </w:r>
            <w:r w:rsidRPr="00422897">
              <w:rPr>
                <w:rStyle w:val="Bodytext75pt4"/>
                <w:rFonts w:eastAsia="Courier New"/>
                <w:smallCaps/>
                <w:sz w:val="20"/>
                <w:szCs w:val="20"/>
              </w:rPr>
              <w:t>a.</w:t>
            </w:r>
          </w:p>
        </w:tc>
        <w:tc>
          <w:tcPr>
            <w:tcW w:w="3659" w:type="pct"/>
            <w:shd w:val="clear" w:color="auto" w:fill="FFFFFF"/>
          </w:tcPr>
          <w:p w14:paraId="06286550"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Official mark</w:t>
            </w:r>
          </w:p>
        </w:tc>
      </w:tr>
      <w:tr w:rsidR="00A349DA" w:rsidRPr="00422897" w14:paraId="18A213BE" w14:textId="77777777" w:rsidTr="00422897">
        <w:trPr>
          <w:trHeight w:val="158"/>
        </w:trPr>
        <w:tc>
          <w:tcPr>
            <w:tcW w:w="652" w:type="pct"/>
            <w:shd w:val="clear" w:color="auto" w:fill="FFFFFF"/>
          </w:tcPr>
          <w:p w14:paraId="224DA81D"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132.</w:t>
            </w:r>
          </w:p>
        </w:tc>
        <w:tc>
          <w:tcPr>
            <w:tcW w:w="4348" w:type="pct"/>
            <w:gridSpan w:val="2"/>
            <w:shd w:val="clear" w:color="auto" w:fill="FFFFFF"/>
          </w:tcPr>
          <w:p w14:paraId="183732BC"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Provisions relating to scrutineers</w:t>
            </w:r>
          </w:p>
        </w:tc>
      </w:tr>
      <w:tr w:rsidR="00A349DA" w:rsidRPr="00422897" w14:paraId="75D1C76F" w14:textId="77777777" w:rsidTr="00422897">
        <w:trPr>
          <w:trHeight w:val="197"/>
        </w:trPr>
        <w:tc>
          <w:tcPr>
            <w:tcW w:w="652" w:type="pct"/>
            <w:shd w:val="clear" w:color="auto" w:fill="FFFFFF"/>
          </w:tcPr>
          <w:p w14:paraId="1CDC1167"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133.</w:t>
            </w:r>
          </w:p>
        </w:tc>
        <w:tc>
          <w:tcPr>
            <w:tcW w:w="4348" w:type="pct"/>
            <w:gridSpan w:val="2"/>
            <w:shd w:val="clear" w:color="auto" w:fill="FFFFFF"/>
          </w:tcPr>
          <w:p w14:paraId="41946ACB"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Assistance to certain voters</w:t>
            </w:r>
          </w:p>
        </w:tc>
      </w:tr>
      <w:tr w:rsidR="00A349DA" w:rsidRPr="00422897" w14:paraId="093CB121" w14:textId="77777777" w:rsidTr="00422897">
        <w:trPr>
          <w:trHeight w:val="178"/>
        </w:trPr>
        <w:tc>
          <w:tcPr>
            <w:tcW w:w="652" w:type="pct"/>
            <w:shd w:val="clear" w:color="auto" w:fill="FFFFFF"/>
          </w:tcPr>
          <w:p w14:paraId="0BDCD76D"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134.</w:t>
            </w:r>
          </w:p>
        </w:tc>
        <w:tc>
          <w:tcPr>
            <w:tcW w:w="4348" w:type="pct"/>
            <w:gridSpan w:val="2"/>
            <w:shd w:val="clear" w:color="auto" w:fill="FFFFFF"/>
          </w:tcPr>
          <w:p w14:paraId="32412BDE"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sections 37</w:t>
            </w:r>
            <w:r w:rsidR="00733320" w:rsidRPr="00422897">
              <w:rPr>
                <w:rStyle w:val="Bodytext75pt4"/>
                <w:sz w:val="20"/>
                <w:szCs w:val="20"/>
              </w:rPr>
              <w:t xml:space="preserve">, </w:t>
            </w:r>
            <w:r w:rsidRPr="00422897">
              <w:rPr>
                <w:rStyle w:val="Bodytext75pt4"/>
                <w:sz w:val="20"/>
                <w:szCs w:val="20"/>
              </w:rPr>
              <w:t>38 and 39 and substitution of new section:</w:t>
            </w:r>
          </w:p>
        </w:tc>
      </w:tr>
      <w:tr w:rsidR="00A349DA" w:rsidRPr="00422897" w14:paraId="7B9D7CDC" w14:textId="77777777" w:rsidTr="00422897">
        <w:trPr>
          <w:trHeight w:val="178"/>
        </w:trPr>
        <w:tc>
          <w:tcPr>
            <w:tcW w:w="652" w:type="pct"/>
            <w:shd w:val="clear" w:color="auto" w:fill="FFFFFF"/>
          </w:tcPr>
          <w:p w14:paraId="7863EB6B"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2C4B5D0F"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37.</w:t>
            </w:r>
          </w:p>
        </w:tc>
        <w:tc>
          <w:tcPr>
            <w:tcW w:w="3659" w:type="pct"/>
            <w:shd w:val="clear" w:color="auto" w:fill="FFFFFF"/>
          </w:tcPr>
          <w:p w14:paraId="623DE595"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Provisional votes</w:t>
            </w:r>
          </w:p>
        </w:tc>
      </w:tr>
      <w:tr w:rsidR="00A349DA" w:rsidRPr="00422897" w14:paraId="3CCDB738" w14:textId="77777777" w:rsidTr="00422897">
        <w:trPr>
          <w:trHeight w:val="178"/>
        </w:trPr>
        <w:tc>
          <w:tcPr>
            <w:tcW w:w="652" w:type="pct"/>
            <w:shd w:val="clear" w:color="auto" w:fill="FFFFFF"/>
          </w:tcPr>
          <w:p w14:paraId="63CC0E2A"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135.</w:t>
            </w:r>
          </w:p>
        </w:tc>
        <w:tc>
          <w:tcPr>
            <w:tcW w:w="4348" w:type="pct"/>
            <w:gridSpan w:val="2"/>
            <w:shd w:val="clear" w:color="auto" w:fill="FFFFFF"/>
          </w:tcPr>
          <w:p w14:paraId="2648400B"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Spoilt ballot-papers</w:t>
            </w:r>
          </w:p>
        </w:tc>
      </w:tr>
      <w:tr w:rsidR="00A349DA" w:rsidRPr="00422897" w14:paraId="6E2B2376" w14:textId="77777777" w:rsidTr="00422897">
        <w:trPr>
          <w:trHeight w:val="178"/>
        </w:trPr>
        <w:tc>
          <w:tcPr>
            <w:tcW w:w="652" w:type="pct"/>
            <w:shd w:val="clear" w:color="auto" w:fill="FFFFFF"/>
          </w:tcPr>
          <w:p w14:paraId="3AFAB54A"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136.</w:t>
            </w:r>
          </w:p>
        </w:tc>
        <w:tc>
          <w:tcPr>
            <w:tcW w:w="4348" w:type="pct"/>
            <w:gridSpan w:val="2"/>
            <w:shd w:val="clear" w:color="auto" w:fill="FFFFFF"/>
          </w:tcPr>
          <w:p w14:paraId="3F099879"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Compulsory voting</w:t>
            </w:r>
          </w:p>
        </w:tc>
      </w:tr>
      <w:tr w:rsidR="00A349DA" w:rsidRPr="00422897" w14:paraId="2FA45262" w14:textId="77777777" w:rsidTr="00422897">
        <w:trPr>
          <w:trHeight w:val="178"/>
        </w:trPr>
        <w:tc>
          <w:tcPr>
            <w:tcW w:w="652" w:type="pct"/>
            <w:shd w:val="clear" w:color="auto" w:fill="FFFFFF"/>
          </w:tcPr>
          <w:p w14:paraId="07FC46FA"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137.</w:t>
            </w:r>
          </w:p>
        </w:tc>
        <w:tc>
          <w:tcPr>
            <w:tcW w:w="4348" w:type="pct"/>
            <w:gridSpan w:val="2"/>
            <w:shd w:val="clear" w:color="auto" w:fill="FFFFFF"/>
          </w:tcPr>
          <w:p w14:paraId="743BA7E1"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Forwarding of declaration votes</w:t>
            </w:r>
          </w:p>
        </w:tc>
      </w:tr>
      <w:tr w:rsidR="00A349DA" w:rsidRPr="00422897" w14:paraId="0DFE0948" w14:textId="77777777" w:rsidTr="00422897">
        <w:trPr>
          <w:trHeight w:val="216"/>
        </w:trPr>
        <w:tc>
          <w:tcPr>
            <w:tcW w:w="652" w:type="pct"/>
            <w:shd w:val="clear" w:color="auto" w:fill="FFFFFF"/>
          </w:tcPr>
          <w:p w14:paraId="4DF945F4"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138.</w:t>
            </w:r>
          </w:p>
        </w:tc>
        <w:tc>
          <w:tcPr>
            <w:tcW w:w="4348" w:type="pct"/>
            <w:gridSpan w:val="2"/>
            <w:shd w:val="clear" w:color="auto" w:fill="FFFFFF"/>
          </w:tcPr>
          <w:p w14:paraId="6EFD7F00"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Repeal of section 48 and substitution of new section:</w:t>
            </w:r>
          </w:p>
        </w:tc>
      </w:tr>
      <w:tr w:rsidR="00A349DA" w:rsidRPr="00422897" w14:paraId="3B6232AF" w14:textId="77777777" w:rsidTr="00422897">
        <w:trPr>
          <w:trHeight w:val="158"/>
        </w:trPr>
        <w:tc>
          <w:tcPr>
            <w:tcW w:w="652" w:type="pct"/>
            <w:shd w:val="clear" w:color="auto" w:fill="FFFFFF"/>
          </w:tcPr>
          <w:p w14:paraId="65B6C062"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2EFF5668"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48.</w:t>
            </w:r>
          </w:p>
        </w:tc>
        <w:tc>
          <w:tcPr>
            <w:tcW w:w="3659" w:type="pct"/>
            <w:shd w:val="clear" w:color="auto" w:fill="FFFFFF"/>
          </w:tcPr>
          <w:p w14:paraId="14A28F5A"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Mobile booths—hospitals that are polling places</w:t>
            </w:r>
          </w:p>
        </w:tc>
      </w:tr>
      <w:tr w:rsidR="00A349DA" w:rsidRPr="00422897" w14:paraId="628B256E" w14:textId="77777777" w:rsidTr="00422897">
        <w:trPr>
          <w:trHeight w:val="158"/>
        </w:trPr>
        <w:tc>
          <w:tcPr>
            <w:tcW w:w="652" w:type="pct"/>
            <w:shd w:val="clear" w:color="auto" w:fill="FFFFFF"/>
          </w:tcPr>
          <w:p w14:paraId="413F25E3"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139.</w:t>
            </w:r>
          </w:p>
        </w:tc>
        <w:tc>
          <w:tcPr>
            <w:tcW w:w="4348" w:type="pct"/>
            <w:gridSpan w:val="2"/>
            <w:shd w:val="clear" w:color="auto" w:fill="FFFFFF"/>
          </w:tcPr>
          <w:p w14:paraId="2E9D45CA"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Mobile booths—other hospitals</w:t>
            </w:r>
          </w:p>
        </w:tc>
      </w:tr>
      <w:tr w:rsidR="00A349DA" w:rsidRPr="00422897" w14:paraId="109F9785" w14:textId="77777777" w:rsidTr="00422897">
        <w:trPr>
          <w:trHeight w:val="197"/>
        </w:trPr>
        <w:tc>
          <w:tcPr>
            <w:tcW w:w="652" w:type="pct"/>
            <w:shd w:val="clear" w:color="auto" w:fill="FFFFFF"/>
          </w:tcPr>
          <w:p w14:paraId="0F27DF01"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140.</w:t>
            </w:r>
          </w:p>
        </w:tc>
        <w:tc>
          <w:tcPr>
            <w:tcW w:w="4348" w:type="pct"/>
            <w:gridSpan w:val="2"/>
            <w:shd w:val="clear" w:color="auto" w:fill="FFFFFF"/>
          </w:tcPr>
          <w:p w14:paraId="07A2EE60"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Insertion of new section:</w:t>
            </w:r>
          </w:p>
        </w:tc>
      </w:tr>
      <w:tr w:rsidR="00A349DA" w:rsidRPr="00422897" w14:paraId="67EB7427" w14:textId="77777777" w:rsidTr="00422897">
        <w:trPr>
          <w:trHeight w:val="158"/>
        </w:trPr>
        <w:tc>
          <w:tcPr>
            <w:tcW w:w="652" w:type="pct"/>
            <w:shd w:val="clear" w:color="auto" w:fill="FFFFFF"/>
          </w:tcPr>
          <w:p w14:paraId="55847719" w14:textId="77777777" w:rsidR="00A349DA" w:rsidRPr="00422897" w:rsidRDefault="00A349DA" w:rsidP="00CD29A1">
            <w:pPr>
              <w:ind w:firstLine="270"/>
              <w:jc w:val="both"/>
              <w:rPr>
                <w:rStyle w:val="Bodytext75pt4"/>
                <w:rFonts w:eastAsia="Courier New"/>
                <w:sz w:val="20"/>
                <w:szCs w:val="20"/>
              </w:rPr>
            </w:pPr>
          </w:p>
        </w:tc>
        <w:tc>
          <w:tcPr>
            <w:tcW w:w="689" w:type="pct"/>
            <w:shd w:val="clear" w:color="auto" w:fill="FFFFFF"/>
          </w:tcPr>
          <w:p w14:paraId="55D9D33F" w14:textId="77777777" w:rsidR="00A349DA" w:rsidRPr="00422897" w:rsidRDefault="00A349DA" w:rsidP="00CD29A1">
            <w:pPr>
              <w:ind w:firstLine="60"/>
              <w:jc w:val="both"/>
              <w:rPr>
                <w:rStyle w:val="Bodytext75pt4"/>
                <w:rFonts w:eastAsia="Courier New"/>
                <w:sz w:val="20"/>
                <w:szCs w:val="20"/>
              </w:rPr>
            </w:pPr>
            <w:r w:rsidRPr="00422897">
              <w:rPr>
                <w:rStyle w:val="Bodytext75pt4"/>
                <w:rFonts w:eastAsia="Courier New"/>
                <w:sz w:val="20"/>
                <w:szCs w:val="20"/>
              </w:rPr>
              <w:t>49</w:t>
            </w:r>
            <w:r w:rsidRPr="00422897">
              <w:rPr>
                <w:rStyle w:val="Bodytext75pt4"/>
                <w:rFonts w:eastAsia="Courier New"/>
                <w:smallCaps/>
                <w:sz w:val="20"/>
                <w:szCs w:val="20"/>
              </w:rPr>
              <w:t>a.</w:t>
            </w:r>
          </w:p>
        </w:tc>
        <w:tc>
          <w:tcPr>
            <w:tcW w:w="3659" w:type="pct"/>
            <w:shd w:val="clear" w:color="auto" w:fill="FFFFFF"/>
          </w:tcPr>
          <w:p w14:paraId="2089F793"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Mobile booths—prisons</w:t>
            </w:r>
          </w:p>
        </w:tc>
      </w:tr>
      <w:tr w:rsidR="00A349DA" w:rsidRPr="00422897" w14:paraId="3A761C55" w14:textId="77777777" w:rsidTr="00422897">
        <w:trPr>
          <w:trHeight w:val="216"/>
        </w:trPr>
        <w:tc>
          <w:tcPr>
            <w:tcW w:w="652" w:type="pct"/>
            <w:shd w:val="clear" w:color="auto" w:fill="FFFFFF"/>
          </w:tcPr>
          <w:p w14:paraId="4ED3ED62" w14:textId="77777777" w:rsidR="00A349DA" w:rsidRPr="00422897" w:rsidRDefault="00A349DA" w:rsidP="00CD29A1">
            <w:pPr>
              <w:pStyle w:val="BodyText2"/>
              <w:shd w:val="clear" w:color="auto" w:fill="auto"/>
              <w:spacing w:line="240" w:lineRule="auto"/>
              <w:ind w:firstLine="270"/>
              <w:rPr>
                <w:rStyle w:val="Bodytext75pt4"/>
                <w:sz w:val="20"/>
                <w:szCs w:val="20"/>
              </w:rPr>
            </w:pPr>
            <w:r w:rsidRPr="00422897">
              <w:rPr>
                <w:rStyle w:val="Bodytext75pt4"/>
                <w:sz w:val="20"/>
                <w:szCs w:val="20"/>
              </w:rPr>
              <w:t>141.</w:t>
            </w:r>
          </w:p>
        </w:tc>
        <w:tc>
          <w:tcPr>
            <w:tcW w:w="4348" w:type="pct"/>
            <w:gridSpan w:val="2"/>
            <w:shd w:val="clear" w:color="auto" w:fill="FFFFFF"/>
          </w:tcPr>
          <w:p w14:paraId="3346B40D" w14:textId="77777777" w:rsidR="00A349DA" w:rsidRPr="00422897" w:rsidRDefault="00A349DA" w:rsidP="00CD29A1">
            <w:pPr>
              <w:pStyle w:val="BodyText2"/>
              <w:shd w:val="clear" w:color="auto" w:fill="auto"/>
              <w:spacing w:line="240" w:lineRule="auto"/>
              <w:ind w:firstLine="0"/>
              <w:rPr>
                <w:rStyle w:val="Bodytext75pt4"/>
                <w:sz w:val="20"/>
                <w:szCs w:val="20"/>
              </w:rPr>
            </w:pPr>
            <w:r w:rsidRPr="00422897">
              <w:rPr>
                <w:rStyle w:val="Bodytext75pt4"/>
                <w:sz w:val="20"/>
                <w:szCs w:val="20"/>
              </w:rPr>
              <w:t>Provisions related to sections 48 and 49</w:t>
            </w:r>
          </w:p>
        </w:tc>
      </w:tr>
      <w:tr w:rsidR="00A349DA" w:rsidRPr="00422897" w14:paraId="1CA017AB" w14:textId="77777777" w:rsidTr="00422897">
        <w:trPr>
          <w:trHeight w:val="195"/>
        </w:trPr>
        <w:tc>
          <w:tcPr>
            <w:tcW w:w="652" w:type="pct"/>
            <w:shd w:val="clear" w:color="auto" w:fill="FFFFFF"/>
          </w:tcPr>
          <w:p w14:paraId="6029B8E7" w14:textId="77777777" w:rsidR="00A349DA" w:rsidRPr="00422897" w:rsidRDefault="00A349DA" w:rsidP="00CD29A1">
            <w:pPr>
              <w:pStyle w:val="BodyText2"/>
              <w:spacing w:line="240" w:lineRule="auto"/>
              <w:ind w:firstLine="270"/>
              <w:rPr>
                <w:rStyle w:val="Bodytext75pt4"/>
                <w:sz w:val="20"/>
                <w:szCs w:val="20"/>
              </w:rPr>
            </w:pPr>
            <w:r w:rsidRPr="00422897">
              <w:rPr>
                <w:rStyle w:val="Bodytext75pt4"/>
                <w:sz w:val="20"/>
                <w:szCs w:val="20"/>
              </w:rPr>
              <w:t>142</w:t>
            </w:r>
          </w:p>
        </w:tc>
        <w:tc>
          <w:tcPr>
            <w:tcW w:w="4348" w:type="pct"/>
            <w:gridSpan w:val="2"/>
            <w:shd w:val="clear" w:color="auto" w:fill="FFFFFF"/>
          </w:tcPr>
          <w:p w14:paraId="3BA74F75" w14:textId="77777777" w:rsidR="00A349DA" w:rsidRPr="00422897" w:rsidRDefault="00A349DA" w:rsidP="00CD29A1">
            <w:pPr>
              <w:pStyle w:val="BodyText2"/>
              <w:spacing w:line="240" w:lineRule="auto"/>
              <w:ind w:left="1160"/>
              <w:rPr>
                <w:rStyle w:val="Bodytext75pt4"/>
                <w:sz w:val="20"/>
                <w:szCs w:val="20"/>
              </w:rPr>
            </w:pPr>
            <w:r w:rsidRPr="00422897">
              <w:rPr>
                <w:rStyle w:val="Bodytext75pt4"/>
                <w:sz w:val="20"/>
                <w:szCs w:val="20"/>
              </w:rPr>
              <w:t>Mobile booths—Remote Divisions</w:t>
            </w:r>
          </w:p>
        </w:tc>
      </w:tr>
      <w:tr w:rsidR="00A349DA" w:rsidRPr="00422897" w14:paraId="13C01C9C" w14:textId="77777777" w:rsidTr="00422897">
        <w:trPr>
          <w:trHeight w:val="300"/>
        </w:trPr>
        <w:tc>
          <w:tcPr>
            <w:tcW w:w="652" w:type="pct"/>
            <w:shd w:val="clear" w:color="auto" w:fill="FFFFFF"/>
          </w:tcPr>
          <w:p w14:paraId="44B8BEA2" w14:textId="77777777" w:rsidR="00A349DA" w:rsidRPr="00422897" w:rsidRDefault="00A349DA" w:rsidP="00CD29A1">
            <w:pPr>
              <w:pStyle w:val="BodyText2"/>
              <w:spacing w:line="240" w:lineRule="auto"/>
              <w:ind w:firstLine="270"/>
              <w:rPr>
                <w:rStyle w:val="Bodytext75pt4"/>
                <w:sz w:val="20"/>
                <w:szCs w:val="20"/>
              </w:rPr>
            </w:pPr>
            <w:r w:rsidRPr="00422897">
              <w:rPr>
                <w:rStyle w:val="Bodytext75pt4"/>
                <w:sz w:val="20"/>
                <w:szCs w:val="20"/>
              </w:rPr>
              <w:t>143.</w:t>
            </w:r>
          </w:p>
        </w:tc>
        <w:tc>
          <w:tcPr>
            <w:tcW w:w="4348" w:type="pct"/>
            <w:gridSpan w:val="2"/>
            <w:shd w:val="clear" w:color="auto" w:fill="FFFFFF"/>
          </w:tcPr>
          <w:p w14:paraId="7E761993" w14:textId="77777777" w:rsidR="00A349DA" w:rsidRPr="00422897" w:rsidRDefault="00A349DA" w:rsidP="00CD29A1">
            <w:pPr>
              <w:pStyle w:val="BodyText2"/>
              <w:spacing w:line="240" w:lineRule="auto"/>
              <w:ind w:left="1160"/>
              <w:rPr>
                <w:rStyle w:val="Bodytext75pt4"/>
                <w:sz w:val="20"/>
                <w:szCs w:val="20"/>
              </w:rPr>
            </w:pPr>
            <w:r w:rsidRPr="00422897">
              <w:rPr>
                <w:rStyle w:val="Bodytext75pt4"/>
                <w:sz w:val="20"/>
                <w:szCs w:val="20"/>
              </w:rPr>
              <w:t>Repeal of Part IV and substitution of new Parts:</w:t>
            </w:r>
          </w:p>
        </w:tc>
      </w:tr>
    </w:tbl>
    <w:p w14:paraId="4C16380E" w14:textId="77777777" w:rsidR="000144F5" w:rsidRPr="00422897" w:rsidRDefault="00A349DA" w:rsidP="00422897">
      <w:pPr>
        <w:spacing w:before="120" w:after="120"/>
        <w:jc w:val="center"/>
        <w:rPr>
          <w:rStyle w:val="Bodytext75pt4"/>
          <w:rFonts w:eastAsia="Courier New"/>
          <w:sz w:val="22"/>
          <w:szCs w:val="18"/>
        </w:rPr>
      </w:pPr>
      <w:r w:rsidRPr="00422897">
        <w:rPr>
          <w:rStyle w:val="Bodytext75pt4"/>
          <w:rFonts w:eastAsia="Courier New"/>
          <w:sz w:val="22"/>
          <w:szCs w:val="18"/>
        </w:rPr>
        <w:t>PART IV—POSTAL VOTING</w:t>
      </w:r>
    </w:p>
    <w:tbl>
      <w:tblPr>
        <w:tblOverlap w:val="never"/>
        <w:tblW w:w="5222" w:type="pct"/>
        <w:tblInd w:w="-416" w:type="dxa"/>
        <w:tblCellMar>
          <w:left w:w="10" w:type="dxa"/>
          <w:right w:w="10" w:type="dxa"/>
        </w:tblCellMar>
        <w:tblLook w:val="0000" w:firstRow="0" w:lastRow="0" w:firstColumn="0" w:lastColumn="0" w:noHBand="0" w:noVBand="0"/>
      </w:tblPr>
      <w:tblGrid>
        <w:gridCol w:w="2629"/>
        <w:gridCol w:w="7167"/>
      </w:tblGrid>
      <w:tr w:rsidR="000144F5" w:rsidRPr="00422897" w14:paraId="77DA5671" w14:textId="77777777" w:rsidTr="00422897">
        <w:trPr>
          <w:trHeight w:val="250"/>
        </w:trPr>
        <w:tc>
          <w:tcPr>
            <w:tcW w:w="1342" w:type="pct"/>
            <w:shd w:val="clear" w:color="auto" w:fill="FFFFFF"/>
          </w:tcPr>
          <w:p w14:paraId="0B715172"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53.</w:t>
            </w:r>
          </w:p>
        </w:tc>
        <w:tc>
          <w:tcPr>
            <w:tcW w:w="3658" w:type="pct"/>
            <w:shd w:val="clear" w:color="auto" w:fill="FFFFFF"/>
          </w:tcPr>
          <w:p w14:paraId="154E4C85"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Interpretation</w:t>
            </w:r>
          </w:p>
        </w:tc>
      </w:tr>
      <w:tr w:rsidR="000144F5" w:rsidRPr="00422897" w14:paraId="5D1DFB25" w14:textId="77777777" w:rsidTr="00422897">
        <w:trPr>
          <w:trHeight w:val="178"/>
        </w:trPr>
        <w:tc>
          <w:tcPr>
            <w:tcW w:w="1342" w:type="pct"/>
            <w:shd w:val="clear" w:color="auto" w:fill="FFFFFF"/>
          </w:tcPr>
          <w:p w14:paraId="0E331BE0"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54.</w:t>
            </w:r>
          </w:p>
        </w:tc>
        <w:tc>
          <w:tcPr>
            <w:tcW w:w="3658" w:type="pct"/>
            <w:shd w:val="clear" w:color="auto" w:fill="FFFFFF"/>
          </w:tcPr>
          <w:p w14:paraId="59C1065D"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Grounds of application for postal vote</w:t>
            </w:r>
          </w:p>
        </w:tc>
      </w:tr>
      <w:tr w:rsidR="000144F5" w:rsidRPr="00422897" w14:paraId="451ACB41" w14:textId="77777777" w:rsidTr="00422897">
        <w:trPr>
          <w:trHeight w:val="187"/>
        </w:trPr>
        <w:tc>
          <w:tcPr>
            <w:tcW w:w="1342" w:type="pct"/>
            <w:shd w:val="clear" w:color="auto" w:fill="FFFFFF"/>
          </w:tcPr>
          <w:p w14:paraId="6238A0B7"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55.</w:t>
            </w:r>
          </w:p>
        </w:tc>
        <w:tc>
          <w:tcPr>
            <w:tcW w:w="3658" w:type="pct"/>
            <w:shd w:val="clear" w:color="auto" w:fill="FFFFFF"/>
          </w:tcPr>
          <w:p w14:paraId="317A8A5C"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Application for postal vote</w:t>
            </w:r>
          </w:p>
        </w:tc>
      </w:tr>
      <w:tr w:rsidR="000144F5" w:rsidRPr="00422897" w14:paraId="5BE17E21" w14:textId="77777777" w:rsidTr="00422897">
        <w:trPr>
          <w:trHeight w:val="173"/>
        </w:trPr>
        <w:tc>
          <w:tcPr>
            <w:tcW w:w="1342" w:type="pct"/>
            <w:shd w:val="clear" w:color="auto" w:fill="FFFFFF"/>
          </w:tcPr>
          <w:p w14:paraId="2FF462AB"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57.</w:t>
            </w:r>
          </w:p>
        </w:tc>
        <w:tc>
          <w:tcPr>
            <w:tcW w:w="3658" w:type="pct"/>
            <w:shd w:val="clear" w:color="auto" w:fill="FFFFFF"/>
          </w:tcPr>
          <w:p w14:paraId="4D79FCBB"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Limitation on effect of registration as general postal voter</w:t>
            </w:r>
          </w:p>
        </w:tc>
      </w:tr>
      <w:tr w:rsidR="000144F5" w:rsidRPr="00422897" w14:paraId="0201C84D" w14:textId="77777777" w:rsidTr="00422897">
        <w:trPr>
          <w:trHeight w:val="182"/>
        </w:trPr>
        <w:tc>
          <w:tcPr>
            <w:tcW w:w="1342" w:type="pct"/>
            <w:shd w:val="clear" w:color="auto" w:fill="FFFFFF"/>
          </w:tcPr>
          <w:p w14:paraId="74B09CEA"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58.</w:t>
            </w:r>
          </w:p>
        </w:tc>
        <w:tc>
          <w:tcPr>
            <w:tcW w:w="3658" w:type="pct"/>
            <w:shd w:val="clear" w:color="auto" w:fill="FFFFFF"/>
          </w:tcPr>
          <w:p w14:paraId="3680B08C"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Dispatch of voting materials to registered general postal voters</w:t>
            </w:r>
          </w:p>
        </w:tc>
      </w:tr>
      <w:tr w:rsidR="000144F5" w:rsidRPr="00422897" w14:paraId="63BA0BD5" w14:textId="77777777" w:rsidTr="00422897">
        <w:trPr>
          <w:trHeight w:val="168"/>
        </w:trPr>
        <w:tc>
          <w:tcPr>
            <w:tcW w:w="1342" w:type="pct"/>
            <w:shd w:val="clear" w:color="auto" w:fill="FFFFFF"/>
          </w:tcPr>
          <w:p w14:paraId="196DD27F"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59.</w:t>
            </w:r>
          </w:p>
        </w:tc>
        <w:tc>
          <w:tcPr>
            <w:tcW w:w="3658" w:type="pct"/>
            <w:shd w:val="clear" w:color="auto" w:fill="FFFFFF"/>
          </w:tcPr>
          <w:p w14:paraId="2530FF2C"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Election and referendum on the same day</w:t>
            </w:r>
          </w:p>
        </w:tc>
      </w:tr>
      <w:tr w:rsidR="000144F5" w:rsidRPr="00422897" w14:paraId="2B37E377" w14:textId="77777777" w:rsidTr="00422897">
        <w:trPr>
          <w:trHeight w:val="182"/>
        </w:trPr>
        <w:tc>
          <w:tcPr>
            <w:tcW w:w="1342" w:type="pct"/>
            <w:shd w:val="clear" w:color="auto" w:fill="FFFFFF"/>
          </w:tcPr>
          <w:p w14:paraId="7364C3D7"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60.</w:t>
            </w:r>
          </w:p>
        </w:tc>
        <w:tc>
          <w:tcPr>
            <w:tcW w:w="3658" w:type="pct"/>
            <w:shd w:val="clear" w:color="auto" w:fill="FFFFFF"/>
          </w:tcPr>
          <w:p w14:paraId="7BBA0AA9"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Duty of witness</w:t>
            </w:r>
          </w:p>
        </w:tc>
      </w:tr>
      <w:tr w:rsidR="000144F5" w:rsidRPr="00422897" w14:paraId="4F622869" w14:textId="77777777" w:rsidTr="00422897">
        <w:trPr>
          <w:trHeight w:val="173"/>
        </w:trPr>
        <w:tc>
          <w:tcPr>
            <w:tcW w:w="1342" w:type="pct"/>
            <w:shd w:val="clear" w:color="auto" w:fill="FFFFFF"/>
          </w:tcPr>
          <w:p w14:paraId="1A1E1FA1"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61.</w:t>
            </w:r>
          </w:p>
        </w:tc>
        <w:tc>
          <w:tcPr>
            <w:tcW w:w="3658" w:type="pct"/>
            <w:shd w:val="clear" w:color="auto" w:fill="FFFFFF"/>
          </w:tcPr>
          <w:p w14:paraId="10B01D56"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Issue of certificate and ballot-papers</w:t>
            </w:r>
          </w:p>
        </w:tc>
      </w:tr>
      <w:tr w:rsidR="000144F5" w:rsidRPr="00422897" w14:paraId="4F1BF1B7" w14:textId="77777777" w:rsidTr="00422897">
        <w:trPr>
          <w:trHeight w:val="192"/>
        </w:trPr>
        <w:tc>
          <w:tcPr>
            <w:tcW w:w="1342" w:type="pct"/>
            <w:shd w:val="clear" w:color="auto" w:fill="FFFFFF"/>
          </w:tcPr>
          <w:p w14:paraId="03B51885"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62.</w:t>
            </w:r>
          </w:p>
        </w:tc>
        <w:tc>
          <w:tcPr>
            <w:tcW w:w="3658" w:type="pct"/>
            <w:shd w:val="clear" w:color="auto" w:fill="FFFFFF"/>
          </w:tcPr>
          <w:p w14:paraId="557A47A9"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Inspection of applications</w:t>
            </w:r>
          </w:p>
        </w:tc>
      </w:tr>
      <w:tr w:rsidR="000144F5" w:rsidRPr="00422897" w14:paraId="062CB349" w14:textId="77777777" w:rsidTr="00422897">
        <w:trPr>
          <w:trHeight w:val="178"/>
        </w:trPr>
        <w:tc>
          <w:tcPr>
            <w:tcW w:w="1342" w:type="pct"/>
            <w:shd w:val="clear" w:color="auto" w:fill="FFFFFF"/>
          </w:tcPr>
          <w:p w14:paraId="7E14D2B7"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63.</w:t>
            </w:r>
          </w:p>
        </w:tc>
        <w:tc>
          <w:tcPr>
            <w:tcW w:w="3658" w:type="pct"/>
            <w:shd w:val="clear" w:color="auto" w:fill="FFFFFF"/>
          </w:tcPr>
          <w:p w14:paraId="7FE4C37E"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Numbering of applications and certificates</w:t>
            </w:r>
          </w:p>
        </w:tc>
      </w:tr>
      <w:tr w:rsidR="000144F5" w:rsidRPr="00422897" w14:paraId="073CC31E" w14:textId="77777777" w:rsidTr="00422897">
        <w:trPr>
          <w:trHeight w:val="168"/>
        </w:trPr>
        <w:tc>
          <w:tcPr>
            <w:tcW w:w="1342" w:type="pct"/>
            <w:shd w:val="clear" w:color="auto" w:fill="FFFFFF"/>
          </w:tcPr>
          <w:p w14:paraId="7BE6AA64"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64.</w:t>
            </w:r>
          </w:p>
        </w:tc>
        <w:tc>
          <w:tcPr>
            <w:tcW w:w="3658" w:type="pct"/>
            <w:shd w:val="clear" w:color="auto" w:fill="FFFFFF"/>
          </w:tcPr>
          <w:p w14:paraId="5B23CB58"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Certified list of voters to be noted</w:t>
            </w:r>
          </w:p>
        </w:tc>
      </w:tr>
      <w:tr w:rsidR="000144F5" w:rsidRPr="00422897" w14:paraId="3334103C" w14:textId="77777777" w:rsidTr="00422897">
        <w:trPr>
          <w:trHeight w:val="192"/>
        </w:trPr>
        <w:tc>
          <w:tcPr>
            <w:tcW w:w="1342" w:type="pct"/>
            <w:shd w:val="clear" w:color="auto" w:fill="FFFFFF"/>
          </w:tcPr>
          <w:p w14:paraId="411608B3"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65.</w:t>
            </w:r>
          </w:p>
        </w:tc>
        <w:tc>
          <w:tcPr>
            <w:tcW w:w="3658" w:type="pct"/>
            <w:shd w:val="clear" w:color="auto" w:fill="FFFFFF"/>
          </w:tcPr>
          <w:p w14:paraId="05589AB7"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Postal voting</w:t>
            </w:r>
          </w:p>
        </w:tc>
      </w:tr>
      <w:tr w:rsidR="000144F5" w:rsidRPr="00422897" w14:paraId="014CC8E0" w14:textId="77777777" w:rsidTr="00422897">
        <w:trPr>
          <w:trHeight w:val="168"/>
        </w:trPr>
        <w:tc>
          <w:tcPr>
            <w:tcW w:w="1342" w:type="pct"/>
            <w:shd w:val="clear" w:color="auto" w:fill="FFFFFF"/>
          </w:tcPr>
          <w:p w14:paraId="6F5F98A6"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66.</w:t>
            </w:r>
          </w:p>
        </w:tc>
        <w:tc>
          <w:tcPr>
            <w:tcW w:w="3658" w:type="pct"/>
            <w:shd w:val="clear" w:color="auto" w:fill="FFFFFF"/>
          </w:tcPr>
          <w:p w14:paraId="417003C1"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 xml:space="preserve">Duty of </w:t>
            </w:r>
            <w:proofErr w:type="spellStart"/>
            <w:r w:rsidRPr="00422897">
              <w:rPr>
                <w:rStyle w:val="Bodytext75pt4"/>
                <w:sz w:val="20"/>
                <w:szCs w:val="18"/>
              </w:rPr>
              <w:t>authorised</w:t>
            </w:r>
            <w:proofErr w:type="spellEnd"/>
            <w:r w:rsidRPr="00422897">
              <w:rPr>
                <w:rStyle w:val="Bodytext75pt4"/>
                <w:sz w:val="20"/>
                <w:szCs w:val="18"/>
              </w:rPr>
              <w:t xml:space="preserve"> witnesses etc.</w:t>
            </w:r>
          </w:p>
        </w:tc>
      </w:tr>
      <w:tr w:rsidR="000144F5" w:rsidRPr="00422897" w14:paraId="028441A4" w14:textId="77777777" w:rsidTr="00422897">
        <w:trPr>
          <w:trHeight w:val="216"/>
        </w:trPr>
        <w:tc>
          <w:tcPr>
            <w:tcW w:w="1342" w:type="pct"/>
            <w:shd w:val="clear" w:color="auto" w:fill="FFFFFF"/>
          </w:tcPr>
          <w:p w14:paraId="79C2F0F8" w14:textId="77777777" w:rsidR="000144F5" w:rsidRPr="00422897" w:rsidRDefault="00A469B0" w:rsidP="00CD29A1">
            <w:pPr>
              <w:pStyle w:val="BodyText2"/>
              <w:shd w:val="clear" w:color="auto" w:fill="auto"/>
              <w:spacing w:line="240" w:lineRule="auto"/>
              <w:ind w:firstLine="1350"/>
              <w:rPr>
                <w:rStyle w:val="Bodytext75pt4"/>
                <w:sz w:val="20"/>
                <w:szCs w:val="18"/>
              </w:rPr>
            </w:pPr>
            <w:r w:rsidRPr="00422897">
              <w:rPr>
                <w:rStyle w:val="Bodytext75pt4"/>
                <w:sz w:val="20"/>
                <w:szCs w:val="18"/>
              </w:rPr>
              <w:t>67.</w:t>
            </w:r>
          </w:p>
        </w:tc>
        <w:tc>
          <w:tcPr>
            <w:tcW w:w="3658" w:type="pct"/>
            <w:shd w:val="clear" w:color="auto" w:fill="FFFFFF"/>
          </w:tcPr>
          <w:p w14:paraId="46A351C1" w14:textId="77777777" w:rsidR="000144F5" w:rsidRPr="00422897" w:rsidRDefault="00A469B0" w:rsidP="00CD29A1">
            <w:pPr>
              <w:pStyle w:val="BodyText2"/>
              <w:shd w:val="clear" w:color="auto" w:fill="auto"/>
              <w:spacing w:line="240" w:lineRule="auto"/>
              <w:ind w:firstLine="0"/>
              <w:rPr>
                <w:rStyle w:val="Bodytext75pt4"/>
                <w:sz w:val="20"/>
                <w:szCs w:val="18"/>
              </w:rPr>
            </w:pPr>
            <w:r w:rsidRPr="00422897">
              <w:rPr>
                <w:rStyle w:val="Bodytext75pt4"/>
                <w:sz w:val="20"/>
                <w:szCs w:val="18"/>
              </w:rPr>
              <w:t>Procedure for dealing with postal vote certificates etc.</w:t>
            </w:r>
          </w:p>
        </w:tc>
      </w:tr>
    </w:tbl>
    <w:p w14:paraId="26D6F2F7" w14:textId="77777777" w:rsidR="00C3618F" w:rsidRPr="00CD29A1" w:rsidRDefault="00C3618F" w:rsidP="00CD29A1">
      <w:pPr>
        <w:rPr>
          <w:rStyle w:val="Bodytext75pt4"/>
          <w:rFonts w:eastAsia="Courier New"/>
          <w:sz w:val="18"/>
          <w:szCs w:val="18"/>
        </w:rPr>
        <w:sectPr w:rsidR="00C3618F" w:rsidRPr="00CD29A1" w:rsidSect="00422897">
          <w:pgSz w:w="12240" w:h="15840" w:code="1"/>
          <w:pgMar w:top="567" w:right="1440" w:bottom="232" w:left="1440" w:header="629" w:footer="0" w:gutter="0"/>
          <w:cols w:space="720"/>
          <w:noEndnote/>
          <w:titlePg/>
          <w:docGrid w:linePitch="360"/>
        </w:sectPr>
      </w:pPr>
    </w:p>
    <w:p w14:paraId="1F33C507" w14:textId="77777777" w:rsidR="00A349DA" w:rsidRPr="00422897" w:rsidRDefault="00A349DA" w:rsidP="00CD29A1">
      <w:pPr>
        <w:jc w:val="center"/>
        <w:rPr>
          <w:rFonts w:ascii="Times New Roman" w:hAnsi="Times New Roman" w:cs="Times New Roman"/>
          <w:sz w:val="22"/>
          <w:szCs w:val="20"/>
        </w:rPr>
      </w:pPr>
      <w:r w:rsidRPr="00422897">
        <w:rPr>
          <w:rStyle w:val="Bodytext75pt4"/>
          <w:rFonts w:eastAsia="Courier New"/>
          <w:sz w:val="22"/>
          <w:szCs w:val="20"/>
        </w:rPr>
        <w:lastRenderedPageBreak/>
        <w:t>TABLE OF PROVISIONS—continued</w:t>
      </w:r>
    </w:p>
    <w:tbl>
      <w:tblPr>
        <w:tblOverlap w:val="never"/>
        <w:tblW w:w="5022" w:type="pct"/>
        <w:tblCellMar>
          <w:left w:w="10" w:type="dxa"/>
          <w:right w:w="10" w:type="dxa"/>
        </w:tblCellMar>
        <w:tblLook w:val="0000" w:firstRow="0" w:lastRow="0" w:firstColumn="0" w:lastColumn="0" w:noHBand="0" w:noVBand="0"/>
      </w:tblPr>
      <w:tblGrid>
        <w:gridCol w:w="1463"/>
        <w:gridCol w:w="933"/>
        <w:gridCol w:w="6985"/>
        <w:gridCol w:w="40"/>
      </w:tblGrid>
      <w:tr w:rsidR="00F17C83" w:rsidRPr="00CD29A1" w14:paraId="6D4D8E98" w14:textId="77777777" w:rsidTr="00F17C83">
        <w:trPr>
          <w:gridAfter w:val="1"/>
          <w:wAfter w:w="21" w:type="pct"/>
          <w:trHeight w:val="226"/>
        </w:trPr>
        <w:tc>
          <w:tcPr>
            <w:tcW w:w="777" w:type="pct"/>
            <w:shd w:val="clear" w:color="auto" w:fill="FFFFFF"/>
          </w:tcPr>
          <w:p w14:paraId="201A591D" w14:textId="2F8E8402" w:rsidR="00F17C83" w:rsidRPr="00CD29A1" w:rsidRDefault="00F17C83" w:rsidP="00422897">
            <w:pPr>
              <w:pStyle w:val="BodyText2"/>
              <w:shd w:val="clear" w:color="auto" w:fill="auto"/>
              <w:spacing w:line="240" w:lineRule="auto"/>
              <w:ind w:firstLine="0"/>
              <w:rPr>
                <w:rStyle w:val="Bodytext75pt4"/>
                <w:sz w:val="20"/>
                <w:szCs w:val="20"/>
              </w:rPr>
            </w:pPr>
            <w:r w:rsidRPr="00CD29A1">
              <w:rPr>
                <w:rStyle w:val="Bodytext75pt4"/>
                <w:sz w:val="20"/>
                <w:szCs w:val="20"/>
              </w:rPr>
              <w:t>Section</w:t>
            </w:r>
          </w:p>
        </w:tc>
        <w:tc>
          <w:tcPr>
            <w:tcW w:w="495" w:type="pct"/>
            <w:shd w:val="clear" w:color="auto" w:fill="FFFFFF"/>
          </w:tcPr>
          <w:p w14:paraId="2DD97086" w14:textId="77777777" w:rsidR="00F17C83" w:rsidRPr="00CD29A1" w:rsidRDefault="00F17C83" w:rsidP="00CD29A1">
            <w:pPr>
              <w:pStyle w:val="BodyText2"/>
              <w:shd w:val="clear" w:color="auto" w:fill="auto"/>
              <w:spacing w:line="240" w:lineRule="auto"/>
              <w:ind w:firstLine="0"/>
              <w:rPr>
                <w:rStyle w:val="Bodytext75pt4"/>
                <w:sz w:val="20"/>
                <w:szCs w:val="20"/>
              </w:rPr>
            </w:pPr>
          </w:p>
        </w:tc>
        <w:tc>
          <w:tcPr>
            <w:tcW w:w="3707" w:type="pct"/>
            <w:shd w:val="clear" w:color="auto" w:fill="FFFFFF"/>
          </w:tcPr>
          <w:p w14:paraId="09BE86FF" w14:textId="77777777" w:rsidR="00F17C83" w:rsidRPr="00CD29A1" w:rsidRDefault="00F17C83" w:rsidP="00CD29A1">
            <w:pPr>
              <w:pStyle w:val="BodyText2"/>
              <w:spacing w:line="240" w:lineRule="auto"/>
              <w:rPr>
                <w:rStyle w:val="Bodytext75pt4"/>
                <w:rFonts w:eastAsia="Courier New"/>
                <w:sz w:val="20"/>
                <w:szCs w:val="20"/>
              </w:rPr>
            </w:pPr>
          </w:p>
        </w:tc>
      </w:tr>
      <w:tr w:rsidR="00F17C83" w:rsidRPr="00CD29A1" w14:paraId="037CBB68" w14:textId="77777777" w:rsidTr="00F17C83">
        <w:trPr>
          <w:gridAfter w:val="1"/>
          <w:wAfter w:w="21" w:type="pct"/>
          <w:trHeight w:val="192"/>
        </w:trPr>
        <w:tc>
          <w:tcPr>
            <w:tcW w:w="777" w:type="pct"/>
            <w:shd w:val="clear" w:color="auto" w:fill="FFFFFF"/>
          </w:tcPr>
          <w:p w14:paraId="536452A1"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4AC2DC9B"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68.</w:t>
            </w:r>
          </w:p>
        </w:tc>
        <w:tc>
          <w:tcPr>
            <w:tcW w:w="3707" w:type="pct"/>
            <w:shd w:val="clear" w:color="auto" w:fill="FFFFFF"/>
          </w:tcPr>
          <w:p w14:paraId="3095F24A"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Opening of postal ballot-paper</w:t>
            </w:r>
          </w:p>
        </w:tc>
      </w:tr>
      <w:tr w:rsidR="00F17C83" w:rsidRPr="00CD29A1" w14:paraId="6E43A6A4" w14:textId="77777777" w:rsidTr="00F17C83">
        <w:trPr>
          <w:gridAfter w:val="1"/>
          <w:wAfter w:w="21" w:type="pct"/>
          <w:trHeight w:val="173"/>
        </w:trPr>
        <w:tc>
          <w:tcPr>
            <w:tcW w:w="777" w:type="pct"/>
            <w:shd w:val="clear" w:color="auto" w:fill="FFFFFF"/>
          </w:tcPr>
          <w:p w14:paraId="632E32EF"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7E64F6D4"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69.</w:t>
            </w:r>
          </w:p>
        </w:tc>
        <w:tc>
          <w:tcPr>
            <w:tcW w:w="3707" w:type="pct"/>
            <w:shd w:val="clear" w:color="auto" w:fill="FFFFFF"/>
          </w:tcPr>
          <w:p w14:paraId="025E1476"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Failure to post or deliver postal vote application etc.</w:t>
            </w:r>
          </w:p>
        </w:tc>
      </w:tr>
      <w:tr w:rsidR="00F17C83" w:rsidRPr="00CD29A1" w14:paraId="5BB74857" w14:textId="77777777" w:rsidTr="00F17C83">
        <w:trPr>
          <w:gridAfter w:val="1"/>
          <w:wAfter w:w="21" w:type="pct"/>
          <w:trHeight w:val="178"/>
        </w:trPr>
        <w:tc>
          <w:tcPr>
            <w:tcW w:w="777" w:type="pct"/>
            <w:shd w:val="clear" w:color="auto" w:fill="FFFFFF"/>
          </w:tcPr>
          <w:p w14:paraId="345CCF20"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6782DE9B"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70.</w:t>
            </w:r>
          </w:p>
        </w:tc>
        <w:tc>
          <w:tcPr>
            <w:tcW w:w="3707" w:type="pct"/>
            <w:shd w:val="clear" w:color="auto" w:fill="FFFFFF"/>
          </w:tcPr>
          <w:p w14:paraId="22A2D44D"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Inducing elector to hand over marked ballot-paper</w:t>
            </w:r>
          </w:p>
        </w:tc>
      </w:tr>
      <w:tr w:rsidR="00F17C83" w:rsidRPr="00CD29A1" w14:paraId="4DF36888" w14:textId="77777777" w:rsidTr="00F17C83">
        <w:trPr>
          <w:gridAfter w:val="1"/>
          <w:wAfter w:w="21" w:type="pct"/>
          <w:trHeight w:val="288"/>
        </w:trPr>
        <w:tc>
          <w:tcPr>
            <w:tcW w:w="777" w:type="pct"/>
            <w:shd w:val="clear" w:color="auto" w:fill="FFFFFF"/>
          </w:tcPr>
          <w:p w14:paraId="215F1E8E"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5923E51B"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71.</w:t>
            </w:r>
          </w:p>
        </w:tc>
        <w:tc>
          <w:tcPr>
            <w:tcW w:w="3707" w:type="pct"/>
            <w:shd w:val="clear" w:color="auto" w:fill="FFFFFF"/>
          </w:tcPr>
          <w:p w14:paraId="51192D80"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Correction of formal errors</w:t>
            </w:r>
          </w:p>
        </w:tc>
      </w:tr>
      <w:tr w:rsidR="00F17C83" w:rsidRPr="00CD29A1" w14:paraId="6619EAAF" w14:textId="77777777" w:rsidTr="000D3CFA">
        <w:trPr>
          <w:gridAfter w:val="1"/>
          <w:wAfter w:w="21" w:type="pct"/>
          <w:trHeight w:val="333"/>
        </w:trPr>
        <w:tc>
          <w:tcPr>
            <w:tcW w:w="4979" w:type="pct"/>
            <w:gridSpan w:val="3"/>
            <w:shd w:val="clear" w:color="auto" w:fill="FFFFFF"/>
            <w:vAlign w:val="center"/>
          </w:tcPr>
          <w:p w14:paraId="0DFE0BDE" w14:textId="77777777" w:rsidR="00F17C83" w:rsidRPr="00CD29A1" w:rsidRDefault="00F17C83" w:rsidP="00422897">
            <w:pPr>
              <w:pStyle w:val="BodyText2"/>
              <w:shd w:val="clear" w:color="auto" w:fill="auto"/>
              <w:spacing w:before="120" w:after="120" w:line="240" w:lineRule="auto"/>
              <w:ind w:firstLine="0"/>
              <w:jc w:val="center"/>
              <w:rPr>
                <w:rStyle w:val="Bodytext75pt4"/>
                <w:sz w:val="20"/>
                <w:szCs w:val="20"/>
              </w:rPr>
            </w:pPr>
            <w:r w:rsidRPr="00422897">
              <w:rPr>
                <w:rStyle w:val="Bodytext75pt4"/>
                <w:smallCaps/>
                <w:sz w:val="22"/>
                <w:szCs w:val="20"/>
              </w:rPr>
              <w:t xml:space="preserve">PART </w:t>
            </w:r>
            <w:proofErr w:type="spellStart"/>
            <w:r w:rsidRPr="00422897">
              <w:rPr>
                <w:rStyle w:val="Bodytext75pt4"/>
                <w:smallCaps/>
                <w:sz w:val="22"/>
                <w:szCs w:val="20"/>
              </w:rPr>
              <w:t>IVa</w:t>
            </w:r>
            <w:proofErr w:type="spellEnd"/>
            <w:r w:rsidRPr="00422897">
              <w:rPr>
                <w:rStyle w:val="Bodytext75pt4"/>
                <w:smallCaps/>
                <w:sz w:val="22"/>
                <w:szCs w:val="20"/>
              </w:rPr>
              <w:t>—PRE-POLL VOTING</w:t>
            </w:r>
          </w:p>
        </w:tc>
      </w:tr>
      <w:tr w:rsidR="00F17C83" w:rsidRPr="00CD29A1" w14:paraId="15A94893" w14:textId="77777777" w:rsidTr="00F17C83">
        <w:trPr>
          <w:trHeight w:val="254"/>
        </w:trPr>
        <w:tc>
          <w:tcPr>
            <w:tcW w:w="777" w:type="pct"/>
            <w:shd w:val="clear" w:color="auto" w:fill="FFFFFF"/>
          </w:tcPr>
          <w:p w14:paraId="0B4D2DC5"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2AE18B26"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72</w:t>
            </w:r>
            <w:r w:rsidR="00BC1FD1" w:rsidRPr="00CD29A1">
              <w:rPr>
                <w:rStyle w:val="Bodytext75pt4"/>
                <w:rFonts w:eastAsia="Courier New"/>
                <w:sz w:val="20"/>
                <w:szCs w:val="20"/>
              </w:rPr>
              <w:t>.</w:t>
            </w:r>
          </w:p>
        </w:tc>
        <w:tc>
          <w:tcPr>
            <w:tcW w:w="3728" w:type="pct"/>
            <w:gridSpan w:val="2"/>
            <w:shd w:val="clear" w:color="auto" w:fill="FFFFFF"/>
          </w:tcPr>
          <w:p w14:paraId="29A40D91"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Grounds of application for pre-poll vote</w:t>
            </w:r>
          </w:p>
        </w:tc>
      </w:tr>
      <w:tr w:rsidR="00F17C83" w:rsidRPr="00CD29A1" w14:paraId="0AC52D1D" w14:textId="77777777" w:rsidTr="00F17C83">
        <w:trPr>
          <w:trHeight w:val="182"/>
        </w:trPr>
        <w:tc>
          <w:tcPr>
            <w:tcW w:w="777" w:type="pct"/>
            <w:shd w:val="clear" w:color="auto" w:fill="FFFFFF"/>
          </w:tcPr>
          <w:p w14:paraId="1A51DB2A"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515190BB"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00BC1FD1" w:rsidRPr="00CD29A1">
              <w:rPr>
                <w:rStyle w:val="Bodytext75pt4"/>
                <w:rFonts w:eastAsia="Courier New"/>
                <w:sz w:val="20"/>
                <w:szCs w:val="20"/>
              </w:rPr>
              <w:t>.</w:t>
            </w:r>
          </w:p>
        </w:tc>
        <w:tc>
          <w:tcPr>
            <w:tcW w:w="3728" w:type="pct"/>
            <w:gridSpan w:val="2"/>
            <w:shd w:val="clear" w:color="auto" w:fill="FFFFFF"/>
          </w:tcPr>
          <w:p w14:paraId="412A31CC"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Pre-poll voting officers</w:t>
            </w:r>
          </w:p>
        </w:tc>
      </w:tr>
      <w:tr w:rsidR="00F17C83" w:rsidRPr="00CD29A1" w14:paraId="0DDCA5C9" w14:textId="77777777" w:rsidTr="00F17C83">
        <w:trPr>
          <w:trHeight w:val="178"/>
        </w:trPr>
        <w:tc>
          <w:tcPr>
            <w:tcW w:w="777" w:type="pct"/>
            <w:shd w:val="clear" w:color="auto" w:fill="FFFFFF"/>
          </w:tcPr>
          <w:p w14:paraId="49606862"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12914FF2"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a</w:t>
            </w:r>
            <w:r w:rsidR="00BC1FD1" w:rsidRPr="00CD29A1">
              <w:rPr>
                <w:rStyle w:val="Bodytext75pt4"/>
                <w:rFonts w:eastAsia="Courier New"/>
                <w:smallCaps/>
                <w:sz w:val="20"/>
                <w:szCs w:val="20"/>
              </w:rPr>
              <w:t>.</w:t>
            </w:r>
          </w:p>
        </w:tc>
        <w:tc>
          <w:tcPr>
            <w:tcW w:w="3728" w:type="pct"/>
            <w:gridSpan w:val="2"/>
            <w:shd w:val="clear" w:color="auto" w:fill="FFFFFF"/>
          </w:tcPr>
          <w:p w14:paraId="6BB4B04F"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Application for pre-poll vote</w:t>
            </w:r>
          </w:p>
        </w:tc>
      </w:tr>
      <w:tr w:rsidR="00F17C83" w:rsidRPr="00CD29A1" w14:paraId="4F921965" w14:textId="77777777" w:rsidTr="00F17C83">
        <w:trPr>
          <w:trHeight w:val="178"/>
        </w:trPr>
        <w:tc>
          <w:tcPr>
            <w:tcW w:w="777" w:type="pct"/>
            <w:shd w:val="clear" w:color="auto" w:fill="FFFFFF"/>
          </w:tcPr>
          <w:p w14:paraId="64D0D6D3"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3ACE4F71"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b</w:t>
            </w:r>
            <w:r w:rsidR="00BC1FD1" w:rsidRPr="00CD29A1">
              <w:rPr>
                <w:rStyle w:val="Bodytext75pt4"/>
                <w:rFonts w:eastAsia="Courier New"/>
                <w:smallCaps/>
                <w:sz w:val="20"/>
                <w:szCs w:val="20"/>
              </w:rPr>
              <w:t>.</w:t>
            </w:r>
          </w:p>
        </w:tc>
        <w:tc>
          <w:tcPr>
            <w:tcW w:w="3728" w:type="pct"/>
            <w:gridSpan w:val="2"/>
            <w:shd w:val="clear" w:color="auto" w:fill="FFFFFF"/>
          </w:tcPr>
          <w:p w14:paraId="17CA8662"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Place and time of application</w:t>
            </w:r>
          </w:p>
        </w:tc>
      </w:tr>
      <w:tr w:rsidR="00F17C83" w:rsidRPr="00CD29A1" w14:paraId="47B0ADFC" w14:textId="77777777" w:rsidTr="00F17C83">
        <w:trPr>
          <w:trHeight w:val="173"/>
        </w:trPr>
        <w:tc>
          <w:tcPr>
            <w:tcW w:w="777" w:type="pct"/>
            <w:shd w:val="clear" w:color="auto" w:fill="FFFFFF"/>
          </w:tcPr>
          <w:p w14:paraId="32E50F95"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1893A371"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c</w:t>
            </w:r>
            <w:r w:rsidR="00BC1FD1" w:rsidRPr="00CD29A1">
              <w:rPr>
                <w:rStyle w:val="Bodytext75pt4"/>
                <w:rFonts w:eastAsia="Courier New"/>
                <w:smallCaps/>
                <w:sz w:val="20"/>
                <w:szCs w:val="20"/>
              </w:rPr>
              <w:t>.</w:t>
            </w:r>
          </w:p>
        </w:tc>
        <w:tc>
          <w:tcPr>
            <w:tcW w:w="3728" w:type="pct"/>
            <w:gridSpan w:val="2"/>
            <w:shd w:val="clear" w:color="auto" w:fill="FFFFFF"/>
          </w:tcPr>
          <w:p w14:paraId="72F1F77F"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Election and referendum on the same day</w:t>
            </w:r>
          </w:p>
        </w:tc>
      </w:tr>
      <w:tr w:rsidR="00F17C83" w:rsidRPr="00CD29A1" w14:paraId="2A24A5F8" w14:textId="77777777" w:rsidTr="00F17C83">
        <w:trPr>
          <w:trHeight w:val="192"/>
        </w:trPr>
        <w:tc>
          <w:tcPr>
            <w:tcW w:w="777" w:type="pct"/>
            <w:shd w:val="clear" w:color="auto" w:fill="FFFFFF"/>
          </w:tcPr>
          <w:p w14:paraId="600F7749"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4C600416"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d</w:t>
            </w:r>
            <w:r w:rsidR="00BC1FD1" w:rsidRPr="00CD29A1">
              <w:rPr>
                <w:rStyle w:val="Bodytext75pt4"/>
                <w:rFonts w:eastAsia="Courier New"/>
                <w:smallCaps/>
                <w:sz w:val="20"/>
                <w:szCs w:val="20"/>
              </w:rPr>
              <w:t>.</w:t>
            </w:r>
          </w:p>
        </w:tc>
        <w:tc>
          <w:tcPr>
            <w:tcW w:w="3728" w:type="pct"/>
            <w:gridSpan w:val="2"/>
            <w:shd w:val="clear" w:color="auto" w:fill="FFFFFF"/>
          </w:tcPr>
          <w:p w14:paraId="1A898E4B" w14:textId="29C1AF4C"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Pre-poll voting</w:t>
            </w:r>
          </w:p>
        </w:tc>
      </w:tr>
      <w:tr w:rsidR="00F17C83" w:rsidRPr="00CD29A1" w14:paraId="11F98B9B" w14:textId="77777777" w:rsidTr="00F17C83">
        <w:trPr>
          <w:trHeight w:val="168"/>
        </w:trPr>
        <w:tc>
          <w:tcPr>
            <w:tcW w:w="777" w:type="pct"/>
            <w:shd w:val="clear" w:color="auto" w:fill="FFFFFF"/>
          </w:tcPr>
          <w:p w14:paraId="5AFFE2F3"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25B26589"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e</w:t>
            </w:r>
            <w:r w:rsidR="00BC1FD1" w:rsidRPr="00CD29A1">
              <w:rPr>
                <w:rStyle w:val="Bodytext75pt4"/>
                <w:rFonts w:eastAsia="Courier New"/>
                <w:smallCaps/>
                <w:sz w:val="20"/>
                <w:szCs w:val="20"/>
              </w:rPr>
              <w:t>.</w:t>
            </w:r>
          </w:p>
        </w:tc>
        <w:tc>
          <w:tcPr>
            <w:tcW w:w="3728" w:type="pct"/>
            <w:gridSpan w:val="2"/>
            <w:shd w:val="clear" w:color="auto" w:fill="FFFFFF"/>
          </w:tcPr>
          <w:p w14:paraId="47EE09C4"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Form of pre-poll vote certificate</w:t>
            </w:r>
          </w:p>
        </w:tc>
      </w:tr>
      <w:tr w:rsidR="00F17C83" w:rsidRPr="00CD29A1" w14:paraId="2D52E878" w14:textId="77777777" w:rsidTr="00F17C83">
        <w:trPr>
          <w:trHeight w:val="192"/>
        </w:trPr>
        <w:tc>
          <w:tcPr>
            <w:tcW w:w="777" w:type="pct"/>
            <w:shd w:val="clear" w:color="auto" w:fill="FFFFFF"/>
          </w:tcPr>
          <w:p w14:paraId="2D6D8643"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5DC480B8"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f</w:t>
            </w:r>
            <w:r w:rsidR="00BC1FD1" w:rsidRPr="00CD29A1">
              <w:rPr>
                <w:rStyle w:val="Bodytext75pt4"/>
                <w:rFonts w:eastAsia="Courier New"/>
                <w:smallCaps/>
                <w:sz w:val="20"/>
                <w:szCs w:val="20"/>
              </w:rPr>
              <w:t>.</w:t>
            </w:r>
          </w:p>
        </w:tc>
        <w:tc>
          <w:tcPr>
            <w:tcW w:w="3728" w:type="pct"/>
            <w:gridSpan w:val="2"/>
            <w:shd w:val="clear" w:color="auto" w:fill="FFFFFF"/>
          </w:tcPr>
          <w:p w14:paraId="568AFE84"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Record of issue of pre-poll voting papers</w:t>
            </w:r>
          </w:p>
        </w:tc>
      </w:tr>
      <w:tr w:rsidR="00F17C83" w:rsidRPr="00CD29A1" w14:paraId="1ECDCAC0" w14:textId="77777777" w:rsidTr="00F17C83">
        <w:trPr>
          <w:trHeight w:val="163"/>
        </w:trPr>
        <w:tc>
          <w:tcPr>
            <w:tcW w:w="777" w:type="pct"/>
            <w:shd w:val="clear" w:color="auto" w:fill="FFFFFF"/>
          </w:tcPr>
          <w:p w14:paraId="60AD0741"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68FC2346"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g</w:t>
            </w:r>
            <w:r w:rsidR="00BC1FD1" w:rsidRPr="00CD29A1">
              <w:rPr>
                <w:rStyle w:val="Bodytext75pt4"/>
                <w:rFonts w:eastAsia="Courier New"/>
                <w:smallCaps/>
                <w:sz w:val="20"/>
                <w:szCs w:val="20"/>
              </w:rPr>
              <w:t>.</w:t>
            </w:r>
          </w:p>
        </w:tc>
        <w:tc>
          <w:tcPr>
            <w:tcW w:w="3728" w:type="pct"/>
            <w:gridSpan w:val="2"/>
            <w:shd w:val="clear" w:color="auto" w:fill="FFFFFF"/>
          </w:tcPr>
          <w:p w14:paraId="2BE22C64"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Certified lists of voters to be noted</w:t>
            </w:r>
          </w:p>
        </w:tc>
      </w:tr>
      <w:tr w:rsidR="00F17C83" w:rsidRPr="00CD29A1" w14:paraId="6898E758" w14:textId="77777777" w:rsidTr="00F17C83">
        <w:trPr>
          <w:trHeight w:val="197"/>
        </w:trPr>
        <w:tc>
          <w:tcPr>
            <w:tcW w:w="777" w:type="pct"/>
            <w:shd w:val="clear" w:color="auto" w:fill="FFFFFF"/>
          </w:tcPr>
          <w:p w14:paraId="57E7FA18"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79725C75" w14:textId="77777777" w:rsidR="00F17C83" w:rsidRPr="00CD29A1" w:rsidRDefault="00F17C83"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h</w:t>
            </w:r>
            <w:r w:rsidR="00BC1FD1" w:rsidRPr="00CD29A1">
              <w:rPr>
                <w:rStyle w:val="Bodytext75pt4"/>
                <w:rFonts w:eastAsia="Courier New"/>
                <w:smallCaps/>
                <w:sz w:val="20"/>
                <w:szCs w:val="20"/>
              </w:rPr>
              <w:t>.</w:t>
            </w:r>
          </w:p>
        </w:tc>
        <w:tc>
          <w:tcPr>
            <w:tcW w:w="3728" w:type="pct"/>
            <w:gridSpan w:val="2"/>
            <w:shd w:val="clear" w:color="auto" w:fill="FFFFFF"/>
          </w:tcPr>
          <w:p w14:paraId="3351EA5E"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Opening of pre-poll voting envelope</w:t>
            </w:r>
          </w:p>
        </w:tc>
      </w:tr>
      <w:tr w:rsidR="00F17C83" w:rsidRPr="00CD29A1" w14:paraId="577732DA" w14:textId="77777777" w:rsidTr="00F17C83">
        <w:trPr>
          <w:trHeight w:val="178"/>
        </w:trPr>
        <w:tc>
          <w:tcPr>
            <w:tcW w:w="777" w:type="pct"/>
            <w:shd w:val="clear" w:color="auto" w:fill="FFFFFF"/>
          </w:tcPr>
          <w:p w14:paraId="4CF01AF2"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3246990C"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73</w:t>
            </w:r>
            <w:r w:rsidRPr="00CD29A1">
              <w:rPr>
                <w:rStyle w:val="Bodytext75pt4"/>
                <w:rFonts w:eastAsia="Courier New"/>
                <w:smallCaps/>
                <w:sz w:val="20"/>
                <w:szCs w:val="20"/>
              </w:rPr>
              <w:t>j.</w:t>
            </w:r>
          </w:p>
        </w:tc>
        <w:tc>
          <w:tcPr>
            <w:tcW w:w="3728" w:type="pct"/>
            <w:gridSpan w:val="2"/>
            <w:shd w:val="clear" w:color="auto" w:fill="FFFFFF"/>
          </w:tcPr>
          <w:p w14:paraId="596A20BF"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Obligations of persons present when pre-poll vote cast</w:t>
            </w:r>
          </w:p>
        </w:tc>
      </w:tr>
      <w:tr w:rsidR="00F17C83" w:rsidRPr="00CD29A1" w14:paraId="02D5F540" w14:textId="77777777" w:rsidTr="00F17C83">
        <w:trPr>
          <w:trHeight w:val="163"/>
        </w:trPr>
        <w:tc>
          <w:tcPr>
            <w:tcW w:w="777" w:type="pct"/>
            <w:shd w:val="clear" w:color="auto" w:fill="FFFFFF"/>
          </w:tcPr>
          <w:p w14:paraId="12E6AB84" w14:textId="77777777" w:rsidR="00F17C83" w:rsidRPr="00CD29A1" w:rsidRDefault="00F17C83" w:rsidP="00CD29A1">
            <w:pPr>
              <w:jc w:val="both"/>
              <w:rPr>
                <w:rStyle w:val="Bodytext75pt4"/>
                <w:rFonts w:eastAsia="Courier New"/>
                <w:sz w:val="20"/>
                <w:szCs w:val="20"/>
              </w:rPr>
            </w:pPr>
          </w:p>
        </w:tc>
        <w:tc>
          <w:tcPr>
            <w:tcW w:w="495" w:type="pct"/>
            <w:shd w:val="clear" w:color="auto" w:fill="FFFFFF"/>
          </w:tcPr>
          <w:p w14:paraId="364EA405"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73</w:t>
            </w:r>
            <w:r w:rsidR="00C3441A" w:rsidRPr="00CD29A1">
              <w:rPr>
                <w:rStyle w:val="Bodytext75pt4"/>
                <w:rFonts w:eastAsia="Courier New"/>
                <w:smallCaps/>
                <w:sz w:val="20"/>
                <w:szCs w:val="20"/>
              </w:rPr>
              <w:t>k</w:t>
            </w:r>
            <w:r w:rsidRPr="00CD29A1">
              <w:rPr>
                <w:rStyle w:val="Bodytext75pt4"/>
                <w:rFonts w:eastAsia="Courier New"/>
                <w:smallCaps/>
                <w:sz w:val="20"/>
                <w:szCs w:val="20"/>
              </w:rPr>
              <w:t>.</w:t>
            </w:r>
          </w:p>
        </w:tc>
        <w:tc>
          <w:tcPr>
            <w:tcW w:w="3728" w:type="pct"/>
            <w:gridSpan w:val="2"/>
            <w:shd w:val="clear" w:color="auto" w:fill="FFFFFF"/>
          </w:tcPr>
          <w:p w14:paraId="01F72F15"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Correction of formal errors</w:t>
            </w:r>
          </w:p>
        </w:tc>
      </w:tr>
      <w:tr w:rsidR="00BC1FD1" w:rsidRPr="00CD29A1" w14:paraId="78E17327" w14:textId="77777777" w:rsidTr="00BC1FD1">
        <w:trPr>
          <w:trHeight w:val="187"/>
        </w:trPr>
        <w:tc>
          <w:tcPr>
            <w:tcW w:w="777" w:type="pct"/>
            <w:shd w:val="clear" w:color="auto" w:fill="FFFFFF"/>
          </w:tcPr>
          <w:p w14:paraId="652E49B4"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144.</w:t>
            </w:r>
          </w:p>
        </w:tc>
        <w:tc>
          <w:tcPr>
            <w:tcW w:w="4223" w:type="pct"/>
            <w:gridSpan w:val="3"/>
            <w:shd w:val="clear" w:color="auto" w:fill="FFFFFF"/>
          </w:tcPr>
          <w:p w14:paraId="3BCE6ABC"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Repeal of section 80 and substitution of new section:</w:t>
            </w:r>
          </w:p>
        </w:tc>
      </w:tr>
      <w:tr w:rsidR="00F17C83" w:rsidRPr="00CD29A1" w14:paraId="08BEAC9C" w14:textId="77777777" w:rsidTr="00F17C83">
        <w:trPr>
          <w:trHeight w:val="182"/>
        </w:trPr>
        <w:tc>
          <w:tcPr>
            <w:tcW w:w="777" w:type="pct"/>
            <w:shd w:val="clear" w:color="auto" w:fill="FFFFFF"/>
          </w:tcPr>
          <w:p w14:paraId="7C0B9C98"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6483761E"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80.</w:t>
            </w:r>
          </w:p>
        </w:tc>
        <w:tc>
          <w:tcPr>
            <w:tcW w:w="3728" w:type="pct"/>
            <w:gridSpan w:val="2"/>
            <w:shd w:val="clear" w:color="auto" w:fill="FFFFFF"/>
          </w:tcPr>
          <w:p w14:paraId="22574354"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Questions to be put to voter at Antarctic station</w:t>
            </w:r>
          </w:p>
        </w:tc>
      </w:tr>
      <w:tr w:rsidR="00BC1FD1" w:rsidRPr="00CD29A1" w14:paraId="083B5FFE" w14:textId="77777777" w:rsidTr="00BC1FD1">
        <w:trPr>
          <w:trHeight w:val="187"/>
        </w:trPr>
        <w:tc>
          <w:tcPr>
            <w:tcW w:w="777" w:type="pct"/>
            <w:shd w:val="clear" w:color="auto" w:fill="FFFFFF"/>
          </w:tcPr>
          <w:p w14:paraId="15F08DE7"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145.</w:t>
            </w:r>
          </w:p>
        </w:tc>
        <w:tc>
          <w:tcPr>
            <w:tcW w:w="4223" w:type="pct"/>
            <w:gridSpan w:val="3"/>
            <w:shd w:val="clear" w:color="auto" w:fill="FFFFFF"/>
          </w:tcPr>
          <w:p w14:paraId="4880975B"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Proceedings by Antarctic Returning Officer upon close of poll</w:t>
            </w:r>
          </w:p>
        </w:tc>
      </w:tr>
      <w:tr w:rsidR="00BC1FD1" w:rsidRPr="00CD29A1" w14:paraId="7AC578FD" w14:textId="77777777" w:rsidTr="00BC1FD1">
        <w:trPr>
          <w:trHeight w:val="163"/>
        </w:trPr>
        <w:tc>
          <w:tcPr>
            <w:tcW w:w="777" w:type="pct"/>
            <w:shd w:val="clear" w:color="auto" w:fill="FFFFFF"/>
          </w:tcPr>
          <w:p w14:paraId="68DE5642"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146.</w:t>
            </w:r>
          </w:p>
        </w:tc>
        <w:tc>
          <w:tcPr>
            <w:tcW w:w="4223" w:type="pct"/>
            <w:gridSpan w:val="3"/>
            <w:shd w:val="clear" w:color="auto" w:fill="FFFFFF"/>
          </w:tcPr>
          <w:p w14:paraId="34A00AA7"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w:t>
            </w:r>
          </w:p>
        </w:tc>
      </w:tr>
      <w:tr w:rsidR="00F17C83" w:rsidRPr="00CD29A1" w14:paraId="38D1BADC" w14:textId="77777777" w:rsidTr="00F17C83">
        <w:trPr>
          <w:trHeight w:val="187"/>
        </w:trPr>
        <w:tc>
          <w:tcPr>
            <w:tcW w:w="777" w:type="pct"/>
            <w:shd w:val="clear" w:color="auto" w:fill="FFFFFF"/>
          </w:tcPr>
          <w:p w14:paraId="04BF7754"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405176E8"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89</w:t>
            </w:r>
            <w:r w:rsidRPr="00CD29A1">
              <w:rPr>
                <w:rStyle w:val="Bodytext75pt4"/>
                <w:rFonts w:eastAsia="Courier New"/>
                <w:smallCaps/>
                <w:sz w:val="20"/>
                <w:szCs w:val="20"/>
              </w:rPr>
              <w:t>a</w:t>
            </w:r>
          </w:p>
        </w:tc>
        <w:tc>
          <w:tcPr>
            <w:tcW w:w="3728" w:type="pct"/>
            <w:gridSpan w:val="2"/>
            <w:shd w:val="clear" w:color="auto" w:fill="FFFFFF"/>
          </w:tcPr>
          <w:p w14:paraId="104B6E43"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Preliminary scrutiny of declaration votes</w:t>
            </w:r>
          </w:p>
        </w:tc>
      </w:tr>
      <w:tr w:rsidR="00BC1FD1" w:rsidRPr="00CD29A1" w14:paraId="7E0979BD" w14:textId="77777777" w:rsidTr="00BC1FD1">
        <w:trPr>
          <w:trHeight w:val="178"/>
        </w:trPr>
        <w:tc>
          <w:tcPr>
            <w:tcW w:w="777" w:type="pct"/>
            <w:shd w:val="clear" w:color="auto" w:fill="FFFFFF"/>
          </w:tcPr>
          <w:p w14:paraId="60FA5E70"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147.</w:t>
            </w:r>
          </w:p>
        </w:tc>
        <w:tc>
          <w:tcPr>
            <w:tcW w:w="4223" w:type="pct"/>
            <w:gridSpan w:val="3"/>
            <w:shd w:val="clear" w:color="auto" w:fill="FFFFFF"/>
          </w:tcPr>
          <w:p w14:paraId="0005EAB3"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Conduct of scrutiny</w:t>
            </w:r>
          </w:p>
        </w:tc>
      </w:tr>
      <w:tr w:rsidR="00BC1FD1" w:rsidRPr="00CD29A1" w14:paraId="45AEBE40" w14:textId="77777777" w:rsidTr="00BC1FD1">
        <w:trPr>
          <w:trHeight w:val="182"/>
        </w:trPr>
        <w:tc>
          <w:tcPr>
            <w:tcW w:w="777" w:type="pct"/>
            <w:shd w:val="clear" w:color="auto" w:fill="FFFFFF"/>
          </w:tcPr>
          <w:p w14:paraId="4C904803"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148.</w:t>
            </w:r>
          </w:p>
        </w:tc>
        <w:tc>
          <w:tcPr>
            <w:tcW w:w="4223" w:type="pct"/>
            <w:gridSpan w:val="3"/>
            <w:shd w:val="clear" w:color="auto" w:fill="FFFFFF"/>
          </w:tcPr>
          <w:p w14:paraId="5627888F"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Informal ballot-papers</w:t>
            </w:r>
          </w:p>
        </w:tc>
      </w:tr>
      <w:tr w:rsidR="00BC1FD1" w:rsidRPr="00CD29A1" w14:paraId="03F2F1AF" w14:textId="77777777" w:rsidTr="00BC1FD1">
        <w:trPr>
          <w:trHeight w:val="173"/>
        </w:trPr>
        <w:tc>
          <w:tcPr>
            <w:tcW w:w="777" w:type="pct"/>
            <w:shd w:val="clear" w:color="auto" w:fill="FFFFFF"/>
          </w:tcPr>
          <w:p w14:paraId="5BC57118"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149.</w:t>
            </w:r>
          </w:p>
        </w:tc>
        <w:tc>
          <w:tcPr>
            <w:tcW w:w="4223" w:type="pct"/>
            <w:gridSpan w:val="3"/>
            <w:shd w:val="clear" w:color="auto" w:fill="FFFFFF"/>
          </w:tcPr>
          <w:p w14:paraId="40908960"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sections:</w:t>
            </w:r>
          </w:p>
        </w:tc>
      </w:tr>
      <w:tr w:rsidR="00F17C83" w:rsidRPr="00CD29A1" w14:paraId="4F554D22" w14:textId="77777777" w:rsidTr="00F17C83">
        <w:trPr>
          <w:trHeight w:val="178"/>
        </w:trPr>
        <w:tc>
          <w:tcPr>
            <w:tcW w:w="777" w:type="pct"/>
            <w:shd w:val="clear" w:color="auto" w:fill="FFFFFF"/>
          </w:tcPr>
          <w:p w14:paraId="1A2E76D5"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03917BF6"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95</w:t>
            </w:r>
            <w:r w:rsidRPr="00CD29A1">
              <w:rPr>
                <w:rStyle w:val="Bodytext75pt4"/>
                <w:rFonts w:eastAsia="Courier New"/>
                <w:smallCaps/>
                <w:sz w:val="20"/>
                <w:szCs w:val="20"/>
              </w:rPr>
              <w:t>a</w:t>
            </w:r>
          </w:p>
        </w:tc>
        <w:tc>
          <w:tcPr>
            <w:tcW w:w="3728" w:type="pct"/>
            <w:gridSpan w:val="2"/>
            <w:shd w:val="clear" w:color="auto" w:fill="FFFFFF"/>
          </w:tcPr>
          <w:p w14:paraId="7F4D30C7"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Notice of re-count</w:t>
            </w:r>
          </w:p>
        </w:tc>
      </w:tr>
      <w:tr w:rsidR="00F17C83" w:rsidRPr="00CD29A1" w14:paraId="5A9477FB" w14:textId="77777777" w:rsidTr="00F17C83">
        <w:trPr>
          <w:trHeight w:val="178"/>
        </w:trPr>
        <w:tc>
          <w:tcPr>
            <w:tcW w:w="777" w:type="pct"/>
            <w:shd w:val="clear" w:color="auto" w:fill="FFFFFF"/>
          </w:tcPr>
          <w:p w14:paraId="167D0186"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54B021EF"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95</w:t>
            </w:r>
            <w:r w:rsidRPr="00CD29A1">
              <w:rPr>
                <w:rStyle w:val="Bodytext75pt4"/>
                <w:rFonts w:eastAsia="Courier New"/>
                <w:smallCaps/>
                <w:sz w:val="20"/>
                <w:szCs w:val="20"/>
              </w:rPr>
              <w:t>b</w:t>
            </w:r>
          </w:p>
        </w:tc>
        <w:tc>
          <w:tcPr>
            <w:tcW w:w="3728" w:type="pct"/>
            <w:gridSpan w:val="2"/>
            <w:shd w:val="clear" w:color="auto" w:fill="FFFFFF"/>
          </w:tcPr>
          <w:p w14:paraId="0412A6C5"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Conduct of re-count</w:t>
            </w:r>
          </w:p>
        </w:tc>
      </w:tr>
      <w:tr w:rsidR="00BC1FD1" w:rsidRPr="00CD29A1" w14:paraId="5FBA7E0F" w14:textId="77777777" w:rsidTr="00BC1FD1">
        <w:trPr>
          <w:trHeight w:val="216"/>
        </w:trPr>
        <w:tc>
          <w:tcPr>
            <w:tcW w:w="777" w:type="pct"/>
            <w:shd w:val="clear" w:color="auto" w:fill="FFFFFF"/>
          </w:tcPr>
          <w:p w14:paraId="0CCBBCAA"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150.</w:t>
            </w:r>
          </w:p>
        </w:tc>
        <w:tc>
          <w:tcPr>
            <w:tcW w:w="4223" w:type="pct"/>
            <w:gridSpan w:val="3"/>
            <w:shd w:val="clear" w:color="auto" w:fill="FFFFFF"/>
          </w:tcPr>
          <w:p w14:paraId="7F118F7C"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Requisites of petition</w:t>
            </w:r>
          </w:p>
        </w:tc>
      </w:tr>
      <w:tr w:rsidR="00BC1FD1" w:rsidRPr="00CD29A1" w14:paraId="69BFB32A" w14:textId="77777777" w:rsidTr="00BC1FD1">
        <w:trPr>
          <w:trHeight w:val="192"/>
        </w:trPr>
        <w:tc>
          <w:tcPr>
            <w:tcW w:w="777" w:type="pct"/>
            <w:shd w:val="clear" w:color="auto" w:fill="FFFFFF"/>
          </w:tcPr>
          <w:p w14:paraId="1082E297"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151.</w:t>
            </w:r>
          </w:p>
        </w:tc>
        <w:tc>
          <w:tcPr>
            <w:tcW w:w="4223" w:type="pct"/>
            <w:gridSpan w:val="3"/>
            <w:shd w:val="clear" w:color="auto" w:fill="FFFFFF"/>
          </w:tcPr>
          <w:p w14:paraId="083B65DE"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w:t>
            </w:r>
          </w:p>
        </w:tc>
      </w:tr>
      <w:tr w:rsidR="00F17C83" w:rsidRPr="00CD29A1" w14:paraId="3F0CDD24" w14:textId="77777777" w:rsidTr="00F17C83">
        <w:trPr>
          <w:trHeight w:val="197"/>
        </w:trPr>
        <w:tc>
          <w:tcPr>
            <w:tcW w:w="777" w:type="pct"/>
            <w:shd w:val="clear" w:color="auto" w:fill="FFFFFF"/>
          </w:tcPr>
          <w:p w14:paraId="7A4930F7"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64E86459"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107</w:t>
            </w:r>
            <w:r w:rsidRPr="00CD29A1">
              <w:rPr>
                <w:rStyle w:val="Bodytext75pt4"/>
                <w:rFonts w:eastAsia="Courier New"/>
                <w:smallCaps/>
                <w:sz w:val="20"/>
                <w:szCs w:val="20"/>
              </w:rPr>
              <w:t>a</w:t>
            </w:r>
          </w:p>
        </w:tc>
        <w:tc>
          <w:tcPr>
            <w:tcW w:w="3728" w:type="pct"/>
            <w:gridSpan w:val="2"/>
            <w:shd w:val="clear" w:color="auto" w:fill="FFFFFF"/>
          </w:tcPr>
          <w:p w14:paraId="425E8479"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Provision for Court to have regard to certain rejected ballot-papers</w:t>
            </w:r>
          </w:p>
        </w:tc>
      </w:tr>
      <w:tr w:rsidR="00BC1FD1" w:rsidRPr="00CD29A1" w14:paraId="2CAF4819" w14:textId="77777777" w:rsidTr="00BC1FD1">
        <w:trPr>
          <w:trHeight w:val="163"/>
        </w:trPr>
        <w:tc>
          <w:tcPr>
            <w:tcW w:w="777" w:type="pct"/>
            <w:shd w:val="clear" w:color="auto" w:fill="FFFFFF"/>
          </w:tcPr>
          <w:p w14:paraId="6B8C76FB"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152.</w:t>
            </w:r>
          </w:p>
        </w:tc>
        <w:tc>
          <w:tcPr>
            <w:tcW w:w="4223" w:type="pct"/>
            <w:gridSpan w:val="3"/>
            <w:shd w:val="clear" w:color="auto" w:fill="FFFFFF"/>
          </w:tcPr>
          <w:p w14:paraId="06BD7146"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w:t>
            </w:r>
          </w:p>
        </w:tc>
      </w:tr>
      <w:tr w:rsidR="00F17C83" w:rsidRPr="00CD29A1" w14:paraId="13C09B4A" w14:textId="77777777" w:rsidTr="00F17C83">
        <w:trPr>
          <w:trHeight w:val="182"/>
        </w:trPr>
        <w:tc>
          <w:tcPr>
            <w:tcW w:w="777" w:type="pct"/>
            <w:shd w:val="clear" w:color="auto" w:fill="FFFFFF"/>
          </w:tcPr>
          <w:p w14:paraId="5B6DAD5D"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19A0B12A"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109</w:t>
            </w:r>
            <w:r w:rsidRPr="00CD29A1">
              <w:rPr>
                <w:rStyle w:val="Bodytext75pt4"/>
                <w:rFonts w:eastAsia="Courier New"/>
                <w:smallCaps/>
                <w:sz w:val="20"/>
                <w:szCs w:val="20"/>
              </w:rPr>
              <w:t>a</w:t>
            </w:r>
          </w:p>
        </w:tc>
        <w:tc>
          <w:tcPr>
            <w:tcW w:w="3728" w:type="pct"/>
            <w:gridSpan w:val="2"/>
            <w:shd w:val="clear" w:color="auto" w:fill="FFFFFF"/>
          </w:tcPr>
          <w:p w14:paraId="44B94CB5"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Right of Electoral Commission to have access to documents</w:t>
            </w:r>
          </w:p>
        </w:tc>
      </w:tr>
      <w:tr w:rsidR="00BC1FD1" w:rsidRPr="00CD29A1" w14:paraId="14BEB6FB" w14:textId="77777777" w:rsidTr="00BC1FD1">
        <w:trPr>
          <w:trHeight w:val="173"/>
        </w:trPr>
        <w:tc>
          <w:tcPr>
            <w:tcW w:w="777" w:type="pct"/>
            <w:shd w:val="clear" w:color="auto" w:fill="FFFFFF"/>
          </w:tcPr>
          <w:p w14:paraId="5F12300F"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153.</w:t>
            </w:r>
          </w:p>
        </w:tc>
        <w:tc>
          <w:tcPr>
            <w:tcW w:w="4223" w:type="pct"/>
            <w:gridSpan w:val="3"/>
            <w:shd w:val="clear" w:color="auto" w:fill="FFFFFF"/>
          </w:tcPr>
          <w:p w14:paraId="57CAA8E8"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Returns by broadcasters</w:t>
            </w:r>
          </w:p>
        </w:tc>
      </w:tr>
      <w:tr w:rsidR="00BC1FD1" w:rsidRPr="00CD29A1" w14:paraId="754E2FFA" w14:textId="77777777" w:rsidTr="00BC1FD1">
        <w:trPr>
          <w:trHeight w:val="197"/>
        </w:trPr>
        <w:tc>
          <w:tcPr>
            <w:tcW w:w="777" w:type="pct"/>
            <w:shd w:val="clear" w:color="auto" w:fill="FFFFFF"/>
          </w:tcPr>
          <w:p w14:paraId="737E87D5"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154.</w:t>
            </w:r>
          </w:p>
        </w:tc>
        <w:tc>
          <w:tcPr>
            <w:tcW w:w="4223" w:type="pct"/>
            <w:gridSpan w:val="3"/>
            <w:shd w:val="clear" w:color="auto" w:fill="FFFFFF"/>
          </w:tcPr>
          <w:p w14:paraId="582DEF9D"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Returns by publishers</w:t>
            </w:r>
          </w:p>
        </w:tc>
      </w:tr>
      <w:tr w:rsidR="00BC1FD1" w:rsidRPr="00CD29A1" w14:paraId="4F60B42C" w14:textId="77777777" w:rsidTr="00BC1FD1">
        <w:trPr>
          <w:trHeight w:val="173"/>
        </w:trPr>
        <w:tc>
          <w:tcPr>
            <w:tcW w:w="777" w:type="pct"/>
            <w:shd w:val="clear" w:color="auto" w:fill="FFFFFF"/>
          </w:tcPr>
          <w:p w14:paraId="539370C5"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155.</w:t>
            </w:r>
          </w:p>
        </w:tc>
        <w:tc>
          <w:tcPr>
            <w:tcW w:w="4223" w:type="pct"/>
            <w:gridSpan w:val="3"/>
            <w:shd w:val="clear" w:color="auto" w:fill="FFFFFF"/>
          </w:tcPr>
          <w:p w14:paraId="5A5A2595"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Repeal of section 115 and substitution of new section:</w:t>
            </w:r>
          </w:p>
        </w:tc>
      </w:tr>
      <w:tr w:rsidR="00F17C83" w:rsidRPr="00CD29A1" w14:paraId="3CF9F498" w14:textId="77777777" w:rsidTr="00F17C83">
        <w:trPr>
          <w:trHeight w:val="182"/>
        </w:trPr>
        <w:tc>
          <w:tcPr>
            <w:tcW w:w="777" w:type="pct"/>
            <w:shd w:val="clear" w:color="auto" w:fill="FFFFFF"/>
          </w:tcPr>
          <w:p w14:paraId="4BECDD2A"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58ED84A6"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115.</w:t>
            </w:r>
          </w:p>
        </w:tc>
        <w:tc>
          <w:tcPr>
            <w:tcW w:w="3728" w:type="pct"/>
            <w:gridSpan w:val="2"/>
            <w:shd w:val="clear" w:color="auto" w:fill="FFFFFF"/>
          </w:tcPr>
          <w:p w14:paraId="2B06BFD4"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Inspection and supply of copies of returns</w:t>
            </w:r>
          </w:p>
        </w:tc>
      </w:tr>
      <w:tr w:rsidR="00BC1FD1" w:rsidRPr="00CD29A1" w14:paraId="5C3FE8FD" w14:textId="77777777" w:rsidTr="00BC1FD1">
        <w:trPr>
          <w:trHeight w:val="168"/>
        </w:trPr>
        <w:tc>
          <w:tcPr>
            <w:tcW w:w="777" w:type="pct"/>
            <w:shd w:val="clear" w:color="auto" w:fill="FFFFFF"/>
          </w:tcPr>
          <w:p w14:paraId="5C29371F"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156.</w:t>
            </w:r>
          </w:p>
        </w:tc>
        <w:tc>
          <w:tcPr>
            <w:tcW w:w="4223" w:type="pct"/>
            <w:gridSpan w:val="3"/>
            <w:shd w:val="clear" w:color="auto" w:fill="FFFFFF"/>
          </w:tcPr>
          <w:p w14:paraId="34347A2D"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Insertion of new section:</w:t>
            </w:r>
          </w:p>
        </w:tc>
      </w:tr>
      <w:tr w:rsidR="00F17C83" w:rsidRPr="00CD29A1" w14:paraId="1BAE59FC" w14:textId="77777777" w:rsidTr="00F17C83">
        <w:trPr>
          <w:trHeight w:val="197"/>
        </w:trPr>
        <w:tc>
          <w:tcPr>
            <w:tcW w:w="777" w:type="pct"/>
            <w:shd w:val="clear" w:color="auto" w:fill="FFFFFF"/>
          </w:tcPr>
          <w:p w14:paraId="1ADA072E"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39523E50"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118</w:t>
            </w:r>
            <w:r w:rsidRPr="00CD29A1">
              <w:rPr>
                <w:rStyle w:val="Bodytext75pt4"/>
                <w:rFonts w:eastAsia="Courier New"/>
                <w:smallCaps/>
                <w:sz w:val="20"/>
                <w:szCs w:val="20"/>
              </w:rPr>
              <w:t>a</w:t>
            </w:r>
          </w:p>
        </w:tc>
        <w:tc>
          <w:tcPr>
            <w:tcW w:w="3728" w:type="pct"/>
            <w:gridSpan w:val="2"/>
            <w:shd w:val="clear" w:color="auto" w:fill="FFFFFF"/>
          </w:tcPr>
          <w:p w14:paraId="232D4B4C"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Influencing votes of hospital patients etc.</w:t>
            </w:r>
          </w:p>
        </w:tc>
      </w:tr>
      <w:tr w:rsidR="00BC1FD1" w:rsidRPr="00CD29A1" w14:paraId="3B786493" w14:textId="77777777" w:rsidTr="00BC1FD1">
        <w:trPr>
          <w:trHeight w:val="168"/>
        </w:trPr>
        <w:tc>
          <w:tcPr>
            <w:tcW w:w="777" w:type="pct"/>
            <w:shd w:val="clear" w:color="auto" w:fill="FFFFFF"/>
          </w:tcPr>
          <w:p w14:paraId="0ABED4F1"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157.</w:t>
            </w:r>
          </w:p>
        </w:tc>
        <w:tc>
          <w:tcPr>
            <w:tcW w:w="4223" w:type="pct"/>
            <w:gridSpan w:val="3"/>
            <w:shd w:val="clear" w:color="auto" w:fill="FFFFFF"/>
          </w:tcPr>
          <w:p w14:paraId="55FBE476"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Repeal of section 135 and substitution of new section:</w:t>
            </w:r>
          </w:p>
        </w:tc>
      </w:tr>
      <w:tr w:rsidR="00F17C83" w:rsidRPr="00CD29A1" w14:paraId="3BFD2736" w14:textId="77777777" w:rsidTr="00F17C83">
        <w:trPr>
          <w:trHeight w:val="182"/>
        </w:trPr>
        <w:tc>
          <w:tcPr>
            <w:tcW w:w="777" w:type="pct"/>
            <w:shd w:val="clear" w:color="auto" w:fill="FFFFFF"/>
          </w:tcPr>
          <w:p w14:paraId="14B72FD9"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52B36682"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135.</w:t>
            </w:r>
          </w:p>
        </w:tc>
        <w:tc>
          <w:tcPr>
            <w:tcW w:w="3728" w:type="pct"/>
            <w:gridSpan w:val="2"/>
            <w:shd w:val="clear" w:color="auto" w:fill="FFFFFF"/>
          </w:tcPr>
          <w:p w14:paraId="4770586D"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 xml:space="preserve">Control of </w:t>
            </w:r>
            <w:proofErr w:type="spellStart"/>
            <w:r w:rsidRPr="00CD29A1">
              <w:rPr>
                <w:rStyle w:val="Bodytext75pt4"/>
                <w:sz w:val="20"/>
                <w:szCs w:val="20"/>
              </w:rPr>
              <w:t>behaviour</w:t>
            </w:r>
            <w:proofErr w:type="spellEnd"/>
            <w:r w:rsidRPr="00CD29A1">
              <w:rPr>
                <w:rStyle w:val="Bodytext75pt4"/>
                <w:sz w:val="20"/>
                <w:szCs w:val="20"/>
              </w:rPr>
              <w:t xml:space="preserve"> at polling booths etc.</w:t>
            </w:r>
          </w:p>
        </w:tc>
      </w:tr>
      <w:tr w:rsidR="00BC1FD1" w:rsidRPr="00CD29A1" w14:paraId="00599055" w14:textId="77777777" w:rsidTr="00BC1FD1">
        <w:trPr>
          <w:trHeight w:val="178"/>
        </w:trPr>
        <w:tc>
          <w:tcPr>
            <w:tcW w:w="777" w:type="pct"/>
            <w:shd w:val="clear" w:color="auto" w:fill="FFFFFF"/>
          </w:tcPr>
          <w:p w14:paraId="79D625BE"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158.</w:t>
            </w:r>
          </w:p>
        </w:tc>
        <w:tc>
          <w:tcPr>
            <w:tcW w:w="4223" w:type="pct"/>
            <w:gridSpan w:val="3"/>
            <w:shd w:val="clear" w:color="auto" w:fill="FFFFFF"/>
          </w:tcPr>
          <w:p w14:paraId="2772F624"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Repeal of section 142 and substitution of new sections:</w:t>
            </w:r>
          </w:p>
        </w:tc>
      </w:tr>
      <w:tr w:rsidR="00F17C83" w:rsidRPr="00CD29A1" w14:paraId="3B1A2CC2" w14:textId="77777777" w:rsidTr="00F17C83">
        <w:trPr>
          <w:trHeight w:val="173"/>
        </w:trPr>
        <w:tc>
          <w:tcPr>
            <w:tcW w:w="777" w:type="pct"/>
            <w:shd w:val="clear" w:color="auto" w:fill="FFFFFF"/>
          </w:tcPr>
          <w:p w14:paraId="0702CAC6"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1129C2C2"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142.</w:t>
            </w:r>
          </w:p>
        </w:tc>
        <w:tc>
          <w:tcPr>
            <w:tcW w:w="3728" w:type="pct"/>
            <w:gridSpan w:val="2"/>
            <w:shd w:val="clear" w:color="auto" w:fill="FFFFFF"/>
          </w:tcPr>
          <w:p w14:paraId="0A215081"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Collection of statistical information</w:t>
            </w:r>
          </w:p>
        </w:tc>
      </w:tr>
      <w:tr w:rsidR="00F17C83" w:rsidRPr="00CD29A1" w14:paraId="042B6378" w14:textId="77777777" w:rsidTr="00F17C83">
        <w:trPr>
          <w:trHeight w:val="178"/>
        </w:trPr>
        <w:tc>
          <w:tcPr>
            <w:tcW w:w="777" w:type="pct"/>
            <w:shd w:val="clear" w:color="auto" w:fill="FFFFFF"/>
          </w:tcPr>
          <w:p w14:paraId="7633E008" w14:textId="77777777" w:rsidR="00F17C83" w:rsidRPr="00CD29A1" w:rsidRDefault="00F17C83" w:rsidP="00CD29A1">
            <w:pPr>
              <w:ind w:firstLine="270"/>
              <w:jc w:val="both"/>
              <w:rPr>
                <w:rStyle w:val="Bodytext75pt4"/>
                <w:rFonts w:eastAsia="Courier New"/>
                <w:sz w:val="20"/>
                <w:szCs w:val="20"/>
              </w:rPr>
            </w:pPr>
          </w:p>
        </w:tc>
        <w:tc>
          <w:tcPr>
            <w:tcW w:w="495" w:type="pct"/>
            <w:shd w:val="clear" w:color="auto" w:fill="FFFFFF"/>
          </w:tcPr>
          <w:p w14:paraId="3F269B6D" w14:textId="77777777" w:rsidR="00F17C83" w:rsidRPr="00CD29A1" w:rsidRDefault="00BC1FD1" w:rsidP="00CD29A1">
            <w:pPr>
              <w:ind w:firstLine="75"/>
              <w:jc w:val="both"/>
              <w:rPr>
                <w:rStyle w:val="Bodytext75pt4"/>
                <w:rFonts w:eastAsia="Courier New"/>
                <w:sz w:val="20"/>
                <w:szCs w:val="20"/>
              </w:rPr>
            </w:pPr>
            <w:r w:rsidRPr="00CD29A1">
              <w:rPr>
                <w:rStyle w:val="Bodytext75pt4"/>
                <w:rFonts w:eastAsia="Courier New"/>
                <w:sz w:val="20"/>
                <w:szCs w:val="20"/>
              </w:rPr>
              <w:t>159</w:t>
            </w:r>
            <w:r w:rsidRPr="00CD29A1">
              <w:rPr>
                <w:rStyle w:val="Bodytext75pt4"/>
                <w:rFonts w:eastAsia="Courier New"/>
                <w:smallCaps/>
                <w:sz w:val="20"/>
                <w:szCs w:val="20"/>
              </w:rPr>
              <w:t>a</w:t>
            </w:r>
          </w:p>
        </w:tc>
        <w:tc>
          <w:tcPr>
            <w:tcW w:w="3728" w:type="pct"/>
            <w:gridSpan w:val="2"/>
            <w:shd w:val="clear" w:color="auto" w:fill="FFFFFF"/>
          </w:tcPr>
          <w:p w14:paraId="47257CA3" w14:textId="77777777" w:rsidR="00F17C83" w:rsidRPr="00CD29A1" w:rsidRDefault="00F17C83" w:rsidP="00CD29A1">
            <w:pPr>
              <w:pStyle w:val="BodyText2"/>
              <w:shd w:val="clear" w:color="auto" w:fill="auto"/>
              <w:spacing w:line="240" w:lineRule="auto"/>
              <w:ind w:firstLine="0"/>
              <w:rPr>
                <w:rStyle w:val="Bodytext75pt4"/>
                <w:sz w:val="20"/>
                <w:szCs w:val="20"/>
              </w:rPr>
            </w:pPr>
            <w:r w:rsidRPr="00CD29A1">
              <w:rPr>
                <w:rStyle w:val="Bodytext75pt4"/>
                <w:sz w:val="20"/>
                <w:szCs w:val="20"/>
              </w:rPr>
              <w:t>Preservation of documents</w:t>
            </w:r>
          </w:p>
        </w:tc>
      </w:tr>
      <w:tr w:rsidR="00BC1FD1" w:rsidRPr="00CD29A1" w14:paraId="32BB6748" w14:textId="77777777" w:rsidTr="00BC1FD1">
        <w:trPr>
          <w:trHeight w:val="182"/>
        </w:trPr>
        <w:tc>
          <w:tcPr>
            <w:tcW w:w="777" w:type="pct"/>
            <w:shd w:val="clear" w:color="auto" w:fill="FFFFFF"/>
          </w:tcPr>
          <w:p w14:paraId="0F939570"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159.</w:t>
            </w:r>
          </w:p>
        </w:tc>
        <w:tc>
          <w:tcPr>
            <w:tcW w:w="4223" w:type="pct"/>
            <w:gridSpan w:val="3"/>
            <w:shd w:val="clear" w:color="auto" w:fill="FFFFFF"/>
          </w:tcPr>
          <w:p w14:paraId="2BD8AEEC"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Addition of schedules</w:t>
            </w:r>
          </w:p>
        </w:tc>
      </w:tr>
      <w:tr w:rsidR="00BC1FD1" w:rsidRPr="00CD29A1" w14:paraId="608FE670" w14:textId="77777777" w:rsidTr="00BC1FD1">
        <w:trPr>
          <w:trHeight w:val="192"/>
        </w:trPr>
        <w:tc>
          <w:tcPr>
            <w:tcW w:w="777" w:type="pct"/>
            <w:shd w:val="clear" w:color="auto" w:fill="FFFFFF"/>
          </w:tcPr>
          <w:p w14:paraId="5A75FCF0"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160.</w:t>
            </w:r>
          </w:p>
        </w:tc>
        <w:tc>
          <w:tcPr>
            <w:tcW w:w="4223" w:type="pct"/>
            <w:gridSpan w:val="3"/>
            <w:shd w:val="clear" w:color="auto" w:fill="FFFFFF"/>
          </w:tcPr>
          <w:p w14:paraId="7B755D79"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Amendments to remove gender-specific language</w:t>
            </w:r>
          </w:p>
        </w:tc>
      </w:tr>
      <w:tr w:rsidR="00BC1FD1" w:rsidRPr="00CD29A1" w14:paraId="17B81EA1" w14:textId="77777777" w:rsidTr="00BC1FD1">
        <w:trPr>
          <w:trHeight w:val="163"/>
        </w:trPr>
        <w:tc>
          <w:tcPr>
            <w:tcW w:w="777" w:type="pct"/>
            <w:shd w:val="clear" w:color="auto" w:fill="FFFFFF"/>
          </w:tcPr>
          <w:p w14:paraId="0B883DB8" w14:textId="77777777" w:rsidR="00BC1FD1" w:rsidRPr="00CD29A1" w:rsidRDefault="00BC1FD1" w:rsidP="00CD29A1">
            <w:pPr>
              <w:pStyle w:val="BodyText2"/>
              <w:shd w:val="clear" w:color="auto" w:fill="auto"/>
              <w:spacing w:line="240" w:lineRule="auto"/>
              <w:ind w:firstLine="270"/>
              <w:rPr>
                <w:rStyle w:val="Bodytext75pt4"/>
                <w:sz w:val="20"/>
                <w:szCs w:val="20"/>
              </w:rPr>
            </w:pPr>
            <w:r w:rsidRPr="00CD29A1">
              <w:rPr>
                <w:rStyle w:val="Bodytext75pt4"/>
                <w:sz w:val="20"/>
                <w:szCs w:val="20"/>
              </w:rPr>
              <w:t>161.</w:t>
            </w:r>
          </w:p>
        </w:tc>
        <w:tc>
          <w:tcPr>
            <w:tcW w:w="4223" w:type="pct"/>
            <w:gridSpan w:val="3"/>
            <w:shd w:val="clear" w:color="auto" w:fill="FFFFFF"/>
          </w:tcPr>
          <w:p w14:paraId="04B465F5" w14:textId="77777777" w:rsidR="00BC1FD1" w:rsidRPr="00CD29A1" w:rsidRDefault="00BC1FD1" w:rsidP="00CD29A1">
            <w:pPr>
              <w:pStyle w:val="BodyText2"/>
              <w:shd w:val="clear" w:color="auto" w:fill="auto"/>
              <w:spacing w:line="240" w:lineRule="auto"/>
              <w:ind w:firstLine="0"/>
              <w:rPr>
                <w:rStyle w:val="Bodytext75pt4"/>
                <w:sz w:val="20"/>
                <w:szCs w:val="20"/>
              </w:rPr>
            </w:pPr>
            <w:r w:rsidRPr="00CD29A1">
              <w:rPr>
                <w:rStyle w:val="Bodytext75pt4"/>
                <w:sz w:val="20"/>
                <w:szCs w:val="20"/>
              </w:rPr>
              <w:t>Minor amendments</w:t>
            </w:r>
          </w:p>
        </w:tc>
      </w:tr>
    </w:tbl>
    <w:p w14:paraId="0D7BC9ED" w14:textId="7C676E70" w:rsidR="000144F5" w:rsidRPr="00422897" w:rsidRDefault="00A469B0" w:rsidP="00422897">
      <w:pPr>
        <w:pStyle w:val="Bodytext60"/>
        <w:shd w:val="clear" w:color="auto" w:fill="auto"/>
        <w:spacing w:before="120" w:line="240" w:lineRule="auto"/>
        <w:ind w:firstLine="0"/>
        <w:jc w:val="center"/>
        <w:rPr>
          <w:rStyle w:val="Bodytext75pt4"/>
          <w:sz w:val="22"/>
          <w:szCs w:val="20"/>
        </w:rPr>
      </w:pPr>
      <w:r w:rsidRPr="00422897">
        <w:rPr>
          <w:rStyle w:val="Bodytext75pt4"/>
          <w:sz w:val="22"/>
          <w:szCs w:val="20"/>
        </w:rPr>
        <w:t>SCHEDULE 1</w:t>
      </w:r>
    </w:p>
    <w:p w14:paraId="60FE4EDB" w14:textId="77777777" w:rsidR="000144F5" w:rsidRPr="00CD29A1" w:rsidRDefault="00A469B0" w:rsidP="00CD29A1">
      <w:pPr>
        <w:pStyle w:val="Bodytext60"/>
        <w:shd w:val="clear" w:color="auto" w:fill="auto"/>
        <w:spacing w:line="240" w:lineRule="auto"/>
        <w:ind w:firstLine="0"/>
        <w:jc w:val="center"/>
        <w:rPr>
          <w:rStyle w:val="Bodytext75pt4"/>
          <w:sz w:val="20"/>
          <w:szCs w:val="20"/>
        </w:rPr>
      </w:pPr>
      <w:r w:rsidRPr="00CD29A1">
        <w:rPr>
          <w:rStyle w:val="Bodytext75pt4"/>
          <w:sz w:val="20"/>
          <w:szCs w:val="20"/>
        </w:rPr>
        <w:t>NEW SCHEDULES 2 AND 3 TO THE COMMONWEALTH ELECTORAL ACT 1918</w:t>
      </w:r>
    </w:p>
    <w:p w14:paraId="17240586" w14:textId="4F82E1E7" w:rsidR="000144F5" w:rsidRPr="00422897" w:rsidRDefault="00A469B0" w:rsidP="00422897">
      <w:pPr>
        <w:pStyle w:val="Bodytext60"/>
        <w:shd w:val="clear" w:color="auto" w:fill="auto"/>
        <w:spacing w:before="120" w:line="240" w:lineRule="auto"/>
        <w:ind w:firstLine="0"/>
        <w:jc w:val="center"/>
        <w:rPr>
          <w:rStyle w:val="Bodytext75pt4"/>
          <w:sz w:val="22"/>
          <w:szCs w:val="20"/>
        </w:rPr>
      </w:pPr>
      <w:r w:rsidRPr="00422897">
        <w:rPr>
          <w:rStyle w:val="Bodytext75pt4"/>
          <w:sz w:val="22"/>
          <w:szCs w:val="20"/>
        </w:rPr>
        <w:t>SCHEDULE 2</w:t>
      </w:r>
    </w:p>
    <w:p w14:paraId="5BF4909D" w14:textId="77777777" w:rsidR="000144F5" w:rsidRPr="00CD29A1" w:rsidRDefault="00A469B0" w:rsidP="00CD29A1">
      <w:pPr>
        <w:pStyle w:val="Bodytext60"/>
        <w:shd w:val="clear" w:color="auto" w:fill="auto"/>
        <w:spacing w:line="240" w:lineRule="auto"/>
        <w:ind w:firstLine="0"/>
        <w:jc w:val="center"/>
        <w:rPr>
          <w:rStyle w:val="Bodytext75pt4"/>
          <w:sz w:val="20"/>
          <w:szCs w:val="20"/>
        </w:rPr>
      </w:pPr>
      <w:r w:rsidRPr="00CD29A1">
        <w:rPr>
          <w:rStyle w:val="Bodytext75pt4"/>
          <w:sz w:val="20"/>
          <w:szCs w:val="20"/>
        </w:rPr>
        <w:t>AMENDMENTS OF THE COMMONWEALTH ELECTORAL ACT 1918 TO REMOVE GENDER-SPECIFIC LANGUAGE</w:t>
      </w:r>
    </w:p>
    <w:p w14:paraId="505CB3F2" w14:textId="5FB8540D" w:rsidR="000144F5" w:rsidRPr="00422897" w:rsidRDefault="00A469B0" w:rsidP="00422897">
      <w:pPr>
        <w:pStyle w:val="Bodytext60"/>
        <w:shd w:val="clear" w:color="auto" w:fill="auto"/>
        <w:spacing w:before="120" w:line="240" w:lineRule="auto"/>
        <w:ind w:firstLine="0"/>
        <w:jc w:val="center"/>
        <w:rPr>
          <w:rStyle w:val="Bodytext75pt4"/>
          <w:sz w:val="22"/>
          <w:szCs w:val="20"/>
        </w:rPr>
      </w:pPr>
      <w:r w:rsidRPr="00422897">
        <w:rPr>
          <w:rStyle w:val="Bodytext75pt4"/>
          <w:sz w:val="22"/>
          <w:szCs w:val="20"/>
        </w:rPr>
        <w:t>SCHEDULE 3</w:t>
      </w:r>
    </w:p>
    <w:p w14:paraId="0F702DBF" w14:textId="77777777" w:rsidR="00C3618F" w:rsidRPr="00CD29A1" w:rsidRDefault="00A469B0" w:rsidP="00CD29A1">
      <w:pPr>
        <w:pStyle w:val="Bodytext60"/>
        <w:shd w:val="clear" w:color="auto" w:fill="auto"/>
        <w:spacing w:line="240" w:lineRule="auto"/>
        <w:ind w:firstLine="0"/>
        <w:jc w:val="center"/>
        <w:rPr>
          <w:rStyle w:val="Bodytext75pt4"/>
          <w:sz w:val="20"/>
          <w:szCs w:val="20"/>
        </w:rPr>
      </w:pPr>
      <w:r w:rsidRPr="00CD29A1">
        <w:rPr>
          <w:rStyle w:val="Bodytext75pt4"/>
          <w:sz w:val="20"/>
          <w:szCs w:val="20"/>
        </w:rPr>
        <w:t>MINOR AMENDMENTS OF THE COMMONWEALTH ELECTORAL ACT 1918</w:t>
      </w:r>
    </w:p>
    <w:p w14:paraId="5D97C244" w14:textId="77777777" w:rsidR="00C3618F" w:rsidRPr="00CD29A1" w:rsidRDefault="00C3618F" w:rsidP="00CD29A1">
      <w:pPr>
        <w:pStyle w:val="Bodytext60"/>
        <w:shd w:val="clear" w:color="auto" w:fill="auto"/>
        <w:spacing w:line="240" w:lineRule="auto"/>
        <w:ind w:firstLine="0"/>
        <w:jc w:val="center"/>
        <w:rPr>
          <w:rStyle w:val="Bodytext75pt4"/>
          <w:sz w:val="20"/>
          <w:szCs w:val="20"/>
        </w:rPr>
        <w:sectPr w:rsidR="00C3618F" w:rsidRPr="00CD29A1" w:rsidSect="00422897">
          <w:pgSz w:w="12240" w:h="15840" w:code="1"/>
          <w:pgMar w:top="964" w:right="1440" w:bottom="567" w:left="1440" w:header="629" w:footer="0" w:gutter="0"/>
          <w:cols w:space="720"/>
          <w:noEndnote/>
          <w:titlePg/>
          <w:docGrid w:linePitch="360"/>
        </w:sectPr>
      </w:pPr>
    </w:p>
    <w:p w14:paraId="2204884A" w14:textId="77777777" w:rsidR="00477919" w:rsidRPr="00CD29A1" w:rsidRDefault="00A469B0" w:rsidP="00CD29A1">
      <w:pPr>
        <w:pStyle w:val="Bodytext60"/>
        <w:shd w:val="clear" w:color="auto" w:fill="auto"/>
        <w:spacing w:before="120" w:line="240" w:lineRule="auto"/>
        <w:ind w:firstLine="0"/>
        <w:jc w:val="center"/>
        <w:rPr>
          <w:rStyle w:val="Bodytext75pt4"/>
          <w:i/>
          <w:iCs/>
          <w:sz w:val="22"/>
          <w:szCs w:val="22"/>
        </w:rPr>
      </w:pPr>
      <w:r w:rsidRPr="00CD29A1">
        <w:rPr>
          <w:rStyle w:val="Bodytext75pt4"/>
          <w:sz w:val="22"/>
          <w:szCs w:val="22"/>
        </w:rPr>
        <w:lastRenderedPageBreak/>
        <w:t xml:space="preserve">TABLE OF PROVISIONS </w:t>
      </w:r>
      <w:r w:rsidRPr="00CD29A1">
        <w:rPr>
          <w:rStyle w:val="Bodytext75pt4"/>
          <w:i/>
          <w:iCs/>
          <w:sz w:val="22"/>
          <w:szCs w:val="22"/>
        </w:rPr>
        <w:t xml:space="preserve">continued </w:t>
      </w:r>
    </w:p>
    <w:p w14:paraId="22ED53B4" w14:textId="317F3E36" w:rsidR="000144F5" w:rsidRPr="00CD29A1" w:rsidRDefault="00A469B0" w:rsidP="00CD29A1">
      <w:pPr>
        <w:pStyle w:val="Bodytext60"/>
        <w:shd w:val="clear" w:color="auto" w:fill="auto"/>
        <w:spacing w:before="120" w:line="240" w:lineRule="auto"/>
        <w:ind w:firstLine="0"/>
        <w:jc w:val="center"/>
        <w:rPr>
          <w:rStyle w:val="Bodytext75pt4"/>
          <w:sz w:val="22"/>
          <w:szCs w:val="22"/>
        </w:rPr>
      </w:pPr>
      <w:r w:rsidRPr="00CD29A1">
        <w:rPr>
          <w:rStyle w:val="Bodytext75pt4"/>
          <w:sz w:val="22"/>
          <w:szCs w:val="22"/>
        </w:rPr>
        <w:t>SCHEDULE 4</w:t>
      </w:r>
    </w:p>
    <w:p w14:paraId="6F491473" w14:textId="7112F372" w:rsidR="000144F5" w:rsidRPr="00422897" w:rsidRDefault="00A469B0" w:rsidP="00CD29A1">
      <w:pPr>
        <w:pStyle w:val="Bodytext60"/>
        <w:shd w:val="clear" w:color="auto" w:fill="auto"/>
        <w:spacing w:before="120" w:line="240" w:lineRule="auto"/>
        <w:ind w:firstLine="0"/>
        <w:jc w:val="center"/>
        <w:rPr>
          <w:rStyle w:val="Bodytext75pt4"/>
          <w:sz w:val="20"/>
          <w:szCs w:val="22"/>
        </w:rPr>
      </w:pPr>
      <w:r w:rsidRPr="00422897">
        <w:rPr>
          <w:rStyle w:val="Bodytext75pt4"/>
          <w:sz w:val="20"/>
          <w:szCs w:val="22"/>
        </w:rPr>
        <w:t>NEW SCHEDULES 3 AND 4 TO THE REFERENDUM (MACHINERY PROVISIONS)</w:t>
      </w:r>
      <w:r w:rsidR="00422897">
        <w:rPr>
          <w:rStyle w:val="Bodytext75pt4"/>
          <w:sz w:val="20"/>
          <w:szCs w:val="22"/>
        </w:rPr>
        <w:t xml:space="preserve"> </w:t>
      </w:r>
      <w:r w:rsidRPr="00422897">
        <w:rPr>
          <w:rStyle w:val="Bodytext75pt4"/>
          <w:sz w:val="20"/>
          <w:szCs w:val="22"/>
        </w:rPr>
        <w:t>ACT 1984</w:t>
      </w:r>
    </w:p>
    <w:p w14:paraId="61A281A0" w14:textId="5B9313A1" w:rsidR="000144F5" w:rsidRPr="00CD29A1" w:rsidRDefault="00A469B0" w:rsidP="00CD29A1">
      <w:pPr>
        <w:pStyle w:val="Bodytext60"/>
        <w:shd w:val="clear" w:color="auto" w:fill="auto"/>
        <w:spacing w:before="120" w:line="240" w:lineRule="auto"/>
        <w:ind w:firstLine="0"/>
        <w:jc w:val="center"/>
        <w:rPr>
          <w:rStyle w:val="Bodytext75pt4"/>
          <w:sz w:val="22"/>
          <w:szCs w:val="22"/>
        </w:rPr>
      </w:pPr>
      <w:r w:rsidRPr="00CD29A1">
        <w:rPr>
          <w:rStyle w:val="Bodytext75pt4"/>
          <w:sz w:val="22"/>
          <w:szCs w:val="22"/>
        </w:rPr>
        <w:t>SCHEDULE 5</w:t>
      </w:r>
    </w:p>
    <w:p w14:paraId="3253CF16" w14:textId="77777777" w:rsidR="000144F5" w:rsidRPr="00422897" w:rsidRDefault="00A469B0" w:rsidP="00CD29A1">
      <w:pPr>
        <w:pStyle w:val="Bodytext60"/>
        <w:shd w:val="clear" w:color="auto" w:fill="auto"/>
        <w:spacing w:before="120" w:line="240" w:lineRule="auto"/>
        <w:ind w:firstLine="0"/>
        <w:jc w:val="center"/>
        <w:rPr>
          <w:rStyle w:val="Bodytext75pt4"/>
          <w:sz w:val="20"/>
          <w:szCs w:val="22"/>
        </w:rPr>
      </w:pPr>
      <w:r w:rsidRPr="00422897">
        <w:rPr>
          <w:rStyle w:val="Bodytext75pt4"/>
          <w:sz w:val="20"/>
          <w:szCs w:val="22"/>
        </w:rPr>
        <w:t>AMENDMENTS OF THE REFERENDUM (MACHINERY PROVISIONS) ACT 1984 TO REMOVE GENDER-SPECIFIC LANGUAGE</w:t>
      </w:r>
    </w:p>
    <w:p w14:paraId="543C516A" w14:textId="19A14F4A" w:rsidR="000144F5" w:rsidRPr="00CD29A1" w:rsidRDefault="00A469B0" w:rsidP="00CD29A1">
      <w:pPr>
        <w:pStyle w:val="Bodytext60"/>
        <w:shd w:val="clear" w:color="auto" w:fill="auto"/>
        <w:spacing w:before="120" w:line="240" w:lineRule="auto"/>
        <w:ind w:firstLine="0"/>
        <w:jc w:val="center"/>
        <w:rPr>
          <w:rStyle w:val="Bodytext75pt4"/>
          <w:sz w:val="22"/>
          <w:szCs w:val="22"/>
        </w:rPr>
      </w:pPr>
      <w:r w:rsidRPr="00CD29A1">
        <w:rPr>
          <w:rStyle w:val="Bodytext75pt4"/>
          <w:sz w:val="22"/>
          <w:szCs w:val="22"/>
        </w:rPr>
        <w:t>SCHEDULE 6</w:t>
      </w:r>
    </w:p>
    <w:p w14:paraId="290C21DB" w14:textId="0D1C8184" w:rsidR="00D70227" w:rsidRPr="00422897" w:rsidRDefault="00A469B0" w:rsidP="00CD29A1">
      <w:pPr>
        <w:pStyle w:val="Bodytext60"/>
        <w:shd w:val="clear" w:color="auto" w:fill="auto"/>
        <w:spacing w:before="120" w:line="240" w:lineRule="auto"/>
        <w:ind w:firstLine="0"/>
        <w:jc w:val="center"/>
        <w:rPr>
          <w:rStyle w:val="Bodytext75pt4"/>
          <w:sz w:val="20"/>
          <w:szCs w:val="22"/>
        </w:rPr>
      </w:pPr>
      <w:r w:rsidRPr="00422897">
        <w:rPr>
          <w:rStyle w:val="Bodytext75pt4"/>
          <w:sz w:val="20"/>
          <w:szCs w:val="22"/>
        </w:rPr>
        <w:t>MINOR AMENDMENTS OF THE REFERENDUM (MACHINERY PROVISIONS) ACT</w:t>
      </w:r>
      <w:r w:rsidR="00422897">
        <w:rPr>
          <w:rStyle w:val="Bodytext75pt4"/>
          <w:sz w:val="20"/>
          <w:szCs w:val="22"/>
        </w:rPr>
        <w:t xml:space="preserve"> </w:t>
      </w:r>
      <w:r w:rsidRPr="00422897">
        <w:rPr>
          <w:rStyle w:val="Bodytext75pt4"/>
          <w:sz w:val="20"/>
          <w:szCs w:val="22"/>
        </w:rPr>
        <w:t>1984</w:t>
      </w:r>
    </w:p>
    <w:p w14:paraId="517B99F0" w14:textId="77777777" w:rsidR="00C3618F" w:rsidRPr="00CD29A1" w:rsidRDefault="00C3618F" w:rsidP="00CD29A1">
      <w:pPr>
        <w:jc w:val="center"/>
        <w:rPr>
          <w:rStyle w:val="Bodytext75pt4"/>
          <w:rFonts w:eastAsia="Courier New"/>
          <w:sz w:val="22"/>
          <w:szCs w:val="22"/>
        </w:rPr>
        <w:sectPr w:rsidR="00C3618F" w:rsidRPr="00CD29A1" w:rsidSect="00C3618F">
          <w:pgSz w:w="12240" w:h="15840" w:code="1"/>
          <w:pgMar w:top="1440" w:right="1440" w:bottom="1440" w:left="1440" w:header="630" w:footer="0" w:gutter="0"/>
          <w:cols w:space="720"/>
          <w:noEndnote/>
          <w:titlePg/>
          <w:docGrid w:linePitch="360"/>
        </w:sectPr>
      </w:pPr>
    </w:p>
    <w:p w14:paraId="0DCD5BB1" w14:textId="4FEEF62E" w:rsidR="000144F5" w:rsidRPr="00CD29A1" w:rsidRDefault="00422897" w:rsidP="00CD29A1">
      <w:pPr>
        <w:jc w:val="center"/>
        <w:rPr>
          <w:rStyle w:val="Bodytext75pt4"/>
          <w:rFonts w:eastAsia="Courier New"/>
          <w:sz w:val="22"/>
          <w:szCs w:val="22"/>
        </w:rPr>
      </w:pPr>
      <w:r>
        <w:rPr>
          <w:rStyle w:val="Bodytext75pt4"/>
          <w:rFonts w:eastAsia="Courier New"/>
          <w:sz w:val="22"/>
          <w:szCs w:val="22"/>
        </w:rPr>
        <w:lastRenderedPageBreak/>
        <w:pict w14:anchorId="47969413">
          <v:shape id="_x0000_i1026" type="#_x0000_t75" style="width:185.45pt;height:111.15pt">
            <v:imagedata r:id="rId11" o:title=""/>
          </v:shape>
        </w:pict>
      </w:r>
    </w:p>
    <w:p w14:paraId="1A433E10" w14:textId="77777777" w:rsidR="000144F5" w:rsidRPr="00CD29A1" w:rsidRDefault="00A469B0" w:rsidP="00CD29A1">
      <w:pPr>
        <w:pStyle w:val="Bodytext30"/>
        <w:shd w:val="clear" w:color="auto" w:fill="auto"/>
        <w:spacing w:before="960" w:line="240" w:lineRule="auto"/>
        <w:rPr>
          <w:rStyle w:val="Bodytext75pt4"/>
          <w:rFonts w:eastAsia="Courier New"/>
          <w:b w:val="0"/>
          <w:bCs w:val="0"/>
          <w:sz w:val="36"/>
          <w:szCs w:val="22"/>
        </w:rPr>
      </w:pPr>
      <w:r w:rsidRPr="00CD29A1">
        <w:rPr>
          <w:rStyle w:val="Bodytext75pt4"/>
          <w:bCs w:val="0"/>
          <w:sz w:val="36"/>
          <w:szCs w:val="22"/>
        </w:rPr>
        <w:t>Electoral and Referendum Amendment Act</w:t>
      </w:r>
      <w:bookmarkStart w:id="2" w:name="bookmark2"/>
      <w:r w:rsidR="000665C1" w:rsidRPr="00CD29A1">
        <w:rPr>
          <w:rStyle w:val="Bodytext75pt4"/>
          <w:bCs w:val="0"/>
          <w:sz w:val="36"/>
          <w:szCs w:val="22"/>
        </w:rPr>
        <w:t xml:space="preserve"> </w:t>
      </w:r>
      <w:r w:rsidRPr="00CD29A1">
        <w:rPr>
          <w:rStyle w:val="Bodytext75pt4"/>
          <w:rFonts w:eastAsia="Courier New"/>
          <w:sz w:val="36"/>
          <w:szCs w:val="22"/>
        </w:rPr>
        <w:t>1989</w:t>
      </w:r>
      <w:bookmarkEnd w:id="2"/>
    </w:p>
    <w:p w14:paraId="20B0BE76" w14:textId="77777777" w:rsidR="000144F5" w:rsidRPr="00D16048" w:rsidRDefault="00A469B0" w:rsidP="00CD29A1">
      <w:pPr>
        <w:pStyle w:val="Bodytext90"/>
        <w:shd w:val="clear" w:color="auto" w:fill="auto"/>
        <w:spacing w:before="960" w:line="240" w:lineRule="auto"/>
        <w:rPr>
          <w:rStyle w:val="Bodytext75pt4"/>
          <w:bCs w:val="0"/>
          <w:sz w:val="28"/>
          <w:szCs w:val="28"/>
        </w:rPr>
      </w:pPr>
      <w:r w:rsidRPr="00D16048">
        <w:rPr>
          <w:rStyle w:val="Bodytext75pt4"/>
          <w:bCs w:val="0"/>
          <w:sz w:val="28"/>
          <w:szCs w:val="28"/>
        </w:rPr>
        <w:t>No. 24 of 1990</w:t>
      </w:r>
    </w:p>
    <w:p w14:paraId="378775C2" w14:textId="77777777" w:rsidR="000665C1" w:rsidRPr="00CD29A1" w:rsidRDefault="000665C1" w:rsidP="00CD29A1">
      <w:pPr>
        <w:pStyle w:val="Bodytext90"/>
        <w:pBdr>
          <w:bottom w:val="double" w:sz="4" w:space="1" w:color="auto"/>
        </w:pBdr>
        <w:shd w:val="clear" w:color="auto" w:fill="auto"/>
        <w:spacing w:before="960" w:line="240" w:lineRule="auto"/>
        <w:rPr>
          <w:rStyle w:val="Bodytext75pt4"/>
          <w:bCs w:val="0"/>
          <w:sz w:val="28"/>
          <w:szCs w:val="22"/>
        </w:rPr>
      </w:pPr>
    </w:p>
    <w:p w14:paraId="62BD527D" w14:textId="6944033E" w:rsidR="000144F5" w:rsidRPr="00D16048" w:rsidRDefault="00A469B0" w:rsidP="00CD29A1">
      <w:pPr>
        <w:pStyle w:val="Bodytext100"/>
        <w:shd w:val="clear" w:color="auto" w:fill="auto"/>
        <w:spacing w:before="960" w:line="240" w:lineRule="auto"/>
        <w:jc w:val="center"/>
        <w:rPr>
          <w:rStyle w:val="Bodytext75pt4"/>
          <w:bCs w:val="0"/>
          <w:i w:val="0"/>
          <w:sz w:val="28"/>
          <w:szCs w:val="28"/>
        </w:rPr>
      </w:pPr>
      <w:r w:rsidRPr="00D16048">
        <w:rPr>
          <w:rStyle w:val="Bodytext75pt4"/>
          <w:i w:val="0"/>
          <w:sz w:val="28"/>
          <w:szCs w:val="28"/>
        </w:rPr>
        <w:t xml:space="preserve">An Act to amend the </w:t>
      </w:r>
      <w:r w:rsidRPr="00D16048">
        <w:rPr>
          <w:rStyle w:val="Bodytext75pt4"/>
          <w:bCs w:val="0"/>
          <w:iCs w:val="0"/>
          <w:sz w:val="28"/>
          <w:szCs w:val="28"/>
        </w:rPr>
        <w:t>Commonwealth Electoral Act 1918</w:t>
      </w:r>
      <w:r w:rsidR="00D70227" w:rsidRPr="00D16048">
        <w:rPr>
          <w:rStyle w:val="Bodytext75pt4"/>
          <w:i w:val="0"/>
          <w:sz w:val="28"/>
          <w:szCs w:val="28"/>
        </w:rPr>
        <w:t xml:space="preserve"> and</w:t>
      </w:r>
      <w:r w:rsidR="000665C1" w:rsidRPr="00D16048">
        <w:rPr>
          <w:rStyle w:val="Bodytext75pt4"/>
          <w:i w:val="0"/>
          <w:sz w:val="28"/>
          <w:szCs w:val="28"/>
        </w:rPr>
        <w:t xml:space="preserve"> </w:t>
      </w:r>
      <w:r w:rsidR="00D70227" w:rsidRPr="00D16048">
        <w:rPr>
          <w:rStyle w:val="Bodytext75pt4"/>
          <w:i w:val="0"/>
          <w:sz w:val="28"/>
          <w:szCs w:val="28"/>
        </w:rPr>
        <w:t>t</w:t>
      </w:r>
      <w:r w:rsidRPr="00D16048">
        <w:rPr>
          <w:rStyle w:val="Bodytext75pt4"/>
          <w:i w:val="0"/>
          <w:sz w:val="28"/>
          <w:szCs w:val="28"/>
        </w:rPr>
        <w:t xml:space="preserve">he </w:t>
      </w:r>
      <w:r w:rsidRPr="00D16048">
        <w:rPr>
          <w:rStyle w:val="Bodytext75pt4"/>
          <w:bCs w:val="0"/>
          <w:iCs w:val="0"/>
          <w:sz w:val="28"/>
          <w:szCs w:val="28"/>
        </w:rPr>
        <w:t>Referendum</w:t>
      </w:r>
      <w:r w:rsidRPr="00D16048">
        <w:rPr>
          <w:rStyle w:val="Bodytext75pt4"/>
          <w:bCs w:val="0"/>
          <w:i w:val="0"/>
          <w:iCs w:val="0"/>
          <w:sz w:val="28"/>
          <w:szCs w:val="28"/>
        </w:rPr>
        <w:t xml:space="preserve"> </w:t>
      </w:r>
      <w:r w:rsidRPr="00D16048">
        <w:rPr>
          <w:rStyle w:val="Bodytext75pt4"/>
          <w:bCs w:val="0"/>
          <w:iCs w:val="0"/>
          <w:sz w:val="28"/>
          <w:szCs w:val="28"/>
        </w:rPr>
        <w:t>(Machinery Provisions) Act 1984</w:t>
      </w:r>
      <w:r w:rsidR="00733320" w:rsidRPr="00422897">
        <w:rPr>
          <w:rStyle w:val="Bodytext75pt4"/>
          <w:i w:val="0"/>
          <w:sz w:val="28"/>
          <w:szCs w:val="28"/>
        </w:rPr>
        <w:t>,</w:t>
      </w:r>
      <w:r w:rsidR="00733320" w:rsidRPr="00D16048">
        <w:rPr>
          <w:rStyle w:val="Bodytext75pt4"/>
          <w:sz w:val="28"/>
          <w:szCs w:val="28"/>
        </w:rPr>
        <w:t xml:space="preserve"> </w:t>
      </w:r>
      <w:r w:rsidRPr="00D16048">
        <w:rPr>
          <w:rStyle w:val="Bodytext75pt4"/>
          <w:i w:val="0"/>
          <w:sz w:val="28"/>
          <w:szCs w:val="28"/>
        </w:rPr>
        <w:t>and for</w:t>
      </w:r>
      <w:r w:rsidR="000665C1" w:rsidRPr="00D16048">
        <w:rPr>
          <w:rStyle w:val="Bodytext75pt4"/>
          <w:i w:val="0"/>
          <w:sz w:val="28"/>
          <w:szCs w:val="28"/>
        </w:rPr>
        <w:t xml:space="preserve"> </w:t>
      </w:r>
      <w:r w:rsidRPr="00D16048">
        <w:rPr>
          <w:rStyle w:val="Bodytext75pt4"/>
          <w:bCs w:val="0"/>
          <w:i w:val="0"/>
          <w:sz w:val="28"/>
          <w:szCs w:val="28"/>
        </w:rPr>
        <w:t>related purposes</w:t>
      </w:r>
    </w:p>
    <w:p w14:paraId="14127C66" w14:textId="77777777" w:rsidR="000144F5" w:rsidRPr="00CD29A1" w:rsidRDefault="00A469B0" w:rsidP="00CD29A1">
      <w:pPr>
        <w:pStyle w:val="Bodytext440"/>
        <w:shd w:val="clear" w:color="auto" w:fill="auto"/>
        <w:spacing w:before="120" w:line="240" w:lineRule="auto"/>
        <w:ind w:firstLine="6300"/>
        <w:jc w:val="both"/>
        <w:rPr>
          <w:rStyle w:val="Bodytext75pt4"/>
          <w:iCs w:val="0"/>
          <w:sz w:val="22"/>
          <w:szCs w:val="22"/>
        </w:rPr>
      </w:pPr>
      <w:r w:rsidRPr="00CD29A1">
        <w:rPr>
          <w:rStyle w:val="Bodytext75pt4"/>
          <w:i w:val="0"/>
          <w:sz w:val="22"/>
          <w:szCs w:val="22"/>
        </w:rPr>
        <w:t>[</w:t>
      </w:r>
      <w:r w:rsidRPr="00CD29A1">
        <w:rPr>
          <w:rStyle w:val="Bodytext75pt4"/>
          <w:iCs w:val="0"/>
          <w:sz w:val="22"/>
          <w:szCs w:val="22"/>
        </w:rPr>
        <w:t>Assented to 23 January 1990</w:t>
      </w:r>
      <w:r w:rsidRPr="00CD29A1">
        <w:rPr>
          <w:rStyle w:val="Bodytext75pt4"/>
          <w:i w:val="0"/>
          <w:sz w:val="22"/>
          <w:szCs w:val="22"/>
        </w:rPr>
        <w:t>]</w:t>
      </w:r>
    </w:p>
    <w:p w14:paraId="243B199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BE IT ENACTED by the Queen</w:t>
      </w:r>
      <w:r w:rsidR="00733320" w:rsidRPr="00CD29A1">
        <w:rPr>
          <w:rStyle w:val="Bodytext75pt4"/>
          <w:sz w:val="22"/>
          <w:szCs w:val="22"/>
        </w:rPr>
        <w:t xml:space="preserve">, </w:t>
      </w:r>
      <w:r w:rsidRPr="00CD29A1">
        <w:rPr>
          <w:rStyle w:val="Bodytext75pt4"/>
          <w:sz w:val="22"/>
          <w:szCs w:val="22"/>
        </w:rPr>
        <w:t>and the Senate and the House of Representatives of the Commonwealth of Australia</w:t>
      </w:r>
      <w:r w:rsidR="00733320" w:rsidRPr="00CD29A1">
        <w:rPr>
          <w:rStyle w:val="Bodytext75pt4"/>
          <w:sz w:val="22"/>
          <w:szCs w:val="22"/>
        </w:rPr>
        <w:t xml:space="preserve">, </w:t>
      </w:r>
      <w:r w:rsidRPr="00CD29A1">
        <w:rPr>
          <w:rStyle w:val="Bodytext75pt4"/>
          <w:sz w:val="22"/>
          <w:szCs w:val="22"/>
        </w:rPr>
        <w:t>as follows:</w:t>
      </w:r>
    </w:p>
    <w:p w14:paraId="0A527D98" w14:textId="77777777" w:rsidR="000144F5" w:rsidRPr="00422897" w:rsidRDefault="00A469B0" w:rsidP="00422897">
      <w:pPr>
        <w:pStyle w:val="Bodytext90"/>
        <w:shd w:val="clear" w:color="auto" w:fill="auto"/>
        <w:spacing w:before="240" w:line="240" w:lineRule="auto"/>
        <w:rPr>
          <w:rStyle w:val="Bodytext75pt4"/>
          <w:bCs w:val="0"/>
          <w:sz w:val="24"/>
          <w:szCs w:val="22"/>
        </w:rPr>
      </w:pPr>
      <w:r w:rsidRPr="00422897">
        <w:rPr>
          <w:rStyle w:val="Bodytext75pt4"/>
          <w:bCs w:val="0"/>
          <w:sz w:val="24"/>
          <w:szCs w:val="22"/>
        </w:rPr>
        <w:t>PART I—PRELIMINARY</w:t>
      </w:r>
    </w:p>
    <w:p w14:paraId="19A8F6BB" w14:textId="77777777" w:rsidR="000144F5" w:rsidRPr="00CD29A1" w:rsidRDefault="00A469B0" w:rsidP="00CD29A1">
      <w:pPr>
        <w:pStyle w:val="Bodytext90"/>
        <w:shd w:val="clear" w:color="auto" w:fill="auto"/>
        <w:spacing w:before="120" w:after="60" w:line="240" w:lineRule="auto"/>
        <w:jc w:val="both"/>
        <w:rPr>
          <w:rStyle w:val="Bodytext75pt4"/>
          <w:bCs w:val="0"/>
          <w:sz w:val="22"/>
          <w:szCs w:val="22"/>
        </w:rPr>
      </w:pPr>
      <w:r w:rsidRPr="00CD29A1">
        <w:rPr>
          <w:rStyle w:val="Bodytext75pt4"/>
          <w:bCs w:val="0"/>
          <w:sz w:val="22"/>
          <w:szCs w:val="22"/>
        </w:rPr>
        <w:t>Short title</w:t>
      </w:r>
    </w:p>
    <w:p w14:paraId="020E147E" w14:textId="77777777" w:rsidR="000144F5" w:rsidRPr="00CD29A1" w:rsidRDefault="00A15F96" w:rsidP="00CD29A1">
      <w:pPr>
        <w:pStyle w:val="Bodytext440"/>
        <w:shd w:val="clear" w:color="auto" w:fill="auto"/>
        <w:tabs>
          <w:tab w:val="left" w:pos="540"/>
        </w:tabs>
        <w:spacing w:before="120" w:line="240" w:lineRule="auto"/>
        <w:ind w:firstLine="270"/>
        <w:jc w:val="both"/>
        <w:rPr>
          <w:rStyle w:val="Bodytext75pt4"/>
          <w:i w:val="0"/>
          <w:iCs w:val="0"/>
          <w:sz w:val="22"/>
          <w:szCs w:val="22"/>
        </w:rPr>
      </w:pPr>
      <w:r w:rsidRPr="00CD29A1">
        <w:rPr>
          <w:rStyle w:val="Bodytext75pt4"/>
          <w:b/>
          <w:i w:val="0"/>
          <w:sz w:val="22"/>
          <w:szCs w:val="22"/>
        </w:rPr>
        <w:t>1.</w:t>
      </w:r>
      <w:r w:rsidRPr="00CD29A1">
        <w:rPr>
          <w:rStyle w:val="Bodytext75pt4"/>
          <w:i w:val="0"/>
          <w:sz w:val="22"/>
          <w:szCs w:val="22"/>
        </w:rPr>
        <w:tab/>
      </w:r>
      <w:r w:rsidR="00A469B0" w:rsidRPr="00CD29A1">
        <w:rPr>
          <w:rStyle w:val="Bodytext75pt4"/>
          <w:i w:val="0"/>
          <w:sz w:val="22"/>
          <w:szCs w:val="22"/>
        </w:rPr>
        <w:t xml:space="preserve">This Act may be cited as the </w:t>
      </w:r>
      <w:r w:rsidR="00A469B0" w:rsidRPr="00CD29A1">
        <w:rPr>
          <w:rStyle w:val="Bodytext75pt4"/>
          <w:iCs w:val="0"/>
          <w:sz w:val="22"/>
          <w:szCs w:val="22"/>
        </w:rPr>
        <w:t>Electoral and Referendum Amendment Act 1989.</w:t>
      </w:r>
    </w:p>
    <w:p w14:paraId="7134CDDB" w14:textId="77777777" w:rsidR="000144F5" w:rsidRPr="00CD29A1" w:rsidRDefault="00A469B0" w:rsidP="00CD29A1">
      <w:pPr>
        <w:pStyle w:val="Bodytext90"/>
        <w:shd w:val="clear" w:color="auto" w:fill="auto"/>
        <w:spacing w:before="120" w:after="60" w:line="240" w:lineRule="auto"/>
        <w:jc w:val="both"/>
        <w:rPr>
          <w:rStyle w:val="Bodytext75pt4"/>
          <w:bCs w:val="0"/>
          <w:sz w:val="22"/>
          <w:szCs w:val="22"/>
        </w:rPr>
      </w:pPr>
      <w:r w:rsidRPr="00CD29A1">
        <w:rPr>
          <w:rStyle w:val="Bodytext75pt4"/>
          <w:bCs w:val="0"/>
          <w:sz w:val="22"/>
          <w:szCs w:val="22"/>
        </w:rPr>
        <w:t>Commencement</w:t>
      </w:r>
    </w:p>
    <w:p w14:paraId="11CA5196" w14:textId="77777777" w:rsidR="000144F5" w:rsidRPr="00CD29A1" w:rsidRDefault="00A15F96"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Pr="00CD29A1">
        <w:rPr>
          <w:rStyle w:val="Bodytext75pt4"/>
          <w:sz w:val="22"/>
          <w:szCs w:val="22"/>
        </w:rPr>
        <w:t xml:space="preserve"> </w:t>
      </w:r>
      <w:r w:rsidR="00A469B0" w:rsidRPr="00CD29A1">
        <w:rPr>
          <w:rStyle w:val="Bodytext75pt4"/>
          <w:b/>
          <w:sz w:val="22"/>
          <w:szCs w:val="22"/>
        </w:rPr>
        <w:t>(1)</w:t>
      </w:r>
      <w:r w:rsidR="00A469B0" w:rsidRPr="00CD29A1">
        <w:rPr>
          <w:rStyle w:val="Bodytext75pt4"/>
          <w:sz w:val="22"/>
          <w:szCs w:val="22"/>
        </w:rPr>
        <w:t xml:space="preserve"> Sections 1</w:t>
      </w:r>
      <w:r w:rsidR="00733320" w:rsidRPr="00CD29A1">
        <w:rPr>
          <w:rStyle w:val="Bodytext75pt4"/>
          <w:sz w:val="22"/>
          <w:szCs w:val="22"/>
        </w:rPr>
        <w:t xml:space="preserve">, </w:t>
      </w:r>
      <w:r w:rsidR="00A469B0" w:rsidRPr="00CD29A1">
        <w:rPr>
          <w:rStyle w:val="Bodytext75pt4"/>
          <w:sz w:val="22"/>
          <w:szCs w:val="22"/>
        </w:rPr>
        <w:t>2 and 3</w:t>
      </w:r>
      <w:r w:rsidR="00733320" w:rsidRPr="00CD29A1">
        <w:rPr>
          <w:rStyle w:val="Bodytext75pt4"/>
          <w:sz w:val="22"/>
          <w:szCs w:val="22"/>
        </w:rPr>
        <w:t xml:space="preserve">, </w:t>
      </w:r>
      <w:r w:rsidR="00A469B0" w:rsidRPr="00CD29A1">
        <w:rPr>
          <w:rStyle w:val="Bodytext75pt4"/>
          <w:sz w:val="22"/>
          <w:szCs w:val="22"/>
        </w:rPr>
        <w:t>paragraph 4 (d)</w:t>
      </w:r>
      <w:r w:rsidR="00733320" w:rsidRPr="00CD29A1">
        <w:rPr>
          <w:rStyle w:val="Bodytext75pt4"/>
          <w:sz w:val="22"/>
          <w:szCs w:val="22"/>
        </w:rPr>
        <w:t xml:space="preserve">, </w:t>
      </w:r>
      <w:r w:rsidR="00A469B0" w:rsidRPr="00CD29A1">
        <w:rPr>
          <w:rStyle w:val="Bodytext75pt4"/>
          <w:sz w:val="22"/>
          <w:szCs w:val="22"/>
        </w:rPr>
        <w:t>and sections 5 to 30 (inclusive)</w:t>
      </w:r>
      <w:r w:rsidR="00733320" w:rsidRPr="00CD29A1">
        <w:rPr>
          <w:rStyle w:val="Bodytext75pt4"/>
          <w:sz w:val="22"/>
          <w:szCs w:val="22"/>
        </w:rPr>
        <w:t xml:space="preserve">, </w:t>
      </w:r>
      <w:r w:rsidR="00A469B0" w:rsidRPr="00CD29A1">
        <w:rPr>
          <w:rStyle w:val="Bodytext75pt4"/>
          <w:sz w:val="22"/>
          <w:szCs w:val="22"/>
        </w:rPr>
        <w:t>36</w:t>
      </w:r>
      <w:r w:rsidR="00733320" w:rsidRPr="00CD29A1">
        <w:rPr>
          <w:rStyle w:val="Bodytext75pt4"/>
          <w:sz w:val="22"/>
          <w:szCs w:val="22"/>
        </w:rPr>
        <w:t xml:space="preserve">, </w:t>
      </w:r>
      <w:r w:rsidR="00A469B0" w:rsidRPr="00CD29A1">
        <w:rPr>
          <w:rStyle w:val="Bodytext75pt4"/>
          <w:sz w:val="22"/>
          <w:szCs w:val="22"/>
        </w:rPr>
        <w:t>40</w:t>
      </w:r>
      <w:r w:rsidR="00733320" w:rsidRPr="00CD29A1">
        <w:rPr>
          <w:rStyle w:val="Bodytext75pt4"/>
          <w:sz w:val="22"/>
          <w:szCs w:val="22"/>
        </w:rPr>
        <w:t xml:space="preserve">, </w:t>
      </w:r>
      <w:r w:rsidR="00A469B0" w:rsidRPr="00CD29A1">
        <w:rPr>
          <w:rStyle w:val="Bodytext75pt4"/>
          <w:sz w:val="22"/>
          <w:szCs w:val="22"/>
        </w:rPr>
        <w:t>43</w:t>
      </w:r>
      <w:r w:rsidR="00733320" w:rsidRPr="00CD29A1">
        <w:rPr>
          <w:rStyle w:val="Bodytext75pt4"/>
          <w:sz w:val="22"/>
          <w:szCs w:val="22"/>
        </w:rPr>
        <w:t xml:space="preserve">, </w:t>
      </w:r>
      <w:r w:rsidR="00A469B0" w:rsidRPr="00CD29A1">
        <w:rPr>
          <w:rStyle w:val="Bodytext75pt4"/>
          <w:sz w:val="22"/>
          <w:szCs w:val="22"/>
        </w:rPr>
        <w:t>50 and 117 commence on the day on which this Act receives the Royal Assent.</w:t>
      </w:r>
    </w:p>
    <w:p w14:paraId="19A897D3" w14:textId="77777777" w:rsidR="00C6664F" w:rsidRPr="00CD29A1" w:rsidRDefault="00A15F96"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00A469B0" w:rsidRPr="00CD29A1">
        <w:rPr>
          <w:rStyle w:val="Bodytext75pt4"/>
          <w:sz w:val="22"/>
          <w:szCs w:val="22"/>
        </w:rPr>
        <w:t xml:space="preserve"> Subject to subsection (3)</w:t>
      </w:r>
      <w:r w:rsidR="00733320" w:rsidRPr="00CD29A1">
        <w:rPr>
          <w:rStyle w:val="Bodytext75pt4"/>
          <w:sz w:val="22"/>
          <w:szCs w:val="22"/>
        </w:rPr>
        <w:t xml:space="preserve">, </w:t>
      </w:r>
      <w:r w:rsidR="00A469B0" w:rsidRPr="00CD29A1">
        <w:rPr>
          <w:rStyle w:val="Bodytext75pt4"/>
          <w:sz w:val="22"/>
          <w:szCs w:val="22"/>
        </w:rPr>
        <w:t>the remaining provisions of this Act commence on a day or days to be fixed by Proclamation.</w:t>
      </w:r>
    </w:p>
    <w:p w14:paraId="73D53332" w14:textId="77777777" w:rsidR="00C6664F" w:rsidRPr="00CD29A1" w:rsidRDefault="00C6664F" w:rsidP="00CD29A1">
      <w:pPr>
        <w:spacing w:before="120"/>
        <w:rPr>
          <w:rStyle w:val="Bodytext75pt4"/>
          <w:rFonts w:eastAsia="Courier New"/>
          <w:sz w:val="22"/>
          <w:szCs w:val="22"/>
        </w:rPr>
      </w:pPr>
      <w:r w:rsidRPr="00CD29A1">
        <w:rPr>
          <w:rStyle w:val="Bodytext75pt4"/>
          <w:rFonts w:eastAsia="Courier New"/>
          <w:sz w:val="22"/>
          <w:szCs w:val="22"/>
        </w:rPr>
        <w:br w:type="page"/>
      </w:r>
    </w:p>
    <w:p w14:paraId="5519F22F" w14:textId="77777777" w:rsidR="000144F5" w:rsidRPr="00CD29A1" w:rsidRDefault="00DA231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lastRenderedPageBreak/>
        <w:t>(3)</w:t>
      </w:r>
      <w:r w:rsidRPr="00CD29A1">
        <w:rPr>
          <w:rStyle w:val="Bodytext75pt4"/>
          <w:sz w:val="22"/>
          <w:szCs w:val="22"/>
        </w:rPr>
        <w:t xml:space="preserve"> </w:t>
      </w:r>
      <w:r w:rsidR="00A469B0" w:rsidRPr="00CD29A1">
        <w:rPr>
          <w:rStyle w:val="Bodytext75pt4"/>
          <w:sz w:val="22"/>
          <w:szCs w:val="22"/>
        </w:rPr>
        <w:t>If a provision referred to in subsection (2) does not commence under that subsection before 30 September 1990</w:t>
      </w:r>
      <w:r w:rsidR="00733320" w:rsidRPr="00CD29A1">
        <w:rPr>
          <w:rStyle w:val="Bodytext75pt4"/>
          <w:sz w:val="22"/>
          <w:szCs w:val="22"/>
        </w:rPr>
        <w:t xml:space="preserve">, </w:t>
      </w:r>
      <w:r w:rsidR="00A469B0" w:rsidRPr="00CD29A1">
        <w:rPr>
          <w:rStyle w:val="Bodytext75pt4"/>
          <w:sz w:val="22"/>
          <w:szCs w:val="22"/>
        </w:rPr>
        <w:t>it commences on that day.</w:t>
      </w:r>
    </w:p>
    <w:p w14:paraId="6DF42589" w14:textId="4CAC1B8E" w:rsidR="000144F5" w:rsidRPr="00422897" w:rsidRDefault="00A469B0" w:rsidP="00422897">
      <w:pPr>
        <w:pStyle w:val="BodyText2"/>
        <w:shd w:val="clear" w:color="auto" w:fill="auto"/>
        <w:spacing w:before="120" w:line="240" w:lineRule="auto"/>
        <w:ind w:firstLine="0"/>
        <w:jc w:val="center"/>
        <w:rPr>
          <w:rStyle w:val="Bodytext75pt4"/>
          <w:b/>
          <w:sz w:val="24"/>
          <w:szCs w:val="22"/>
        </w:rPr>
      </w:pPr>
      <w:r w:rsidRPr="00422897">
        <w:rPr>
          <w:rStyle w:val="Bodytext75pt4"/>
          <w:b/>
          <w:sz w:val="24"/>
          <w:szCs w:val="22"/>
        </w:rPr>
        <w:t>PART II</w:t>
      </w:r>
      <w:r w:rsidR="00DA231E" w:rsidRPr="00422897">
        <w:rPr>
          <w:rStyle w:val="Bodytext75pt4"/>
          <w:b/>
          <w:sz w:val="24"/>
          <w:szCs w:val="22"/>
        </w:rPr>
        <w:t>—AMENDMENTS OF THE COMMONWEALTH</w:t>
      </w:r>
      <w:r w:rsidR="00422897">
        <w:rPr>
          <w:rStyle w:val="CommentReference"/>
          <w:rFonts w:ascii="Courier New" w:eastAsia="Courier New" w:hAnsi="Courier New" w:cs="Courier New"/>
          <w:sz w:val="18"/>
        </w:rPr>
        <w:t xml:space="preserve"> </w:t>
      </w:r>
      <w:r w:rsidRPr="00422897">
        <w:rPr>
          <w:rStyle w:val="Bodytext75pt4"/>
          <w:b/>
          <w:sz w:val="24"/>
          <w:szCs w:val="22"/>
        </w:rPr>
        <w:t>ELECTORAL ACT 1918</w:t>
      </w:r>
    </w:p>
    <w:p w14:paraId="4A50FC6B" w14:textId="77777777" w:rsidR="000144F5" w:rsidRPr="00CD29A1" w:rsidRDefault="00A469B0" w:rsidP="00CD29A1">
      <w:pPr>
        <w:pStyle w:val="BodyText2"/>
        <w:shd w:val="clear" w:color="auto" w:fill="auto"/>
        <w:spacing w:before="120" w:after="60" w:line="240" w:lineRule="auto"/>
        <w:ind w:firstLine="0"/>
        <w:rPr>
          <w:rStyle w:val="Bodytext75pt4"/>
          <w:b/>
          <w:sz w:val="22"/>
          <w:szCs w:val="22"/>
        </w:rPr>
      </w:pPr>
      <w:r w:rsidRPr="00CD29A1">
        <w:rPr>
          <w:rStyle w:val="Bodytext75pt4"/>
          <w:b/>
          <w:sz w:val="22"/>
          <w:szCs w:val="22"/>
        </w:rPr>
        <w:t>Principal Act</w:t>
      </w:r>
    </w:p>
    <w:p w14:paraId="1FF07442" w14:textId="01A9FC0B" w:rsidR="000144F5" w:rsidRPr="00CD29A1" w:rsidRDefault="00DA231E" w:rsidP="00CD29A1">
      <w:pPr>
        <w:pStyle w:val="Bodytext440"/>
        <w:shd w:val="clear" w:color="auto" w:fill="auto"/>
        <w:tabs>
          <w:tab w:val="left" w:pos="540"/>
        </w:tabs>
        <w:spacing w:before="120" w:line="240" w:lineRule="auto"/>
        <w:ind w:firstLine="270"/>
        <w:jc w:val="both"/>
        <w:rPr>
          <w:rStyle w:val="Bodytext75pt4"/>
          <w:sz w:val="22"/>
          <w:szCs w:val="22"/>
        </w:rPr>
      </w:pPr>
      <w:r w:rsidRPr="00CD29A1">
        <w:rPr>
          <w:rStyle w:val="Bodytext75pt4"/>
          <w:b/>
          <w:i w:val="0"/>
          <w:sz w:val="22"/>
          <w:szCs w:val="22"/>
        </w:rPr>
        <w:t>3.</w:t>
      </w:r>
      <w:r w:rsidRPr="00CD29A1">
        <w:rPr>
          <w:rStyle w:val="Bodytext75pt4"/>
          <w:sz w:val="22"/>
          <w:szCs w:val="22"/>
        </w:rPr>
        <w:tab/>
      </w:r>
      <w:r w:rsidR="00A469B0" w:rsidRPr="00CD29A1">
        <w:rPr>
          <w:rStyle w:val="Bodytext75pt4"/>
          <w:i w:val="0"/>
          <w:sz w:val="22"/>
          <w:szCs w:val="22"/>
        </w:rPr>
        <w:t>In this Part</w:t>
      </w:r>
      <w:r w:rsidR="00733320" w:rsidRPr="00CD29A1">
        <w:rPr>
          <w:rStyle w:val="Bodytext75pt4"/>
          <w:i w:val="0"/>
          <w:sz w:val="22"/>
          <w:szCs w:val="22"/>
        </w:rPr>
        <w:t xml:space="preserve">, </w:t>
      </w:r>
      <w:r w:rsidR="00A469B0" w:rsidRPr="00CD29A1">
        <w:rPr>
          <w:rStyle w:val="Bodytext75pt4"/>
          <w:i w:val="0"/>
          <w:sz w:val="22"/>
          <w:szCs w:val="22"/>
        </w:rPr>
        <w:t>“Principal Act”</w:t>
      </w:r>
      <w:r w:rsidR="00A469B0" w:rsidRPr="00CD29A1">
        <w:rPr>
          <w:rStyle w:val="Bodytext75pt4"/>
          <w:sz w:val="22"/>
          <w:szCs w:val="22"/>
        </w:rPr>
        <w:t xml:space="preserve"> </w:t>
      </w:r>
      <w:r w:rsidR="00A469B0" w:rsidRPr="00CD29A1">
        <w:rPr>
          <w:rStyle w:val="Bodytext75pt4"/>
          <w:i w:val="0"/>
          <w:sz w:val="22"/>
          <w:szCs w:val="22"/>
        </w:rPr>
        <w:t>means the</w:t>
      </w:r>
      <w:r w:rsidR="00A469B0" w:rsidRPr="00CD29A1">
        <w:rPr>
          <w:rStyle w:val="Bodytext75pt4"/>
          <w:sz w:val="22"/>
          <w:szCs w:val="22"/>
        </w:rPr>
        <w:t xml:space="preserve"> </w:t>
      </w:r>
      <w:r w:rsidR="00A469B0" w:rsidRPr="00CD29A1">
        <w:rPr>
          <w:rStyle w:val="Bodytext75pt4"/>
          <w:iCs w:val="0"/>
          <w:sz w:val="22"/>
          <w:szCs w:val="22"/>
        </w:rPr>
        <w:t>Commonwealth Electoral Act 1918</w:t>
      </w:r>
      <w:r w:rsidRPr="00422897">
        <w:rPr>
          <w:rStyle w:val="Bodytext75pt4"/>
          <w:i w:val="0"/>
          <w:iCs w:val="0"/>
          <w:sz w:val="22"/>
          <w:szCs w:val="22"/>
          <w:vertAlign w:val="superscript"/>
        </w:rPr>
        <w:t>1</w:t>
      </w:r>
      <w:r w:rsidR="00A469B0" w:rsidRPr="00CD29A1">
        <w:rPr>
          <w:rStyle w:val="Bodytext75pt4"/>
          <w:i w:val="0"/>
          <w:iCs w:val="0"/>
          <w:sz w:val="22"/>
          <w:szCs w:val="22"/>
        </w:rPr>
        <w:t>.</w:t>
      </w:r>
    </w:p>
    <w:p w14:paraId="66A8C438" w14:textId="77777777" w:rsidR="000144F5" w:rsidRPr="00CD29A1" w:rsidRDefault="00A469B0" w:rsidP="00CD29A1">
      <w:pPr>
        <w:pStyle w:val="BodyText2"/>
        <w:shd w:val="clear" w:color="auto" w:fill="auto"/>
        <w:spacing w:before="120" w:after="60" w:line="240" w:lineRule="auto"/>
        <w:ind w:firstLine="0"/>
        <w:rPr>
          <w:rStyle w:val="Bodytext75pt4"/>
          <w:b/>
          <w:sz w:val="22"/>
          <w:szCs w:val="22"/>
        </w:rPr>
      </w:pPr>
      <w:r w:rsidRPr="00CD29A1">
        <w:rPr>
          <w:rStyle w:val="Bodytext75pt4"/>
          <w:b/>
          <w:sz w:val="22"/>
          <w:szCs w:val="22"/>
        </w:rPr>
        <w:t>Interpretation</w:t>
      </w:r>
    </w:p>
    <w:p w14:paraId="737C73AE" w14:textId="77777777" w:rsidR="000144F5" w:rsidRPr="00CD29A1" w:rsidRDefault="00DA231E" w:rsidP="00CD29A1">
      <w:pPr>
        <w:pStyle w:val="Bodytext440"/>
        <w:shd w:val="clear" w:color="auto" w:fill="auto"/>
        <w:tabs>
          <w:tab w:val="left" w:pos="540"/>
        </w:tabs>
        <w:spacing w:before="120" w:line="240" w:lineRule="auto"/>
        <w:ind w:firstLine="270"/>
        <w:jc w:val="both"/>
        <w:rPr>
          <w:rStyle w:val="Bodytext75pt4"/>
          <w:i w:val="0"/>
          <w:sz w:val="22"/>
          <w:szCs w:val="22"/>
        </w:rPr>
      </w:pPr>
      <w:r w:rsidRPr="00CD29A1">
        <w:rPr>
          <w:rStyle w:val="Bodytext75pt4"/>
          <w:b/>
          <w:i w:val="0"/>
          <w:sz w:val="22"/>
          <w:szCs w:val="22"/>
        </w:rPr>
        <w:t>4.</w:t>
      </w:r>
      <w:r w:rsidRPr="00CD29A1">
        <w:rPr>
          <w:rStyle w:val="Bodytext75pt4"/>
          <w:i w:val="0"/>
          <w:sz w:val="22"/>
          <w:szCs w:val="22"/>
        </w:rPr>
        <w:tab/>
      </w:r>
      <w:r w:rsidR="00A469B0" w:rsidRPr="00CD29A1">
        <w:rPr>
          <w:rStyle w:val="Bodytext75pt4"/>
          <w:i w:val="0"/>
          <w:sz w:val="22"/>
          <w:szCs w:val="22"/>
        </w:rPr>
        <w:t>Section 4 of the Principal Act is amended:</w:t>
      </w:r>
    </w:p>
    <w:p w14:paraId="086EC42A" w14:textId="77777777" w:rsidR="000144F5" w:rsidRPr="00CD29A1" w:rsidRDefault="00DA231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inserting in the definition of “Controller-General of Prisons” in subsection (1) “or Territory” after “State” (wherever occurring);</w:t>
      </w:r>
    </w:p>
    <w:p w14:paraId="1C682CBE" w14:textId="77777777" w:rsidR="000144F5" w:rsidRPr="00CD29A1" w:rsidRDefault="00DA231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(1) the definitions of “declaration vote” and “officer” and substituting respectively the following definitions:</w:t>
      </w:r>
    </w:p>
    <w:p w14:paraId="63893250"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‘declaration vote’ means:</w:t>
      </w:r>
    </w:p>
    <w:p w14:paraId="215C173B" w14:textId="77777777" w:rsidR="000144F5" w:rsidRPr="00CD29A1" w:rsidRDefault="00DA231E"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 xml:space="preserve">(a) </w:t>
      </w:r>
      <w:r w:rsidR="00A469B0" w:rsidRPr="00CD29A1">
        <w:rPr>
          <w:rStyle w:val="Bodytext75pt4"/>
          <w:sz w:val="22"/>
          <w:szCs w:val="22"/>
        </w:rPr>
        <w:t>a postal vote;</w:t>
      </w:r>
    </w:p>
    <w:p w14:paraId="64F4090C" w14:textId="77777777" w:rsidR="000144F5" w:rsidRPr="00CD29A1" w:rsidRDefault="00DA231E"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 xml:space="preserve">(b) </w:t>
      </w:r>
      <w:r w:rsidR="00A469B0" w:rsidRPr="00CD29A1">
        <w:rPr>
          <w:rStyle w:val="Bodytext75pt4"/>
          <w:sz w:val="22"/>
          <w:szCs w:val="22"/>
        </w:rPr>
        <w:t>a pre-poll vote;</w:t>
      </w:r>
    </w:p>
    <w:p w14:paraId="010C10AB" w14:textId="77777777" w:rsidR="000144F5" w:rsidRPr="00CD29A1" w:rsidRDefault="00DA231E"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 xml:space="preserve">(c) </w:t>
      </w:r>
      <w:r w:rsidR="00A469B0" w:rsidRPr="00CD29A1">
        <w:rPr>
          <w:rStyle w:val="Bodytext75pt4"/>
          <w:sz w:val="22"/>
          <w:szCs w:val="22"/>
        </w:rPr>
        <w:t>an absent vote; or</w:t>
      </w:r>
    </w:p>
    <w:p w14:paraId="46E81489" w14:textId="77777777" w:rsidR="000144F5" w:rsidRPr="00CD29A1" w:rsidRDefault="00DA231E"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 xml:space="preserve">(d) </w:t>
      </w:r>
      <w:r w:rsidR="00A469B0" w:rsidRPr="00CD29A1">
        <w:rPr>
          <w:rStyle w:val="Bodytext75pt4"/>
          <w:sz w:val="22"/>
          <w:szCs w:val="22"/>
        </w:rPr>
        <w:t>a provisional vote;</w:t>
      </w:r>
    </w:p>
    <w:p w14:paraId="5068B040"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‘officer’ includes the Electoral Commissioner</w:t>
      </w:r>
      <w:r w:rsidR="00733320" w:rsidRPr="00CD29A1">
        <w:rPr>
          <w:rStyle w:val="Bodytext75pt4"/>
          <w:sz w:val="22"/>
          <w:szCs w:val="22"/>
        </w:rPr>
        <w:t xml:space="preserve">, </w:t>
      </w:r>
      <w:r w:rsidRPr="00CD29A1">
        <w:rPr>
          <w:rStyle w:val="Bodytext75pt4"/>
          <w:sz w:val="22"/>
          <w:szCs w:val="22"/>
        </w:rPr>
        <w:t>the Deputy Electoral Commissioner</w:t>
      </w:r>
      <w:r w:rsidR="00733320" w:rsidRPr="00CD29A1">
        <w:rPr>
          <w:rStyle w:val="Bodytext75pt4"/>
          <w:sz w:val="22"/>
          <w:szCs w:val="22"/>
        </w:rPr>
        <w:t xml:space="preserve">, </w:t>
      </w:r>
      <w:r w:rsidRPr="00CD29A1">
        <w:rPr>
          <w:rStyle w:val="Bodytext75pt4"/>
          <w:sz w:val="22"/>
          <w:szCs w:val="22"/>
        </w:rPr>
        <w:t>the Australian Electoral Officer for a State or Territory</w:t>
      </w:r>
      <w:r w:rsidR="00733320" w:rsidRPr="00CD29A1">
        <w:rPr>
          <w:rStyle w:val="Bodytext75pt4"/>
          <w:sz w:val="22"/>
          <w:szCs w:val="22"/>
        </w:rPr>
        <w:t xml:space="preserve">, </w:t>
      </w:r>
      <w:r w:rsidRPr="00CD29A1">
        <w:rPr>
          <w:rStyle w:val="Bodytext75pt4"/>
          <w:sz w:val="22"/>
          <w:szCs w:val="22"/>
        </w:rPr>
        <w:t>a Divisional Returning Officer</w:t>
      </w:r>
      <w:r w:rsidR="00733320" w:rsidRPr="00CD29A1">
        <w:rPr>
          <w:rStyle w:val="Bodytext75pt4"/>
          <w:sz w:val="22"/>
          <w:szCs w:val="22"/>
        </w:rPr>
        <w:t xml:space="preserve">, </w:t>
      </w:r>
      <w:r w:rsidRPr="00CD29A1">
        <w:rPr>
          <w:rStyle w:val="Bodytext75pt4"/>
          <w:sz w:val="22"/>
          <w:szCs w:val="22"/>
        </w:rPr>
        <w:t>an Assistant Returning Officer</w:t>
      </w:r>
      <w:r w:rsidR="00733320" w:rsidRPr="00CD29A1">
        <w:rPr>
          <w:rStyle w:val="Bodytext75pt4"/>
          <w:sz w:val="22"/>
          <w:szCs w:val="22"/>
        </w:rPr>
        <w:t xml:space="preserve">, </w:t>
      </w:r>
      <w:r w:rsidRPr="00CD29A1">
        <w:rPr>
          <w:rStyle w:val="Bodytext75pt4"/>
          <w:sz w:val="22"/>
          <w:szCs w:val="22"/>
        </w:rPr>
        <w:t>an Assistant Divisional Returning Officer</w:t>
      </w:r>
      <w:r w:rsidR="00733320" w:rsidRPr="00CD29A1">
        <w:rPr>
          <w:rStyle w:val="Bodytext75pt4"/>
          <w:sz w:val="22"/>
          <w:szCs w:val="22"/>
        </w:rPr>
        <w:t xml:space="preserve">, </w:t>
      </w:r>
      <w:r w:rsidRPr="00CD29A1">
        <w:rPr>
          <w:rStyle w:val="Bodytext75pt4"/>
          <w:sz w:val="22"/>
          <w:szCs w:val="22"/>
        </w:rPr>
        <w:t>an Antarctic Returning Officer</w:t>
      </w:r>
      <w:r w:rsidR="00733320" w:rsidRPr="00CD29A1">
        <w:rPr>
          <w:rStyle w:val="Bodytext75pt4"/>
          <w:sz w:val="22"/>
          <w:szCs w:val="22"/>
        </w:rPr>
        <w:t xml:space="preserve">, </w:t>
      </w:r>
      <w:r w:rsidRPr="00CD29A1">
        <w:rPr>
          <w:rStyle w:val="Bodytext75pt4"/>
          <w:sz w:val="22"/>
          <w:szCs w:val="22"/>
        </w:rPr>
        <w:t>an Assistant Antarctic Returning Officer</w:t>
      </w:r>
      <w:r w:rsidR="00733320" w:rsidRPr="00CD29A1">
        <w:rPr>
          <w:rStyle w:val="Bodytext75pt4"/>
          <w:sz w:val="22"/>
          <w:szCs w:val="22"/>
        </w:rPr>
        <w:t xml:space="preserve">, </w:t>
      </w:r>
      <w:r w:rsidRPr="00CD29A1">
        <w:rPr>
          <w:rStyle w:val="Bodytext75pt4"/>
          <w:sz w:val="22"/>
          <w:szCs w:val="22"/>
        </w:rPr>
        <w:t>a presiding officer</w:t>
      </w:r>
      <w:r w:rsidR="00733320" w:rsidRPr="00CD29A1">
        <w:rPr>
          <w:rStyle w:val="Bodytext75pt4"/>
          <w:sz w:val="22"/>
          <w:szCs w:val="22"/>
        </w:rPr>
        <w:t xml:space="preserve">, </w:t>
      </w:r>
      <w:r w:rsidRPr="00CD29A1">
        <w:rPr>
          <w:rStyle w:val="Bodytext75pt4"/>
          <w:sz w:val="22"/>
          <w:szCs w:val="22"/>
        </w:rPr>
        <w:t>a deputy presiding officer</w:t>
      </w:r>
      <w:r w:rsidR="00733320" w:rsidRPr="00CD29A1">
        <w:rPr>
          <w:rStyle w:val="Bodytext75pt4"/>
          <w:sz w:val="22"/>
          <w:szCs w:val="22"/>
        </w:rPr>
        <w:t xml:space="preserve">, </w:t>
      </w:r>
      <w:r w:rsidRPr="00CD29A1">
        <w:rPr>
          <w:rStyle w:val="Bodytext75pt4"/>
          <w:sz w:val="22"/>
          <w:szCs w:val="22"/>
        </w:rPr>
        <w:t>a substitute presiding officer</w:t>
      </w:r>
      <w:r w:rsidR="00733320" w:rsidRPr="00CD29A1">
        <w:rPr>
          <w:rStyle w:val="Bodytext75pt4"/>
          <w:sz w:val="22"/>
          <w:szCs w:val="22"/>
        </w:rPr>
        <w:t xml:space="preserve">, </w:t>
      </w:r>
      <w:r w:rsidRPr="00CD29A1">
        <w:rPr>
          <w:rStyle w:val="Bodytext75pt4"/>
          <w:sz w:val="22"/>
          <w:szCs w:val="22"/>
        </w:rPr>
        <w:t>an assistant presiding officer</w:t>
      </w:r>
      <w:r w:rsidR="00733320" w:rsidRPr="00CD29A1">
        <w:rPr>
          <w:rStyle w:val="Bodytext75pt4"/>
          <w:sz w:val="22"/>
          <w:szCs w:val="22"/>
        </w:rPr>
        <w:t xml:space="preserve">, </w:t>
      </w:r>
      <w:r w:rsidRPr="00CD29A1">
        <w:rPr>
          <w:rStyle w:val="Bodytext75pt4"/>
          <w:sz w:val="22"/>
          <w:szCs w:val="22"/>
        </w:rPr>
        <w:t>a pre-poll voting officer</w:t>
      </w:r>
      <w:r w:rsidR="00733320" w:rsidRPr="00CD29A1">
        <w:rPr>
          <w:rStyle w:val="Bodytext75pt4"/>
          <w:sz w:val="22"/>
          <w:szCs w:val="22"/>
        </w:rPr>
        <w:t xml:space="preserve">, </w:t>
      </w:r>
      <w:r w:rsidRPr="00CD29A1">
        <w:rPr>
          <w:rStyle w:val="Bodytext75pt4"/>
          <w:sz w:val="22"/>
          <w:szCs w:val="22"/>
        </w:rPr>
        <w:t>an electoral visitor</w:t>
      </w:r>
      <w:r w:rsidR="00733320" w:rsidRPr="00CD29A1">
        <w:rPr>
          <w:rStyle w:val="Bodytext75pt4"/>
          <w:sz w:val="22"/>
          <w:szCs w:val="22"/>
        </w:rPr>
        <w:t xml:space="preserve">, </w:t>
      </w:r>
      <w:r w:rsidRPr="00CD29A1">
        <w:rPr>
          <w:rStyle w:val="Bodytext75pt4"/>
          <w:sz w:val="22"/>
          <w:szCs w:val="22"/>
        </w:rPr>
        <w:t>a mobile polling team leader and a mobile polling team member;”;</w:t>
      </w:r>
    </w:p>
    <w:p w14:paraId="5B3E5C71" w14:textId="77777777" w:rsidR="000144F5" w:rsidRPr="00CD29A1" w:rsidRDefault="00DA231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inserting in subsection (1) the following definitions:</w:t>
      </w:r>
    </w:p>
    <w:p w14:paraId="026D490D" w14:textId="77777777" w:rsidR="000144F5" w:rsidRPr="00CD29A1" w:rsidRDefault="00A469B0" w:rsidP="00CD29A1">
      <w:pPr>
        <w:pStyle w:val="BodyText2"/>
        <w:shd w:val="clear" w:color="auto" w:fill="auto"/>
        <w:spacing w:before="120" w:line="240" w:lineRule="auto"/>
        <w:ind w:left="1170" w:hanging="450"/>
        <w:rPr>
          <w:rStyle w:val="Bodytext75pt4"/>
          <w:sz w:val="22"/>
          <w:szCs w:val="22"/>
        </w:rPr>
      </w:pPr>
      <w:r w:rsidRPr="00CD29A1">
        <w:rPr>
          <w:rStyle w:val="Bodytext75pt4"/>
          <w:sz w:val="22"/>
          <w:szCs w:val="22"/>
        </w:rPr>
        <w:t>“ ‘courier service’ means a service that provides for the collection</w:t>
      </w:r>
      <w:r w:rsidR="00733320" w:rsidRPr="00CD29A1">
        <w:rPr>
          <w:rStyle w:val="Bodytext75pt4"/>
          <w:sz w:val="22"/>
          <w:szCs w:val="22"/>
        </w:rPr>
        <w:t xml:space="preserve">, </w:t>
      </w:r>
      <w:r w:rsidRPr="00CD29A1">
        <w:rPr>
          <w:rStyle w:val="Bodytext75pt4"/>
          <w:sz w:val="22"/>
          <w:szCs w:val="22"/>
        </w:rPr>
        <w:t>at the request of a person using the service</w:t>
      </w:r>
      <w:r w:rsidR="00733320" w:rsidRPr="00CD29A1">
        <w:rPr>
          <w:rStyle w:val="Bodytext75pt4"/>
          <w:sz w:val="22"/>
          <w:szCs w:val="22"/>
        </w:rPr>
        <w:t xml:space="preserve">, </w:t>
      </w:r>
      <w:r w:rsidRPr="00CD29A1">
        <w:rPr>
          <w:rStyle w:val="Bodytext75pt4"/>
          <w:sz w:val="22"/>
          <w:szCs w:val="22"/>
        </w:rPr>
        <w:t>of an article from a place specified by or on behalf of that person and the delivery of the article to another place so specified</w:t>
      </w:r>
      <w:r w:rsidR="00733320" w:rsidRPr="00CD29A1">
        <w:rPr>
          <w:rStyle w:val="Bodytext75pt4"/>
          <w:sz w:val="22"/>
          <w:szCs w:val="22"/>
        </w:rPr>
        <w:t xml:space="preserve">, </w:t>
      </w:r>
      <w:r w:rsidRPr="00CD29A1">
        <w:rPr>
          <w:rStyle w:val="Bodytext75pt4"/>
          <w:sz w:val="22"/>
          <w:szCs w:val="22"/>
        </w:rPr>
        <w:t>being a service approved by an Australian Electoral Officer or by the Electoral Commissioner;</w:t>
      </w:r>
    </w:p>
    <w:p w14:paraId="35981DB6"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‘DRO’ means Divisional Returning Officer;</w:t>
      </w:r>
    </w:p>
    <w:p w14:paraId="27B8AC7B"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‘House of Representatives election’ means an election of a member of the House of Representatives;</w:t>
      </w:r>
    </w:p>
    <w:p w14:paraId="72BDC199" w14:textId="77777777" w:rsidR="00AA5E77"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‘nursing home’ means an institution (other than a hospital) in which infirm</w:t>
      </w:r>
      <w:r w:rsidR="00733320" w:rsidRPr="00CD29A1">
        <w:rPr>
          <w:rStyle w:val="Bodytext75pt4"/>
          <w:sz w:val="22"/>
          <w:szCs w:val="22"/>
        </w:rPr>
        <w:t xml:space="preserve">, </w:t>
      </w:r>
      <w:r w:rsidRPr="00CD29A1">
        <w:rPr>
          <w:rStyle w:val="Bodytext75pt4"/>
          <w:sz w:val="22"/>
          <w:szCs w:val="22"/>
        </w:rPr>
        <w:t xml:space="preserve">ill or disabled persons needing continuing nursing care are provided with accommodation and nursing care; </w:t>
      </w:r>
    </w:p>
    <w:p w14:paraId="74B8FF64"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‘police officer’ means a member of the Australian Federal Police or of the police force of a State or Territory;</w:t>
      </w:r>
    </w:p>
    <w:p w14:paraId="782AA66C" w14:textId="77777777" w:rsidR="00DA231E" w:rsidRPr="00CD29A1" w:rsidRDefault="00DA231E"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173F6A42"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lastRenderedPageBreak/>
        <w:t>‘polling official’ means a deputy presiding officer or an assistant presiding officer;</w:t>
      </w:r>
    </w:p>
    <w:p w14:paraId="76DC248A"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‘pre-poll voting officer’ means:</w:t>
      </w:r>
    </w:p>
    <w:p w14:paraId="7672B5AB" w14:textId="77777777" w:rsidR="000144F5" w:rsidRPr="00CD29A1" w:rsidRDefault="00861C95"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 xml:space="preserve">(a) </w:t>
      </w:r>
      <w:r w:rsidR="00A469B0" w:rsidRPr="00CD29A1">
        <w:rPr>
          <w:rStyle w:val="Bodytext75pt4"/>
          <w:sz w:val="22"/>
          <w:szCs w:val="22"/>
        </w:rPr>
        <w:t>an Assistant Divisional Returning Officer; or</w:t>
      </w:r>
    </w:p>
    <w:p w14:paraId="29B064EC" w14:textId="4A82EEE9" w:rsidR="000144F5" w:rsidRPr="00CD29A1" w:rsidRDefault="00861C95"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 xml:space="preserve">(b) </w:t>
      </w:r>
      <w:r w:rsidR="00A469B0" w:rsidRPr="00CD29A1">
        <w:rPr>
          <w:rStyle w:val="Bodytext75pt4"/>
          <w:sz w:val="22"/>
          <w:szCs w:val="22"/>
        </w:rPr>
        <w:t>an officer appointed under section 200</w:t>
      </w:r>
      <w:r w:rsidR="00422897">
        <w:rPr>
          <w:rStyle w:val="Bodytext75pt4"/>
          <w:smallCaps/>
          <w:sz w:val="22"/>
          <w:szCs w:val="22"/>
        </w:rPr>
        <w:t>b</w:t>
      </w:r>
      <w:r w:rsidR="00A469B0" w:rsidRPr="00CD29A1">
        <w:rPr>
          <w:rStyle w:val="Bodytext75pt4"/>
          <w:sz w:val="22"/>
          <w:szCs w:val="22"/>
        </w:rPr>
        <w:t>;</w:t>
      </w:r>
    </w:p>
    <w:p w14:paraId="6F1C78B0"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‘provisional vote’ means a vote cast under section 235;</w:t>
      </w:r>
    </w:p>
    <w:p w14:paraId="324EF8AA"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‘Senate election’ means an election of Senators for a State or Territory;</w:t>
      </w:r>
    </w:p>
    <w:p w14:paraId="1AA66DFF"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‘substitute presiding officer’ means a person holding an appointment under section 204;”;</w:t>
      </w:r>
    </w:p>
    <w:p w14:paraId="7DD69A1D" w14:textId="77777777" w:rsidR="000144F5" w:rsidRPr="00CD29A1" w:rsidRDefault="00861C9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inserting after subsection (5) the following subsection:</w:t>
      </w:r>
    </w:p>
    <w:p w14:paraId="2CE33981" w14:textId="023E9889"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b/>
          <w:bCs/>
          <w:smallCaps/>
          <w:sz w:val="22"/>
          <w:szCs w:val="22"/>
        </w:rPr>
        <w:t>“</w:t>
      </w:r>
      <w:r w:rsidRPr="00CD29A1">
        <w:rPr>
          <w:rStyle w:val="Bodytext75pt4"/>
          <w:bCs/>
          <w:smallCaps/>
          <w:sz w:val="22"/>
          <w:szCs w:val="22"/>
        </w:rPr>
        <w:t xml:space="preserve">(5a) </w:t>
      </w:r>
      <w:r w:rsidRPr="00CD29A1">
        <w:rPr>
          <w:rStyle w:val="Bodytext75pt4"/>
          <w:sz w:val="22"/>
          <w:szCs w:val="22"/>
        </w:rPr>
        <w:t xml:space="preserve">If Part IV commences to apply to the Northern Territory in accordance with section </w:t>
      </w:r>
      <w:r w:rsidRPr="00422897">
        <w:rPr>
          <w:rStyle w:val="Bodytext75pt4"/>
          <w:bCs/>
          <w:smallCaps/>
          <w:sz w:val="22"/>
          <w:szCs w:val="22"/>
        </w:rPr>
        <w:t>55a</w:t>
      </w:r>
      <w:r w:rsidR="00733320" w:rsidRPr="00422897">
        <w:rPr>
          <w:rStyle w:val="Bodytext75pt4"/>
          <w:bCs/>
          <w:smallCaps/>
          <w:sz w:val="22"/>
          <w:szCs w:val="22"/>
        </w:rPr>
        <w:t xml:space="preserve">, </w:t>
      </w:r>
      <w:r w:rsidRPr="00CD29A1">
        <w:rPr>
          <w:rStyle w:val="Bodytext75pt4"/>
          <w:sz w:val="22"/>
          <w:szCs w:val="22"/>
        </w:rPr>
        <w:t xml:space="preserve">subsection </w:t>
      </w:r>
      <w:r w:rsidRPr="00CD29A1">
        <w:rPr>
          <w:rStyle w:val="Bodytext75pt4"/>
          <w:bCs/>
          <w:sz w:val="22"/>
          <w:szCs w:val="22"/>
        </w:rPr>
        <w:t>(5)</w:t>
      </w:r>
      <w:r w:rsidRPr="00CD29A1">
        <w:rPr>
          <w:rStyle w:val="Bodytext75pt4"/>
          <w:b/>
          <w:bCs/>
          <w:sz w:val="22"/>
          <w:szCs w:val="22"/>
        </w:rPr>
        <w:t xml:space="preserve"> </w:t>
      </w:r>
      <w:r w:rsidRPr="00CD29A1">
        <w:rPr>
          <w:rStyle w:val="Bodytext75pt4"/>
          <w:sz w:val="22"/>
          <w:szCs w:val="22"/>
        </w:rPr>
        <w:t>shall</w:t>
      </w:r>
      <w:r w:rsidR="00733320" w:rsidRPr="00CD29A1">
        <w:rPr>
          <w:rStyle w:val="Bodytext75pt4"/>
          <w:sz w:val="22"/>
          <w:szCs w:val="22"/>
        </w:rPr>
        <w:t xml:space="preserve">, </w:t>
      </w:r>
      <w:r w:rsidRPr="00CD29A1">
        <w:rPr>
          <w:rStyle w:val="Bodytext75pt4"/>
          <w:sz w:val="22"/>
          <w:szCs w:val="22"/>
        </w:rPr>
        <w:t>on and from the day of the first determination in relation to the Northern Territory under section 73 or 76 after that commencement</w:t>
      </w:r>
      <w:r w:rsidR="00733320" w:rsidRPr="00CD29A1">
        <w:rPr>
          <w:rStyle w:val="Bodytext75pt4"/>
          <w:sz w:val="22"/>
          <w:szCs w:val="22"/>
        </w:rPr>
        <w:t xml:space="preserve">, </w:t>
      </w:r>
      <w:r w:rsidRPr="00CD29A1">
        <w:rPr>
          <w:rStyle w:val="Bodytext75pt4"/>
          <w:sz w:val="22"/>
          <w:szCs w:val="22"/>
        </w:rPr>
        <w:t>have effect as if:</w:t>
      </w:r>
    </w:p>
    <w:p w14:paraId="2421E427" w14:textId="77777777" w:rsidR="000144F5" w:rsidRPr="00CD29A1" w:rsidRDefault="00861C95"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(a)</w:t>
      </w:r>
      <w:r w:rsidR="00A469B0" w:rsidRPr="00CD29A1">
        <w:rPr>
          <w:rStyle w:val="Bodytext75pt4"/>
          <w:sz w:val="22"/>
          <w:szCs w:val="22"/>
        </w:rPr>
        <w:t xml:space="preserve"> paragraph (a) were omitted; and</w:t>
      </w:r>
    </w:p>
    <w:p w14:paraId="433A8149" w14:textId="77777777" w:rsidR="000144F5" w:rsidRPr="00CD29A1" w:rsidRDefault="00861C95"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(b)</w:t>
      </w:r>
      <w:r w:rsidR="00A469B0" w:rsidRPr="00CD29A1">
        <w:rPr>
          <w:rStyle w:val="Bodytext75pt4"/>
          <w:sz w:val="22"/>
          <w:szCs w:val="22"/>
        </w:rPr>
        <w:t xml:space="preserve"> the words ‘of that Territory’ were omitted from paragraph (b).”;</w:t>
      </w:r>
    </w:p>
    <w:p w14:paraId="367EB48C" w14:textId="77777777" w:rsidR="000144F5" w:rsidRPr="00CD29A1" w:rsidRDefault="00861C9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r w:rsidRPr="00CD29A1">
        <w:rPr>
          <w:rStyle w:val="Bodytext75pt4"/>
          <w:b/>
          <w:sz w:val="22"/>
          <w:szCs w:val="22"/>
        </w:rPr>
        <w:t>e</w:t>
      </w:r>
      <w:r w:rsidRPr="00CD29A1">
        <w:rPr>
          <w:rStyle w:val="Bodytext75pt4"/>
          <w:sz w:val="22"/>
          <w:szCs w:val="22"/>
        </w:rPr>
        <w:t xml:space="preserve">) </w:t>
      </w:r>
      <w:r w:rsidR="00A469B0" w:rsidRPr="00CD29A1">
        <w:rPr>
          <w:rStyle w:val="Bodytext75pt4"/>
          <w:sz w:val="22"/>
          <w:szCs w:val="22"/>
        </w:rPr>
        <w:t>by adding at the end the following subsection:</w:t>
      </w:r>
    </w:p>
    <w:p w14:paraId="35E12F55"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“(10) In this Act</w:t>
      </w:r>
      <w:r w:rsidR="00733320" w:rsidRPr="00CD29A1">
        <w:rPr>
          <w:rStyle w:val="Bodytext75pt4"/>
          <w:sz w:val="22"/>
          <w:szCs w:val="22"/>
        </w:rPr>
        <w:t xml:space="preserve">, </w:t>
      </w:r>
      <w:r w:rsidRPr="00CD29A1">
        <w:rPr>
          <w:rStyle w:val="Bodytext75pt4"/>
          <w:sz w:val="22"/>
          <w:szCs w:val="22"/>
        </w:rPr>
        <w:t>a reference to the principal office of the Electoral Commission in a place is a reference to the office for the time being declared by the Electoral Commissioner</w:t>
      </w:r>
      <w:r w:rsidR="00733320" w:rsidRPr="00CD29A1">
        <w:rPr>
          <w:rStyle w:val="Bodytext75pt4"/>
          <w:sz w:val="22"/>
          <w:szCs w:val="22"/>
        </w:rPr>
        <w:t xml:space="preserve">, </w:t>
      </w:r>
      <w:r w:rsidRPr="00CD29A1">
        <w:rPr>
          <w:rStyle w:val="Bodytext75pt4"/>
          <w:sz w:val="22"/>
          <w:szCs w:val="22"/>
        </w:rPr>
        <w:t xml:space="preserve">by notice published in the </w:t>
      </w:r>
      <w:r w:rsidRPr="00CD29A1">
        <w:rPr>
          <w:rStyle w:val="Bodytext75pt4"/>
          <w:i/>
          <w:iCs/>
          <w:sz w:val="22"/>
          <w:szCs w:val="22"/>
        </w:rPr>
        <w:t>Gazette</w:t>
      </w:r>
      <w:r w:rsidR="00733320" w:rsidRPr="00CD29A1">
        <w:rPr>
          <w:rStyle w:val="Bodytext75pt4"/>
          <w:sz w:val="22"/>
          <w:szCs w:val="22"/>
        </w:rPr>
        <w:t xml:space="preserve">, </w:t>
      </w:r>
      <w:r w:rsidRPr="00CD29A1">
        <w:rPr>
          <w:rStyle w:val="Bodytext75pt4"/>
          <w:sz w:val="22"/>
          <w:szCs w:val="22"/>
        </w:rPr>
        <w:t>to be the principal office of the Commission in that place.”.</w:t>
      </w:r>
    </w:p>
    <w:p w14:paraId="1AE1ACDE" w14:textId="77777777" w:rsidR="000144F5" w:rsidRPr="00CD29A1" w:rsidRDefault="00A469B0" w:rsidP="00CD29A1">
      <w:pPr>
        <w:spacing w:before="120" w:after="60"/>
        <w:rPr>
          <w:rStyle w:val="Bodytext75pt4"/>
          <w:rFonts w:eastAsia="Courier New"/>
          <w:b/>
          <w:bCs/>
          <w:sz w:val="22"/>
          <w:szCs w:val="22"/>
        </w:rPr>
      </w:pPr>
      <w:bookmarkStart w:id="3" w:name="bookmark3"/>
      <w:r w:rsidRPr="00CD29A1">
        <w:rPr>
          <w:rStyle w:val="Bodytext75pt4"/>
          <w:rFonts w:eastAsia="Courier New"/>
          <w:b/>
          <w:sz w:val="22"/>
          <w:szCs w:val="22"/>
        </w:rPr>
        <w:t>Interpretation</w:t>
      </w:r>
      <w:bookmarkEnd w:id="3"/>
    </w:p>
    <w:p w14:paraId="5EB18415" w14:textId="77777777" w:rsidR="000144F5" w:rsidRPr="00CD29A1" w:rsidRDefault="00861C95"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5.</w:t>
      </w:r>
      <w:r w:rsidRPr="00CD29A1">
        <w:rPr>
          <w:rStyle w:val="Bodytext75pt4"/>
          <w:sz w:val="22"/>
          <w:szCs w:val="22"/>
        </w:rPr>
        <w:tab/>
      </w:r>
      <w:r w:rsidR="00A469B0" w:rsidRPr="00CD29A1">
        <w:rPr>
          <w:rStyle w:val="Bodytext75pt4"/>
          <w:sz w:val="22"/>
          <w:szCs w:val="22"/>
        </w:rPr>
        <w:t>Section 5 of the Principal Act is amended by omitting the definition of “Chairman” and substituting the following definition:</w:t>
      </w:r>
    </w:p>
    <w:p w14:paraId="5B2505C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‘Chairperson’ means the Chairperson of the Commission;”.</w:t>
      </w:r>
    </w:p>
    <w:p w14:paraId="365A74B6" w14:textId="77777777" w:rsidR="000144F5" w:rsidRPr="00CD29A1" w:rsidRDefault="00861C95"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6.</w:t>
      </w:r>
      <w:r w:rsidRPr="00CD29A1">
        <w:rPr>
          <w:rStyle w:val="Bodytext75pt4"/>
          <w:sz w:val="22"/>
          <w:szCs w:val="22"/>
        </w:rPr>
        <w:tab/>
      </w:r>
      <w:r w:rsidR="00A469B0" w:rsidRPr="00CD29A1">
        <w:rPr>
          <w:rStyle w:val="Bodytext75pt4"/>
          <w:sz w:val="22"/>
          <w:szCs w:val="22"/>
        </w:rPr>
        <w:t>After section 5 of the Principal Act the following section is inserted in Division 1 of Part II:</w:t>
      </w:r>
    </w:p>
    <w:p w14:paraId="473C3B6A" w14:textId="77777777" w:rsidR="000144F5" w:rsidRPr="00CD29A1" w:rsidRDefault="00A469B0" w:rsidP="00CD29A1">
      <w:pPr>
        <w:spacing w:before="120" w:after="60"/>
        <w:rPr>
          <w:rStyle w:val="Bodytext75pt4"/>
          <w:rFonts w:eastAsia="Courier New"/>
          <w:b/>
          <w:bCs/>
          <w:sz w:val="22"/>
          <w:szCs w:val="22"/>
        </w:rPr>
      </w:pPr>
      <w:bookmarkStart w:id="4" w:name="bookmark4"/>
      <w:r w:rsidRPr="00CD29A1">
        <w:rPr>
          <w:rStyle w:val="Bodytext75pt4"/>
          <w:rFonts w:eastAsia="Courier New"/>
          <w:b/>
          <w:sz w:val="22"/>
          <w:szCs w:val="22"/>
        </w:rPr>
        <w:t>Application of Part in relation to Northern Territory</w:t>
      </w:r>
      <w:bookmarkEnd w:id="4"/>
    </w:p>
    <w:p w14:paraId="6CC02E6B" w14:textId="395545A9" w:rsidR="000144F5" w:rsidRPr="00CD29A1" w:rsidRDefault="00A469B0" w:rsidP="00CD29A1">
      <w:pPr>
        <w:pStyle w:val="BodyText2"/>
        <w:shd w:val="clear" w:color="auto" w:fill="auto"/>
        <w:spacing w:before="120" w:line="240" w:lineRule="auto"/>
        <w:ind w:firstLine="270"/>
        <w:rPr>
          <w:rStyle w:val="Bodytext75pt4"/>
          <w:sz w:val="22"/>
          <w:szCs w:val="22"/>
        </w:rPr>
      </w:pPr>
      <w:r w:rsidRPr="00422897">
        <w:rPr>
          <w:rStyle w:val="Bodytext75pt4"/>
          <w:bCs/>
          <w:smallCaps/>
          <w:sz w:val="22"/>
          <w:szCs w:val="22"/>
        </w:rPr>
        <w:t xml:space="preserve">“5a. </w:t>
      </w:r>
      <w:r w:rsidRPr="00CD29A1">
        <w:rPr>
          <w:rStyle w:val="Bodytext75pt4"/>
          <w:sz w:val="22"/>
          <w:szCs w:val="22"/>
        </w:rPr>
        <w:t>This Part has effect as if a reference to a State included a reference to the Northern Territory.”.</w:t>
      </w:r>
    </w:p>
    <w:p w14:paraId="23C1A1B4" w14:textId="77777777" w:rsidR="000144F5" w:rsidRPr="00CD29A1" w:rsidRDefault="00A469B0" w:rsidP="00CD29A1">
      <w:pPr>
        <w:spacing w:before="120" w:after="60"/>
        <w:rPr>
          <w:rStyle w:val="Bodytext75pt4"/>
          <w:rFonts w:eastAsia="Courier New"/>
          <w:b/>
          <w:bCs/>
          <w:sz w:val="22"/>
          <w:szCs w:val="22"/>
        </w:rPr>
      </w:pPr>
      <w:bookmarkStart w:id="5" w:name="bookmark5"/>
      <w:r w:rsidRPr="00CD29A1">
        <w:rPr>
          <w:rStyle w:val="Bodytext75pt4"/>
          <w:rFonts w:eastAsia="Courier New"/>
          <w:b/>
          <w:sz w:val="22"/>
          <w:szCs w:val="22"/>
        </w:rPr>
        <w:t>Establishment of Commission</w:t>
      </w:r>
      <w:bookmarkEnd w:id="5"/>
    </w:p>
    <w:p w14:paraId="56654058" w14:textId="77777777" w:rsidR="000144F5" w:rsidRPr="00CD29A1" w:rsidRDefault="00B8132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 xml:space="preserve">7. </w:t>
      </w:r>
      <w:r w:rsidR="00A469B0" w:rsidRPr="00CD29A1">
        <w:rPr>
          <w:rStyle w:val="Bodytext75pt4"/>
          <w:b/>
          <w:sz w:val="22"/>
          <w:szCs w:val="22"/>
        </w:rPr>
        <w:t>(1)</w:t>
      </w:r>
      <w:r w:rsidR="00A469B0" w:rsidRPr="00CD29A1">
        <w:rPr>
          <w:rStyle w:val="Bodytext75pt4"/>
          <w:sz w:val="22"/>
          <w:szCs w:val="22"/>
        </w:rPr>
        <w:t xml:space="preserve"> Section 6 of the Principal Act is amended:</w:t>
      </w:r>
    </w:p>
    <w:p w14:paraId="05625487" w14:textId="642F2D02" w:rsidR="000144F5" w:rsidRPr="00CD29A1" w:rsidRDefault="00B8132E" w:rsidP="00CD29A1">
      <w:pPr>
        <w:pStyle w:val="BodyText2"/>
        <w:shd w:val="clear" w:color="auto" w:fill="auto"/>
        <w:spacing w:before="120" w:line="240" w:lineRule="auto"/>
        <w:ind w:firstLine="270"/>
        <w:rPr>
          <w:rStyle w:val="Bodytext75pt4"/>
          <w:sz w:val="22"/>
          <w:szCs w:val="22"/>
        </w:rPr>
      </w:pPr>
      <w:r w:rsidRPr="00422897">
        <w:rPr>
          <w:rStyle w:val="Bodytext75pt4"/>
          <w:b/>
          <w:sz w:val="22"/>
          <w:szCs w:val="22"/>
        </w:rPr>
        <w:t xml:space="preserve">(a) </w:t>
      </w:r>
      <w:r w:rsidR="00A469B0" w:rsidRPr="00CD29A1">
        <w:rPr>
          <w:rStyle w:val="Bodytext75pt4"/>
          <w:sz w:val="22"/>
          <w:szCs w:val="22"/>
        </w:rPr>
        <w:t>by omitting from subsections (2)</w:t>
      </w:r>
      <w:r w:rsidR="00733320" w:rsidRPr="00CD29A1">
        <w:rPr>
          <w:rStyle w:val="Bodytext75pt4"/>
          <w:sz w:val="22"/>
          <w:szCs w:val="22"/>
        </w:rPr>
        <w:t xml:space="preserve">, </w:t>
      </w:r>
      <w:r w:rsidR="00A469B0" w:rsidRPr="00CD29A1">
        <w:rPr>
          <w:rStyle w:val="Bodytext75pt4"/>
          <w:sz w:val="22"/>
          <w:szCs w:val="22"/>
        </w:rPr>
        <w:t>(3) and (4) “Chairman” and substituting “Chairperson”;</w:t>
      </w:r>
    </w:p>
    <w:p w14:paraId="28516961" w14:textId="77777777" w:rsidR="00B8132E" w:rsidRPr="00CD29A1" w:rsidRDefault="00B8132E"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564479C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lastRenderedPageBreak/>
        <w:t xml:space="preserve">(b) </w:t>
      </w:r>
      <w:r w:rsidRPr="00CD29A1">
        <w:rPr>
          <w:rStyle w:val="Bodytext75pt4"/>
          <w:sz w:val="22"/>
          <w:szCs w:val="22"/>
        </w:rPr>
        <w:t>by omitting subsection (5) and substituting the following subsection:</w:t>
      </w:r>
    </w:p>
    <w:p w14:paraId="1C0031A4"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“(5) A person shall not be appointed as the non-judicial appointee unless the person is the holder of:</w:t>
      </w:r>
    </w:p>
    <w:p w14:paraId="4E7D2776" w14:textId="372B6725" w:rsidR="000144F5" w:rsidRPr="00CD29A1" w:rsidRDefault="00B8132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 xml:space="preserve">an office referred to in paragraph (a) of the definition of ‘office of Secretary’ in subsection 7 (1) of the </w:t>
      </w:r>
      <w:r w:rsidR="00A469B0" w:rsidRPr="00CD29A1">
        <w:rPr>
          <w:rStyle w:val="Bodytext75pt4"/>
          <w:i/>
          <w:iCs/>
          <w:sz w:val="22"/>
          <w:szCs w:val="22"/>
        </w:rPr>
        <w:t>Public Service Act 1922</w:t>
      </w:r>
      <w:r w:rsidR="00A469B0" w:rsidRPr="00422897">
        <w:rPr>
          <w:rStyle w:val="Bodytext75pt4"/>
          <w:iCs/>
          <w:sz w:val="22"/>
          <w:szCs w:val="22"/>
        </w:rPr>
        <w:t>;</w:t>
      </w:r>
      <w:r w:rsidR="00A469B0" w:rsidRPr="00CD29A1">
        <w:rPr>
          <w:rStyle w:val="Bodytext75pt4"/>
          <w:sz w:val="22"/>
          <w:szCs w:val="22"/>
        </w:rPr>
        <w:t xml:space="preserve"> or</w:t>
      </w:r>
    </w:p>
    <w:p w14:paraId="325FAD43" w14:textId="77777777" w:rsidR="000144F5" w:rsidRPr="00CD29A1" w:rsidRDefault="00B8132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an office established by or under an Act and having</w:t>
      </w:r>
      <w:r w:rsidR="00733320" w:rsidRPr="00CD29A1">
        <w:rPr>
          <w:rStyle w:val="Bodytext75pt4"/>
          <w:sz w:val="22"/>
          <w:szCs w:val="22"/>
        </w:rPr>
        <w:t xml:space="preserve">, </w:t>
      </w:r>
      <w:r w:rsidR="00A469B0" w:rsidRPr="00CD29A1">
        <w:rPr>
          <w:rStyle w:val="Bodytext75pt4"/>
          <w:sz w:val="22"/>
          <w:szCs w:val="22"/>
        </w:rPr>
        <w:t>in the opinion of the Governor-General</w:t>
      </w:r>
      <w:r w:rsidR="00733320" w:rsidRPr="00CD29A1">
        <w:rPr>
          <w:rStyle w:val="Bodytext75pt4"/>
          <w:sz w:val="22"/>
          <w:szCs w:val="22"/>
        </w:rPr>
        <w:t xml:space="preserve">, </w:t>
      </w:r>
      <w:r w:rsidR="00A469B0" w:rsidRPr="00CD29A1">
        <w:rPr>
          <w:rStyle w:val="Bodytext75pt4"/>
          <w:sz w:val="22"/>
          <w:szCs w:val="22"/>
        </w:rPr>
        <w:t>a status equivalent to that of an office referred to in paragraph (a).”.</w:t>
      </w:r>
    </w:p>
    <w:p w14:paraId="1B86C38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Pr="00CD29A1">
        <w:rPr>
          <w:rStyle w:val="Bodytext75pt4"/>
          <w:sz w:val="22"/>
          <w:szCs w:val="22"/>
        </w:rPr>
        <w:t xml:space="preserve"> The person who</w:t>
      </w:r>
      <w:r w:rsidR="00733320" w:rsidRPr="00CD29A1">
        <w:rPr>
          <w:rStyle w:val="Bodytext75pt4"/>
          <w:sz w:val="22"/>
          <w:szCs w:val="22"/>
        </w:rPr>
        <w:t xml:space="preserve">, </w:t>
      </w:r>
      <w:r w:rsidRPr="00CD29A1">
        <w:rPr>
          <w:rStyle w:val="Bodytext75pt4"/>
          <w:sz w:val="22"/>
          <w:szCs w:val="22"/>
        </w:rPr>
        <w:t>immediately before the commencement of this section</w:t>
      </w:r>
      <w:r w:rsidR="00733320" w:rsidRPr="00CD29A1">
        <w:rPr>
          <w:rStyle w:val="Bodytext75pt4"/>
          <w:sz w:val="22"/>
          <w:szCs w:val="22"/>
        </w:rPr>
        <w:t xml:space="preserve">, </w:t>
      </w:r>
      <w:r w:rsidRPr="00CD29A1">
        <w:rPr>
          <w:rStyle w:val="Bodytext75pt4"/>
          <w:sz w:val="22"/>
          <w:szCs w:val="22"/>
        </w:rPr>
        <w:t>held office as the Chairman holds office</w:t>
      </w:r>
      <w:r w:rsidR="00733320" w:rsidRPr="00CD29A1">
        <w:rPr>
          <w:rStyle w:val="Bodytext75pt4"/>
          <w:sz w:val="22"/>
          <w:szCs w:val="22"/>
        </w:rPr>
        <w:t xml:space="preserve">, </w:t>
      </w:r>
      <w:r w:rsidRPr="00CD29A1">
        <w:rPr>
          <w:rStyle w:val="Bodytext75pt4"/>
          <w:sz w:val="22"/>
          <w:szCs w:val="22"/>
        </w:rPr>
        <w:t>after the commencement of this section</w:t>
      </w:r>
      <w:r w:rsidR="00733320" w:rsidRPr="00CD29A1">
        <w:rPr>
          <w:rStyle w:val="Bodytext75pt4"/>
          <w:sz w:val="22"/>
          <w:szCs w:val="22"/>
        </w:rPr>
        <w:t xml:space="preserve">, </w:t>
      </w:r>
      <w:r w:rsidRPr="00CD29A1">
        <w:rPr>
          <w:rStyle w:val="Bodytext75pt4"/>
          <w:sz w:val="22"/>
          <w:szCs w:val="22"/>
        </w:rPr>
        <w:t>as Chairperson as if:</w:t>
      </w:r>
    </w:p>
    <w:p w14:paraId="1C08B465" w14:textId="77777777" w:rsidR="000144F5" w:rsidRPr="00CD29A1" w:rsidRDefault="00B8132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this section had been in operation when the person was appointed as Chairman; and</w:t>
      </w:r>
    </w:p>
    <w:p w14:paraId="14FD34B3" w14:textId="77777777" w:rsidR="000144F5" w:rsidRPr="00CD29A1" w:rsidRDefault="00B8132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the person had then been appointed as Chairperson.</w:t>
      </w:r>
    </w:p>
    <w:p w14:paraId="50DB7EBC" w14:textId="77777777" w:rsidR="000144F5" w:rsidRPr="00CD29A1" w:rsidRDefault="00B8132E"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8.</w:t>
      </w:r>
      <w:r w:rsidRPr="00CD29A1">
        <w:rPr>
          <w:rStyle w:val="Bodytext75pt4"/>
          <w:sz w:val="22"/>
          <w:szCs w:val="22"/>
        </w:rPr>
        <w:tab/>
      </w:r>
      <w:r w:rsidR="00A469B0" w:rsidRPr="00CD29A1">
        <w:rPr>
          <w:rStyle w:val="Bodytext75pt4"/>
          <w:sz w:val="22"/>
          <w:szCs w:val="22"/>
        </w:rPr>
        <w:t>After section 14 of the Principal Act the following section is inserted:</w:t>
      </w:r>
    </w:p>
    <w:p w14:paraId="0F99C59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Remuneration of acting Commissioners</w:t>
      </w:r>
    </w:p>
    <w:p w14:paraId="193F17A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 xml:space="preserve">“14a. (1) </w:t>
      </w:r>
      <w:r w:rsidRPr="00CD29A1">
        <w:rPr>
          <w:rStyle w:val="Bodytext75pt4"/>
          <w:sz w:val="22"/>
          <w:szCs w:val="22"/>
        </w:rPr>
        <w:t>A person acting as Chairperson or as the non-judicial appointee shall be paid such remuneration as is determined by the Remuneration Tribunal</w:t>
      </w:r>
      <w:r w:rsidR="00733320" w:rsidRPr="00CD29A1">
        <w:rPr>
          <w:rStyle w:val="Bodytext75pt4"/>
          <w:sz w:val="22"/>
          <w:szCs w:val="22"/>
        </w:rPr>
        <w:t xml:space="preserve">, </w:t>
      </w:r>
      <w:r w:rsidRPr="00CD29A1">
        <w:rPr>
          <w:rStyle w:val="Bodytext75pt4"/>
          <w:sz w:val="22"/>
          <w:szCs w:val="22"/>
        </w:rPr>
        <w:t>but</w:t>
      </w:r>
      <w:r w:rsidR="00733320" w:rsidRPr="00CD29A1">
        <w:rPr>
          <w:rStyle w:val="Bodytext75pt4"/>
          <w:sz w:val="22"/>
          <w:szCs w:val="22"/>
        </w:rPr>
        <w:t xml:space="preserve">, </w:t>
      </w:r>
      <w:r w:rsidRPr="00CD29A1">
        <w:rPr>
          <w:rStyle w:val="Bodytext75pt4"/>
          <w:sz w:val="22"/>
          <w:szCs w:val="22"/>
        </w:rPr>
        <w:t>if no determination of that remuneration by the Tribunal is in operation</w:t>
      </w:r>
      <w:r w:rsidR="00733320" w:rsidRPr="00CD29A1">
        <w:rPr>
          <w:rStyle w:val="Bodytext75pt4"/>
          <w:sz w:val="22"/>
          <w:szCs w:val="22"/>
        </w:rPr>
        <w:t xml:space="preserve">, </w:t>
      </w:r>
      <w:r w:rsidRPr="00CD29A1">
        <w:rPr>
          <w:rStyle w:val="Bodytext75pt4"/>
          <w:sz w:val="22"/>
          <w:szCs w:val="22"/>
        </w:rPr>
        <w:t>the person shall be paid such remuneration as is prescribed.</w:t>
      </w:r>
    </w:p>
    <w:p w14:paraId="247AAED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person shall be paid such allowances as are prescribed.</w:t>
      </w:r>
    </w:p>
    <w:p w14:paraId="11934EA5" w14:textId="165E12D8"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“(3) This section has effect subject to the </w:t>
      </w:r>
      <w:r w:rsidRPr="00CD29A1">
        <w:rPr>
          <w:rStyle w:val="Bodytext75pt4"/>
          <w:i/>
          <w:iCs/>
          <w:sz w:val="22"/>
          <w:szCs w:val="22"/>
        </w:rPr>
        <w:t>Remuneration Tribunal Act 1973</w:t>
      </w:r>
      <w:r w:rsidRPr="00422897">
        <w:rPr>
          <w:rStyle w:val="Bodytext75pt4"/>
          <w:iCs/>
          <w:sz w:val="22"/>
          <w:szCs w:val="22"/>
        </w:rPr>
        <w:t>.</w:t>
      </w:r>
      <w:r w:rsidR="00422897">
        <w:rPr>
          <w:rStyle w:val="Bodytext75pt4"/>
          <w:iCs/>
          <w:sz w:val="22"/>
          <w:szCs w:val="22"/>
        </w:rPr>
        <w:t>”</w:t>
      </w:r>
      <w:r w:rsidRPr="00CD29A1">
        <w:rPr>
          <w:rStyle w:val="Bodytext75pt4"/>
          <w:i/>
          <w:iCs/>
          <w:sz w:val="22"/>
          <w:szCs w:val="22"/>
        </w:rPr>
        <w:t>.</w:t>
      </w:r>
    </w:p>
    <w:p w14:paraId="5B3CDB2B" w14:textId="77777777" w:rsidR="000144F5" w:rsidRPr="00CD29A1" w:rsidRDefault="00611863"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9.</w:t>
      </w:r>
      <w:r w:rsidR="00A469B0" w:rsidRPr="00CD29A1">
        <w:rPr>
          <w:rStyle w:val="Bodytext75pt4"/>
          <w:sz w:val="22"/>
          <w:szCs w:val="22"/>
        </w:rPr>
        <w:t xml:space="preserve"> </w:t>
      </w:r>
      <w:r w:rsidR="00A469B0" w:rsidRPr="00CD29A1">
        <w:rPr>
          <w:rStyle w:val="Bodytext75pt4"/>
          <w:b/>
          <w:sz w:val="22"/>
          <w:szCs w:val="22"/>
        </w:rPr>
        <w:t>(1)</w:t>
      </w:r>
      <w:r w:rsidR="00A469B0" w:rsidRPr="00CD29A1">
        <w:rPr>
          <w:rStyle w:val="Bodytext75pt4"/>
          <w:sz w:val="22"/>
          <w:szCs w:val="22"/>
        </w:rPr>
        <w:t xml:space="preserve"> Section 16 of the Principal Act is repealed and the following section is substituted:</w:t>
      </w:r>
    </w:p>
    <w:p w14:paraId="48B0E88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Delegation by Commission</w:t>
      </w:r>
    </w:p>
    <w:p w14:paraId="45D61A3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“16. (1) The Commission may by resolution delegate to an appointed Commissioner</w:t>
      </w:r>
      <w:r w:rsidR="00733320" w:rsidRPr="00CD29A1">
        <w:rPr>
          <w:rStyle w:val="Bodytext75pt4"/>
          <w:sz w:val="22"/>
          <w:szCs w:val="22"/>
        </w:rPr>
        <w:t xml:space="preserve">, </w:t>
      </w:r>
      <w:r w:rsidRPr="00CD29A1">
        <w:rPr>
          <w:rStyle w:val="Bodytext75pt4"/>
          <w:sz w:val="22"/>
          <w:szCs w:val="22"/>
        </w:rPr>
        <w:t>an electoral officer or a member of the staff of the Commission all or any of its powers under this Act</w:t>
      </w:r>
      <w:r w:rsidR="00733320" w:rsidRPr="00CD29A1">
        <w:rPr>
          <w:rStyle w:val="Bodytext75pt4"/>
          <w:sz w:val="22"/>
          <w:szCs w:val="22"/>
        </w:rPr>
        <w:t xml:space="preserve">, </w:t>
      </w:r>
      <w:r w:rsidRPr="00CD29A1">
        <w:rPr>
          <w:rStyle w:val="Bodytext75pt4"/>
          <w:sz w:val="22"/>
          <w:szCs w:val="22"/>
        </w:rPr>
        <w:t xml:space="preserve">other than its powers under Part </w:t>
      </w:r>
      <w:r w:rsidRPr="00CD29A1">
        <w:rPr>
          <w:rStyle w:val="Bodytext75pt4"/>
          <w:bCs/>
          <w:sz w:val="22"/>
          <w:szCs w:val="22"/>
        </w:rPr>
        <w:t>IV</w:t>
      </w:r>
      <w:r w:rsidRPr="00CD29A1">
        <w:rPr>
          <w:rStyle w:val="Bodytext75pt4"/>
          <w:b/>
          <w:bCs/>
          <w:sz w:val="22"/>
          <w:szCs w:val="22"/>
        </w:rPr>
        <w:t>.</w:t>
      </w:r>
    </w:p>
    <w:p w14:paraId="41B8F4F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“(2) A certificate signed by the Chairperson stating any matter with respect to a delegation of a power under this section is </w:t>
      </w:r>
      <w:r w:rsidRPr="00CD29A1">
        <w:rPr>
          <w:rStyle w:val="Bodytext75pt4"/>
          <w:i/>
          <w:iCs/>
          <w:sz w:val="22"/>
          <w:szCs w:val="22"/>
        </w:rPr>
        <w:t>prima facie</w:t>
      </w:r>
      <w:r w:rsidRPr="00CD29A1">
        <w:rPr>
          <w:rStyle w:val="Bodytext75pt4"/>
          <w:sz w:val="22"/>
          <w:szCs w:val="22"/>
        </w:rPr>
        <w:t xml:space="preserve"> evidence of that matter.</w:t>
      </w:r>
    </w:p>
    <w:p w14:paraId="6F9A960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document purporting to be a certificate under subsection (2) shall</w:t>
      </w:r>
      <w:r w:rsidR="00733320" w:rsidRPr="00CD29A1">
        <w:rPr>
          <w:rStyle w:val="Bodytext75pt4"/>
          <w:sz w:val="22"/>
          <w:szCs w:val="22"/>
        </w:rPr>
        <w:t xml:space="preserve">, </w:t>
      </w:r>
      <w:r w:rsidRPr="00CD29A1">
        <w:rPr>
          <w:rStyle w:val="Bodytext75pt4"/>
          <w:sz w:val="22"/>
          <w:szCs w:val="22"/>
        </w:rPr>
        <w:t>unless the contrary is established</w:t>
      </w:r>
      <w:r w:rsidR="00733320" w:rsidRPr="00CD29A1">
        <w:rPr>
          <w:rStyle w:val="Bodytext75pt4"/>
          <w:sz w:val="22"/>
          <w:szCs w:val="22"/>
        </w:rPr>
        <w:t xml:space="preserve">, </w:t>
      </w:r>
      <w:r w:rsidRPr="00CD29A1">
        <w:rPr>
          <w:rStyle w:val="Bodytext75pt4"/>
          <w:sz w:val="22"/>
          <w:szCs w:val="22"/>
        </w:rPr>
        <w:t>be taken to be such a certificate.”.</w:t>
      </w:r>
    </w:p>
    <w:p w14:paraId="187A4C6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Pr="00CD29A1">
        <w:rPr>
          <w:rStyle w:val="Bodytext75pt4"/>
          <w:sz w:val="22"/>
          <w:szCs w:val="22"/>
        </w:rPr>
        <w:t xml:space="preserve"> A delegation in force under section 16 of the Principal Act immediately before the commencement of this section continues in force as if it had been made under section 16 of the Principal Act as amended by this Act.</w:t>
      </w:r>
    </w:p>
    <w:p w14:paraId="26D1FEBC" w14:textId="77777777" w:rsidR="00BD36EC" w:rsidRPr="00CD29A1" w:rsidRDefault="00BD36EC"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61263AAD" w14:textId="77777777" w:rsidR="000144F5" w:rsidRPr="00CD29A1" w:rsidRDefault="00BD36EC"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lastRenderedPageBreak/>
        <w:t>10.</w:t>
      </w:r>
      <w:r w:rsidRPr="00CD29A1">
        <w:rPr>
          <w:rStyle w:val="Bodytext75pt4"/>
          <w:sz w:val="22"/>
          <w:szCs w:val="22"/>
        </w:rPr>
        <w:t xml:space="preserve"> </w:t>
      </w:r>
      <w:r w:rsidR="00A469B0" w:rsidRPr="00CD29A1">
        <w:rPr>
          <w:rStyle w:val="Bodytext75pt4"/>
          <w:b/>
          <w:sz w:val="22"/>
          <w:szCs w:val="22"/>
        </w:rPr>
        <w:t>(1)</w:t>
      </w:r>
      <w:r w:rsidR="00A469B0" w:rsidRPr="00CD29A1">
        <w:rPr>
          <w:rStyle w:val="Bodytext75pt4"/>
          <w:sz w:val="22"/>
          <w:szCs w:val="22"/>
        </w:rPr>
        <w:t xml:space="preserve"> Section 28 of the Principal Act is repealed and the following section is substituted:</w:t>
      </w:r>
    </w:p>
    <w:p w14:paraId="12A5EA8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Delegation by Electoral Commissioner</w:t>
      </w:r>
    </w:p>
    <w:p w14:paraId="0222CAD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“28. The Electoral Commissioner may </w:t>
      </w:r>
      <w:proofErr w:type="spellStart"/>
      <w:r w:rsidRPr="00CD29A1">
        <w:rPr>
          <w:rStyle w:val="Bodytext75pt4"/>
          <w:sz w:val="22"/>
          <w:szCs w:val="22"/>
        </w:rPr>
        <w:t>by</w:t>
      </w:r>
      <w:proofErr w:type="spellEnd"/>
      <w:r w:rsidRPr="00CD29A1">
        <w:rPr>
          <w:rStyle w:val="Bodytext75pt4"/>
          <w:sz w:val="22"/>
          <w:szCs w:val="22"/>
        </w:rPr>
        <w:t xml:space="preserve"> signed instrument delegate to the Deputy Electoral Commissioner or an Australian Electoral Officer for a State or Territory all or any of the powers of the Electoral Commissioner under this Act</w:t>
      </w:r>
      <w:r w:rsidR="00733320" w:rsidRPr="00CD29A1">
        <w:rPr>
          <w:rStyle w:val="Bodytext75pt4"/>
          <w:sz w:val="22"/>
          <w:szCs w:val="22"/>
        </w:rPr>
        <w:t xml:space="preserve">, </w:t>
      </w:r>
      <w:r w:rsidRPr="00CD29A1">
        <w:rPr>
          <w:rStyle w:val="Bodytext75pt4"/>
          <w:sz w:val="22"/>
          <w:szCs w:val="22"/>
        </w:rPr>
        <w:t>other than the powers conferred by Parts III and IV.”.</w:t>
      </w:r>
    </w:p>
    <w:p w14:paraId="0BCC110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Pr="00CD29A1">
        <w:rPr>
          <w:rStyle w:val="Bodytext75pt4"/>
          <w:sz w:val="22"/>
          <w:szCs w:val="22"/>
        </w:rPr>
        <w:t xml:space="preserve"> A delegation in force under section 28 of the Principal Act immediately before the commencement of this section continues in force as if it had been made under section 28 of the Principal Act as amended by this Act.</w:t>
      </w:r>
    </w:p>
    <w:p w14:paraId="2EB6874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Australian Electoral Officer for the Australian Capital Territory</w:t>
      </w:r>
    </w:p>
    <w:p w14:paraId="2B715734" w14:textId="77777777" w:rsidR="000144F5" w:rsidRPr="00CD29A1" w:rsidRDefault="00BD36EC"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11.</w:t>
      </w:r>
      <w:r w:rsidRPr="00CD29A1">
        <w:rPr>
          <w:rStyle w:val="Bodytext75pt4"/>
          <w:sz w:val="22"/>
          <w:szCs w:val="22"/>
        </w:rPr>
        <w:tab/>
      </w:r>
      <w:r w:rsidR="00A469B0" w:rsidRPr="00CD29A1">
        <w:rPr>
          <w:rStyle w:val="Bodytext75pt4"/>
          <w:sz w:val="22"/>
          <w:szCs w:val="22"/>
        </w:rPr>
        <w:t>Section 30 of the Principal Act is amended:</w:t>
      </w:r>
    </w:p>
    <w:p w14:paraId="362B2000" w14:textId="77777777" w:rsidR="000144F5" w:rsidRPr="00CD29A1" w:rsidRDefault="00BD36EC"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“each Territory” and substituting “the Australian Capital Territory”;</w:t>
      </w:r>
    </w:p>
    <w:p w14:paraId="2F776160" w14:textId="77777777" w:rsidR="000144F5" w:rsidRPr="00CD29A1" w:rsidRDefault="00BD36EC"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subsections (2) and (3) “a Territory” and substituting “the Australian Capital Territory”;</w:t>
      </w:r>
    </w:p>
    <w:p w14:paraId="11DF790B" w14:textId="77777777" w:rsidR="000144F5" w:rsidRPr="00CD29A1" w:rsidRDefault="006458F8"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omitting from subsection (4) “While a person is acting as Australian Electoral Officer for a Territory</w:t>
      </w:r>
      <w:r w:rsidR="00733320" w:rsidRPr="00CD29A1">
        <w:rPr>
          <w:rStyle w:val="Bodytext75pt4"/>
          <w:sz w:val="22"/>
          <w:szCs w:val="22"/>
        </w:rPr>
        <w:t xml:space="preserve">, </w:t>
      </w:r>
      <w:r w:rsidR="00A469B0" w:rsidRPr="00CD29A1">
        <w:rPr>
          <w:rStyle w:val="Bodytext75pt4"/>
          <w:sz w:val="22"/>
          <w:szCs w:val="22"/>
        </w:rPr>
        <w:t>he” and substituting “A person acting as Australian Electoral Officer for the Australian Capital Territory”.</w:t>
      </w:r>
    </w:p>
    <w:p w14:paraId="4533545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Divisional Returning Officers</w:t>
      </w:r>
    </w:p>
    <w:p w14:paraId="5D367F8A" w14:textId="77777777" w:rsidR="000144F5" w:rsidRPr="00CD29A1" w:rsidRDefault="006458F8"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12.</w:t>
      </w:r>
      <w:r w:rsidRPr="00CD29A1">
        <w:rPr>
          <w:rStyle w:val="Bodytext75pt4"/>
          <w:sz w:val="22"/>
          <w:szCs w:val="22"/>
        </w:rPr>
        <w:tab/>
      </w:r>
      <w:r w:rsidR="00A469B0" w:rsidRPr="00CD29A1">
        <w:rPr>
          <w:rStyle w:val="Bodytext75pt4"/>
          <w:sz w:val="22"/>
          <w:szCs w:val="22"/>
        </w:rPr>
        <w:t>Section 32 of the Principal Act is amended by omitting from subsection (1) “a Territory” and substituting “the Australian Capital Territory”.</w:t>
      </w:r>
    </w:p>
    <w:p w14:paraId="0EC7C25A" w14:textId="77777777" w:rsidR="000144F5" w:rsidRPr="00CD29A1" w:rsidRDefault="006458F8"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13.</w:t>
      </w:r>
      <w:r w:rsidRPr="00CD29A1">
        <w:rPr>
          <w:rStyle w:val="Bodytext75pt4"/>
          <w:sz w:val="22"/>
          <w:szCs w:val="22"/>
        </w:rPr>
        <w:tab/>
      </w:r>
      <w:r w:rsidR="00A469B0" w:rsidRPr="00CD29A1">
        <w:rPr>
          <w:rStyle w:val="Bodytext75pt4"/>
          <w:sz w:val="22"/>
          <w:szCs w:val="22"/>
        </w:rPr>
        <w:t>The Principal Act is amended by inserting before Division 1 of Part III the following Division:</w:t>
      </w:r>
    </w:p>
    <w:p w14:paraId="2077BBC8" w14:textId="77777777" w:rsidR="000144F5" w:rsidRPr="00CD29A1" w:rsidRDefault="00A469B0" w:rsidP="00CD29A1">
      <w:pPr>
        <w:pStyle w:val="Bodytext120"/>
        <w:shd w:val="clear" w:color="auto" w:fill="auto"/>
        <w:spacing w:before="120" w:line="240" w:lineRule="auto"/>
        <w:jc w:val="center"/>
        <w:rPr>
          <w:rStyle w:val="Bodytext75pt4"/>
          <w:i w:val="0"/>
          <w:iCs w:val="0"/>
          <w:sz w:val="22"/>
          <w:szCs w:val="22"/>
        </w:rPr>
      </w:pPr>
      <w:r w:rsidRPr="00CD29A1">
        <w:rPr>
          <w:rStyle w:val="Bodytext75pt4"/>
          <w:b/>
          <w:bCs/>
          <w:sz w:val="22"/>
          <w:szCs w:val="22"/>
        </w:rPr>
        <w:t>“Division 1AA—Interpretation</w:t>
      </w:r>
    </w:p>
    <w:p w14:paraId="2C6BAD4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39E2D9BA"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mallCaps/>
          <w:sz w:val="22"/>
          <w:szCs w:val="22"/>
        </w:rPr>
        <w:t>“38a.</w:t>
      </w:r>
      <w:r w:rsidRPr="00CD29A1">
        <w:rPr>
          <w:rStyle w:val="Bodytext75pt4"/>
          <w:sz w:val="22"/>
          <w:szCs w:val="22"/>
        </w:rPr>
        <w:t xml:space="preserve"> In this Part</w:t>
      </w:r>
      <w:r w:rsidR="00733320" w:rsidRPr="00CD29A1">
        <w:rPr>
          <w:rStyle w:val="Bodytext75pt4"/>
          <w:sz w:val="22"/>
          <w:szCs w:val="22"/>
        </w:rPr>
        <w:t xml:space="preserve">, </w:t>
      </w:r>
      <w:r w:rsidRPr="00CD29A1">
        <w:rPr>
          <w:rStyle w:val="Bodytext75pt4"/>
          <w:sz w:val="22"/>
          <w:szCs w:val="22"/>
        </w:rPr>
        <w:t>unless the contrary intention appears:</w:t>
      </w:r>
    </w:p>
    <w:p w14:paraId="4EC78E1C"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‘Northern Territory’ does not include the Territory of Cocos (Keeling) Islands or the Territory of Christmas Island;</w:t>
      </w:r>
    </w:p>
    <w:p w14:paraId="58A3A455"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‘Territory’ means the Australian Capital Territory</w:t>
      </w:r>
      <w:r w:rsidR="00733320" w:rsidRPr="00CD29A1">
        <w:rPr>
          <w:rStyle w:val="Bodytext75pt4"/>
          <w:sz w:val="22"/>
          <w:szCs w:val="22"/>
        </w:rPr>
        <w:t xml:space="preserve">, </w:t>
      </w:r>
      <w:r w:rsidRPr="00CD29A1">
        <w:rPr>
          <w:rStyle w:val="Bodytext75pt4"/>
          <w:sz w:val="22"/>
          <w:szCs w:val="22"/>
        </w:rPr>
        <w:t>the Northern Territory or an external territory other than Norfolk Island.”.</w:t>
      </w:r>
    </w:p>
    <w:p w14:paraId="18E43AC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Representation of the Territories in the Senate</w:t>
      </w:r>
    </w:p>
    <w:p w14:paraId="06AECAD8" w14:textId="77777777" w:rsidR="000144F5" w:rsidRPr="00CD29A1" w:rsidRDefault="006458F8"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14.</w:t>
      </w:r>
      <w:r w:rsidRPr="00CD29A1">
        <w:rPr>
          <w:rStyle w:val="Bodytext75pt4"/>
          <w:sz w:val="22"/>
          <w:szCs w:val="22"/>
        </w:rPr>
        <w:tab/>
      </w:r>
      <w:r w:rsidR="00A469B0" w:rsidRPr="00CD29A1">
        <w:rPr>
          <w:rStyle w:val="Bodytext75pt4"/>
          <w:sz w:val="22"/>
          <w:szCs w:val="22"/>
        </w:rPr>
        <w:t>Section 40 of the Principal Act is amended:</w:t>
      </w:r>
    </w:p>
    <w:p w14:paraId="7AA873F1" w14:textId="77777777" w:rsidR="000144F5" w:rsidRPr="00CD29A1" w:rsidRDefault="006458F8"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“The” and substituting “Subject to subsection (2)</w:t>
      </w:r>
      <w:r w:rsidR="00733320" w:rsidRPr="00CD29A1">
        <w:rPr>
          <w:rStyle w:val="Bodytext75pt4"/>
          <w:sz w:val="22"/>
          <w:szCs w:val="22"/>
        </w:rPr>
        <w:t xml:space="preserve">, </w:t>
      </w:r>
      <w:r w:rsidR="00A469B0" w:rsidRPr="00CD29A1">
        <w:rPr>
          <w:rStyle w:val="Bodytext75pt4"/>
          <w:sz w:val="22"/>
          <w:szCs w:val="22"/>
        </w:rPr>
        <w:t>the”;</w:t>
      </w:r>
    </w:p>
    <w:p w14:paraId="2B74DC96" w14:textId="77777777" w:rsidR="000144F5" w:rsidRPr="00CD29A1" w:rsidRDefault="006458F8"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(b)</w:t>
      </w:r>
      <w:r w:rsidR="00A469B0" w:rsidRPr="00CD29A1">
        <w:rPr>
          <w:rStyle w:val="Bodytext75pt4"/>
          <w:b/>
          <w:bCs/>
          <w:sz w:val="22"/>
          <w:szCs w:val="22"/>
        </w:rPr>
        <w:t xml:space="preserve"> </w:t>
      </w:r>
      <w:r w:rsidR="00A469B0" w:rsidRPr="00CD29A1">
        <w:rPr>
          <w:rStyle w:val="Bodytext75pt4"/>
          <w:sz w:val="22"/>
          <w:szCs w:val="22"/>
        </w:rPr>
        <w:t>by adding at the end the following subsections:</w:t>
      </w:r>
    </w:p>
    <w:p w14:paraId="3D3F4008"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“(2) Where the number of members of the House of</w:t>
      </w:r>
      <w:r w:rsidR="006458F8" w:rsidRPr="00CD29A1">
        <w:rPr>
          <w:rStyle w:val="Bodytext75pt4"/>
          <w:sz w:val="22"/>
          <w:szCs w:val="22"/>
        </w:rPr>
        <w:t xml:space="preserve"> </w:t>
      </w:r>
      <w:r w:rsidRPr="00CD29A1">
        <w:rPr>
          <w:rStyle w:val="Bodytext75pt4"/>
          <w:sz w:val="22"/>
          <w:szCs w:val="22"/>
        </w:rPr>
        <w:t>Representatives to be chosen in the Australian Capital Territory or</w:t>
      </w:r>
    </w:p>
    <w:p w14:paraId="3E884F12" w14:textId="77777777" w:rsidR="006458F8" w:rsidRPr="00CD29A1" w:rsidRDefault="006458F8"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0E4E290E" w14:textId="77777777"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lastRenderedPageBreak/>
        <w:t>the Northern Territory at a general election is 6 or more</w:t>
      </w:r>
      <w:r w:rsidR="00733320" w:rsidRPr="00CD29A1">
        <w:rPr>
          <w:rStyle w:val="Bodytext75pt4"/>
          <w:sz w:val="22"/>
          <w:szCs w:val="22"/>
        </w:rPr>
        <w:t xml:space="preserve">, </w:t>
      </w:r>
      <w:r w:rsidRPr="00CD29A1">
        <w:rPr>
          <w:rStyle w:val="Bodytext75pt4"/>
          <w:sz w:val="22"/>
          <w:szCs w:val="22"/>
        </w:rPr>
        <w:t>that Territory shall</w:t>
      </w:r>
      <w:r w:rsidR="00733320" w:rsidRPr="00CD29A1">
        <w:rPr>
          <w:rStyle w:val="Bodytext75pt4"/>
          <w:sz w:val="22"/>
          <w:szCs w:val="22"/>
        </w:rPr>
        <w:t xml:space="preserve">, </w:t>
      </w:r>
      <w:r w:rsidRPr="00CD29A1">
        <w:rPr>
          <w:rStyle w:val="Bodytext75pt4"/>
          <w:sz w:val="22"/>
          <w:szCs w:val="22"/>
        </w:rPr>
        <w:t>on and from the day of the general election</w:t>
      </w:r>
      <w:r w:rsidR="00733320" w:rsidRPr="00CD29A1">
        <w:rPr>
          <w:rStyle w:val="Bodytext75pt4"/>
          <w:sz w:val="22"/>
          <w:szCs w:val="22"/>
        </w:rPr>
        <w:t xml:space="preserve">, </w:t>
      </w:r>
      <w:r w:rsidRPr="00CD29A1">
        <w:rPr>
          <w:rStyle w:val="Bodytext75pt4"/>
          <w:sz w:val="22"/>
          <w:szCs w:val="22"/>
        </w:rPr>
        <w:t>be represented in the Senate by one senator for every 2 members of the House of Representatives to be chosen in that Territory.</w:t>
      </w:r>
    </w:p>
    <w:p w14:paraId="6789A472"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“(3) Where the</w:t>
      </w:r>
      <w:r w:rsidR="007F16AA" w:rsidRPr="00CD29A1">
        <w:rPr>
          <w:rStyle w:val="Bodytext75pt4"/>
          <w:sz w:val="22"/>
          <w:szCs w:val="22"/>
        </w:rPr>
        <w:t xml:space="preserve"> </w:t>
      </w:r>
      <w:r w:rsidRPr="00CD29A1">
        <w:rPr>
          <w:rStyle w:val="Bodytext75pt4"/>
          <w:sz w:val="22"/>
          <w:szCs w:val="22"/>
        </w:rPr>
        <w:t>number</w:t>
      </w:r>
      <w:r w:rsidR="007F16AA" w:rsidRPr="00CD29A1">
        <w:rPr>
          <w:rStyle w:val="Bodytext75pt4"/>
          <w:sz w:val="22"/>
          <w:szCs w:val="22"/>
        </w:rPr>
        <w:t xml:space="preserve"> of members of </w:t>
      </w:r>
      <w:r w:rsidRPr="00CD29A1">
        <w:rPr>
          <w:rStyle w:val="Bodytext75pt4"/>
          <w:sz w:val="22"/>
          <w:szCs w:val="22"/>
        </w:rPr>
        <w:t>the</w:t>
      </w:r>
      <w:r w:rsidR="007F16AA" w:rsidRPr="00CD29A1">
        <w:rPr>
          <w:rStyle w:val="Bodytext75pt4"/>
          <w:sz w:val="22"/>
          <w:szCs w:val="22"/>
        </w:rPr>
        <w:t xml:space="preserve"> </w:t>
      </w:r>
      <w:r w:rsidRPr="00CD29A1">
        <w:rPr>
          <w:rStyle w:val="Bodytext75pt4"/>
          <w:sz w:val="22"/>
          <w:szCs w:val="22"/>
        </w:rPr>
        <w:t>House</w:t>
      </w:r>
      <w:r w:rsidR="007F16AA" w:rsidRPr="00CD29A1">
        <w:rPr>
          <w:rStyle w:val="Bodytext75pt4"/>
          <w:sz w:val="22"/>
          <w:szCs w:val="22"/>
        </w:rPr>
        <w:t xml:space="preserve"> </w:t>
      </w:r>
      <w:r w:rsidRPr="00CD29A1">
        <w:rPr>
          <w:rStyle w:val="Bodytext75pt4"/>
          <w:sz w:val="22"/>
          <w:szCs w:val="22"/>
        </w:rPr>
        <w:t>of</w:t>
      </w:r>
      <w:r w:rsidR="007F16AA" w:rsidRPr="00CD29A1">
        <w:rPr>
          <w:rStyle w:val="Bodytext75pt4"/>
          <w:sz w:val="22"/>
          <w:szCs w:val="22"/>
        </w:rPr>
        <w:t xml:space="preserve"> </w:t>
      </w:r>
      <w:r w:rsidRPr="00CD29A1">
        <w:rPr>
          <w:rStyle w:val="Bodytext75pt4"/>
          <w:sz w:val="22"/>
          <w:szCs w:val="22"/>
        </w:rPr>
        <w:t>Representatives to be</w:t>
      </w:r>
      <w:r w:rsidR="007F16AA" w:rsidRPr="00CD29A1">
        <w:rPr>
          <w:rStyle w:val="Bodytext75pt4"/>
          <w:sz w:val="22"/>
          <w:szCs w:val="22"/>
        </w:rPr>
        <w:t xml:space="preserve"> </w:t>
      </w:r>
      <w:r w:rsidRPr="00CD29A1">
        <w:rPr>
          <w:rStyle w:val="Bodytext75pt4"/>
          <w:sz w:val="22"/>
          <w:szCs w:val="22"/>
        </w:rPr>
        <w:t>chosen in the Australian Capital</w:t>
      </w:r>
      <w:r w:rsidR="007F16AA" w:rsidRPr="00CD29A1">
        <w:rPr>
          <w:rStyle w:val="Bodytext75pt4"/>
          <w:sz w:val="22"/>
          <w:szCs w:val="22"/>
        </w:rPr>
        <w:t xml:space="preserve"> </w:t>
      </w:r>
      <w:r w:rsidRPr="00CD29A1">
        <w:rPr>
          <w:rStyle w:val="Bodytext75pt4"/>
          <w:sz w:val="22"/>
          <w:szCs w:val="22"/>
        </w:rPr>
        <w:t>Territory</w:t>
      </w:r>
      <w:r w:rsidR="007F16AA" w:rsidRPr="00CD29A1">
        <w:rPr>
          <w:rStyle w:val="Bodytext75pt4"/>
          <w:sz w:val="22"/>
          <w:szCs w:val="22"/>
        </w:rPr>
        <w:t xml:space="preserve"> </w:t>
      </w:r>
      <w:r w:rsidRPr="00CD29A1">
        <w:rPr>
          <w:rStyle w:val="Bodytext75pt4"/>
          <w:sz w:val="22"/>
          <w:szCs w:val="22"/>
        </w:rPr>
        <w:t>or</w:t>
      </w:r>
      <w:r w:rsidR="007F16AA" w:rsidRPr="00CD29A1">
        <w:rPr>
          <w:rStyle w:val="Bodytext75pt4"/>
          <w:sz w:val="22"/>
          <w:szCs w:val="22"/>
        </w:rPr>
        <w:t xml:space="preserve"> </w:t>
      </w:r>
      <w:r w:rsidRPr="00CD29A1">
        <w:rPr>
          <w:rStyle w:val="Bodytext75pt4"/>
          <w:sz w:val="22"/>
          <w:szCs w:val="22"/>
        </w:rPr>
        <w:t>the Northern Territory at a</w:t>
      </w:r>
      <w:r w:rsidR="0060274B" w:rsidRPr="00CD29A1">
        <w:rPr>
          <w:rStyle w:val="Bodytext75pt4"/>
          <w:sz w:val="22"/>
          <w:szCs w:val="22"/>
        </w:rPr>
        <w:t xml:space="preserve"> </w:t>
      </w:r>
      <w:r w:rsidRPr="00CD29A1">
        <w:rPr>
          <w:rStyle w:val="Bodytext75pt4"/>
          <w:sz w:val="22"/>
          <w:szCs w:val="22"/>
        </w:rPr>
        <w:t>general election is</w:t>
      </w:r>
      <w:r w:rsidR="007F16AA" w:rsidRPr="00CD29A1">
        <w:rPr>
          <w:rStyle w:val="Bodytext75pt4"/>
          <w:sz w:val="22"/>
          <w:szCs w:val="22"/>
        </w:rPr>
        <w:t xml:space="preserve"> </w:t>
      </w:r>
      <w:r w:rsidRPr="00CD29A1">
        <w:rPr>
          <w:rStyle w:val="Bodytext75pt4"/>
          <w:sz w:val="22"/>
          <w:szCs w:val="22"/>
        </w:rPr>
        <w:t>an odd number</w:t>
      </w:r>
      <w:r w:rsidR="00733320" w:rsidRPr="00CD29A1">
        <w:rPr>
          <w:rStyle w:val="Bodytext75pt4"/>
          <w:sz w:val="22"/>
          <w:szCs w:val="22"/>
        </w:rPr>
        <w:t xml:space="preserve">, </w:t>
      </w:r>
      <w:r w:rsidRPr="00CD29A1">
        <w:rPr>
          <w:rStyle w:val="Bodytext75pt4"/>
          <w:sz w:val="22"/>
          <w:szCs w:val="22"/>
        </w:rPr>
        <w:t>subsection (2) applies as if the number were reduced by one.</w:t>
      </w:r>
    </w:p>
    <w:p w14:paraId="2676A99E"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“(4) Subject to subsection (5)</w:t>
      </w:r>
      <w:r w:rsidR="00733320" w:rsidRPr="00CD29A1">
        <w:rPr>
          <w:rStyle w:val="Bodytext75pt4"/>
          <w:sz w:val="22"/>
          <w:szCs w:val="22"/>
        </w:rPr>
        <w:t xml:space="preserve">, </w:t>
      </w:r>
      <w:r w:rsidRPr="00CD29A1">
        <w:rPr>
          <w:rStyle w:val="Bodytext75pt4"/>
          <w:sz w:val="22"/>
          <w:szCs w:val="22"/>
        </w:rPr>
        <w:t>a Territory (other than the Australian Capital Territory and the Northern Territory) is not entitled to separate representation in the Senate.</w:t>
      </w:r>
    </w:p>
    <w:p w14:paraId="3155E412"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“(5) Where 2 or more members of the House of Representatives are to be chosen in a Territory (other than the Australian Capital Territory or the Northern Territory) at a general election</w:t>
      </w:r>
      <w:r w:rsidR="00733320" w:rsidRPr="00CD29A1">
        <w:rPr>
          <w:rStyle w:val="Bodytext75pt4"/>
          <w:sz w:val="22"/>
          <w:szCs w:val="22"/>
        </w:rPr>
        <w:t xml:space="preserve">, </w:t>
      </w:r>
      <w:r w:rsidRPr="00CD29A1">
        <w:rPr>
          <w:rStyle w:val="Bodytext75pt4"/>
          <w:sz w:val="22"/>
          <w:szCs w:val="22"/>
        </w:rPr>
        <w:t>that Territory shall</w:t>
      </w:r>
      <w:r w:rsidR="00733320" w:rsidRPr="00CD29A1">
        <w:rPr>
          <w:rStyle w:val="Bodytext75pt4"/>
          <w:sz w:val="22"/>
          <w:szCs w:val="22"/>
        </w:rPr>
        <w:t xml:space="preserve">, </w:t>
      </w:r>
      <w:r w:rsidRPr="00CD29A1">
        <w:rPr>
          <w:rStyle w:val="Bodytext75pt4"/>
          <w:sz w:val="22"/>
          <w:szCs w:val="22"/>
        </w:rPr>
        <w:t>on and from the day of the general election</w:t>
      </w:r>
      <w:r w:rsidR="00733320" w:rsidRPr="00CD29A1">
        <w:rPr>
          <w:rStyle w:val="Bodytext75pt4"/>
          <w:sz w:val="22"/>
          <w:szCs w:val="22"/>
        </w:rPr>
        <w:t xml:space="preserve">, </w:t>
      </w:r>
      <w:r w:rsidRPr="00CD29A1">
        <w:rPr>
          <w:rStyle w:val="Bodytext75pt4"/>
          <w:sz w:val="22"/>
          <w:szCs w:val="22"/>
        </w:rPr>
        <w:t>be represented in the Senate by one senator for every 2 members of the House of Representatives to be chosen in that Territory.</w:t>
      </w:r>
    </w:p>
    <w:p w14:paraId="471B5FEE"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“(6) Where the</w:t>
      </w:r>
      <w:r w:rsidR="007F16AA" w:rsidRPr="00CD29A1">
        <w:rPr>
          <w:rStyle w:val="Bodytext75pt4"/>
          <w:sz w:val="22"/>
          <w:szCs w:val="22"/>
        </w:rPr>
        <w:t xml:space="preserve"> number </w:t>
      </w:r>
      <w:r w:rsidRPr="00CD29A1">
        <w:rPr>
          <w:rStyle w:val="Bodytext75pt4"/>
          <w:sz w:val="22"/>
          <w:szCs w:val="22"/>
        </w:rPr>
        <w:t>of members of</w:t>
      </w:r>
      <w:r w:rsidR="007F16AA" w:rsidRPr="00CD29A1">
        <w:rPr>
          <w:rStyle w:val="Bodytext75pt4"/>
          <w:sz w:val="22"/>
          <w:szCs w:val="22"/>
        </w:rPr>
        <w:t xml:space="preserve"> </w:t>
      </w:r>
      <w:r w:rsidRPr="00CD29A1">
        <w:rPr>
          <w:rStyle w:val="Bodytext75pt4"/>
          <w:sz w:val="22"/>
          <w:szCs w:val="22"/>
        </w:rPr>
        <w:t>the</w:t>
      </w:r>
      <w:r w:rsidR="007F16AA" w:rsidRPr="00CD29A1">
        <w:rPr>
          <w:rStyle w:val="Bodytext75pt4"/>
          <w:sz w:val="22"/>
          <w:szCs w:val="22"/>
        </w:rPr>
        <w:t xml:space="preserve"> House </w:t>
      </w:r>
      <w:r w:rsidRPr="00CD29A1">
        <w:rPr>
          <w:rStyle w:val="Bodytext75pt4"/>
          <w:sz w:val="22"/>
          <w:szCs w:val="22"/>
        </w:rPr>
        <w:t>of</w:t>
      </w:r>
      <w:r w:rsidR="007F16AA" w:rsidRPr="00CD29A1">
        <w:rPr>
          <w:rStyle w:val="Bodytext75pt4"/>
          <w:sz w:val="22"/>
          <w:szCs w:val="22"/>
        </w:rPr>
        <w:t xml:space="preserve"> </w:t>
      </w:r>
      <w:r w:rsidRPr="00CD29A1">
        <w:rPr>
          <w:rStyle w:val="Bodytext75pt4"/>
          <w:sz w:val="22"/>
          <w:szCs w:val="22"/>
        </w:rPr>
        <w:t>Representatives to be chosen in a Territory (other than the Australian Capital Territory or the Northern Territory) at a general election is an odd number</w:t>
      </w:r>
      <w:r w:rsidR="00733320" w:rsidRPr="00CD29A1">
        <w:rPr>
          <w:rStyle w:val="Bodytext75pt4"/>
          <w:sz w:val="22"/>
          <w:szCs w:val="22"/>
        </w:rPr>
        <w:t xml:space="preserve">, </w:t>
      </w:r>
      <w:r w:rsidRPr="00CD29A1">
        <w:rPr>
          <w:rStyle w:val="Bodytext75pt4"/>
          <w:sz w:val="22"/>
          <w:szCs w:val="22"/>
        </w:rPr>
        <w:t>subsection (5) applies as if the number were reduced by one.</w:t>
      </w:r>
    </w:p>
    <w:p w14:paraId="003BFBB1" w14:textId="77777777" w:rsidR="000144F5" w:rsidRPr="00CD29A1" w:rsidRDefault="00A469B0"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“(7) Until the Territory of Cocos (Keeling) Islands or the Territory of Christmas Island becomes entitled to separate representation in the Senate under subsection (5)</w:t>
      </w:r>
      <w:r w:rsidR="00733320" w:rsidRPr="00CD29A1">
        <w:rPr>
          <w:rStyle w:val="Bodytext75pt4"/>
          <w:sz w:val="22"/>
          <w:szCs w:val="22"/>
        </w:rPr>
        <w:t xml:space="preserve">, </w:t>
      </w:r>
      <w:r w:rsidRPr="00CD29A1">
        <w:rPr>
          <w:rStyle w:val="Bodytext75pt4"/>
          <w:sz w:val="22"/>
          <w:szCs w:val="22"/>
        </w:rPr>
        <w:t>this section has effect as if the Territory of Cocos (Keeling) Islands or the Territory of Christmas Island</w:t>
      </w:r>
      <w:r w:rsidR="00733320" w:rsidRPr="00CD29A1">
        <w:rPr>
          <w:rStyle w:val="Bodytext75pt4"/>
          <w:sz w:val="22"/>
          <w:szCs w:val="22"/>
        </w:rPr>
        <w:t xml:space="preserve">, </w:t>
      </w:r>
      <w:r w:rsidRPr="00CD29A1">
        <w:rPr>
          <w:rStyle w:val="Bodytext75pt4"/>
          <w:sz w:val="22"/>
          <w:szCs w:val="22"/>
        </w:rPr>
        <w:t>as the case may be</w:t>
      </w:r>
      <w:r w:rsidR="00733320" w:rsidRPr="00CD29A1">
        <w:rPr>
          <w:rStyle w:val="Bodytext75pt4"/>
          <w:sz w:val="22"/>
          <w:szCs w:val="22"/>
        </w:rPr>
        <w:t xml:space="preserve">, </w:t>
      </w:r>
      <w:r w:rsidRPr="00CD29A1">
        <w:rPr>
          <w:rStyle w:val="Bodytext75pt4"/>
          <w:sz w:val="22"/>
          <w:szCs w:val="22"/>
        </w:rPr>
        <w:t>were a part of the Northern Territory.”.</w:t>
      </w:r>
    </w:p>
    <w:p w14:paraId="18335AB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Casual vacancies in places of senators for Territories</w:t>
      </w:r>
    </w:p>
    <w:p w14:paraId="052B0449" w14:textId="77777777" w:rsidR="000144F5" w:rsidRPr="00CD29A1" w:rsidRDefault="007F16AA"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15.</w:t>
      </w:r>
      <w:r w:rsidRPr="00CD29A1">
        <w:rPr>
          <w:rStyle w:val="Bodytext75pt4"/>
          <w:sz w:val="22"/>
          <w:szCs w:val="22"/>
        </w:rPr>
        <w:tab/>
      </w:r>
      <w:r w:rsidR="00A469B0" w:rsidRPr="00CD29A1">
        <w:rPr>
          <w:rStyle w:val="Bodytext75pt4"/>
          <w:sz w:val="22"/>
          <w:szCs w:val="22"/>
        </w:rPr>
        <w:t>Section 44 of the Principal Act is amended:</w:t>
      </w:r>
    </w:p>
    <w:p w14:paraId="5E50070B" w14:textId="77777777" w:rsidR="000144F5" w:rsidRPr="00CD29A1" w:rsidRDefault="007F16AA"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inserting after subsection (2) the following subsection:</w:t>
      </w:r>
    </w:p>
    <w:p w14:paraId="3F2B0892" w14:textId="430257A4" w:rsidR="000144F5" w:rsidRPr="00CD29A1" w:rsidRDefault="00A469B0" w:rsidP="00CD29A1">
      <w:pPr>
        <w:pStyle w:val="BodyText2"/>
        <w:shd w:val="clear" w:color="auto" w:fill="auto"/>
        <w:spacing w:before="120" w:line="240" w:lineRule="auto"/>
        <w:ind w:left="594" w:firstLine="306"/>
        <w:rPr>
          <w:rStyle w:val="Bodytext75pt4"/>
          <w:sz w:val="22"/>
          <w:szCs w:val="22"/>
        </w:rPr>
      </w:pPr>
      <w:r w:rsidRPr="00CD29A1">
        <w:rPr>
          <w:rStyle w:val="Bodytext75pt4"/>
          <w:smallCaps/>
          <w:sz w:val="22"/>
          <w:szCs w:val="22"/>
        </w:rPr>
        <w:t>“(2a)</w:t>
      </w:r>
      <w:r w:rsidRPr="00CD29A1">
        <w:rPr>
          <w:rStyle w:val="Bodytext75pt4"/>
          <w:sz w:val="22"/>
          <w:szCs w:val="22"/>
        </w:rPr>
        <w:t xml:space="preserve"> If the place of a senator for a Territory other </w:t>
      </w:r>
      <w:proofErr w:type="spellStart"/>
      <w:r w:rsidRPr="00CD29A1">
        <w:rPr>
          <w:rStyle w:val="Bodytext75pt4"/>
          <w:sz w:val="22"/>
          <w:szCs w:val="22"/>
        </w:rPr>
        <w:t>then</w:t>
      </w:r>
      <w:proofErr w:type="spellEnd"/>
      <w:r w:rsidRPr="00CD29A1">
        <w:rPr>
          <w:rStyle w:val="Bodytext75pt4"/>
          <w:sz w:val="22"/>
          <w:szCs w:val="22"/>
        </w:rPr>
        <w:t xml:space="preserve"> the Northern Territory or the Australian Capital Territory becomes vacant before the expiration of his or her term of service</w:t>
      </w:r>
      <w:r w:rsidR="00733320" w:rsidRPr="00CD29A1">
        <w:rPr>
          <w:rStyle w:val="Bodytext75pt4"/>
          <w:sz w:val="22"/>
          <w:szCs w:val="22"/>
        </w:rPr>
        <w:t xml:space="preserve">, </w:t>
      </w:r>
      <w:r w:rsidRPr="00CD29A1">
        <w:rPr>
          <w:rStyle w:val="Bodytext75pt4"/>
          <w:sz w:val="22"/>
          <w:szCs w:val="22"/>
        </w:rPr>
        <w:t>the members of the Senate and the House of Representatives</w:t>
      </w:r>
      <w:r w:rsidR="00733320" w:rsidRPr="00CD29A1">
        <w:rPr>
          <w:rStyle w:val="Bodytext75pt4"/>
          <w:sz w:val="22"/>
          <w:szCs w:val="22"/>
        </w:rPr>
        <w:t xml:space="preserve">, </w:t>
      </w:r>
      <w:r w:rsidRPr="00CD29A1">
        <w:rPr>
          <w:rStyle w:val="Bodytext75pt4"/>
          <w:sz w:val="22"/>
          <w:szCs w:val="22"/>
        </w:rPr>
        <w:t>sitting and voting together at a joint sitting convened by the Gover</w:t>
      </w:r>
      <w:r w:rsidR="00422897">
        <w:rPr>
          <w:rStyle w:val="Bodytext75pt4"/>
          <w:sz w:val="22"/>
          <w:szCs w:val="22"/>
        </w:rPr>
        <w:t>nor-</w:t>
      </w:r>
      <w:r w:rsidRPr="00CD29A1">
        <w:rPr>
          <w:rStyle w:val="Bodytext75pt4"/>
          <w:sz w:val="22"/>
          <w:szCs w:val="22"/>
        </w:rPr>
        <w:t>General</w:t>
      </w:r>
      <w:r w:rsidR="00733320" w:rsidRPr="00CD29A1">
        <w:rPr>
          <w:rStyle w:val="Bodytext75pt4"/>
          <w:sz w:val="22"/>
          <w:szCs w:val="22"/>
        </w:rPr>
        <w:t xml:space="preserve">, </w:t>
      </w:r>
      <w:r w:rsidRPr="00CD29A1">
        <w:rPr>
          <w:rStyle w:val="Bodytext75pt4"/>
          <w:sz w:val="22"/>
          <w:szCs w:val="22"/>
        </w:rPr>
        <w:t>shall choose a person to hold the place until the expiration of the term</w:t>
      </w:r>
      <w:r w:rsidR="00733320" w:rsidRPr="00CD29A1">
        <w:rPr>
          <w:rStyle w:val="Bodytext75pt4"/>
          <w:sz w:val="22"/>
          <w:szCs w:val="22"/>
        </w:rPr>
        <w:t xml:space="preserve">, </w:t>
      </w:r>
      <w:r w:rsidRPr="00CD29A1">
        <w:rPr>
          <w:rStyle w:val="Bodytext75pt4"/>
          <w:sz w:val="22"/>
          <w:szCs w:val="22"/>
        </w:rPr>
        <w:t>but if the Parliament is not in session when the vacancy is notified</w:t>
      </w:r>
      <w:r w:rsidR="00733320" w:rsidRPr="00CD29A1">
        <w:rPr>
          <w:rStyle w:val="Bodytext75pt4"/>
          <w:sz w:val="22"/>
          <w:szCs w:val="22"/>
        </w:rPr>
        <w:t xml:space="preserve">, </w:t>
      </w:r>
      <w:r w:rsidRPr="00CD29A1">
        <w:rPr>
          <w:rStyle w:val="Bodytext75pt4"/>
          <w:sz w:val="22"/>
          <w:szCs w:val="22"/>
        </w:rPr>
        <w:t>the Governor-General may appoint a person to hold the place until the expiration of 14 days from the beginning of the next session of the Parliament or the expiration of the term</w:t>
      </w:r>
      <w:r w:rsidR="00733320" w:rsidRPr="00CD29A1">
        <w:rPr>
          <w:rStyle w:val="Bodytext75pt4"/>
          <w:sz w:val="22"/>
          <w:szCs w:val="22"/>
        </w:rPr>
        <w:t xml:space="preserve">, </w:t>
      </w:r>
      <w:r w:rsidRPr="00CD29A1">
        <w:rPr>
          <w:rStyle w:val="Bodytext75pt4"/>
          <w:sz w:val="22"/>
          <w:szCs w:val="22"/>
        </w:rPr>
        <w:t>whichever first happens.”;</w:t>
      </w:r>
    </w:p>
    <w:p w14:paraId="70F49158" w14:textId="77777777" w:rsidR="000144F5" w:rsidRPr="00CD29A1" w:rsidRDefault="007F16AA"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paragraph (5) (a) “and”;</w:t>
      </w:r>
    </w:p>
    <w:p w14:paraId="7178C1AB" w14:textId="77777777" w:rsidR="007F16AA" w:rsidRPr="00CD29A1" w:rsidRDefault="007F16AA"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40AAC21E" w14:textId="77777777" w:rsidR="000144F5" w:rsidRPr="00CD29A1" w:rsidRDefault="000C06C3"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lastRenderedPageBreak/>
        <w:t>(c)</w:t>
      </w:r>
      <w:r w:rsidRPr="00CD29A1">
        <w:rPr>
          <w:rStyle w:val="Bodytext75pt4"/>
          <w:sz w:val="22"/>
          <w:szCs w:val="22"/>
        </w:rPr>
        <w:t xml:space="preserve"> </w:t>
      </w:r>
      <w:r w:rsidR="00A469B0" w:rsidRPr="00CD29A1">
        <w:rPr>
          <w:rStyle w:val="Bodytext75pt4"/>
          <w:sz w:val="22"/>
          <w:szCs w:val="22"/>
        </w:rPr>
        <w:t>by adding at the end of subsection (5) the following paragraph:</w:t>
      </w:r>
    </w:p>
    <w:p w14:paraId="71E5E29F" w14:textId="77777777" w:rsidR="000144F5" w:rsidRPr="00CD29A1" w:rsidRDefault="00A469B0" w:rsidP="00CD29A1">
      <w:pPr>
        <w:pStyle w:val="BodyText2"/>
        <w:shd w:val="clear" w:color="auto" w:fill="auto"/>
        <w:spacing w:before="120" w:line="240" w:lineRule="auto"/>
        <w:ind w:left="1800" w:hanging="1035"/>
        <w:rPr>
          <w:rStyle w:val="Bodytext75pt4"/>
          <w:sz w:val="22"/>
          <w:szCs w:val="22"/>
        </w:rPr>
      </w:pPr>
      <w:r w:rsidRPr="00CD29A1">
        <w:rPr>
          <w:rStyle w:val="Bodytext75pt4"/>
          <w:sz w:val="22"/>
          <w:szCs w:val="22"/>
        </w:rPr>
        <w:t>“; and (c) in the case of a senator for a Territory other than the Northern Territory or the Australian Capital Territory—the President of the Senate shall notify the Governor-General of the vacancy.”;</w:t>
      </w:r>
    </w:p>
    <w:p w14:paraId="1B33D2EB" w14:textId="77777777" w:rsidR="000144F5" w:rsidRPr="00CD29A1" w:rsidRDefault="000C06C3"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inserting after subsection (6) the following subsection:</w:t>
      </w:r>
    </w:p>
    <w:p w14:paraId="2E2F3D3D" w14:textId="7C65F7EA"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bCs/>
          <w:smallCaps/>
          <w:sz w:val="22"/>
          <w:szCs w:val="22"/>
        </w:rPr>
        <w:t>“(6a)</w:t>
      </w:r>
      <w:r w:rsidRPr="00CD29A1">
        <w:rPr>
          <w:rStyle w:val="Bodytext75pt4"/>
          <w:b/>
          <w:bCs/>
          <w:smallCaps/>
          <w:sz w:val="22"/>
          <w:szCs w:val="22"/>
        </w:rPr>
        <w:t xml:space="preserve"> </w:t>
      </w:r>
      <w:r w:rsidRPr="00CD29A1">
        <w:rPr>
          <w:rStyle w:val="Bodytext75pt4"/>
          <w:sz w:val="22"/>
          <w:szCs w:val="22"/>
        </w:rPr>
        <w:t>The name of any senator chosen by the members</w:t>
      </w:r>
      <w:r w:rsidR="000272AD" w:rsidRPr="00CD29A1">
        <w:rPr>
          <w:rStyle w:val="Bodytext75pt4"/>
          <w:sz w:val="22"/>
          <w:szCs w:val="22"/>
        </w:rPr>
        <w:t xml:space="preserve"> of the Senate and the House of </w:t>
      </w:r>
      <w:r w:rsidRPr="00CD29A1">
        <w:rPr>
          <w:rStyle w:val="Bodytext75pt4"/>
          <w:sz w:val="22"/>
          <w:szCs w:val="22"/>
        </w:rPr>
        <w:t xml:space="preserve">Representatives under subsection </w:t>
      </w:r>
      <w:r w:rsidRPr="00422897">
        <w:rPr>
          <w:rStyle w:val="Bodytext75pt4"/>
          <w:bCs/>
          <w:sz w:val="22"/>
          <w:szCs w:val="22"/>
        </w:rPr>
        <w:t>(2</w:t>
      </w:r>
      <w:r w:rsidRPr="00422897">
        <w:rPr>
          <w:rStyle w:val="Bodytext75pt4"/>
          <w:bCs/>
          <w:smallCaps/>
          <w:sz w:val="22"/>
          <w:szCs w:val="22"/>
        </w:rPr>
        <w:t>a</w:t>
      </w:r>
      <w:r w:rsidRPr="00422897">
        <w:rPr>
          <w:rStyle w:val="Bodytext75pt4"/>
          <w:bCs/>
          <w:sz w:val="22"/>
          <w:szCs w:val="22"/>
        </w:rPr>
        <w:t>)</w:t>
      </w:r>
      <w:r w:rsidRPr="00CD29A1">
        <w:rPr>
          <w:rStyle w:val="Bodytext75pt4"/>
          <w:b/>
          <w:bCs/>
          <w:sz w:val="22"/>
          <w:szCs w:val="22"/>
        </w:rPr>
        <w:t xml:space="preserve"> </w:t>
      </w:r>
      <w:r w:rsidRPr="00CD29A1">
        <w:rPr>
          <w:rStyle w:val="Bodytext75pt4"/>
          <w:sz w:val="22"/>
          <w:szCs w:val="22"/>
        </w:rPr>
        <w:t>shall be certified by the President of the Senate to the Governor- General.”.</w:t>
      </w:r>
    </w:p>
    <w:p w14:paraId="654D2C0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Heading to Division 3</w:t>
      </w:r>
    </w:p>
    <w:p w14:paraId="5C9E9401" w14:textId="0F4F0238" w:rsidR="000144F5" w:rsidRPr="00CD29A1" w:rsidRDefault="000C06C3"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16.</w:t>
      </w:r>
      <w:r w:rsidRPr="00CD29A1">
        <w:rPr>
          <w:rStyle w:val="Bodytext75pt4"/>
          <w:sz w:val="22"/>
          <w:szCs w:val="22"/>
        </w:rPr>
        <w:tab/>
      </w:r>
      <w:r w:rsidR="00A469B0" w:rsidRPr="00CD29A1">
        <w:rPr>
          <w:rStyle w:val="Bodytext75pt4"/>
          <w:sz w:val="22"/>
          <w:szCs w:val="22"/>
        </w:rPr>
        <w:t xml:space="preserve">The heading to Division 3 of Part III of the Principal Act is amended by inserting </w:t>
      </w:r>
      <w:r w:rsidR="00A469B0" w:rsidRPr="00422897">
        <w:rPr>
          <w:rStyle w:val="Bodytext75pt4"/>
          <w:iCs/>
          <w:sz w:val="22"/>
          <w:szCs w:val="22"/>
        </w:rPr>
        <w:t>“</w:t>
      </w:r>
      <w:r w:rsidR="00A469B0" w:rsidRPr="00CD29A1">
        <w:rPr>
          <w:rStyle w:val="Bodytext75pt4"/>
          <w:i/>
          <w:iCs/>
          <w:sz w:val="22"/>
          <w:szCs w:val="22"/>
        </w:rPr>
        <w:t>and Territories</w:t>
      </w:r>
      <w:r w:rsidR="00422897">
        <w:rPr>
          <w:rStyle w:val="Bodytext75pt4"/>
          <w:iCs/>
          <w:sz w:val="22"/>
          <w:szCs w:val="22"/>
        </w:rPr>
        <w:t>”</w:t>
      </w:r>
      <w:r w:rsidR="00A469B0" w:rsidRPr="00CD29A1">
        <w:rPr>
          <w:rStyle w:val="Bodytext75pt4"/>
          <w:sz w:val="22"/>
          <w:szCs w:val="22"/>
        </w:rPr>
        <w:t xml:space="preserve"> after </w:t>
      </w:r>
      <w:r w:rsidR="00A469B0" w:rsidRPr="00422897">
        <w:rPr>
          <w:rStyle w:val="Bodytext75pt4"/>
          <w:iCs/>
          <w:sz w:val="22"/>
          <w:szCs w:val="22"/>
        </w:rPr>
        <w:t>“</w:t>
      </w:r>
      <w:r w:rsidR="00A469B0" w:rsidRPr="00CD29A1">
        <w:rPr>
          <w:rStyle w:val="Bodytext75pt4"/>
          <w:i/>
          <w:iCs/>
          <w:sz w:val="22"/>
          <w:szCs w:val="22"/>
        </w:rPr>
        <w:t>States</w:t>
      </w:r>
      <w:r w:rsidR="00C9411E" w:rsidRPr="00422897">
        <w:rPr>
          <w:rStyle w:val="Bodytext75pt4"/>
          <w:iCs/>
          <w:sz w:val="22"/>
          <w:szCs w:val="22"/>
        </w:rPr>
        <w:t>”</w:t>
      </w:r>
      <w:r w:rsidR="00A469B0" w:rsidRPr="00CD29A1">
        <w:rPr>
          <w:rStyle w:val="Bodytext75pt4"/>
          <w:i/>
          <w:iCs/>
          <w:sz w:val="22"/>
          <w:szCs w:val="22"/>
        </w:rPr>
        <w:t>.</w:t>
      </w:r>
    </w:p>
    <w:p w14:paraId="4AA0E28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Ascertainment of numbers of people of Commonwealth</w:t>
      </w:r>
      <w:r w:rsidR="00733320" w:rsidRPr="00CD29A1">
        <w:rPr>
          <w:rStyle w:val="Bodytext75pt4"/>
          <w:sz w:val="22"/>
          <w:szCs w:val="22"/>
        </w:rPr>
        <w:t xml:space="preserve">, </w:t>
      </w:r>
      <w:r w:rsidRPr="00CD29A1">
        <w:rPr>
          <w:rStyle w:val="Bodytext75pt4"/>
          <w:sz w:val="22"/>
          <w:szCs w:val="22"/>
        </w:rPr>
        <w:t>States and Territories</w:t>
      </w:r>
    </w:p>
    <w:p w14:paraId="191FFC30" w14:textId="77777777" w:rsidR="000144F5" w:rsidRPr="00CD29A1" w:rsidRDefault="000C06C3"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17.</w:t>
      </w:r>
      <w:r w:rsidRPr="00CD29A1">
        <w:rPr>
          <w:rStyle w:val="Bodytext75pt4"/>
          <w:sz w:val="22"/>
          <w:szCs w:val="22"/>
        </w:rPr>
        <w:tab/>
      </w:r>
      <w:r w:rsidR="00A469B0" w:rsidRPr="00CD29A1">
        <w:rPr>
          <w:rStyle w:val="Bodytext75pt4"/>
          <w:sz w:val="22"/>
          <w:szCs w:val="22"/>
        </w:rPr>
        <w:t>Section 46 of the Principal Act is amended by inserting “and Territories” after “States”.</w:t>
      </w:r>
    </w:p>
    <w:p w14:paraId="7B1A836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Determination of number of members of House of Representatives to be chosen in States and Territories</w:t>
      </w:r>
    </w:p>
    <w:p w14:paraId="433092BC" w14:textId="77777777" w:rsidR="000144F5" w:rsidRPr="00CD29A1" w:rsidRDefault="009458D5"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18.</w:t>
      </w:r>
      <w:r w:rsidRPr="00CD29A1">
        <w:rPr>
          <w:rStyle w:val="Bodytext75pt4"/>
          <w:sz w:val="22"/>
          <w:szCs w:val="22"/>
        </w:rPr>
        <w:tab/>
      </w:r>
      <w:r w:rsidR="00A469B0" w:rsidRPr="00CD29A1">
        <w:rPr>
          <w:rStyle w:val="Bodytext75pt4"/>
          <w:sz w:val="22"/>
          <w:szCs w:val="22"/>
        </w:rPr>
        <w:t>Section 48 of the Principal Act is amended:</w:t>
      </w:r>
    </w:p>
    <w:p w14:paraId="397A21AB" w14:textId="77777777" w:rsidR="000144F5" w:rsidRPr="00CD29A1" w:rsidRDefault="009458D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 (1) and substituting the following subsection:</w:t>
      </w:r>
    </w:p>
    <w:p w14:paraId="1D6A8220"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sz w:val="22"/>
          <w:szCs w:val="22"/>
        </w:rPr>
        <w:t>“(1) The Electoral Commissioner shall</w:t>
      </w:r>
      <w:r w:rsidR="00733320" w:rsidRPr="00CD29A1">
        <w:rPr>
          <w:rStyle w:val="Bodytext75pt4"/>
          <w:sz w:val="22"/>
          <w:szCs w:val="22"/>
        </w:rPr>
        <w:t xml:space="preserve">, </w:t>
      </w:r>
      <w:r w:rsidRPr="00CD29A1">
        <w:rPr>
          <w:rStyle w:val="Bodytext75pt4"/>
          <w:sz w:val="22"/>
          <w:szCs w:val="22"/>
        </w:rPr>
        <w:t>as soon as possible after he or she has ascertained</w:t>
      </w:r>
      <w:r w:rsidR="00733320" w:rsidRPr="00CD29A1">
        <w:rPr>
          <w:rStyle w:val="Bodytext75pt4"/>
          <w:sz w:val="22"/>
          <w:szCs w:val="22"/>
        </w:rPr>
        <w:t xml:space="preserve">, </w:t>
      </w:r>
      <w:r w:rsidRPr="00CD29A1">
        <w:rPr>
          <w:rStyle w:val="Bodytext75pt4"/>
          <w:sz w:val="22"/>
          <w:szCs w:val="22"/>
        </w:rPr>
        <w:t>in accordance with section 46</w:t>
      </w:r>
      <w:r w:rsidR="00733320" w:rsidRPr="00CD29A1">
        <w:rPr>
          <w:rStyle w:val="Bodytext75pt4"/>
          <w:sz w:val="22"/>
          <w:szCs w:val="22"/>
        </w:rPr>
        <w:t xml:space="preserve">, </w:t>
      </w:r>
      <w:r w:rsidRPr="00CD29A1">
        <w:rPr>
          <w:rStyle w:val="Bodytext75pt4"/>
          <w:sz w:val="22"/>
          <w:szCs w:val="22"/>
        </w:rPr>
        <w:t>the numbers of the people of the Commonwealth and of the several States and Territories:</w:t>
      </w:r>
    </w:p>
    <w:p w14:paraId="1A0ED9C6" w14:textId="77777777" w:rsidR="000144F5" w:rsidRPr="00CD29A1" w:rsidRDefault="009458D5" w:rsidP="00CD29A1">
      <w:pPr>
        <w:pStyle w:val="BodyText2"/>
        <w:shd w:val="clear" w:color="auto" w:fill="auto"/>
        <w:spacing w:before="120" w:line="240" w:lineRule="auto"/>
        <w:ind w:left="1260" w:hanging="351"/>
        <w:rPr>
          <w:rStyle w:val="Bodytext75pt4"/>
          <w:sz w:val="22"/>
          <w:szCs w:val="22"/>
        </w:rPr>
      </w:pPr>
      <w:r w:rsidRPr="00CD29A1">
        <w:rPr>
          <w:rStyle w:val="Bodytext75pt4"/>
          <w:sz w:val="22"/>
          <w:szCs w:val="22"/>
        </w:rPr>
        <w:t xml:space="preserve">(a) </w:t>
      </w:r>
      <w:r w:rsidR="00A469B0" w:rsidRPr="00CD29A1">
        <w:rPr>
          <w:rStyle w:val="Bodytext75pt4"/>
          <w:sz w:val="22"/>
          <w:szCs w:val="22"/>
        </w:rPr>
        <w:t>determine</w:t>
      </w:r>
      <w:r w:rsidR="00733320" w:rsidRPr="00CD29A1">
        <w:rPr>
          <w:rStyle w:val="Bodytext75pt4"/>
          <w:sz w:val="22"/>
          <w:szCs w:val="22"/>
        </w:rPr>
        <w:t xml:space="preserve">, </w:t>
      </w:r>
      <w:r w:rsidR="00A469B0" w:rsidRPr="00CD29A1">
        <w:rPr>
          <w:rStyle w:val="Bodytext75pt4"/>
          <w:sz w:val="22"/>
          <w:szCs w:val="22"/>
        </w:rPr>
        <w:t>in accordance with subsection (2)</w:t>
      </w:r>
      <w:r w:rsidR="00733320" w:rsidRPr="00CD29A1">
        <w:rPr>
          <w:rStyle w:val="Bodytext75pt4"/>
          <w:sz w:val="22"/>
          <w:szCs w:val="22"/>
        </w:rPr>
        <w:t xml:space="preserve">, </w:t>
      </w:r>
      <w:r w:rsidR="00A469B0" w:rsidRPr="00CD29A1">
        <w:rPr>
          <w:rStyle w:val="Bodytext75pt4"/>
          <w:sz w:val="22"/>
          <w:szCs w:val="22"/>
        </w:rPr>
        <w:t>the number of members of the House of Representatives to be chosen in the several States at a general election; and</w:t>
      </w:r>
    </w:p>
    <w:p w14:paraId="46C533BB" w14:textId="77777777" w:rsidR="000144F5" w:rsidRPr="00CD29A1" w:rsidRDefault="009458D5" w:rsidP="00CD29A1">
      <w:pPr>
        <w:pStyle w:val="BodyText2"/>
        <w:shd w:val="clear" w:color="auto" w:fill="auto"/>
        <w:spacing w:before="120" w:line="240" w:lineRule="auto"/>
        <w:ind w:left="1260" w:hanging="351"/>
        <w:rPr>
          <w:rStyle w:val="Bodytext75pt4"/>
          <w:sz w:val="22"/>
          <w:szCs w:val="22"/>
        </w:rPr>
      </w:pPr>
      <w:r w:rsidRPr="00CD29A1">
        <w:rPr>
          <w:rStyle w:val="Bodytext75pt4"/>
          <w:sz w:val="22"/>
          <w:szCs w:val="22"/>
        </w:rPr>
        <w:t xml:space="preserve">(b) </w:t>
      </w:r>
      <w:r w:rsidR="00A469B0" w:rsidRPr="00CD29A1">
        <w:rPr>
          <w:rStyle w:val="Bodytext75pt4"/>
          <w:sz w:val="22"/>
          <w:szCs w:val="22"/>
        </w:rPr>
        <w:t>determine</w:t>
      </w:r>
      <w:r w:rsidR="00733320" w:rsidRPr="00CD29A1">
        <w:rPr>
          <w:rStyle w:val="Bodytext75pt4"/>
          <w:sz w:val="22"/>
          <w:szCs w:val="22"/>
        </w:rPr>
        <w:t xml:space="preserve">, </w:t>
      </w:r>
      <w:r w:rsidR="00A469B0" w:rsidRPr="00CD29A1">
        <w:rPr>
          <w:rStyle w:val="Bodytext75pt4"/>
          <w:sz w:val="22"/>
          <w:szCs w:val="22"/>
        </w:rPr>
        <w:t xml:space="preserve">in accordance with subsections </w:t>
      </w:r>
      <w:r w:rsidR="00A469B0" w:rsidRPr="00CD29A1">
        <w:rPr>
          <w:rStyle w:val="Bodytext75pt4"/>
          <w:bCs/>
          <w:smallCaps/>
          <w:sz w:val="22"/>
          <w:szCs w:val="22"/>
        </w:rPr>
        <w:t xml:space="preserve">(2a) </w:t>
      </w:r>
      <w:r w:rsidR="00A469B0" w:rsidRPr="00CD29A1">
        <w:rPr>
          <w:rStyle w:val="Bodytext75pt4"/>
          <w:sz w:val="22"/>
          <w:szCs w:val="22"/>
        </w:rPr>
        <w:t xml:space="preserve">and </w:t>
      </w:r>
      <w:r w:rsidR="00A469B0" w:rsidRPr="00CD29A1">
        <w:rPr>
          <w:rStyle w:val="Bodytext75pt4"/>
          <w:bCs/>
          <w:smallCaps/>
          <w:sz w:val="22"/>
          <w:szCs w:val="22"/>
        </w:rPr>
        <w:t>(2b)</w:t>
      </w:r>
      <w:r w:rsidR="00733320" w:rsidRPr="00CD29A1">
        <w:rPr>
          <w:rStyle w:val="Bodytext75pt4"/>
          <w:bCs/>
          <w:smallCaps/>
          <w:sz w:val="22"/>
          <w:szCs w:val="22"/>
        </w:rPr>
        <w:t xml:space="preserve">, </w:t>
      </w:r>
      <w:r w:rsidR="00A469B0" w:rsidRPr="00CD29A1">
        <w:rPr>
          <w:rStyle w:val="Bodytext75pt4"/>
          <w:sz w:val="22"/>
          <w:szCs w:val="22"/>
        </w:rPr>
        <w:t>the number of members (if any) of the House of Representatives to be chosen in the several Territories at a general election.”;</w:t>
      </w:r>
    </w:p>
    <w:p w14:paraId="165E6C9F" w14:textId="77777777" w:rsidR="000144F5" w:rsidRPr="00CD29A1" w:rsidRDefault="009458D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after subsection (2) the following subsections:</w:t>
      </w:r>
    </w:p>
    <w:p w14:paraId="3F79C184" w14:textId="073E54FD"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bCs/>
          <w:smallCaps/>
          <w:sz w:val="22"/>
          <w:szCs w:val="22"/>
        </w:rPr>
        <w:t xml:space="preserve">“(2a) </w:t>
      </w:r>
      <w:r w:rsidRPr="00CD29A1">
        <w:rPr>
          <w:rStyle w:val="Bodytext75pt4"/>
          <w:sz w:val="22"/>
          <w:szCs w:val="22"/>
        </w:rPr>
        <w:t>The Electoral Commissioner shall divide the number of people of each Territory</w:t>
      </w:r>
      <w:r w:rsidR="00733320" w:rsidRPr="00CD29A1">
        <w:rPr>
          <w:rStyle w:val="Bodytext75pt4"/>
          <w:sz w:val="22"/>
          <w:szCs w:val="22"/>
        </w:rPr>
        <w:t xml:space="preserve">, </w:t>
      </w:r>
      <w:r w:rsidRPr="00CD29A1">
        <w:rPr>
          <w:rStyle w:val="Bodytext75pt4"/>
          <w:sz w:val="22"/>
          <w:szCs w:val="22"/>
        </w:rPr>
        <w:t>as ascertained in accordance with section</w:t>
      </w:r>
      <w:r w:rsidR="009458D5" w:rsidRPr="00CD29A1">
        <w:rPr>
          <w:rStyle w:val="Bodytext75pt4"/>
          <w:sz w:val="22"/>
          <w:szCs w:val="22"/>
        </w:rPr>
        <w:t xml:space="preserve"> 46 </w:t>
      </w:r>
      <w:r w:rsidRPr="00CD29A1">
        <w:rPr>
          <w:rStyle w:val="Bodytext75pt4"/>
          <w:sz w:val="22"/>
          <w:szCs w:val="22"/>
        </w:rPr>
        <w:t xml:space="preserve">by the quota ascertained under paragraph </w:t>
      </w:r>
      <w:r w:rsidRPr="00CD29A1">
        <w:rPr>
          <w:rStyle w:val="Bodytext75pt4"/>
          <w:bCs/>
          <w:sz w:val="22"/>
          <w:szCs w:val="22"/>
        </w:rPr>
        <w:t xml:space="preserve">(2) </w:t>
      </w:r>
      <w:r w:rsidRPr="00CD29A1">
        <w:rPr>
          <w:rStyle w:val="Bodytext75pt4"/>
          <w:sz w:val="22"/>
          <w:szCs w:val="22"/>
        </w:rPr>
        <w:t>(a) and</w:t>
      </w:r>
      <w:r w:rsidR="00733320" w:rsidRPr="00CD29A1">
        <w:rPr>
          <w:rStyle w:val="Bodytext75pt4"/>
          <w:sz w:val="22"/>
          <w:szCs w:val="22"/>
        </w:rPr>
        <w:t xml:space="preserve">, </w:t>
      </w:r>
      <w:r w:rsidRPr="00CD29A1">
        <w:rPr>
          <w:rStyle w:val="Bodytext75pt4"/>
          <w:sz w:val="22"/>
          <w:szCs w:val="22"/>
        </w:rPr>
        <w:t xml:space="preserve">subject to subsection </w:t>
      </w:r>
      <w:r w:rsidRPr="00CD29A1">
        <w:rPr>
          <w:rStyle w:val="Bodytext75pt4"/>
          <w:bCs/>
          <w:smallCaps/>
          <w:sz w:val="22"/>
          <w:szCs w:val="22"/>
        </w:rPr>
        <w:t>(2b)</w:t>
      </w:r>
      <w:r w:rsidR="00733320" w:rsidRPr="00422897">
        <w:rPr>
          <w:rStyle w:val="Bodytext75pt4"/>
          <w:bCs/>
          <w:smallCaps/>
          <w:sz w:val="22"/>
          <w:szCs w:val="22"/>
        </w:rPr>
        <w:t xml:space="preserve">, </w:t>
      </w:r>
      <w:r w:rsidRPr="00CD29A1">
        <w:rPr>
          <w:rStyle w:val="Bodytext75pt4"/>
          <w:sz w:val="22"/>
          <w:szCs w:val="22"/>
        </w:rPr>
        <w:t>shall determine:</w:t>
      </w:r>
    </w:p>
    <w:p w14:paraId="3D01AFCF" w14:textId="77777777" w:rsidR="000144F5" w:rsidRPr="00CD29A1" w:rsidRDefault="009458D5" w:rsidP="00CD29A1">
      <w:pPr>
        <w:pStyle w:val="BodyText2"/>
        <w:shd w:val="clear" w:color="auto" w:fill="auto"/>
        <w:spacing w:before="120" w:line="240" w:lineRule="auto"/>
        <w:ind w:left="1260" w:hanging="351"/>
        <w:rPr>
          <w:rStyle w:val="Bodytext75pt4"/>
          <w:sz w:val="22"/>
          <w:szCs w:val="22"/>
        </w:rPr>
      </w:pPr>
      <w:r w:rsidRPr="00CD29A1">
        <w:rPr>
          <w:rStyle w:val="Bodytext75pt4"/>
          <w:sz w:val="22"/>
          <w:szCs w:val="22"/>
        </w:rPr>
        <w:t xml:space="preserve">(a) </w:t>
      </w:r>
      <w:r w:rsidR="00A469B0" w:rsidRPr="00CD29A1">
        <w:rPr>
          <w:rStyle w:val="Bodytext75pt4"/>
          <w:sz w:val="22"/>
          <w:szCs w:val="22"/>
        </w:rPr>
        <w:t>if the result of the division is less than or equal to 0.5—that no member of the House of Representatives be chosen in the Territory at a general election;</w:t>
      </w:r>
    </w:p>
    <w:p w14:paraId="04C25D49" w14:textId="77777777" w:rsidR="000144F5" w:rsidRPr="00CD29A1" w:rsidRDefault="009458D5" w:rsidP="00CD29A1">
      <w:pPr>
        <w:pStyle w:val="BodyText2"/>
        <w:shd w:val="clear" w:color="auto" w:fill="auto"/>
        <w:spacing w:before="120" w:line="240" w:lineRule="auto"/>
        <w:ind w:left="1260" w:hanging="351"/>
        <w:rPr>
          <w:rStyle w:val="Bodytext75pt4"/>
          <w:sz w:val="22"/>
          <w:szCs w:val="22"/>
        </w:rPr>
      </w:pPr>
      <w:r w:rsidRPr="00CD29A1">
        <w:rPr>
          <w:rStyle w:val="Bodytext75pt4"/>
          <w:sz w:val="22"/>
          <w:szCs w:val="22"/>
        </w:rPr>
        <w:t xml:space="preserve">(b) </w:t>
      </w:r>
      <w:r w:rsidR="00A469B0" w:rsidRPr="00CD29A1">
        <w:rPr>
          <w:rStyle w:val="Bodytext75pt4"/>
          <w:sz w:val="22"/>
          <w:szCs w:val="22"/>
        </w:rPr>
        <w:t>if the result of the division is greater than 0.5 and less than or equal to 1.5—that one member of the House of</w:t>
      </w:r>
    </w:p>
    <w:p w14:paraId="2F817F21" w14:textId="77777777" w:rsidR="009458D5" w:rsidRPr="00CD29A1" w:rsidRDefault="009458D5"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15F6E504" w14:textId="77777777" w:rsidR="000144F5" w:rsidRPr="00CD29A1" w:rsidRDefault="00A469B0" w:rsidP="00CD29A1">
      <w:pPr>
        <w:pStyle w:val="BodyText2"/>
        <w:shd w:val="clear" w:color="auto" w:fill="auto"/>
        <w:spacing w:before="120" w:line="240" w:lineRule="auto"/>
        <w:ind w:firstLine="1242"/>
        <w:rPr>
          <w:rStyle w:val="Bodytext75pt4"/>
          <w:sz w:val="22"/>
          <w:szCs w:val="22"/>
        </w:rPr>
      </w:pPr>
      <w:r w:rsidRPr="00CD29A1">
        <w:rPr>
          <w:rStyle w:val="Bodytext75pt4"/>
          <w:sz w:val="22"/>
          <w:szCs w:val="22"/>
        </w:rPr>
        <w:lastRenderedPageBreak/>
        <w:t>Representatives be chosen in the Territory at a general election; or</w:t>
      </w:r>
    </w:p>
    <w:p w14:paraId="3BBC7DA1" w14:textId="77777777" w:rsidR="000144F5" w:rsidRPr="00CD29A1" w:rsidRDefault="00526E44" w:rsidP="00CD29A1">
      <w:pPr>
        <w:pStyle w:val="BodyText2"/>
        <w:shd w:val="clear" w:color="auto" w:fill="auto"/>
        <w:spacing w:before="120" w:line="240" w:lineRule="auto"/>
        <w:ind w:left="1260" w:hanging="351"/>
        <w:rPr>
          <w:rStyle w:val="Bodytext75pt4"/>
          <w:sz w:val="22"/>
          <w:szCs w:val="22"/>
        </w:rPr>
      </w:pPr>
      <w:r w:rsidRPr="00CD29A1">
        <w:rPr>
          <w:rStyle w:val="Bodytext75pt4"/>
          <w:sz w:val="22"/>
          <w:szCs w:val="22"/>
        </w:rPr>
        <w:t xml:space="preserve">(c) </w:t>
      </w:r>
      <w:r w:rsidR="00A469B0" w:rsidRPr="00CD29A1">
        <w:rPr>
          <w:rStyle w:val="Bodytext75pt4"/>
          <w:sz w:val="22"/>
          <w:szCs w:val="22"/>
        </w:rPr>
        <w:t>in any other case—that the number of members of the House of Representatives to be chosen in the Territory at a general election is the number ascertained by the division or</w:t>
      </w:r>
      <w:r w:rsidR="00733320" w:rsidRPr="00CD29A1">
        <w:rPr>
          <w:rStyle w:val="Bodytext75pt4"/>
          <w:sz w:val="22"/>
          <w:szCs w:val="22"/>
        </w:rPr>
        <w:t xml:space="preserve">, </w:t>
      </w:r>
      <w:r w:rsidR="00A469B0" w:rsidRPr="00CD29A1">
        <w:rPr>
          <w:rStyle w:val="Bodytext75pt4"/>
          <w:sz w:val="22"/>
          <w:szCs w:val="22"/>
        </w:rPr>
        <w:t>if there is a remainder greater than one-half of the quota</w:t>
      </w:r>
      <w:r w:rsidR="00733320" w:rsidRPr="00CD29A1">
        <w:rPr>
          <w:rStyle w:val="Bodytext75pt4"/>
          <w:sz w:val="22"/>
          <w:szCs w:val="22"/>
        </w:rPr>
        <w:t xml:space="preserve">, </w:t>
      </w:r>
      <w:r w:rsidR="00A469B0" w:rsidRPr="00CD29A1">
        <w:rPr>
          <w:rStyle w:val="Bodytext75pt4"/>
          <w:sz w:val="22"/>
          <w:szCs w:val="22"/>
        </w:rPr>
        <w:t>that number increased by one.</w:t>
      </w:r>
    </w:p>
    <w:p w14:paraId="492C65A6"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mallCaps/>
          <w:sz w:val="22"/>
          <w:szCs w:val="22"/>
        </w:rPr>
        <w:t>“(2b)</w:t>
      </w:r>
      <w:r w:rsidRPr="00CD29A1">
        <w:rPr>
          <w:rStyle w:val="Bodytext75pt4"/>
          <w:sz w:val="22"/>
          <w:szCs w:val="22"/>
        </w:rPr>
        <w:t xml:space="preserve"> At least one member of the House of Representatives shall be chosen in the Australian Capital Territory and in the Northern Territory at a general election.</w:t>
      </w:r>
    </w:p>
    <w:p w14:paraId="47447B2E"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“(2</w:t>
      </w:r>
      <w:r w:rsidR="008B167C" w:rsidRPr="00CD29A1">
        <w:rPr>
          <w:rStyle w:val="Bodytext75pt4"/>
          <w:smallCaps/>
          <w:sz w:val="22"/>
          <w:szCs w:val="22"/>
        </w:rPr>
        <w:t>c</w:t>
      </w:r>
      <w:r w:rsidRPr="00CD29A1">
        <w:rPr>
          <w:rStyle w:val="Bodytext75pt4"/>
          <w:sz w:val="22"/>
          <w:szCs w:val="22"/>
        </w:rPr>
        <w:t>) If the Electoral Commissioner determines that</w:t>
      </w:r>
      <w:r w:rsidR="00733320" w:rsidRPr="00CD29A1">
        <w:rPr>
          <w:rStyle w:val="Bodytext75pt4"/>
          <w:sz w:val="22"/>
          <w:szCs w:val="22"/>
        </w:rPr>
        <w:t xml:space="preserve">, </w:t>
      </w:r>
      <w:r w:rsidRPr="00CD29A1">
        <w:rPr>
          <w:rStyle w:val="Bodytext75pt4"/>
          <w:sz w:val="22"/>
          <w:szCs w:val="22"/>
        </w:rPr>
        <w:t>at a general election</w:t>
      </w:r>
      <w:r w:rsidR="00733320" w:rsidRPr="00CD29A1">
        <w:rPr>
          <w:rStyle w:val="Bodytext75pt4"/>
          <w:sz w:val="22"/>
          <w:szCs w:val="22"/>
        </w:rPr>
        <w:t xml:space="preserve">, </w:t>
      </w:r>
      <w:r w:rsidRPr="00CD29A1">
        <w:rPr>
          <w:rStyle w:val="Bodytext75pt4"/>
          <w:sz w:val="22"/>
          <w:szCs w:val="22"/>
        </w:rPr>
        <w:t>no member of the House of Representatives is to be chosen in either or both of the following Territories:</w:t>
      </w:r>
    </w:p>
    <w:p w14:paraId="29366070" w14:textId="77777777" w:rsidR="000144F5" w:rsidRPr="00CD29A1" w:rsidRDefault="00526E44"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(a)</w:t>
      </w:r>
      <w:r w:rsidR="00A469B0" w:rsidRPr="00CD29A1">
        <w:rPr>
          <w:rStyle w:val="Bodytext75pt4"/>
          <w:sz w:val="22"/>
          <w:szCs w:val="22"/>
        </w:rPr>
        <w:t xml:space="preserve"> the Territory of Cocos (Keeling) Islands;</w:t>
      </w:r>
    </w:p>
    <w:p w14:paraId="261E8287" w14:textId="77777777" w:rsidR="00526E44" w:rsidRPr="00CD29A1" w:rsidRDefault="00526E44"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(b)</w:t>
      </w:r>
      <w:r w:rsidR="00A469B0" w:rsidRPr="00CD29A1">
        <w:rPr>
          <w:rStyle w:val="Bodytext75pt4"/>
          <w:sz w:val="22"/>
          <w:szCs w:val="22"/>
        </w:rPr>
        <w:t xml:space="preserve"> the Territory of Christmas Island;</w:t>
      </w:r>
    </w:p>
    <w:p w14:paraId="7B8246B6" w14:textId="77777777" w:rsidR="000144F5" w:rsidRPr="00CD29A1" w:rsidRDefault="00A469B0" w:rsidP="00CD29A1">
      <w:pPr>
        <w:pStyle w:val="BodyText2"/>
        <w:shd w:val="clear" w:color="auto" w:fill="auto"/>
        <w:spacing w:before="120" w:line="240" w:lineRule="auto"/>
        <w:ind w:firstLine="540"/>
        <w:rPr>
          <w:rStyle w:val="Bodytext75pt4"/>
          <w:sz w:val="22"/>
          <w:szCs w:val="22"/>
        </w:rPr>
      </w:pPr>
      <w:r w:rsidRPr="00CD29A1">
        <w:rPr>
          <w:rStyle w:val="Bodytext75pt4"/>
          <w:sz w:val="22"/>
          <w:szCs w:val="22"/>
        </w:rPr>
        <w:t>the following provisions shall have effect:</w:t>
      </w:r>
    </w:p>
    <w:p w14:paraId="4FDFB3DF" w14:textId="77777777" w:rsidR="000144F5" w:rsidRPr="00CD29A1" w:rsidRDefault="00526E44" w:rsidP="00CD29A1">
      <w:pPr>
        <w:pStyle w:val="BodyText2"/>
        <w:shd w:val="clear" w:color="auto" w:fill="auto"/>
        <w:spacing w:before="120" w:line="240" w:lineRule="auto"/>
        <w:ind w:left="1125" w:hanging="304"/>
        <w:rPr>
          <w:rStyle w:val="Bodytext75pt4"/>
          <w:sz w:val="22"/>
          <w:szCs w:val="22"/>
        </w:rPr>
      </w:pPr>
      <w:r w:rsidRPr="00CD29A1">
        <w:rPr>
          <w:rStyle w:val="Bodytext75pt4"/>
          <w:sz w:val="22"/>
          <w:szCs w:val="22"/>
        </w:rPr>
        <w:t>(c)</w:t>
      </w:r>
      <w:r w:rsidR="00A469B0" w:rsidRPr="00CD29A1">
        <w:rPr>
          <w:rStyle w:val="Bodytext75pt4"/>
          <w:sz w:val="22"/>
          <w:szCs w:val="22"/>
        </w:rPr>
        <w:t xml:space="preserve"> the ascertainments under section 46</w:t>
      </w:r>
      <w:r w:rsidR="00733320" w:rsidRPr="00CD29A1">
        <w:rPr>
          <w:rStyle w:val="Bodytext75pt4"/>
          <w:sz w:val="22"/>
          <w:szCs w:val="22"/>
        </w:rPr>
        <w:t xml:space="preserve">, </w:t>
      </w:r>
      <w:r w:rsidR="00A469B0" w:rsidRPr="00CD29A1">
        <w:rPr>
          <w:rStyle w:val="Bodytext75pt4"/>
          <w:sz w:val="22"/>
          <w:szCs w:val="22"/>
        </w:rPr>
        <w:t>and the determinations under this section</w:t>
      </w:r>
      <w:r w:rsidR="00733320" w:rsidRPr="00CD29A1">
        <w:rPr>
          <w:rStyle w:val="Bodytext75pt4"/>
          <w:sz w:val="22"/>
          <w:szCs w:val="22"/>
        </w:rPr>
        <w:t xml:space="preserve">, </w:t>
      </w:r>
      <w:r w:rsidR="00A469B0" w:rsidRPr="00CD29A1">
        <w:rPr>
          <w:rStyle w:val="Bodytext75pt4"/>
          <w:sz w:val="22"/>
          <w:szCs w:val="22"/>
        </w:rPr>
        <w:t>in respect of that Territory or those Territories</w:t>
      </w:r>
      <w:r w:rsidR="00733320" w:rsidRPr="00CD29A1">
        <w:rPr>
          <w:rStyle w:val="Bodytext75pt4"/>
          <w:sz w:val="22"/>
          <w:szCs w:val="22"/>
        </w:rPr>
        <w:t xml:space="preserve">, </w:t>
      </w:r>
      <w:r w:rsidR="00A469B0" w:rsidRPr="00CD29A1">
        <w:rPr>
          <w:rStyle w:val="Bodytext75pt4"/>
          <w:sz w:val="22"/>
          <w:szCs w:val="22"/>
        </w:rPr>
        <w:t>as the case may be</w:t>
      </w:r>
      <w:r w:rsidR="00733320" w:rsidRPr="00CD29A1">
        <w:rPr>
          <w:rStyle w:val="Bodytext75pt4"/>
          <w:sz w:val="22"/>
          <w:szCs w:val="22"/>
        </w:rPr>
        <w:t xml:space="preserve">, </w:t>
      </w:r>
      <w:r w:rsidR="00A469B0" w:rsidRPr="00CD29A1">
        <w:rPr>
          <w:rStyle w:val="Bodytext75pt4"/>
          <w:sz w:val="22"/>
          <w:szCs w:val="22"/>
        </w:rPr>
        <w:t>and in respect of the Northern Territory shall be deemed never to have been made;</w:t>
      </w:r>
    </w:p>
    <w:p w14:paraId="54044050" w14:textId="77777777" w:rsidR="000144F5" w:rsidRPr="00CD29A1" w:rsidRDefault="00526E44" w:rsidP="00CD29A1">
      <w:pPr>
        <w:pStyle w:val="BodyText2"/>
        <w:shd w:val="clear" w:color="auto" w:fill="auto"/>
        <w:spacing w:before="120" w:line="240" w:lineRule="auto"/>
        <w:ind w:left="1125" w:hanging="304"/>
        <w:rPr>
          <w:rStyle w:val="Bodytext75pt4"/>
          <w:sz w:val="22"/>
          <w:szCs w:val="22"/>
        </w:rPr>
      </w:pPr>
      <w:r w:rsidRPr="00CD29A1">
        <w:rPr>
          <w:rStyle w:val="Bodytext75pt4"/>
          <w:sz w:val="22"/>
          <w:szCs w:val="22"/>
        </w:rPr>
        <w:t xml:space="preserve">(d) </w:t>
      </w:r>
      <w:r w:rsidR="00A469B0" w:rsidRPr="00CD29A1">
        <w:rPr>
          <w:rStyle w:val="Bodytext75pt4"/>
          <w:sz w:val="22"/>
          <w:szCs w:val="22"/>
        </w:rPr>
        <w:t>that Territory</w:t>
      </w:r>
      <w:r w:rsidR="00733320" w:rsidRPr="00CD29A1">
        <w:rPr>
          <w:rStyle w:val="Bodytext75pt4"/>
          <w:sz w:val="22"/>
          <w:szCs w:val="22"/>
        </w:rPr>
        <w:t xml:space="preserve">, </w:t>
      </w:r>
      <w:r w:rsidR="00A469B0" w:rsidRPr="00CD29A1">
        <w:rPr>
          <w:rStyle w:val="Bodytext75pt4"/>
          <w:sz w:val="22"/>
          <w:szCs w:val="22"/>
        </w:rPr>
        <w:t>or those Territories</w:t>
      </w:r>
      <w:r w:rsidR="00733320" w:rsidRPr="00CD29A1">
        <w:rPr>
          <w:rStyle w:val="Bodytext75pt4"/>
          <w:sz w:val="22"/>
          <w:szCs w:val="22"/>
        </w:rPr>
        <w:t xml:space="preserve">, </w:t>
      </w:r>
      <w:r w:rsidR="00A469B0" w:rsidRPr="00CD29A1">
        <w:rPr>
          <w:rStyle w:val="Bodytext75pt4"/>
          <w:sz w:val="22"/>
          <w:szCs w:val="22"/>
        </w:rPr>
        <w:t>as the case may be</w:t>
      </w:r>
      <w:r w:rsidR="00733320" w:rsidRPr="00CD29A1">
        <w:rPr>
          <w:rStyle w:val="Bodytext75pt4"/>
          <w:sz w:val="22"/>
          <w:szCs w:val="22"/>
        </w:rPr>
        <w:t xml:space="preserve">, </w:t>
      </w:r>
      <w:r w:rsidR="00A469B0" w:rsidRPr="00CD29A1">
        <w:rPr>
          <w:rStyle w:val="Bodytext75pt4"/>
          <w:sz w:val="22"/>
          <w:szCs w:val="22"/>
        </w:rPr>
        <w:t>shall be taken to be part of the Northern Territory;</w:t>
      </w:r>
    </w:p>
    <w:p w14:paraId="42240FC9" w14:textId="77777777" w:rsidR="000144F5" w:rsidRPr="00CD29A1" w:rsidRDefault="00526E44" w:rsidP="00CD29A1">
      <w:pPr>
        <w:pStyle w:val="BodyText2"/>
        <w:shd w:val="clear" w:color="auto" w:fill="auto"/>
        <w:spacing w:before="120" w:line="240" w:lineRule="auto"/>
        <w:ind w:left="1125" w:hanging="304"/>
        <w:rPr>
          <w:rStyle w:val="Bodytext75pt4"/>
          <w:sz w:val="22"/>
          <w:szCs w:val="22"/>
        </w:rPr>
      </w:pPr>
      <w:r w:rsidRPr="00CD29A1">
        <w:rPr>
          <w:rStyle w:val="Bodytext75pt4"/>
          <w:sz w:val="22"/>
          <w:szCs w:val="22"/>
        </w:rPr>
        <w:t xml:space="preserve">(e) </w:t>
      </w:r>
      <w:r w:rsidR="00A469B0" w:rsidRPr="00CD29A1">
        <w:rPr>
          <w:rStyle w:val="Bodytext75pt4"/>
          <w:sz w:val="22"/>
          <w:szCs w:val="22"/>
        </w:rPr>
        <w:t>the Electoral Commissioner shall</w:t>
      </w:r>
      <w:r w:rsidR="00733320" w:rsidRPr="00CD29A1">
        <w:rPr>
          <w:rStyle w:val="Bodytext75pt4"/>
          <w:sz w:val="22"/>
          <w:szCs w:val="22"/>
        </w:rPr>
        <w:t xml:space="preserve">, </w:t>
      </w:r>
      <w:r w:rsidR="00A469B0" w:rsidRPr="00CD29A1">
        <w:rPr>
          <w:rStyle w:val="Bodytext75pt4"/>
          <w:sz w:val="22"/>
          <w:szCs w:val="22"/>
        </w:rPr>
        <w:t>as soon as possible:</w:t>
      </w:r>
    </w:p>
    <w:p w14:paraId="7C7E59DF" w14:textId="77777777" w:rsidR="000144F5" w:rsidRPr="00CD29A1" w:rsidRDefault="00526E44"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ascertain</w:t>
      </w:r>
      <w:r w:rsidR="00733320" w:rsidRPr="00CD29A1">
        <w:rPr>
          <w:rStyle w:val="Bodytext75pt4"/>
          <w:sz w:val="22"/>
          <w:szCs w:val="22"/>
        </w:rPr>
        <w:t xml:space="preserve">, </w:t>
      </w:r>
      <w:r w:rsidR="00A469B0" w:rsidRPr="00CD29A1">
        <w:rPr>
          <w:rStyle w:val="Bodytext75pt4"/>
          <w:sz w:val="22"/>
          <w:szCs w:val="22"/>
        </w:rPr>
        <w:t>under section 46</w:t>
      </w:r>
      <w:r w:rsidR="00733320" w:rsidRPr="00CD29A1">
        <w:rPr>
          <w:rStyle w:val="Bodytext75pt4"/>
          <w:sz w:val="22"/>
          <w:szCs w:val="22"/>
        </w:rPr>
        <w:t xml:space="preserve">, </w:t>
      </w:r>
      <w:r w:rsidR="00A469B0" w:rsidRPr="00CD29A1">
        <w:rPr>
          <w:rStyle w:val="Bodytext75pt4"/>
          <w:sz w:val="22"/>
          <w:szCs w:val="22"/>
        </w:rPr>
        <w:t>the number of the people of the Northern Territory; and</w:t>
      </w:r>
    </w:p>
    <w:p w14:paraId="164AC7A3" w14:textId="77777777" w:rsidR="000144F5" w:rsidRPr="00CD29A1" w:rsidRDefault="00526E44" w:rsidP="00CD29A1">
      <w:pPr>
        <w:pStyle w:val="BodyText2"/>
        <w:shd w:val="clear" w:color="auto" w:fill="auto"/>
        <w:spacing w:before="120" w:line="240" w:lineRule="auto"/>
        <w:ind w:left="1530" w:hanging="315"/>
        <w:rPr>
          <w:rStyle w:val="Bodytext75pt4"/>
          <w:sz w:val="22"/>
          <w:szCs w:val="22"/>
        </w:rPr>
      </w:pPr>
      <w:r w:rsidRPr="00CD29A1">
        <w:rPr>
          <w:rStyle w:val="Bodytext75pt4"/>
          <w:sz w:val="22"/>
          <w:szCs w:val="22"/>
        </w:rPr>
        <w:t xml:space="preserve">(ii) </w:t>
      </w:r>
      <w:r w:rsidR="00A469B0" w:rsidRPr="00CD29A1">
        <w:rPr>
          <w:rStyle w:val="Bodytext75pt4"/>
          <w:sz w:val="22"/>
          <w:szCs w:val="22"/>
        </w:rPr>
        <w:t>determine</w:t>
      </w:r>
      <w:r w:rsidR="00733320" w:rsidRPr="00CD29A1">
        <w:rPr>
          <w:rStyle w:val="Bodytext75pt4"/>
          <w:sz w:val="22"/>
          <w:szCs w:val="22"/>
        </w:rPr>
        <w:t xml:space="preserve">, </w:t>
      </w:r>
      <w:r w:rsidR="00A469B0" w:rsidRPr="00CD29A1">
        <w:rPr>
          <w:rStyle w:val="Bodytext75pt4"/>
          <w:sz w:val="22"/>
          <w:szCs w:val="22"/>
        </w:rPr>
        <w:t>under this section</w:t>
      </w:r>
      <w:r w:rsidR="00733320" w:rsidRPr="00CD29A1">
        <w:rPr>
          <w:rStyle w:val="Bodytext75pt4"/>
          <w:sz w:val="22"/>
          <w:szCs w:val="22"/>
        </w:rPr>
        <w:t xml:space="preserve">, </w:t>
      </w:r>
      <w:r w:rsidR="00A469B0" w:rsidRPr="00CD29A1">
        <w:rPr>
          <w:rStyle w:val="Bodytext75pt4"/>
          <w:sz w:val="22"/>
          <w:szCs w:val="22"/>
        </w:rPr>
        <w:t>the number of members of the House of Representatives to be chosen in the Northern Te</w:t>
      </w:r>
      <w:r w:rsidR="008B167C" w:rsidRPr="00CD29A1">
        <w:rPr>
          <w:rStyle w:val="Bodytext75pt4"/>
          <w:sz w:val="22"/>
          <w:szCs w:val="22"/>
        </w:rPr>
        <w:t>rritory at a general election.”</w:t>
      </w:r>
    </w:p>
    <w:p w14:paraId="4DD9630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Notification of determination</w:t>
      </w:r>
    </w:p>
    <w:p w14:paraId="27B7C5FA" w14:textId="77777777" w:rsidR="000144F5" w:rsidRPr="00CD29A1" w:rsidRDefault="00526E44"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19.</w:t>
      </w:r>
      <w:r w:rsidRPr="00CD29A1">
        <w:rPr>
          <w:rStyle w:val="Bodytext75pt4"/>
          <w:sz w:val="22"/>
          <w:szCs w:val="22"/>
        </w:rPr>
        <w:tab/>
      </w:r>
      <w:r w:rsidR="00A469B0" w:rsidRPr="00CD29A1">
        <w:rPr>
          <w:rStyle w:val="Bodytext75pt4"/>
          <w:sz w:val="22"/>
          <w:szCs w:val="22"/>
        </w:rPr>
        <w:t>Section 49 of the Principal Act is amended by inserting in subsection</w:t>
      </w:r>
      <w:r w:rsidRPr="00CD29A1">
        <w:rPr>
          <w:rStyle w:val="Bodytext75pt4"/>
          <w:sz w:val="22"/>
          <w:szCs w:val="22"/>
        </w:rPr>
        <w:t xml:space="preserve"> </w:t>
      </w:r>
      <w:r w:rsidR="00132219" w:rsidRPr="00CD29A1">
        <w:rPr>
          <w:rStyle w:val="Bodytext75pt4"/>
          <w:sz w:val="22"/>
          <w:szCs w:val="22"/>
        </w:rPr>
        <w:t xml:space="preserve">(1) </w:t>
      </w:r>
      <w:r w:rsidR="00A469B0" w:rsidRPr="00CD29A1">
        <w:rPr>
          <w:rStyle w:val="Bodytext75pt4"/>
          <w:sz w:val="22"/>
          <w:szCs w:val="22"/>
        </w:rPr>
        <w:t>“and Territories” after “States” (wherever occurring).</w:t>
      </w:r>
    </w:p>
    <w:p w14:paraId="5032CC8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Number of members of House of Representatives to be chosen in States and Territories</w:t>
      </w:r>
    </w:p>
    <w:p w14:paraId="47DD4689" w14:textId="77777777" w:rsidR="008B167C" w:rsidRPr="00CD29A1" w:rsidRDefault="00526E44"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bCs/>
          <w:sz w:val="22"/>
          <w:szCs w:val="22"/>
        </w:rPr>
        <w:t>20.</w:t>
      </w:r>
      <w:r w:rsidRPr="00CD29A1">
        <w:rPr>
          <w:rStyle w:val="Bodytext75pt4"/>
          <w:sz w:val="22"/>
          <w:szCs w:val="22"/>
        </w:rPr>
        <w:tab/>
      </w:r>
      <w:r w:rsidR="00A469B0" w:rsidRPr="00CD29A1">
        <w:rPr>
          <w:rStyle w:val="Bodytext75pt4"/>
          <w:sz w:val="22"/>
          <w:szCs w:val="22"/>
        </w:rPr>
        <w:t>Section 50 of the Principal Act is amended by insertin</w:t>
      </w:r>
      <w:r w:rsidRPr="00CD29A1">
        <w:rPr>
          <w:rStyle w:val="Bodytext75pt4"/>
          <w:sz w:val="22"/>
          <w:szCs w:val="22"/>
        </w:rPr>
        <w:t>g “and Territory” after “State”</w:t>
      </w:r>
    </w:p>
    <w:p w14:paraId="0EE7DA67" w14:textId="77777777" w:rsidR="008B167C" w:rsidRPr="00CD29A1" w:rsidRDefault="008B167C" w:rsidP="00CD29A1">
      <w:pPr>
        <w:spacing w:before="120"/>
        <w:rPr>
          <w:rStyle w:val="Bodytext75pt4"/>
          <w:rFonts w:eastAsia="Courier New"/>
          <w:sz w:val="22"/>
          <w:szCs w:val="22"/>
        </w:rPr>
      </w:pPr>
      <w:r w:rsidRPr="00CD29A1">
        <w:rPr>
          <w:rStyle w:val="Bodytext75pt4"/>
          <w:rFonts w:eastAsia="Courier New"/>
          <w:sz w:val="22"/>
          <w:szCs w:val="22"/>
        </w:rPr>
        <w:br w:type="page"/>
      </w:r>
    </w:p>
    <w:p w14:paraId="6FB252B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Heading to Division 4</w:t>
      </w:r>
      <w:r w:rsidR="00733320" w:rsidRPr="00CD29A1">
        <w:rPr>
          <w:rStyle w:val="Bodytext75pt4"/>
          <w:sz w:val="22"/>
          <w:szCs w:val="22"/>
        </w:rPr>
        <w:t xml:space="preserve">, </w:t>
      </w:r>
      <w:r w:rsidRPr="00CD29A1">
        <w:rPr>
          <w:rStyle w:val="Bodytext75pt4"/>
          <w:sz w:val="22"/>
          <w:szCs w:val="22"/>
        </w:rPr>
        <w:t>Part III</w:t>
      </w:r>
    </w:p>
    <w:p w14:paraId="271C4A9E" w14:textId="77777777" w:rsidR="000144F5" w:rsidRPr="00CD29A1" w:rsidRDefault="008B167C"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21.</w:t>
      </w:r>
      <w:r w:rsidRPr="00CD29A1">
        <w:rPr>
          <w:rStyle w:val="Bodytext75pt4"/>
          <w:sz w:val="22"/>
          <w:szCs w:val="22"/>
        </w:rPr>
        <w:tab/>
      </w:r>
      <w:r w:rsidR="00A469B0" w:rsidRPr="00CD29A1">
        <w:rPr>
          <w:rStyle w:val="Bodytext75pt4"/>
          <w:sz w:val="22"/>
          <w:szCs w:val="22"/>
        </w:rPr>
        <w:t>The heading to Division 4 of Part III of the Principal Act is omitted.</w:t>
      </w:r>
    </w:p>
    <w:p w14:paraId="036746ED" w14:textId="77777777" w:rsidR="000144F5" w:rsidRPr="00CD29A1" w:rsidRDefault="008B167C"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22.</w:t>
      </w:r>
      <w:r w:rsidRPr="00CD29A1">
        <w:rPr>
          <w:rStyle w:val="Bodytext75pt4"/>
          <w:sz w:val="22"/>
          <w:szCs w:val="22"/>
        </w:rPr>
        <w:t xml:space="preserve"> </w:t>
      </w:r>
      <w:r w:rsidR="00A469B0" w:rsidRPr="00CD29A1">
        <w:rPr>
          <w:rStyle w:val="Bodytext75pt4"/>
          <w:b/>
          <w:sz w:val="22"/>
          <w:szCs w:val="22"/>
        </w:rPr>
        <w:t>(1)</w:t>
      </w:r>
      <w:r w:rsidR="00A469B0" w:rsidRPr="00CD29A1">
        <w:rPr>
          <w:rStyle w:val="Bodytext75pt4"/>
          <w:sz w:val="22"/>
          <w:szCs w:val="22"/>
        </w:rPr>
        <w:t xml:space="preserve"> Sections </w:t>
      </w:r>
      <w:r w:rsidR="00A469B0" w:rsidRPr="00CD29A1">
        <w:rPr>
          <w:rStyle w:val="Bodytext75pt4"/>
          <w:bCs/>
          <w:sz w:val="22"/>
          <w:szCs w:val="22"/>
        </w:rPr>
        <w:t>51</w:t>
      </w:r>
      <w:r w:rsidR="00A469B0" w:rsidRPr="00CD29A1">
        <w:rPr>
          <w:rStyle w:val="Bodytext75pt4"/>
          <w:b/>
          <w:bCs/>
          <w:sz w:val="22"/>
          <w:szCs w:val="22"/>
        </w:rPr>
        <w:t xml:space="preserve"> </w:t>
      </w:r>
      <w:r w:rsidR="00A469B0" w:rsidRPr="00CD29A1">
        <w:rPr>
          <w:rStyle w:val="Bodytext75pt4"/>
          <w:sz w:val="22"/>
          <w:szCs w:val="22"/>
        </w:rPr>
        <w:t xml:space="preserve">and </w:t>
      </w:r>
      <w:r w:rsidR="00A469B0" w:rsidRPr="00CD29A1">
        <w:rPr>
          <w:rStyle w:val="Bodytext75pt4"/>
          <w:bCs/>
          <w:sz w:val="22"/>
          <w:szCs w:val="22"/>
        </w:rPr>
        <w:t>52</w:t>
      </w:r>
      <w:r w:rsidR="00A469B0" w:rsidRPr="00CD29A1">
        <w:rPr>
          <w:rStyle w:val="Bodytext75pt4"/>
          <w:b/>
          <w:bCs/>
          <w:sz w:val="22"/>
          <w:szCs w:val="22"/>
        </w:rPr>
        <w:t xml:space="preserve"> </w:t>
      </w:r>
      <w:r w:rsidR="00A469B0" w:rsidRPr="00CD29A1">
        <w:rPr>
          <w:rStyle w:val="Bodytext75pt4"/>
          <w:sz w:val="22"/>
          <w:szCs w:val="22"/>
        </w:rPr>
        <w:t>of the Principal Act are repealed and the following section is substituted:</w:t>
      </w:r>
    </w:p>
    <w:p w14:paraId="2C18961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Choice of member for Territory</w:t>
      </w:r>
    </w:p>
    <w:p w14:paraId="4641C4D8" w14:textId="77777777" w:rsidR="000144F5" w:rsidRPr="00CD29A1" w:rsidRDefault="00A469B0"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“51. A member of the House of Representatives representing a Territory shall be directly chosen by the people of the Territory.”.</w:t>
      </w:r>
    </w:p>
    <w:p w14:paraId="642974EC" w14:textId="77777777" w:rsidR="000144F5" w:rsidRPr="00CD29A1" w:rsidRDefault="008B167C" w:rsidP="00CD29A1">
      <w:pPr>
        <w:pStyle w:val="BodyText2"/>
        <w:shd w:val="clear" w:color="auto" w:fill="auto"/>
        <w:spacing w:before="120" w:line="240" w:lineRule="auto"/>
        <w:ind w:firstLine="274"/>
        <w:rPr>
          <w:rStyle w:val="Bodytext75pt4"/>
          <w:sz w:val="22"/>
          <w:szCs w:val="22"/>
        </w:rPr>
      </w:pPr>
      <w:r w:rsidRPr="00CD29A1">
        <w:rPr>
          <w:rStyle w:val="Bodytext75pt4"/>
          <w:b/>
          <w:bCs/>
          <w:sz w:val="22"/>
          <w:szCs w:val="22"/>
        </w:rPr>
        <w:t>(2)</w:t>
      </w:r>
      <w:r w:rsidR="00A469B0" w:rsidRPr="00CD29A1">
        <w:rPr>
          <w:rStyle w:val="Bodytext75pt4"/>
          <w:b/>
          <w:bCs/>
          <w:sz w:val="22"/>
          <w:szCs w:val="22"/>
        </w:rPr>
        <w:t xml:space="preserve"> </w:t>
      </w:r>
      <w:r w:rsidR="00A469B0" w:rsidRPr="00CD29A1">
        <w:rPr>
          <w:rStyle w:val="Bodytext75pt4"/>
          <w:sz w:val="22"/>
          <w:szCs w:val="22"/>
        </w:rPr>
        <w:t>In spite of the repeal of sections 51 and 52 of the Principal Act</w:t>
      </w:r>
      <w:r w:rsidR="00733320" w:rsidRPr="00CD29A1">
        <w:rPr>
          <w:rStyle w:val="Bodytext75pt4"/>
          <w:sz w:val="22"/>
          <w:szCs w:val="22"/>
        </w:rPr>
        <w:t xml:space="preserve">, </w:t>
      </w:r>
      <w:r w:rsidR="00A469B0" w:rsidRPr="00CD29A1">
        <w:rPr>
          <w:rStyle w:val="Bodytext75pt4"/>
          <w:sz w:val="22"/>
          <w:szCs w:val="22"/>
        </w:rPr>
        <w:t>those sections continue to apply until the expiration or dissolution of the House of Representatives next following the making of the first determination under paragraph 48 (1) (b) of the Principal Act as amended by this Act.</w:t>
      </w:r>
    </w:p>
    <w:p w14:paraId="25777580" w14:textId="77777777" w:rsidR="000144F5" w:rsidRPr="00CD29A1" w:rsidRDefault="008B167C"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23.</w:t>
      </w:r>
      <w:r w:rsidRPr="00CD29A1">
        <w:rPr>
          <w:rStyle w:val="Bodytext75pt4"/>
          <w:sz w:val="22"/>
          <w:szCs w:val="22"/>
        </w:rPr>
        <w:tab/>
      </w:r>
      <w:r w:rsidR="00A469B0" w:rsidRPr="00CD29A1">
        <w:rPr>
          <w:rStyle w:val="Bodytext75pt4"/>
          <w:sz w:val="22"/>
          <w:szCs w:val="22"/>
        </w:rPr>
        <w:t>After section 55 of the Principal Act the following section is inserted:</w:t>
      </w:r>
    </w:p>
    <w:p w14:paraId="72E37B5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to Northern Territory</w:t>
      </w:r>
    </w:p>
    <w:p w14:paraId="1BFF1877" w14:textId="6EF4E075" w:rsidR="000144F5" w:rsidRPr="00CD29A1" w:rsidRDefault="00A469B0" w:rsidP="00CD29A1">
      <w:pPr>
        <w:pStyle w:val="BodyText2"/>
        <w:shd w:val="clear" w:color="auto" w:fill="auto"/>
        <w:spacing w:before="120" w:line="240" w:lineRule="auto"/>
        <w:ind w:firstLine="274"/>
        <w:rPr>
          <w:rStyle w:val="Bodytext75pt4"/>
          <w:sz w:val="22"/>
          <w:szCs w:val="22"/>
        </w:rPr>
      </w:pPr>
      <w:r w:rsidRPr="00CD29A1">
        <w:rPr>
          <w:rStyle w:val="Bodytext75pt4"/>
          <w:bCs/>
          <w:smallCaps/>
          <w:sz w:val="22"/>
          <w:szCs w:val="22"/>
        </w:rPr>
        <w:t>“55a.</w:t>
      </w:r>
      <w:r w:rsidRPr="00CD29A1">
        <w:rPr>
          <w:rStyle w:val="Bodytext75pt4"/>
          <w:b/>
          <w:bCs/>
          <w:smallCaps/>
          <w:sz w:val="22"/>
          <w:szCs w:val="22"/>
        </w:rPr>
        <w:t xml:space="preserve"> </w:t>
      </w:r>
      <w:r w:rsidRPr="00CD29A1">
        <w:rPr>
          <w:rStyle w:val="Bodytext75pt4"/>
          <w:sz w:val="22"/>
          <w:szCs w:val="22"/>
        </w:rPr>
        <w:t>If</w:t>
      </w:r>
      <w:r w:rsidR="00733320" w:rsidRPr="00CD29A1">
        <w:rPr>
          <w:rStyle w:val="Bodytext75pt4"/>
          <w:sz w:val="22"/>
          <w:szCs w:val="22"/>
        </w:rPr>
        <w:t xml:space="preserve">, </w:t>
      </w:r>
      <w:r w:rsidRPr="00CD29A1">
        <w:rPr>
          <w:rStyle w:val="Bodytext75pt4"/>
          <w:sz w:val="22"/>
          <w:szCs w:val="22"/>
        </w:rPr>
        <w:t xml:space="preserve">under subsection 48 </w:t>
      </w:r>
      <w:r w:rsidRPr="00CD29A1">
        <w:rPr>
          <w:rStyle w:val="Bodytext75pt4"/>
          <w:bCs/>
          <w:smallCaps/>
          <w:sz w:val="22"/>
          <w:szCs w:val="22"/>
        </w:rPr>
        <w:t>(2a)</w:t>
      </w:r>
      <w:r w:rsidR="00733320" w:rsidRPr="00CD29A1">
        <w:rPr>
          <w:rStyle w:val="Bodytext75pt4"/>
          <w:bCs/>
          <w:smallCaps/>
          <w:sz w:val="22"/>
          <w:szCs w:val="22"/>
        </w:rPr>
        <w:t>,</w:t>
      </w:r>
      <w:r w:rsidR="00733320" w:rsidRPr="00CD29A1">
        <w:rPr>
          <w:rStyle w:val="Bodytext75pt4"/>
          <w:b/>
          <w:bCs/>
          <w:smallCaps/>
          <w:sz w:val="22"/>
          <w:szCs w:val="22"/>
        </w:rPr>
        <w:t xml:space="preserve"> </w:t>
      </w:r>
      <w:r w:rsidRPr="00CD29A1">
        <w:rPr>
          <w:rStyle w:val="Bodytext75pt4"/>
          <w:sz w:val="22"/>
          <w:szCs w:val="22"/>
        </w:rPr>
        <w:t xml:space="preserve">the Electoral Commissioner determines that the number of members of the House of Representatives to be chosen in the Northern Territory at a general election is </w:t>
      </w:r>
      <w:r w:rsidRPr="00422897">
        <w:rPr>
          <w:rStyle w:val="Bodytext75pt4"/>
          <w:bCs/>
          <w:sz w:val="22"/>
          <w:szCs w:val="22"/>
        </w:rPr>
        <w:t>2</w:t>
      </w:r>
      <w:r w:rsidRPr="00CD29A1">
        <w:rPr>
          <w:rStyle w:val="Bodytext75pt4"/>
          <w:b/>
          <w:bCs/>
          <w:sz w:val="22"/>
          <w:szCs w:val="22"/>
        </w:rPr>
        <w:t xml:space="preserve"> </w:t>
      </w:r>
      <w:r w:rsidRPr="00CD29A1">
        <w:rPr>
          <w:rStyle w:val="Bodytext75pt4"/>
          <w:sz w:val="22"/>
          <w:szCs w:val="22"/>
        </w:rPr>
        <w:t>or a greater number</w:t>
      </w:r>
      <w:r w:rsidR="00733320" w:rsidRPr="00CD29A1">
        <w:rPr>
          <w:rStyle w:val="Bodytext75pt4"/>
          <w:sz w:val="22"/>
          <w:szCs w:val="22"/>
        </w:rPr>
        <w:t xml:space="preserve">, </w:t>
      </w:r>
      <w:r w:rsidRPr="00CD29A1">
        <w:rPr>
          <w:rStyle w:val="Bodytext75pt4"/>
          <w:sz w:val="22"/>
          <w:szCs w:val="22"/>
        </w:rPr>
        <w:t>this Part shall</w:t>
      </w:r>
      <w:r w:rsidR="00733320" w:rsidRPr="00CD29A1">
        <w:rPr>
          <w:rStyle w:val="Bodytext75pt4"/>
          <w:sz w:val="22"/>
          <w:szCs w:val="22"/>
        </w:rPr>
        <w:t xml:space="preserve">, </w:t>
      </w:r>
      <w:r w:rsidRPr="00CD29A1">
        <w:rPr>
          <w:rStyle w:val="Bodytext75pt4"/>
          <w:sz w:val="22"/>
          <w:szCs w:val="22"/>
        </w:rPr>
        <w:t>on and from the making of the determination</w:t>
      </w:r>
      <w:r w:rsidR="00733320" w:rsidRPr="00CD29A1">
        <w:rPr>
          <w:rStyle w:val="Bodytext75pt4"/>
          <w:sz w:val="22"/>
          <w:szCs w:val="22"/>
        </w:rPr>
        <w:t xml:space="preserve">, </w:t>
      </w:r>
      <w:r w:rsidRPr="00CD29A1">
        <w:rPr>
          <w:rStyle w:val="Bodytext75pt4"/>
          <w:sz w:val="22"/>
          <w:szCs w:val="22"/>
        </w:rPr>
        <w:t>apply to the Northern Territory as if:</w:t>
      </w:r>
    </w:p>
    <w:p w14:paraId="245A43B5" w14:textId="77777777" w:rsidR="000144F5" w:rsidRPr="00CD29A1" w:rsidRDefault="008B167C"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a reference to a State included a reference to the Northern Territory; and</w:t>
      </w:r>
    </w:p>
    <w:p w14:paraId="35E42C41" w14:textId="77777777" w:rsidR="000144F5" w:rsidRPr="00CD29A1" w:rsidRDefault="008B167C" w:rsidP="00CD29A1">
      <w:pPr>
        <w:pStyle w:val="Bodytext140"/>
        <w:shd w:val="clear" w:color="auto" w:fill="auto"/>
        <w:spacing w:before="120" w:line="240" w:lineRule="auto"/>
        <w:ind w:left="630" w:hanging="360"/>
        <w:jc w:val="both"/>
        <w:rPr>
          <w:rStyle w:val="Bodytext75pt4"/>
          <w:b w:val="0"/>
          <w:bCs w:val="0"/>
          <w:sz w:val="22"/>
          <w:szCs w:val="22"/>
        </w:rPr>
      </w:pPr>
      <w:r w:rsidRPr="00CD29A1">
        <w:rPr>
          <w:rStyle w:val="Bodytext75pt4"/>
          <w:b w:val="0"/>
          <w:sz w:val="22"/>
          <w:szCs w:val="22"/>
        </w:rPr>
        <w:t xml:space="preserve">(b) </w:t>
      </w:r>
      <w:r w:rsidR="00A469B0" w:rsidRPr="00CD29A1">
        <w:rPr>
          <w:rStyle w:val="Bodytext75pt4"/>
          <w:b w:val="0"/>
          <w:sz w:val="22"/>
          <w:szCs w:val="22"/>
        </w:rPr>
        <w:t>a reference to a determination under subsection 48 (1) were a reference to a determination under subsection 48 (2</w:t>
      </w:r>
      <w:r w:rsidR="00A469B0" w:rsidRPr="00CD29A1">
        <w:rPr>
          <w:rStyle w:val="Bodytext75pt4"/>
          <w:b w:val="0"/>
          <w:smallCaps/>
          <w:sz w:val="22"/>
          <w:szCs w:val="22"/>
        </w:rPr>
        <w:t>a).”.</w:t>
      </w:r>
    </w:p>
    <w:p w14:paraId="0D82879E" w14:textId="77777777" w:rsidR="000144F5" w:rsidRPr="00CD29A1" w:rsidRDefault="008B167C"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24.</w:t>
      </w:r>
      <w:r w:rsidRPr="00CD29A1">
        <w:rPr>
          <w:rStyle w:val="Bodytext75pt4"/>
          <w:sz w:val="22"/>
          <w:szCs w:val="22"/>
        </w:rPr>
        <w:tab/>
      </w:r>
      <w:r w:rsidR="00A469B0" w:rsidRPr="00CD29A1">
        <w:rPr>
          <w:rStyle w:val="Bodytext75pt4"/>
          <w:sz w:val="22"/>
          <w:szCs w:val="22"/>
        </w:rPr>
        <w:t>After section 56 of the Principal Act the following section is inserted:</w:t>
      </w:r>
    </w:p>
    <w:p w14:paraId="63996F3E"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Certain Territories to be included in same Division</w:t>
      </w:r>
    </w:p>
    <w:p w14:paraId="104D9C3B" w14:textId="6851E311"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“56a.</w:t>
      </w:r>
      <w:r w:rsidRPr="00CD29A1">
        <w:rPr>
          <w:rStyle w:val="Bodytext75pt4"/>
          <w:b/>
          <w:bCs/>
          <w:smallCaps/>
          <w:sz w:val="22"/>
          <w:szCs w:val="22"/>
        </w:rPr>
        <w:t xml:space="preserve"> </w:t>
      </w:r>
      <w:r w:rsidRPr="00CD29A1">
        <w:rPr>
          <w:rStyle w:val="Bodytext75pt4"/>
          <w:sz w:val="22"/>
          <w:szCs w:val="22"/>
        </w:rPr>
        <w:t>Until the Electoral Commissioner</w:t>
      </w:r>
      <w:r w:rsidR="00733320" w:rsidRPr="00CD29A1">
        <w:rPr>
          <w:rStyle w:val="Bodytext75pt4"/>
          <w:sz w:val="22"/>
          <w:szCs w:val="22"/>
        </w:rPr>
        <w:t xml:space="preserve">, </w:t>
      </w:r>
      <w:r w:rsidRPr="00CD29A1">
        <w:rPr>
          <w:rStyle w:val="Bodytext75pt4"/>
          <w:sz w:val="22"/>
          <w:szCs w:val="22"/>
        </w:rPr>
        <w:t xml:space="preserve">under subsection 48 </w:t>
      </w:r>
      <w:r w:rsidRPr="00422897">
        <w:rPr>
          <w:rStyle w:val="Bodytext75pt4"/>
          <w:bCs/>
          <w:smallCaps/>
          <w:sz w:val="22"/>
          <w:szCs w:val="22"/>
        </w:rPr>
        <w:t>(2a)</w:t>
      </w:r>
      <w:r w:rsidR="00733320" w:rsidRPr="00422897">
        <w:rPr>
          <w:rStyle w:val="Bodytext75pt4"/>
          <w:bCs/>
          <w:smallCaps/>
          <w:sz w:val="22"/>
          <w:szCs w:val="22"/>
        </w:rPr>
        <w:t>,</w:t>
      </w:r>
      <w:r w:rsidR="00422897">
        <w:rPr>
          <w:rStyle w:val="CommentReference"/>
          <w:rFonts w:ascii="Courier New" w:eastAsia="Courier New" w:hAnsi="Courier New" w:cs="Courier New"/>
        </w:rPr>
        <w:t xml:space="preserve"> </w:t>
      </w:r>
      <w:r w:rsidRPr="00CD29A1">
        <w:rPr>
          <w:rStyle w:val="Bodytext75pt4"/>
          <w:sz w:val="22"/>
          <w:szCs w:val="22"/>
        </w:rPr>
        <w:t>determines that a member of the House of Representatives be chosen in the Territory of Cocos (Keeling) Islands or the Territory of Christmas Island at a general election</w:t>
      </w:r>
      <w:r w:rsidR="00733320" w:rsidRPr="00CD29A1">
        <w:rPr>
          <w:rStyle w:val="Bodytext75pt4"/>
          <w:sz w:val="22"/>
          <w:szCs w:val="22"/>
        </w:rPr>
        <w:t xml:space="preserve">, </w:t>
      </w:r>
      <w:r w:rsidRPr="00CD29A1">
        <w:rPr>
          <w:rStyle w:val="Bodytext75pt4"/>
          <w:sz w:val="22"/>
          <w:szCs w:val="22"/>
        </w:rPr>
        <w:t>any distribution or redistribution of the Northern Territory into electoral divisions under this Act shall be such that those territories are included in the same Division.”.</w:t>
      </w:r>
    </w:p>
    <w:p w14:paraId="0C6F3CD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Mini-redistribution</w:t>
      </w:r>
    </w:p>
    <w:p w14:paraId="227D701A" w14:textId="2880F033" w:rsidR="000144F5" w:rsidRPr="00CD29A1" w:rsidRDefault="008B167C"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25.</w:t>
      </w:r>
      <w:r w:rsidRPr="00CD29A1">
        <w:rPr>
          <w:rStyle w:val="Bodytext75pt4"/>
          <w:sz w:val="22"/>
          <w:szCs w:val="22"/>
        </w:rPr>
        <w:tab/>
      </w:r>
      <w:r w:rsidR="00A469B0" w:rsidRPr="00CD29A1">
        <w:rPr>
          <w:rStyle w:val="Bodytext75pt4"/>
          <w:sz w:val="22"/>
          <w:szCs w:val="22"/>
        </w:rPr>
        <w:t xml:space="preserve">Section </w:t>
      </w:r>
      <w:r w:rsidR="00A469B0" w:rsidRPr="00422897">
        <w:rPr>
          <w:rStyle w:val="Bodytext75pt4"/>
          <w:bCs/>
          <w:sz w:val="22"/>
          <w:szCs w:val="22"/>
        </w:rPr>
        <w:t xml:space="preserve">76 </w:t>
      </w:r>
      <w:r w:rsidR="00A469B0" w:rsidRPr="00CD29A1">
        <w:rPr>
          <w:rStyle w:val="Bodytext75pt4"/>
          <w:sz w:val="22"/>
          <w:szCs w:val="22"/>
        </w:rPr>
        <w:t xml:space="preserve">of the Principal Act is amended by inserting after subsection </w:t>
      </w:r>
      <w:r w:rsidR="00A469B0" w:rsidRPr="00CD29A1">
        <w:rPr>
          <w:rStyle w:val="Bodytext75pt4"/>
          <w:bCs/>
          <w:sz w:val="22"/>
          <w:szCs w:val="22"/>
        </w:rPr>
        <w:t>(16)</w:t>
      </w:r>
      <w:r w:rsidR="00A469B0" w:rsidRPr="00CD29A1">
        <w:rPr>
          <w:rStyle w:val="Bodytext75pt4"/>
          <w:b/>
          <w:bCs/>
          <w:sz w:val="22"/>
          <w:szCs w:val="22"/>
        </w:rPr>
        <w:t xml:space="preserve"> </w:t>
      </w:r>
      <w:r w:rsidR="00A469B0" w:rsidRPr="00CD29A1">
        <w:rPr>
          <w:rStyle w:val="Bodytext75pt4"/>
          <w:sz w:val="22"/>
          <w:szCs w:val="22"/>
        </w:rPr>
        <w:t>the following subsection:</w:t>
      </w:r>
    </w:p>
    <w:p w14:paraId="41425C2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 xml:space="preserve">“(16a) </w:t>
      </w:r>
      <w:r w:rsidRPr="00CD29A1">
        <w:rPr>
          <w:rStyle w:val="Bodytext75pt4"/>
          <w:sz w:val="22"/>
          <w:szCs w:val="22"/>
        </w:rPr>
        <w:t>This section applies to the Australian Capital Territory as if:</w:t>
      </w:r>
    </w:p>
    <w:p w14:paraId="29D7162C" w14:textId="77777777" w:rsidR="000144F5" w:rsidRPr="00CD29A1" w:rsidRDefault="008B167C"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 reference to a State were a reference to the Australian Capital Territory;</w:t>
      </w:r>
    </w:p>
    <w:p w14:paraId="3B7A5812" w14:textId="77777777" w:rsidR="000144F5" w:rsidRPr="00CD29A1" w:rsidRDefault="008B167C" w:rsidP="00CD29A1">
      <w:pPr>
        <w:pStyle w:val="BodyText2"/>
        <w:shd w:val="clear" w:color="auto" w:fill="auto"/>
        <w:spacing w:before="120" w:line="240" w:lineRule="auto"/>
        <w:ind w:left="585" w:hanging="315"/>
        <w:rPr>
          <w:rStyle w:val="Bodytext75pt4"/>
          <w:sz w:val="22"/>
          <w:szCs w:val="22"/>
        </w:rPr>
      </w:pPr>
      <w:r w:rsidRPr="00CD29A1">
        <w:rPr>
          <w:rStyle w:val="Bodytext75pt4"/>
          <w:sz w:val="22"/>
          <w:szCs w:val="22"/>
        </w:rPr>
        <w:t xml:space="preserve">(b) </w:t>
      </w:r>
      <w:r w:rsidR="00A469B0" w:rsidRPr="00CD29A1">
        <w:rPr>
          <w:rStyle w:val="Bodytext75pt4"/>
          <w:sz w:val="22"/>
          <w:szCs w:val="22"/>
        </w:rPr>
        <w:t>except in subsection (2)</w:t>
      </w:r>
      <w:r w:rsidR="00733320" w:rsidRPr="00CD29A1">
        <w:rPr>
          <w:rStyle w:val="Bodytext75pt4"/>
          <w:sz w:val="22"/>
          <w:szCs w:val="22"/>
        </w:rPr>
        <w:t xml:space="preserve">, </w:t>
      </w:r>
      <w:r w:rsidR="00A469B0" w:rsidRPr="00CD29A1">
        <w:rPr>
          <w:rStyle w:val="Bodytext75pt4"/>
          <w:sz w:val="22"/>
          <w:szCs w:val="22"/>
        </w:rPr>
        <w:t>a reference to the Australian Electoral Officer for a State were a reference to the Electoral Commissioner; and</w:t>
      </w:r>
    </w:p>
    <w:p w14:paraId="5F918C52" w14:textId="77777777" w:rsidR="008B167C" w:rsidRPr="00CD29A1" w:rsidRDefault="008B167C"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6DC10133" w14:textId="77777777" w:rsidR="000144F5" w:rsidRPr="00CD29A1" w:rsidRDefault="005B13AD" w:rsidP="00CD29A1">
      <w:pPr>
        <w:pStyle w:val="BodyText2"/>
        <w:shd w:val="clear" w:color="auto" w:fill="auto"/>
        <w:spacing w:before="120" w:line="240" w:lineRule="auto"/>
        <w:ind w:left="585" w:hanging="315"/>
        <w:rPr>
          <w:rStyle w:val="Bodytext75pt4"/>
          <w:sz w:val="22"/>
          <w:szCs w:val="22"/>
        </w:rPr>
      </w:pPr>
      <w:r w:rsidRPr="00CD29A1">
        <w:rPr>
          <w:rStyle w:val="Bodytext75pt4"/>
          <w:sz w:val="22"/>
          <w:szCs w:val="22"/>
        </w:rPr>
        <w:lastRenderedPageBreak/>
        <w:t xml:space="preserve">(c) </w:t>
      </w:r>
      <w:r w:rsidR="00A469B0" w:rsidRPr="00CD29A1">
        <w:rPr>
          <w:rStyle w:val="Bodytext75pt4"/>
          <w:sz w:val="22"/>
          <w:szCs w:val="22"/>
        </w:rPr>
        <w:t>subsection (2) were omitted and the following subsections substituted:</w:t>
      </w:r>
    </w:p>
    <w:p w14:paraId="2057F272"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‘(2) For the purposes of the redistribution</w:t>
      </w:r>
      <w:r w:rsidR="00733320" w:rsidRPr="00CD29A1">
        <w:rPr>
          <w:rStyle w:val="Bodytext75pt4"/>
          <w:sz w:val="22"/>
          <w:szCs w:val="22"/>
        </w:rPr>
        <w:t xml:space="preserve">, </w:t>
      </w:r>
      <w:r w:rsidRPr="00CD29A1">
        <w:rPr>
          <w:rStyle w:val="Bodytext75pt4"/>
          <w:sz w:val="22"/>
          <w:szCs w:val="22"/>
        </w:rPr>
        <w:t>the Electoral Commissioner and the senior Divisional Returning Officer for the Territory shall be the Redistribution Commissioners for the Territory.</w:t>
      </w:r>
    </w:p>
    <w:p w14:paraId="68FCCF10"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bCs/>
          <w:smallCaps/>
          <w:sz w:val="22"/>
          <w:szCs w:val="22"/>
        </w:rPr>
        <w:t>‘(2a)</w:t>
      </w:r>
      <w:r w:rsidRPr="00CD29A1">
        <w:rPr>
          <w:rStyle w:val="Bodytext75pt4"/>
          <w:b/>
          <w:bCs/>
          <w:smallCaps/>
          <w:sz w:val="22"/>
          <w:szCs w:val="22"/>
        </w:rPr>
        <w:t xml:space="preserve"> </w:t>
      </w:r>
      <w:r w:rsidRPr="00CD29A1">
        <w:rPr>
          <w:rStyle w:val="Bodytext75pt4"/>
          <w:sz w:val="22"/>
          <w:szCs w:val="22"/>
        </w:rPr>
        <w:t>In this section</w:t>
      </w:r>
      <w:r w:rsidR="00733320" w:rsidRPr="00CD29A1">
        <w:rPr>
          <w:rStyle w:val="Bodytext75pt4"/>
          <w:sz w:val="22"/>
          <w:szCs w:val="22"/>
        </w:rPr>
        <w:t xml:space="preserve">, </w:t>
      </w:r>
      <w:r w:rsidRPr="00CD29A1">
        <w:rPr>
          <w:rStyle w:val="Bodytext75pt4"/>
          <w:sz w:val="22"/>
          <w:szCs w:val="22"/>
        </w:rPr>
        <w:t xml:space="preserve">“senior Divisional Returning Officer </w:t>
      </w:r>
      <w:r w:rsidRPr="00CD29A1">
        <w:rPr>
          <w:rStyle w:val="Bodytext75pt4"/>
          <w:bCs/>
          <w:sz w:val="22"/>
          <w:szCs w:val="22"/>
        </w:rPr>
        <w:t>for</w:t>
      </w:r>
      <w:r w:rsidRPr="00CD29A1">
        <w:rPr>
          <w:rStyle w:val="Bodytext75pt4"/>
          <w:b/>
          <w:bCs/>
          <w:sz w:val="22"/>
          <w:szCs w:val="22"/>
        </w:rPr>
        <w:t xml:space="preserve"> </w:t>
      </w:r>
      <w:r w:rsidRPr="00CD29A1">
        <w:rPr>
          <w:rStyle w:val="Bodytext75pt4"/>
          <w:sz w:val="22"/>
          <w:szCs w:val="22"/>
        </w:rPr>
        <w:t>the Territory” has the same meaning as in section 61.’.”.</w:t>
      </w:r>
    </w:p>
    <w:p w14:paraId="45A075E0" w14:textId="77777777" w:rsidR="000144F5" w:rsidRPr="00CD29A1" w:rsidRDefault="005B13AD" w:rsidP="00CD29A1">
      <w:pPr>
        <w:pStyle w:val="BodyText2"/>
        <w:shd w:val="clear" w:color="auto" w:fill="auto"/>
        <w:tabs>
          <w:tab w:val="left" w:pos="540"/>
        </w:tabs>
        <w:spacing w:before="120" w:line="240" w:lineRule="auto"/>
        <w:ind w:firstLine="270"/>
        <w:rPr>
          <w:rStyle w:val="Bodytext75pt4"/>
          <w:sz w:val="22"/>
          <w:szCs w:val="22"/>
        </w:rPr>
      </w:pPr>
      <w:r w:rsidRPr="00CD29A1">
        <w:rPr>
          <w:rStyle w:val="Bodytext75pt4"/>
          <w:b/>
          <w:sz w:val="22"/>
          <w:szCs w:val="22"/>
        </w:rPr>
        <w:t>26.</w:t>
      </w:r>
      <w:r w:rsidRPr="00CD29A1">
        <w:rPr>
          <w:rStyle w:val="Bodytext75pt4"/>
          <w:b/>
          <w:sz w:val="22"/>
          <w:szCs w:val="22"/>
        </w:rPr>
        <w:tab/>
      </w:r>
      <w:r w:rsidR="00A469B0" w:rsidRPr="00CD29A1">
        <w:rPr>
          <w:rStyle w:val="Bodytext75pt4"/>
          <w:sz w:val="22"/>
          <w:szCs w:val="22"/>
        </w:rPr>
        <w:t>After section 76 of the Principal Act the following section is inserted:</w:t>
      </w:r>
    </w:p>
    <w:p w14:paraId="37D6DCC8" w14:textId="77777777" w:rsidR="000144F5" w:rsidRPr="00CD29A1" w:rsidRDefault="00A469B0" w:rsidP="00CD29A1">
      <w:pPr>
        <w:pStyle w:val="BodyText2"/>
        <w:shd w:val="clear" w:color="auto" w:fill="auto"/>
        <w:spacing w:before="120" w:after="60" w:line="240" w:lineRule="auto"/>
        <w:ind w:firstLine="0"/>
        <w:rPr>
          <w:rStyle w:val="Bodytext75pt4"/>
          <w:b/>
          <w:sz w:val="22"/>
          <w:szCs w:val="22"/>
        </w:rPr>
      </w:pPr>
      <w:r w:rsidRPr="00CD29A1">
        <w:rPr>
          <w:rStyle w:val="Bodytext75pt4"/>
          <w:b/>
          <w:sz w:val="22"/>
          <w:szCs w:val="22"/>
        </w:rPr>
        <w:t>Application of section 76 to Northern Territory</w:t>
      </w:r>
    </w:p>
    <w:p w14:paraId="48E0A64B" w14:textId="77777777" w:rsidR="000144F5" w:rsidRPr="00CD29A1" w:rsidRDefault="00A469B0" w:rsidP="00CD29A1">
      <w:pPr>
        <w:pStyle w:val="Bodytext140"/>
        <w:shd w:val="clear" w:color="auto" w:fill="auto"/>
        <w:spacing w:before="120" w:line="240" w:lineRule="auto"/>
        <w:ind w:firstLine="270"/>
        <w:jc w:val="both"/>
        <w:rPr>
          <w:rStyle w:val="Bodytext75pt4"/>
          <w:b w:val="0"/>
          <w:bCs w:val="0"/>
          <w:sz w:val="22"/>
          <w:szCs w:val="22"/>
        </w:rPr>
      </w:pPr>
      <w:r w:rsidRPr="00CD29A1">
        <w:rPr>
          <w:rStyle w:val="Bodytext75pt4"/>
          <w:b w:val="0"/>
          <w:sz w:val="22"/>
          <w:szCs w:val="22"/>
        </w:rPr>
        <w:t>“76</w:t>
      </w:r>
      <w:r w:rsidR="009B039C" w:rsidRPr="00CD29A1">
        <w:rPr>
          <w:rStyle w:val="Bodytext75pt4"/>
          <w:b w:val="0"/>
          <w:smallCaps/>
          <w:sz w:val="22"/>
          <w:szCs w:val="22"/>
        </w:rPr>
        <w:t>a</w:t>
      </w:r>
      <w:r w:rsidRPr="00CD29A1">
        <w:rPr>
          <w:rStyle w:val="Bodytext75pt4"/>
          <w:b w:val="0"/>
          <w:sz w:val="22"/>
          <w:szCs w:val="22"/>
        </w:rPr>
        <w:t>. If:</w:t>
      </w:r>
    </w:p>
    <w:p w14:paraId="6D586994" w14:textId="77777777" w:rsidR="000144F5" w:rsidRPr="00CD29A1" w:rsidRDefault="005B13A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 xml:space="preserve">this Part applies to the Northern Territory because of section </w:t>
      </w:r>
      <w:r w:rsidR="00A469B0" w:rsidRPr="00CD29A1">
        <w:rPr>
          <w:rStyle w:val="Bodytext75pt4"/>
          <w:bCs/>
          <w:smallCaps/>
          <w:sz w:val="22"/>
          <w:szCs w:val="22"/>
        </w:rPr>
        <w:t>55a;</w:t>
      </w:r>
    </w:p>
    <w:p w14:paraId="73D746E7" w14:textId="77777777" w:rsidR="000144F5" w:rsidRPr="00CD29A1" w:rsidRDefault="005B13A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the Northern Territory constitutes a single Division; and</w:t>
      </w:r>
    </w:p>
    <w:p w14:paraId="24C7FABD" w14:textId="77777777" w:rsidR="00F839ED" w:rsidRPr="00CD29A1" w:rsidRDefault="005B13A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a redistribution of the Territory is require</w:t>
      </w:r>
      <w:r w:rsidR="00F839ED" w:rsidRPr="00CD29A1">
        <w:rPr>
          <w:rStyle w:val="Bodytext75pt4"/>
          <w:sz w:val="22"/>
          <w:szCs w:val="22"/>
        </w:rPr>
        <w:t>d by subsection 76 (1);</w:t>
      </w:r>
    </w:p>
    <w:p w14:paraId="26EAF104"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section 76 has effect</w:t>
      </w:r>
      <w:r w:rsidR="00733320" w:rsidRPr="00CD29A1">
        <w:rPr>
          <w:rStyle w:val="Bodytext75pt4"/>
          <w:sz w:val="22"/>
          <w:szCs w:val="22"/>
        </w:rPr>
        <w:t xml:space="preserve">, </w:t>
      </w:r>
      <w:r w:rsidRPr="00CD29A1">
        <w:rPr>
          <w:rStyle w:val="Bodytext75pt4"/>
          <w:sz w:val="22"/>
          <w:szCs w:val="22"/>
        </w:rPr>
        <w:t>in its application to the Northern Territory</w:t>
      </w:r>
      <w:r w:rsidR="00733320" w:rsidRPr="00CD29A1">
        <w:rPr>
          <w:rStyle w:val="Bodytext75pt4"/>
          <w:sz w:val="22"/>
          <w:szCs w:val="22"/>
        </w:rPr>
        <w:t xml:space="preserve">, </w:t>
      </w:r>
      <w:r w:rsidRPr="00CD29A1">
        <w:rPr>
          <w:rStyle w:val="Bodytext75pt4"/>
          <w:sz w:val="22"/>
          <w:szCs w:val="22"/>
        </w:rPr>
        <w:t>as if:</w:t>
      </w:r>
    </w:p>
    <w:p w14:paraId="1E2CDD74" w14:textId="77777777" w:rsidR="000144F5" w:rsidRPr="00CD29A1" w:rsidRDefault="005B13A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(d) </w:t>
      </w:r>
      <w:r w:rsidR="00A469B0" w:rsidRPr="00CD29A1">
        <w:rPr>
          <w:rStyle w:val="Bodytext75pt4"/>
          <w:sz w:val="22"/>
          <w:szCs w:val="22"/>
        </w:rPr>
        <w:t>subsections (3)</w:t>
      </w:r>
      <w:r w:rsidR="00733320" w:rsidRPr="00CD29A1">
        <w:rPr>
          <w:rStyle w:val="Bodytext75pt4"/>
          <w:sz w:val="22"/>
          <w:szCs w:val="22"/>
        </w:rPr>
        <w:t xml:space="preserve">, </w:t>
      </w:r>
      <w:r w:rsidR="00A469B0" w:rsidRPr="00CD29A1">
        <w:rPr>
          <w:rStyle w:val="Bodytext75pt4"/>
          <w:sz w:val="22"/>
          <w:szCs w:val="22"/>
        </w:rPr>
        <w:t>(4) and (5) were omitted;</w:t>
      </w:r>
    </w:p>
    <w:p w14:paraId="3A386B0E" w14:textId="77777777" w:rsidR="000144F5" w:rsidRPr="00CD29A1" w:rsidRDefault="005B13A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(e) </w:t>
      </w:r>
      <w:r w:rsidR="00A469B0" w:rsidRPr="00CD29A1">
        <w:rPr>
          <w:rStyle w:val="Bodytext75pt4"/>
          <w:sz w:val="22"/>
          <w:szCs w:val="22"/>
        </w:rPr>
        <w:t>subsections (6) to (12) (inclusive) were omitted and the following subsections substituted:</w:t>
      </w:r>
    </w:p>
    <w:p w14:paraId="216FCF9B"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‘(6) The Redistribution Commissioners shall</w:t>
      </w:r>
      <w:r w:rsidR="00733320" w:rsidRPr="00CD29A1">
        <w:rPr>
          <w:rStyle w:val="Bodytext75pt4"/>
          <w:sz w:val="22"/>
          <w:szCs w:val="22"/>
        </w:rPr>
        <w:t xml:space="preserve">, </w:t>
      </w:r>
      <w:r w:rsidRPr="00CD29A1">
        <w:rPr>
          <w:rStyle w:val="Bodytext75pt4"/>
          <w:sz w:val="22"/>
          <w:szCs w:val="22"/>
        </w:rPr>
        <w:t>by instrument in writing</w:t>
      </w:r>
      <w:r w:rsidR="00733320" w:rsidRPr="00CD29A1">
        <w:rPr>
          <w:rStyle w:val="Bodytext75pt4"/>
          <w:sz w:val="22"/>
          <w:szCs w:val="22"/>
        </w:rPr>
        <w:t xml:space="preserve">, </w:t>
      </w:r>
      <w:r w:rsidRPr="00CD29A1">
        <w:rPr>
          <w:rStyle w:val="Bodytext75pt4"/>
          <w:sz w:val="22"/>
          <w:szCs w:val="22"/>
        </w:rPr>
        <w:t>determine the names and boundaries of the Electoral Divisions into which the State is to be distributed</w:t>
      </w:r>
      <w:r w:rsidR="00733320" w:rsidRPr="00CD29A1">
        <w:rPr>
          <w:rStyle w:val="Bodytext75pt4"/>
          <w:sz w:val="22"/>
          <w:szCs w:val="22"/>
        </w:rPr>
        <w:t xml:space="preserve">, </w:t>
      </w:r>
      <w:r w:rsidRPr="00CD29A1">
        <w:rPr>
          <w:rStyle w:val="Bodytext75pt4"/>
          <w:sz w:val="22"/>
          <w:szCs w:val="22"/>
        </w:rPr>
        <w:t>and those Electoral Divisions shall</w:t>
      </w:r>
      <w:r w:rsidR="00733320" w:rsidRPr="00CD29A1">
        <w:rPr>
          <w:rStyle w:val="Bodytext75pt4"/>
          <w:sz w:val="22"/>
          <w:szCs w:val="22"/>
        </w:rPr>
        <w:t xml:space="preserve">, </w:t>
      </w:r>
      <w:r w:rsidRPr="00CD29A1">
        <w:rPr>
          <w:rStyle w:val="Bodytext75pt4"/>
          <w:sz w:val="22"/>
          <w:szCs w:val="22"/>
        </w:rPr>
        <w:t>until altered by a determination under this subsection or subsection 73 (1)</w:t>
      </w:r>
      <w:r w:rsidR="00733320" w:rsidRPr="00CD29A1">
        <w:rPr>
          <w:rStyle w:val="Bodytext75pt4"/>
          <w:sz w:val="22"/>
          <w:szCs w:val="22"/>
        </w:rPr>
        <w:t xml:space="preserve">, </w:t>
      </w:r>
      <w:r w:rsidRPr="00CD29A1">
        <w:rPr>
          <w:rStyle w:val="Bodytext75pt4"/>
          <w:sz w:val="22"/>
          <w:szCs w:val="22"/>
        </w:rPr>
        <w:t>be the Divisions in the State.</w:t>
      </w:r>
    </w:p>
    <w:p w14:paraId="597C26C7"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‘(7) The Redistribution Commissioners shall make a determination under subsection (6) as soon as practicable and</w:t>
      </w:r>
      <w:r w:rsidR="00733320" w:rsidRPr="00CD29A1">
        <w:rPr>
          <w:rStyle w:val="Bodytext75pt4"/>
          <w:sz w:val="22"/>
          <w:szCs w:val="22"/>
        </w:rPr>
        <w:t xml:space="preserve">, </w:t>
      </w:r>
      <w:r w:rsidRPr="00CD29A1">
        <w:rPr>
          <w:rStyle w:val="Bodytext75pt4"/>
          <w:sz w:val="22"/>
          <w:szCs w:val="22"/>
        </w:rPr>
        <w:t>in any event</w:t>
      </w:r>
      <w:r w:rsidR="00733320" w:rsidRPr="00CD29A1">
        <w:rPr>
          <w:rStyle w:val="Bodytext75pt4"/>
          <w:sz w:val="22"/>
          <w:szCs w:val="22"/>
        </w:rPr>
        <w:t xml:space="preserve">, </w:t>
      </w:r>
      <w:r w:rsidRPr="00CD29A1">
        <w:rPr>
          <w:rStyle w:val="Bodytext75pt4"/>
          <w:sz w:val="22"/>
          <w:szCs w:val="22"/>
        </w:rPr>
        <w:t>within 7 days after the relevant day.</w:t>
      </w:r>
    </w:p>
    <w:p w14:paraId="0AE88659"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‘(8) In making a redistribution under subsection (6)</w:t>
      </w:r>
      <w:r w:rsidR="00733320" w:rsidRPr="00CD29A1">
        <w:rPr>
          <w:rStyle w:val="Bodytext75pt4"/>
          <w:sz w:val="22"/>
          <w:szCs w:val="22"/>
        </w:rPr>
        <w:t xml:space="preserve">, </w:t>
      </w:r>
      <w:r w:rsidRPr="00CD29A1">
        <w:rPr>
          <w:rStyle w:val="Bodytext75pt4"/>
          <w:sz w:val="22"/>
          <w:szCs w:val="22"/>
        </w:rPr>
        <w:t>the Redistribution Commissioners shall observe the following requirements:</w:t>
      </w:r>
    </w:p>
    <w:p w14:paraId="1576C6F2" w14:textId="77777777" w:rsidR="000144F5" w:rsidRPr="00CD29A1" w:rsidRDefault="009B039C" w:rsidP="00CD29A1">
      <w:pPr>
        <w:pStyle w:val="BodyText2"/>
        <w:shd w:val="clear" w:color="auto" w:fill="auto"/>
        <w:spacing w:before="120" w:line="240" w:lineRule="auto"/>
        <w:ind w:left="1170" w:hanging="315"/>
        <w:rPr>
          <w:rStyle w:val="Bodytext75pt4"/>
          <w:sz w:val="22"/>
          <w:szCs w:val="22"/>
        </w:rPr>
      </w:pPr>
      <w:r w:rsidRPr="00CD29A1">
        <w:rPr>
          <w:rStyle w:val="Bodytext75pt4"/>
          <w:sz w:val="22"/>
          <w:szCs w:val="22"/>
        </w:rPr>
        <w:t xml:space="preserve">(a) </w:t>
      </w:r>
      <w:r w:rsidR="00A469B0" w:rsidRPr="00CD29A1">
        <w:rPr>
          <w:rStyle w:val="Bodytext75pt4"/>
          <w:sz w:val="22"/>
          <w:szCs w:val="22"/>
        </w:rPr>
        <w:t>the Population Census Collection Districts in the State</w:t>
      </w:r>
      <w:r w:rsidR="00733320" w:rsidRPr="00CD29A1">
        <w:rPr>
          <w:rStyle w:val="Bodytext75pt4"/>
          <w:sz w:val="22"/>
          <w:szCs w:val="22"/>
        </w:rPr>
        <w:t xml:space="preserve">, </w:t>
      </w:r>
      <w:r w:rsidR="00A469B0" w:rsidRPr="00CD29A1">
        <w:rPr>
          <w:rStyle w:val="Bodytext75pt4"/>
          <w:sz w:val="22"/>
          <w:szCs w:val="22"/>
        </w:rPr>
        <w:t>or the parts of such districts that are within the State</w:t>
      </w:r>
      <w:r w:rsidR="00733320" w:rsidRPr="00CD29A1">
        <w:rPr>
          <w:rStyle w:val="Bodytext75pt4"/>
          <w:sz w:val="22"/>
          <w:szCs w:val="22"/>
        </w:rPr>
        <w:t xml:space="preserve">, </w:t>
      </w:r>
      <w:r w:rsidR="00A469B0" w:rsidRPr="00CD29A1">
        <w:rPr>
          <w:rStyle w:val="Bodytext75pt4"/>
          <w:sz w:val="22"/>
          <w:szCs w:val="22"/>
        </w:rPr>
        <w:t>shall be the basis for the distribution;</w:t>
      </w:r>
    </w:p>
    <w:p w14:paraId="08BAF7C0" w14:textId="77777777" w:rsidR="000144F5" w:rsidRPr="00CD29A1" w:rsidRDefault="009B039C" w:rsidP="00CD29A1">
      <w:pPr>
        <w:pStyle w:val="BodyText2"/>
        <w:shd w:val="clear" w:color="auto" w:fill="auto"/>
        <w:spacing w:before="120" w:line="240" w:lineRule="auto"/>
        <w:ind w:left="1170" w:hanging="315"/>
        <w:rPr>
          <w:rStyle w:val="Bodytext75pt4"/>
          <w:sz w:val="22"/>
          <w:szCs w:val="22"/>
        </w:rPr>
      </w:pPr>
      <w:r w:rsidRPr="00CD29A1">
        <w:rPr>
          <w:rStyle w:val="Bodytext75pt4"/>
          <w:sz w:val="22"/>
          <w:szCs w:val="22"/>
        </w:rPr>
        <w:t xml:space="preserve">(b) </w:t>
      </w:r>
      <w:r w:rsidR="00A469B0" w:rsidRPr="00CD29A1">
        <w:rPr>
          <w:rStyle w:val="Bodytext75pt4"/>
          <w:sz w:val="22"/>
          <w:szCs w:val="22"/>
        </w:rPr>
        <w:t>each Electoral Division shall</w:t>
      </w:r>
      <w:r w:rsidR="00733320" w:rsidRPr="00CD29A1">
        <w:rPr>
          <w:rStyle w:val="Bodytext75pt4"/>
          <w:sz w:val="22"/>
          <w:szCs w:val="22"/>
        </w:rPr>
        <w:t xml:space="preserve">, </w:t>
      </w:r>
      <w:r w:rsidR="00A469B0" w:rsidRPr="00CD29A1">
        <w:rPr>
          <w:rStyle w:val="Bodytext75pt4"/>
          <w:sz w:val="22"/>
          <w:szCs w:val="22"/>
        </w:rPr>
        <w:t>as far as practicable</w:t>
      </w:r>
      <w:r w:rsidR="00733320" w:rsidRPr="00CD29A1">
        <w:rPr>
          <w:rStyle w:val="Bodytext75pt4"/>
          <w:sz w:val="22"/>
          <w:szCs w:val="22"/>
        </w:rPr>
        <w:t xml:space="preserve">, </w:t>
      </w:r>
      <w:r w:rsidR="00A469B0" w:rsidRPr="00CD29A1">
        <w:rPr>
          <w:rStyle w:val="Bodytext75pt4"/>
          <w:sz w:val="22"/>
          <w:szCs w:val="22"/>
        </w:rPr>
        <w:t>contain the same number of electors enrolled;</w:t>
      </w:r>
    </w:p>
    <w:p w14:paraId="07BF3F52" w14:textId="77777777" w:rsidR="000144F5" w:rsidRPr="00CD29A1" w:rsidRDefault="009B039C" w:rsidP="00CD29A1">
      <w:pPr>
        <w:pStyle w:val="BodyText2"/>
        <w:shd w:val="clear" w:color="auto" w:fill="auto"/>
        <w:spacing w:before="120" w:line="240" w:lineRule="auto"/>
        <w:ind w:left="1170" w:hanging="315"/>
        <w:rPr>
          <w:rStyle w:val="Bodytext75pt4"/>
          <w:sz w:val="22"/>
          <w:szCs w:val="22"/>
        </w:rPr>
      </w:pPr>
      <w:r w:rsidRPr="00CD29A1">
        <w:rPr>
          <w:rStyle w:val="Bodytext75pt4"/>
          <w:sz w:val="22"/>
          <w:szCs w:val="22"/>
        </w:rPr>
        <w:t xml:space="preserve">(c) </w:t>
      </w:r>
      <w:r w:rsidR="00A469B0" w:rsidRPr="00CD29A1">
        <w:rPr>
          <w:rStyle w:val="Bodytext75pt4"/>
          <w:sz w:val="22"/>
          <w:szCs w:val="22"/>
        </w:rPr>
        <w:t>except where discontinuous or separate boundaries are necessary for the purpose of including an island in an Electoral Division</w:t>
      </w:r>
      <w:r w:rsidR="00733320" w:rsidRPr="00CD29A1">
        <w:rPr>
          <w:rStyle w:val="Bodytext75pt4"/>
          <w:sz w:val="22"/>
          <w:szCs w:val="22"/>
        </w:rPr>
        <w:t xml:space="preserve">, </w:t>
      </w:r>
      <w:r w:rsidR="00A469B0" w:rsidRPr="00CD29A1">
        <w:rPr>
          <w:rStyle w:val="Bodytext75pt4"/>
          <w:sz w:val="22"/>
          <w:szCs w:val="22"/>
        </w:rPr>
        <w:t>the boundaries of each Electoral Division shall form an unbroken line.</w:t>
      </w:r>
    </w:p>
    <w:p w14:paraId="4EECD39A" w14:textId="77777777" w:rsidR="000144F5" w:rsidRPr="00CD29A1" w:rsidRDefault="00A469B0" w:rsidP="00CD29A1">
      <w:pPr>
        <w:pStyle w:val="BodyText2"/>
        <w:shd w:val="clear" w:color="auto" w:fill="auto"/>
        <w:spacing w:before="120" w:line="240" w:lineRule="auto"/>
        <w:ind w:left="547" w:firstLine="274"/>
        <w:rPr>
          <w:rStyle w:val="Bodytext75pt4"/>
          <w:sz w:val="22"/>
          <w:szCs w:val="22"/>
        </w:rPr>
      </w:pPr>
      <w:r w:rsidRPr="00CD29A1">
        <w:rPr>
          <w:rStyle w:val="Bodytext75pt4"/>
          <w:sz w:val="22"/>
          <w:szCs w:val="22"/>
        </w:rPr>
        <w:t>‘(9) The name to be given to each Electoral Division is within the discretion of the Redistribution Commissioners.’; and</w:t>
      </w:r>
    </w:p>
    <w:p w14:paraId="6E7E983B" w14:textId="77777777" w:rsidR="000144F5" w:rsidRPr="00CD29A1" w:rsidRDefault="009B039C"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(f) </w:t>
      </w:r>
      <w:r w:rsidR="00A469B0" w:rsidRPr="00CD29A1">
        <w:rPr>
          <w:rStyle w:val="Bodytext75pt4"/>
          <w:sz w:val="22"/>
          <w:szCs w:val="22"/>
        </w:rPr>
        <w:t>subsections (15) and (16) were omitted.”.</w:t>
      </w:r>
    </w:p>
    <w:p w14:paraId="09A2EEBF" w14:textId="77777777" w:rsidR="009B039C" w:rsidRPr="00CD29A1" w:rsidRDefault="009B039C"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4AADCAA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Decisions under Part final etc.</w:t>
      </w:r>
    </w:p>
    <w:p w14:paraId="084494DB" w14:textId="77777777" w:rsidR="000144F5" w:rsidRPr="00CD29A1" w:rsidRDefault="0037365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27.</w:t>
      </w:r>
      <w:r w:rsidRPr="00CD29A1">
        <w:rPr>
          <w:rStyle w:val="Bodytext75pt4"/>
          <w:sz w:val="22"/>
          <w:szCs w:val="22"/>
        </w:rPr>
        <w:tab/>
      </w:r>
      <w:r w:rsidR="00A469B0" w:rsidRPr="00CD29A1">
        <w:rPr>
          <w:rStyle w:val="Bodytext75pt4"/>
          <w:sz w:val="22"/>
          <w:szCs w:val="22"/>
        </w:rPr>
        <w:t>Section 77 of the Principal Act is amended by inserting in subsection (1) “or the Australian Capital Territory” after “Redistribution Commissioners for a State”.</w:t>
      </w:r>
    </w:p>
    <w:p w14:paraId="4A0F58C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Improper influence</w:t>
      </w:r>
    </w:p>
    <w:p w14:paraId="49CD54C8" w14:textId="77777777" w:rsidR="000144F5" w:rsidRPr="00CD29A1" w:rsidRDefault="0037365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28.</w:t>
      </w:r>
      <w:r w:rsidRPr="00CD29A1">
        <w:rPr>
          <w:rStyle w:val="Bodytext75pt4"/>
          <w:sz w:val="22"/>
          <w:szCs w:val="22"/>
        </w:rPr>
        <w:tab/>
      </w:r>
      <w:r w:rsidR="00A469B0" w:rsidRPr="00CD29A1">
        <w:rPr>
          <w:rStyle w:val="Bodytext75pt4"/>
          <w:sz w:val="22"/>
          <w:szCs w:val="22"/>
        </w:rPr>
        <w:t>Section 78 of the Principal Act is amended by inserting “or the Australian Capital Territory” after “Redistribution Commissioner for a State”.</w:t>
      </w:r>
    </w:p>
    <w:p w14:paraId="653A66F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Subdivisions</w:t>
      </w:r>
    </w:p>
    <w:p w14:paraId="0C8D7B5C" w14:textId="77777777" w:rsidR="000144F5" w:rsidRPr="00CD29A1" w:rsidRDefault="0037365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29.</w:t>
      </w:r>
      <w:r w:rsidRPr="00CD29A1">
        <w:rPr>
          <w:rStyle w:val="Bodytext75pt4"/>
          <w:sz w:val="22"/>
          <w:szCs w:val="22"/>
        </w:rPr>
        <w:tab/>
      </w:r>
      <w:r w:rsidR="00A469B0" w:rsidRPr="00CD29A1">
        <w:rPr>
          <w:rStyle w:val="Bodytext75pt4"/>
          <w:sz w:val="22"/>
          <w:szCs w:val="22"/>
        </w:rPr>
        <w:t>Section 79 of the Principal Act is amended by omitting subsection</w:t>
      </w:r>
      <w:r w:rsidRPr="00CD29A1">
        <w:rPr>
          <w:rStyle w:val="Bodytext75pt4"/>
          <w:sz w:val="22"/>
          <w:szCs w:val="22"/>
        </w:rPr>
        <w:t xml:space="preserve"> (3) </w:t>
      </w:r>
      <w:r w:rsidR="00A469B0" w:rsidRPr="00CD29A1">
        <w:rPr>
          <w:rStyle w:val="Bodytext75pt4"/>
          <w:sz w:val="22"/>
          <w:szCs w:val="22"/>
        </w:rPr>
        <w:t>and substituting the following subsection:</w:t>
      </w:r>
    </w:p>
    <w:p w14:paraId="2AC2398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If the Northern Territory is distributed into Electoral Divisions under section 73 or under section 76</w:t>
      </w:r>
      <w:r w:rsidR="00733320" w:rsidRPr="00CD29A1">
        <w:rPr>
          <w:rStyle w:val="Bodytext75pt4"/>
          <w:sz w:val="22"/>
          <w:szCs w:val="22"/>
        </w:rPr>
        <w:t xml:space="preserve">, </w:t>
      </w:r>
      <w:r w:rsidRPr="00CD29A1">
        <w:rPr>
          <w:rStyle w:val="Bodytext75pt4"/>
          <w:sz w:val="22"/>
          <w:szCs w:val="22"/>
        </w:rPr>
        <w:t>as it has effect by virtue of section 76</w:t>
      </w:r>
      <w:r w:rsidRPr="00CD29A1">
        <w:rPr>
          <w:rStyle w:val="Bodytext75pt4"/>
          <w:smallCaps/>
          <w:sz w:val="22"/>
          <w:szCs w:val="22"/>
        </w:rPr>
        <w:t>a</w:t>
      </w:r>
      <w:r w:rsidR="00733320" w:rsidRPr="00CD29A1">
        <w:rPr>
          <w:rStyle w:val="Bodytext75pt4"/>
          <w:smallCaps/>
          <w:sz w:val="22"/>
          <w:szCs w:val="22"/>
        </w:rPr>
        <w:t xml:space="preserve">, </w:t>
      </w:r>
      <w:r w:rsidRPr="00CD29A1">
        <w:rPr>
          <w:rStyle w:val="Bodytext75pt4"/>
          <w:sz w:val="22"/>
          <w:szCs w:val="22"/>
        </w:rPr>
        <w:t>this section shall have effect</w:t>
      </w:r>
      <w:r w:rsidR="00733320" w:rsidRPr="00CD29A1">
        <w:rPr>
          <w:rStyle w:val="Bodytext75pt4"/>
          <w:sz w:val="22"/>
          <w:szCs w:val="22"/>
        </w:rPr>
        <w:t xml:space="preserve">, </w:t>
      </w:r>
      <w:r w:rsidRPr="00CD29A1">
        <w:rPr>
          <w:rStyle w:val="Bodytext75pt4"/>
          <w:sz w:val="22"/>
          <w:szCs w:val="22"/>
        </w:rPr>
        <w:t>after the distribution</w:t>
      </w:r>
      <w:r w:rsidR="00733320" w:rsidRPr="00CD29A1">
        <w:rPr>
          <w:rStyle w:val="Bodytext75pt4"/>
          <w:sz w:val="22"/>
          <w:szCs w:val="22"/>
        </w:rPr>
        <w:t xml:space="preserve">, </w:t>
      </w:r>
      <w:r w:rsidRPr="00CD29A1">
        <w:rPr>
          <w:rStyle w:val="Bodytext75pt4"/>
          <w:sz w:val="22"/>
          <w:szCs w:val="22"/>
        </w:rPr>
        <w:t>as if:</w:t>
      </w:r>
    </w:p>
    <w:p w14:paraId="782610B0" w14:textId="77777777" w:rsidR="000144F5" w:rsidRPr="00CD29A1" w:rsidRDefault="00373655"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reference in paragraph (1) (a) to a Division were a reference to a Division other than a Division in the Northern Territory;</w:t>
      </w:r>
    </w:p>
    <w:p w14:paraId="675B1A8F" w14:textId="77777777" w:rsidR="000144F5" w:rsidRPr="00CD29A1" w:rsidRDefault="00373655"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words “the Northern Territory” were omitted from paragraph</w:t>
      </w:r>
      <w:r w:rsidRPr="00CD29A1">
        <w:rPr>
          <w:rStyle w:val="Bodytext75pt4"/>
          <w:sz w:val="22"/>
          <w:szCs w:val="22"/>
        </w:rPr>
        <w:t xml:space="preserve"> (1) </w:t>
      </w:r>
      <w:r w:rsidR="00A469B0" w:rsidRPr="00CD29A1">
        <w:rPr>
          <w:rStyle w:val="Bodytext75pt4"/>
          <w:sz w:val="22"/>
          <w:szCs w:val="22"/>
        </w:rPr>
        <w:t>(b) and the words “each Division in the Northern Territory” were substituted; and</w:t>
      </w:r>
    </w:p>
    <w:p w14:paraId="2D16CC12" w14:textId="77777777" w:rsidR="000144F5" w:rsidRPr="00CD29A1" w:rsidRDefault="0037365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subsection (2) were omitted and the following subsection substituted:</w:t>
      </w:r>
    </w:p>
    <w:p w14:paraId="5E9FAC7F"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‘(2) The Territory of Christmas Island and the Territory of Cocos (Keeling) Islands shall each be a District of the Division in which they are included.’.”.</w:t>
      </w:r>
    </w:p>
    <w:p w14:paraId="2EA97BC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New Rolls on creation of new Divisions etc.</w:t>
      </w:r>
    </w:p>
    <w:p w14:paraId="36FF1E05" w14:textId="77777777" w:rsidR="000144F5" w:rsidRPr="00CD29A1" w:rsidRDefault="00BF37D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30.</w:t>
      </w:r>
      <w:r w:rsidRPr="00CD29A1">
        <w:rPr>
          <w:rStyle w:val="Bodytext75pt4"/>
          <w:sz w:val="22"/>
          <w:szCs w:val="22"/>
        </w:rPr>
        <w:tab/>
      </w:r>
      <w:r w:rsidR="00A469B0" w:rsidRPr="00CD29A1">
        <w:rPr>
          <w:rStyle w:val="Bodytext75pt4"/>
          <w:sz w:val="22"/>
          <w:szCs w:val="22"/>
        </w:rPr>
        <w:t>Section 86 of the Principal Act is amended:</w:t>
      </w:r>
    </w:p>
    <w:p w14:paraId="742F88A5" w14:textId="77777777" w:rsidR="000144F5" w:rsidRPr="00CD29A1" w:rsidRDefault="00BF37DF"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inserting “or the Northern Territory” in paragraph (4) (a) after “State” (wherever occurring);</w:t>
      </w:r>
    </w:p>
    <w:p w14:paraId="5E9A122F" w14:textId="77777777" w:rsidR="000144F5" w:rsidRPr="00CD29A1" w:rsidRDefault="00BF37DF"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paragraph (4) (b) “a Territory” and substituting “the Australian Capital Territory”.</w:t>
      </w:r>
    </w:p>
    <w:p w14:paraId="57B872C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Inspection etc. of Rolls</w:t>
      </w:r>
    </w:p>
    <w:p w14:paraId="5A1951F4" w14:textId="77777777" w:rsidR="000144F5" w:rsidRPr="00CD29A1" w:rsidRDefault="00BF37D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31.</w:t>
      </w:r>
      <w:r w:rsidRPr="00CD29A1">
        <w:rPr>
          <w:rStyle w:val="Bodytext75pt4"/>
          <w:sz w:val="22"/>
          <w:szCs w:val="22"/>
        </w:rPr>
        <w:tab/>
      </w:r>
      <w:r w:rsidR="00A469B0" w:rsidRPr="00CD29A1">
        <w:rPr>
          <w:rStyle w:val="Bodytext75pt4"/>
          <w:sz w:val="22"/>
          <w:szCs w:val="22"/>
        </w:rPr>
        <w:t>Section 90 of the Principal Act is amended by adding at the end the following subsections:</w:t>
      </w:r>
    </w:p>
    <w:p w14:paraId="1869E6E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Electoral Commission shall</w:t>
      </w:r>
      <w:r w:rsidR="00733320" w:rsidRPr="00CD29A1">
        <w:rPr>
          <w:rStyle w:val="Bodytext75pt4"/>
          <w:sz w:val="22"/>
          <w:szCs w:val="22"/>
        </w:rPr>
        <w:t xml:space="preserve">, </w:t>
      </w:r>
      <w:r w:rsidRPr="00CD29A1">
        <w:rPr>
          <w:rStyle w:val="Bodytext75pt4"/>
          <w:sz w:val="22"/>
          <w:szCs w:val="22"/>
        </w:rPr>
        <w:t>at each capital city office of the Commission</w:t>
      </w:r>
      <w:r w:rsidR="00733320" w:rsidRPr="00CD29A1">
        <w:rPr>
          <w:rStyle w:val="Bodytext75pt4"/>
          <w:sz w:val="22"/>
          <w:szCs w:val="22"/>
        </w:rPr>
        <w:t xml:space="preserve">, </w:t>
      </w:r>
      <w:r w:rsidRPr="00CD29A1">
        <w:rPr>
          <w:rStyle w:val="Bodytext75pt4"/>
          <w:sz w:val="22"/>
          <w:szCs w:val="22"/>
        </w:rPr>
        <w:t>keep available for inspection by members of the public</w:t>
      </w:r>
      <w:r w:rsidR="00733320" w:rsidRPr="00CD29A1">
        <w:rPr>
          <w:rStyle w:val="Bodytext75pt4"/>
          <w:sz w:val="22"/>
          <w:szCs w:val="22"/>
        </w:rPr>
        <w:t xml:space="preserve">, </w:t>
      </w:r>
      <w:r w:rsidRPr="00CD29A1">
        <w:rPr>
          <w:rStyle w:val="Bodytext75pt4"/>
          <w:sz w:val="22"/>
          <w:szCs w:val="22"/>
        </w:rPr>
        <w:t>the latest microfiche of:</w:t>
      </w:r>
    </w:p>
    <w:p w14:paraId="31CC80B7" w14:textId="77777777" w:rsidR="000144F5" w:rsidRPr="00CD29A1" w:rsidRDefault="00BF37D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the Roll for each State and Territory; and</w:t>
      </w:r>
    </w:p>
    <w:p w14:paraId="0D72C0EE" w14:textId="77777777" w:rsidR="000144F5" w:rsidRPr="00CD29A1" w:rsidRDefault="00BF37DF"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any other Roll specified in a direction given by the Electoral Commissioner for the purpose of this paragraph.</w:t>
      </w:r>
    </w:p>
    <w:p w14:paraId="066012C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capital city offices of the Electoral Commission are:</w:t>
      </w:r>
    </w:p>
    <w:p w14:paraId="2EBD0521" w14:textId="77777777" w:rsidR="000144F5" w:rsidRPr="00CD29A1" w:rsidRDefault="00BF37D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the principal office of the Commission in Canberra;</w:t>
      </w:r>
    </w:p>
    <w:p w14:paraId="247A9C9B" w14:textId="77777777" w:rsidR="00BF37DF" w:rsidRPr="00CD29A1" w:rsidRDefault="00BF37DF"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0ED6A314" w14:textId="77777777" w:rsidR="000144F5" w:rsidRPr="00CD29A1" w:rsidRDefault="00234B8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the principal office of the Commission in the capital city of each State; and</w:t>
      </w:r>
    </w:p>
    <w:p w14:paraId="5B3AF5A7" w14:textId="77777777" w:rsidR="000144F5" w:rsidRPr="00CD29A1" w:rsidRDefault="00234B8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the principal office of the Commission in Darwin.</w:t>
      </w:r>
    </w:p>
    <w:p w14:paraId="7FEEFB2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The Divisional Returning Officer for a Division shall keep available</w:t>
      </w:r>
      <w:r w:rsidR="00733320" w:rsidRPr="00CD29A1">
        <w:rPr>
          <w:rStyle w:val="Bodytext75pt4"/>
          <w:sz w:val="22"/>
          <w:szCs w:val="22"/>
        </w:rPr>
        <w:t xml:space="preserve">, </w:t>
      </w:r>
      <w:r w:rsidRPr="00CD29A1">
        <w:rPr>
          <w:rStyle w:val="Bodytext75pt4"/>
          <w:sz w:val="22"/>
          <w:szCs w:val="22"/>
        </w:rPr>
        <w:t>at his or her office</w:t>
      </w:r>
      <w:r w:rsidR="00733320" w:rsidRPr="00CD29A1">
        <w:rPr>
          <w:rStyle w:val="Bodytext75pt4"/>
          <w:sz w:val="22"/>
          <w:szCs w:val="22"/>
        </w:rPr>
        <w:t xml:space="preserve">, </w:t>
      </w:r>
      <w:r w:rsidRPr="00CD29A1">
        <w:rPr>
          <w:rStyle w:val="Bodytext75pt4"/>
          <w:sz w:val="22"/>
          <w:szCs w:val="22"/>
        </w:rPr>
        <w:t>for inspection by members of the public</w:t>
      </w:r>
      <w:r w:rsidR="00733320" w:rsidRPr="00CD29A1">
        <w:rPr>
          <w:rStyle w:val="Bodytext75pt4"/>
          <w:sz w:val="22"/>
          <w:szCs w:val="22"/>
        </w:rPr>
        <w:t xml:space="preserve">, </w:t>
      </w:r>
      <w:r w:rsidRPr="00CD29A1">
        <w:rPr>
          <w:rStyle w:val="Bodytext75pt4"/>
          <w:sz w:val="22"/>
          <w:szCs w:val="22"/>
        </w:rPr>
        <w:t>the latest microfiche of:</w:t>
      </w:r>
    </w:p>
    <w:p w14:paraId="0E251DAC" w14:textId="77777777" w:rsidR="000144F5" w:rsidRPr="00CD29A1" w:rsidRDefault="00234B8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the Roll for the Division; and</w:t>
      </w:r>
    </w:p>
    <w:p w14:paraId="40F00C8D" w14:textId="77777777" w:rsidR="000144F5" w:rsidRPr="00CD29A1" w:rsidRDefault="00234B8E"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any other Roll specified in a direction given by the Electoral</w:t>
      </w:r>
      <w:r w:rsidRPr="00CD29A1">
        <w:rPr>
          <w:rStyle w:val="Bodytext75pt4"/>
          <w:sz w:val="22"/>
          <w:szCs w:val="22"/>
        </w:rPr>
        <w:t xml:space="preserve"> </w:t>
      </w:r>
      <w:r w:rsidR="00A469B0" w:rsidRPr="00CD29A1">
        <w:rPr>
          <w:rStyle w:val="Bodytext75pt4"/>
          <w:sz w:val="22"/>
          <w:szCs w:val="22"/>
        </w:rPr>
        <w:t>Commissioner for the purpose of this paragraph.</w:t>
      </w:r>
    </w:p>
    <w:p w14:paraId="541E587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microfiche of a Roll shall be made whenever the Electoral Commissioner so directs.</w:t>
      </w:r>
    </w:p>
    <w:p w14:paraId="2B35700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A microfiche referred to in subsection (3) or (5) shall be available</w:t>
      </w:r>
      <w:r w:rsidR="00361DAA" w:rsidRPr="00CD29A1">
        <w:rPr>
          <w:rStyle w:val="Bodytext75pt4"/>
          <w:sz w:val="22"/>
          <w:szCs w:val="22"/>
        </w:rPr>
        <w:t xml:space="preserve"> </w:t>
      </w:r>
      <w:r w:rsidRPr="00CD29A1">
        <w:rPr>
          <w:rStyle w:val="Bodytext75pt4"/>
          <w:sz w:val="22"/>
          <w:szCs w:val="22"/>
        </w:rPr>
        <w:t>for inspection during ordinary office hours without fee.”.</w:t>
      </w:r>
    </w:p>
    <w:p w14:paraId="3C17945C" w14:textId="77777777" w:rsidR="000144F5" w:rsidRPr="00CD29A1" w:rsidRDefault="00116A6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32.</w:t>
      </w:r>
      <w:r w:rsidRPr="00CD29A1">
        <w:rPr>
          <w:rStyle w:val="Bodytext75pt4"/>
          <w:b/>
          <w:sz w:val="22"/>
          <w:szCs w:val="22"/>
        </w:rPr>
        <w:tab/>
      </w:r>
      <w:r w:rsidR="00A469B0" w:rsidRPr="00CD29A1">
        <w:rPr>
          <w:rStyle w:val="Bodytext75pt4"/>
          <w:sz w:val="22"/>
          <w:szCs w:val="22"/>
        </w:rPr>
        <w:t>Section 91 of the Principal Act is repealed and the following sections are substituted:</w:t>
      </w:r>
    </w:p>
    <w:p w14:paraId="6FA362C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Provision of Rolls and habitation indexes to political parties etc.</w:t>
      </w:r>
    </w:p>
    <w:p w14:paraId="6A10CEC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“91. (1) In this section:</w:t>
      </w:r>
    </w:p>
    <w:p w14:paraId="21D94631"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‘habitation index’</w:t>
      </w:r>
      <w:r w:rsidR="00733320" w:rsidRPr="00CD29A1">
        <w:rPr>
          <w:rStyle w:val="Bodytext75pt4"/>
          <w:sz w:val="22"/>
          <w:szCs w:val="22"/>
        </w:rPr>
        <w:t xml:space="preserve">, </w:t>
      </w:r>
      <w:r w:rsidRPr="00CD29A1">
        <w:rPr>
          <w:rStyle w:val="Bodytext75pt4"/>
          <w:sz w:val="22"/>
          <w:szCs w:val="22"/>
        </w:rPr>
        <w:t>in relation to a Division</w:t>
      </w:r>
      <w:r w:rsidR="00733320" w:rsidRPr="00CD29A1">
        <w:rPr>
          <w:rStyle w:val="Bodytext75pt4"/>
          <w:sz w:val="22"/>
          <w:szCs w:val="22"/>
        </w:rPr>
        <w:t xml:space="preserve">, </w:t>
      </w:r>
      <w:r w:rsidRPr="00CD29A1">
        <w:rPr>
          <w:rStyle w:val="Bodytext75pt4"/>
          <w:sz w:val="22"/>
          <w:szCs w:val="22"/>
        </w:rPr>
        <w:t>means a list of electors for the Division arranged</w:t>
      </w:r>
      <w:r w:rsidR="00733320" w:rsidRPr="00CD29A1">
        <w:rPr>
          <w:rStyle w:val="Bodytext75pt4"/>
          <w:sz w:val="22"/>
          <w:szCs w:val="22"/>
        </w:rPr>
        <w:t xml:space="preserve">, </w:t>
      </w:r>
      <w:r w:rsidRPr="00CD29A1">
        <w:rPr>
          <w:rStyle w:val="Bodytext75pt4"/>
          <w:sz w:val="22"/>
          <w:szCs w:val="22"/>
        </w:rPr>
        <w:t>in a manner determined by the Electoral Commission</w:t>
      </w:r>
      <w:r w:rsidR="00733320" w:rsidRPr="00CD29A1">
        <w:rPr>
          <w:rStyle w:val="Bodytext75pt4"/>
          <w:sz w:val="22"/>
          <w:szCs w:val="22"/>
        </w:rPr>
        <w:t xml:space="preserve">, </w:t>
      </w:r>
      <w:r w:rsidRPr="00CD29A1">
        <w:rPr>
          <w:rStyle w:val="Bodytext75pt4"/>
          <w:sz w:val="22"/>
          <w:szCs w:val="22"/>
        </w:rPr>
        <w:t>by reference to the respective places of living of the electors whose names are on the Roll for the Division;</w:t>
      </w:r>
    </w:p>
    <w:p w14:paraId="27668B7C" w14:textId="429EFE18"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 xml:space="preserve">‘Secretary of a Department’ has the same meaning as in the </w:t>
      </w:r>
      <w:r w:rsidRPr="00CD29A1">
        <w:rPr>
          <w:rStyle w:val="Bodytext75pt4"/>
          <w:i/>
          <w:iCs/>
          <w:sz w:val="22"/>
          <w:szCs w:val="22"/>
        </w:rPr>
        <w:t>Public Service Act 1922</w:t>
      </w:r>
      <w:r w:rsidRPr="00422897">
        <w:rPr>
          <w:rStyle w:val="Bodytext75pt4"/>
          <w:iCs/>
          <w:sz w:val="22"/>
          <w:szCs w:val="22"/>
        </w:rPr>
        <w:t>;</w:t>
      </w:r>
    </w:p>
    <w:p w14:paraId="2401EB0A"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‘tape or disk’ means</w:t>
      </w:r>
      <w:r w:rsidR="00733320" w:rsidRPr="00CD29A1">
        <w:rPr>
          <w:rStyle w:val="Bodytext75pt4"/>
          <w:sz w:val="22"/>
          <w:szCs w:val="22"/>
        </w:rPr>
        <w:t xml:space="preserve">, </w:t>
      </w:r>
      <w:r w:rsidRPr="00CD29A1">
        <w:rPr>
          <w:rStyle w:val="Bodytext75pt4"/>
          <w:sz w:val="22"/>
          <w:szCs w:val="22"/>
        </w:rPr>
        <w:t>in relation to a Roll or habitation index</w:t>
      </w:r>
      <w:r w:rsidR="00733320" w:rsidRPr="00CD29A1">
        <w:rPr>
          <w:rStyle w:val="Bodytext75pt4"/>
          <w:sz w:val="22"/>
          <w:szCs w:val="22"/>
        </w:rPr>
        <w:t xml:space="preserve">, </w:t>
      </w:r>
      <w:r w:rsidRPr="00CD29A1">
        <w:rPr>
          <w:rStyle w:val="Bodytext75pt4"/>
          <w:sz w:val="22"/>
          <w:szCs w:val="22"/>
        </w:rPr>
        <w:t>a tape or disk from which the information contained in the latest print of that Roll or in that index</w:t>
      </w:r>
      <w:r w:rsidR="00733320" w:rsidRPr="00CD29A1">
        <w:rPr>
          <w:rStyle w:val="Bodytext75pt4"/>
          <w:sz w:val="22"/>
          <w:szCs w:val="22"/>
        </w:rPr>
        <w:t xml:space="preserve">, </w:t>
      </w:r>
      <w:r w:rsidRPr="00CD29A1">
        <w:rPr>
          <w:rStyle w:val="Bodytext75pt4"/>
          <w:sz w:val="22"/>
          <w:szCs w:val="22"/>
        </w:rPr>
        <w:t>as the case may be</w:t>
      </w:r>
      <w:r w:rsidR="00733320" w:rsidRPr="00CD29A1">
        <w:rPr>
          <w:rStyle w:val="Bodytext75pt4"/>
          <w:sz w:val="22"/>
          <w:szCs w:val="22"/>
        </w:rPr>
        <w:t xml:space="preserve">, </w:t>
      </w:r>
      <w:r w:rsidRPr="00CD29A1">
        <w:rPr>
          <w:rStyle w:val="Bodytext75pt4"/>
          <w:sz w:val="22"/>
          <w:szCs w:val="22"/>
        </w:rPr>
        <w:t>and no other information</w:t>
      </w:r>
      <w:r w:rsidR="00733320" w:rsidRPr="00CD29A1">
        <w:rPr>
          <w:rStyle w:val="Bodytext75pt4"/>
          <w:sz w:val="22"/>
          <w:szCs w:val="22"/>
        </w:rPr>
        <w:t xml:space="preserve">, </w:t>
      </w:r>
      <w:r w:rsidRPr="00CD29A1">
        <w:rPr>
          <w:rStyle w:val="Bodytext75pt4"/>
          <w:sz w:val="22"/>
          <w:szCs w:val="22"/>
        </w:rPr>
        <w:t>may be reproduced by mechanical</w:t>
      </w:r>
      <w:r w:rsidR="00733320" w:rsidRPr="00CD29A1">
        <w:rPr>
          <w:rStyle w:val="Bodytext75pt4"/>
          <w:sz w:val="22"/>
          <w:szCs w:val="22"/>
        </w:rPr>
        <w:t xml:space="preserve">, </w:t>
      </w:r>
      <w:r w:rsidRPr="00CD29A1">
        <w:rPr>
          <w:rStyle w:val="Bodytext75pt4"/>
          <w:sz w:val="22"/>
          <w:szCs w:val="22"/>
        </w:rPr>
        <w:t>electrical</w:t>
      </w:r>
      <w:r w:rsidR="00733320" w:rsidRPr="00CD29A1">
        <w:rPr>
          <w:rStyle w:val="Bodytext75pt4"/>
          <w:sz w:val="22"/>
          <w:szCs w:val="22"/>
        </w:rPr>
        <w:t xml:space="preserve">, </w:t>
      </w:r>
      <w:r w:rsidRPr="00CD29A1">
        <w:rPr>
          <w:rStyle w:val="Bodytext75pt4"/>
          <w:sz w:val="22"/>
          <w:szCs w:val="22"/>
        </w:rPr>
        <w:t>electronic or other means.</w:t>
      </w:r>
    </w:p>
    <w:p w14:paraId="78A2B40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Electoral Commission shall</w:t>
      </w:r>
      <w:r w:rsidR="00733320" w:rsidRPr="00CD29A1">
        <w:rPr>
          <w:rStyle w:val="Bodytext75pt4"/>
          <w:sz w:val="22"/>
          <w:szCs w:val="22"/>
        </w:rPr>
        <w:t xml:space="preserve">, </w:t>
      </w:r>
      <w:r w:rsidRPr="00CD29A1">
        <w:rPr>
          <w:rStyle w:val="Bodytext75pt4"/>
          <w:sz w:val="22"/>
          <w:szCs w:val="22"/>
        </w:rPr>
        <w:t>after each general election:</w:t>
      </w:r>
    </w:p>
    <w:p w14:paraId="14E23343" w14:textId="77777777" w:rsidR="000144F5" w:rsidRPr="00CD29A1" w:rsidRDefault="00116A6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provide to each registered political party a copy of the latest print of the Roll for each State and Territory;</w:t>
      </w:r>
    </w:p>
    <w:p w14:paraId="44D55167" w14:textId="77777777" w:rsidR="000144F5" w:rsidRPr="00CD29A1" w:rsidRDefault="00116A6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provide to each Senator for a State or Territory 5 copies of the latest print of the Roll for that State or Territory;</w:t>
      </w:r>
    </w:p>
    <w:p w14:paraId="46A0C1DF" w14:textId="77777777" w:rsidR="000144F5" w:rsidRPr="00CD29A1" w:rsidRDefault="00116A6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provide to each member of the House of Representatives 5 copies of the latest print of the Roll for the Division for which the member was elected; and</w:t>
      </w:r>
    </w:p>
    <w:p w14:paraId="203A5F9B" w14:textId="77777777" w:rsidR="000144F5" w:rsidRPr="00CD29A1" w:rsidRDefault="00116A6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 xml:space="preserve">provide to such other persons or </w:t>
      </w:r>
      <w:proofErr w:type="spellStart"/>
      <w:r w:rsidR="00A469B0" w:rsidRPr="00CD29A1">
        <w:rPr>
          <w:rStyle w:val="Bodytext75pt4"/>
          <w:sz w:val="22"/>
          <w:szCs w:val="22"/>
        </w:rPr>
        <w:t>organisations</w:t>
      </w:r>
      <w:proofErr w:type="spellEnd"/>
      <w:r w:rsidR="00A469B0" w:rsidRPr="00CD29A1">
        <w:rPr>
          <w:rStyle w:val="Bodytext75pt4"/>
          <w:sz w:val="22"/>
          <w:szCs w:val="22"/>
        </w:rPr>
        <w:t xml:space="preserve"> (if any) as the Electoral Commission determines are appropriate a copy of the latest print of such Rolls as the Electoral Commission considers appropriate.</w:t>
      </w:r>
    </w:p>
    <w:p w14:paraId="7A727DB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Instead of providing a copy or copies of the latest print of a Roll to a party or person referred to in paragraph (2) (a)</w:t>
      </w:r>
      <w:r w:rsidR="00733320" w:rsidRPr="00CD29A1">
        <w:rPr>
          <w:rStyle w:val="Bodytext75pt4"/>
          <w:sz w:val="22"/>
          <w:szCs w:val="22"/>
        </w:rPr>
        <w:t xml:space="preserve">, </w:t>
      </w:r>
      <w:r w:rsidRPr="00CD29A1">
        <w:rPr>
          <w:rStyle w:val="Bodytext75pt4"/>
          <w:sz w:val="22"/>
          <w:szCs w:val="22"/>
        </w:rPr>
        <w:t>(b) or (c)</w:t>
      </w:r>
      <w:r w:rsidR="00733320" w:rsidRPr="00CD29A1">
        <w:rPr>
          <w:rStyle w:val="Bodytext75pt4"/>
          <w:sz w:val="22"/>
          <w:szCs w:val="22"/>
        </w:rPr>
        <w:t xml:space="preserve">, </w:t>
      </w:r>
      <w:r w:rsidRPr="00CD29A1">
        <w:rPr>
          <w:rStyle w:val="Bodytext75pt4"/>
          <w:sz w:val="22"/>
          <w:szCs w:val="22"/>
        </w:rPr>
        <w:t>the</w:t>
      </w:r>
    </w:p>
    <w:p w14:paraId="154EEA52" w14:textId="77777777" w:rsidR="00116A69" w:rsidRPr="00CD29A1" w:rsidRDefault="00116A69"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0F800EDA"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lastRenderedPageBreak/>
        <w:t>Electoral Commission may</w:t>
      </w:r>
      <w:r w:rsidR="00733320" w:rsidRPr="00CD29A1">
        <w:rPr>
          <w:rStyle w:val="Bodytext75pt4"/>
          <w:sz w:val="22"/>
          <w:szCs w:val="22"/>
        </w:rPr>
        <w:t xml:space="preserve">, </w:t>
      </w:r>
      <w:r w:rsidRPr="00CD29A1">
        <w:rPr>
          <w:rStyle w:val="Bodytext75pt4"/>
          <w:sz w:val="22"/>
          <w:szCs w:val="22"/>
        </w:rPr>
        <w:t>if the party or person requests that the copy or copies be provided in a form other than a printed form</w:t>
      </w:r>
      <w:r w:rsidR="00733320" w:rsidRPr="00CD29A1">
        <w:rPr>
          <w:rStyle w:val="Bodytext75pt4"/>
          <w:sz w:val="22"/>
          <w:szCs w:val="22"/>
        </w:rPr>
        <w:t xml:space="preserve">, </w:t>
      </w:r>
      <w:r w:rsidRPr="00CD29A1">
        <w:rPr>
          <w:rStyle w:val="Bodytext75pt4"/>
          <w:sz w:val="22"/>
          <w:szCs w:val="22"/>
        </w:rPr>
        <w:t>provide a tape or disk of the Roll.</w:t>
      </w:r>
    </w:p>
    <w:p w14:paraId="3EC68A7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“(4) Instead of providing a copy of the latest print of a Roll to a person or </w:t>
      </w:r>
      <w:proofErr w:type="spellStart"/>
      <w:r w:rsidRPr="00CD29A1">
        <w:rPr>
          <w:rStyle w:val="Bodytext75pt4"/>
          <w:sz w:val="22"/>
          <w:szCs w:val="22"/>
        </w:rPr>
        <w:t>organisation</w:t>
      </w:r>
      <w:proofErr w:type="spellEnd"/>
      <w:r w:rsidRPr="00CD29A1">
        <w:rPr>
          <w:rStyle w:val="Bodytext75pt4"/>
          <w:sz w:val="22"/>
          <w:szCs w:val="22"/>
        </w:rPr>
        <w:t xml:space="preserve"> referred to in paragraph (2) (d)</w:t>
      </w:r>
      <w:r w:rsidR="00733320" w:rsidRPr="00CD29A1">
        <w:rPr>
          <w:rStyle w:val="Bodytext75pt4"/>
          <w:sz w:val="22"/>
          <w:szCs w:val="22"/>
        </w:rPr>
        <w:t xml:space="preserve">, </w:t>
      </w:r>
      <w:r w:rsidRPr="00CD29A1">
        <w:rPr>
          <w:rStyle w:val="Bodytext75pt4"/>
          <w:sz w:val="22"/>
          <w:szCs w:val="22"/>
        </w:rPr>
        <w:t>the Electoral Commission may</w:t>
      </w:r>
      <w:r w:rsidR="00733320" w:rsidRPr="00CD29A1">
        <w:rPr>
          <w:rStyle w:val="Bodytext75pt4"/>
          <w:sz w:val="22"/>
          <w:szCs w:val="22"/>
        </w:rPr>
        <w:t xml:space="preserve">, </w:t>
      </w:r>
      <w:r w:rsidRPr="00CD29A1">
        <w:rPr>
          <w:rStyle w:val="Bodytext75pt4"/>
          <w:sz w:val="22"/>
          <w:szCs w:val="22"/>
        </w:rPr>
        <w:t>at its discretion</w:t>
      </w:r>
      <w:r w:rsidR="00733320" w:rsidRPr="00CD29A1">
        <w:rPr>
          <w:rStyle w:val="Bodytext75pt4"/>
          <w:sz w:val="22"/>
          <w:szCs w:val="22"/>
        </w:rPr>
        <w:t xml:space="preserve">, </w:t>
      </w:r>
      <w:r w:rsidRPr="00CD29A1">
        <w:rPr>
          <w:rStyle w:val="Bodytext75pt4"/>
          <w:sz w:val="22"/>
          <w:szCs w:val="22"/>
        </w:rPr>
        <w:t>provide a tape or disk of the Roll.</w:t>
      </w:r>
    </w:p>
    <w:p w14:paraId="61BB368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So far as practicable</w:t>
      </w:r>
      <w:r w:rsidR="00733320" w:rsidRPr="00CD29A1">
        <w:rPr>
          <w:rStyle w:val="Bodytext75pt4"/>
          <w:sz w:val="22"/>
          <w:szCs w:val="22"/>
        </w:rPr>
        <w:t xml:space="preserve">, </w:t>
      </w:r>
      <w:r w:rsidRPr="00CD29A1">
        <w:rPr>
          <w:rStyle w:val="Bodytext75pt4"/>
          <w:sz w:val="22"/>
          <w:szCs w:val="22"/>
        </w:rPr>
        <w:t>the Electoral Commission shall</w:t>
      </w:r>
      <w:r w:rsidR="00733320" w:rsidRPr="00CD29A1">
        <w:rPr>
          <w:rStyle w:val="Bodytext75pt4"/>
          <w:sz w:val="22"/>
          <w:szCs w:val="22"/>
        </w:rPr>
        <w:t xml:space="preserve">, </w:t>
      </w:r>
      <w:r w:rsidRPr="00CD29A1">
        <w:rPr>
          <w:rStyle w:val="Bodytext75pt4"/>
          <w:sz w:val="22"/>
          <w:szCs w:val="22"/>
        </w:rPr>
        <w:t>after each general election</w:t>
      </w:r>
      <w:r w:rsidR="00733320" w:rsidRPr="00CD29A1">
        <w:rPr>
          <w:rStyle w:val="Bodytext75pt4"/>
          <w:sz w:val="22"/>
          <w:szCs w:val="22"/>
        </w:rPr>
        <w:t xml:space="preserve">, </w:t>
      </w:r>
      <w:r w:rsidRPr="00CD29A1">
        <w:rPr>
          <w:rStyle w:val="Bodytext75pt4"/>
          <w:sz w:val="22"/>
          <w:szCs w:val="22"/>
        </w:rPr>
        <w:t>provide to each registered political party a tape or disk of the habitation index for each Division.</w:t>
      </w:r>
    </w:p>
    <w:p w14:paraId="6627821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copy</w:t>
      </w:r>
      <w:r w:rsidR="00733320" w:rsidRPr="00CD29A1">
        <w:rPr>
          <w:rStyle w:val="Bodytext75pt4"/>
          <w:sz w:val="22"/>
          <w:szCs w:val="22"/>
        </w:rPr>
        <w:t xml:space="preserve">, </w:t>
      </w:r>
      <w:r w:rsidRPr="00CD29A1">
        <w:rPr>
          <w:rStyle w:val="Bodytext75pt4"/>
          <w:sz w:val="22"/>
          <w:szCs w:val="22"/>
        </w:rPr>
        <w:t>tape or disk provided to a party or person under this section shall be provided:</w:t>
      </w:r>
    </w:p>
    <w:p w14:paraId="14B70DF8" w14:textId="77777777" w:rsidR="000144F5" w:rsidRPr="00CD29A1" w:rsidRDefault="00A17900" w:rsidP="00CD29A1">
      <w:pPr>
        <w:pStyle w:val="BodyText2"/>
        <w:shd w:val="clear" w:color="auto" w:fill="auto"/>
        <w:spacing w:before="120" w:line="240" w:lineRule="auto"/>
        <w:ind w:left="585" w:hanging="315"/>
        <w:rPr>
          <w:rStyle w:val="Bodytext75pt4"/>
          <w:sz w:val="22"/>
          <w:szCs w:val="22"/>
        </w:rPr>
      </w:pPr>
      <w:r w:rsidRPr="00CD29A1">
        <w:rPr>
          <w:rStyle w:val="Bodytext75pt4"/>
          <w:sz w:val="22"/>
          <w:szCs w:val="22"/>
        </w:rPr>
        <w:t xml:space="preserve">(a) </w:t>
      </w:r>
      <w:r w:rsidR="00A469B0" w:rsidRPr="00CD29A1">
        <w:rPr>
          <w:rStyle w:val="Bodytext75pt4"/>
          <w:sz w:val="22"/>
          <w:szCs w:val="22"/>
        </w:rPr>
        <w:t>without charge; and</w:t>
      </w:r>
    </w:p>
    <w:p w14:paraId="4D9F937F" w14:textId="77777777" w:rsidR="000144F5" w:rsidRPr="00CD29A1" w:rsidRDefault="00A17900" w:rsidP="00CD29A1">
      <w:pPr>
        <w:pStyle w:val="BodyText2"/>
        <w:shd w:val="clear" w:color="auto" w:fill="auto"/>
        <w:spacing w:before="120" w:line="240" w:lineRule="auto"/>
        <w:ind w:left="585" w:hanging="315"/>
        <w:rPr>
          <w:rStyle w:val="Bodytext75pt4"/>
          <w:sz w:val="22"/>
          <w:szCs w:val="22"/>
        </w:rPr>
      </w:pPr>
      <w:r w:rsidRPr="00CD29A1">
        <w:rPr>
          <w:rStyle w:val="Bodytext75pt4"/>
          <w:sz w:val="22"/>
          <w:szCs w:val="22"/>
        </w:rPr>
        <w:t xml:space="preserve">(b) </w:t>
      </w:r>
      <w:r w:rsidR="00A469B0" w:rsidRPr="00CD29A1">
        <w:rPr>
          <w:rStyle w:val="Bodytext75pt4"/>
          <w:sz w:val="22"/>
          <w:szCs w:val="22"/>
        </w:rPr>
        <w:t>not later than 2 years after the commencement of the first session of the Parliament after the last general election.</w:t>
      </w:r>
    </w:p>
    <w:p w14:paraId="7DEA560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In spite of subsections (2) and (5)</w:t>
      </w:r>
      <w:r w:rsidR="00733320" w:rsidRPr="00CD29A1">
        <w:rPr>
          <w:rStyle w:val="Bodytext75pt4"/>
          <w:sz w:val="22"/>
          <w:szCs w:val="22"/>
        </w:rPr>
        <w:t xml:space="preserve">, </w:t>
      </w:r>
      <w:r w:rsidRPr="00CD29A1">
        <w:rPr>
          <w:rStyle w:val="Bodytext75pt4"/>
          <w:sz w:val="22"/>
          <w:szCs w:val="22"/>
        </w:rPr>
        <w:t>the Electoral Commission is not required by this Section to provide a registered political party with:</w:t>
      </w:r>
    </w:p>
    <w:p w14:paraId="21F299FE"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 copy of the latest print of the Roll for a State or Territory;</w:t>
      </w:r>
    </w:p>
    <w:p w14:paraId="730A6423"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a tape or disk of such a Roll; or</w:t>
      </w:r>
    </w:p>
    <w:p w14:paraId="70B07BC3"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a tape or disk of the habitation index for a Division in a State or Territory;</w:t>
      </w:r>
    </w:p>
    <w:p w14:paraId="3D88DB28"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 xml:space="preserve">unless a branch or division of the party is </w:t>
      </w:r>
      <w:proofErr w:type="spellStart"/>
      <w:r w:rsidRPr="00CD29A1">
        <w:rPr>
          <w:rStyle w:val="Bodytext75pt4"/>
          <w:sz w:val="22"/>
          <w:szCs w:val="22"/>
        </w:rPr>
        <w:t>organised</w:t>
      </w:r>
      <w:proofErr w:type="spellEnd"/>
      <w:r w:rsidRPr="00CD29A1">
        <w:rPr>
          <w:rStyle w:val="Bodytext75pt4"/>
          <w:sz w:val="22"/>
          <w:szCs w:val="22"/>
        </w:rPr>
        <w:t xml:space="preserve"> on the basis of that State or Territory.</w:t>
      </w:r>
    </w:p>
    <w:p w14:paraId="464C55F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The Electoral Commission shall not include on a tape or disk of a habitation index provided under subsection (5) the name of a person whose address has been excluded or deleted from a Roll under section 104.</w:t>
      </w:r>
    </w:p>
    <w:p w14:paraId="798B972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 Except as otherwise provided by this Act</w:t>
      </w:r>
      <w:r w:rsidR="00733320" w:rsidRPr="00CD29A1">
        <w:rPr>
          <w:rStyle w:val="Bodytext75pt4"/>
          <w:sz w:val="22"/>
          <w:szCs w:val="22"/>
        </w:rPr>
        <w:t xml:space="preserve">, </w:t>
      </w:r>
      <w:r w:rsidRPr="00CD29A1">
        <w:rPr>
          <w:rStyle w:val="Bodytext75pt4"/>
          <w:sz w:val="22"/>
          <w:szCs w:val="22"/>
        </w:rPr>
        <w:t>the Electoral Commission shall not provide any person with any information which discloses particulars of the occupations</w:t>
      </w:r>
      <w:r w:rsidR="00733320" w:rsidRPr="00CD29A1">
        <w:rPr>
          <w:rStyle w:val="Bodytext75pt4"/>
          <w:sz w:val="22"/>
          <w:szCs w:val="22"/>
        </w:rPr>
        <w:t xml:space="preserve">, </w:t>
      </w:r>
      <w:r w:rsidRPr="00CD29A1">
        <w:rPr>
          <w:rStyle w:val="Bodytext75pt4"/>
          <w:sz w:val="22"/>
          <w:szCs w:val="22"/>
        </w:rPr>
        <w:t>sex or dates of birth of electors.</w:t>
      </w:r>
    </w:p>
    <w:p w14:paraId="7B33E2D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“(10) The Electoral Commission may provide a prescribed authority with a microfiche of a Roll or with information referred to in subsection (9) if the provision of the microfiche or information is </w:t>
      </w:r>
      <w:proofErr w:type="spellStart"/>
      <w:r w:rsidRPr="00CD29A1">
        <w:rPr>
          <w:rStyle w:val="Bodytext75pt4"/>
          <w:sz w:val="22"/>
          <w:szCs w:val="22"/>
        </w:rPr>
        <w:t>authorised</w:t>
      </w:r>
      <w:proofErr w:type="spellEnd"/>
      <w:r w:rsidRPr="00CD29A1">
        <w:rPr>
          <w:rStyle w:val="Bodytext75pt4"/>
          <w:sz w:val="22"/>
          <w:szCs w:val="22"/>
        </w:rPr>
        <w:t xml:space="preserve"> by the regulations.</w:t>
      </w:r>
    </w:p>
    <w:p w14:paraId="1091C97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 In subsection (10)</w:t>
      </w:r>
      <w:r w:rsidR="00733320" w:rsidRPr="00CD29A1">
        <w:rPr>
          <w:rStyle w:val="Bodytext75pt4"/>
          <w:sz w:val="22"/>
          <w:szCs w:val="22"/>
        </w:rPr>
        <w:t xml:space="preserve">, </w:t>
      </w:r>
      <w:r w:rsidRPr="00CD29A1">
        <w:rPr>
          <w:rStyle w:val="Bodytext75pt4"/>
          <w:sz w:val="22"/>
          <w:szCs w:val="22"/>
        </w:rPr>
        <w:t>‘prescribed authority’ means:</w:t>
      </w:r>
    </w:p>
    <w:p w14:paraId="43EB9E98" w14:textId="77777777" w:rsidR="000144F5" w:rsidRPr="00CD29A1" w:rsidRDefault="00A1790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Secretary of a Department that is specified in the regulations for the purposes of this subsection; or</w:t>
      </w:r>
    </w:p>
    <w:p w14:paraId="4130136C" w14:textId="77777777" w:rsidR="000144F5" w:rsidRPr="00CD29A1" w:rsidRDefault="00A1790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chief executive officer of an authority of the Commonwealth that is so specified.</w:t>
      </w:r>
    </w:p>
    <w:p w14:paraId="6C65E6C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Use of information from habitation index</w:t>
      </w:r>
    </w:p>
    <w:p w14:paraId="1C536A9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w:t>
      </w:r>
      <w:r w:rsidR="00FB1440" w:rsidRPr="00CD29A1">
        <w:rPr>
          <w:rStyle w:val="Bodytext75pt4"/>
          <w:sz w:val="22"/>
          <w:szCs w:val="22"/>
        </w:rPr>
        <w:t>1</w:t>
      </w:r>
      <w:r w:rsidR="00A17900" w:rsidRPr="00CD29A1">
        <w:rPr>
          <w:rStyle w:val="Bodytext75pt4"/>
          <w:smallCaps/>
          <w:sz w:val="22"/>
          <w:szCs w:val="22"/>
        </w:rPr>
        <w:t>a</w:t>
      </w:r>
      <w:r w:rsidRPr="00CD29A1">
        <w:rPr>
          <w:rStyle w:val="Bodytext75pt4"/>
          <w:sz w:val="22"/>
          <w:szCs w:val="22"/>
        </w:rPr>
        <w:t>. (1) Where a tape or disk has been provided to a political party under subsection 91 (5)</w:t>
      </w:r>
      <w:r w:rsidR="00733320" w:rsidRPr="00CD29A1">
        <w:rPr>
          <w:rStyle w:val="Bodytext75pt4"/>
          <w:sz w:val="22"/>
          <w:szCs w:val="22"/>
        </w:rPr>
        <w:t xml:space="preserve">, </w:t>
      </w:r>
      <w:r w:rsidRPr="00CD29A1">
        <w:rPr>
          <w:rStyle w:val="Bodytext75pt4"/>
          <w:sz w:val="22"/>
          <w:szCs w:val="22"/>
        </w:rPr>
        <w:t>a person shall not use information obtained by means of the tape or disk except for a purpose that is a permitted purpose in relation to that party.</w:t>
      </w:r>
    </w:p>
    <w:p w14:paraId="472DC880" w14:textId="5A2F38F4"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22897">
        <w:rPr>
          <w:rStyle w:val="Bodytext75pt4"/>
          <w:sz w:val="22"/>
          <w:szCs w:val="22"/>
        </w:rPr>
        <w:t>,</w:t>
      </w:r>
      <w:r w:rsidRPr="00CD29A1">
        <w:rPr>
          <w:rStyle w:val="Bodytext75pt4"/>
          <w:sz w:val="22"/>
          <w:szCs w:val="22"/>
        </w:rPr>
        <w:t>000.</w:t>
      </w:r>
    </w:p>
    <w:p w14:paraId="4271AA92" w14:textId="77777777" w:rsidR="00A17900" w:rsidRPr="00CD29A1" w:rsidRDefault="00A17900"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1DA9753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“(2) The permitted purposes in relation to a political party are:</w:t>
      </w:r>
    </w:p>
    <w:p w14:paraId="0903629B"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any purpose in connection with an election or referendum;</w:t>
      </w:r>
    </w:p>
    <w:p w14:paraId="61EA85AF"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monitoring the accuracy of information contained in a Roll; and</w:t>
      </w:r>
    </w:p>
    <w:p w14:paraId="7D177F4F" w14:textId="77777777" w:rsidR="000144F5" w:rsidRPr="00CD29A1" w:rsidRDefault="00A17900" w:rsidP="00CD29A1">
      <w:pPr>
        <w:pStyle w:val="BodyText2"/>
        <w:shd w:val="clear" w:color="auto" w:fill="auto"/>
        <w:spacing w:before="120" w:line="240" w:lineRule="auto"/>
        <w:ind w:left="576" w:hanging="306"/>
        <w:rPr>
          <w:rStyle w:val="Bodytext75pt4"/>
          <w:sz w:val="22"/>
          <w:szCs w:val="22"/>
        </w:rPr>
      </w:pPr>
      <w:r w:rsidRPr="00CD29A1">
        <w:rPr>
          <w:rStyle w:val="Bodytext75pt4"/>
          <w:sz w:val="22"/>
          <w:szCs w:val="22"/>
        </w:rPr>
        <w:t xml:space="preserve">(c) </w:t>
      </w:r>
      <w:r w:rsidR="00A469B0" w:rsidRPr="00CD29A1">
        <w:rPr>
          <w:rStyle w:val="Bodytext75pt4"/>
          <w:sz w:val="22"/>
          <w:szCs w:val="22"/>
        </w:rPr>
        <w:t>the performance by a senator or member of the House of Representatives who is a member of the party of his or her functions as a senator or member in relation to a person or persons enrolled for the Division to which the index relates.</w:t>
      </w:r>
    </w:p>
    <w:p w14:paraId="097BF9C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In subsection (2):</w:t>
      </w:r>
    </w:p>
    <w:p w14:paraId="742924E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‘election’ means:</w:t>
      </w:r>
    </w:p>
    <w:p w14:paraId="697A5A55"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 Senate election;</w:t>
      </w:r>
    </w:p>
    <w:p w14:paraId="15E85E9A"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a Hou</w:t>
      </w:r>
      <w:r w:rsidR="004517C5" w:rsidRPr="00CD29A1">
        <w:rPr>
          <w:rStyle w:val="Bodytext75pt4"/>
          <w:sz w:val="22"/>
          <w:szCs w:val="22"/>
        </w:rPr>
        <w:t>se of Representatives election;</w:t>
      </w:r>
    </w:p>
    <w:p w14:paraId="0E81E6C1"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a State election;</w:t>
      </w:r>
    </w:p>
    <w:p w14:paraId="287E456B"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(d) </w:t>
      </w:r>
      <w:r w:rsidR="00A469B0" w:rsidRPr="00CD29A1">
        <w:rPr>
          <w:rStyle w:val="Bodytext75pt4"/>
          <w:sz w:val="22"/>
          <w:szCs w:val="22"/>
        </w:rPr>
        <w:t>a Territory election; or</w:t>
      </w:r>
    </w:p>
    <w:p w14:paraId="0F39E268"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(e) </w:t>
      </w:r>
      <w:r w:rsidR="00A469B0" w:rsidRPr="00CD29A1">
        <w:rPr>
          <w:rStyle w:val="Bodytext75pt4"/>
          <w:sz w:val="22"/>
          <w:szCs w:val="22"/>
        </w:rPr>
        <w:t>a local government election;</w:t>
      </w:r>
    </w:p>
    <w:p w14:paraId="3AAF5CAA" w14:textId="77777777" w:rsidR="000144F5" w:rsidRPr="00CD29A1" w:rsidRDefault="00A469B0" w:rsidP="00CD29A1">
      <w:pPr>
        <w:pStyle w:val="BodyText2"/>
        <w:shd w:val="clear" w:color="auto" w:fill="auto"/>
        <w:spacing w:before="120" w:after="60" w:line="240" w:lineRule="auto"/>
        <w:ind w:left="720" w:hanging="450"/>
        <w:rPr>
          <w:rStyle w:val="Bodytext75pt4"/>
          <w:sz w:val="22"/>
          <w:szCs w:val="22"/>
        </w:rPr>
      </w:pPr>
      <w:r w:rsidRPr="00CD29A1">
        <w:rPr>
          <w:rStyle w:val="Bodytext75pt4"/>
          <w:sz w:val="22"/>
          <w:szCs w:val="22"/>
        </w:rPr>
        <w:t>‘referendum’ means a referendum conducted under a law of the Commonwealth or of a State or Territory.</w:t>
      </w:r>
    </w:p>
    <w:p w14:paraId="7482B80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Prohibition of disclosure or commercial use of habitation index</w:t>
      </w:r>
    </w:p>
    <w:p w14:paraId="55DACF5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“91</w:t>
      </w:r>
      <w:r w:rsidR="00A17900" w:rsidRPr="00CD29A1">
        <w:rPr>
          <w:rStyle w:val="Bodytext75pt4"/>
          <w:smallCaps/>
          <w:sz w:val="22"/>
          <w:szCs w:val="22"/>
        </w:rPr>
        <w:t>b</w:t>
      </w:r>
      <w:r w:rsidRPr="00CD29A1">
        <w:rPr>
          <w:rStyle w:val="Bodytext75pt4"/>
          <w:sz w:val="22"/>
          <w:szCs w:val="22"/>
        </w:rPr>
        <w:t>. (1) For the purposes of this section</w:t>
      </w:r>
      <w:r w:rsidR="00733320" w:rsidRPr="00CD29A1">
        <w:rPr>
          <w:rStyle w:val="Bodytext75pt4"/>
          <w:sz w:val="22"/>
          <w:szCs w:val="22"/>
        </w:rPr>
        <w:t xml:space="preserve">, </w:t>
      </w:r>
      <w:r w:rsidRPr="00CD29A1">
        <w:rPr>
          <w:rStyle w:val="Bodytext75pt4"/>
          <w:sz w:val="22"/>
          <w:szCs w:val="22"/>
        </w:rPr>
        <w:t>information is protected information in relation to a person if the person knows</w:t>
      </w:r>
      <w:r w:rsidR="00733320" w:rsidRPr="00CD29A1">
        <w:rPr>
          <w:rStyle w:val="Bodytext75pt4"/>
          <w:sz w:val="22"/>
          <w:szCs w:val="22"/>
        </w:rPr>
        <w:t xml:space="preserve">, </w:t>
      </w:r>
      <w:r w:rsidRPr="00CD29A1">
        <w:rPr>
          <w:rStyle w:val="Bodytext75pt4"/>
          <w:sz w:val="22"/>
          <w:szCs w:val="22"/>
        </w:rPr>
        <w:t>or has reasonable grounds for believing</w:t>
      </w:r>
      <w:r w:rsidR="00733320" w:rsidRPr="00CD29A1">
        <w:rPr>
          <w:rStyle w:val="Bodytext75pt4"/>
          <w:sz w:val="22"/>
          <w:szCs w:val="22"/>
        </w:rPr>
        <w:t xml:space="preserve">, </w:t>
      </w:r>
      <w:r w:rsidRPr="00CD29A1">
        <w:rPr>
          <w:rStyle w:val="Bodytext75pt4"/>
          <w:sz w:val="22"/>
          <w:szCs w:val="22"/>
        </w:rPr>
        <w:t>that the information has been obtained by means of a tape or disk provided under subsection 91 (5).</w:t>
      </w:r>
    </w:p>
    <w:p w14:paraId="46502A1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person shall not disclose protected information except to the extent that disclosure is a necessary part of the use of the information for a purpose that is a permitted purpose in relation to the political party to which the tape or disk was provided.</w:t>
      </w:r>
    </w:p>
    <w:p w14:paraId="0C6CBCFC" w14:textId="145ABD72"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22897">
        <w:rPr>
          <w:rStyle w:val="Bodytext75pt4"/>
          <w:sz w:val="22"/>
          <w:szCs w:val="22"/>
        </w:rPr>
        <w:t>,</w:t>
      </w:r>
      <w:r w:rsidRPr="00CD29A1">
        <w:rPr>
          <w:rStyle w:val="Bodytext75pt4"/>
          <w:sz w:val="22"/>
          <w:szCs w:val="22"/>
        </w:rPr>
        <w:t>000.</w:t>
      </w:r>
    </w:p>
    <w:p w14:paraId="429ABB3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person shall not use protected information for a commercial purpose.</w:t>
      </w:r>
    </w:p>
    <w:p w14:paraId="450D9C4D" w14:textId="0A4E4F43"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22897">
        <w:rPr>
          <w:rStyle w:val="Bodytext75pt4"/>
          <w:sz w:val="22"/>
          <w:szCs w:val="22"/>
        </w:rPr>
        <w:t>,</w:t>
      </w:r>
      <w:r w:rsidRPr="00CD29A1">
        <w:rPr>
          <w:rStyle w:val="Bodytext75pt4"/>
          <w:sz w:val="22"/>
          <w:szCs w:val="22"/>
        </w:rPr>
        <w:t>000.”.</w:t>
      </w:r>
    </w:p>
    <w:p w14:paraId="363215F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Enrolled voters leaving Australia</w:t>
      </w:r>
    </w:p>
    <w:p w14:paraId="3A8125A1" w14:textId="77777777" w:rsidR="000144F5" w:rsidRPr="00CD29A1" w:rsidRDefault="00A1790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33.</w:t>
      </w:r>
      <w:r w:rsidRPr="00CD29A1">
        <w:rPr>
          <w:rStyle w:val="Bodytext75pt4"/>
          <w:sz w:val="22"/>
          <w:szCs w:val="22"/>
        </w:rPr>
        <w:tab/>
      </w:r>
      <w:r w:rsidR="00A469B0" w:rsidRPr="00CD29A1">
        <w:rPr>
          <w:rStyle w:val="Bodytext75pt4"/>
          <w:sz w:val="22"/>
          <w:szCs w:val="22"/>
        </w:rPr>
        <w:t>Section 94 of the Principal Act is amended:</w:t>
      </w:r>
    </w:p>
    <w:p w14:paraId="078D7239" w14:textId="77777777" w:rsidR="000144F5" w:rsidRPr="00CD29A1" w:rsidRDefault="00A1790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 (5) and substituting the following subsection:</w:t>
      </w:r>
    </w:p>
    <w:p w14:paraId="5863BB4A" w14:textId="77777777" w:rsidR="000144F5" w:rsidRPr="00CD29A1" w:rsidRDefault="00A469B0" w:rsidP="00CD29A1">
      <w:pPr>
        <w:pStyle w:val="BodyText2"/>
        <w:shd w:val="clear" w:color="auto" w:fill="auto"/>
        <w:spacing w:before="120" w:line="240" w:lineRule="auto"/>
        <w:ind w:left="630" w:firstLine="90"/>
        <w:rPr>
          <w:rStyle w:val="Bodytext75pt4"/>
          <w:sz w:val="22"/>
          <w:szCs w:val="22"/>
        </w:rPr>
      </w:pPr>
      <w:r w:rsidRPr="00CD29A1">
        <w:rPr>
          <w:rStyle w:val="Bodytext75pt4"/>
          <w:sz w:val="22"/>
          <w:szCs w:val="22"/>
        </w:rPr>
        <w:t>“(5) A person who has applied under subsection (1) shall</w:t>
      </w:r>
      <w:r w:rsidR="00733320" w:rsidRPr="00CD29A1">
        <w:rPr>
          <w:rStyle w:val="Bodytext75pt4"/>
          <w:sz w:val="22"/>
          <w:szCs w:val="22"/>
        </w:rPr>
        <w:t xml:space="preserve">, </w:t>
      </w:r>
      <w:r w:rsidRPr="00CD29A1">
        <w:rPr>
          <w:rStyle w:val="Bodytext75pt4"/>
          <w:sz w:val="22"/>
          <w:szCs w:val="22"/>
        </w:rPr>
        <w:t>as soon as practicable</w:t>
      </w:r>
      <w:r w:rsidR="00733320" w:rsidRPr="00CD29A1">
        <w:rPr>
          <w:rStyle w:val="Bodytext75pt4"/>
          <w:sz w:val="22"/>
          <w:szCs w:val="22"/>
        </w:rPr>
        <w:t xml:space="preserve">, </w:t>
      </w:r>
      <w:r w:rsidRPr="00CD29A1">
        <w:rPr>
          <w:rStyle w:val="Bodytext75pt4"/>
          <w:sz w:val="22"/>
          <w:szCs w:val="22"/>
        </w:rPr>
        <w:t>give written notice to the Divisional Returning Officer to whom the application was made of the occurrence of any of the following circumstances:</w:t>
      </w:r>
    </w:p>
    <w:p w14:paraId="0514E3C6"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person does not cease to reside in Australia within one month after the day on which the application was made;</w:t>
      </w:r>
    </w:p>
    <w:p w14:paraId="0D72C6E6"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within 3 years after ceasing to reside in Australia</w:t>
      </w:r>
      <w:r w:rsidR="00733320" w:rsidRPr="00CD29A1">
        <w:rPr>
          <w:rStyle w:val="Bodytext75pt4"/>
          <w:sz w:val="22"/>
          <w:szCs w:val="22"/>
        </w:rPr>
        <w:t xml:space="preserve">, </w:t>
      </w:r>
      <w:r w:rsidR="00A469B0" w:rsidRPr="00CD29A1">
        <w:rPr>
          <w:rStyle w:val="Bodytext75pt4"/>
          <w:sz w:val="22"/>
          <w:szCs w:val="22"/>
        </w:rPr>
        <w:t>the person again becomes resident in Australia;</w:t>
      </w:r>
    </w:p>
    <w:p w14:paraId="0745203A" w14:textId="77777777" w:rsidR="004517C5" w:rsidRPr="00CD29A1" w:rsidRDefault="004517C5"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01F20D2B"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lastRenderedPageBreak/>
        <w:t xml:space="preserve">(c) </w:t>
      </w:r>
      <w:r w:rsidR="00A469B0" w:rsidRPr="00CD29A1">
        <w:rPr>
          <w:rStyle w:val="Bodytext75pt4"/>
          <w:sz w:val="22"/>
          <w:szCs w:val="22"/>
        </w:rPr>
        <w:t>the person abandons the intention to become resident again in Australia within 3 years after ceasing to reside in Australia;</w:t>
      </w:r>
    </w:p>
    <w:p w14:paraId="3DEFD1A9"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the person ceases to be entitled to enrolment.”;</w:t>
      </w:r>
    </w:p>
    <w:p w14:paraId="344B0C3A" w14:textId="77777777" w:rsidR="000144F5" w:rsidRPr="00CD29A1" w:rsidRDefault="004517C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subsection (7) and substituting the following subsection:</w:t>
      </w:r>
    </w:p>
    <w:p w14:paraId="3E20D0A8"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“(7) Where:</w:t>
      </w:r>
    </w:p>
    <w:p w14:paraId="0BF190BB"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person who is an eligible overseas elector ceases to reside in Australia within one month after the day on which he or she made an application under subsection (1); and</w:t>
      </w:r>
    </w:p>
    <w:p w14:paraId="4D4A054A"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within 3 years after ceasing to reside in Australia</w:t>
      </w:r>
      <w:r w:rsidR="00733320" w:rsidRPr="00CD29A1">
        <w:rPr>
          <w:rStyle w:val="Bodytext75pt4"/>
          <w:sz w:val="22"/>
          <w:szCs w:val="22"/>
        </w:rPr>
        <w:t xml:space="preserve">, </w:t>
      </w:r>
      <w:r w:rsidR="00A469B0" w:rsidRPr="00CD29A1">
        <w:rPr>
          <w:rStyle w:val="Bodytext75pt4"/>
          <w:sz w:val="22"/>
          <w:szCs w:val="22"/>
        </w:rPr>
        <w:t>the person becomes resident in Australia;</w:t>
      </w:r>
    </w:p>
    <w:p w14:paraId="2BB9B9EE" w14:textId="77777777" w:rsidR="000144F5" w:rsidRPr="00CD29A1" w:rsidRDefault="00A469B0"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the person ceases to be entitled to be treated as an eligible overseas elector at the end of one month after the day on which he or she again became resident in Australia.”.</w:t>
      </w:r>
    </w:p>
    <w:p w14:paraId="0F1EB55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Itinerant electors</w:t>
      </w:r>
    </w:p>
    <w:p w14:paraId="281F3780" w14:textId="77777777" w:rsidR="000144F5" w:rsidRPr="00CD29A1" w:rsidRDefault="004517C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34.</w:t>
      </w:r>
      <w:r w:rsidR="00A469B0" w:rsidRPr="00CD29A1">
        <w:rPr>
          <w:rStyle w:val="Bodytext75pt4"/>
          <w:sz w:val="22"/>
          <w:szCs w:val="22"/>
        </w:rPr>
        <w:t xml:space="preserve"> (1) Section 96 of the Principal Act is amended:</w:t>
      </w:r>
    </w:p>
    <w:p w14:paraId="50A0F720" w14:textId="77777777" w:rsidR="000144F5" w:rsidRPr="00CD29A1" w:rsidRDefault="004517C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subsections (1) and (2) and substituting the following subsections:</w:t>
      </w:r>
    </w:p>
    <w:p w14:paraId="4A35675B"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“(1) A person who:</w:t>
      </w:r>
    </w:p>
    <w:p w14:paraId="7DCAFB00"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is in Australia; and</w:t>
      </w:r>
    </w:p>
    <w:p w14:paraId="6F0C333F" w14:textId="77777777" w:rsidR="000144F5" w:rsidRPr="00CD29A1" w:rsidRDefault="004517C5"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because the person does not reside in any Subdivision</w:t>
      </w:r>
      <w:r w:rsidR="00733320" w:rsidRPr="00CD29A1">
        <w:rPr>
          <w:rStyle w:val="Bodytext75pt4"/>
          <w:sz w:val="22"/>
          <w:szCs w:val="22"/>
        </w:rPr>
        <w:t xml:space="preserve">, </w:t>
      </w:r>
      <w:r w:rsidR="00A469B0" w:rsidRPr="00CD29A1">
        <w:rPr>
          <w:rStyle w:val="Bodytext75pt4"/>
          <w:sz w:val="22"/>
          <w:szCs w:val="22"/>
        </w:rPr>
        <w:t>is not entitled to be enrolled for any Subdivision;</w:t>
      </w:r>
    </w:p>
    <w:p w14:paraId="4216E8A7" w14:textId="77777777"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t>may apply to the Australian Electoral Officer for a State for enrolment under this section for a Subdivision in that State.</w:t>
      </w:r>
    </w:p>
    <w:p w14:paraId="03E836BF"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“(2) An application shall be in writing.</w:t>
      </w:r>
    </w:p>
    <w:p w14:paraId="7E88FC53"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bCs/>
          <w:smallCaps/>
          <w:sz w:val="22"/>
          <w:szCs w:val="22"/>
        </w:rPr>
        <w:t>“(2</w:t>
      </w:r>
      <w:r w:rsidR="004517C5" w:rsidRPr="00CD29A1">
        <w:rPr>
          <w:rStyle w:val="Bodytext75pt4"/>
          <w:bCs/>
          <w:smallCaps/>
          <w:sz w:val="22"/>
          <w:szCs w:val="22"/>
        </w:rPr>
        <w:t>a</w:t>
      </w:r>
      <w:r w:rsidRPr="00CD29A1">
        <w:rPr>
          <w:rStyle w:val="Bodytext75pt4"/>
          <w:bCs/>
          <w:smallCaps/>
          <w:sz w:val="22"/>
          <w:szCs w:val="22"/>
        </w:rPr>
        <w:t>)</w:t>
      </w:r>
      <w:r w:rsidRPr="00CD29A1">
        <w:rPr>
          <w:rStyle w:val="Bodytext75pt4"/>
          <w:b/>
          <w:bCs/>
          <w:smallCaps/>
          <w:sz w:val="22"/>
          <w:szCs w:val="22"/>
        </w:rPr>
        <w:t xml:space="preserve"> </w:t>
      </w:r>
      <w:r w:rsidRPr="00CD29A1">
        <w:rPr>
          <w:rStyle w:val="Bodytext75pt4"/>
          <w:sz w:val="22"/>
          <w:szCs w:val="22"/>
        </w:rPr>
        <w:t>The Australian Electoral Officer shall cause the name of the applicant to be added to the Roll:</w:t>
      </w:r>
    </w:p>
    <w:p w14:paraId="6844EC2B" w14:textId="77777777" w:rsidR="000144F5" w:rsidRPr="00CD29A1" w:rsidRDefault="004517C5"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for the Subdivision for which the applicant last had an entitlement to be enrolled;</w:t>
      </w:r>
    </w:p>
    <w:p w14:paraId="37251CBE" w14:textId="77777777" w:rsidR="000144F5" w:rsidRPr="00CD29A1" w:rsidRDefault="004517C5"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if the person has never had such an entitlement</w:t>
      </w:r>
      <w:r w:rsidR="00733320" w:rsidRPr="00CD29A1">
        <w:rPr>
          <w:rStyle w:val="Bodytext75pt4"/>
          <w:sz w:val="22"/>
          <w:szCs w:val="22"/>
        </w:rPr>
        <w:t xml:space="preserve">, </w:t>
      </w:r>
      <w:r w:rsidR="00A469B0" w:rsidRPr="00CD29A1">
        <w:rPr>
          <w:rStyle w:val="Bodytext75pt4"/>
          <w:sz w:val="22"/>
          <w:szCs w:val="22"/>
        </w:rPr>
        <w:t>for a Subdivision for which any of the applicant’s next of kin is enrolled;</w:t>
      </w:r>
    </w:p>
    <w:p w14:paraId="25CC66D0" w14:textId="77777777" w:rsidR="000144F5" w:rsidRPr="00CD29A1" w:rsidRDefault="004517C5"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 xml:space="preserve">(c) </w:t>
      </w:r>
      <w:r w:rsidR="00A469B0" w:rsidRPr="00CD29A1">
        <w:rPr>
          <w:rStyle w:val="Bodytext75pt4"/>
          <w:sz w:val="22"/>
          <w:szCs w:val="22"/>
        </w:rPr>
        <w:t>if neither paragraph (a) nor paragraph (b) applies</w:t>
      </w:r>
      <w:r w:rsidR="00733320" w:rsidRPr="00CD29A1">
        <w:rPr>
          <w:rStyle w:val="Bodytext75pt4"/>
          <w:sz w:val="22"/>
          <w:szCs w:val="22"/>
        </w:rPr>
        <w:t xml:space="preserve">, </w:t>
      </w:r>
      <w:r w:rsidR="00A469B0" w:rsidRPr="00CD29A1">
        <w:rPr>
          <w:rStyle w:val="Bodytext75pt4"/>
          <w:sz w:val="22"/>
          <w:szCs w:val="22"/>
        </w:rPr>
        <w:t>for the Subdivision in which the applicant was born; or</w:t>
      </w:r>
    </w:p>
    <w:p w14:paraId="2D90FF79" w14:textId="77777777" w:rsidR="000144F5" w:rsidRPr="00CD29A1" w:rsidRDefault="004517C5"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 xml:space="preserve">(d) </w:t>
      </w:r>
      <w:r w:rsidR="00A469B0" w:rsidRPr="00CD29A1">
        <w:rPr>
          <w:rStyle w:val="Bodytext75pt4"/>
          <w:sz w:val="22"/>
          <w:szCs w:val="22"/>
        </w:rPr>
        <w:t>if none of paragraphs (a)</w:t>
      </w:r>
      <w:r w:rsidR="00733320" w:rsidRPr="00CD29A1">
        <w:rPr>
          <w:rStyle w:val="Bodytext75pt4"/>
          <w:sz w:val="22"/>
          <w:szCs w:val="22"/>
        </w:rPr>
        <w:t xml:space="preserve">, </w:t>
      </w:r>
      <w:r w:rsidR="00A469B0" w:rsidRPr="00CD29A1">
        <w:rPr>
          <w:rStyle w:val="Bodytext75pt4"/>
          <w:sz w:val="22"/>
          <w:szCs w:val="22"/>
        </w:rPr>
        <w:t>(b) and (c) applies</w:t>
      </w:r>
      <w:r w:rsidR="00733320" w:rsidRPr="00CD29A1">
        <w:rPr>
          <w:rStyle w:val="Bodytext75pt4"/>
          <w:sz w:val="22"/>
          <w:szCs w:val="22"/>
        </w:rPr>
        <w:t xml:space="preserve">, </w:t>
      </w:r>
      <w:r w:rsidR="00A469B0" w:rsidRPr="00CD29A1">
        <w:rPr>
          <w:rStyle w:val="Bodytext75pt4"/>
          <w:sz w:val="22"/>
          <w:szCs w:val="22"/>
        </w:rPr>
        <w:t>the Subdivision with which the applicant has the closest connection.</w:t>
      </w:r>
    </w:p>
    <w:p w14:paraId="2EA58A7E"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bCs/>
          <w:smallCaps/>
          <w:sz w:val="22"/>
          <w:szCs w:val="22"/>
        </w:rPr>
        <w:t>“(2b)</w:t>
      </w:r>
      <w:r w:rsidRPr="00CD29A1">
        <w:rPr>
          <w:rStyle w:val="Bodytext75pt4"/>
          <w:b/>
          <w:bCs/>
          <w:smallCaps/>
          <w:sz w:val="22"/>
          <w:szCs w:val="22"/>
        </w:rPr>
        <w:t xml:space="preserve"> </w:t>
      </w:r>
      <w:r w:rsidRPr="00CD29A1">
        <w:rPr>
          <w:rStyle w:val="Bodytext75pt4"/>
          <w:sz w:val="22"/>
          <w:szCs w:val="22"/>
        </w:rPr>
        <w:t>The Australian Electoral Officer shall also annotate the Roll so as to indicate that the person is an itinerant elector.</w:t>
      </w:r>
    </w:p>
    <w:p w14:paraId="1FBECCD5"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bCs/>
          <w:sz w:val="22"/>
          <w:szCs w:val="22"/>
        </w:rPr>
        <w:t>“(2</w:t>
      </w:r>
      <w:r w:rsidR="004517C5" w:rsidRPr="00CD29A1">
        <w:rPr>
          <w:rStyle w:val="Bodytext75pt4"/>
          <w:bCs/>
          <w:smallCaps/>
          <w:sz w:val="22"/>
          <w:szCs w:val="22"/>
        </w:rPr>
        <w:t>c</w:t>
      </w:r>
      <w:r w:rsidRPr="00CD29A1">
        <w:rPr>
          <w:rStyle w:val="Bodytext75pt4"/>
          <w:bCs/>
          <w:sz w:val="22"/>
          <w:szCs w:val="22"/>
        </w:rPr>
        <w:t>)</w:t>
      </w:r>
      <w:r w:rsidRPr="00CD29A1">
        <w:rPr>
          <w:rStyle w:val="Bodytext75pt4"/>
          <w:b/>
          <w:bCs/>
          <w:sz w:val="22"/>
          <w:szCs w:val="22"/>
        </w:rPr>
        <w:t xml:space="preserve"> </w:t>
      </w:r>
      <w:r w:rsidRPr="00CD29A1">
        <w:rPr>
          <w:rStyle w:val="Bodytext75pt4"/>
          <w:sz w:val="22"/>
          <w:szCs w:val="22"/>
        </w:rPr>
        <w:t xml:space="preserve">Until an annotation under subsection </w:t>
      </w:r>
      <w:r w:rsidRPr="00CD29A1">
        <w:rPr>
          <w:rStyle w:val="Bodytext75pt4"/>
          <w:bCs/>
          <w:smallCaps/>
          <w:sz w:val="22"/>
          <w:szCs w:val="22"/>
        </w:rPr>
        <w:t>(2b)</w:t>
      </w:r>
      <w:r w:rsidRPr="00CD29A1">
        <w:rPr>
          <w:rStyle w:val="Bodytext75pt4"/>
          <w:b/>
          <w:bCs/>
          <w:smallCaps/>
          <w:sz w:val="22"/>
          <w:szCs w:val="22"/>
        </w:rPr>
        <w:t xml:space="preserve"> </w:t>
      </w:r>
      <w:r w:rsidRPr="00CD29A1">
        <w:rPr>
          <w:rStyle w:val="Bodytext75pt4"/>
          <w:sz w:val="22"/>
          <w:szCs w:val="22"/>
        </w:rPr>
        <w:t>is cancelled</w:t>
      </w:r>
      <w:r w:rsidR="00733320" w:rsidRPr="00CD29A1">
        <w:rPr>
          <w:rStyle w:val="Bodytext75pt4"/>
          <w:sz w:val="22"/>
          <w:szCs w:val="22"/>
        </w:rPr>
        <w:t xml:space="preserve">, </w:t>
      </w:r>
      <w:r w:rsidRPr="00CD29A1">
        <w:rPr>
          <w:rStyle w:val="Bodytext75pt4"/>
          <w:sz w:val="22"/>
          <w:szCs w:val="22"/>
        </w:rPr>
        <w:t>the person to whom the annotation relates is entitled to be treated as an itinerant elector.”;</w:t>
      </w:r>
    </w:p>
    <w:p w14:paraId="75C4BEAC" w14:textId="77777777" w:rsidR="000144F5" w:rsidRPr="00CD29A1" w:rsidRDefault="004517C5" w:rsidP="00CD29A1">
      <w:pPr>
        <w:pStyle w:val="Bodytext140"/>
        <w:shd w:val="clear" w:color="auto" w:fill="auto"/>
        <w:spacing w:before="120" w:line="240" w:lineRule="auto"/>
        <w:ind w:firstLine="270"/>
        <w:jc w:val="both"/>
        <w:rPr>
          <w:rStyle w:val="Bodytext75pt4"/>
          <w:b w:val="0"/>
          <w:bCs w:val="0"/>
          <w:sz w:val="22"/>
          <w:szCs w:val="22"/>
        </w:rPr>
      </w:pPr>
      <w:r w:rsidRPr="00CD29A1">
        <w:rPr>
          <w:rStyle w:val="Bodytext75pt4"/>
          <w:sz w:val="22"/>
          <w:szCs w:val="22"/>
        </w:rPr>
        <w:t>(b)</w:t>
      </w:r>
      <w:r w:rsidRPr="00CD29A1">
        <w:rPr>
          <w:rStyle w:val="Bodytext75pt4"/>
          <w:b w:val="0"/>
          <w:sz w:val="22"/>
          <w:szCs w:val="22"/>
        </w:rPr>
        <w:t xml:space="preserve"> </w:t>
      </w:r>
      <w:r w:rsidR="00A469B0" w:rsidRPr="00CD29A1">
        <w:rPr>
          <w:rStyle w:val="Bodytext75pt4"/>
          <w:b w:val="0"/>
          <w:sz w:val="22"/>
          <w:szCs w:val="22"/>
        </w:rPr>
        <w:t>by omitting from subsections (3) and (4) “subsection (1)” and substituting “subsection (2</w:t>
      </w:r>
      <w:r w:rsidR="00A469B0" w:rsidRPr="00CD29A1">
        <w:rPr>
          <w:rStyle w:val="Bodytext75pt4"/>
          <w:b w:val="0"/>
          <w:smallCaps/>
          <w:sz w:val="22"/>
          <w:szCs w:val="22"/>
        </w:rPr>
        <w:t>b)”;</w:t>
      </w:r>
    </w:p>
    <w:p w14:paraId="17D3CEA3" w14:textId="77777777" w:rsidR="004517C5" w:rsidRPr="00CD29A1" w:rsidRDefault="004517C5"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33AB0A53" w14:textId="77777777" w:rsidR="000144F5" w:rsidRPr="00CD29A1" w:rsidRDefault="004517C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 xml:space="preserve">(c) </w:t>
      </w:r>
      <w:r w:rsidR="00A469B0" w:rsidRPr="00CD29A1">
        <w:rPr>
          <w:rStyle w:val="Bodytext75pt4"/>
          <w:sz w:val="22"/>
          <w:szCs w:val="22"/>
        </w:rPr>
        <w:t>by omitting paragraph (10) (a) and substituting the following paragraph:</w:t>
      </w:r>
    </w:p>
    <w:p w14:paraId="43B7D417" w14:textId="77777777" w:rsidR="000144F5" w:rsidRPr="00CD29A1" w:rsidRDefault="00A469B0" w:rsidP="00CD29A1">
      <w:pPr>
        <w:pStyle w:val="BodyText2"/>
        <w:shd w:val="clear" w:color="auto" w:fill="auto"/>
        <w:spacing w:before="120" w:line="240" w:lineRule="auto"/>
        <w:ind w:left="1170" w:hanging="450"/>
        <w:rPr>
          <w:rStyle w:val="Bodytext75pt4"/>
          <w:sz w:val="22"/>
          <w:szCs w:val="22"/>
        </w:rPr>
      </w:pPr>
      <w:r w:rsidRPr="00CD29A1">
        <w:rPr>
          <w:rStyle w:val="Bodytext75pt4"/>
          <w:sz w:val="22"/>
          <w:szCs w:val="22"/>
        </w:rPr>
        <w:t xml:space="preserve">“(a) if the person ceases to be entitled otherwise than because of paragraph (9) (b) and the Australian Electoral Officer is aware that the person resides in the Division—cause the annotation made in relation to the person under subsection </w:t>
      </w:r>
      <w:r w:rsidRPr="00CD29A1">
        <w:rPr>
          <w:rStyle w:val="Bodytext75pt4"/>
          <w:bCs/>
          <w:smallCaps/>
          <w:sz w:val="22"/>
          <w:szCs w:val="22"/>
        </w:rPr>
        <w:t>(2b)</w:t>
      </w:r>
      <w:r w:rsidRPr="00CD29A1">
        <w:rPr>
          <w:rStyle w:val="Bodytext75pt4"/>
          <w:b/>
          <w:bCs/>
          <w:smallCaps/>
          <w:sz w:val="22"/>
          <w:szCs w:val="22"/>
        </w:rPr>
        <w:t xml:space="preserve"> </w:t>
      </w:r>
      <w:r w:rsidRPr="00CD29A1">
        <w:rPr>
          <w:rStyle w:val="Bodytext75pt4"/>
          <w:sz w:val="22"/>
          <w:szCs w:val="22"/>
        </w:rPr>
        <w:t>to be cancelled; or”;</w:t>
      </w:r>
    </w:p>
    <w:p w14:paraId="7E504A32" w14:textId="77777777" w:rsidR="000144F5" w:rsidRPr="00CD29A1" w:rsidRDefault="004517C5" w:rsidP="00CD29A1">
      <w:pPr>
        <w:pStyle w:val="Bodytext270"/>
        <w:shd w:val="clear" w:color="auto" w:fill="auto"/>
        <w:spacing w:before="120" w:line="240" w:lineRule="auto"/>
        <w:ind w:firstLine="270"/>
        <w:rPr>
          <w:rStyle w:val="Bodytext75pt4"/>
          <w:b w:val="0"/>
          <w:bCs w:val="0"/>
          <w:sz w:val="22"/>
          <w:szCs w:val="22"/>
        </w:rPr>
      </w:pPr>
      <w:r w:rsidRPr="00CD29A1">
        <w:rPr>
          <w:rStyle w:val="Bodytext75pt4"/>
          <w:sz w:val="22"/>
          <w:szCs w:val="22"/>
        </w:rPr>
        <w:t>(d)</w:t>
      </w:r>
      <w:r w:rsidRPr="00CD29A1">
        <w:rPr>
          <w:rStyle w:val="Bodytext75pt4"/>
          <w:b w:val="0"/>
          <w:sz w:val="22"/>
          <w:szCs w:val="22"/>
        </w:rPr>
        <w:t xml:space="preserve"> </w:t>
      </w:r>
      <w:r w:rsidR="00A469B0" w:rsidRPr="00CD29A1">
        <w:rPr>
          <w:rStyle w:val="Bodytext75pt4"/>
          <w:b w:val="0"/>
          <w:sz w:val="22"/>
          <w:szCs w:val="22"/>
        </w:rPr>
        <w:t>by omitting from subsection (11) “subsection (1)” and substituting “subsection (2</w:t>
      </w:r>
      <w:r w:rsidR="00A469B0" w:rsidRPr="00CD29A1">
        <w:rPr>
          <w:rStyle w:val="Bodytext75pt4"/>
          <w:b w:val="0"/>
          <w:smallCaps/>
          <w:sz w:val="22"/>
          <w:szCs w:val="22"/>
        </w:rPr>
        <w:t>b)”.</w:t>
      </w:r>
    </w:p>
    <w:p w14:paraId="693B6A2E" w14:textId="77777777" w:rsidR="000144F5" w:rsidRPr="00CD29A1" w:rsidRDefault="00870A16"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Pr="00CD29A1">
        <w:rPr>
          <w:rStyle w:val="Bodytext75pt4"/>
          <w:sz w:val="22"/>
          <w:szCs w:val="22"/>
        </w:rPr>
        <w:t xml:space="preserve"> </w:t>
      </w:r>
      <w:r w:rsidR="00A469B0" w:rsidRPr="00CD29A1">
        <w:rPr>
          <w:rStyle w:val="Bodytext75pt4"/>
          <w:sz w:val="22"/>
          <w:szCs w:val="22"/>
        </w:rPr>
        <w:t>Where</w:t>
      </w:r>
      <w:r w:rsidR="00733320" w:rsidRPr="00CD29A1">
        <w:rPr>
          <w:rStyle w:val="Bodytext75pt4"/>
          <w:sz w:val="22"/>
          <w:szCs w:val="22"/>
        </w:rPr>
        <w:t xml:space="preserve">, </w:t>
      </w:r>
      <w:r w:rsidR="00A469B0" w:rsidRPr="00CD29A1">
        <w:rPr>
          <w:rStyle w:val="Bodytext75pt4"/>
          <w:sz w:val="22"/>
          <w:szCs w:val="22"/>
        </w:rPr>
        <w:t>at the commencement of this section</w:t>
      </w:r>
      <w:r w:rsidR="00733320" w:rsidRPr="00CD29A1">
        <w:rPr>
          <w:rStyle w:val="Bodytext75pt4"/>
          <w:sz w:val="22"/>
          <w:szCs w:val="22"/>
        </w:rPr>
        <w:t xml:space="preserve">, </w:t>
      </w:r>
      <w:r w:rsidR="00A469B0" w:rsidRPr="00CD29A1">
        <w:rPr>
          <w:rStyle w:val="Bodytext75pt4"/>
          <w:sz w:val="22"/>
          <w:szCs w:val="22"/>
        </w:rPr>
        <w:t>an application had been made under section 96 of the Principal Act but a decision had not been made on the application</w:t>
      </w:r>
      <w:r w:rsidR="00733320" w:rsidRPr="00CD29A1">
        <w:rPr>
          <w:rStyle w:val="Bodytext75pt4"/>
          <w:sz w:val="22"/>
          <w:szCs w:val="22"/>
        </w:rPr>
        <w:t xml:space="preserve">, </w:t>
      </w:r>
      <w:r w:rsidR="00A469B0" w:rsidRPr="00CD29A1">
        <w:rPr>
          <w:rStyle w:val="Bodytext75pt4"/>
          <w:sz w:val="22"/>
          <w:szCs w:val="22"/>
        </w:rPr>
        <w:t>section 96 of the Principal Act</w:t>
      </w:r>
      <w:r w:rsidR="00733320" w:rsidRPr="00CD29A1">
        <w:rPr>
          <w:rStyle w:val="Bodytext75pt4"/>
          <w:sz w:val="22"/>
          <w:szCs w:val="22"/>
        </w:rPr>
        <w:t xml:space="preserve">, </w:t>
      </w:r>
      <w:r w:rsidR="00A469B0" w:rsidRPr="00CD29A1">
        <w:rPr>
          <w:rStyle w:val="Bodytext75pt4"/>
          <w:sz w:val="22"/>
          <w:szCs w:val="22"/>
        </w:rPr>
        <w:t>as amended by this Act</w:t>
      </w:r>
      <w:r w:rsidR="00733320" w:rsidRPr="00CD29A1">
        <w:rPr>
          <w:rStyle w:val="Bodytext75pt4"/>
          <w:sz w:val="22"/>
          <w:szCs w:val="22"/>
        </w:rPr>
        <w:t xml:space="preserve">, </w:t>
      </w:r>
      <w:r w:rsidR="00A469B0" w:rsidRPr="00CD29A1">
        <w:rPr>
          <w:rStyle w:val="Bodytext75pt4"/>
          <w:sz w:val="22"/>
          <w:szCs w:val="22"/>
        </w:rPr>
        <w:t>applies as if the application had been made under that section as so amended.</w:t>
      </w:r>
    </w:p>
    <w:p w14:paraId="27655708" w14:textId="77777777" w:rsidR="00870A16" w:rsidRPr="00CD29A1" w:rsidRDefault="00870A16"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35.</w:t>
      </w:r>
      <w:r w:rsidRPr="00CD29A1">
        <w:rPr>
          <w:rStyle w:val="Bodytext75pt4"/>
          <w:sz w:val="22"/>
          <w:szCs w:val="22"/>
        </w:rPr>
        <w:tab/>
      </w:r>
      <w:r w:rsidR="00A469B0" w:rsidRPr="00CD29A1">
        <w:rPr>
          <w:rStyle w:val="Bodytext75pt4"/>
          <w:sz w:val="22"/>
          <w:szCs w:val="22"/>
        </w:rPr>
        <w:t>After section 96 of the Principal Act the following section is inserted:</w:t>
      </w:r>
      <w:bookmarkStart w:id="6" w:name="bookmark6"/>
    </w:p>
    <w:p w14:paraId="75C88C18" w14:textId="77777777" w:rsidR="000144F5" w:rsidRPr="00CD29A1" w:rsidRDefault="00A469B0" w:rsidP="00CD29A1">
      <w:pPr>
        <w:pStyle w:val="BodyText2"/>
        <w:shd w:val="clear" w:color="auto" w:fill="auto"/>
        <w:tabs>
          <w:tab w:val="left" w:pos="630"/>
        </w:tabs>
        <w:spacing w:before="120" w:after="60" w:line="240" w:lineRule="auto"/>
        <w:ind w:firstLine="0"/>
        <w:rPr>
          <w:rStyle w:val="Bodytext75pt4"/>
          <w:b/>
          <w:sz w:val="22"/>
          <w:szCs w:val="22"/>
        </w:rPr>
      </w:pPr>
      <w:r w:rsidRPr="00CD29A1">
        <w:rPr>
          <w:rStyle w:val="Bodytext75pt4"/>
          <w:b/>
          <w:sz w:val="22"/>
          <w:szCs w:val="22"/>
        </w:rPr>
        <w:t>Enrolment of prisoners</w:t>
      </w:r>
      <w:bookmarkEnd w:id="6"/>
    </w:p>
    <w:p w14:paraId="29B36BC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“96a.</w:t>
      </w:r>
      <w:r w:rsidRPr="00CD29A1">
        <w:rPr>
          <w:rStyle w:val="Bodytext75pt4"/>
          <w:b/>
          <w:bCs/>
          <w:smallCaps/>
          <w:sz w:val="22"/>
          <w:szCs w:val="22"/>
        </w:rPr>
        <w:t xml:space="preserve"> </w:t>
      </w:r>
      <w:r w:rsidRPr="00CD29A1">
        <w:rPr>
          <w:rStyle w:val="Bodytext75pt4"/>
          <w:sz w:val="22"/>
          <w:szCs w:val="22"/>
        </w:rPr>
        <w:t>(1) A person who is serving a sentence of imprisonment is entitled to remain enrolled for the Subdivision (if any) for which the person was enrolled when he or she began serving the sentence.</w:t>
      </w:r>
    </w:p>
    <w:p w14:paraId="633AA34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 eligible person who is serving a sentence of imprisonment but who was not enrolled when he or she began serving the sentence is entitled to be enrolled for:</w:t>
      </w:r>
    </w:p>
    <w:p w14:paraId="5B95FF61" w14:textId="77777777" w:rsidR="000144F5" w:rsidRPr="00CD29A1" w:rsidRDefault="00870A16"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Subdivision for which the person was entitled to be enrolled at that time;</w:t>
      </w:r>
    </w:p>
    <w:p w14:paraId="2473155D" w14:textId="77777777" w:rsidR="000144F5" w:rsidRPr="00CD29A1" w:rsidRDefault="00870A16"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if the person was not so entitled</w:t>
      </w:r>
      <w:r w:rsidR="00733320" w:rsidRPr="00CD29A1">
        <w:rPr>
          <w:rStyle w:val="Bodytext75pt4"/>
          <w:sz w:val="22"/>
          <w:szCs w:val="22"/>
        </w:rPr>
        <w:t xml:space="preserve">, </w:t>
      </w:r>
      <w:r w:rsidR="00A469B0" w:rsidRPr="00CD29A1">
        <w:rPr>
          <w:rStyle w:val="Bodytext75pt4"/>
          <w:sz w:val="22"/>
          <w:szCs w:val="22"/>
        </w:rPr>
        <w:t>a Subdivision for which any of the person’s next of kin is enrolled;</w:t>
      </w:r>
    </w:p>
    <w:p w14:paraId="6E07648D" w14:textId="77777777" w:rsidR="000144F5" w:rsidRPr="00CD29A1" w:rsidRDefault="00870A16"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if neither of paragraphs (a) and (b) is applicable</w:t>
      </w:r>
      <w:r w:rsidR="00733320" w:rsidRPr="00CD29A1">
        <w:rPr>
          <w:rStyle w:val="Bodytext75pt4"/>
          <w:sz w:val="22"/>
          <w:szCs w:val="22"/>
        </w:rPr>
        <w:t xml:space="preserve">, </w:t>
      </w:r>
      <w:r w:rsidR="00A469B0" w:rsidRPr="00CD29A1">
        <w:rPr>
          <w:rStyle w:val="Bodytext75pt4"/>
          <w:sz w:val="22"/>
          <w:szCs w:val="22"/>
        </w:rPr>
        <w:t>the Subdivision in which the person was born; and</w:t>
      </w:r>
    </w:p>
    <w:p w14:paraId="2CA97846" w14:textId="77777777" w:rsidR="000144F5" w:rsidRPr="00CD29A1" w:rsidRDefault="00870A16"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if none of the preceding paragraphs is applicable</w:t>
      </w:r>
      <w:r w:rsidR="00733320" w:rsidRPr="00CD29A1">
        <w:rPr>
          <w:rStyle w:val="Bodytext75pt4"/>
          <w:sz w:val="22"/>
          <w:szCs w:val="22"/>
        </w:rPr>
        <w:t xml:space="preserve">, </w:t>
      </w:r>
      <w:r w:rsidR="00A469B0" w:rsidRPr="00CD29A1">
        <w:rPr>
          <w:rStyle w:val="Bodytext75pt4"/>
          <w:sz w:val="22"/>
          <w:szCs w:val="22"/>
        </w:rPr>
        <w:t>the Subdivision with which the person has the closest connection.</w:t>
      </w:r>
    </w:p>
    <w:p w14:paraId="7C77E36D" w14:textId="77777777" w:rsidR="00870A16"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In subsection (2)</w:t>
      </w:r>
      <w:r w:rsidR="00733320" w:rsidRPr="00CD29A1">
        <w:rPr>
          <w:rStyle w:val="Bodytext75pt4"/>
          <w:sz w:val="22"/>
          <w:szCs w:val="22"/>
        </w:rPr>
        <w:t xml:space="preserve">, </w:t>
      </w:r>
      <w:r w:rsidRPr="00CD29A1">
        <w:rPr>
          <w:rStyle w:val="Bodytext75pt4"/>
          <w:sz w:val="22"/>
          <w:szCs w:val="22"/>
        </w:rPr>
        <w:t>‘eligible person’ means a person who</w:t>
      </w:r>
      <w:r w:rsidR="00733320" w:rsidRPr="00CD29A1">
        <w:rPr>
          <w:rStyle w:val="Bodytext75pt4"/>
          <w:sz w:val="22"/>
          <w:szCs w:val="22"/>
        </w:rPr>
        <w:t xml:space="preserve">, </w:t>
      </w:r>
      <w:r w:rsidRPr="00CD29A1">
        <w:rPr>
          <w:rStyle w:val="Bodytext75pt4"/>
          <w:sz w:val="22"/>
          <w:szCs w:val="22"/>
        </w:rPr>
        <w:t>under section 93</w:t>
      </w:r>
      <w:r w:rsidR="00733320" w:rsidRPr="00CD29A1">
        <w:rPr>
          <w:rStyle w:val="Bodytext75pt4"/>
          <w:sz w:val="22"/>
          <w:szCs w:val="22"/>
        </w:rPr>
        <w:t xml:space="preserve">, </w:t>
      </w:r>
      <w:r w:rsidRPr="00CD29A1">
        <w:rPr>
          <w:rStyle w:val="Bodytext75pt4"/>
          <w:sz w:val="22"/>
          <w:szCs w:val="22"/>
        </w:rPr>
        <w:t>is entitled to enrol</w:t>
      </w:r>
      <w:bookmarkStart w:id="7" w:name="bookmark7"/>
      <w:r w:rsidR="00870A16" w:rsidRPr="00CD29A1">
        <w:rPr>
          <w:rStyle w:val="Bodytext75pt4"/>
          <w:sz w:val="22"/>
          <w:szCs w:val="22"/>
        </w:rPr>
        <w:t>ment.”</w:t>
      </w:r>
    </w:p>
    <w:p w14:paraId="1E5CD02D" w14:textId="77777777" w:rsidR="000144F5" w:rsidRPr="00CD29A1" w:rsidRDefault="00A469B0" w:rsidP="00CD29A1">
      <w:pPr>
        <w:pStyle w:val="BodyText2"/>
        <w:shd w:val="clear" w:color="auto" w:fill="auto"/>
        <w:spacing w:before="120" w:after="60" w:line="240" w:lineRule="auto"/>
        <w:ind w:firstLine="0"/>
        <w:rPr>
          <w:rStyle w:val="Bodytext75pt4"/>
          <w:b/>
          <w:sz w:val="22"/>
          <w:szCs w:val="22"/>
        </w:rPr>
      </w:pPr>
      <w:r w:rsidRPr="00CD29A1">
        <w:rPr>
          <w:rStyle w:val="Bodytext75pt4"/>
          <w:b/>
          <w:sz w:val="22"/>
          <w:szCs w:val="22"/>
        </w:rPr>
        <w:t>Application of Part</w:t>
      </w:r>
      <w:bookmarkEnd w:id="7"/>
    </w:p>
    <w:p w14:paraId="69AB0053" w14:textId="77777777" w:rsidR="000144F5" w:rsidRPr="00CD29A1" w:rsidRDefault="00870A16"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36.</w:t>
      </w:r>
      <w:r w:rsidRPr="00CD29A1">
        <w:rPr>
          <w:rStyle w:val="Bodytext75pt4"/>
          <w:sz w:val="22"/>
          <w:szCs w:val="22"/>
        </w:rPr>
        <w:tab/>
      </w:r>
      <w:r w:rsidR="00A469B0" w:rsidRPr="00CD29A1">
        <w:rPr>
          <w:rStyle w:val="Bodytext75pt4"/>
          <w:sz w:val="22"/>
          <w:szCs w:val="22"/>
        </w:rPr>
        <w:t>Section 97 of the Principal Act is amended:</w:t>
      </w:r>
    </w:p>
    <w:p w14:paraId="60384FE9" w14:textId="77777777" w:rsidR="000144F5" w:rsidRPr="00CD29A1" w:rsidRDefault="00870A1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“a Territory” (wherever occurring) and substituting “the Australian Capital Territory”;</w:t>
      </w:r>
    </w:p>
    <w:p w14:paraId="6B5E7CBA" w14:textId="77777777" w:rsidR="000144F5" w:rsidRPr="00CD29A1" w:rsidRDefault="00870A1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after subsection (1) the following subsection:</w:t>
      </w:r>
    </w:p>
    <w:p w14:paraId="22E3D8AB" w14:textId="3146BE98"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bCs/>
          <w:sz w:val="22"/>
          <w:szCs w:val="22"/>
        </w:rPr>
        <w:t>“(</w:t>
      </w:r>
      <w:r w:rsidR="00FB1440" w:rsidRPr="00CD29A1">
        <w:rPr>
          <w:rStyle w:val="Bodytext75pt4"/>
          <w:bCs/>
          <w:sz w:val="22"/>
          <w:szCs w:val="22"/>
        </w:rPr>
        <w:t>1</w:t>
      </w:r>
      <w:r w:rsidR="004148F8">
        <w:rPr>
          <w:rStyle w:val="Bodytext75pt4"/>
          <w:bCs/>
          <w:smallCaps/>
          <w:sz w:val="22"/>
          <w:szCs w:val="22"/>
        </w:rPr>
        <w:t>a</w:t>
      </w:r>
      <w:r w:rsidRPr="00CD29A1">
        <w:rPr>
          <w:rStyle w:val="Bodytext75pt4"/>
          <w:bCs/>
          <w:sz w:val="22"/>
          <w:szCs w:val="22"/>
        </w:rPr>
        <w:t>)</w:t>
      </w:r>
      <w:r w:rsidRPr="00CD29A1">
        <w:rPr>
          <w:rStyle w:val="Bodytext75pt4"/>
          <w:b/>
          <w:bCs/>
          <w:sz w:val="22"/>
          <w:szCs w:val="22"/>
        </w:rPr>
        <w:t xml:space="preserve"> </w:t>
      </w:r>
      <w:r w:rsidRPr="00CD29A1">
        <w:rPr>
          <w:rStyle w:val="Bodytext75pt4"/>
          <w:sz w:val="22"/>
          <w:szCs w:val="22"/>
        </w:rPr>
        <w:t>This Part appli</w:t>
      </w:r>
      <w:r w:rsidR="00870A16" w:rsidRPr="00CD29A1">
        <w:rPr>
          <w:rStyle w:val="Bodytext75pt4"/>
          <w:sz w:val="22"/>
          <w:szCs w:val="22"/>
        </w:rPr>
        <w:t>es to the Northern Territory</w:t>
      </w:r>
      <w:r w:rsidR="00870A16" w:rsidRPr="00CD29A1">
        <w:rPr>
          <w:rStyle w:val="Bodytext75pt4"/>
          <w:sz w:val="22"/>
          <w:szCs w:val="22"/>
        </w:rPr>
        <w:tab/>
        <w:t xml:space="preserve">as </w:t>
      </w:r>
      <w:r w:rsidRPr="00CD29A1">
        <w:rPr>
          <w:rStyle w:val="Bodytext75pt4"/>
          <w:sz w:val="22"/>
          <w:szCs w:val="22"/>
        </w:rPr>
        <w:t>if</w:t>
      </w:r>
      <w:r w:rsidR="00870A16" w:rsidRPr="00CD29A1">
        <w:rPr>
          <w:rStyle w:val="Bodytext75pt4"/>
          <w:sz w:val="22"/>
          <w:szCs w:val="22"/>
        </w:rPr>
        <w:t xml:space="preserve"> </w:t>
      </w:r>
      <w:r w:rsidRPr="00CD29A1">
        <w:rPr>
          <w:rStyle w:val="Bodytext75pt4"/>
          <w:sz w:val="22"/>
          <w:szCs w:val="22"/>
        </w:rPr>
        <w:t>the</w:t>
      </w:r>
      <w:r w:rsidR="00870A16" w:rsidRPr="00CD29A1">
        <w:rPr>
          <w:rStyle w:val="Bodytext75pt4"/>
          <w:sz w:val="22"/>
          <w:szCs w:val="22"/>
        </w:rPr>
        <w:t xml:space="preserve"> </w:t>
      </w:r>
      <w:r w:rsidRPr="00CD29A1">
        <w:rPr>
          <w:rStyle w:val="Bodytext75pt4"/>
          <w:sz w:val="22"/>
          <w:szCs w:val="22"/>
        </w:rPr>
        <w:t>Territory were a State.”</w:t>
      </w:r>
    </w:p>
    <w:p w14:paraId="19FBDD95" w14:textId="77777777" w:rsidR="00870A16" w:rsidRPr="00CD29A1" w:rsidRDefault="00870A16"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6E705F3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Claims for enrolment or transfer of enrolment</w:t>
      </w:r>
    </w:p>
    <w:p w14:paraId="6801A2C3" w14:textId="77777777" w:rsidR="000144F5" w:rsidRPr="00CD29A1" w:rsidRDefault="006B726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37.</w:t>
      </w:r>
      <w:r w:rsidRPr="00CD29A1">
        <w:rPr>
          <w:rStyle w:val="Bodytext75pt4"/>
          <w:sz w:val="22"/>
          <w:szCs w:val="22"/>
        </w:rPr>
        <w:tab/>
      </w:r>
      <w:r w:rsidR="00A469B0" w:rsidRPr="00CD29A1">
        <w:rPr>
          <w:rStyle w:val="Bodytext75pt4"/>
          <w:sz w:val="22"/>
          <w:szCs w:val="22"/>
        </w:rPr>
        <w:t>Section 99 of the Principal Act is amended by omitting subsections</w:t>
      </w:r>
      <w:r w:rsidRPr="00CD29A1">
        <w:rPr>
          <w:rStyle w:val="Bodytext75pt4"/>
          <w:sz w:val="22"/>
          <w:szCs w:val="22"/>
        </w:rPr>
        <w:t xml:space="preserve"> (3) </w:t>
      </w:r>
      <w:r w:rsidR="00A469B0" w:rsidRPr="00CD29A1">
        <w:rPr>
          <w:rStyle w:val="Bodytext75pt4"/>
          <w:sz w:val="22"/>
          <w:szCs w:val="22"/>
        </w:rPr>
        <w:t>and (4) and substituting the following subsections:</w:t>
      </w:r>
    </w:p>
    <w:p w14:paraId="21CDEE5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Subject to sections 94</w:t>
      </w:r>
      <w:r w:rsidR="00733320" w:rsidRPr="00CD29A1">
        <w:rPr>
          <w:rStyle w:val="Bodytext75pt4"/>
          <w:sz w:val="22"/>
          <w:szCs w:val="22"/>
        </w:rPr>
        <w:t xml:space="preserve">, </w:t>
      </w:r>
      <w:r w:rsidRPr="00CD29A1">
        <w:rPr>
          <w:rStyle w:val="Bodytext75pt4"/>
          <w:sz w:val="22"/>
          <w:szCs w:val="22"/>
        </w:rPr>
        <w:t>95</w:t>
      </w:r>
      <w:r w:rsidR="00733320" w:rsidRPr="00CD29A1">
        <w:rPr>
          <w:rStyle w:val="Bodytext75pt4"/>
          <w:sz w:val="22"/>
          <w:szCs w:val="22"/>
        </w:rPr>
        <w:t xml:space="preserve">, </w:t>
      </w:r>
      <w:r w:rsidRPr="00CD29A1">
        <w:rPr>
          <w:rStyle w:val="Bodytext75pt4"/>
          <w:sz w:val="22"/>
          <w:szCs w:val="22"/>
        </w:rPr>
        <w:t>96</w:t>
      </w:r>
      <w:r w:rsidRPr="00CD29A1">
        <w:rPr>
          <w:rStyle w:val="Bodytext75pt4"/>
          <w:b/>
          <w:bCs/>
          <w:sz w:val="22"/>
          <w:szCs w:val="22"/>
        </w:rPr>
        <w:t xml:space="preserve"> </w:t>
      </w:r>
      <w:r w:rsidRPr="00CD29A1">
        <w:rPr>
          <w:rStyle w:val="Bodytext75pt4"/>
          <w:sz w:val="22"/>
          <w:szCs w:val="22"/>
        </w:rPr>
        <w:t xml:space="preserve">and </w:t>
      </w:r>
      <w:r w:rsidRPr="00CD29A1">
        <w:rPr>
          <w:rStyle w:val="Bodytext75pt4"/>
          <w:smallCaps/>
          <w:sz w:val="22"/>
          <w:szCs w:val="22"/>
        </w:rPr>
        <w:t>96a</w:t>
      </w:r>
      <w:r w:rsidRPr="00CD29A1">
        <w:rPr>
          <w:rStyle w:val="Bodytext75pt4"/>
          <w:b/>
          <w:bCs/>
          <w:smallCaps/>
          <w:sz w:val="22"/>
          <w:szCs w:val="22"/>
        </w:rPr>
        <w:t xml:space="preserve"> </w:t>
      </w:r>
      <w:r w:rsidRPr="00CD29A1">
        <w:rPr>
          <w:rStyle w:val="Bodytext75pt4"/>
          <w:sz w:val="22"/>
          <w:szCs w:val="22"/>
        </w:rPr>
        <w:t>and Part XVII</w:t>
      </w:r>
      <w:r w:rsidR="00733320" w:rsidRPr="00CD29A1">
        <w:rPr>
          <w:rStyle w:val="Bodytext75pt4"/>
          <w:sz w:val="22"/>
          <w:szCs w:val="22"/>
        </w:rPr>
        <w:t xml:space="preserve">, </w:t>
      </w:r>
      <w:r w:rsidRPr="00CD29A1">
        <w:rPr>
          <w:rStyle w:val="Bodytext75pt4"/>
          <w:sz w:val="22"/>
          <w:szCs w:val="22"/>
        </w:rPr>
        <w:t>a person is not entitled to have his or her name placed on the Roll:</w:t>
      </w:r>
    </w:p>
    <w:p w14:paraId="743CDE09"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for more than one Subdivision;</w:t>
      </w:r>
    </w:p>
    <w:p w14:paraId="5E1EF116"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for a Subdivision other than the Subdivision in which the person lives; or</w:t>
      </w:r>
    </w:p>
    <w:p w14:paraId="6413AF88"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in respect of an address other than the address at which the person is living when the claim is lodged.</w:t>
      </w:r>
    </w:p>
    <w:p w14:paraId="6241ECB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In spite of any other provision of this Act:</w:t>
      </w:r>
    </w:p>
    <w:p w14:paraId="162403ED"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Senator is entitled to have his or her name placed on the Roll for any Subdivision of any Division in the State or Territory the Senator represents instead of the Subdivision in which the Senator lives;</w:t>
      </w:r>
    </w:p>
    <w:p w14:paraId="7EB758D6"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 member of the House of Representatives is entitled to have his or her name placed on the Roll for any Subdivision of the Division the member represents instead of the Subdivision in which the member lives; and</w:t>
      </w:r>
    </w:p>
    <w:p w14:paraId="5AD7FD5B"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a Senator or member whose name is enrolled under this subsection may vote as an elector of the Subdivision for which he or she is so enrolled.”.</w:t>
      </w:r>
    </w:p>
    <w:p w14:paraId="2B1F706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Action on receipt of claim</w:t>
      </w:r>
    </w:p>
    <w:p w14:paraId="7027681E" w14:textId="77777777" w:rsidR="000144F5" w:rsidRPr="00CD29A1" w:rsidRDefault="006B726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38.</w:t>
      </w:r>
      <w:r w:rsidRPr="00CD29A1">
        <w:rPr>
          <w:rStyle w:val="Bodytext75pt4"/>
          <w:sz w:val="22"/>
          <w:szCs w:val="22"/>
        </w:rPr>
        <w:tab/>
      </w:r>
      <w:r w:rsidR="00A469B0" w:rsidRPr="00CD29A1">
        <w:rPr>
          <w:rStyle w:val="Bodytext75pt4"/>
          <w:sz w:val="22"/>
          <w:szCs w:val="22"/>
        </w:rPr>
        <w:t>Section 102 of the Principal Act is amended:</w:t>
      </w:r>
    </w:p>
    <w:p w14:paraId="32D24527"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(a) </w:t>
      </w:r>
      <w:r w:rsidR="00A469B0" w:rsidRPr="00CD29A1">
        <w:rPr>
          <w:rStyle w:val="Bodytext75pt4"/>
          <w:sz w:val="22"/>
          <w:szCs w:val="22"/>
        </w:rPr>
        <w:t>by omitting from paragraph (1) (c) “forthwith”;</w:t>
      </w:r>
    </w:p>
    <w:p w14:paraId="47B3C58E" w14:textId="77777777" w:rsidR="000144F5" w:rsidRPr="00CD29A1" w:rsidRDefault="006B7264"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after subsection (1) the following subsection:</w:t>
      </w:r>
    </w:p>
    <w:p w14:paraId="56AEB100" w14:textId="14BB5453"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w:t>
      </w:r>
      <w:r w:rsidR="00FB1440" w:rsidRPr="00CD29A1">
        <w:rPr>
          <w:rStyle w:val="Bodytext75pt4"/>
          <w:sz w:val="22"/>
          <w:szCs w:val="22"/>
        </w:rPr>
        <w:t>1</w:t>
      </w:r>
      <w:r w:rsidR="004148F8">
        <w:rPr>
          <w:rStyle w:val="Bodytext75pt4"/>
          <w:smallCaps/>
          <w:sz w:val="22"/>
          <w:szCs w:val="22"/>
        </w:rPr>
        <w:t>a</w:t>
      </w:r>
      <w:r w:rsidRPr="00CD29A1">
        <w:rPr>
          <w:rStyle w:val="Bodytext75pt4"/>
          <w:sz w:val="22"/>
          <w:szCs w:val="22"/>
        </w:rPr>
        <w:t>) Before dealing with a claim under paragraph (1) (b) or</w:t>
      </w:r>
      <w:r w:rsidR="006B7264" w:rsidRPr="00CD29A1">
        <w:rPr>
          <w:rStyle w:val="Bodytext75pt4"/>
          <w:sz w:val="22"/>
          <w:szCs w:val="22"/>
        </w:rPr>
        <w:t xml:space="preserve"> (a) </w:t>
      </w:r>
      <w:r w:rsidRPr="00CD29A1">
        <w:rPr>
          <w:rStyle w:val="Bodytext75pt4"/>
          <w:sz w:val="22"/>
          <w:szCs w:val="22"/>
        </w:rPr>
        <w:t>a Divisional Returning Officer may make any inquiries</w:t>
      </w:r>
      <w:r w:rsidR="00D42497" w:rsidRPr="00CD29A1">
        <w:rPr>
          <w:rStyle w:val="Bodytext75pt4"/>
          <w:sz w:val="22"/>
          <w:szCs w:val="22"/>
        </w:rPr>
        <w:t xml:space="preserve"> the officer thinks necessary.”</w:t>
      </w:r>
    </w:p>
    <w:p w14:paraId="06C933BB" w14:textId="77777777" w:rsidR="000144F5" w:rsidRPr="00CD29A1" w:rsidRDefault="006B7264"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 xml:space="preserve">(c) </w:t>
      </w:r>
      <w:r w:rsidR="00A469B0" w:rsidRPr="00CD29A1">
        <w:rPr>
          <w:rStyle w:val="Bodytext75pt4"/>
          <w:sz w:val="22"/>
          <w:szCs w:val="22"/>
        </w:rPr>
        <w:t>by inserting after subsection (4) the following subsections:</w:t>
      </w:r>
    </w:p>
    <w:p w14:paraId="6FD24188"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bCs/>
          <w:smallCaps/>
          <w:sz w:val="22"/>
          <w:szCs w:val="22"/>
        </w:rPr>
        <w:t xml:space="preserve">“(4a) </w:t>
      </w:r>
      <w:r w:rsidRPr="00CD29A1">
        <w:rPr>
          <w:rStyle w:val="Bodytext75pt4"/>
          <w:sz w:val="22"/>
          <w:szCs w:val="22"/>
        </w:rPr>
        <w:t xml:space="preserve">This subsection applies to a claim under section </w:t>
      </w:r>
      <w:r w:rsidRPr="00CD29A1">
        <w:rPr>
          <w:rStyle w:val="Bodytext75pt4"/>
          <w:bCs/>
          <w:sz w:val="22"/>
          <w:szCs w:val="22"/>
        </w:rPr>
        <w:t>101</w:t>
      </w:r>
      <w:r w:rsidRPr="00CD29A1">
        <w:rPr>
          <w:rStyle w:val="Bodytext75pt4"/>
          <w:b/>
          <w:bCs/>
          <w:sz w:val="22"/>
          <w:szCs w:val="22"/>
        </w:rPr>
        <w:t xml:space="preserve"> </w:t>
      </w:r>
      <w:r w:rsidRPr="00CD29A1">
        <w:rPr>
          <w:rStyle w:val="Bodytext75pt4"/>
          <w:sz w:val="22"/>
          <w:szCs w:val="22"/>
        </w:rPr>
        <w:t>if:</w:t>
      </w:r>
    </w:p>
    <w:p w14:paraId="7028EBE0" w14:textId="77777777" w:rsidR="000144F5" w:rsidRPr="00CD29A1" w:rsidRDefault="003A50EF"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(a) </w:t>
      </w:r>
      <w:r w:rsidR="00A469B0" w:rsidRPr="00CD29A1">
        <w:rPr>
          <w:rStyle w:val="Bodytext75pt4"/>
          <w:sz w:val="22"/>
          <w:szCs w:val="22"/>
        </w:rPr>
        <w:t>the</w:t>
      </w:r>
      <w:r w:rsidRPr="00CD29A1">
        <w:rPr>
          <w:rStyle w:val="Bodytext75pt4"/>
          <w:sz w:val="22"/>
          <w:szCs w:val="22"/>
        </w:rPr>
        <w:t xml:space="preserve"> </w:t>
      </w:r>
      <w:r w:rsidR="00A469B0" w:rsidRPr="00CD29A1">
        <w:rPr>
          <w:rStyle w:val="Bodytext75pt4"/>
          <w:sz w:val="22"/>
          <w:szCs w:val="22"/>
        </w:rPr>
        <w:t>claim</w:t>
      </w:r>
      <w:r w:rsidRPr="00CD29A1">
        <w:rPr>
          <w:rStyle w:val="Bodytext75pt4"/>
          <w:sz w:val="22"/>
          <w:szCs w:val="22"/>
        </w:rPr>
        <w:t xml:space="preserve"> </w:t>
      </w:r>
      <w:r w:rsidR="00A469B0" w:rsidRPr="00CD29A1">
        <w:rPr>
          <w:rStyle w:val="Bodytext75pt4"/>
          <w:sz w:val="22"/>
          <w:szCs w:val="22"/>
        </w:rPr>
        <w:t>is received during</w:t>
      </w:r>
      <w:r w:rsidR="00FB1440" w:rsidRPr="00CD29A1">
        <w:rPr>
          <w:rStyle w:val="Bodytext75pt4"/>
          <w:sz w:val="22"/>
          <w:szCs w:val="22"/>
        </w:rPr>
        <w:t xml:space="preserve"> </w:t>
      </w:r>
      <w:r w:rsidR="00A469B0" w:rsidRPr="00CD29A1">
        <w:rPr>
          <w:rStyle w:val="Bodytext75pt4"/>
          <w:sz w:val="22"/>
          <w:szCs w:val="22"/>
        </w:rPr>
        <w:t>the</w:t>
      </w:r>
      <w:r w:rsidRPr="00CD29A1">
        <w:rPr>
          <w:rStyle w:val="Bodytext75pt4"/>
          <w:sz w:val="22"/>
          <w:szCs w:val="22"/>
        </w:rPr>
        <w:t xml:space="preserve"> period referred </w:t>
      </w:r>
      <w:r w:rsidR="00A469B0" w:rsidRPr="00CD29A1">
        <w:rPr>
          <w:rStyle w:val="Bodytext75pt4"/>
          <w:sz w:val="22"/>
          <w:szCs w:val="22"/>
        </w:rPr>
        <w:t>to</w:t>
      </w:r>
      <w:r w:rsidRPr="00CD29A1">
        <w:rPr>
          <w:rStyle w:val="Bodytext75pt4"/>
          <w:sz w:val="22"/>
          <w:szCs w:val="22"/>
        </w:rPr>
        <w:t xml:space="preserve"> </w:t>
      </w:r>
      <w:r w:rsidR="00A469B0" w:rsidRPr="00CD29A1">
        <w:rPr>
          <w:rStyle w:val="Bodytext75pt4"/>
          <w:sz w:val="22"/>
          <w:szCs w:val="22"/>
        </w:rPr>
        <w:t>in</w:t>
      </w:r>
      <w:r w:rsidRPr="00CD29A1">
        <w:rPr>
          <w:rStyle w:val="Bodytext75pt4"/>
          <w:sz w:val="22"/>
          <w:szCs w:val="22"/>
        </w:rPr>
        <w:t xml:space="preserve"> </w:t>
      </w:r>
      <w:r w:rsidR="00A469B0" w:rsidRPr="00CD29A1">
        <w:rPr>
          <w:rStyle w:val="Bodytext75pt4"/>
          <w:sz w:val="22"/>
          <w:szCs w:val="22"/>
        </w:rPr>
        <w:t>subsection (4);</w:t>
      </w:r>
    </w:p>
    <w:p w14:paraId="6CEDD8BF" w14:textId="77777777" w:rsidR="000144F5" w:rsidRPr="00CD29A1" w:rsidRDefault="003A50EF"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(b) </w:t>
      </w:r>
      <w:r w:rsidR="00A469B0" w:rsidRPr="00CD29A1">
        <w:rPr>
          <w:rStyle w:val="Bodytext75pt4"/>
          <w:sz w:val="22"/>
          <w:szCs w:val="22"/>
        </w:rPr>
        <w:t>the Australian Postal Commission has notified the Electoral Commission in writing that:</w:t>
      </w:r>
    </w:p>
    <w:p w14:paraId="7BA118A2" w14:textId="77777777" w:rsidR="000144F5" w:rsidRPr="00CD29A1" w:rsidRDefault="003A50EF" w:rsidP="00CD29A1">
      <w:pPr>
        <w:pStyle w:val="BodyText2"/>
        <w:shd w:val="clear" w:color="auto" w:fill="auto"/>
        <w:spacing w:before="120" w:line="240" w:lineRule="auto"/>
        <w:ind w:left="144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the delivery of mail identified in the notification was delayed by an industrial dispute affecting a specified post office or mail exchange; and</w:t>
      </w:r>
    </w:p>
    <w:p w14:paraId="6E3B0BCA" w14:textId="77777777" w:rsidR="000144F5" w:rsidRPr="00CD29A1" w:rsidRDefault="003A50EF" w:rsidP="00CD29A1">
      <w:pPr>
        <w:pStyle w:val="BodyText2"/>
        <w:shd w:val="clear" w:color="auto" w:fill="auto"/>
        <w:spacing w:before="120" w:line="240" w:lineRule="auto"/>
        <w:ind w:left="1440" w:hanging="324"/>
        <w:rPr>
          <w:rStyle w:val="Bodytext75pt4"/>
          <w:sz w:val="22"/>
          <w:szCs w:val="22"/>
        </w:rPr>
      </w:pPr>
      <w:r w:rsidRPr="00CD29A1">
        <w:rPr>
          <w:rStyle w:val="Bodytext75pt4"/>
          <w:sz w:val="22"/>
          <w:szCs w:val="22"/>
        </w:rPr>
        <w:t xml:space="preserve">(ii) </w:t>
      </w:r>
      <w:r w:rsidR="00A469B0" w:rsidRPr="00CD29A1">
        <w:rPr>
          <w:rStyle w:val="Bodytext75pt4"/>
          <w:sz w:val="22"/>
          <w:szCs w:val="22"/>
        </w:rPr>
        <w:t>but</w:t>
      </w:r>
      <w:r w:rsidRPr="00CD29A1">
        <w:rPr>
          <w:rStyle w:val="Bodytext75pt4"/>
          <w:sz w:val="22"/>
          <w:szCs w:val="22"/>
        </w:rPr>
        <w:t xml:space="preserve"> </w:t>
      </w:r>
      <w:r w:rsidR="00A469B0" w:rsidRPr="00CD29A1">
        <w:rPr>
          <w:rStyle w:val="Bodytext75pt4"/>
          <w:sz w:val="22"/>
          <w:szCs w:val="22"/>
        </w:rPr>
        <w:t>for the industrial dispute</w:t>
      </w:r>
      <w:r w:rsidR="00733320" w:rsidRPr="00CD29A1">
        <w:rPr>
          <w:rStyle w:val="Bodytext75pt4"/>
          <w:sz w:val="22"/>
          <w:szCs w:val="22"/>
        </w:rPr>
        <w:t xml:space="preserve">, </w:t>
      </w:r>
      <w:r w:rsidR="00A469B0" w:rsidRPr="00CD29A1">
        <w:rPr>
          <w:rStyle w:val="Bodytext75pt4"/>
          <w:sz w:val="22"/>
          <w:szCs w:val="22"/>
        </w:rPr>
        <w:t>that mail would</w:t>
      </w:r>
      <w:r w:rsidR="00733320" w:rsidRPr="00CD29A1">
        <w:rPr>
          <w:rStyle w:val="Bodytext75pt4"/>
          <w:sz w:val="22"/>
          <w:szCs w:val="22"/>
        </w:rPr>
        <w:t xml:space="preserve">, </w:t>
      </w:r>
      <w:r w:rsidR="00A469B0" w:rsidRPr="00CD29A1">
        <w:rPr>
          <w:rStyle w:val="Bodytext75pt4"/>
          <w:sz w:val="22"/>
          <w:szCs w:val="22"/>
        </w:rPr>
        <w:t>in</w:t>
      </w:r>
      <w:r w:rsidRPr="00CD29A1">
        <w:rPr>
          <w:rStyle w:val="Bodytext75pt4"/>
          <w:sz w:val="22"/>
          <w:szCs w:val="22"/>
        </w:rPr>
        <w:t xml:space="preserve"> </w:t>
      </w:r>
      <w:r w:rsidR="00A469B0" w:rsidRPr="00CD29A1">
        <w:rPr>
          <w:rStyle w:val="Bodytext75pt4"/>
          <w:sz w:val="22"/>
          <w:szCs w:val="22"/>
        </w:rPr>
        <w:t>the</w:t>
      </w:r>
      <w:r w:rsidRPr="00CD29A1">
        <w:rPr>
          <w:rStyle w:val="Bodytext75pt4"/>
          <w:sz w:val="22"/>
          <w:szCs w:val="22"/>
        </w:rPr>
        <w:t xml:space="preserve"> in the </w:t>
      </w:r>
      <w:r w:rsidR="00A469B0" w:rsidRPr="00CD29A1">
        <w:rPr>
          <w:rStyle w:val="Bodytext75pt4"/>
          <w:sz w:val="22"/>
          <w:szCs w:val="22"/>
        </w:rPr>
        <w:t>ordinary course of post</w:t>
      </w:r>
      <w:r w:rsidR="00733320" w:rsidRPr="00CD29A1">
        <w:rPr>
          <w:rStyle w:val="Bodytext75pt4"/>
          <w:sz w:val="22"/>
          <w:szCs w:val="22"/>
        </w:rPr>
        <w:t xml:space="preserve">, </w:t>
      </w:r>
      <w:r w:rsidR="00A469B0" w:rsidRPr="00CD29A1">
        <w:rPr>
          <w:rStyle w:val="Bodytext75pt4"/>
          <w:sz w:val="22"/>
          <w:szCs w:val="22"/>
        </w:rPr>
        <w:t>have</w:t>
      </w:r>
      <w:r w:rsidRPr="00CD29A1">
        <w:rPr>
          <w:rStyle w:val="Bodytext75pt4"/>
          <w:sz w:val="22"/>
          <w:szCs w:val="22"/>
        </w:rPr>
        <w:t xml:space="preserve"> </w:t>
      </w:r>
      <w:r w:rsidR="00A469B0" w:rsidRPr="00CD29A1">
        <w:rPr>
          <w:rStyle w:val="Bodytext75pt4"/>
          <w:sz w:val="22"/>
          <w:szCs w:val="22"/>
        </w:rPr>
        <w:t>been</w:t>
      </w:r>
      <w:r w:rsidRPr="00CD29A1">
        <w:rPr>
          <w:rStyle w:val="Bodytext75pt4"/>
          <w:sz w:val="22"/>
          <w:szCs w:val="22"/>
        </w:rPr>
        <w:t xml:space="preserve"> </w:t>
      </w:r>
      <w:r w:rsidR="00A469B0" w:rsidRPr="00CD29A1">
        <w:rPr>
          <w:rStyle w:val="Bodytext75pt4"/>
          <w:sz w:val="22"/>
          <w:szCs w:val="22"/>
        </w:rPr>
        <w:t>delivered</w:t>
      </w:r>
      <w:r w:rsidRPr="00CD29A1">
        <w:rPr>
          <w:rStyle w:val="Bodytext75pt4"/>
          <w:sz w:val="22"/>
          <w:szCs w:val="22"/>
        </w:rPr>
        <w:t xml:space="preserve"> </w:t>
      </w:r>
      <w:r w:rsidR="00A469B0" w:rsidRPr="00CD29A1">
        <w:rPr>
          <w:rStyle w:val="Bodytext75pt4"/>
          <w:sz w:val="22"/>
          <w:szCs w:val="22"/>
        </w:rPr>
        <w:t>before</w:t>
      </w:r>
      <w:r w:rsidRPr="00CD29A1">
        <w:rPr>
          <w:rStyle w:val="Bodytext75pt4"/>
          <w:sz w:val="22"/>
          <w:szCs w:val="22"/>
        </w:rPr>
        <w:t xml:space="preserve"> </w:t>
      </w:r>
      <w:r w:rsidR="00A469B0" w:rsidRPr="00CD29A1">
        <w:rPr>
          <w:rStyle w:val="Bodytext75pt4"/>
          <w:sz w:val="22"/>
          <w:szCs w:val="22"/>
        </w:rPr>
        <w:t>the</w:t>
      </w:r>
      <w:r w:rsidRPr="00CD29A1">
        <w:rPr>
          <w:rStyle w:val="Bodytext75pt4"/>
          <w:sz w:val="22"/>
          <w:szCs w:val="22"/>
        </w:rPr>
        <w:t xml:space="preserve"> commencement of </w:t>
      </w:r>
      <w:r w:rsidR="00A469B0" w:rsidRPr="00CD29A1">
        <w:rPr>
          <w:rStyle w:val="Bodytext75pt4"/>
          <w:sz w:val="22"/>
          <w:szCs w:val="22"/>
        </w:rPr>
        <w:t>the</w:t>
      </w:r>
      <w:r w:rsidRPr="00CD29A1">
        <w:rPr>
          <w:rStyle w:val="Bodytext75pt4"/>
          <w:sz w:val="22"/>
          <w:szCs w:val="22"/>
        </w:rPr>
        <w:t xml:space="preserve"> </w:t>
      </w:r>
      <w:r w:rsidR="00A469B0" w:rsidRPr="00CD29A1">
        <w:rPr>
          <w:rStyle w:val="Bodytext75pt4"/>
          <w:sz w:val="22"/>
          <w:szCs w:val="22"/>
        </w:rPr>
        <w:t>period</w:t>
      </w:r>
      <w:r w:rsidR="0088213E" w:rsidRPr="00CD29A1">
        <w:rPr>
          <w:rStyle w:val="Bodytext75pt4"/>
          <w:sz w:val="22"/>
          <w:szCs w:val="22"/>
        </w:rPr>
        <w:t xml:space="preserve"> </w:t>
      </w:r>
      <w:r w:rsidR="00A469B0" w:rsidRPr="00CD29A1">
        <w:rPr>
          <w:rStyle w:val="Bodytext75pt4"/>
          <w:sz w:val="22"/>
          <w:szCs w:val="22"/>
        </w:rPr>
        <w:t>referred</w:t>
      </w:r>
      <w:r w:rsidRPr="00CD29A1">
        <w:rPr>
          <w:rStyle w:val="Bodytext75pt4"/>
          <w:sz w:val="22"/>
          <w:szCs w:val="22"/>
        </w:rPr>
        <w:t xml:space="preserve"> </w:t>
      </w:r>
      <w:r w:rsidR="00A469B0" w:rsidRPr="00CD29A1">
        <w:rPr>
          <w:rStyle w:val="Bodytext75pt4"/>
          <w:sz w:val="22"/>
          <w:szCs w:val="22"/>
        </w:rPr>
        <w:t>to</w:t>
      </w:r>
      <w:r w:rsidRPr="00CD29A1">
        <w:rPr>
          <w:rStyle w:val="Bodytext75pt4"/>
          <w:sz w:val="22"/>
          <w:szCs w:val="22"/>
        </w:rPr>
        <w:t xml:space="preserve"> </w:t>
      </w:r>
      <w:r w:rsidR="00A469B0" w:rsidRPr="00CD29A1">
        <w:rPr>
          <w:rStyle w:val="Bodytext75pt4"/>
          <w:sz w:val="22"/>
          <w:szCs w:val="22"/>
        </w:rPr>
        <w:t>in</w:t>
      </w:r>
      <w:r w:rsidRPr="00CD29A1">
        <w:rPr>
          <w:rStyle w:val="Bodytext75pt4"/>
          <w:sz w:val="22"/>
          <w:szCs w:val="22"/>
        </w:rPr>
        <w:t xml:space="preserve"> </w:t>
      </w:r>
      <w:r w:rsidR="00A469B0" w:rsidRPr="00CD29A1">
        <w:rPr>
          <w:rStyle w:val="Bodytext75pt4"/>
          <w:sz w:val="22"/>
          <w:szCs w:val="22"/>
        </w:rPr>
        <w:t>subsection (4); and</w:t>
      </w:r>
    </w:p>
    <w:p w14:paraId="6A4037D8" w14:textId="77777777" w:rsidR="00C6664F" w:rsidRPr="00CD29A1" w:rsidRDefault="003A50EF"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(c) </w:t>
      </w:r>
      <w:r w:rsidR="00A469B0" w:rsidRPr="00CD29A1">
        <w:rPr>
          <w:rStyle w:val="Bodytext75pt4"/>
          <w:sz w:val="22"/>
          <w:szCs w:val="22"/>
        </w:rPr>
        <w:t>the claim is included in the mail identified in the notification.</w:t>
      </w:r>
    </w:p>
    <w:p w14:paraId="3CAB563A" w14:textId="77777777" w:rsidR="00C6664F" w:rsidRPr="00CD29A1" w:rsidRDefault="00C6664F" w:rsidP="00CD29A1">
      <w:pPr>
        <w:spacing w:before="120"/>
        <w:rPr>
          <w:rStyle w:val="Bodytext75pt4"/>
          <w:rFonts w:eastAsia="Courier New"/>
          <w:sz w:val="22"/>
          <w:szCs w:val="22"/>
        </w:rPr>
      </w:pPr>
      <w:r w:rsidRPr="00CD29A1">
        <w:rPr>
          <w:rStyle w:val="Bodytext75pt4"/>
          <w:rFonts w:eastAsia="Courier New"/>
          <w:sz w:val="22"/>
          <w:szCs w:val="22"/>
        </w:rPr>
        <w:br w:type="page"/>
      </w:r>
    </w:p>
    <w:p w14:paraId="1417B31C"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bCs/>
          <w:sz w:val="22"/>
          <w:szCs w:val="22"/>
        </w:rPr>
        <w:lastRenderedPageBreak/>
        <w:t>“(4</w:t>
      </w:r>
      <w:r w:rsidR="00D42497" w:rsidRPr="00CD29A1">
        <w:rPr>
          <w:rStyle w:val="Bodytext75pt4"/>
          <w:bCs/>
          <w:smallCaps/>
          <w:sz w:val="22"/>
          <w:szCs w:val="22"/>
        </w:rPr>
        <w:t>b</w:t>
      </w:r>
      <w:r w:rsidRPr="00CD29A1">
        <w:rPr>
          <w:rStyle w:val="Bodytext75pt4"/>
          <w:bCs/>
          <w:sz w:val="22"/>
          <w:szCs w:val="22"/>
        </w:rPr>
        <w:t xml:space="preserve">) </w:t>
      </w:r>
      <w:r w:rsidRPr="00CD29A1">
        <w:rPr>
          <w:rStyle w:val="Bodytext75pt4"/>
          <w:sz w:val="22"/>
          <w:szCs w:val="22"/>
        </w:rPr>
        <w:t xml:space="preserve">In spite of subsection </w:t>
      </w:r>
      <w:r w:rsidRPr="00CD29A1">
        <w:rPr>
          <w:rStyle w:val="Bodytext75pt4"/>
          <w:bCs/>
          <w:sz w:val="22"/>
          <w:szCs w:val="22"/>
        </w:rPr>
        <w:t>(4)</w:t>
      </w:r>
      <w:r w:rsidRPr="00CD29A1">
        <w:rPr>
          <w:rStyle w:val="Bodytext75pt4"/>
          <w:b/>
          <w:bCs/>
          <w:sz w:val="22"/>
          <w:szCs w:val="22"/>
        </w:rPr>
        <w:t>:</w:t>
      </w:r>
    </w:p>
    <w:p w14:paraId="6C3EE9F3" w14:textId="77777777" w:rsidR="000144F5" w:rsidRPr="00CD29A1" w:rsidRDefault="00D42497" w:rsidP="00CD29A1">
      <w:pPr>
        <w:pStyle w:val="BodyText2"/>
        <w:shd w:val="clear" w:color="auto" w:fill="auto"/>
        <w:spacing w:before="120" w:line="240" w:lineRule="auto"/>
        <w:ind w:left="1035" w:hanging="315"/>
        <w:rPr>
          <w:rStyle w:val="Bodytext75pt4"/>
          <w:sz w:val="22"/>
          <w:szCs w:val="22"/>
        </w:rPr>
      </w:pPr>
      <w:r w:rsidRPr="00CD29A1">
        <w:rPr>
          <w:rStyle w:val="Bodytext75pt4"/>
          <w:sz w:val="22"/>
          <w:szCs w:val="22"/>
        </w:rPr>
        <w:t xml:space="preserve">(a) </w:t>
      </w:r>
      <w:r w:rsidR="00A469B0" w:rsidRPr="00CD29A1">
        <w:rPr>
          <w:rStyle w:val="Bodytext75pt4"/>
          <w:sz w:val="22"/>
          <w:szCs w:val="22"/>
        </w:rPr>
        <w:t xml:space="preserve">a claim to which subsection </w:t>
      </w:r>
      <w:r w:rsidR="00A469B0" w:rsidRPr="00CD29A1">
        <w:rPr>
          <w:rStyle w:val="Bodytext75pt4"/>
          <w:bCs/>
          <w:smallCaps/>
          <w:sz w:val="22"/>
          <w:szCs w:val="22"/>
        </w:rPr>
        <w:t>(4a)</w:t>
      </w:r>
      <w:r w:rsidR="00A469B0" w:rsidRPr="00CD29A1">
        <w:rPr>
          <w:rStyle w:val="Bodytext75pt4"/>
          <w:b/>
          <w:bCs/>
          <w:smallCaps/>
          <w:sz w:val="22"/>
          <w:szCs w:val="22"/>
        </w:rPr>
        <w:t xml:space="preserve"> </w:t>
      </w:r>
      <w:r w:rsidR="00A469B0" w:rsidRPr="00CD29A1">
        <w:rPr>
          <w:rStyle w:val="Bodytext75pt4"/>
          <w:sz w:val="22"/>
          <w:szCs w:val="22"/>
        </w:rPr>
        <w:t xml:space="preserve">applies shall be regarded as having been received before the commencement of the period referred to in subsection </w:t>
      </w:r>
      <w:r w:rsidR="00A469B0" w:rsidRPr="00CD29A1">
        <w:rPr>
          <w:rStyle w:val="Bodytext75pt4"/>
          <w:bCs/>
          <w:sz w:val="22"/>
          <w:szCs w:val="22"/>
        </w:rPr>
        <w:t>(4)</w:t>
      </w:r>
      <w:r w:rsidR="00A469B0" w:rsidRPr="00CD29A1">
        <w:rPr>
          <w:rStyle w:val="Bodytext75pt4"/>
          <w:b/>
          <w:bCs/>
          <w:sz w:val="22"/>
          <w:szCs w:val="22"/>
        </w:rPr>
        <w:t xml:space="preserve">; </w:t>
      </w:r>
      <w:r w:rsidR="00A469B0" w:rsidRPr="00CD29A1">
        <w:rPr>
          <w:rStyle w:val="Bodytext75pt4"/>
          <w:sz w:val="22"/>
          <w:szCs w:val="22"/>
        </w:rPr>
        <w:t>and</w:t>
      </w:r>
    </w:p>
    <w:p w14:paraId="44A1F2A2" w14:textId="77777777" w:rsidR="000144F5" w:rsidRPr="00CD29A1" w:rsidRDefault="00D42497" w:rsidP="00CD29A1">
      <w:pPr>
        <w:pStyle w:val="BodyText2"/>
        <w:shd w:val="clear" w:color="auto" w:fill="auto"/>
        <w:spacing w:before="120" w:line="240" w:lineRule="auto"/>
        <w:ind w:left="1035" w:hanging="315"/>
        <w:rPr>
          <w:rStyle w:val="Bodytext75pt4"/>
          <w:sz w:val="22"/>
          <w:szCs w:val="22"/>
        </w:rPr>
      </w:pPr>
      <w:r w:rsidRPr="00CD29A1">
        <w:rPr>
          <w:rStyle w:val="Bodytext75pt4"/>
          <w:sz w:val="22"/>
          <w:szCs w:val="22"/>
        </w:rPr>
        <w:t xml:space="preserve">(b) </w:t>
      </w:r>
      <w:r w:rsidR="00A469B0" w:rsidRPr="00CD29A1">
        <w:rPr>
          <w:rStyle w:val="Bodytext75pt4"/>
          <w:sz w:val="22"/>
          <w:szCs w:val="22"/>
        </w:rPr>
        <w:t>if the claimant’s name is entered on the Roll in accordance with the claim</w:t>
      </w:r>
      <w:r w:rsidR="00733320" w:rsidRPr="00CD29A1">
        <w:rPr>
          <w:rStyle w:val="Bodytext75pt4"/>
          <w:sz w:val="22"/>
          <w:szCs w:val="22"/>
        </w:rPr>
        <w:t xml:space="preserve">, </w:t>
      </w:r>
      <w:r w:rsidR="00A469B0" w:rsidRPr="00CD29A1">
        <w:rPr>
          <w:rStyle w:val="Bodytext75pt4"/>
          <w:sz w:val="22"/>
          <w:szCs w:val="22"/>
        </w:rPr>
        <w:t>the enrolment shall</w:t>
      </w:r>
      <w:r w:rsidR="00733320" w:rsidRPr="00CD29A1">
        <w:rPr>
          <w:rStyle w:val="Bodytext75pt4"/>
          <w:sz w:val="22"/>
          <w:szCs w:val="22"/>
        </w:rPr>
        <w:t xml:space="preserve">, </w:t>
      </w:r>
      <w:r w:rsidR="00A469B0" w:rsidRPr="00CD29A1">
        <w:rPr>
          <w:rStyle w:val="Bodytext75pt4"/>
          <w:sz w:val="22"/>
          <w:szCs w:val="22"/>
        </w:rPr>
        <w:t>in relation to any vote recorded by the claimant in an election</w:t>
      </w:r>
      <w:r w:rsidR="00733320" w:rsidRPr="00CD29A1">
        <w:rPr>
          <w:rStyle w:val="Bodytext75pt4"/>
          <w:sz w:val="22"/>
          <w:szCs w:val="22"/>
        </w:rPr>
        <w:t xml:space="preserve">, </w:t>
      </w:r>
      <w:r w:rsidR="00A469B0" w:rsidRPr="00CD29A1">
        <w:rPr>
          <w:rStyle w:val="Bodytext75pt4"/>
          <w:sz w:val="22"/>
          <w:szCs w:val="22"/>
        </w:rPr>
        <w:t>be regarded as having been effected before the commencement of the period referred to in subsection (4).”.</w:t>
      </w:r>
    </w:p>
    <w:p w14:paraId="13E6054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Alteration of Rolls</w:t>
      </w:r>
    </w:p>
    <w:p w14:paraId="7A660348" w14:textId="77777777" w:rsidR="000144F5" w:rsidRPr="00CD29A1" w:rsidRDefault="00D4249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39.</w:t>
      </w:r>
      <w:r w:rsidRPr="00CD29A1">
        <w:rPr>
          <w:rStyle w:val="Bodytext75pt4"/>
          <w:sz w:val="22"/>
          <w:szCs w:val="22"/>
        </w:rPr>
        <w:tab/>
      </w:r>
      <w:r w:rsidR="00A469B0" w:rsidRPr="00CD29A1">
        <w:rPr>
          <w:rStyle w:val="Bodytext75pt4"/>
          <w:sz w:val="22"/>
          <w:szCs w:val="22"/>
        </w:rPr>
        <w:t>Section 105 of the Principal Act is amended by adding at the end the following subsection:</w:t>
      </w:r>
    </w:p>
    <w:p w14:paraId="3698D6B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Where</w:t>
      </w:r>
      <w:r w:rsidR="00733320" w:rsidRPr="00CD29A1">
        <w:rPr>
          <w:rStyle w:val="Bodytext75pt4"/>
          <w:sz w:val="22"/>
          <w:szCs w:val="22"/>
        </w:rPr>
        <w:t xml:space="preserve">, </w:t>
      </w:r>
      <w:r w:rsidRPr="00CD29A1">
        <w:rPr>
          <w:rStyle w:val="Bodytext75pt4"/>
          <w:sz w:val="22"/>
          <w:szCs w:val="22"/>
        </w:rPr>
        <w:t>at a preliminary scrutiny of declaration votes</w:t>
      </w:r>
      <w:r w:rsidR="00733320" w:rsidRPr="00CD29A1">
        <w:rPr>
          <w:rStyle w:val="Bodytext75pt4"/>
          <w:sz w:val="22"/>
          <w:szCs w:val="22"/>
        </w:rPr>
        <w:t xml:space="preserve">, </w:t>
      </w:r>
      <w:r w:rsidRPr="00CD29A1">
        <w:rPr>
          <w:rStyle w:val="Bodytext75pt4"/>
          <w:sz w:val="22"/>
          <w:szCs w:val="22"/>
        </w:rPr>
        <w:t>a vote is admitted to further scrutiny because of paragraph 12 of Schedule 3</w:t>
      </w:r>
      <w:r w:rsidR="00733320" w:rsidRPr="00CD29A1">
        <w:rPr>
          <w:rStyle w:val="Bodytext75pt4"/>
          <w:sz w:val="22"/>
          <w:szCs w:val="22"/>
        </w:rPr>
        <w:t xml:space="preserve">, </w:t>
      </w:r>
      <w:r w:rsidRPr="00CD29A1">
        <w:rPr>
          <w:rStyle w:val="Bodytext75pt4"/>
          <w:sz w:val="22"/>
          <w:szCs w:val="22"/>
        </w:rPr>
        <w:t>the Divisional Returning Officer shall</w:t>
      </w:r>
      <w:r w:rsidR="00733320" w:rsidRPr="00CD29A1">
        <w:rPr>
          <w:rStyle w:val="Bodytext75pt4"/>
          <w:sz w:val="22"/>
          <w:szCs w:val="22"/>
        </w:rPr>
        <w:t xml:space="preserve">, </w:t>
      </w:r>
      <w:r w:rsidRPr="00CD29A1">
        <w:rPr>
          <w:rStyle w:val="Bodytext75pt4"/>
          <w:sz w:val="22"/>
          <w:szCs w:val="22"/>
        </w:rPr>
        <w:t>as soon as practicable</w:t>
      </w:r>
      <w:r w:rsidR="00733320" w:rsidRPr="00CD29A1">
        <w:rPr>
          <w:rStyle w:val="Bodytext75pt4"/>
          <w:sz w:val="22"/>
          <w:szCs w:val="22"/>
        </w:rPr>
        <w:t xml:space="preserve">, </w:t>
      </w:r>
      <w:r w:rsidRPr="00CD29A1">
        <w:rPr>
          <w:rStyle w:val="Bodytext75pt4"/>
          <w:sz w:val="22"/>
          <w:szCs w:val="22"/>
        </w:rPr>
        <w:t>enter the name of the elector on the Roll for the Subdivision for which</w:t>
      </w:r>
      <w:r w:rsidR="00733320" w:rsidRPr="00CD29A1">
        <w:rPr>
          <w:rStyle w:val="Bodytext75pt4"/>
          <w:sz w:val="22"/>
          <w:szCs w:val="22"/>
        </w:rPr>
        <w:t xml:space="preserve">, </w:t>
      </w:r>
      <w:r w:rsidRPr="00CD29A1">
        <w:rPr>
          <w:rStyle w:val="Bodytext75pt4"/>
          <w:sz w:val="22"/>
          <w:szCs w:val="22"/>
        </w:rPr>
        <w:t>but for an error or mistake</w:t>
      </w:r>
      <w:r w:rsidR="00733320" w:rsidRPr="00CD29A1">
        <w:rPr>
          <w:rStyle w:val="Bodytext75pt4"/>
          <w:sz w:val="22"/>
          <w:szCs w:val="22"/>
        </w:rPr>
        <w:t xml:space="preserve">, </w:t>
      </w:r>
      <w:r w:rsidRPr="00CD29A1">
        <w:rPr>
          <w:rStyle w:val="Bodytext75pt4"/>
          <w:sz w:val="22"/>
          <w:szCs w:val="22"/>
        </w:rPr>
        <w:t>the name would have appeared unless</w:t>
      </w:r>
      <w:r w:rsidR="00733320" w:rsidRPr="00CD29A1">
        <w:rPr>
          <w:rStyle w:val="Bodytext75pt4"/>
          <w:sz w:val="22"/>
          <w:szCs w:val="22"/>
        </w:rPr>
        <w:t xml:space="preserve">, </w:t>
      </w:r>
      <w:r w:rsidRPr="00CD29A1">
        <w:rPr>
          <w:rStyle w:val="Bodytext75pt4"/>
          <w:sz w:val="22"/>
          <w:szCs w:val="22"/>
        </w:rPr>
        <w:t>since the close of the Rolls for the election</w:t>
      </w:r>
      <w:r w:rsidR="00733320" w:rsidRPr="00CD29A1">
        <w:rPr>
          <w:rStyle w:val="Bodytext75pt4"/>
          <w:sz w:val="22"/>
          <w:szCs w:val="22"/>
        </w:rPr>
        <w:t xml:space="preserve">, </w:t>
      </w:r>
      <w:r w:rsidRPr="00CD29A1">
        <w:rPr>
          <w:rStyle w:val="Bodytext75pt4"/>
          <w:sz w:val="22"/>
          <w:szCs w:val="22"/>
        </w:rPr>
        <w:t>the person has been enrolled for another Subdivision.</w:t>
      </w:r>
    </w:p>
    <w:p w14:paraId="20722A89" w14:textId="6E710840"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Where</w:t>
      </w:r>
      <w:r w:rsidR="00733320" w:rsidRPr="00CD29A1">
        <w:rPr>
          <w:rStyle w:val="Bodytext75pt4"/>
          <w:sz w:val="22"/>
          <w:szCs w:val="22"/>
        </w:rPr>
        <w:t xml:space="preserve">, </w:t>
      </w:r>
      <w:r w:rsidRPr="00CD29A1">
        <w:rPr>
          <w:rStyle w:val="Bodytext75pt4"/>
          <w:sz w:val="22"/>
          <w:szCs w:val="22"/>
        </w:rPr>
        <w:t xml:space="preserve">at a preliminary scrutiny conducted under section </w:t>
      </w:r>
      <w:r w:rsidRPr="00CD29A1">
        <w:rPr>
          <w:rStyle w:val="Bodytext75pt4"/>
          <w:bCs/>
          <w:smallCaps/>
          <w:sz w:val="22"/>
          <w:szCs w:val="22"/>
        </w:rPr>
        <w:t>89a</w:t>
      </w:r>
      <w:r w:rsidRPr="00CD29A1">
        <w:rPr>
          <w:rStyle w:val="Bodytext75pt4"/>
          <w:sz w:val="22"/>
          <w:szCs w:val="22"/>
        </w:rPr>
        <w:t xml:space="preserve"> of the </w:t>
      </w:r>
      <w:r w:rsidRPr="00CD29A1">
        <w:rPr>
          <w:rStyle w:val="Bodytext75pt4"/>
          <w:i/>
          <w:iCs/>
          <w:sz w:val="22"/>
          <w:szCs w:val="22"/>
        </w:rPr>
        <w:t>Referendum (Machinery Provisions) Act 1984</w:t>
      </w:r>
      <w:r w:rsidR="00733320" w:rsidRPr="004148F8">
        <w:rPr>
          <w:rStyle w:val="Bodytext75pt4"/>
          <w:iCs/>
          <w:sz w:val="22"/>
          <w:szCs w:val="22"/>
        </w:rPr>
        <w:t>,</w:t>
      </w:r>
      <w:r w:rsidR="00733320" w:rsidRPr="00CD29A1">
        <w:rPr>
          <w:rStyle w:val="Bodytext75pt4"/>
          <w:i/>
          <w:iCs/>
          <w:sz w:val="22"/>
          <w:szCs w:val="22"/>
        </w:rPr>
        <w:t xml:space="preserve"> </w:t>
      </w:r>
      <w:r w:rsidRPr="00CD29A1">
        <w:rPr>
          <w:rStyle w:val="Bodytext75pt4"/>
          <w:sz w:val="22"/>
          <w:szCs w:val="22"/>
        </w:rPr>
        <w:t>a vote is admitted to further scrutiny because of paragraph 11 of Schedule 4 to that Act</w:t>
      </w:r>
      <w:r w:rsidR="00733320" w:rsidRPr="00CD29A1">
        <w:rPr>
          <w:rStyle w:val="Bodytext75pt4"/>
          <w:sz w:val="22"/>
          <w:szCs w:val="22"/>
        </w:rPr>
        <w:t xml:space="preserve">, </w:t>
      </w:r>
      <w:r w:rsidRPr="00CD29A1">
        <w:rPr>
          <w:rStyle w:val="Bodytext75pt4"/>
          <w:sz w:val="22"/>
          <w:szCs w:val="22"/>
        </w:rPr>
        <w:t>the Divisional Returning</w:t>
      </w:r>
      <w:r w:rsidR="00132219" w:rsidRPr="00CD29A1">
        <w:rPr>
          <w:rStyle w:val="Bodytext75pt4"/>
          <w:sz w:val="22"/>
          <w:szCs w:val="22"/>
        </w:rPr>
        <w:t xml:space="preserve"> </w:t>
      </w:r>
      <w:r w:rsidRPr="00CD29A1">
        <w:rPr>
          <w:rStyle w:val="Bodytext75pt4"/>
          <w:sz w:val="22"/>
          <w:szCs w:val="22"/>
        </w:rPr>
        <w:t>Officer shall</w:t>
      </w:r>
      <w:r w:rsidR="00733320" w:rsidRPr="00CD29A1">
        <w:rPr>
          <w:rStyle w:val="Bodytext75pt4"/>
          <w:sz w:val="22"/>
          <w:szCs w:val="22"/>
        </w:rPr>
        <w:t xml:space="preserve">, </w:t>
      </w:r>
      <w:r w:rsidRPr="00CD29A1">
        <w:rPr>
          <w:rStyle w:val="Bodytext75pt4"/>
          <w:sz w:val="22"/>
          <w:szCs w:val="22"/>
        </w:rPr>
        <w:t>as soon as practicable</w:t>
      </w:r>
      <w:r w:rsidR="00733320" w:rsidRPr="00CD29A1">
        <w:rPr>
          <w:rStyle w:val="Bodytext75pt4"/>
          <w:sz w:val="22"/>
          <w:szCs w:val="22"/>
        </w:rPr>
        <w:t xml:space="preserve">, </w:t>
      </w:r>
      <w:r w:rsidRPr="00CD29A1">
        <w:rPr>
          <w:rStyle w:val="Bodytext75pt4"/>
          <w:sz w:val="22"/>
          <w:szCs w:val="22"/>
        </w:rPr>
        <w:t>enter the name of the elector on the Roll for the Subdivision for which</w:t>
      </w:r>
      <w:r w:rsidR="00733320" w:rsidRPr="00CD29A1">
        <w:rPr>
          <w:rStyle w:val="Bodytext75pt4"/>
          <w:sz w:val="22"/>
          <w:szCs w:val="22"/>
        </w:rPr>
        <w:t xml:space="preserve">, </w:t>
      </w:r>
      <w:r w:rsidRPr="00CD29A1">
        <w:rPr>
          <w:rStyle w:val="Bodytext75pt4"/>
          <w:sz w:val="22"/>
          <w:szCs w:val="22"/>
        </w:rPr>
        <w:t>but for an error or mistake</w:t>
      </w:r>
      <w:r w:rsidR="00733320" w:rsidRPr="00CD29A1">
        <w:rPr>
          <w:rStyle w:val="Bodytext75pt4"/>
          <w:sz w:val="22"/>
          <w:szCs w:val="22"/>
        </w:rPr>
        <w:t xml:space="preserve">, </w:t>
      </w:r>
      <w:r w:rsidRPr="00CD29A1">
        <w:rPr>
          <w:rStyle w:val="Bodytext75pt4"/>
          <w:sz w:val="22"/>
          <w:szCs w:val="22"/>
        </w:rPr>
        <w:t>the name would have appeared unless</w:t>
      </w:r>
      <w:r w:rsidR="00733320" w:rsidRPr="00CD29A1">
        <w:rPr>
          <w:rStyle w:val="Bodytext75pt4"/>
          <w:sz w:val="22"/>
          <w:szCs w:val="22"/>
        </w:rPr>
        <w:t xml:space="preserve">, </w:t>
      </w:r>
      <w:r w:rsidRPr="00CD29A1">
        <w:rPr>
          <w:rStyle w:val="Bodytext75pt4"/>
          <w:sz w:val="22"/>
          <w:szCs w:val="22"/>
        </w:rPr>
        <w:t>since the close of the Rolls for the referendum</w:t>
      </w:r>
      <w:r w:rsidR="00733320" w:rsidRPr="00CD29A1">
        <w:rPr>
          <w:rStyle w:val="Bodytext75pt4"/>
          <w:sz w:val="22"/>
          <w:szCs w:val="22"/>
        </w:rPr>
        <w:t xml:space="preserve">, </w:t>
      </w:r>
      <w:r w:rsidRPr="00CD29A1">
        <w:rPr>
          <w:rStyle w:val="Bodytext75pt4"/>
          <w:sz w:val="22"/>
          <w:szCs w:val="22"/>
        </w:rPr>
        <w:t>the person has been enrolled for another Subdivision.”.</w:t>
      </w:r>
    </w:p>
    <w:p w14:paraId="56D68D8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of Part</w:t>
      </w:r>
    </w:p>
    <w:p w14:paraId="7FFF6F7E" w14:textId="77777777" w:rsidR="000144F5" w:rsidRPr="00CD29A1" w:rsidRDefault="000511E3"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40.</w:t>
      </w:r>
      <w:r w:rsidRPr="00CD29A1">
        <w:rPr>
          <w:rStyle w:val="Bodytext75pt4"/>
          <w:sz w:val="22"/>
          <w:szCs w:val="22"/>
        </w:rPr>
        <w:tab/>
      </w:r>
      <w:r w:rsidR="00A469B0" w:rsidRPr="00CD29A1">
        <w:rPr>
          <w:rStyle w:val="Bodytext75pt4"/>
          <w:sz w:val="22"/>
          <w:szCs w:val="22"/>
        </w:rPr>
        <w:t>Section 112 of the Principal Act is amended:</w:t>
      </w:r>
    </w:p>
    <w:p w14:paraId="0565289E" w14:textId="77777777" w:rsidR="000144F5" w:rsidRPr="00CD29A1" w:rsidRDefault="000511E3" w:rsidP="00CD29A1">
      <w:pPr>
        <w:pStyle w:val="BodyText2"/>
        <w:shd w:val="clear" w:color="auto" w:fill="auto"/>
        <w:spacing w:before="120" w:line="240" w:lineRule="auto"/>
        <w:ind w:left="576" w:hanging="306"/>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“a Territory” (wherever occurring) and substituting “the Australian Capital Territory”;</w:t>
      </w:r>
    </w:p>
    <w:p w14:paraId="14D3E1FC" w14:textId="77777777" w:rsidR="000144F5" w:rsidRPr="00CD29A1" w:rsidRDefault="000511E3"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after subsection (1) the following subsection:</w:t>
      </w:r>
    </w:p>
    <w:p w14:paraId="1F9136F2"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bCs/>
          <w:smallCaps/>
          <w:sz w:val="22"/>
          <w:szCs w:val="22"/>
        </w:rPr>
        <w:t xml:space="preserve">“(1a) </w:t>
      </w:r>
      <w:r w:rsidRPr="00CD29A1">
        <w:rPr>
          <w:rStyle w:val="Bodytext75pt4"/>
          <w:sz w:val="22"/>
          <w:szCs w:val="22"/>
        </w:rPr>
        <w:t xml:space="preserve">This Part applies to the Northern Territory as </w:t>
      </w:r>
      <w:r w:rsidRPr="00CD29A1">
        <w:rPr>
          <w:rStyle w:val="Bodytext75pt4"/>
          <w:bCs/>
          <w:sz w:val="22"/>
          <w:szCs w:val="22"/>
        </w:rPr>
        <w:t>if</w:t>
      </w:r>
      <w:r w:rsidRPr="00CD29A1">
        <w:rPr>
          <w:rStyle w:val="Bodytext75pt4"/>
          <w:b/>
          <w:bCs/>
          <w:sz w:val="22"/>
          <w:szCs w:val="22"/>
        </w:rPr>
        <w:t xml:space="preserve"> </w:t>
      </w:r>
      <w:r w:rsidRPr="00CD29A1">
        <w:rPr>
          <w:rStyle w:val="Bodytext75pt4"/>
          <w:sz w:val="22"/>
          <w:szCs w:val="22"/>
        </w:rPr>
        <w:t>the Territory were a State.”.</w:t>
      </w:r>
    </w:p>
    <w:p w14:paraId="20F5B6CF" w14:textId="77777777" w:rsidR="000144F5" w:rsidRPr="00CD29A1" w:rsidRDefault="000511E3"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41.</w:t>
      </w:r>
      <w:r w:rsidRPr="00CD29A1">
        <w:rPr>
          <w:rStyle w:val="Bodytext75pt4"/>
          <w:sz w:val="22"/>
          <w:szCs w:val="22"/>
        </w:rPr>
        <w:tab/>
      </w:r>
      <w:r w:rsidR="00A469B0" w:rsidRPr="00CD29A1">
        <w:rPr>
          <w:rStyle w:val="Bodytext75pt4"/>
          <w:sz w:val="22"/>
          <w:szCs w:val="22"/>
        </w:rPr>
        <w:t>Part IX of the Principal Act is repealed and the following Part is substituted:</w:t>
      </w:r>
    </w:p>
    <w:p w14:paraId="0D72F553" w14:textId="1DE861A3" w:rsidR="000144F5" w:rsidRPr="004148F8" w:rsidRDefault="00A469B0" w:rsidP="00CD29A1">
      <w:pPr>
        <w:pStyle w:val="Bodytext40"/>
        <w:shd w:val="clear" w:color="auto" w:fill="auto"/>
        <w:spacing w:before="120" w:line="240" w:lineRule="auto"/>
        <w:jc w:val="center"/>
        <w:rPr>
          <w:rStyle w:val="Bodytext75pt4"/>
          <w:b w:val="0"/>
          <w:bCs w:val="0"/>
          <w:sz w:val="24"/>
          <w:szCs w:val="22"/>
        </w:rPr>
      </w:pPr>
      <w:r w:rsidRPr="004148F8">
        <w:rPr>
          <w:rStyle w:val="Bodytext75pt4"/>
          <w:sz w:val="24"/>
          <w:szCs w:val="22"/>
        </w:rPr>
        <w:t>“PART IX—OBJECTIONS</w:t>
      </w:r>
    </w:p>
    <w:p w14:paraId="0E3A27A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680F00F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“113. (1) In this Part:</w:t>
      </w:r>
    </w:p>
    <w:p w14:paraId="22A5B7EA" w14:textId="77777777" w:rsidR="00E934B9"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‘appropriate DRO’ means the DRO for the Division for which the challenged elector is enrolled;</w:t>
      </w:r>
    </w:p>
    <w:p w14:paraId="4A8D42DB" w14:textId="77777777" w:rsidR="00E934B9" w:rsidRPr="00CD29A1" w:rsidRDefault="00E934B9" w:rsidP="00CD29A1">
      <w:pPr>
        <w:spacing w:before="120"/>
        <w:rPr>
          <w:rStyle w:val="Bodytext75pt4"/>
          <w:rFonts w:eastAsia="Courier New"/>
          <w:sz w:val="22"/>
          <w:szCs w:val="22"/>
        </w:rPr>
      </w:pPr>
      <w:r w:rsidRPr="00CD29A1">
        <w:rPr>
          <w:rStyle w:val="Bodytext75pt4"/>
          <w:rFonts w:eastAsia="Courier New"/>
          <w:sz w:val="22"/>
          <w:szCs w:val="22"/>
        </w:rPr>
        <w:br w:type="page"/>
      </w:r>
    </w:p>
    <w:p w14:paraId="284AA3E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‘challenged elector’ means the person to whose enrolment an objection relates;</w:t>
      </w:r>
    </w:p>
    <w:p w14:paraId="527E8E50" w14:textId="47C97934"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 xml:space="preserve">‘challenged enrolment’ means the enrolment to which an objection relates; ‘official objection’ means an objection by a </w:t>
      </w:r>
      <w:proofErr w:type="spellStart"/>
      <w:r w:rsidRPr="00CD29A1">
        <w:rPr>
          <w:rStyle w:val="Bodytext75pt4"/>
          <w:sz w:val="22"/>
          <w:szCs w:val="22"/>
        </w:rPr>
        <w:t>DRO</w:t>
      </w:r>
      <w:proofErr w:type="spellEnd"/>
      <w:r w:rsidRPr="00CD29A1">
        <w:rPr>
          <w:rStyle w:val="Bodytext75pt4"/>
          <w:sz w:val="22"/>
          <w:szCs w:val="22"/>
        </w:rPr>
        <w:t xml:space="preserve"> under subsection 114</w:t>
      </w:r>
      <w:r w:rsidR="004148F8">
        <w:rPr>
          <w:rStyle w:val="Bodytext75pt4"/>
          <w:sz w:val="22"/>
          <w:szCs w:val="22"/>
        </w:rPr>
        <w:t xml:space="preserve"> </w:t>
      </w:r>
      <w:r w:rsidRPr="00CD29A1">
        <w:rPr>
          <w:rStyle w:val="Bodytext75pt4"/>
          <w:sz w:val="22"/>
          <w:szCs w:val="22"/>
        </w:rPr>
        <w:t>(2);</w:t>
      </w:r>
    </w:p>
    <w:p w14:paraId="5C267225"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‘private objection’ means an objection under subsection 114 (1);</w:t>
      </w:r>
    </w:p>
    <w:p w14:paraId="49F5E289"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‘relevant Subdivision’ means the Subdivision for which the challenged elector is enrolled.</w:t>
      </w:r>
    </w:p>
    <w:p w14:paraId="79008D9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 there is an Assistant Divisional Returning Officer for a Subdivision</w:t>
      </w:r>
      <w:r w:rsidR="00733320" w:rsidRPr="00CD29A1">
        <w:rPr>
          <w:rStyle w:val="Bodytext75pt4"/>
          <w:sz w:val="22"/>
          <w:szCs w:val="22"/>
        </w:rPr>
        <w:t xml:space="preserve">, </w:t>
      </w:r>
      <w:r w:rsidRPr="00CD29A1">
        <w:rPr>
          <w:rStyle w:val="Bodytext75pt4"/>
          <w:sz w:val="22"/>
          <w:szCs w:val="22"/>
        </w:rPr>
        <w:t>a reference in this Part to the DRO for the Division that includes the Subdivision shall be read as a reference to the Assistant Divisional Returning Officer.</w:t>
      </w:r>
    </w:p>
    <w:p w14:paraId="2544C24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Objection to enrolment</w:t>
      </w:r>
    </w:p>
    <w:p w14:paraId="59DF0C4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“114. (1) A person enrolled for a Subdivision may object to the enrolment of another person for that Subdivision on the ground that the other person is not entitled to be enrolled for that Subdivision.</w:t>
      </w:r>
    </w:p>
    <w:p w14:paraId="5CE6760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DRO for a Division shall object to the enrolment of a person for a Subdivision of that Division if there are reasonable grounds for believing that the person is not entitled to be enrolled for that Subdivision.</w:t>
      </w:r>
    </w:p>
    <w:p w14:paraId="104BB96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DRO shall not object on the ground set out in paragraph 93 (8) (a).</w:t>
      </w:r>
    </w:p>
    <w:p w14:paraId="44144E6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Form and manner of objection</w:t>
      </w:r>
    </w:p>
    <w:p w14:paraId="5A0FAE4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“115. (1) An objection shall be in writing in the approved form.</w:t>
      </w:r>
    </w:p>
    <w:p w14:paraId="269E189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private objection shall be lodged with the appropriate DRO together with an amount of $2.</w:t>
      </w:r>
    </w:p>
    <w:p w14:paraId="1A21115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An objection on the ground that the challenged elector does not live in a Subdivision is not sufficient unless it also states that</w:t>
      </w:r>
      <w:r w:rsidR="00733320" w:rsidRPr="00CD29A1">
        <w:rPr>
          <w:rStyle w:val="Bodytext75pt4"/>
          <w:sz w:val="22"/>
          <w:szCs w:val="22"/>
        </w:rPr>
        <w:t xml:space="preserve">, </w:t>
      </w:r>
      <w:r w:rsidRPr="00CD29A1">
        <w:rPr>
          <w:rStyle w:val="Bodytext75pt4"/>
          <w:sz w:val="22"/>
          <w:szCs w:val="22"/>
        </w:rPr>
        <w:t>at the date of the objection</w:t>
      </w:r>
      <w:r w:rsidR="00733320" w:rsidRPr="00CD29A1">
        <w:rPr>
          <w:rStyle w:val="Bodytext75pt4"/>
          <w:sz w:val="22"/>
          <w:szCs w:val="22"/>
        </w:rPr>
        <w:t xml:space="preserve">, </w:t>
      </w:r>
      <w:r w:rsidRPr="00CD29A1">
        <w:rPr>
          <w:rStyle w:val="Bodytext75pt4"/>
          <w:sz w:val="22"/>
          <w:szCs w:val="22"/>
        </w:rPr>
        <w:t>the elector has not lived in the Subdivision for at least one month.</w:t>
      </w:r>
    </w:p>
    <w:p w14:paraId="01A25BC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Notice of objection</w:t>
      </w:r>
    </w:p>
    <w:p w14:paraId="4CA84EE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“116. (1) The DRO shall give notice of an objection to the challenged elector.</w:t>
      </w:r>
    </w:p>
    <w:p w14:paraId="6FE759F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notice under subsection (1):</w:t>
      </w:r>
    </w:p>
    <w:p w14:paraId="1974506C" w14:textId="77777777" w:rsidR="000144F5" w:rsidRPr="00CD29A1" w:rsidRDefault="005F5898"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shall be in the approved form;</w:t>
      </w:r>
    </w:p>
    <w:p w14:paraId="1E3E0F7C" w14:textId="77777777" w:rsidR="000144F5" w:rsidRPr="00CD29A1" w:rsidRDefault="005F5898"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shall:</w:t>
      </w:r>
    </w:p>
    <w:p w14:paraId="4DE4D021" w14:textId="77777777" w:rsidR="000144F5" w:rsidRPr="00CD29A1" w:rsidRDefault="005F5898" w:rsidP="00CD29A1">
      <w:pPr>
        <w:pStyle w:val="BodyText2"/>
        <w:shd w:val="clear" w:color="auto" w:fill="auto"/>
        <w:spacing w:before="120" w:line="240" w:lineRule="auto"/>
        <w:ind w:firstLine="90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in the case of a private objection—set out the name and address of the objector;</w:t>
      </w:r>
    </w:p>
    <w:p w14:paraId="5E1151C9" w14:textId="77777777" w:rsidR="000144F5" w:rsidRPr="00CD29A1" w:rsidRDefault="005F5898" w:rsidP="00CD29A1">
      <w:pPr>
        <w:pStyle w:val="BodyText2"/>
        <w:shd w:val="clear" w:color="auto" w:fill="auto"/>
        <w:spacing w:before="120" w:line="240" w:lineRule="auto"/>
        <w:ind w:firstLine="855"/>
        <w:rPr>
          <w:rStyle w:val="Bodytext75pt4"/>
          <w:sz w:val="22"/>
          <w:szCs w:val="22"/>
        </w:rPr>
      </w:pPr>
      <w:r w:rsidRPr="00CD29A1">
        <w:rPr>
          <w:rStyle w:val="Bodytext75pt4"/>
          <w:sz w:val="22"/>
          <w:szCs w:val="22"/>
        </w:rPr>
        <w:t xml:space="preserve">(ii) </w:t>
      </w:r>
      <w:r w:rsidR="00A469B0" w:rsidRPr="00CD29A1">
        <w:rPr>
          <w:rStyle w:val="Bodytext75pt4"/>
          <w:sz w:val="22"/>
          <w:szCs w:val="22"/>
        </w:rPr>
        <w:t>in the case of an official objection—set out the official title of the objector;</w:t>
      </w:r>
    </w:p>
    <w:p w14:paraId="597B7704" w14:textId="77777777" w:rsidR="000144F5" w:rsidRPr="00CD29A1" w:rsidRDefault="005F5898"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(iii) </w:t>
      </w:r>
      <w:r w:rsidR="00A469B0" w:rsidRPr="00CD29A1">
        <w:rPr>
          <w:rStyle w:val="Bodytext75pt4"/>
          <w:sz w:val="22"/>
          <w:szCs w:val="22"/>
        </w:rPr>
        <w:t>set out the ground or grounds of the objection; and</w:t>
      </w:r>
    </w:p>
    <w:p w14:paraId="7091BCFA" w14:textId="77777777" w:rsidR="005F5898" w:rsidRPr="00CD29A1" w:rsidRDefault="005F5898"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220BAB92" w14:textId="77777777" w:rsidR="000144F5" w:rsidRPr="00CD29A1" w:rsidRDefault="00793833"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lastRenderedPageBreak/>
        <w:t xml:space="preserve">(iv) </w:t>
      </w:r>
      <w:r w:rsidR="00A469B0" w:rsidRPr="00CD29A1">
        <w:rPr>
          <w:rStyle w:val="Bodytext75pt4"/>
          <w:sz w:val="22"/>
          <w:szCs w:val="22"/>
        </w:rPr>
        <w:t>set out the steps to be taken by the elector if the elector wishes to answer the objection; and</w:t>
      </w:r>
    </w:p>
    <w:p w14:paraId="34C1D77B" w14:textId="77777777" w:rsidR="000144F5" w:rsidRPr="00CD29A1" w:rsidRDefault="00793833"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(c)</w:t>
      </w:r>
      <w:r w:rsidR="00A469B0" w:rsidRPr="00CD29A1">
        <w:rPr>
          <w:rStyle w:val="Bodytext75pt4"/>
          <w:sz w:val="22"/>
          <w:szCs w:val="22"/>
        </w:rPr>
        <w:t xml:space="preserve"> may be given to the challenged elector by posting it to that elector at:</w:t>
      </w:r>
    </w:p>
    <w:p w14:paraId="0B74628D" w14:textId="77777777" w:rsidR="000144F5" w:rsidRPr="00CD29A1" w:rsidRDefault="00793833" w:rsidP="00CD29A1">
      <w:pPr>
        <w:pStyle w:val="BodyText2"/>
        <w:shd w:val="clear" w:color="auto" w:fill="auto"/>
        <w:spacing w:before="120" w:line="240" w:lineRule="auto"/>
        <w:ind w:left="117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0665C1" w:rsidRPr="00CD29A1">
        <w:rPr>
          <w:rStyle w:val="Bodytext75pt4"/>
          <w:sz w:val="22"/>
          <w:szCs w:val="22"/>
        </w:rPr>
        <w:t xml:space="preserve"> </w:t>
      </w:r>
      <w:r w:rsidR="00A469B0" w:rsidRPr="00CD29A1">
        <w:rPr>
          <w:rStyle w:val="Bodytext75pt4"/>
          <w:sz w:val="22"/>
          <w:szCs w:val="22"/>
        </w:rPr>
        <w:t>a place notified by that elector to the DRO as the place to which notices under this Act may be sent;</w:t>
      </w:r>
    </w:p>
    <w:p w14:paraId="0AF57F09" w14:textId="77777777" w:rsidR="000144F5" w:rsidRPr="00CD29A1" w:rsidRDefault="00793833" w:rsidP="00CD29A1">
      <w:pPr>
        <w:pStyle w:val="BodyText2"/>
        <w:shd w:val="clear" w:color="auto" w:fill="auto"/>
        <w:spacing w:before="120" w:line="240" w:lineRule="auto"/>
        <w:ind w:firstLine="855"/>
        <w:rPr>
          <w:rStyle w:val="Bodytext75pt4"/>
          <w:sz w:val="22"/>
          <w:szCs w:val="22"/>
        </w:rPr>
      </w:pPr>
      <w:r w:rsidRPr="00CD29A1">
        <w:rPr>
          <w:rStyle w:val="Bodytext75pt4"/>
          <w:sz w:val="22"/>
          <w:szCs w:val="22"/>
        </w:rPr>
        <w:t>(ii)</w:t>
      </w:r>
      <w:r w:rsidR="000665C1" w:rsidRPr="00CD29A1">
        <w:rPr>
          <w:rStyle w:val="Bodytext75pt4"/>
          <w:sz w:val="22"/>
          <w:szCs w:val="22"/>
        </w:rPr>
        <w:t xml:space="preserve"> </w:t>
      </w:r>
      <w:r w:rsidR="00A469B0" w:rsidRPr="00CD29A1">
        <w:rPr>
          <w:rStyle w:val="Bodytext75pt4"/>
          <w:sz w:val="22"/>
          <w:szCs w:val="22"/>
        </w:rPr>
        <w:t>if there is no such place</w:t>
      </w:r>
      <w:r w:rsidR="00733320" w:rsidRPr="00CD29A1">
        <w:rPr>
          <w:rStyle w:val="Bodytext75pt4"/>
          <w:sz w:val="22"/>
          <w:szCs w:val="22"/>
        </w:rPr>
        <w:t xml:space="preserve">, </w:t>
      </w:r>
      <w:r w:rsidR="00A469B0" w:rsidRPr="00CD29A1">
        <w:rPr>
          <w:rStyle w:val="Bodytext75pt4"/>
          <w:sz w:val="22"/>
          <w:szCs w:val="22"/>
        </w:rPr>
        <w:t>the place at which the DRO believes the elector to be living; or</w:t>
      </w:r>
    </w:p>
    <w:p w14:paraId="07173E83" w14:textId="77777777" w:rsidR="000144F5" w:rsidRPr="00CD29A1" w:rsidRDefault="00793833"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(iii)</w:t>
      </w:r>
      <w:r w:rsidR="000665C1" w:rsidRPr="00CD29A1">
        <w:rPr>
          <w:rStyle w:val="Bodytext75pt4"/>
          <w:sz w:val="22"/>
          <w:szCs w:val="22"/>
        </w:rPr>
        <w:t xml:space="preserve"> </w:t>
      </w:r>
      <w:r w:rsidR="00A469B0" w:rsidRPr="00CD29A1">
        <w:rPr>
          <w:rStyle w:val="Bodytext75pt4"/>
          <w:sz w:val="22"/>
          <w:szCs w:val="22"/>
        </w:rPr>
        <w:t>if neither of subparagraphs (</w:t>
      </w:r>
      <w:proofErr w:type="spellStart"/>
      <w:r w:rsidR="00A469B0" w:rsidRPr="00CD29A1">
        <w:rPr>
          <w:rStyle w:val="Bodytext75pt4"/>
          <w:sz w:val="22"/>
          <w:szCs w:val="22"/>
        </w:rPr>
        <w:t>i</w:t>
      </w:r>
      <w:proofErr w:type="spellEnd"/>
      <w:r w:rsidR="00A469B0" w:rsidRPr="00CD29A1">
        <w:rPr>
          <w:rStyle w:val="Bodytext75pt4"/>
          <w:sz w:val="22"/>
          <w:szCs w:val="22"/>
        </w:rPr>
        <w:t>) and (ii) applies</w:t>
      </w:r>
      <w:r w:rsidR="00733320" w:rsidRPr="00CD29A1">
        <w:rPr>
          <w:rStyle w:val="Bodytext75pt4"/>
          <w:sz w:val="22"/>
          <w:szCs w:val="22"/>
        </w:rPr>
        <w:t xml:space="preserve">, </w:t>
      </w:r>
      <w:r w:rsidR="00A469B0" w:rsidRPr="00CD29A1">
        <w:rPr>
          <w:rStyle w:val="Bodytext75pt4"/>
          <w:sz w:val="22"/>
          <w:szCs w:val="22"/>
        </w:rPr>
        <w:t>the place shown on the Roll as the elector’s place of residence.</w:t>
      </w:r>
    </w:p>
    <w:p w14:paraId="21C5CA9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If the DRO is satisfied that an objection is frivolous or vexatious</w:t>
      </w:r>
      <w:r w:rsidR="00733320" w:rsidRPr="00CD29A1">
        <w:rPr>
          <w:rStyle w:val="Bodytext75pt4"/>
          <w:sz w:val="22"/>
          <w:szCs w:val="22"/>
        </w:rPr>
        <w:t xml:space="preserve">, </w:t>
      </w:r>
      <w:r w:rsidRPr="00CD29A1">
        <w:rPr>
          <w:rStyle w:val="Bodytext75pt4"/>
          <w:sz w:val="22"/>
          <w:szCs w:val="22"/>
        </w:rPr>
        <w:t>the DRO may dismiss the objection without giving notice to the challenged elector.</w:t>
      </w:r>
    </w:p>
    <w:p w14:paraId="3BF9894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If:</w:t>
      </w:r>
    </w:p>
    <w:p w14:paraId="6F151A46" w14:textId="77777777" w:rsidR="000144F5" w:rsidRPr="00CD29A1" w:rsidRDefault="00793833"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an objection is made on the ground specified in paragraph 93 (8) (a); and</w:t>
      </w:r>
    </w:p>
    <w:p w14:paraId="179DDE54" w14:textId="77777777" w:rsidR="000144F5" w:rsidRPr="00CD29A1" w:rsidRDefault="00793833"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the objection is not supported by a certificate of a medical practitioner;</w:t>
      </w:r>
    </w:p>
    <w:p w14:paraId="1E66E966"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DRO shall dismiss the objection without giving notice to the challenged elector.</w:t>
      </w:r>
    </w:p>
    <w:p w14:paraId="6D14C05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Answer to objection</w:t>
      </w:r>
    </w:p>
    <w:p w14:paraId="50231AE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“117. The challenged elector may answer an objection:</w:t>
      </w:r>
    </w:p>
    <w:p w14:paraId="6DCCC9CA"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orally to the DRO at the office of the DRO or by telephone to the DRO; or</w:t>
      </w:r>
    </w:p>
    <w:p w14:paraId="64664676"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in writing.</w:t>
      </w:r>
    </w:p>
    <w:p w14:paraId="42AA154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Determination of objection</w:t>
      </w:r>
    </w:p>
    <w:p w14:paraId="11FF1AA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“118. (1) A DRO shall determine an objection as soon as practicable after:</w:t>
      </w:r>
    </w:p>
    <w:p w14:paraId="02AEA562"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the receipt by the officer of the answer of the challenged elector; or</w:t>
      </w:r>
    </w:p>
    <w:p w14:paraId="010B47DE"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the end of 20 days after the giving of the notice; whichever is the earlier.</w:t>
      </w:r>
    </w:p>
    <w:p w14:paraId="28D0CA0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Before determining an objection</w:t>
      </w:r>
      <w:r w:rsidR="00733320" w:rsidRPr="00CD29A1">
        <w:rPr>
          <w:rStyle w:val="Bodytext75pt4"/>
          <w:sz w:val="22"/>
          <w:szCs w:val="22"/>
        </w:rPr>
        <w:t xml:space="preserve">, </w:t>
      </w:r>
      <w:r w:rsidRPr="00CD29A1">
        <w:rPr>
          <w:rStyle w:val="Bodytext75pt4"/>
          <w:sz w:val="22"/>
          <w:szCs w:val="22"/>
        </w:rPr>
        <w:t>a DRO may make any inquiries the officer considers necessary to ascertain the facts in relation to the objection.</w:t>
      </w:r>
    </w:p>
    <w:p w14:paraId="6CE2FF6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If it appears to the DRO that the challenged elector is not entitled to be enrolled for the relevant Subdivision</w:t>
      </w:r>
      <w:r w:rsidR="00733320" w:rsidRPr="00CD29A1">
        <w:rPr>
          <w:rStyle w:val="Bodytext75pt4"/>
          <w:sz w:val="22"/>
          <w:szCs w:val="22"/>
        </w:rPr>
        <w:t xml:space="preserve">, </w:t>
      </w:r>
      <w:r w:rsidRPr="00CD29A1">
        <w:rPr>
          <w:rStyle w:val="Bodytext75pt4"/>
          <w:sz w:val="22"/>
          <w:szCs w:val="22"/>
        </w:rPr>
        <w:t>the DRO shall remove the elector’s name from the Roll for that Subdivision.</w:t>
      </w:r>
    </w:p>
    <w:p w14:paraId="5B6CADB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DRO shall not remove an elector’s name from the Roll on the ground specified in paragraph 93 (8) (a) unless the objection is accompanied by a certificate of a medical practitioner stating that</w:t>
      </w:r>
      <w:r w:rsidR="00733320" w:rsidRPr="00CD29A1">
        <w:rPr>
          <w:rStyle w:val="Bodytext75pt4"/>
          <w:sz w:val="22"/>
          <w:szCs w:val="22"/>
        </w:rPr>
        <w:t xml:space="preserve">, </w:t>
      </w:r>
      <w:r w:rsidRPr="00CD29A1">
        <w:rPr>
          <w:rStyle w:val="Bodytext75pt4"/>
          <w:sz w:val="22"/>
          <w:szCs w:val="22"/>
        </w:rPr>
        <w:t>in the opinion of the</w:t>
      </w:r>
    </w:p>
    <w:p w14:paraId="7351ADAE" w14:textId="77777777" w:rsidR="006C3865" w:rsidRPr="00CD29A1" w:rsidRDefault="006C3865"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1F80E8BE"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lastRenderedPageBreak/>
        <w:t>medical practitioner</w:t>
      </w:r>
      <w:r w:rsidR="00733320" w:rsidRPr="00CD29A1">
        <w:rPr>
          <w:rStyle w:val="Bodytext75pt4"/>
          <w:sz w:val="22"/>
          <w:szCs w:val="22"/>
        </w:rPr>
        <w:t xml:space="preserve">, </w:t>
      </w:r>
      <w:r w:rsidRPr="00CD29A1">
        <w:rPr>
          <w:rStyle w:val="Bodytext75pt4"/>
          <w:sz w:val="22"/>
          <w:szCs w:val="22"/>
        </w:rPr>
        <w:t>the elector</w:t>
      </w:r>
      <w:r w:rsidR="00733320" w:rsidRPr="00CD29A1">
        <w:rPr>
          <w:rStyle w:val="Bodytext75pt4"/>
          <w:sz w:val="22"/>
          <w:szCs w:val="22"/>
        </w:rPr>
        <w:t xml:space="preserve">, </w:t>
      </w:r>
      <w:r w:rsidRPr="00CD29A1">
        <w:rPr>
          <w:rStyle w:val="Bodytext75pt4"/>
          <w:sz w:val="22"/>
          <w:szCs w:val="22"/>
        </w:rPr>
        <w:t>because of unsoundness of mind</w:t>
      </w:r>
      <w:r w:rsidR="00733320" w:rsidRPr="00CD29A1">
        <w:rPr>
          <w:rStyle w:val="Bodytext75pt4"/>
          <w:sz w:val="22"/>
          <w:szCs w:val="22"/>
        </w:rPr>
        <w:t xml:space="preserve">, </w:t>
      </w:r>
      <w:r w:rsidRPr="00CD29A1">
        <w:rPr>
          <w:rStyle w:val="Bodytext75pt4"/>
          <w:sz w:val="22"/>
          <w:szCs w:val="22"/>
        </w:rPr>
        <w:t>is incapable of understanding the nature and significance of enrolment and voting.</w:t>
      </w:r>
    </w:p>
    <w:p w14:paraId="2F6D96A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The DRO shall not remove an elector’s name from the Roll for a Subdivision during the period between the issue of the writ for an election in the Subdivision and the close of the polling at the election.</w:t>
      </w:r>
    </w:p>
    <w:p w14:paraId="1A39E93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The DRO shall give to the objector and to the challenged elector written notice in the approved form of the decision of the DRO on an objection.</w:t>
      </w:r>
    </w:p>
    <w:p w14:paraId="3AB4238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Notice under subsection (6) may be given to the challenged elector by posting it to the elector at the address to which notice of the objection was posted.</w:t>
      </w:r>
    </w:p>
    <w:p w14:paraId="2BC35E9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Where</w:t>
      </w:r>
      <w:r w:rsidR="00733320" w:rsidRPr="00CD29A1">
        <w:rPr>
          <w:rStyle w:val="Bodytext75pt4"/>
          <w:sz w:val="22"/>
          <w:szCs w:val="22"/>
        </w:rPr>
        <w:t xml:space="preserve">, </w:t>
      </w:r>
      <w:r w:rsidRPr="00CD29A1">
        <w:rPr>
          <w:rStyle w:val="Bodytext75pt4"/>
          <w:sz w:val="22"/>
          <w:szCs w:val="22"/>
        </w:rPr>
        <w:t>as a result of a private objection</w:t>
      </w:r>
      <w:r w:rsidR="00733320" w:rsidRPr="00CD29A1">
        <w:rPr>
          <w:rStyle w:val="Bodytext75pt4"/>
          <w:sz w:val="22"/>
          <w:szCs w:val="22"/>
        </w:rPr>
        <w:t xml:space="preserve">, </w:t>
      </w:r>
      <w:r w:rsidRPr="00CD29A1">
        <w:rPr>
          <w:rStyle w:val="Bodytext75pt4"/>
          <w:sz w:val="22"/>
          <w:szCs w:val="22"/>
        </w:rPr>
        <w:t>an elector’s name is removed from the Roll</w:t>
      </w:r>
      <w:r w:rsidR="00733320" w:rsidRPr="00CD29A1">
        <w:rPr>
          <w:rStyle w:val="Bodytext75pt4"/>
          <w:sz w:val="22"/>
          <w:szCs w:val="22"/>
        </w:rPr>
        <w:t xml:space="preserve">, </w:t>
      </w:r>
      <w:r w:rsidRPr="00CD29A1">
        <w:rPr>
          <w:rStyle w:val="Bodytext75pt4"/>
          <w:sz w:val="22"/>
          <w:szCs w:val="22"/>
        </w:rPr>
        <w:t>the amount of $2 lodged with the objection shall be repaid to the objector.”.</w:t>
      </w:r>
    </w:p>
    <w:p w14:paraId="010F8B7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Review by Australian Electoral Officer</w:t>
      </w:r>
    </w:p>
    <w:p w14:paraId="4C65FCD7" w14:textId="77777777" w:rsidR="000144F5" w:rsidRPr="00CD29A1" w:rsidRDefault="006C386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42.</w:t>
      </w:r>
      <w:r w:rsidRPr="00CD29A1">
        <w:rPr>
          <w:rStyle w:val="Bodytext75pt4"/>
          <w:sz w:val="22"/>
          <w:szCs w:val="22"/>
        </w:rPr>
        <w:tab/>
      </w:r>
      <w:r w:rsidR="00A469B0" w:rsidRPr="00CD29A1">
        <w:rPr>
          <w:rStyle w:val="Bodytext75pt4"/>
          <w:sz w:val="22"/>
          <w:szCs w:val="22"/>
        </w:rPr>
        <w:t>Section 120 of the Principal Act is amended:</w:t>
      </w:r>
    </w:p>
    <w:p w14:paraId="7FA1AF2D"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from paragraph (3) (c) “or”;</w:t>
      </w:r>
    </w:p>
    <w:p w14:paraId="78CA4C4D"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(b)</w:t>
      </w:r>
      <w:r w:rsidR="00A469B0" w:rsidRPr="00CD29A1">
        <w:rPr>
          <w:rStyle w:val="Bodytext75pt4"/>
          <w:b/>
          <w:bCs/>
          <w:sz w:val="22"/>
          <w:szCs w:val="22"/>
        </w:rPr>
        <w:t xml:space="preserve"> </w:t>
      </w:r>
      <w:r w:rsidR="00A469B0" w:rsidRPr="00CD29A1">
        <w:rPr>
          <w:rStyle w:val="Bodytext75pt4"/>
          <w:sz w:val="22"/>
          <w:szCs w:val="22"/>
        </w:rPr>
        <w:t>by inserting after paragraph (3) (c) the following paragraph:</w:t>
      </w:r>
    </w:p>
    <w:p w14:paraId="03DE2907" w14:textId="5C307C79" w:rsidR="000144F5" w:rsidRPr="00CD29A1" w:rsidRDefault="00A469B0" w:rsidP="00CD29A1">
      <w:pPr>
        <w:pStyle w:val="BodyText2"/>
        <w:shd w:val="clear" w:color="auto" w:fill="auto"/>
        <w:spacing w:before="120" w:line="240" w:lineRule="auto"/>
        <w:ind w:left="1197" w:hanging="477"/>
        <w:rPr>
          <w:rStyle w:val="Bodytext75pt4"/>
          <w:sz w:val="22"/>
          <w:szCs w:val="22"/>
        </w:rPr>
      </w:pPr>
      <w:r w:rsidRPr="00CD29A1">
        <w:rPr>
          <w:rStyle w:val="Bodytext75pt4"/>
          <w:sz w:val="22"/>
          <w:szCs w:val="22"/>
        </w:rPr>
        <w:t xml:space="preserve">“(ca) notifies a person under subsection </w:t>
      </w:r>
      <w:r w:rsidRPr="00CD29A1">
        <w:rPr>
          <w:rStyle w:val="Bodytext75pt4"/>
          <w:rFonts w:eastAsia="Century Gothic"/>
          <w:bCs/>
          <w:sz w:val="22"/>
          <w:szCs w:val="22"/>
        </w:rPr>
        <w:t>185</w:t>
      </w:r>
      <w:r w:rsidRPr="004148F8">
        <w:rPr>
          <w:rStyle w:val="Bodytext75pt4"/>
          <w:rFonts w:eastAsia="Century Gothic"/>
          <w:bCs/>
          <w:smallCaps/>
          <w:sz w:val="22"/>
          <w:szCs w:val="22"/>
        </w:rPr>
        <w:t>c</w:t>
      </w:r>
      <w:r w:rsidRPr="00CD29A1">
        <w:rPr>
          <w:rStyle w:val="Bodytext75pt4"/>
          <w:rFonts w:eastAsia="Century Gothic"/>
          <w:bCs/>
          <w:sz w:val="22"/>
          <w:szCs w:val="22"/>
        </w:rPr>
        <w:t xml:space="preserve"> (2) </w:t>
      </w:r>
      <w:r w:rsidRPr="00CD29A1">
        <w:rPr>
          <w:rStyle w:val="Bodytext75pt4"/>
          <w:sz w:val="22"/>
          <w:szCs w:val="22"/>
        </w:rPr>
        <w:t>that the registration of the person as a general postal voter has been cancelled; or”;</w:t>
      </w:r>
    </w:p>
    <w:p w14:paraId="7CD8992D"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(c)</w:t>
      </w:r>
      <w:r w:rsidR="00A469B0" w:rsidRPr="00CD29A1">
        <w:rPr>
          <w:rStyle w:val="Bodytext75pt4"/>
          <w:b/>
          <w:bCs/>
          <w:sz w:val="22"/>
          <w:szCs w:val="22"/>
        </w:rPr>
        <w:t xml:space="preserve"> </w:t>
      </w:r>
      <w:r w:rsidR="00A469B0" w:rsidRPr="00CD29A1">
        <w:rPr>
          <w:rStyle w:val="Bodytext75pt4"/>
          <w:sz w:val="22"/>
          <w:szCs w:val="22"/>
        </w:rPr>
        <w:t>by omitting from paragraph (3) (f) “or” (second occurring);</w:t>
      </w:r>
    </w:p>
    <w:p w14:paraId="1C7956ED"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(d)</w:t>
      </w:r>
      <w:r w:rsidR="00A469B0" w:rsidRPr="00CD29A1">
        <w:rPr>
          <w:rStyle w:val="Bodytext75pt4"/>
          <w:b/>
          <w:bCs/>
          <w:sz w:val="22"/>
          <w:szCs w:val="22"/>
        </w:rPr>
        <w:t xml:space="preserve"> </w:t>
      </w:r>
      <w:r w:rsidR="00A469B0" w:rsidRPr="00CD29A1">
        <w:rPr>
          <w:rStyle w:val="Bodytext75pt4"/>
          <w:sz w:val="22"/>
          <w:szCs w:val="22"/>
        </w:rPr>
        <w:t>by inserting after paragraph (3) (g) the following paragraph:</w:t>
      </w:r>
    </w:p>
    <w:p w14:paraId="76087412" w14:textId="77777777" w:rsidR="000144F5" w:rsidRPr="00CD29A1" w:rsidRDefault="00A469B0" w:rsidP="00CD29A1">
      <w:pPr>
        <w:pStyle w:val="BodyText2"/>
        <w:shd w:val="clear" w:color="auto" w:fill="auto"/>
        <w:spacing w:before="120" w:line="240" w:lineRule="auto"/>
        <w:ind w:left="1197" w:hanging="477"/>
        <w:rPr>
          <w:rStyle w:val="Bodytext75pt4"/>
          <w:sz w:val="22"/>
          <w:szCs w:val="22"/>
        </w:rPr>
      </w:pPr>
      <w:r w:rsidRPr="00CD29A1">
        <w:rPr>
          <w:rStyle w:val="Bodytext75pt4"/>
          <w:sz w:val="22"/>
          <w:szCs w:val="22"/>
        </w:rPr>
        <w:t>“or (h) the cancellation of the person’s registration as a general postal voter;”;</w:t>
      </w:r>
    </w:p>
    <w:p w14:paraId="3D59DCA9"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(e)</w:t>
      </w:r>
      <w:r w:rsidR="00A469B0" w:rsidRPr="00CD29A1">
        <w:rPr>
          <w:rStyle w:val="Bodytext75pt4"/>
          <w:b/>
          <w:bCs/>
          <w:sz w:val="22"/>
          <w:szCs w:val="22"/>
        </w:rPr>
        <w:t xml:space="preserve"> </w:t>
      </w:r>
      <w:r w:rsidR="00A469B0" w:rsidRPr="00CD29A1">
        <w:rPr>
          <w:rStyle w:val="Bodytext75pt4"/>
          <w:sz w:val="22"/>
          <w:szCs w:val="22"/>
        </w:rPr>
        <w:t>by omitting from paragraph (4) (j) “and”;</w:t>
      </w:r>
    </w:p>
    <w:p w14:paraId="3B731EA1"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(f)</w:t>
      </w:r>
      <w:r w:rsidR="00A469B0" w:rsidRPr="00CD29A1">
        <w:rPr>
          <w:rStyle w:val="Bodytext75pt4"/>
          <w:b/>
          <w:bCs/>
          <w:sz w:val="22"/>
          <w:szCs w:val="22"/>
        </w:rPr>
        <w:t xml:space="preserve"> </w:t>
      </w:r>
      <w:r w:rsidR="00A469B0" w:rsidRPr="00CD29A1">
        <w:rPr>
          <w:rStyle w:val="Bodytext75pt4"/>
          <w:sz w:val="22"/>
          <w:szCs w:val="22"/>
        </w:rPr>
        <w:t>by inserting after paragraph (4) (j) the following paragraph:</w:t>
      </w:r>
    </w:p>
    <w:p w14:paraId="4A6ADB28" w14:textId="77777777" w:rsidR="000144F5" w:rsidRPr="00CD29A1" w:rsidRDefault="00A469B0" w:rsidP="00CD29A1">
      <w:pPr>
        <w:pStyle w:val="BodyText2"/>
        <w:shd w:val="clear" w:color="auto" w:fill="auto"/>
        <w:spacing w:before="120" w:line="240" w:lineRule="auto"/>
        <w:ind w:left="1197" w:hanging="477"/>
        <w:rPr>
          <w:rStyle w:val="Bodytext75pt4"/>
          <w:sz w:val="22"/>
          <w:szCs w:val="22"/>
        </w:rPr>
      </w:pPr>
      <w:r w:rsidRPr="00CD29A1">
        <w:rPr>
          <w:rStyle w:val="Bodytext75pt4"/>
          <w:sz w:val="22"/>
          <w:szCs w:val="22"/>
        </w:rPr>
        <w:t>“(ja) if the request relates to the cancellation of the registration of a person as a general postal voter</w:t>
      </w:r>
      <w:r w:rsidR="00733320" w:rsidRPr="00CD29A1">
        <w:rPr>
          <w:rStyle w:val="Bodytext75pt4"/>
          <w:sz w:val="22"/>
          <w:szCs w:val="22"/>
        </w:rPr>
        <w:t xml:space="preserve">, </w:t>
      </w:r>
      <w:r w:rsidRPr="00CD29A1">
        <w:rPr>
          <w:rStyle w:val="Bodytext75pt4"/>
          <w:sz w:val="22"/>
          <w:szCs w:val="22"/>
        </w:rPr>
        <w:t>a written statement of the reasons for the cancellation; and”;</w:t>
      </w:r>
    </w:p>
    <w:p w14:paraId="0066711D" w14:textId="77777777" w:rsidR="000144F5" w:rsidRPr="00CD29A1" w:rsidRDefault="006C3865"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(g)</w:t>
      </w:r>
      <w:r w:rsidR="00A469B0" w:rsidRPr="00CD29A1">
        <w:rPr>
          <w:rStyle w:val="Bodytext75pt4"/>
          <w:bCs/>
          <w:sz w:val="22"/>
          <w:szCs w:val="22"/>
        </w:rPr>
        <w:t xml:space="preserve"> </w:t>
      </w:r>
      <w:r w:rsidR="00A469B0" w:rsidRPr="00CD29A1">
        <w:rPr>
          <w:rStyle w:val="Bodytext75pt4"/>
          <w:sz w:val="22"/>
          <w:szCs w:val="22"/>
        </w:rPr>
        <w:t>by omitting subsection (5) and substituting the following subsection:</w:t>
      </w:r>
    </w:p>
    <w:p w14:paraId="750E285E" w14:textId="765CC8D5"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“(5) Where an Australian Electoral Officer receives a copy of a request under subsection (4) in relation to a claim</w:t>
      </w:r>
      <w:r w:rsidR="00733320" w:rsidRPr="00CD29A1">
        <w:rPr>
          <w:rStyle w:val="Bodytext75pt4"/>
          <w:sz w:val="22"/>
          <w:szCs w:val="22"/>
        </w:rPr>
        <w:t xml:space="preserve">, </w:t>
      </w:r>
      <w:r w:rsidRPr="00CD29A1">
        <w:rPr>
          <w:rStyle w:val="Bodytext75pt4"/>
          <w:sz w:val="22"/>
          <w:szCs w:val="22"/>
        </w:rPr>
        <w:t>objection</w:t>
      </w:r>
      <w:r w:rsidR="00733320" w:rsidRPr="00CD29A1">
        <w:rPr>
          <w:rStyle w:val="Bodytext75pt4"/>
          <w:sz w:val="22"/>
          <w:szCs w:val="22"/>
        </w:rPr>
        <w:t xml:space="preserve">, </w:t>
      </w:r>
      <w:r w:rsidRPr="00CD29A1">
        <w:rPr>
          <w:rStyle w:val="Bodytext75pt4"/>
          <w:sz w:val="22"/>
          <w:szCs w:val="22"/>
        </w:rPr>
        <w:t>application or request or in relation to the cancellation o</w:t>
      </w:r>
      <w:r w:rsidR="006C3865" w:rsidRPr="00CD29A1">
        <w:rPr>
          <w:rStyle w:val="Bodytext75pt4"/>
          <w:sz w:val="22"/>
          <w:szCs w:val="22"/>
        </w:rPr>
        <w:t xml:space="preserve">f registration under subsection </w:t>
      </w:r>
      <w:r w:rsidRPr="00CD29A1">
        <w:rPr>
          <w:rStyle w:val="Bodytext75pt4"/>
          <w:rFonts w:eastAsia="Century Gothic"/>
          <w:bCs/>
          <w:sz w:val="22"/>
          <w:szCs w:val="22"/>
        </w:rPr>
        <w:t>185</w:t>
      </w:r>
      <w:r w:rsidRPr="004148F8">
        <w:rPr>
          <w:rStyle w:val="Bodytext75pt4"/>
          <w:rFonts w:eastAsia="Century Gothic"/>
          <w:bCs/>
          <w:smallCaps/>
          <w:sz w:val="22"/>
          <w:szCs w:val="22"/>
        </w:rPr>
        <w:t>c</w:t>
      </w:r>
      <w:r w:rsidRPr="00CD29A1">
        <w:rPr>
          <w:rStyle w:val="Bodytext75pt4"/>
          <w:rFonts w:eastAsia="Century Gothic"/>
          <w:bCs/>
          <w:sz w:val="22"/>
          <w:szCs w:val="22"/>
        </w:rPr>
        <w:t xml:space="preserve"> (1)</w:t>
      </w:r>
      <w:r w:rsidR="00733320" w:rsidRPr="00CD29A1">
        <w:rPr>
          <w:rStyle w:val="Bodytext75pt4"/>
          <w:rFonts w:eastAsia="Century Gothic"/>
          <w:bCs/>
          <w:sz w:val="22"/>
          <w:szCs w:val="22"/>
        </w:rPr>
        <w:t xml:space="preserve">, </w:t>
      </w:r>
      <w:r w:rsidRPr="00CD29A1">
        <w:rPr>
          <w:rStyle w:val="Bodytext75pt4"/>
          <w:sz w:val="22"/>
          <w:szCs w:val="22"/>
        </w:rPr>
        <w:t>the</w:t>
      </w:r>
      <w:r w:rsidR="006C3865" w:rsidRPr="00CD29A1">
        <w:rPr>
          <w:rStyle w:val="Bodytext75pt4"/>
          <w:sz w:val="22"/>
          <w:szCs w:val="22"/>
        </w:rPr>
        <w:t xml:space="preserve"> </w:t>
      </w:r>
      <w:r w:rsidRPr="00CD29A1">
        <w:rPr>
          <w:rStyle w:val="Bodytext75pt4"/>
          <w:sz w:val="22"/>
          <w:szCs w:val="22"/>
        </w:rPr>
        <w:t>Australian Electoral Officer</w:t>
      </w:r>
      <w:r w:rsidRPr="00CD29A1">
        <w:rPr>
          <w:rStyle w:val="Bodytext75pt4"/>
          <w:sz w:val="22"/>
          <w:szCs w:val="22"/>
        </w:rPr>
        <w:tab/>
      </w:r>
      <w:r w:rsidR="006C3865" w:rsidRPr="00CD29A1">
        <w:rPr>
          <w:rStyle w:val="Bodytext75pt4"/>
          <w:sz w:val="22"/>
          <w:szCs w:val="22"/>
        </w:rPr>
        <w:t xml:space="preserve"> </w:t>
      </w:r>
      <w:r w:rsidRPr="00CD29A1">
        <w:rPr>
          <w:rStyle w:val="Bodytext75pt4"/>
          <w:sz w:val="22"/>
          <w:szCs w:val="22"/>
        </w:rPr>
        <w:t>shall</w:t>
      </w:r>
      <w:r w:rsidR="00733320" w:rsidRPr="00CD29A1">
        <w:rPr>
          <w:rStyle w:val="Bodytext75pt4"/>
          <w:sz w:val="22"/>
          <w:szCs w:val="22"/>
        </w:rPr>
        <w:t xml:space="preserve">, </w:t>
      </w:r>
      <w:r w:rsidR="006C3865" w:rsidRPr="00CD29A1">
        <w:rPr>
          <w:rStyle w:val="Bodytext75pt4"/>
          <w:sz w:val="22"/>
          <w:szCs w:val="22"/>
        </w:rPr>
        <w:t>without delay</w:t>
      </w:r>
      <w:r w:rsidR="00733320" w:rsidRPr="00CD29A1">
        <w:rPr>
          <w:rStyle w:val="Bodytext75pt4"/>
          <w:sz w:val="22"/>
          <w:szCs w:val="22"/>
        </w:rPr>
        <w:t xml:space="preserve">, </w:t>
      </w:r>
      <w:r w:rsidR="006C3865" w:rsidRPr="00CD29A1">
        <w:rPr>
          <w:rStyle w:val="Bodytext75pt4"/>
          <w:sz w:val="22"/>
          <w:szCs w:val="22"/>
        </w:rPr>
        <w:t xml:space="preserve">review the </w:t>
      </w:r>
      <w:r w:rsidRPr="00CD29A1">
        <w:rPr>
          <w:rStyle w:val="Bodytext75pt4"/>
          <w:sz w:val="22"/>
          <w:szCs w:val="22"/>
        </w:rPr>
        <w:t>decision of the Divisional Returning</w:t>
      </w:r>
      <w:r w:rsidR="006C3865" w:rsidRPr="00CD29A1">
        <w:rPr>
          <w:rStyle w:val="Bodytext75pt4"/>
          <w:sz w:val="22"/>
          <w:szCs w:val="22"/>
        </w:rPr>
        <w:t xml:space="preserve"> </w:t>
      </w:r>
      <w:r w:rsidRPr="00CD29A1">
        <w:rPr>
          <w:rStyle w:val="Bodytext75pt4"/>
          <w:sz w:val="22"/>
          <w:szCs w:val="22"/>
        </w:rPr>
        <w:t>Officer.”.</w:t>
      </w:r>
    </w:p>
    <w:p w14:paraId="3B2F9F4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of Part</w:t>
      </w:r>
    </w:p>
    <w:p w14:paraId="2CFD4147" w14:textId="77777777" w:rsidR="000144F5" w:rsidRPr="00CD29A1" w:rsidRDefault="006C386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bCs/>
          <w:sz w:val="22"/>
          <w:szCs w:val="22"/>
        </w:rPr>
        <w:t>43.</w:t>
      </w:r>
      <w:r w:rsidRPr="00CD29A1">
        <w:rPr>
          <w:rStyle w:val="Bodytext75pt4"/>
          <w:b/>
          <w:bCs/>
          <w:sz w:val="22"/>
          <w:szCs w:val="22"/>
        </w:rPr>
        <w:tab/>
      </w:r>
      <w:r w:rsidR="00A469B0" w:rsidRPr="00CD29A1">
        <w:rPr>
          <w:rStyle w:val="Bodytext75pt4"/>
          <w:sz w:val="22"/>
          <w:szCs w:val="22"/>
        </w:rPr>
        <w:t>Section 122 of the Principal Act is amended:</w:t>
      </w:r>
    </w:p>
    <w:p w14:paraId="0ABE1145" w14:textId="77777777" w:rsidR="000144F5" w:rsidRPr="00CD29A1" w:rsidRDefault="006C3865"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from subsection (1) “a Territory” (wherever occurring) and substituting “the Australian Capital Territory”;</w:t>
      </w:r>
    </w:p>
    <w:p w14:paraId="38A93AB1" w14:textId="77777777" w:rsidR="006C3865" w:rsidRPr="00CD29A1" w:rsidRDefault="006C3865"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4F3D5BBC" w14:textId="77777777" w:rsidR="000144F5" w:rsidRPr="00CD29A1" w:rsidRDefault="001837F1"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lastRenderedPageBreak/>
        <w:t>(b)</w:t>
      </w:r>
      <w:r w:rsidRPr="00CD29A1">
        <w:rPr>
          <w:rStyle w:val="Bodytext75pt4"/>
          <w:sz w:val="22"/>
          <w:szCs w:val="22"/>
        </w:rPr>
        <w:t xml:space="preserve"> </w:t>
      </w:r>
      <w:r w:rsidR="00A469B0" w:rsidRPr="00CD29A1">
        <w:rPr>
          <w:rStyle w:val="Bodytext75pt4"/>
          <w:sz w:val="22"/>
          <w:szCs w:val="22"/>
        </w:rPr>
        <w:t>by inserting after subsection (1) the following subsection:</w:t>
      </w:r>
    </w:p>
    <w:p w14:paraId="7FF5276A" w14:textId="77777777" w:rsidR="000144F5" w:rsidRPr="00CD29A1" w:rsidRDefault="004F1485" w:rsidP="00CD29A1">
      <w:pPr>
        <w:pStyle w:val="BodyText2"/>
        <w:shd w:val="clear" w:color="auto" w:fill="auto"/>
        <w:spacing w:before="120" w:line="240" w:lineRule="auto"/>
        <w:ind w:firstLine="747"/>
        <w:rPr>
          <w:rStyle w:val="Bodytext75pt4"/>
          <w:sz w:val="22"/>
          <w:szCs w:val="22"/>
        </w:rPr>
      </w:pPr>
      <w:r w:rsidRPr="00CD29A1">
        <w:rPr>
          <w:rStyle w:val="Bodytext75pt4"/>
          <w:sz w:val="22"/>
          <w:szCs w:val="22"/>
        </w:rPr>
        <w:t>“(1</w:t>
      </w:r>
      <w:r w:rsidRPr="00CD29A1">
        <w:rPr>
          <w:rStyle w:val="Bodytext75pt4"/>
          <w:smallCaps/>
          <w:sz w:val="22"/>
          <w:szCs w:val="22"/>
        </w:rPr>
        <w:t>a</w:t>
      </w:r>
      <w:r w:rsidR="00A469B0" w:rsidRPr="00CD29A1">
        <w:rPr>
          <w:rStyle w:val="Bodytext75pt4"/>
          <w:sz w:val="22"/>
          <w:szCs w:val="22"/>
        </w:rPr>
        <w:t>) This Part applies to the Northern Territory as if the Territory were a State.”.</w:t>
      </w:r>
    </w:p>
    <w:p w14:paraId="7AF611D4" w14:textId="77777777" w:rsidR="000144F5" w:rsidRPr="00CD29A1" w:rsidRDefault="00A469B0" w:rsidP="00CD29A1">
      <w:pPr>
        <w:spacing w:before="120" w:after="60"/>
        <w:rPr>
          <w:rStyle w:val="Bodytext75pt4"/>
          <w:rFonts w:eastAsia="Courier New"/>
          <w:b/>
          <w:bCs/>
          <w:sz w:val="22"/>
          <w:szCs w:val="22"/>
        </w:rPr>
      </w:pPr>
      <w:bookmarkStart w:id="8" w:name="bookmark8"/>
      <w:r w:rsidRPr="00CD29A1">
        <w:rPr>
          <w:rStyle w:val="Bodytext75pt4"/>
          <w:rFonts w:eastAsia="Courier New"/>
          <w:b/>
          <w:sz w:val="22"/>
          <w:szCs w:val="22"/>
        </w:rPr>
        <w:t>Interpretation</w:t>
      </w:r>
      <w:bookmarkEnd w:id="8"/>
    </w:p>
    <w:p w14:paraId="4D16E9D3" w14:textId="77777777" w:rsidR="000144F5" w:rsidRPr="00CD29A1" w:rsidRDefault="00A469B0" w:rsidP="00CD29A1">
      <w:pPr>
        <w:pStyle w:val="BodyText2"/>
        <w:numPr>
          <w:ilvl w:val="0"/>
          <w:numId w:val="354"/>
        </w:numPr>
        <w:shd w:val="clear" w:color="auto" w:fill="auto"/>
        <w:tabs>
          <w:tab w:val="left" w:pos="630"/>
        </w:tabs>
        <w:spacing w:before="120" w:line="240" w:lineRule="auto"/>
        <w:rPr>
          <w:rStyle w:val="Bodytext75pt4"/>
          <w:sz w:val="22"/>
          <w:szCs w:val="22"/>
        </w:rPr>
      </w:pPr>
      <w:r w:rsidRPr="00CD29A1">
        <w:rPr>
          <w:rStyle w:val="Bodytext75pt4"/>
          <w:sz w:val="22"/>
          <w:szCs w:val="22"/>
        </w:rPr>
        <w:t>Section 123 of the Principal Act is amended:</w:t>
      </w:r>
    </w:p>
    <w:p w14:paraId="03152E94" w14:textId="77777777" w:rsidR="000144F5" w:rsidRPr="00CD29A1" w:rsidRDefault="001837F1" w:rsidP="00CD29A1">
      <w:pPr>
        <w:pStyle w:val="BodyText2"/>
        <w:shd w:val="clear" w:color="auto" w:fill="auto"/>
        <w:spacing w:before="120" w:line="240" w:lineRule="auto"/>
        <w:ind w:left="630" w:hanging="360"/>
        <w:rPr>
          <w:rStyle w:val="Bodytext75pt4"/>
          <w:sz w:val="22"/>
          <w:szCs w:val="22"/>
        </w:rPr>
      </w:pPr>
      <w:r w:rsidRPr="00CD29A1">
        <w:rPr>
          <w:rStyle w:val="Bodytext75pt4"/>
          <w:b/>
          <w:bCs/>
          <w:sz w:val="22"/>
          <w:szCs w:val="22"/>
        </w:rPr>
        <w:t>(a)</w:t>
      </w:r>
      <w:r w:rsidRPr="00CD29A1">
        <w:rPr>
          <w:rStyle w:val="Bodytext75pt4"/>
          <w:bCs/>
          <w:sz w:val="22"/>
          <w:szCs w:val="22"/>
        </w:rPr>
        <w:t xml:space="preserve"> </w:t>
      </w:r>
      <w:r w:rsidR="00A469B0" w:rsidRPr="00CD29A1">
        <w:rPr>
          <w:rStyle w:val="Bodytext75pt4"/>
          <w:sz w:val="22"/>
          <w:szCs w:val="22"/>
        </w:rPr>
        <w:t>by omitting from subsection (1) the definition of “eligible political party” and substituting the following definition:</w:t>
      </w:r>
    </w:p>
    <w:p w14:paraId="5EA89EF5" w14:textId="77777777" w:rsidR="000144F5" w:rsidRPr="00CD29A1" w:rsidRDefault="00A469B0" w:rsidP="00CD29A1">
      <w:pPr>
        <w:pStyle w:val="BodyText2"/>
        <w:shd w:val="clear" w:color="auto" w:fill="auto"/>
        <w:spacing w:before="120" w:line="240" w:lineRule="auto"/>
        <w:ind w:firstLine="765"/>
        <w:rPr>
          <w:rStyle w:val="Bodytext75pt4"/>
          <w:sz w:val="22"/>
          <w:szCs w:val="22"/>
        </w:rPr>
      </w:pPr>
      <w:r w:rsidRPr="00CD29A1">
        <w:rPr>
          <w:rStyle w:val="Bodytext75pt4"/>
          <w:sz w:val="22"/>
          <w:szCs w:val="22"/>
        </w:rPr>
        <w:t>“ ‘eligible political party’ means a political party that:</w:t>
      </w:r>
    </w:p>
    <w:p w14:paraId="05E709E2" w14:textId="77777777" w:rsidR="000144F5" w:rsidRPr="00CD29A1" w:rsidRDefault="001837F1" w:rsidP="00CD29A1">
      <w:pPr>
        <w:pStyle w:val="BodyText2"/>
        <w:shd w:val="clear" w:color="auto" w:fill="auto"/>
        <w:spacing w:before="120" w:line="240" w:lineRule="auto"/>
        <w:ind w:firstLine="1530"/>
        <w:rPr>
          <w:rStyle w:val="Bodytext75pt4"/>
          <w:sz w:val="22"/>
          <w:szCs w:val="22"/>
        </w:rPr>
      </w:pPr>
      <w:r w:rsidRPr="00CD29A1">
        <w:rPr>
          <w:rStyle w:val="Bodytext75pt4"/>
          <w:sz w:val="22"/>
          <w:szCs w:val="22"/>
        </w:rPr>
        <w:t xml:space="preserve">(a) </w:t>
      </w:r>
      <w:r w:rsidR="00A469B0" w:rsidRPr="00CD29A1">
        <w:rPr>
          <w:rStyle w:val="Bodytext75pt4"/>
          <w:sz w:val="22"/>
          <w:szCs w:val="22"/>
        </w:rPr>
        <w:t>either:</w:t>
      </w:r>
    </w:p>
    <w:p w14:paraId="0B72C44C" w14:textId="77777777" w:rsidR="000144F5" w:rsidRPr="00CD29A1" w:rsidRDefault="00CD0A3B" w:rsidP="00CD29A1">
      <w:pPr>
        <w:pStyle w:val="BodyText2"/>
        <w:shd w:val="clear" w:color="auto" w:fill="auto"/>
        <w:spacing w:before="120" w:line="240" w:lineRule="auto"/>
        <w:ind w:firstLine="20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is a Parliamentary party; or</w:t>
      </w:r>
    </w:p>
    <w:p w14:paraId="4CE15CFE" w14:textId="77777777" w:rsidR="000144F5" w:rsidRPr="00CD29A1" w:rsidRDefault="00CD0A3B" w:rsidP="00CD29A1">
      <w:pPr>
        <w:pStyle w:val="BodyText2"/>
        <w:shd w:val="clear" w:color="auto" w:fill="auto"/>
        <w:spacing w:before="120" w:line="240" w:lineRule="auto"/>
        <w:ind w:firstLine="2070"/>
        <w:rPr>
          <w:rStyle w:val="Bodytext75pt4"/>
          <w:sz w:val="22"/>
          <w:szCs w:val="22"/>
        </w:rPr>
      </w:pPr>
      <w:r w:rsidRPr="00CD29A1">
        <w:rPr>
          <w:rStyle w:val="Bodytext75pt4"/>
          <w:sz w:val="22"/>
          <w:szCs w:val="22"/>
        </w:rPr>
        <w:t xml:space="preserve">(ii) </w:t>
      </w:r>
      <w:r w:rsidR="00A469B0" w:rsidRPr="00CD29A1">
        <w:rPr>
          <w:rStyle w:val="Bodytext75pt4"/>
          <w:sz w:val="22"/>
          <w:szCs w:val="22"/>
        </w:rPr>
        <w:t>has at least 500 members; and</w:t>
      </w:r>
    </w:p>
    <w:p w14:paraId="7CB95DC0" w14:textId="77777777" w:rsidR="000144F5" w:rsidRPr="00CD29A1" w:rsidRDefault="00CD0A3B" w:rsidP="00CD29A1">
      <w:pPr>
        <w:pStyle w:val="BodyText2"/>
        <w:shd w:val="clear" w:color="auto" w:fill="auto"/>
        <w:spacing w:before="120" w:line="240" w:lineRule="auto"/>
        <w:ind w:left="1845" w:hanging="315"/>
        <w:rPr>
          <w:rStyle w:val="Bodytext75pt4"/>
          <w:sz w:val="22"/>
          <w:szCs w:val="22"/>
        </w:rPr>
      </w:pPr>
      <w:r w:rsidRPr="00CD29A1">
        <w:rPr>
          <w:rStyle w:val="Bodytext75pt4"/>
          <w:sz w:val="22"/>
          <w:szCs w:val="22"/>
        </w:rPr>
        <w:t xml:space="preserve">(b) </w:t>
      </w:r>
      <w:r w:rsidR="00A469B0" w:rsidRPr="00CD29A1">
        <w:rPr>
          <w:rStyle w:val="Bodytext75pt4"/>
          <w:sz w:val="22"/>
          <w:szCs w:val="22"/>
        </w:rPr>
        <w:t>is established on the basis of a written constitution (however described) that sets out the aims of the party;”;</w:t>
      </w:r>
    </w:p>
    <w:p w14:paraId="6E4E9B03" w14:textId="6DF6A5D8" w:rsidR="000144F5" w:rsidRPr="00CD29A1" w:rsidRDefault="00CD0A3B" w:rsidP="00CD29A1">
      <w:pPr>
        <w:pStyle w:val="BodyText2"/>
        <w:shd w:val="clear" w:color="auto" w:fill="auto"/>
        <w:spacing w:before="120" w:line="240" w:lineRule="auto"/>
        <w:ind w:firstLine="270"/>
        <w:rPr>
          <w:rStyle w:val="Bodytext75pt4"/>
          <w:sz w:val="22"/>
          <w:szCs w:val="22"/>
        </w:rPr>
      </w:pPr>
      <w:r w:rsidRPr="004148F8">
        <w:rPr>
          <w:rStyle w:val="Bodytext75pt4"/>
          <w:b/>
          <w:sz w:val="22"/>
          <w:szCs w:val="22"/>
        </w:rPr>
        <w:t xml:space="preserve">(b) </w:t>
      </w:r>
      <w:r w:rsidR="00A469B0" w:rsidRPr="00CD29A1">
        <w:rPr>
          <w:rStyle w:val="Bodytext75pt4"/>
          <w:sz w:val="22"/>
          <w:szCs w:val="22"/>
        </w:rPr>
        <w:t>by inserting in subsection (1) the following definition:</w:t>
      </w:r>
    </w:p>
    <w:p w14:paraId="589DC37D"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‘address’ does not include a postal address that consists of a post office box number;”;</w:t>
      </w:r>
    </w:p>
    <w:p w14:paraId="376186ED" w14:textId="696D9605" w:rsidR="000144F5" w:rsidRPr="00CD29A1" w:rsidRDefault="00CD0A3B" w:rsidP="00CD29A1">
      <w:pPr>
        <w:pStyle w:val="BodyText2"/>
        <w:shd w:val="clear" w:color="auto" w:fill="auto"/>
        <w:spacing w:before="120" w:line="240" w:lineRule="auto"/>
        <w:ind w:firstLine="270"/>
        <w:rPr>
          <w:rStyle w:val="Bodytext75pt4"/>
          <w:sz w:val="22"/>
          <w:szCs w:val="22"/>
        </w:rPr>
      </w:pPr>
      <w:r w:rsidRPr="004148F8">
        <w:rPr>
          <w:rStyle w:val="Bodytext75pt4"/>
          <w:b/>
          <w:sz w:val="22"/>
          <w:szCs w:val="22"/>
        </w:rPr>
        <w:t xml:space="preserve">(c) </w:t>
      </w:r>
      <w:r w:rsidR="00A469B0" w:rsidRPr="00CD29A1">
        <w:rPr>
          <w:rStyle w:val="Bodytext75pt4"/>
          <w:sz w:val="22"/>
          <w:szCs w:val="22"/>
        </w:rPr>
        <w:t>by omitting subsection (3) and inserting the following subsection:</w:t>
      </w:r>
    </w:p>
    <w:p w14:paraId="3381F6E2"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“(3) A reference in this Part to a member of a political party is a reference to a person who is both:</w:t>
      </w:r>
    </w:p>
    <w:p w14:paraId="1BE90C34" w14:textId="77777777" w:rsidR="000144F5" w:rsidRPr="00CD29A1" w:rsidRDefault="00CD0A3B"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(a) </w:t>
      </w:r>
      <w:r w:rsidR="00A469B0" w:rsidRPr="00CD29A1">
        <w:rPr>
          <w:rStyle w:val="Bodytext75pt4"/>
          <w:sz w:val="22"/>
          <w:szCs w:val="22"/>
        </w:rPr>
        <w:t>a member of the political party or a related political party; and</w:t>
      </w:r>
    </w:p>
    <w:p w14:paraId="5685E109" w14:textId="77777777" w:rsidR="000144F5" w:rsidRPr="00CD29A1" w:rsidRDefault="00CD0A3B"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(b) </w:t>
      </w:r>
      <w:r w:rsidR="00A469B0" w:rsidRPr="00CD29A1">
        <w:rPr>
          <w:rStyle w:val="Bodytext75pt4"/>
          <w:sz w:val="22"/>
          <w:szCs w:val="22"/>
        </w:rPr>
        <w:t>entitled to enrolment under this Act.”.</w:t>
      </w:r>
    </w:p>
    <w:p w14:paraId="6916EE4F" w14:textId="77777777" w:rsidR="000144F5" w:rsidRPr="00CD29A1" w:rsidRDefault="00A469B0" w:rsidP="00CD29A1">
      <w:pPr>
        <w:spacing w:before="120" w:after="60"/>
        <w:rPr>
          <w:rStyle w:val="Bodytext75pt4"/>
          <w:rFonts w:eastAsia="Courier New"/>
          <w:b/>
          <w:bCs/>
          <w:sz w:val="22"/>
          <w:szCs w:val="22"/>
        </w:rPr>
      </w:pPr>
      <w:bookmarkStart w:id="9" w:name="bookmark9"/>
      <w:r w:rsidRPr="00CD29A1">
        <w:rPr>
          <w:rStyle w:val="Bodytext75pt4"/>
          <w:rFonts w:eastAsia="Courier New"/>
          <w:b/>
          <w:sz w:val="22"/>
          <w:szCs w:val="22"/>
        </w:rPr>
        <w:t>Application for registration</w:t>
      </w:r>
      <w:bookmarkEnd w:id="9"/>
    </w:p>
    <w:p w14:paraId="2FC136F3" w14:textId="77777777" w:rsidR="000144F5" w:rsidRPr="00CD29A1" w:rsidRDefault="00CD0A3B"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45.</w:t>
      </w:r>
      <w:r w:rsidR="00A469B0" w:rsidRPr="00CD29A1">
        <w:rPr>
          <w:rStyle w:val="Bodytext75pt4"/>
          <w:b/>
          <w:bCs/>
          <w:sz w:val="22"/>
          <w:szCs w:val="22"/>
        </w:rPr>
        <w:t xml:space="preserve"> (1) </w:t>
      </w:r>
      <w:r w:rsidR="00A469B0" w:rsidRPr="00CD29A1">
        <w:rPr>
          <w:rStyle w:val="Bodytext75pt4"/>
          <w:sz w:val="22"/>
          <w:szCs w:val="22"/>
        </w:rPr>
        <w:t>Section 126 of the Principal Act is amended:</w:t>
      </w:r>
    </w:p>
    <w:p w14:paraId="2265D17C" w14:textId="77777777" w:rsidR="000144F5" w:rsidRPr="00CD29A1" w:rsidRDefault="00CD0A3B" w:rsidP="00CD29A1">
      <w:pPr>
        <w:pStyle w:val="BodyText2"/>
        <w:shd w:val="clear" w:color="auto" w:fill="auto"/>
        <w:spacing w:before="120" w:line="240" w:lineRule="auto"/>
        <w:ind w:left="522" w:hanging="252"/>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adding at the end of paragraph (1) (c) of whom one is the secretary of the party”;</w:t>
      </w:r>
    </w:p>
    <w:p w14:paraId="37224748" w14:textId="77777777" w:rsidR="000144F5" w:rsidRPr="00CD29A1" w:rsidRDefault="00CD0A3B" w:rsidP="00CD29A1">
      <w:pPr>
        <w:pStyle w:val="BodyText2"/>
        <w:shd w:val="clear" w:color="auto" w:fill="auto"/>
        <w:spacing w:before="120" w:line="240" w:lineRule="auto"/>
        <w:ind w:left="612" w:hanging="342"/>
        <w:rPr>
          <w:rStyle w:val="Bodytext75pt4"/>
          <w:sz w:val="22"/>
          <w:szCs w:val="22"/>
        </w:rPr>
      </w:pPr>
      <w:r w:rsidRPr="00CD29A1">
        <w:rPr>
          <w:rStyle w:val="Bodytext75pt4"/>
          <w:b/>
          <w:bCs/>
          <w:sz w:val="22"/>
          <w:szCs w:val="22"/>
        </w:rPr>
        <w:t>(b)</w:t>
      </w:r>
      <w:r w:rsidR="00A469B0" w:rsidRPr="00CD29A1">
        <w:rPr>
          <w:rStyle w:val="Bodytext75pt4"/>
          <w:b/>
          <w:bCs/>
          <w:sz w:val="22"/>
          <w:szCs w:val="22"/>
        </w:rPr>
        <w:t xml:space="preserve"> </w:t>
      </w:r>
      <w:r w:rsidR="00A469B0" w:rsidRPr="00CD29A1">
        <w:rPr>
          <w:rStyle w:val="Bodytext75pt4"/>
          <w:sz w:val="22"/>
          <w:szCs w:val="22"/>
        </w:rPr>
        <w:t>by inserting in subsection (2) “and by the person who is to be the registered officer of the party” after “applicants” (first occurring);</w:t>
      </w:r>
    </w:p>
    <w:p w14:paraId="391568B4" w14:textId="77777777" w:rsidR="000144F5" w:rsidRPr="00CD29A1" w:rsidRDefault="00CD0A3B" w:rsidP="00CD29A1">
      <w:pPr>
        <w:pStyle w:val="BodyText2"/>
        <w:shd w:val="clear" w:color="auto" w:fill="auto"/>
        <w:spacing w:before="120" w:line="240" w:lineRule="auto"/>
        <w:ind w:left="522" w:hanging="252"/>
        <w:rPr>
          <w:rStyle w:val="Bodytext75pt4"/>
          <w:sz w:val="22"/>
          <w:szCs w:val="22"/>
        </w:rPr>
      </w:pPr>
      <w:r w:rsidRPr="00CD29A1">
        <w:rPr>
          <w:rStyle w:val="Bodytext75pt4"/>
          <w:b/>
          <w:sz w:val="22"/>
          <w:szCs w:val="22"/>
        </w:rPr>
        <w:t>(c)</w:t>
      </w:r>
      <w:r w:rsidR="00A469B0" w:rsidRPr="00CD29A1">
        <w:rPr>
          <w:rStyle w:val="Bodytext75pt4"/>
          <w:sz w:val="22"/>
          <w:szCs w:val="22"/>
        </w:rPr>
        <w:t xml:space="preserve"> by omitting paragraphs (2) (f) and (g) and substituting the following paragraph:</w:t>
      </w:r>
    </w:p>
    <w:p w14:paraId="055E892D"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“and (f) be accompanied by a copy of the constitution of the party.”.</w:t>
      </w:r>
    </w:p>
    <w:p w14:paraId="16C13747" w14:textId="77777777" w:rsidR="000144F5" w:rsidRPr="00CD29A1" w:rsidRDefault="00CD0A3B"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00A469B0" w:rsidRPr="00CD29A1">
        <w:rPr>
          <w:rStyle w:val="Bodytext75pt4"/>
          <w:sz w:val="22"/>
          <w:szCs w:val="22"/>
        </w:rPr>
        <w:t xml:space="preserve"> Where</w:t>
      </w:r>
      <w:r w:rsidR="00733320" w:rsidRPr="00CD29A1">
        <w:rPr>
          <w:rStyle w:val="Bodytext75pt4"/>
          <w:sz w:val="22"/>
          <w:szCs w:val="22"/>
        </w:rPr>
        <w:t xml:space="preserve">, </w:t>
      </w:r>
      <w:r w:rsidR="00A469B0" w:rsidRPr="00CD29A1">
        <w:rPr>
          <w:rStyle w:val="Bodytext75pt4"/>
          <w:sz w:val="22"/>
          <w:szCs w:val="22"/>
        </w:rPr>
        <w:t>at the commencement of this section</w:t>
      </w:r>
      <w:r w:rsidR="00733320" w:rsidRPr="00CD29A1">
        <w:rPr>
          <w:rStyle w:val="Bodytext75pt4"/>
          <w:sz w:val="22"/>
          <w:szCs w:val="22"/>
        </w:rPr>
        <w:t xml:space="preserve">, </w:t>
      </w:r>
      <w:r w:rsidR="00A469B0" w:rsidRPr="00CD29A1">
        <w:rPr>
          <w:rStyle w:val="Bodytext75pt4"/>
          <w:sz w:val="22"/>
          <w:szCs w:val="22"/>
        </w:rPr>
        <w:t>an application had been made under section 126 of the Principal Act but the Electoral Commission had not made a determination on the application</w:t>
      </w:r>
      <w:r w:rsidR="00733320" w:rsidRPr="00CD29A1">
        <w:rPr>
          <w:rStyle w:val="Bodytext75pt4"/>
          <w:sz w:val="22"/>
          <w:szCs w:val="22"/>
        </w:rPr>
        <w:t xml:space="preserve">, </w:t>
      </w:r>
      <w:r w:rsidR="00A469B0" w:rsidRPr="00CD29A1">
        <w:rPr>
          <w:rStyle w:val="Bodytext75pt4"/>
          <w:sz w:val="22"/>
          <w:szCs w:val="22"/>
        </w:rPr>
        <w:t>Part XI of the Principal Act</w:t>
      </w:r>
      <w:r w:rsidR="00733320" w:rsidRPr="00CD29A1">
        <w:rPr>
          <w:rStyle w:val="Bodytext75pt4"/>
          <w:sz w:val="22"/>
          <w:szCs w:val="22"/>
        </w:rPr>
        <w:t xml:space="preserve">, </w:t>
      </w:r>
      <w:r w:rsidR="00A469B0" w:rsidRPr="00CD29A1">
        <w:rPr>
          <w:rStyle w:val="Bodytext75pt4"/>
          <w:sz w:val="22"/>
          <w:szCs w:val="22"/>
        </w:rPr>
        <w:t>as in force immediately before the commencement of this section</w:t>
      </w:r>
      <w:r w:rsidR="00733320" w:rsidRPr="00CD29A1">
        <w:rPr>
          <w:rStyle w:val="Bodytext75pt4"/>
          <w:sz w:val="22"/>
          <w:szCs w:val="22"/>
        </w:rPr>
        <w:t xml:space="preserve">, </w:t>
      </w:r>
      <w:r w:rsidR="00A469B0" w:rsidRPr="00CD29A1">
        <w:rPr>
          <w:rStyle w:val="Bodytext75pt4"/>
          <w:sz w:val="22"/>
          <w:szCs w:val="22"/>
        </w:rPr>
        <w:t>continues to apply in relation to the application.</w:t>
      </w:r>
    </w:p>
    <w:p w14:paraId="0D724D8D" w14:textId="77777777" w:rsidR="00CD0A3B" w:rsidRPr="00CD29A1" w:rsidRDefault="00CD0A3B"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7515DAE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Procedure for dealing with application</w:t>
      </w:r>
    </w:p>
    <w:p w14:paraId="627B06F0" w14:textId="77777777" w:rsidR="000144F5" w:rsidRPr="00CD29A1" w:rsidRDefault="00C1320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46.</w:t>
      </w:r>
      <w:r w:rsidRPr="00CD29A1">
        <w:rPr>
          <w:rStyle w:val="Bodytext75pt4"/>
          <w:sz w:val="22"/>
          <w:szCs w:val="22"/>
        </w:rPr>
        <w:tab/>
      </w:r>
      <w:r w:rsidR="00A469B0" w:rsidRPr="00CD29A1">
        <w:rPr>
          <w:rStyle w:val="Bodytext75pt4"/>
          <w:sz w:val="22"/>
          <w:szCs w:val="22"/>
        </w:rPr>
        <w:t>Section 132 of the Principal Act is amended:</w:t>
      </w:r>
    </w:p>
    <w:p w14:paraId="24C60253" w14:textId="77777777" w:rsidR="000144F5" w:rsidRPr="00CD29A1" w:rsidRDefault="00C13200"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adding at the end of subparagraph (2) (b) (ii) “or”;</w:t>
      </w:r>
    </w:p>
    <w:p w14:paraId="5B53FB86" w14:textId="77777777" w:rsidR="000144F5" w:rsidRPr="00CD29A1" w:rsidRDefault="00C1320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00A469B0" w:rsidRPr="00CD29A1">
        <w:rPr>
          <w:rStyle w:val="Bodytext75pt4"/>
          <w:sz w:val="22"/>
          <w:szCs w:val="22"/>
        </w:rPr>
        <w:t xml:space="preserve"> by omitting subparagraph (2) (b) (iii);</w:t>
      </w:r>
    </w:p>
    <w:p w14:paraId="3FE5278F" w14:textId="77777777" w:rsidR="000144F5" w:rsidRPr="00CD29A1" w:rsidRDefault="00C13200"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(c)</w:t>
      </w:r>
      <w:r w:rsidR="00A469B0" w:rsidRPr="00CD29A1">
        <w:rPr>
          <w:rStyle w:val="Bodytext75pt4"/>
          <w:b/>
          <w:bCs/>
          <w:sz w:val="22"/>
          <w:szCs w:val="22"/>
        </w:rPr>
        <w:t xml:space="preserve"> </w:t>
      </w:r>
      <w:r w:rsidR="00A469B0" w:rsidRPr="00CD29A1">
        <w:rPr>
          <w:rStyle w:val="Bodytext75pt4"/>
          <w:sz w:val="22"/>
          <w:szCs w:val="22"/>
        </w:rPr>
        <w:t>by omitting subsection (4) and substituting the following subsections:</w:t>
      </w:r>
    </w:p>
    <w:p w14:paraId="552B77A8" w14:textId="77777777" w:rsidR="000144F5" w:rsidRPr="00CD29A1" w:rsidRDefault="00A469B0" w:rsidP="00CD29A1">
      <w:pPr>
        <w:pStyle w:val="BodyText2"/>
        <w:shd w:val="clear" w:color="auto" w:fill="auto"/>
        <w:spacing w:before="120" w:line="240" w:lineRule="auto"/>
        <w:ind w:left="540" w:firstLine="207"/>
        <w:rPr>
          <w:rStyle w:val="Bodytext75pt4"/>
          <w:sz w:val="22"/>
          <w:szCs w:val="22"/>
        </w:rPr>
      </w:pPr>
      <w:r w:rsidRPr="00CD29A1">
        <w:rPr>
          <w:rStyle w:val="Bodytext75pt4"/>
          <w:sz w:val="22"/>
          <w:szCs w:val="22"/>
        </w:rPr>
        <w:t>“(4) Particulars submitted under paragraph (2) (b) shall</w:t>
      </w:r>
      <w:r w:rsidR="00733320" w:rsidRPr="00CD29A1">
        <w:rPr>
          <w:rStyle w:val="Bodytext75pt4"/>
          <w:sz w:val="22"/>
          <w:szCs w:val="22"/>
        </w:rPr>
        <w:t xml:space="preserve">, </w:t>
      </w:r>
      <w:r w:rsidRPr="00CD29A1">
        <w:rPr>
          <w:rStyle w:val="Bodytext75pt4"/>
          <w:sz w:val="22"/>
          <w:szCs w:val="22"/>
        </w:rPr>
        <w:t>as soon as practicable</w:t>
      </w:r>
      <w:r w:rsidR="00733320" w:rsidRPr="00CD29A1">
        <w:rPr>
          <w:rStyle w:val="Bodytext75pt4"/>
          <w:sz w:val="22"/>
          <w:szCs w:val="22"/>
        </w:rPr>
        <w:t xml:space="preserve">, </w:t>
      </w:r>
      <w:r w:rsidRPr="00CD29A1">
        <w:rPr>
          <w:rStyle w:val="Bodytext75pt4"/>
          <w:sz w:val="22"/>
          <w:szCs w:val="22"/>
        </w:rPr>
        <w:t>be made available at the principal office of the Commission in Canberra for inspection by members of the public.</w:t>
      </w:r>
    </w:p>
    <w:p w14:paraId="7F9A58A5" w14:textId="77777777" w:rsidR="000144F5" w:rsidRPr="00CD29A1" w:rsidRDefault="00A469B0" w:rsidP="00CD29A1">
      <w:pPr>
        <w:pStyle w:val="BodyText2"/>
        <w:shd w:val="clear" w:color="auto" w:fill="auto"/>
        <w:spacing w:before="120" w:line="240" w:lineRule="auto"/>
        <w:ind w:left="540" w:firstLine="207"/>
        <w:rPr>
          <w:rStyle w:val="Bodytext75pt4"/>
          <w:sz w:val="22"/>
          <w:szCs w:val="22"/>
        </w:rPr>
      </w:pPr>
      <w:r w:rsidRPr="00CD29A1">
        <w:rPr>
          <w:rStyle w:val="Bodytext75pt4"/>
          <w:sz w:val="22"/>
          <w:szCs w:val="22"/>
        </w:rPr>
        <w:t>“(5) The Commission shall:</w:t>
      </w:r>
    </w:p>
    <w:p w14:paraId="5F47B25E" w14:textId="77777777" w:rsidR="000144F5" w:rsidRPr="00CD29A1" w:rsidRDefault="00C13200" w:rsidP="00CD29A1">
      <w:pPr>
        <w:pStyle w:val="BodyText2"/>
        <w:shd w:val="clear" w:color="auto" w:fill="auto"/>
        <w:spacing w:before="120" w:line="240" w:lineRule="auto"/>
        <w:ind w:left="1044" w:hanging="324"/>
        <w:rPr>
          <w:rStyle w:val="Bodytext75pt4"/>
          <w:sz w:val="22"/>
          <w:szCs w:val="22"/>
        </w:rPr>
      </w:pPr>
      <w:r w:rsidRPr="00CD29A1">
        <w:rPr>
          <w:rStyle w:val="Bodytext75pt4"/>
          <w:sz w:val="22"/>
          <w:szCs w:val="22"/>
        </w:rPr>
        <w:t>(a)</w:t>
      </w:r>
      <w:r w:rsidR="00A469B0" w:rsidRPr="00CD29A1">
        <w:rPr>
          <w:rStyle w:val="Bodytext75pt4"/>
          <w:sz w:val="22"/>
          <w:szCs w:val="22"/>
        </w:rPr>
        <w:t xml:space="preserve"> give a copy of all of the particulars (if any) submitted under paragraph (2) (b) to the person who is to be the registered officer of the party concerned; and</w:t>
      </w:r>
    </w:p>
    <w:p w14:paraId="5C92A6E0" w14:textId="77777777" w:rsidR="000144F5" w:rsidRPr="00CD29A1" w:rsidRDefault="00C13200" w:rsidP="00CD29A1">
      <w:pPr>
        <w:pStyle w:val="BodyText2"/>
        <w:shd w:val="clear" w:color="auto" w:fill="auto"/>
        <w:spacing w:before="120" w:line="240" w:lineRule="auto"/>
        <w:ind w:left="1044" w:hanging="324"/>
        <w:rPr>
          <w:rStyle w:val="Bodytext75pt4"/>
          <w:sz w:val="22"/>
          <w:szCs w:val="22"/>
        </w:rPr>
      </w:pPr>
      <w:r w:rsidRPr="00CD29A1">
        <w:rPr>
          <w:rStyle w:val="Bodytext75pt4"/>
          <w:sz w:val="22"/>
          <w:szCs w:val="22"/>
        </w:rPr>
        <w:t>(b)</w:t>
      </w:r>
      <w:r w:rsidR="00A469B0" w:rsidRPr="00CD29A1">
        <w:rPr>
          <w:rStyle w:val="Bodytext75pt4"/>
          <w:sz w:val="22"/>
          <w:szCs w:val="22"/>
        </w:rPr>
        <w:t xml:space="preserve"> at the same time</w:t>
      </w:r>
      <w:r w:rsidR="00733320" w:rsidRPr="00CD29A1">
        <w:rPr>
          <w:rStyle w:val="Bodytext75pt4"/>
          <w:sz w:val="22"/>
          <w:szCs w:val="22"/>
        </w:rPr>
        <w:t xml:space="preserve">, </w:t>
      </w:r>
      <w:r w:rsidR="00A469B0" w:rsidRPr="00CD29A1">
        <w:rPr>
          <w:rStyle w:val="Bodytext75pt4"/>
          <w:sz w:val="22"/>
          <w:szCs w:val="22"/>
        </w:rPr>
        <w:t>give to the person a notice inviting the person to submit a reply to the particulars to the Commission within the time specified in the notice.</w:t>
      </w:r>
    </w:p>
    <w:p w14:paraId="0118BA58"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“(6) A reply submitted under subsection (5) shall</w:t>
      </w:r>
      <w:r w:rsidR="00733320" w:rsidRPr="00CD29A1">
        <w:rPr>
          <w:rStyle w:val="Bodytext75pt4"/>
          <w:sz w:val="22"/>
          <w:szCs w:val="22"/>
        </w:rPr>
        <w:t xml:space="preserve">, </w:t>
      </w:r>
      <w:r w:rsidRPr="00CD29A1">
        <w:rPr>
          <w:rStyle w:val="Bodytext75pt4"/>
          <w:sz w:val="22"/>
          <w:szCs w:val="22"/>
        </w:rPr>
        <w:t>as soon as practicable</w:t>
      </w:r>
      <w:r w:rsidR="00733320" w:rsidRPr="00CD29A1">
        <w:rPr>
          <w:rStyle w:val="Bodytext75pt4"/>
          <w:sz w:val="22"/>
          <w:szCs w:val="22"/>
        </w:rPr>
        <w:t xml:space="preserve">, </w:t>
      </w:r>
      <w:r w:rsidRPr="00CD29A1">
        <w:rPr>
          <w:rStyle w:val="Bodytext75pt4"/>
          <w:sz w:val="22"/>
          <w:szCs w:val="22"/>
        </w:rPr>
        <w:t>be made available at the principal office of the Commission in Canberra for inspection by members of the public.</w:t>
      </w:r>
    </w:p>
    <w:p w14:paraId="2CB162B7"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“(7) The Commission shall not register a political party unless:</w:t>
      </w:r>
    </w:p>
    <w:p w14:paraId="2C24C86C" w14:textId="77777777" w:rsidR="000144F5" w:rsidRPr="00CD29A1" w:rsidRDefault="00C13200"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it has published notice of the application for registration in accordance with this section;</w:t>
      </w:r>
    </w:p>
    <w:p w14:paraId="1A299038" w14:textId="77777777" w:rsidR="000144F5" w:rsidRPr="00CD29A1" w:rsidRDefault="00C13200" w:rsidP="00CD29A1">
      <w:pPr>
        <w:pStyle w:val="BodyText2"/>
        <w:shd w:val="clear" w:color="auto" w:fill="auto"/>
        <w:spacing w:before="120" w:line="240" w:lineRule="auto"/>
        <w:ind w:left="1044" w:hanging="324"/>
        <w:rPr>
          <w:rStyle w:val="Bodytext75pt4"/>
          <w:sz w:val="22"/>
          <w:szCs w:val="22"/>
        </w:rPr>
      </w:pPr>
      <w:r w:rsidRPr="00CD29A1">
        <w:rPr>
          <w:rStyle w:val="Bodytext75pt4"/>
          <w:sz w:val="22"/>
          <w:szCs w:val="22"/>
        </w:rPr>
        <w:t xml:space="preserve">(b) </w:t>
      </w:r>
      <w:r w:rsidR="00A469B0" w:rsidRPr="00CD29A1">
        <w:rPr>
          <w:rStyle w:val="Bodytext75pt4"/>
          <w:sz w:val="22"/>
          <w:szCs w:val="22"/>
        </w:rPr>
        <w:t xml:space="preserve">a period of at least one month has elapsed after the date of publication of notice of the application in the </w:t>
      </w:r>
      <w:r w:rsidR="00A469B0" w:rsidRPr="00CD29A1">
        <w:rPr>
          <w:rStyle w:val="Bodytext75pt4"/>
          <w:i/>
          <w:iCs/>
          <w:sz w:val="22"/>
          <w:szCs w:val="22"/>
        </w:rPr>
        <w:t>Gazette</w:t>
      </w:r>
      <w:r w:rsidR="00A469B0" w:rsidRPr="00CD29A1">
        <w:rPr>
          <w:rStyle w:val="Bodytext75pt4"/>
          <w:sz w:val="22"/>
          <w:szCs w:val="22"/>
        </w:rPr>
        <w:t>;</w:t>
      </w:r>
    </w:p>
    <w:p w14:paraId="478E8049" w14:textId="77777777" w:rsidR="000144F5" w:rsidRPr="00CD29A1" w:rsidRDefault="00C13200"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where particulars have been submitted under paragraph</w:t>
      </w:r>
      <w:r w:rsidRPr="00CD29A1">
        <w:rPr>
          <w:rStyle w:val="Bodytext75pt4"/>
          <w:sz w:val="22"/>
          <w:szCs w:val="22"/>
        </w:rPr>
        <w:t xml:space="preserve"> (2) </w:t>
      </w:r>
      <w:r w:rsidR="00A469B0" w:rsidRPr="00CD29A1">
        <w:rPr>
          <w:rStyle w:val="Bodytext75pt4"/>
          <w:sz w:val="22"/>
          <w:szCs w:val="22"/>
        </w:rPr>
        <w:t>(b)</w:t>
      </w:r>
      <w:r w:rsidR="00733320" w:rsidRPr="00CD29A1">
        <w:rPr>
          <w:rStyle w:val="Bodytext75pt4"/>
          <w:sz w:val="22"/>
          <w:szCs w:val="22"/>
        </w:rPr>
        <w:t xml:space="preserve">, </w:t>
      </w:r>
      <w:r w:rsidR="00A469B0" w:rsidRPr="00CD29A1">
        <w:rPr>
          <w:rStyle w:val="Bodytext75pt4"/>
          <w:sz w:val="22"/>
          <w:szCs w:val="22"/>
        </w:rPr>
        <w:t>either:</w:t>
      </w:r>
    </w:p>
    <w:p w14:paraId="40DC3ABC" w14:textId="77777777" w:rsidR="000144F5" w:rsidRPr="00CD29A1" w:rsidRDefault="00C13200"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the time specified in a notice under subsection (5) has expired; or</w:t>
      </w:r>
    </w:p>
    <w:p w14:paraId="5BC62818" w14:textId="77777777" w:rsidR="000144F5" w:rsidRPr="00CD29A1" w:rsidRDefault="00C13200"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 xml:space="preserve">(ii) </w:t>
      </w:r>
      <w:r w:rsidR="00A469B0" w:rsidRPr="00CD29A1">
        <w:rPr>
          <w:rStyle w:val="Bodytext75pt4"/>
          <w:sz w:val="22"/>
          <w:szCs w:val="22"/>
        </w:rPr>
        <w:t>a reply to the particulars has been received; and</w:t>
      </w:r>
    </w:p>
    <w:p w14:paraId="5BFD0CD7" w14:textId="77777777" w:rsidR="000144F5" w:rsidRPr="00CD29A1" w:rsidRDefault="003175CF"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the Commission has considered those particulars (if any) and any reply to the particulars.”.</w:t>
      </w:r>
    </w:p>
    <w:p w14:paraId="15E2721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Changes to Register</w:t>
      </w:r>
    </w:p>
    <w:p w14:paraId="2B3EC779" w14:textId="77777777" w:rsidR="000144F5" w:rsidRPr="00CD29A1" w:rsidRDefault="003175C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bCs/>
          <w:sz w:val="22"/>
          <w:szCs w:val="22"/>
        </w:rPr>
        <w:t>47.</w:t>
      </w:r>
      <w:r w:rsidRPr="00CD29A1">
        <w:rPr>
          <w:rStyle w:val="Bodytext75pt4"/>
          <w:b/>
          <w:bCs/>
          <w:sz w:val="22"/>
          <w:szCs w:val="22"/>
        </w:rPr>
        <w:tab/>
      </w:r>
      <w:r w:rsidR="00A469B0" w:rsidRPr="00CD29A1">
        <w:rPr>
          <w:rStyle w:val="Bodytext75pt4"/>
          <w:sz w:val="22"/>
          <w:szCs w:val="22"/>
        </w:rPr>
        <w:t>Section 134 of the Principal Act is amended:</w:t>
      </w:r>
    </w:p>
    <w:p w14:paraId="227749DF" w14:textId="77777777" w:rsidR="000144F5" w:rsidRPr="00CD29A1" w:rsidRDefault="003175CF"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adding at the end of paragraph (1) (f) “or”;</w:t>
      </w:r>
    </w:p>
    <w:p w14:paraId="5559AC7A" w14:textId="77777777" w:rsidR="000144F5" w:rsidRPr="00CD29A1" w:rsidRDefault="003175CF"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00A469B0" w:rsidRPr="00CD29A1">
        <w:rPr>
          <w:rStyle w:val="Bodytext75pt4"/>
          <w:sz w:val="22"/>
          <w:szCs w:val="22"/>
        </w:rPr>
        <w:t xml:space="preserve"> by omitting from paragraph (1) (g) “or”;</w:t>
      </w:r>
    </w:p>
    <w:p w14:paraId="6C3AB48F" w14:textId="77777777" w:rsidR="000144F5" w:rsidRPr="00CD29A1" w:rsidRDefault="003175CF"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(c)</w:t>
      </w:r>
      <w:r w:rsidR="00A469B0" w:rsidRPr="00CD29A1">
        <w:rPr>
          <w:rStyle w:val="Bodytext75pt4"/>
          <w:b/>
          <w:bCs/>
          <w:sz w:val="22"/>
          <w:szCs w:val="22"/>
        </w:rPr>
        <w:t xml:space="preserve"> </w:t>
      </w:r>
      <w:r w:rsidR="00A469B0" w:rsidRPr="00CD29A1">
        <w:rPr>
          <w:rStyle w:val="Bodytext75pt4"/>
          <w:sz w:val="22"/>
          <w:szCs w:val="22"/>
        </w:rPr>
        <w:t>by omitting paragraph (1) (h);</w:t>
      </w:r>
    </w:p>
    <w:p w14:paraId="232DD5E6" w14:textId="77777777" w:rsidR="000144F5" w:rsidRPr="00CD29A1" w:rsidRDefault="003175CF"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(d)</w:t>
      </w:r>
      <w:r w:rsidR="00A469B0" w:rsidRPr="00CD29A1">
        <w:rPr>
          <w:rStyle w:val="Bodytext75pt4"/>
          <w:b/>
          <w:bCs/>
          <w:sz w:val="22"/>
          <w:szCs w:val="22"/>
        </w:rPr>
        <w:t xml:space="preserve"> </w:t>
      </w:r>
      <w:r w:rsidR="00A469B0" w:rsidRPr="00CD29A1">
        <w:rPr>
          <w:rStyle w:val="Bodytext75pt4"/>
          <w:sz w:val="22"/>
          <w:szCs w:val="22"/>
        </w:rPr>
        <w:t>by inserting after subsection (1) the following subsection:</w:t>
      </w:r>
    </w:p>
    <w:p w14:paraId="3073AD73" w14:textId="77777777" w:rsidR="000144F5" w:rsidRPr="00CD29A1" w:rsidRDefault="004F1485" w:rsidP="00CD29A1">
      <w:pPr>
        <w:pStyle w:val="BodyText2"/>
        <w:shd w:val="clear" w:color="auto" w:fill="auto"/>
        <w:spacing w:before="120" w:line="240" w:lineRule="auto"/>
        <w:ind w:left="567" w:firstLine="153"/>
        <w:rPr>
          <w:rStyle w:val="Bodytext75pt4"/>
          <w:sz w:val="22"/>
          <w:szCs w:val="22"/>
        </w:rPr>
      </w:pPr>
      <w:r w:rsidRPr="00CD29A1">
        <w:rPr>
          <w:rStyle w:val="Bodytext75pt4"/>
          <w:sz w:val="22"/>
          <w:szCs w:val="22"/>
        </w:rPr>
        <w:t>“(1</w:t>
      </w:r>
      <w:r w:rsidRPr="00CD29A1">
        <w:rPr>
          <w:rStyle w:val="Bodytext75pt4"/>
          <w:smallCaps/>
          <w:sz w:val="22"/>
          <w:szCs w:val="22"/>
        </w:rPr>
        <w:t>a</w:t>
      </w:r>
      <w:r w:rsidR="00A469B0" w:rsidRPr="00CD29A1">
        <w:rPr>
          <w:rStyle w:val="Bodytext75pt4"/>
          <w:sz w:val="22"/>
          <w:szCs w:val="22"/>
        </w:rPr>
        <w:t>) Where a political party is registered under this Part</w:t>
      </w:r>
      <w:r w:rsidR="00733320" w:rsidRPr="00CD29A1">
        <w:rPr>
          <w:rStyle w:val="Bodytext75pt4"/>
          <w:sz w:val="22"/>
          <w:szCs w:val="22"/>
        </w:rPr>
        <w:t xml:space="preserve">, </w:t>
      </w:r>
      <w:r w:rsidR="00A469B0" w:rsidRPr="00CD29A1">
        <w:rPr>
          <w:rStyle w:val="Bodytext75pt4"/>
          <w:sz w:val="22"/>
          <w:szCs w:val="22"/>
        </w:rPr>
        <w:t>the registered officer of the party may apply to the Commission to change the Register by substituting for the address of the registered officer entered in the Register the address specified in the application.”;</w:t>
      </w:r>
    </w:p>
    <w:p w14:paraId="60D1E6E6" w14:textId="77777777" w:rsidR="003175CF" w:rsidRPr="00CD29A1" w:rsidRDefault="003175CF"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6F93E263" w14:textId="6ADBAEB2"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sz w:val="22"/>
          <w:szCs w:val="22"/>
        </w:rPr>
        <w:lastRenderedPageBreak/>
        <w:t>(e)</w:t>
      </w:r>
      <w:r w:rsidRPr="00CD29A1">
        <w:rPr>
          <w:rStyle w:val="Bodytext75pt4"/>
          <w:sz w:val="22"/>
          <w:szCs w:val="22"/>
        </w:rPr>
        <w:t xml:space="preserve"> </w:t>
      </w:r>
      <w:r w:rsidR="00A469B0" w:rsidRPr="00CD29A1">
        <w:rPr>
          <w:rStyle w:val="Bodytext75pt4"/>
          <w:sz w:val="22"/>
          <w:szCs w:val="22"/>
        </w:rPr>
        <w:t>by inserting in paragraph (2) (b) “shall be signed by that person and” after “party</w:t>
      </w:r>
      <w:r w:rsidR="004148F8">
        <w:rPr>
          <w:rStyle w:val="Bodytext75pt4"/>
          <w:sz w:val="22"/>
          <w:szCs w:val="22"/>
        </w:rPr>
        <w:t>,</w:t>
      </w:r>
      <w:r w:rsidR="00A469B0" w:rsidRPr="00CD29A1">
        <w:rPr>
          <w:rStyle w:val="Bodytext75pt4"/>
          <w:sz w:val="22"/>
          <w:szCs w:val="22"/>
        </w:rPr>
        <w:t>”;</w:t>
      </w:r>
    </w:p>
    <w:p w14:paraId="1760F231" w14:textId="77777777"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bCs/>
          <w:sz w:val="22"/>
          <w:szCs w:val="22"/>
        </w:rPr>
        <w:t>(f)</w:t>
      </w:r>
      <w:r w:rsidR="00A469B0" w:rsidRPr="00CD29A1">
        <w:rPr>
          <w:rStyle w:val="Bodytext75pt4"/>
          <w:b/>
          <w:bCs/>
          <w:sz w:val="22"/>
          <w:szCs w:val="22"/>
        </w:rPr>
        <w:t xml:space="preserve"> </w:t>
      </w:r>
      <w:r w:rsidR="00A469B0" w:rsidRPr="00CD29A1">
        <w:rPr>
          <w:rStyle w:val="Bodytext75pt4"/>
          <w:sz w:val="22"/>
          <w:szCs w:val="22"/>
        </w:rPr>
        <w:t>by inserting after subsection (2) the following subsection:</w:t>
      </w:r>
    </w:p>
    <w:p w14:paraId="7D380FF3" w14:textId="77777777" w:rsidR="000144F5" w:rsidRPr="00CD29A1" w:rsidRDefault="00A469B0" w:rsidP="00CD29A1">
      <w:pPr>
        <w:pStyle w:val="BodyText2"/>
        <w:shd w:val="clear" w:color="auto" w:fill="auto"/>
        <w:spacing w:before="120" w:line="240" w:lineRule="auto"/>
        <w:ind w:firstLine="765"/>
        <w:rPr>
          <w:rStyle w:val="Bodytext75pt4"/>
          <w:sz w:val="22"/>
          <w:szCs w:val="22"/>
        </w:rPr>
      </w:pPr>
      <w:r w:rsidRPr="00CD29A1">
        <w:rPr>
          <w:rStyle w:val="Bodytext75pt4"/>
          <w:smallCaps/>
          <w:sz w:val="22"/>
          <w:szCs w:val="22"/>
        </w:rPr>
        <w:t>“(2a)</w:t>
      </w:r>
      <w:r w:rsidRPr="00CD29A1">
        <w:rPr>
          <w:rStyle w:val="Bodytext75pt4"/>
          <w:sz w:val="22"/>
          <w:szCs w:val="22"/>
        </w:rPr>
        <w:t xml:space="preserve"> An application under subsection (1</w:t>
      </w:r>
      <w:r w:rsidRPr="00CD29A1">
        <w:rPr>
          <w:rStyle w:val="Bodytext75pt4"/>
          <w:smallCaps/>
          <w:sz w:val="22"/>
          <w:szCs w:val="22"/>
        </w:rPr>
        <w:t>a)</w:t>
      </w:r>
      <w:r w:rsidRPr="00CD29A1">
        <w:rPr>
          <w:rStyle w:val="Bodytext75pt4"/>
          <w:sz w:val="22"/>
          <w:szCs w:val="22"/>
        </w:rPr>
        <w:t xml:space="preserve"> shall be signed by the applicant.”;</w:t>
      </w:r>
    </w:p>
    <w:p w14:paraId="6AC8C86C" w14:textId="77777777"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sz w:val="22"/>
          <w:szCs w:val="22"/>
        </w:rPr>
        <w:t>(g)</w:t>
      </w:r>
      <w:r w:rsidR="00A469B0" w:rsidRPr="00CD29A1">
        <w:rPr>
          <w:rStyle w:val="Bodytext75pt4"/>
          <w:sz w:val="22"/>
          <w:szCs w:val="22"/>
        </w:rPr>
        <w:t xml:space="preserve"> by ins</w:t>
      </w:r>
      <w:r w:rsidR="00A40124" w:rsidRPr="00CD29A1">
        <w:rPr>
          <w:rStyle w:val="Bodytext75pt4"/>
          <w:sz w:val="22"/>
          <w:szCs w:val="22"/>
        </w:rPr>
        <w:t>erting in subsection (3) “or (1</w:t>
      </w:r>
      <w:r w:rsidR="00A40124" w:rsidRPr="00CD29A1">
        <w:rPr>
          <w:rStyle w:val="Bodytext75pt4"/>
          <w:smallCaps/>
          <w:sz w:val="22"/>
          <w:szCs w:val="22"/>
        </w:rPr>
        <w:t>a</w:t>
      </w:r>
      <w:r w:rsidR="00A469B0" w:rsidRPr="00CD29A1">
        <w:rPr>
          <w:rStyle w:val="Bodytext75pt4"/>
          <w:sz w:val="22"/>
          <w:szCs w:val="22"/>
        </w:rPr>
        <w:t>)” after “subsection (1)”;</w:t>
      </w:r>
    </w:p>
    <w:p w14:paraId="33BDCDD9" w14:textId="77777777"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bCs/>
          <w:sz w:val="22"/>
          <w:szCs w:val="22"/>
        </w:rPr>
        <w:t>(h)</w:t>
      </w:r>
      <w:r w:rsidR="00A469B0" w:rsidRPr="00CD29A1">
        <w:rPr>
          <w:rStyle w:val="Bodytext75pt4"/>
          <w:b/>
          <w:bCs/>
          <w:sz w:val="22"/>
          <w:szCs w:val="22"/>
        </w:rPr>
        <w:t xml:space="preserve"> </w:t>
      </w:r>
      <w:r w:rsidR="00A469B0" w:rsidRPr="00CD29A1">
        <w:rPr>
          <w:rStyle w:val="Bodytext75pt4"/>
          <w:sz w:val="22"/>
          <w:szCs w:val="22"/>
        </w:rPr>
        <w:t>by omitting subsection (4) and substituting the following subsection:</w:t>
      </w:r>
    </w:p>
    <w:p w14:paraId="138EC5FE" w14:textId="77777777" w:rsidR="000144F5" w:rsidRPr="00CD29A1" w:rsidRDefault="00A469B0" w:rsidP="00CD29A1">
      <w:pPr>
        <w:pStyle w:val="BodyText2"/>
        <w:shd w:val="clear" w:color="auto" w:fill="auto"/>
        <w:spacing w:before="120" w:line="240" w:lineRule="auto"/>
        <w:ind w:left="605" w:firstLine="274"/>
        <w:rPr>
          <w:rStyle w:val="Bodytext75pt4"/>
          <w:sz w:val="22"/>
          <w:szCs w:val="22"/>
        </w:rPr>
      </w:pPr>
      <w:r w:rsidRPr="00CD29A1">
        <w:rPr>
          <w:rStyle w:val="Bodytext75pt4"/>
          <w:sz w:val="22"/>
          <w:szCs w:val="22"/>
        </w:rPr>
        <w:t>“(4) In respect of an application under subsection (1) for a change referred to in paragraph (1) (c)</w:t>
      </w:r>
      <w:r w:rsidR="00733320" w:rsidRPr="00CD29A1">
        <w:rPr>
          <w:rStyle w:val="Bodytext75pt4"/>
          <w:sz w:val="22"/>
          <w:szCs w:val="22"/>
        </w:rPr>
        <w:t xml:space="preserve">, </w:t>
      </w:r>
      <w:r w:rsidRPr="00CD29A1">
        <w:rPr>
          <w:rStyle w:val="Bodytext75pt4"/>
          <w:sz w:val="22"/>
          <w:szCs w:val="22"/>
        </w:rPr>
        <w:t>(d) or (e)</w:t>
      </w:r>
      <w:r w:rsidR="00733320" w:rsidRPr="00CD29A1">
        <w:rPr>
          <w:rStyle w:val="Bodytext75pt4"/>
          <w:sz w:val="22"/>
          <w:szCs w:val="22"/>
        </w:rPr>
        <w:t xml:space="preserve">, </w:t>
      </w:r>
      <w:r w:rsidRPr="00CD29A1">
        <w:rPr>
          <w:rStyle w:val="Bodytext75pt4"/>
          <w:sz w:val="22"/>
          <w:szCs w:val="22"/>
        </w:rPr>
        <w:t>sections 127</w:t>
      </w:r>
      <w:r w:rsidR="00733320" w:rsidRPr="00CD29A1">
        <w:rPr>
          <w:rStyle w:val="Bodytext75pt4"/>
          <w:sz w:val="22"/>
          <w:szCs w:val="22"/>
        </w:rPr>
        <w:t xml:space="preserve">, </w:t>
      </w:r>
      <w:r w:rsidRPr="00CD29A1">
        <w:rPr>
          <w:rStyle w:val="Bodytext75pt4"/>
          <w:sz w:val="22"/>
          <w:szCs w:val="22"/>
        </w:rPr>
        <w:t>129</w:t>
      </w:r>
      <w:r w:rsidR="00733320" w:rsidRPr="00CD29A1">
        <w:rPr>
          <w:rStyle w:val="Bodytext75pt4"/>
          <w:sz w:val="22"/>
          <w:szCs w:val="22"/>
        </w:rPr>
        <w:t xml:space="preserve">, </w:t>
      </w:r>
      <w:r w:rsidRPr="00CD29A1">
        <w:rPr>
          <w:rStyle w:val="Bodytext75pt4"/>
          <w:sz w:val="22"/>
          <w:szCs w:val="22"/>
        </w:rPr>
        <w:t>131 and 132 apply in relation to the application as if:</w:t>
      </w:r>
    </w:p>
    <w:p w14:paraId="674E51AD" w14:textId="77777777" w:rsidR="000144F5" w:rsidRPr="00CD29A1" w:rsidRDefault="00C52F0F" w:rsidP="00CD29A1">
      <w:pPr>
        <w:pStyle w:val="BodyText2"/>
        <w:shd w:val="clear" w:color="auto" w:fill="auto"/>
        <w:spacing w:before="120" w:line="240" w:lineRule="auto"/>
        <w:ind w:left="1224"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a reference in those sections to an application for registration were a reference to an application for that change;</w:t>
      </w:r>
    </w:p>
    <w:p w14:paraId="42A040B9" w14:textId="77777777" w:rsidR="000144F5" w:rsidRPr="00CD29A1" w:rsidRDefault="00C52F0F" w:rsidP="00CD29A1">
      <w:pPr>
        <w:pStyle w:val="BodyText2"/>
        <w:shd w:val="clear" w:color="auto" w:fill="auto"/>
        <w:spacing w:before="120" w:line="240" w:lineRule="auto"/>
        <w:ind w:left="1143" w:hanging="279"/>
        <w:rPr>
          <w:rStyle w:val="Bodytext75pt4"/>
          <w:sz w:val="22"/>
          <w:szCs w:val="22"/>
        </w:rPr>
      </w:pPr>
      <w:r w:rsidRPr="00CD29A1">
        <w:rPr>
          <w:rStyle w:val="Bodytext75pt4"/>
          <w:sz w:val="22"/>
          <w:szCs w:val="22"/>
        </w:rPr>
        <w:t xml:space="preserve">(b) </w:t>
      </w:r>
      <w:r w:rsidR="00A469B0" w:rsidRPr="00CD29A1">
        <w:rPr>
          <w:rStyle w:val="Bodytext75pt4"/>
          <w:sz w:val="22"/>
          <w:szCs w:val="22"/>
        </w:rPr>
        <w:t>subparagraph (2) (b) (</w:t>
      </w:r>
      <w:proofErr w:type="spellStart"/>
      <w:r w:rsidR="00A469B0" w:rsidRPr="00CD29A1">
        <w:rPr>
          <w:rStyle w:val="Bodytext75pt4"/>
          <w:sz w:val="22"/>
          <w:szCs w:val="22"/>
        </w:rPr>
        <w:t>i</w:t>
      </w:r>
      <w:proofErr w:type="spellEnd"/>
      <w:r w:rsidR="00A469B0" w:rsidRPr="00CD29A1">
        <w:rPr>
          <w:rStyle w:val="Bodytext75pt4"/>
          <w:sz w:val="22"/>
          <w:szCs w:val="22"/>
        </w:rPr>
        <w:t>) were omitted from section 132; and</w:t>
      </w:r>
    </w:p>
    <w:p w14:paraId="18DFE21C" w14:textId="77777777" w:rsidR="000144F5" w:rsidRPr="00CD29A1" w:rsidRDefault="00C52F0F" w:rsidP="00CD29A1">
      <w:pPr>
        <w:pStyle w:val="BodyText2"/>
        <w:shd w:val="clear" w:color="auto" w:fill="auto"/>
        <w:spacing w:before="120" w:line="240" w:lineRule="auto"/>
        <w:ind w:left="1143" w:hanging="279"/>
        <w:rPr>
          <w:rStyle w:val="Bodytext75pt4"/>
          <w:sz w:val="22"/>
          <w:szCs w:val="22"/>
        </w:rPr>
      </w:pPr>
      <w:r w:rsidRPr="00CD29A1">
        <w:rPr>
          <w:rStyle w:val="Bodytext75pt4"/>
          <w:sz w:val="22"/>
          <w:szCs w:val="22"/>
        </w:rPr>
        <w:t xml:space="preserve">(c) </w:t>
      </w:r>
      <w:r w:rsidR="00A469B0" w:rsidRPr="00CD29A1">
        <w:rPr>
          <w:rStyle w:val="Bodytext75pt4"/>
          <w:sz w:val="22"/>
          <w:szCs w:val="22"/>
        </w:rPr>
        <w:t>a reference in subparagraph 132</w:t>
      </w:r>
      <w:r w:rsidR="00F03314" w:rsidRPr="00CD29A1">
        <w:rPr>
          <w:rStyle w:val="Bodytext75pt4"/>
          <w:sz w:val="22"/>
          <w:szCs w:val="22"/>
        </w:rPr>
        <w:t xml:space="preserve"> </w:t>
      </w:r>
      <w:r w:rsidR="00A469B0" w:rsidRPr="00CD29A1">
        <w:rPr>
          <w:rStyle w:val="Bodytext75pt4"/>
          <w:sz w:val="22"/>
          <w:szCs w:val="22"/>
        </w:rPr>
        <w:t>(2)</w:t>
      </w:r>
      <w:r w:rsidR="00F03314" w:rsidRPr="00CD29A1">
        <w:rPr>
          <w:rStyle w:val="Bodytext75pt4"/>
          <w:sz w:val="22"/>
          <w:szCs w:val="22"/>
        </w:rPr>
        <w:t xml:space="preserve"> </w:t>
      </w:r>
      <w:r w:rsidR="00A469B0" w:rsidRPr="00CD29A1">
        <w:rPr>
          <w:rStyle w:val="Bodytext75pt4"/>
          <w:sz w:val="22"/>
          <w:szCs w:val="22"/>
        </w:rPr>
        <w:t>(b) (ii) to section 126 were a reference to this section.”;</w:t>
      </w:r>
    </w:p>
    <w:p w14:paraId="5FF20B09" w14:textId="77777777"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sz w:val="22"/>
          <w:szCs w:val="22"/>
        </w:rPr>
        <w:t>(j)</w:t>
      </w:r>
      <w:r w:rsidRPr="00CD29A1">
        <w:rPr>
          <w:rStyle w:val="Bodytext75pt4"/>
          <w:sz w:val="22"/>
          <w:szCs w:val="22"/>
        </w:rPr>
        <w:t xml:space="preserve"> </w:t>
      </w:r>
      <w:r w:rsidR="00A469B0" w:rsidRPr="00CD29A1">
        <w:rPr>
          <w:rStyle w:val="Bodytext75pt4"/>
          <w:sz w:val="22"/>
          <w:szCs w:val="22"/>
        </w:rPr>
        <w:t xml:space="preserve">by inserting in subsection (6) “or </w:t>
      </w:r>
      <w:r w:rsidR="00F03314" w:rsidRPr="00CD29A1">
        <w:rPr>
          <w:rStyle w:val="Bodytext75pt4"/>
          <w:smallCaps/>
          <w:sz w:val="22"/>
          <w:szCs w:val="22"/>
        </w:rPr>
        <w:t>(1</w:t>
      </w:r>
      <w:r w:rsidR="00A469B0" w:rsidRPr="00CD29A1">
        <w:rPr>
          <w:rStyle w:val="Bodytext75pt4"/>
          <w:smallCaps/>
          <w:sz w:val="22"/>
          <w:szCs w:val="22"/>
        </w:rPr>
        <w:t>a)”</w:t>
      </w:r>
      <w:r w:rsidR="00A469B0" w:rsidRPr="00CD29A1">
        <w:rPr>
          <w:rStyle w:val="Bodytext75pt4"/>
          <w:sz w:val="22"/>
          <w:szCs w:val="22"/>
        </w:rPr>
        <w:t xml:space="preserve"> after “subsection (1)”;</w:t>
      </w:r>
    </w:p>
    <w:p w14:paraId="639E4151" w14:textId="77777777"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sz w:val="22"/>
          <w:szCs w:val="22"/>
        </w:rPr>
        <w:t>(k)</w:t>
      </w:r>
      <w:r w:rsidRPr="00CD29A1">
        <w:rPr>
          <w:rStyle w:val="Bodytext75pt4"/>
          <w:sz w:val="22"/>
          <w:szCs w:val="22"/>
        </w:rPr>
        <w:t xml:space="preserve"> </w:t>
      </w:r>
      <w:r w:rsidR="00A469B0" w:rsidRPr="00CD29A1">
        <w:rPr>
          <w:rStyle w:val="Bodytext75pt4"/>
          <w:sz w:val="22"/>
          <w:szCs w:val="22"/>
        </w:rPr>
        <w:t xml:space="preserve">by inserting in subsection (7) “or </w:t>
      </w:r>
      <w:r w:rsidR="00F03314" w:rsidRPr="00CD29A1">
        <w:rPr>
          <w:rStyle w:val="Bodytext75pt4"/>
          <w:smallCaps/>
          <w:sz w:val="22"/>
          <w:szCs w:val="22"/>
        </w:rPr>
        <w:t>(1</w:t>
      </w:r>
      <w:r w:rsidR="00A469B0" w:rsidRPr="00CD29A1">
        <w:rPr>
          <w:rStyle w:val="Bodytext75pt4"/>
          <w:smallCaps/>
          <w:sz w:val="22"/>
          <w:szCs w:val="22"/>
        </w:rPr>
        <w:t>a)”</w:t>
      </w:r>
      <w:r w:rsidR="00A469B0" w:rsidRPr="00CD29A1">
        <w:rPr>
          <w:rStyle w:val="Bodytext75pt4"/>
          <w:sz w:val="22"/>
          <w:szCs w:val="22"/>
        </w:rPr>
        <w:t xml:space="preserve"> after “subsection (1)”.</w:t>
      </w:r>
    </w:p>
    <w:p w14:paraId="493CB39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Deregistration of party failing to endorse candidates or ceasing to be Parliamentary party</w:t>
      </w:r>
    </w:p>
    <w:p w14:paraId="38C288AA" w14:textId="77777777" w:rsidR="000144F5" w:rsidRPr="00CD29A1" w:rsidRDefault="00C52F0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48.</w:t>
      </w:r>
      <w:r w:rsidRPr="00CD29A1">
        <w:rPr>
          <w:rStyle w:val="Bodytext75pt4"/>
          <w:b/>
          <w:sz w:val="22"/>
          <w:szCs w:val="22"/>
        </w:rPr>
        <w:tab/>
      </w:r>
      <w:r w:rsidR="00A469B0" w:rsidRPr="00CD29A1">
        <w:rPr>
          <w:rStyle w:val="Bodytext75pt4"/>
          <w:sz w:val="22"/>
          <w:szCs w:val="22"/>
        </w:rPr>
        <w:t>Section 136 of the Principal Act is amended:</w:t>
      </w:r>
    </w:p>
    <w:p w14:paraId="1A01AF50" w14:textId="77777777" w:rsidR="000144F5" w:rsidRPr="00CD29A1" w:rsidRDefault="00C52F0F" w:rsidP="00CD29A1">
      <w:pPr>
        <w:pStyle w:val="BodyText2"/>
        <w:shd w:val="clear" w:color="auto" w:fill="auto"/>
        <w:spacing w:before="120" w:line="240" w:lineRule="auto"/>
        <w:ind w:left="522" w:hanging="252"/>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subsection (1) and substituting the following subsections:</w:t>
      </w:r>
    </w:p>
    <w:p w14:paraId="4DAF4376" w14:textId="77777777" w:rsidR="000144F5" w:rsidRPr="00CD29A1" w:rsidRDefault="00A469B0" w:rsidP="00CD29A1">
      <w:pPr>
        <w:pStyle w:val="BodyText2"/>
        <w:shd w:val="clear" w:color="auto" w:fill="auto"/>
        <w:spacing w:before="120" w:line="240" w:lineRule="auto"/>
        <w:ind w:firstLine="738"/>
        <w:rPr>
          <w:rStyle w:val="Bodytext75pt4"/>
          <w:sz w:val="22"/>
          <w:szCs w:val="22"/>
        </w:rPr>
      </w:pPr>
      <w:r w:rsidRPr="00CD29A1">
        <w:rPr>
          <w:rStyle w:val="Bodytext75pt4"/>
          <w:sz w:val="22"/>
          <w:szCs w:val="22"/>
        </w:rPr>
        <w:t>“(1) A registered political party is liable to deregistration if:</w:t>
      </w:r>
    </w:p>
    <w:p w14:paraId="57BBF6EF" w14:textId="77777777" w:rsidR="000144F5" w:rsidRPr="00CD29A1" w:rsidRDefault="00F03314" w:rsidP="00CD29A1">
      <w:pPr>
        <w:pStyle w:val="BodyText2"/>
        <w:shd w:val="clear" w:color="auto" w:fill="auto"/>
        <w:spacing w:before="120" w:line="240" w:lineRule="auto"/>
        <w:ind w:left="1035" w:hanging="315"/>
        <w:rPr>
          <w:rStyle w:val="Bodytext75pt4"/>
          <w:sz w:val="22"/>
          <w:szCs w:val="22"/>
        </w:rPr>
      </w:pPr>
      <w:r w:rsidRPr="00CD29A1">
        <w:rPr>
          <w:rStyle w:val="Bodytext75pt4"/>
          <w:sz w:val="22"/>
          <w:szCs w:val="22"/>
        </w:rPr>
        <w:t>(a)</w:t>
      </w:r>
      <w:r w:rsidR="00A469B0" w:rsidRPr="00CD29A1">
        <w:rPr>
          <w:rStyle w:val="Bodytext75pt4"/>
          <w:sz w:val="22"/>
          <w:szCs w:val="22"/>
        </w:rPr>
        <w:t xml:space="preserve"> a period of 4 years has elapsed since the polling day in the</w:t>
      </w:r>
      <w:r w:rsidRPr="00CD29A1">
        <w:rPr>
          <w:rStyle w:val="Bodytext75pt4"/>
          <w:sz w:val="22"/>
          <w:szCs w:val="22"/>
        </w:rPr>
        <w:t xml:space="preserve"> </w:t>
      </w:r>
      <w:r w:rsidR="00A469B0" w:rsidRPr="00CD29A1">
        <w:rPr>
          <w:rStyle w:val="Bodytext75pt4"/>
          <w:sz w:val="22"/>
          <w:szCs w:val="22"/>
        </w:rPr>
        <w:t>last election for which the party endorsed a candidate; or</w:t>
      </w:r>
    </w:p>
    <w:p w14:paraId="60FD0C55" w14:textId="77777777" w:rsidR="000144F5" w:rsidRPr="00CD29A1" w:rsidRDefault="00F03314"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(b)</w:t>
      </w:r>
      <w:r w:rsidR="00A469B0" w:rsidRPr="00CD29A1">
        <w:rPr>
          <w:rStyle w:val="Bodytext75pt4"/>
          <w:sz w:val="22"/>
          <w:szCs w:val="22"/>
        </w:rPr>
        <w:t xml:space="preserve"> in the case of a party that was a Parliamentary party when</w:t>
      </w:r>
      <w:r w:rsidRPr="00CD29A1">
        <w:rPr>
          <w:rStyle w:val="Bodytext75pt4"/>
          <w:sz w:val="22"/>
          <w:szCs w:val="22"/>
        </w:rPr>
        <w:t xml:space="preserve"> </w:t>
      </w:r>
      <w:r w:rsidR="00A469B0" w:rsidRPr="00CD29A1">
        <w:rPr>
          <w:rStyle w:val="Bodytext75pt4"/>
          <w:sz w:val="22"/>
          <w:szCs w:val="22"/>
        </w:rPr>
        <w:t>it was registered:</w:t>
      </w:r>
    </w:p>
    <w:p w14:paraId="66CF0D17" w14:textId="77777777" w:rsidR="000144F5" w:rsidRPr="00CD29A1" w:rsidRDefault="00F03314" w:rsidP="00CD29A1">
      <w:pPr>
        <w:pStyle w:val="BodyText2"/>
        <w:shd w:val="clear" w:color="auto" w:fill="auto"/>
        <w:spacing w:before="120" w:line="240" w:lineRule="auto"/>
        <w:ind w:firstLine="11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the party has ceased to be a Parliamentary party; and</w:t>
      </w:r>
    </w:p>
    <w:p w14:paraId="303620FF" w14:textId="77777777" w:rsidR="000144F5" w:rsidRPr="00CD29A1" w:rsidRDefault="00F03314" w:rsidP="00CD29A1">
      <w:pPr>
        <w:pStyle w:val="BodyText2"/>
        <w:shd w:val="clear" w:color="auto" w:fill="auto"/>
        <w:spacing w:before="120" w:line="240" w:lineRule="auto"/>
        <w:ind w:firstLine="1107"/>
        <w:rPr>
          <w:rStyle w:val="Bodytext75pt4"/>
          <w:sz w:val="22"/>
          <w:szCs w:val="22"/>
        </w:rPr>
      </w:pPr>
      <w:r w:rsidRPr="00CD29A1">
        <w:rPr>
          <w:rStyle w:val="Bodytext75pt4"/>
          <w:sz w:val="22"/>
          <w:szCs w:val="22"/>
        </w:rPr>
        <w:t>(ii)</w:t>
      </w:r>
      <w:r w:rsidR="00A469B0" w:rsidRPr="00CD29A1">
        <w:rPr>
          <w:rStyle w:val="Bodytext75pt4"/>
          <w:sz w:val="22"/>
          <w:szCs w:val="22"/>
        </w:rPr>
        <w:t xml:space="preserve"> the party has fewer than 500 members.</w:t>
      </w:r>
    </w:p>
    <w:p w14:paraId="279C90DC" w14:textId="77777777" w:rsidR="000144F5" w:rsidRPr="00CD29A1" w:rsidRDefault="00F03314" w:rsidP="00CD29A1">
      <w:pPr>
        <w:pStyle w:val="BodyText2"/>
        <w:shd w:val="clear" w:color="auto" w:fill="auto"/>
        <w:spacing w:before="120" w:line="240" w:lineRule="auto"/>
        <w:ind w:firstLine="720"/>
        <w:rPr>
          <w:rStyle w:val="Bodytext75pt4"/>
          <w:sz w:val="22"/>
          <w:szCs w:val="22"/>
        </w:rPr>
      </w:pPr>
      <w:r w:rsidRPr="00CD29A1">
        <w:rPr>
          <w:rStyle w:val="Bodytext75pt4"/>
          <w:smallCaps/>
          <w:sz w:val="22"/>
          <w:szCs w:val="22"/>
        </w:rPr>
        <w:t>“(1</w:t>
      </w:r>
      <w:r w:rsidR="00A469B0" w:rsidRPr="00CD29A1">
        <w:rPr>
          <w:rStyle w:val="Bodytext75pt4"/>
          <w:smallCaps/>
          <w:sz w:val="22"/>
          <w:szCs w:val="22"/>
        </w:rPr>
        <w:t>a)</w:t>
      </w:r>
      <w:r w:rsidR="00A469B0" w:rsidRPr="00CD29A1">
        <w:rPr>
          <w:rStyle w:val="Bodytext75pt4"/>
          <w:sz w:val="22"/>
          <w:szCs w:val="22"/>
        </w:rPr>
        <w:t xml:space="preserve"> If a party becomes liable to deregistration</w:t>
      </w:r>
      <w:r w:rsidR="00733320" w:rsidRPr="00CD29A1">
        <w:rPr>
          <w:rStyle w:val="Bodytext75pt4"/>
          <w:sz w:val="22"/>
          <w:szCs w:val="22"/>
        </w:rPr>
        <w:t xml:space="preserve">, </w:t>
      </w:r>
      <w:r w:rsidR="00A469B0" w:rsidRPr="00CD29A1">
        <w:rPr>
          <w:rStyle w:val="Bodytext75pt4"/>
          <w:sz w:val="22"/>
          <w:szCs w:val="22"/>
        </w:rPr>
        <w:t>the Commission shall:</w:t>
      </w:r>
    </w:p>
    <w:p w14:paraId="3C6E0091" w14:textId="77777777" w:rsidR="000144F5" w:rsidRPr="00CD29A1" w:rsidRDefault="00F03314" w:rsidP="00CD29A1">
      <w:pPr>
        <w:pStyle w:val="BodyText2"/>
        <w:shd w:val="clear" w:color="auto" w:fill="auto"/>
        <w:spacing w:before="120" w:line="240" w:lineRule="auto"/>
        <w:ind w:left="1035" w:hanging="315"/>
        <w:rPr>
          <w:rStyle w:val="Bodytext75pt4"/>
          <w:sz w:val="22"/>
          <w:szCs w:val="22"/>
        </w:rPr>
      </w:pPr>
      <w:r w:rsidRPr="00CD29A1">
        <w:rPr>
          <w:rStyle w:val="Bodytext75pt4"/>
          <w:sz w:val="22"/>
          <w:szCs w:val="22"/>
        </w:rPr>
        <w:t>(a)</w:t>
      </w:r>
      <w:r w:rsidR="00A469B0" w:rsidRPr="00CD29A1">
        <w:rPr>
          <w:rStyle w:val="Bodytext75pt4"/>
          <w:sz w:val="22"/>
          <w:szCs w:val="22"/>
        </w:rPr>
        <w:t xml:space="preserve"> deregister the party;</w:t>
      </w:r>
    </w:p>
    <w:p w14:paraId="6318A0CD" w14:textId="77777777" w:rsidR="000144F5" w:rsidRPr="00CD29A1" w:rsidRDefault="00F03314" w:rsidP="00CD29A1">
      <w:pPr>
        <w:pStyle w:val="BodyText2"/>
        <w:shd w:val="clear" w:color="auto" w:fill="auto"/>
        <w:spacing w:before="120" w:line="240" w:lineRule="auto"/>
        <w:ind w:left="1035" w:hanging="315"/>
        <w:rPr>
          <w:rStyle w:val="Bodytext75pt4"/>
          <w:sz w:val="22"/>
          <w:szCs w:val="22"/>
        </w:rPr>
      </w:pPr>
      <w:r w:rsidRPr="00CD29A1">
        <w:rPr>
          <w:rStyle w:val="Bodytext75pt4"/>
          <w:sz w:val="22"/>
          <w:szCs w:val="22"/>
        </w:rPr>
        <w:t>(b)</w:t>
      </w:r>
      <w:r w:rsidR="00A469B0" w:rsidRPr="00CD29A1">
        <w:rPr>
          <w:rStyle w:val="Bodytext75pt4"/>
          <w:sz w:val="22"/>
          <w:szCs w:val="22"/>
        </w:rPr>
        <w:t xml:space="preserve"> give written notice of the deregistration to the person who was the registered officer of the party immediately before the deregistration; and</w:t>
      </w:r>
    </w:p>
    <w:p w14:paraId="42DDC86A" w14:textId="74E30C9E" w:rsidR="000144F5" w:rsidRPr="00CD29A1" w:rsidRDefault="00F03314"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(c)</w:t>
      </w:r>
      <w:r w:rsidR="00A469B0" w:rsidRPr="00CD29A1">
        <w:rPr>
          <w:rStyle w:val="Bodytext75pt4"/>
          <w:sz w:val="22"/>
          <w:szCs w:val="22"/>
        </w:rPr>
        <w:t xml:space="preserve"> cause notice of the deregistration to be published in the </w:t>
      </w:r>
      <w:r w:rsidR="00A469B0" w:rsidRPr="00CD29A1">
        <w:rPr>
          <w:rStyle w:val="Bodytext75pt4"/>
          <w:i/>
          <w:iCs/>
          <w:sz w:val="22"/>
          <w:szCs w:val="22"/>
        </w:rPr>
        <w:t>Gazette</w:t>
      </w:r>
      <w:r w:rsidR="00A469B0" w:rsidRPr="004148F8">
        <w:rPr>
          <w:rStyle w:val="Bodytext75pt4"/>
          <w:iCs/>
          <w:sz w:val="22"/>
          <w:szCs w:val="22"/>
        </w:rPr>
        <w:t>.”</w:t>
      </w:r>
      <w:r w:rsidR="00A40124" w:rsidRPr="004148F8">
        <w:rPr>
          <w:rStyle w:val="Bodytext75pt4"/>
          <w:iCs/>
          <w:sz w:val="22"/>
          <w:szCs w:val="22"/>
        </w:rPr>
        <w:t>;</w:t>
      </w:r>
    </w:p>
    <w:p w14:paraId="515E7295" w14:textId="77777777" w:rsidR="000144F5" w:rsidRPr="00CD29A1" w:rsidRDefault="00F03314"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(b)</w:t>
      </w:r>
      <w:r w:rsidR="00A469B0" w:rsidRPr="00CD29A1">
        <w:rPr>
          <w:rStyle w:val="Bodytext75pt4"/>
          <w:b/>
          <w:bCs/>
          <w:sz w:val="22"/>
          <w:szCs w:val="22"/>
        </w:rPr>
        <w:t xml:space="preserve"> </w:t>
      </w:r>
      <w:r w:rsidR="00A469B0" w:rsidRPr="00CD29A1">
        <w:rPr>
          <w:rStyle w:val="Bodytext75pt4"/>
          <w:sz w:val="22"/>
          <w:szCs w:val="22"/>
        </w:rPr>
        <w:t>by omitting from subsection (2) “subsection (1)” and substituting “subsection (</w:t>
      </w:r>
      <w:r w:rsidR="007B1D48" w:rsidRPr="00CD29A1">
        <w:rPr>
          <w:rStyle w:val="Bodytext75pt4"/>
          <w:sz w:val="22"/>
          <w:szCs w:val="22"/>
        </w:rPr>
        <w:t>1</w:t>
      </w:r>
      <w:r w:rsidR="00A469B0" w:rsidRPr="00CD29A1">
        <w:rPr>
          <w:rStyle w:val="Bodytext75pt4"/>
          <w:smallCaps/>
          <w:sz w:val="22"/>
          <w:szCs w:val="22"/>
        </w:rPr>
        <w:t>a</w:t>
      </w:r>
      <w:r w:rsidR="00A469B0" w:rsidRPr="00CD29A1">
        <w:rPr>
          <w:rStyle w:val="Bodytext75pt4"/>
          <w:sz w:val="22"/>
          <w:szCs w:val="22"/>
        </w:rPr>
        <w:t>)”.</w:t>
      </w:r>
    </w:p>
    <w:p w14:paraId="2F5EA36F" w14:textId="77777777" w:rsidR="00F03314" w:rsidRPr="00CD29A1" w:rsidRDefault="00F03314"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5CB0A2F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Forms of writs</w:t>
      </w:r>
    </w:p>
    <w:p w14:paraId="7F693FDC" w14:textId="724DDDDF" w:rsidR="000144F5" w:rsidRPr="00CD29A1" w:rsidRDefault="007B1D4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49.</w:t>
      </w:r>
      <w:r w:rsidRPr="00CD29A1">
        <w:rPr>
          <w:rStyle w:val="Bodytext75pt4"/>
          <w:sz w:val="22"/>
          <w:szCs w:val="22"/>
        </w:rPr>
        <w:tab/>
      </w:r>
      <w:r w:rsidR="00A469B0" w:rsidRPr="00CD29A1">
        <w:rPr>
          <w:rStyle w:val="Bodytext75pt4"/>
          <w:sz w:val="22"/>
          <w:szCs w:val="22"/>
        </w:rPr>
        <w:t xml:space="preserve">Section </w:t>
      </w:r>
      <w:r w:rsidR="00A469B0" w:rsidRPr="00CD29A1">
        <w:rPr>
          <w:rStyle w:val="Bodytext75pt4"/>
          <w:bCs/>
          <w:sz w:val="22"/>
          <w:szCs w:val="22"/>
        </w:rPr>
        <w:t>152</w:t>
      </w:r>
      <w:r w:rsidR="00A469B0" w:rsidRPr="00CD29A1">
        <w:rPr>
          <w:rStyle w:val="Bodytext75pt4"/>
          <w:b/>
          <w:bCs/>
          <w:sz w:val="22"/>
          <w:szCs w:val="22"/>
        </w:rPr>
        <w:t xml:space="preserve"> </w:t>
      </w:r>
      <w:r w:rsidR="00A469B0" w:rsidRPr="00CD29A1">
        <w:rPr>
          <w:rStyle w:val="Bodytext75pt4"/>
          <w:sz w:val="22"/>
          <w:szCs w:val="22"/>
        </w:rPr>
        <w:t>of the Principal Act is amended by omitting from subsection (1) “the Schedule</w:t>
      </w:r>
      <w:r w:rsidR="004148F8">
        <w:rPr>
          <w:rStyle w:val="Bodytext75pt4"/>
          <w:sz w:val="22"/>
          <w:szCs w:val="22"/>
        </w:rPr>
        <w:t>,</w:t>
      </w:r>
      <w:r w:rsidR="00A469B0" w:rsidRPr="00CD29A1">
        <w:rPr>
          <w:rStyle w:val="Bodytext75pt4"/>
          <w:sz w:val="22"/>
          <w:szCs w:val="22"/>
        </w:rPr>
        <w:t>” and substituting “Schedule 1</w:t>
      </w:r>
      <w:r w:rsidR="00733320" w:rsidRPr="00CD29A1">
        <w:rPr>
          <w:rStyle w:val="Bodytext75pt4"/>
          <w:sz w:val="22"/>
          <w:szCs w:val="22"/>
        </w:rPr>
        <w:t xml:space="preserve">, </w:t>
      </w:r>
      <w:r w:rsidR="00A469B0" w:rsidRPr="00CD29A1">
        <w:rPr>
          <w:rStyle w:val="Bodytext75pt4"/>
          <w:sz w:val="22"/>
          <w:szCs w:val="22"/>
        </w:rPr>
        <w:t>shall be signed by the Governor of a State</w:t>
      </w:r>
      <w:r w:rsidR="00733320" w:rsidRPr="00CD29A1">
        <w:rPr>
          <w:rStyle w:val="Bodytext75pt4"/>
          <w:sz w:val="22"/>
          <w:szCs w:val="22"/>
        </w:rPr>
        <w:t xml:space="preserve">, </w:t>
      </w:r>
      <w:r w:rsidR="00A469B0" w:rsidRPr="00CD29A1">
        <w:rPr>
          <w:rStyle w:val="Bodytext75pt4"/>
          <w:sz w:val="22"/>
          <w:szCs w:val="22"/>
        </w:rPr>
        <w:t xml:space="preserve">the Governor-General or the </w:t>
      </w:r>
      <w:r w:rsidRPr="00CD29A1">
        <w:rPr>
          <w:rStyle w:val="Bodytext75pt4"/>
          <w:sz w:val="22"/>
          <w:szCs w:val="22"/>
        </w:rPr>
        <w:t>Speaker</w:t>
      </w:r>
      <w:r w:rsidR="00733320" w:rsidRPr="00CD29A1">
        <w:rPr>
          <w:rStyle w:val="Bodytext75pt4"/>
          <w:sz w:val="22"/>
          <w:szCs w:val="22"/>
        </w:rPr>
        <w:t xml:space="preserve">, </w:t>
      </w:r>
      <w:r w:rsidRPr="00CD29A1">
        <w:rPr>
          <w:rStyle w:val="Bodytext75pt4"/>
          <w:sz w:val="22"/>
          <w:szCs w:val="22"/>
        </w:rPr>
        <w:t>as the case requires</w:t>
      </w:r>
      <w:r w:rsidR="004148F8">
        <w:rPr>
          <w:rStyle w:val="Bodytext75pt4"/>
          <w:sz w:val="22"/>
          <w:szCs w:val="22"/>
        </w:rPr>
        <w:t>,</w:t>
      </w:r>
      <w:r w:rsidRPr="00CD29A1">
        <w:rPr>
          <w:rStyle w:val="Bodytext75pt4"/>
          <w:sz w:val="22"/>
          <w:szCs w:val="22"/>
        </w:rPr>
        <w:t>”</w:t>
      </w:r>
      <w:r w:rsidR="004148F8">
        <w:rPr>
          <w:rStyle w:val="Bodytext75pt4"/>
          <w:sz w:val="22"/>
          <w:szCs w:val="22"/>
        </w:rPr>
        <w:t>.</w:t>
      </w:r>
    </w:p>
    <w:p w14:paraId="03C3E27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Writs for election of members of House of Representatives</w:t>
      </w:r>
    </w:p>
    <w:p w14:paraId="0CD3DFB4" w14:textId="77777777" w:rsidR="000144F5" w:rsidRPr="00CD29A1" w:rsidRDefault="007B1D4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bCs/>
          <w:sz w:val="22"/>
          <w:szCs w:val="22"/>
        </w:rPr>
        <w:t>50.</w:t>
      </w:r>
      <w:r w:rsidRPr="00CD29A1">
        <w:rPr>
          <w:rStyle w:val="Bodytext75pt4"/>
          <w:b/>
          <w:bCs/>
          <w:sz w:val="22"/>
          <w:szCs w:val="22"/>
        </w:rPr>
        <w:tab/>
      </w:r>
      <w:r w:rsidR="00A469B0" w:rsidRPr="00CD29A1">
        <w:rPr>
          <w:rStyle w:val="Bodytext75pt4"/>
          <w:sz w:val="22"/>
          <w:szCs w:val="22"/>
        </w:rPr>
        <w:t>Section 154 of the Principal Act is amended by inserting after subsection (2) the following subsection:</w:t>
      </w:r>
    </w:p>
    <w:p w14:paraId="3739A22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“(2a)</w:t>
      </w:r>
      <w:r w:rsidRPr="00CD29A1">
        <w:rPr>
          <w:rStyle w:val="Bodytext75pt4"/>
          <w:b/>
          <w:bCs/>
          <w:smallCaps/>
          <w:sz w:val="22"/>
          <w:szCs w:val="22"/>
        </w:rPr>
        <w:t xml:space="preserve"> </w:t>
      </w:r>
      <w:r w:rsidRPr="00CD29A1">
        <w:rPr>
          <w:rStyle w:val="Bodytext75pt4"/>
          <w:sz w:val="22"/>
          <w:szCs w:val="22"/>
        </w:rPr>
        <w:t>If</w:t>
      </w:r>
      <w:r w:rsidR="00733320" w:rsidRPr="00CD29A1">
        <w:rPr>
          <w:rStyle w:val="Bodytext75pt4"/>
          <w:sz w:val="22"/>
          <w:szCs w:val="22"/>
        </w:rPr>
        <w:t xml:space="preserve">, </w:t>
      </w:r>
      <w:r w:rsidRPr="00CD29A1">
        <w:rPr>
          <w:rStyle w:val="Bodytext75pt4"/>
          <w:sz w:val="22"/>
          <w:szCs w:val="22"/>
        </w:rPr>
        <w:t xml:space="preserve">under subsection 48 </w:t>
      </w:r>
      <w:r w:rsidRPr="00CD29A1">
        <w:rPr>
          <w:rStyle w:val="Bodytext75pt4"/>
          <w:bCs/>
          <w:smallCaps/>
          <w:sz w:val="22"/>
          <w:szCs w:val="22"/>
        </w:rPr>
        <w:t>(2a)</w:t>
      </w:r>
      <w:r w:rsidR="00733320" w:rsidRPr="00CD29A1">
        <w:rPr>
          <w:rStyle w:val="Bodytext75pt4"/>
          <w:bCs/>
          <w:smallCaps/>
          <w:sz w:val="22"/>
          <w:szCs w:val="22"/>
        </w:rPr>
        <w:t xml:space="preserve">, </w:t>
      </w:r>
      <w:r w:rsidRPr="00CD29A1">
        <w:rPr>
          <w:rStyle w:val="Bodytext75pt4"/>
          <w:sz w:val="22"/>
          <w:szCs w:val="22"/>
        </w:rPr>
        <w:t xml:space="preserve">the Electoral Commissioner makes a determination that the number of members of the House of Representatives to be chosen in the Northern Territory at a general election is </w:t>
      </w:r>
      <w:r w:rsidRPr="00CD29A1">
        <w:rPr>
          <w:rStyle w:val="Bodytext75pt4"/>
          <w:bCs/>
          <w:sz w:val="22"/>
          <w:szCs w:val="22"/>
        </w:rPr>
        <w:t>2</w:t>
      </w:r>
      <w:r w:rsidRPr="00CD29A1">
        <w:rPr>
          <w:rStyle w:val="Bodytext75pt4"/>
          <w:b/>
          <w:bCs/>
          <w:sz w:val="22"/>
          <w:szCs w:val="22"/>
        </w:rPr>
        <w:t xml:space="preserve"> </w:t>
      </w:r>
      <w:r w:rsidRPr="00CD29A1">
        <w:rPr>
          <w:rStyle w:val="Bodytext75pt4"/>
          <w:sz w:val="22"/>
          <w:szCs w:val="22"/>
        </w:rPr>
        <w:t>or a greater number</w:t>
      </w:r>
      <w:r w:rsidR="00733320" w:rsidRPr="00CD29A1">
        <w:rPr>
          <w:rStyle w:val="Bodytext75pt4"/>
          <w:sz w:val="22"/>
          <w:szCs w:val="22"/>
        </w:rPr>
        <w:t xml:space="preserve">, </w:t>
      </w:r>
      <w:r w:rsidRPr="00CD29A1">
        <w:rPr>
          <w:rStyle w:val="Bodytext75pt4"/>
          <w:sz w:val="22"/>
          <w:szCs w:val="22"/>
        </w:rPr>
        <w:t>subsection (2) of this section shall have effect</w:t>
      </w:r>
      <w:r w:rsidR="00733320" w:rsidRPr="00CD29A1">
        <w:rPr>
          <w:rStyle w:val="Bodytext75pt4"/>
          <w:sz w:val="22"/>
          <w:szCs w:val="22"/>
        </w:rPr>
        <w:t xml:space="preserve">, </w:t>
      </w:r>
      <w:r w:rsidRPr="00CD29A1">
        <w:rPr>
          <w:rStyle w:val="Bodytext75pt4"/>
          <w:sz w:val="22"/>
          <w:szCs w:val="22"/>
        </w:rPr>
        <w:t>after the making of that determination</w:t>
      </w:r>
      <w:r w:rsidR="00733320" w:rsidRPr="00CD29A1">
        <w:rPr>
          <w:rStyle w:val="Bodytext75pt4"/>
          <w:sz w:val="22"/>
          <w:szCs w:val="22"/>
        </w:rPr>
        <w:t xml:space="preserve">, </w:t>
      </w:r>
      <w:r w:rsidRPr="00CD29A1">
        <w:rPr>
          <w:rStyle w:val="Bodytext75pt4"/>
          <w:sz w:val="22"/>
          <w:szCs w:val="22"/>
        </w:rPr>
        <w:t>as if the word ‘member’ were omitted from paragraph</w:t>
      </w:r>
      <w:r w:rsidR="007B1D48" w:rsidRPr="00CD29A1">
        <w:rPr>
          <w:rStyle w:val="Bodytext75pt4"/>
          <w:sz w:val="22"/>
          <w:szCs w:val="22"/>
        </w:rPr>
        <w:t xml:space="preserve"> (2) </w:t>
      </w:r>
      <w:r w:rsidRPr="00CD29A1">
        <w:rPr>
          <w:rStyle w:val="Bodytext75pt4"/>
          <w:sz w:val="22"/>
          <w:szCs w:val="22"/>
        </w:rPr>
        <w:t>(h) and the word ‘members’ substituted.”.</w:t>
      </w:r>
    </w:p>
    <w:p w14:paraId="390EA0FD" w14:textId="77777777" w:rsidR="000144F5" w:rsidRPr="00CD29A1" w:rsidRDefault="007B1D4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51.</w:t>
      </w:r>
      <w:r w:rsidRPr="00CD29A1">
        <w:rPr>
          <w:rStyle w:val="Bodytext75pt4"/>
          <w:sz w:val="22"/>
          <w:szCs w:val="22"/>
        </w:rPr>
        <w:tab/>
      </w:r>
      <w:r w:rsidR="00A469B0" w:rsidRPr="00CD29A1">
        <w:rPr>
          <w:rStyle w:val="Bodytext75pt4"/>
          <w:sz w:val="22"/>
          <w:szCs w:val="22"/>
        </w:rPr>
        <w:t>Section 163 of the Principal Act is repealed and the following section is substituted:</w:t>
      </w:r>
    </w:p>
    <w:p w14:paraId="0142D63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Qualifications for nomination</w:t>
      </w:r>
    </w:p>
    <w:p w14:paraId="7C1FC5D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“163. (1) A person who:</w:t>
      </w:r>
    </w:p>
    <w:p w14:paraId="69F5406A" w14:textId="77777777" w:rsidR="000144F5" w:rsidRPr="00CD29A1" w:rsidRDefault="007B1D48"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has reached the age of 18 years;</w:t>
      </w:r>
    </w:p>
    <w:p w14:paraId="00B50531" w14:textId="77777777" w:rsidR="000144F5" w:rsidRPr="00CD29A1" w:rsidRDefault="007B1D48"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is an Australian citizen; and</w:t>
      </w:r>
    </w:p>
    <w:p w14:paraId="3B94E4BE" w14:textId="77777777" w:rsidR="000144F5" w:rsidRPr="00CD29A1" w:rsidRDefault="007B1D48"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(c)</w:t>
      </w:r>
      <w:r w:rsidR="00A469B0" w:rsidRPr="00CD29A1">
        <w:rPr>
          <w:rStyle w:val="Bodytext75pt4"/>
          <w:sz w:val="22"/>
          <w:szCs w:val="22"/>
        </w:rPr>
        <w:t xml:space="preserve"> is either:</w:t>
      </w:r>
    </w:p>
    <w:p w14:paraId="5A1832DA" w14:textId="77777777" w:rsidR="000144F5" w:rsidRPr="00CD29A1" w:rsidRDefault="007B1D48" w:rsidP="00CD29A1">
      <w:pPr>
        <w:pStyle w:val="BodyText2"/>
        <w:shd w:val="clear" w:color="auto" w:fill="auto"/>
        <w:spacing w:before="120" w:line="240" w:lineRule="auto"/>
        <w:ind w:firstLine="90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an elector entitled to vote at a House of Representatives election; or</w:t>
      </w:r>
    </w:p>
    <w:p w14:paraId="6D63B4BA" w14:textId="77777777" w:rsidR="000144F5" w:rsidRPr="00CD29A1" w:rsidRDefault="007B1D48" w:rsidP="00CD29A1">
      <w:pPr>
        <w:pStyle w:val="BodyText2"/>
        <w:shd w:val="clear" w:color="auto" w:fill="auto"/>
        <w:spacing w:before="120" w:line="240" w:lineRule="auto"/>
        <w:ind w:firstLine="900"/>
        <w:rPr>
          <w:rStyle w:val="Bodytext75pt4"/>
          <w:sz w:val="22"/>
          <w:szCs w:val="22"/>
        </w:rPr>
      </w:pPr>
      <w:r w:rsidRPr="00CD29A1">
        <w:rPr>
          <w:rStyle w:val="Bodytext75pt4"/>
          <w:sz w:val="22"/>
          <w:szCs w:val="22"/>
        </w:rPr>
        <w:t>(ii)</w:t>
      </w:r>
      <w:r w:rsidR="00A469B0" w:rsidRPr="00CD29A1">
        <w:rPr>
          <w:rStyle w:val="Bodytext75pt4"/>
          <w:sz w:val="22"/>
          <w:szCs w:val="22"/>
        </w:rPr>
        <w:t xml:space="preserve"> a person qualified to become such an elector;</w:t>
      </w:r>
    </w:p>
    <w:p w14:paraId="2519341D"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is qualified to be elected as a Senator or a member of the House of Representatives.</w:t>
      </w:r>
    </w:p>
    <w:p w14:paraId="52F10FC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person is not entitled to be nominated for election as a Senator or a member of the House of Representatives unless the person is qualified under subsection (1).”.</w:t>
      </w:r>
    </w:p>
    <w:p w14:paraId="04F73DEE" w14:textId="77777777" w:rsidR="000144F5" w:rsidRPr="00CD29A1" w:rsidRDefault="007B1D4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52.</w:t>
      </w:r>
      <w:r w:rsidRPr="00CD29A1">
        <w:rPr>
          <w:rStyle w:val="Bodytext75pt4"/>
          <w:sz w:val="22"/>
          <w:szCs w:val="22"/>
        </w:rPr>
        <w:tab/>
      </w:r>
      <w:r w:rsidR="00A469B0" w:rsidRPr="00CD29A1">
        <w:rPr>
          <w:rStyle w:val="Bodytext75pt4"/>
          <w:sz w:val="22"/>
          <w:szCs w:val="22"/>
        </w:rPr>
        <w:t>Part XV of the Principal Act is repealed and the following Parts are substituted:</w:t>
      </w:r>
    </w:p>
    <w:p w14:paraId="1C0F97DF" w14:textId="2759ACD9" w:rsidR="000144F5" w:rsidRPr="004148F8" w:rsidRDefault="00A469B0" w:rsidP="00CD29A1">
      <w:pPr>
        <w:pStyle w:val="Bodytext40"/>
        <w:shd w:val="clear" w:color="auto" w:fill="auto"/>
        <w:spacing w:before="120" w:line="240" w:lineRule="auto"/>
        <w:jc w:val="center"/>
        <w:rPr>
          <w:rStyle w:val="Bodytext75pt4"/>
          <w:b w:val="0"/>
          <w:bCs w:val="0"/>
          <w:sz w:val="24"/>
          <w:szCs w:val="22"/>
        </w:rPr>
      </w:pPr>
      <w:r w:rsidRPr="004148F8">
        <w:rPr>
          <w:rStyle w:val="Bodytext75pt4"/>
          <w:sz w:val="24"/>
          <w:szCs w:val="22"/>
        </w:rPr>
        <w:t>“PART XV—POSTAL VOTING</w:t>
      </w:r>
    </w:p>
    <w:p w14:paraId="1D4219A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0BDE2A9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“182. In this Part:</w:t>
      </w:r>
    </w:p>
    <w:p w14:paraId="65152C1C" w14:textId="77777777" w:rsidR="000144F5" w:rsidRPr="00CD29A1" w:rsidRDefault="00A469B0"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‘appropriate DRO’</w:t>
      </w:r>
      <w:r w:rsidR="00733320" w:rsidRPr="00CD29A1">
        <w:rPr>
          <w:rStyle w:val="Bodytext75pt4"/>
          <w:sz w:val="22"/>
          <w:szCs w:val="22"/>
        </w:rPr>
        <w:t xml:space="preserve">, </w:t>
      </w:r>
      <w:r w:rsidRPr="00CD29A1">
        <w:rPr>
          <w:rStyle w:val="Bodytext75pt4"/>
          <w:sz w:val="22"/>
          <w:szCs w:val="22"/>
        </w:rPr>
        <w:t>in relation to an application or anything to be done by an elector</w:t>
      </w:r>
      <w:r w:rsidR="00733320" w:rsidRPr="00CD29A1">
        <w:rPr>
          <w:rStyle w:val="Bodytext75pt4"/>
          <w:sz w:val="22"/>
          <w:szCs w:val="22"/>
        </w:rPr>
        <w:t xml:space="preserve">, </w:t>
      </w:r>
      <w:r w:rsidRPr="00CD29A1">
        <w:rPr>
          <w:rStyle w:val="Bodytext75pt4"/>
          <w:sz w:val="22"/>
          <w:szCs w:val="22"/>
        </w:rPr>
        <w:t>means the DRO for the Division for which the elector is enrolled;</w:t>
      </w:r>
    </w:p>
    <w:p w14:paraId="784A2A0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‘Register’</w:t>
      </w:r>
      <w:r w:rsidR="00733320" w:rsidRPr="00CD29A1">
        <w:rPr>
          <w:rStyle w:val="Bodytext75pt4"/>
          <w:sz w:val="22"/>
          <w:szCs w:val="22"/>
        </w:rPr>
        <w:t xml:space="preserve">, </w:t>
      </w:r>
      <w:r w:rsidRPr="00CD29A1">
        <w:rPr>
          <w:rStyle w:val="Bodytext75pt4"/>
          <w:sz w:val="22"/>
          <w:szCs w:val="22"/>
        </w:rPr>
        <w:t>in relation to a Division</w:t>
      </w:r>
      <w:r w:rsidR="00733320" w:rsidRPr="00CD29A1">
        <w:rPr>
          <w:rStyle w:val="Bodytext75pt4"/>
          <w:sz w:val="22"/>
          <w:szCs w:val="22"/>
        </w:rPr>
        <w:t xml:space="preserve">, </w:t>
      </w:r>
      <w:r w:rsidRPr="00CD29A1">
        <w:rPr>
          <w:rStyle w:val="Bodytext75pt4"/>
          <w:sz w:val="22"/>
          <w:szCs w:val="22"/>
        </w:rPr>
        <w:t>means the Register of General Postal Voters for the Division.</w:t>
      </w:r>
    </w:p>
    <w:p w14:paraId="503B320C" w14:textId="77777777" w:rsidR="00C96F03" w:rsidRPr="00CD29A1" w:rsidRDefault="00C96F03"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09FBD89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Grounds of application for postal vote</w:t>
      </w:r>
    </w:p>
    <w:p w14:paraId="1DB0F7B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“183. An elector may apply for a postal vote on any of the grounds set out in Schedule 2.</w:t>
      </w:r>
    </w:p>
    <w:p w14:paraId="291BFFA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for postal vote</w:t>
      </w:r>
    </w:p>
    <w:p w14:paraId="322C3B4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“184. (1) An application shall be in writing in the approved form and shall:</w:t>
      </w:r>
    </w:p>
    <w:p w14:paraId="65EC06A9" w14:textId="77777777" w:rsidR="000144F5" w:rsidRPr="00CD29A1" w:rsidRDefault="00F20A1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contain a declaration by the applicant that he or she is an elector entitled to apply for a postal vote; and</w:t>
      </w:r>
    </w:p>
    <w:p w14:paraId="2AC86DBE" w14:textId="77777777" w:rsidR="000144F5" w:rsidRPr="00CD29A1" w:rsidRDefault="00F20A1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be signed by the applicant in the presence of an </w:t>
      </w:r>
      <w:proofErr w:type="spellStart"/>
      <w:r w:rsidR="00A469B0" w:rsidRPr="00CD29A1">
        <w:rPr>
          <w:rStyle w:val="Bodytext75pt4"/>
          <w:sz w:val="22"/>
          <w:szCs w:val="22"/>
        </w:rPr>
        <w:t>authorised</w:t>
      </w:r>
      <w:proofErr w:type="spellEnd"/>
      <w:r w:rsidR="00A469B0" w:rsidRPr="00CD29A1">
        <w:rPr>
          <w:rStyle w:val="Bodytext75pt4"/>
          <w:sz w:val="22"/>
          <w:szCs w:val="22"/>
        </w:rPr>
        <w:t xml:space="preserve"> witness.</w:t>
      </w:r>
    </w:p>
    <w:p w14:paraId="6626DE86" w14:textId="77FDE1B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“(2) An application made in Australia shall be made to a </w:t>
      </w:r>
      <w:proofErr w:type="spellStart"/>
      <w:r w:rsidRPr="004148F8">
        <w:rPr>
          <w:rStyle w:val="Bodytext75pt4"/>
          <w:sz w:val="22"/>
          <w:szCs w:val="22"/>
        </w:rPr>
        <w:t>DRO</w:t>
      </w:r>
      <w:proofErr w:type="spellEnd"/>
      <w:r w:rsidRPr="00CD29A1">
        <w:rPr>
          <w:rStyle w:val="Bodytext75pt4"/>
          <w:sz w:val="22"/>
          <w:szCs w:val="22"/>
        </w:rPr>
        <w:t>.</w:t>
      </w:r>
    </w:p>
    <w:p w14:paraId="7C33A5F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An application made outside Australia shall be made to an Assistant Returning Officer.</w:t>
      </w:r>
    </w:p>
    <w:p w14:paraId="647345D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An application for a postal vote may not be made until after the issue of the writ for the election in relation to which a postal vote is sought or the public announcement of the proposed date for the polling</w:t>
      </w:r>
      <w:r w:rsidR="00733320" w:rsidRPr="00CD29A1">
        <w:rPr>
          <w:rStyle w:val="Bodytext75pt4"/>
          <w:sz w:val="22"/>
          <w:szCs w:val="22"/>
        </w:rPr>
        <w:t xml:space="preserve">, </w:t>
      </w:r>
      <w:r w:rsidRPr="00CD29A1">
        <w:rPr>
          <w:rStyle w:val="Bodytext75pt4"/>
          <w:sz w:val="22"/>
          <w:szCs w:val="22"/>
        </w:rPr>
        <w:t>whichever is the earlier.</w:t>
      </w:r>
    </w:p>
    <w:p w14:paraId="354BBAE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An application shall be regarded as not having been made if it reaches the officer to whom it is directed after 6 p.m. on the day before polling day in the election.</w:t>
      </w:r>
    </w:p>
    <w:p w14:paraId="354DE95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An elector shall not make a false statement:</w:t>
      </w:r>
    </w:p>
    <w:p w14:paraId="08FC8126" w14:textId="77777777" w:rsidR="000144F5" w:rsidRPr="00CD29A1" w:rsidRDefault="00F20A1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in an application for a postal vote; or</w:t>
      </w:r>
    </w:p>
    <w:p w14:paraId="59F35589" w14:textId="77777777" w:rsidR="000144F5" w:rsidRPr="00CD29A1" w:rsidRDefault="00F20A1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declaration relating to such an application.</w:t>
      </w:r>
    </w:p>
    <w:p w14:paraId="67255497" w14:textId="6787E79E"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1E2B0D4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A person shall not induce an elector to make a false statement:</w:t>
      </w:r>
    </w:p>
    <w:p w14:paraId="74AA4B1D" w14:textId="77777777" w:rsidR="000144F5" w:rsidRPr="00CD29A1" w:rsidRDefault="00F20A1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in an application for a postal vote; or</w:t>
      </w:r>
    </w:p>
    <w:p w14:paraId="44109950" w14:textId="77777777" w:rsidR="000144F5" w:rsidRPr="00CD29A1" w:rsidRDefault="00F20A1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declaration relating to such an application.</w:t>
      </w:r>
    </w:p>
    <w:p w14:paraId="4BD65C9E" w14:textId="12CA10DB"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79ABE8F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for registration as general postal voter</w:t>
      </w:r>
    </w:p>
    <w:p w14:paraId="53156E8C" w14:textId="612667A8"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“184a.</w:t>
      </w:r>
      <w:r w:rsidRPr="00CD29A1">
        <w:rPr>
          <w:rStyle w:val="Bodytext75pt4"/>
          <w:sz w:val="22"/>
          <w:szCs w:val="22"/>
        </w:rPr>
        <w:t xml:space="preserve"> (1) An elector may apply to the appropriate </w:t>
      </w:r>
      <w:proofErr w:type="spellStart"/>
      <w:r w:rsidRPr="004148F8">
        <w:rPr>
          <w:rStyle w:val="Bodytext75pt4"/>
          <w:sz w:val="22"/>
          <w:szCs w:val="22"/>
        </w:rPr>
        <w:t>DRO</w:t>
      </w:r>
      <w:proofErr w:type="spellEnd"/>
      <w:r w:rsidRPr="00CD29A1">
        <w:rPr>
          <w:rStyle w:val="Bodytext75pt4"/>
          <w:sz w:val="22"/>
          <w:szCs w:val="22"/>
        </w:rPr>
        <w:t xml:space="preserve"> for registration as a general postal voter.</w:t>
      </w:r>
    </w:p>
    <w:p w14:paraId="783EE5D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 application shall be made on one of the following grounds:</w:t>
      </w:r>
    </w:p>
    <w:p w14:paraId="200397E3" w14:textId="77777777" w:rsidR="000144F5" w:rsidRPr="00CD29A1" w:rsidRDefault="00F20A1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applicant’s real place of living is not within 20 </w:t>
      </w:r>
      <w:proofErr w:type="spellStart"/>
      <w:r w:rsidR="00A469B0" w:rsidRPr="00CD29A1">
        <w:rPr>
          <w:rStyle w:val="Bodytext75pt4"/>
          <w:sz w:val="22"/>
          <w:szCs w:val="22"/>
        </w:rPr>
        <w:t>kilometres</w:t>
      </w:r>
      <w:proofErr w:type="spellEnd"/>
      <w:r w:rsidR="00733320" w:rsidRPr="00CD29A1">
        <w:rPr>
          <w:rStyle w:val="Bodytext75pt4"/>
          <w:sz w:val="22"/>
          <w:szCs w:val="22"/>
        </w:rPr>
        <w:t xml:space="preserve">, </w:t>
      </w:r>
      <w:r w:rsidR="00A469B0" w:rsidRPr="00CD29A1">
        <w:rPr>
          <w:rStyle w:val="Bodytext75pt4"/>
          <w:sz w:val="22"/>
          <w:szCs w:val="22"/>
        </w:rPr>
        <w:t>by the nearest practicable route</w:t>
      </w:r>
      <w:r w:rsidR="00733320" w:rsidRPr="00CD29A1">
        <w:rPr>
          <w:rStyle w:val="Bodytext75pt4"/>
          <w:sz w:val="22"/>
          <w:szCs w:val="22"/>
        </w:rPr>
        <w:t xml:space="preserve">, </w:t>
      </w:r>
      <w:r w:rsidR="00A469B0" w:rsidRPr="00CD29A1">
        <w:rPr>
          <w:rStyle w:val="Bodytext75pt4"/>
          <w:sz w:val="22"/>
          <w:szCs w:val="22"/>
        </w:rPr>
        <w:t>of a polling place;</w:t>
      </w:r>
    </w:p>
    <w:p w14:paraId="44E696D6" w14:textId="77777777" w:rsidR="000144F5" w:rsidRPr="00CD29A1" w:rsidRDefault="00F20A1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the applicant:</w:t>
      </w:r>
    </w:p>
    <w:p w14:paraId="5D35727F" w14:textId="77777777" w:rsidR="000144F5" w:rsidRPr="00CD29A1" w:rsidRDefault="00F20A1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is a patient at a hospital (other than a special hospital or a hospital that is a polling place); and</w:t>
      </w:r>
    </w:p>
    <w:p w14:paraId="66765B69" w14:textId="77777777" w:rsidR="000144F5" w:rsidRPr="00CD29A1" w:rsidRDefault="00F20A1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(ii)</w:t>
      </w:r>
      <w:r w:rsidR="00A469B0" w:rsidRPr="00CD29A1">
        <w:rPr>
          <w:rStyle w:val="Bodytext75pt4"/>
          <w:sz w:val="22"/>
          <w:szCs w:val="22"/>
        </w:rPr>
        <w:t xml:space="preserve"> because of serious illness or infirmity</w:t>
      </w:r>
      <w:r w:rsidR="00733320" w:rsidRPr="00CD29A1">
        <w:rPr>
          <w:rStyle w:val="Bodytext75pt4"/>
          <w:sz w:val="22"/>
          <w:szCs w:val="22"/>
        </w:rPr>
        <w:t xml:space="preserve">, </w:t>
      </w:r>
      <w:r w:rsidR="00A469B0" w:rsidRPr="00CD29A1">
        <w:rPr>
          <w:rStyle w:val="Bodytext75pt4"/>
          <w:sz w:val="22"/>
          <w:szCs w:val="22"/>
        </w:rPr>
        <w:t>is unable to travel from the hospital to a polling place;</w:t>
      </w:r>
    </w:p>
    <w:p w14:paraId="659DACD9" w14:textId="77777777" w:rsidR="000144F5" w:rsidRPr="00CD29A1" w:rsidRDefault="00F20A1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because of serious illness or infirmity</w:t>
      </w:r>
      <w:r w:rsidR="00733320" w:rsidRPr="00CD29A1">
        <w:rPr>
          <w:rStyle w:val="Bodytext75pt4"/>
          <w:sz w:val="22"/>
          <w:szCs w:val="22"/>
        </w:rPr>
        <w:t xml:space="preserve">, </w:t>
      </w:r>
      <w:r w:rsidR="00A469B0" w:rsidRPr="00CD29A1">
        <w:rPr>
          <w:rStyle w:val="Bodytext75pt4"/>
          <w:sz w:val="22"/>
          <w:szCs w:val="22"/>
        </w:rPr>
        <w:t>the applicant is unable to travel from the place where he or she lives to a polling place;</w:t>
      </w:r>
    </w:p>
    <w:p w14:paraId="6CFCFBA3" w14:textId="77777777" w:rsidR="00F20A17" w:rsidRPr="00CD29A1" w:rsidRDefault="00F20A17"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404E9141" w14:textId="77777777" w:rsidR="000144F5" w:rsidRPr="00CD29A1" w:rsidRDefault="00026DE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lastRenderedPageBreak/>
        <w:t xml:space="preserve">(d) </w:t>
      </w:r>
      <w:r w:rsidR="00A469B0" w:rsidRPr="00CD29A1">
        <w:rPr>
          <w:rStyle w:val="Bodytext75pt4"/>
          <w:sz w:val="22"/>
          <w:szCs w:val="22"/>
        </w:rPr>
        <w:t>the applicant is detained in custody;</w:t>
      </w:r>
    </w:p>
    <w:p w14:paraId="212739F7" w14:textId="77777777" w:rsidR="000144F5" w:rsidRPr="00CD29A1" w:rsidRDefault="00026DE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the enrolment of the applicant was obtained by means of a claim signed under subsection 98 (3);</w:t>
      </w:r>
    </w:p>
    <w:p w14:paraId="78E779EA" w14:textId="77777777" w:rsidR="000144F5" w:rsidRPr="00CD29A1" w:rsidRDefault="00026DE7"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(f)</w:t>
      </w:r>
      <w:r w:rsidR="00A469B0" w:rsidRPr="00CD29A1">
        <w:rPr>
          <w:rStyle w:val="Bodytext75pt4"/>
          <w:sz w:val="22"/>
          <w:szCs w:val="22"/>
        </w:rPr>
        <w:t xml:space="preserve"> a registered medical practitioner has certified</w:t>
      </w:r>
      <w:r w:rsidR="00733320" w:rsidRPr="00CD29A1">
        <w:rPr>
          <w:rStyle w:val="Bodytext75pt4"/>
          <w:sz w:val="22"/>
          <w:szCs w:val="22"/>
        </w:rPr>
        <w:t xml:space="preserve">, </w:t>
      </w:r>
      <w:r w:rsidR="00A469B0" w:rsidRPr="00CD29A1">
        <w:rPr>
          <w:rStyle w:val="Bodytext75pt4"/>
          <w:sz w:val="22"/>
          <w:szCs w:val="22"/>
        </w:rPr>
        <w:t>in writing</w:t>
      </w:r>
      <w:r w:rsidR="00733320" w:rsidRPr="00CD29A1">
        <w:rPr>
          <w:rStyle w:val="Bodytext75pt4"/>
          <w:sz w:val="22"/>
          <w:szCs w:val="22"/>
        </w:rPr>
        <w:t xml:space="preserve">, </w:t>
      </w:r>
      <w:r w:rsidR="00A469B0" w:rsidRPr="00CD29A1">
        <w:rPr>
          <w:rStyle w:val="Bodytext75pt4"/>
          <w:sz w:val="22"/>
          <w:szCs w:val="22"/>
        </w:rPr>
        <w:t>that the applicant is so physically incapacitated as to be incapable of signing his or her name;</w:t>
      </w:r>
    </w:p>
    <w:p w14:paraId="633D0742" w14:textId="77777777" w:rsidR="000144F5" w:rsidRPr="00CD29A1" w:rsidRDefault="00026DE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(g)</w:t>
      </w:r>
      <w:r w:rsidR="00A469B0" w:rsidRPr="00CD29A1">
        <w:rPr>
          <w:rStyle w:val="Bodytext75pt4"/>
          <w:sz w:val="22"/>
          <w:szCs w:val="22"/>
        </w:rPr>
        <w:t xml:space="preserve"> he applicant’s address has been excluded from the Roll under section 104;</w:t>
      </w:r>
    </w:p>
    <w:p w14:paraId="374C558E" w14:textId="77777777" w:rsidR="000144F5" w:rsidRPr="00CD29A1" w:rsidRDefault="00026DE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(h)</w:t>
      </w:r>
      <w:r w:rsidR="00A469B0" w:rsidRPr="00CD29A1">
        <w:rPr>
          <w:rStyle w:val="Bodytext75pt4"/>
          <w:sz w:val="22"/>
          <w:szCs w:val="22"/>
        </w:rPr>
        <w:t xml:space="preserve"> because of the applicant’s religious beliefs or membership of a religious order</w:t>
      </w:r>
      <w:r w:rsidR="00733320" w:rsidRPr="00CD29A1">
        <w:rPr>
          <w:rStyle w:val="Bodytext75pt4"/>
          <w:sz w:val="22"/>
          <w:szCs w:val="22"/>
        </w:rPr>
        <w:t xml:space="preserve">, </w:t>
      </w:r>
      <w:r w:rsidR="00A469B0" w:rsidRPr="00CD29A1">
        <w:rPr>
          <w:rStyle w:val="Bodytext75pt4"/>
          <w:sz w:val="22"/>
          <w:szCs w:val="22"/>
        </w:rPr>
        <w:t>the applicant:</w:t>
      </w:r>
    </w:p>
    <w:p w14:paraId="067AF59E" w14:textId="77777777" w:rsidR="000144F5" w:rsidRPr="00CD29A1" w:rsidRDefault="00026DE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is precluded from attending a polling booth; or</w:t>
      </w:r>
    </w:p>
    <w:p w14:paraId="362D5763" w14:textId="77777777" w:rsidR="000144F5" w:rsidRPr="00CD29A1" w:rsidRDefault="00026DE7" w:rsidP="00CD29A1">
      <w:pPr>
        <w:pStyle w:val="BodyText2"/>
        <w:shd w:val="clear" w:color="auto" w:fill="auto"/>
        <w:spacing w:before="120" w:line="240" w:lineRule="auto"/>
        <w:ind w:left="1035" w:hanging="342"/>
        <w:rPr>
          <w:rStyle w:val="Bodytext75pt4"/>
          <w:sz w:val="22"/>
          <w:szCs w:val="22"/>
        </w:rPr>
      </w:pPr>
      <w:r w:rsidRPr="00CD29A1">
        <w:rPr>
          <w:rStyle w:val="Bodytext75pt4"/>
          <w:sz w:val="22"/>
          <w:szCs w:val="22"/>
        </w:rPr>
        <w:t xml:space="preserve">(ii) </w:t>
      </w:r>
      <w:r w:rsidR="00A469B0" w:rsidRPr="00CD29A1">
        <w:rPr>
          <w:rStyle w:val="Bodytext75pt4"/>
          <w:sz w:val="22"/>
          <w:szCs w:val="22"/>
        </w:rPr>
        <w:t>for the greater part of the hours of polling on polling day</w:t>
      </w:r>
      <w:r w:rsidR="00733320" w:rsidRPr="00CD29A1">
        <w:rPr>
          <w:rStyle w:val="Bodytext75pt4"/>
          <w:sz w:val="22"/>
          <w:szCs w:val="22"/>
        </w:rPr>
        <w:t xml:space="preserve">, </w:t>
      </w:r>
      <w:r w:rsidR="00A469B0" w:rsidRPr="00CD29A1">
        <w:rPr>
          <w:rStyle w:val="Bodytext75pt4"/>
          <w:sz w:val="22"/>
          <w:szCs w:val="22"/>
        </w:rPr>
        <w:t>is precluded from attending a polling booth.</w:t>
      </w:r>
    </w:p>
    <w:p w14:paraId="047E322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An application in respect of an elector to whom paragraph (2) (e) or (f) applies may be made by another person on behalf of the elector.</w:t>
      </w:r>
    </w:p>
    <w:p w14:paraId="7856DD0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certificate referred to in paragraph (2) (f) shall be lodged with an application made on the ground set out in that paragraph.</w:t>
      </w:r>
    </w:p>
    <w:p w14:paraId="376B489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An elector shall not make a false statement:</w:t>
      </w:r>
    </w:p>
    <w:p w14:paraId="29CC8EEA" w14:textId="77777777" w:rsidR="000144F5" w:rsidRPr="00CD29A1" w:rsidRDefault="00026DE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in an application under this section; or</w:t>
      </w:r>
    </w:p>
    <w:p w14:paraId="27937A7B" w14:textId="77777777" w:rsidR="000144F5" w:rsidRPr="00CD29A1" w:rsidRDefault="00026DE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declaration relating to such an application.</w:t>
      </w:r>
    </w:p>
    <w:p w14:paraId="5FCE817F" w14:textId="2BA76728"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104AC38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person shall not induce an elector to make a false statement:</w:t>
      </w:r>
    </w:p>
    <w:p w14:paraId="1F3CA69B"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in an application under this section; or</w:t>
      </w:r>
    </w:p>
    <w:p w14:paraId="74D04C7E"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declaration relating to such an application.</w:t>
      </w:r>
    </w:p>
    <w:p w14:paraId="761362D9" w14:textId="3120F9D0"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60C4206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Register of General Postal Voters</w:t>
      </w:r>
    </w:p>
    <w:p w14:paraId="5F1B2BB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“184b. (1)</w:t>
      </w:r>
      <w:r w:rsidRPr="00CD29A1">
        <w:rPr>
          <w:rStyle w:val="Bodytext75pt4"/>
          <w:b/>
          <w:bCs/>
          <w:smallCaps/>
          <w:sz w:val="22"/>
          <w:szCs w:val="22"/>
        </w:rPr>
        <w:t xml:space="preserve"> </w:t>
      </w:r>
      <w:r w:rsidRPr="00CD29A1">
        <w:rPr>
          <w:rStyle w:val="Bodytext75pt4"/>
          <w:sz w:val="22"/>
          <w:szCs w:val="22"/>
        </w:rPr>
        <w:t>The DRO for a Division shall keep a Register of General Postal Voters in respect of the Division.</w:t>
      </w:r>
    </w:p>
    <w:p w14:paraId="3067E1D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Register shall be available at the office of the DRO during ordinary office hours for inspection</w:t>
      </w:r>
      <w:r w:rsidR="00733320" w:rsidRPr="00CD29A1">
        <w:rPr>
          <w:rStyle w:val="Bodytext75pt4"/>
          <w:sz w:val="22"/>
          <w:szCs w:val="22"/>
        </w:rPr>
        <w:t xml:space="preserve">, </w:t>
      </w:r>
      <w:r w:rsidRPr="00CD29A1">
        <w:rPr>
          <w:rStyle w:val="Bodytext75pt4"/>
          <w:sz w:val="22"/>
          <w:szCs w:val="22"/>
        </w:rPr>
        <w:t>without fee</w:t>
      </w:r>
      <w:r w:rsidR="00733320" w:rsidRPr="00CD29A1">
        <w:rPr>
          <w:rStyle w:val="Bodytext75pt4"/>
          <w:sz w:val="22"/>
          <w:szCs w:val="22"/>
        </w:rPr>
        <w:t xml:space="preserve">, </w:t>
      </w:r>
      <w:r w:rsidRPr="00CD29A1">
        <w:rPr>
          <w:rStyle w:val="Bodytext75pt4"/>
          <w:sz w:val="22"/>
          <w:szCs w:val="22"/>
        </w:rPr>
        <w:t>by members of the public.</w:t>
      </w:r>
    </w:p>
    <w:p w14:paraId="1C4FEC5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Registration as general postal voter</w:t>
      </w:r>
    </w:p>
    <w:p w14:paraId="4129B8E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z w:val="22"/>
          <w:szCs w:val="22"/>
        </w:rPr>
        <w:t>“185. (1)</w:t>
      </w:r>
      <w:r w:rsidRPr="00CD29A1">
        <w:rPr>
          <w:rStyle w:val="Bodytext75pt4"/>
          <w:b/>
          <w:bCs/>
          <w:sz w:val="22"/>
          <w:szCs w:val="22"/>
        </w:rPr>
        <w:t xml:space="preserve"> </w:t>
      </w:r>
      <w:r w:rsidRPr="00CD29A1">
        <w:rPr>
          <w:rStyle w:val="Bodytext75pt4"/>
          <w:sz w:val="22"/>
          <w:szCs w:val="22"/>
        </w:rPr>
        <w:t xml:space="preserve">If the DRO to whom an application has been made is satisfied that the application has been made in accordance with section </w:t>
      </w:r>
      <w:r w:rsidRPr="00CD29A1">
        <w:rPr>
          <w:rStyle w:val="Bodytext75pt4"/>
          <w:bCs/>
          <w:smallCaps/>
          <w:sz w:val="22"/>
          <w:szCs w:val="22"/>
        </w:rPr>
        <w:t>184a</w:t>
      </w:r>
      <w:r w:rsidR="00733320" w:rsidRPr="00CD29A1">
        <w:rPr>
          <w:rStyle w:val="Bodytext75pt4"/>
          <w:b/>
          <w:bCs/>
          <w:smallCaps/>
          <w:sz w:val="22"/>
          <w:szCs w:val="22"/>
        </w:rPr>
        <w:t xml:space="preserve">, </w:t>
      </w:r>
      <w:r w:rsidRPr="00CD29A1">
        <w:rPr>
          <w:rStyle w:val="Bodytext75pt4"/>
          <w:sz w:val="22"/>
          <w:szCs w:val="22"/>
        </w:rPr>
        <w:t>the DRO shall register the applicant as a general postal voter.</w:t>
      </w:r>
    </w:p>
    <w:p w14:paraId="78A6D80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w:t>
      </w:r>
    </w:p>
    <w:p w14:paraId="33BA25D0"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a claim for enrolment or transfer of enrolment is made to the appropriate DRO;</w:t>
      </w:r>
    </w:p>
    <w:p w14:paraId="074968EB"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the claim is signed under subsection 98 (3); and</w:t>
      </w:r>
    </w:p>
    <w:p w14:paraId="264AB65F"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(c)</w:t>
      </w:r>
      <w:r w:rsidR="00A469B0" w:rsidRPr="00CD29A1">
        <w:rPr>
          <w:rStyle w:val="Bodytext75pt4"/>
          <w:sz w:val="22"/>
          <w:szCs w:val="22"/>
        </w:rPr>
        <w:t xml:space="preserve"> the claim indicates that the claimant wishes to be registered as a general postal voter;</w:t>
      </w:r>
    </w:p>
    <w:p w14:paraId="1B431A6E"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DRO shall register the claimant as a general postal voter.</w:t>
      </w:r>
    </w:p>
    <w:p w14:paraId="78599F1C" w14:textId="77777777" w:rsidR="000256BD" w:rsidRPr="00CD29A1" w:rsidRDefault="000256BD"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2139FB5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“(3) Where an elector who is registered as a general postal voter for a Division (in this subsection called the ‘original Division’) makes a claim for transfer of enrolment to another Division (the ‘new Division’)</w:t>
      </w:r>
      <w:r w:rsidR="00733320" w:rsidRPr="00CD29A1">
        <w:rPr>
          <w:rStyle w:val="Bodytext75pt4"/>
          <w:sz w:val="22"/>
          <w:szCs w:val="22"/>
        </w:rPr>
        <w:t xml:space="preserve">, </w:t>
      </w:r>
      <w:r w:rsidRPr="00CD29A1">
        <w:rPr>
          <w:rStyle w:val="Bodytext75pt4"/>
          <w:sz w:val="22"/>
          <w:szCs w:val="22"/>
        </w:rPr>
        <w:t>the matter shall be dealt with as follows:</w:t>
      </w:r>
    </w:p>
    <w:p w14:paraId="486D2B47"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when notified of the transfer of enrolment</w:t>
      </w:r>
      <w:r w:rsidR="00733320" w:rsidRPr="00CD29A1">
        <w:rPr>
          <w:rStyle w:val="Bodytext75pt4"/>
          <w:sz w:val="22"/>
          <w:szCs w:val="22"/>
        </w:rPr>
        <w:t xml:space="preserve">, </w:t>
      </w:r>
      <w:r w:rsidR="00A469B0" w:rsidRPr="00CD29A1">
        <w:rPr>
          <w:rStyle w:val="Bodytext75pt4"/>
          <w:sz w:val="22"/>
          <w:szCs w:val="22"/>
        </w:rPr>
        <w:t>the DRO for the original Division shall notify the DRO for the new Division that the elector was so registered;</w:t>
      </w:r>
    </w:p>
    <w:p w14:paraId="1F220C60"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DRO for the original Division shall cancel the registration of the elector; and</w:t>
      </w:r>
    </w:p>
    <w:p w14:paraId="78418096"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 xml:space="preserve">except in the case of an elector whose address has been excluded from the Roll under section </w:t>
      </w:r>
      <w:r w:rsidR="00A469B0" w:rsidRPr="00CD29A1">
        <w:rPr>
          <w:rStyle w:val="Bodytext75pt4"/>
          <w:bCs/>
          <w:sz w:val="22"/>
          <w:szCs w:val="22"/>
        </w:rPr>
        <w:t>104</w:t>
      </w:r>
      <w:r w:rsidR="00733320" w:rsidRPr="00CD29A1">
        <w:rPr>
          <w:rStyle w:val="Bodytext75pt4"/>
          <w:b/>
          <w:bCs/>
          <w:sz w:val="22"/>
          <w:szCs w:val="22"/>
        </w:rPr>
        <w:t xml:space="preserve">, </w:t>
      </w:r>
      <w:r w:rsidR="00A469B0" w:rsidRPr="00CD29A1">
        <w:rPr>
          <w:rStyle w:val="Bodytext75pt4"/>
          <w:sz w:val="22"/>
          <w:szCs w:val="22"/>
        </w:rPr>
        <w:t xml:space="preserve">the DRO for the new Division shall register the elector unless the DRO is satisfied that the elector would not be entitled to registration on application under subsection </w:t>
      </w:r>
      <w:r w:rsidR="00A469B0" w:rsidRPr="00CD29A1">
        <w:rPr>
          <w:rStyle w:val="Bodytext75pt4"/>
          <w:bCs/>
          <w:smallCaps/>
          <w:sz w:val="22"/>
          <w:szCs w:val="22"/>
        </w:rPr>
        <w:t>184a (1)</w:t>
      </w:r>
      <w:r w:rsidR="00A469B0" w:rsidRPr="00CD29A1">
        <w:rPr>
          <w:rStyle w:val="Bodytext75pt4"/>
          <w:b/>
          <w:bCs/>
          <w:smallCaps/>
          <w:sz w:val="22"/>
          <w:szCs w:val="22"/>
        </w:rPr>
        <w:t>.</w:t>
      </w:r>
    </w:p>
    <w:p w14:paraId="03EEDFC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Registration of an elector as a general postal voter for a Division is effected by entering in the Register the following particulars of the elector:</w:t>
      </w:r>
    </w:p>
    <w:p w14:paraId="7E0C5EC3"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full name;</w:t>
      </w:r>
    </w:p>
    <w:p w14:paraId="3B9C4DE2"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except in the case of an elector whose address has been excluded from the Roll under section 104</w:t>
      </w:r>
      <w:r w:rsidR="00733320" w:rsidRPr="00CD29A1">
        <w:rPr>
          <w:rStyle w:val="Bodytext75pt4"/>
          <w:sz w:val="22"/>
          <w:szCs w:val="22"/>
        </w:rPr>
        <w:t xml:space="preserve">, </w:t>
      </w:r>
      <w:r w:rsidR="00A469B0" w:rsidRPr="00CD29A1">
        <w:rPr>
          <w:rStyle w:val="Bodytext75pt4"/>
          <w:sz w:val="22"/>
          <w:szCs w:val="22"/>
        </w:rPr>
        <w:t>the address shown in the Roll as the real place of living of the elector;</w:t>
      </w:r>
    </w:p>
    <w:p w14:paraId="7664B86E"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such other particulars (if any) as the Electoral Commission determines.</w:t>
      </w:r>
    </w:p>
    <w:p w14:paraId="1104524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 DRO who registers an elector as a general postal voter shall notify the elector in writing of the registration.</w:t>
      </w:r>
    </w:p>
    <w:p w14:paraId="6DD5C44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DRO who decides not to register an elector as a general postal voter shall notify the elector in writing of the decision and of the reasons for it.</w:t>
      </w:r>
    </w:p>
    <w:p w14:paraId="3CD90C5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Limitation on effect of registration</w:t>
      </w:r>
    </w:p>
    <w:p w14:paraId="6DBAAF4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“185a.</w:t>
      </w:r>
      <w:r w:rsidRPr="00CD29A1">
        <w:rPr>
          <w:rStyle w:val="Bodytext75pt4"/>
          <w:b/>
          <w:bCs/>
          <w:smallCaps/>
          <w:sz w:val="22"/>
          <w:szCs w:val="22"/>
        </w:rPr>
        <w:t xml:space="preserve"> </w:t>
      </w:r>
      <w:r w:rsidRPr="00CD29A1">
        <w:rPr>
          <w:rStyle w:val="Bodytext75pt4"/>
          <w:sz w:val="22"/>
          <w:szCs w:val="22"/>
        </w:rPr>
        <w:t xml:space="preserve">Except in the case of an elector registered on the ground set out in paragraph </w:t>
      </w:r>
      <w:r w:rsidRPr="00CD29A1">
        <w:rPr>
          <w:rStyle w:val="Bodytext75pt4"/>
          <w:bCs/>
          <w:smallCaps/>
          <w:sz w:val="22"/>
          <w:szCs w:val="22"/>
        </w:rPr>
        <w:t>184a</w:t>
      </w:r>
      <w:r w:rsidRPr="00CD29A1">
        <w:rPr>
          <w:rStyle w:val="Bodytext75pt4"/>
          <w:b/>
          <w:bCs/>
          <w:smallCaps/>
          <w:sz w:val="22"/>
          <w:szCs w:val="22"/>
        </w:rPr>
        <w:t xml:space="preserve"> </w:t>
      </w:r>
      <w:r w:rsidRPr="00CD29A1">
        <w:rPr>
          <w:rStyle w:val="Bodytext75pt4"/>
          <w:sz w:val="22"/>
          <w:szCs w:val="22"/>
        </w:rPr>
        <w:t>(2) (e) or (f)</w:t>
      </w:r>
      <w:r w:rsidR="00733320" w:rsidRPr="00CD29A1">
        <w:rPr>
          <w:rStyle w:val="Bodytext75pt4"/>
          <w:sz w:val="22"/>
          <w:szCs w:val="22"/>
        </w:rPr>
        <w:t xml:space="preserve">, </w:t>
      </w:r>
      <w:r w:rsidRPr="00CD29A1">
        <w:rPr>
          <w:rStyle w:val="Bodytext75pt4"/>
          <w:sz w:val="22"/>
          <w:szCs w:val="22"/>
        </w:rPr>
        <w:t xml:space="preserve">registration under section </w:t>
      </w:r>
      <w:r w:rsidRPr="00CD29A1">
        <w:rPr>
          <w:rStyle w:val="Bodytext75pt4"/>
          <w:bCs/>
          <w:sz w:val="22"/>
          <w:szCs w:val="22"/>
        </w:rPr>
        <w:t>185</w:t>
      </w:r>
      <w:r w:rsidRPr="00CD29A1">
        <w:rPr>
          <w:rStyle w:val="Bodytext75pt4"/>
          <w:b/>
          <w:bCs/>
          <w:sz w:val="22"/>
          <w:szCs w:val="22"/>
        </w:rPr>
        <w:t xml:space="preserve"> </w:t>
      </w:r>
      <w:r w:rsidRPr="00CD29A1">
        <w:rPr>
          <w:rStyle w:val="Bodytext75pt4"/>
          <w:sz w:val="22"/>
          <w:szCs w:val="22"/>
        </w:rPr>
        <w:t>is not sufficient to entitle an elector to the issue of a postal vote certificate and postal ballot-paper.</w:t>
      </w:r>
    </w:p>
    <w:p w14:paraId="2DE342E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Review of Registers</w:t>
      </w:r>
    </w:p>
    <w:p w14:paraId="028AB1E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“185b.</w:t>
      </w:r>
      <w:r w:rsidRPr="00CD29A1">
        <w:rPr>
          <w:rStyle w:val="Bodytext75pt4"/>
          <w:b/>
          <w:bCs/>
          <w:smallCaps/>
          <w:sz w:val="22"/>
          <w:szCs w:val="22"/>
        </w:rPr>
        <w:t xml:space="preserve"> </w:t>
      </w:r>
      <w:r w:rsidRPr="00CD29A1">
        <w:rPr>
          <w:rStyle w:val="Bodytext75pt4"/>
          <w:sz w:val="22"/>
          <w:szCs w:val="22"/>
        </w:rPr>
        <w:t>The DRO for a Division shall</w:t>
      </w:r>
      <w:r w:rsidR="00733320" w:rsidRPr="00CD29A1">
        <w:rPr>
          <w:rStyle w:val="Bodytext75pt4"/>
          <w:sz w:val="22"/>
          <w:szCs w:val="22"/>
        </w:rPr>
        <w:t xml:space="preserve">, </w:t>
      </w:r>
      <w:r w:rsidRPr="00CD29A1">
        <w:rPr>
          <w:rStyle w:val="Bodytext75pt4"/>
          <w:sz w:val="22"/>
          <w:szCs w:val="22"/>
        </w:rPr>
        <w:t>when so directed by the Electoral Commission</w:t>
      </w:r>
      <w:r w:rsidR="00733320" w:rsidRPr="00CD29A1">
        <w:rPr>
          <w:rStyle w:val="Bodytext75pt4"/>
          <w:sz w:val="22"/>
          <w:szCs w:val="22"/>
        </w:rPr>
        <w:t xml:space="preserve">, </w:t>
      </w:r>
      <w:r w:rsidRPr="00CD29A1">
        <w:rPr>
          <w:rStyle w:val="Bodytext75pt4"/>
          <w:sz w:val="22"/>
          <w:szCs w:val="22"/>
        </w:rPr>
        <w:t>examine the Register for the Division and make such alterations to the Register as are necessary to ensure that:</w:t>
      </w:r>
    </w:p>
    <w:p w14:paraId="1DD78273"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only electors entitled to be registered as general postal voters for the Division are so registered; and</w:t>
      </w:r>
    </w:p>
    <w:p w14:paraId="6FB42A9A"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the particulars entered in the Register are accurate.</w:t>
      </w:r>
    </w:p>
    <w:p w14:paraId="6DD348F5" w14:textId="77777777" w:rsidR="000256BD" w:rsidRPr="00CD29A1" w:rsidRDefault="000256BD"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5DA2D85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Cancellation of registration</w:t>
      </w:r>
    </w:p>
    <w:p w14:paraId="4B5151E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“185</w:t>
      </w:r>
      <w:r w:rsidRPr="00CD29A1">
        <w:rPr>
          <w:rStyle w:val="Bodytext75pt4"/>
          <w:smallCaps/>
          <w:sz w:val="22"/>
          <w:szCs w:val="22"/>
        </w:rPr>
        <w:t>c</w:t>
      </w:r>
      <w:r w:rsidRPr="00CD29A1">
        <w:rPr>
          <w:rStyle w:val="Bodytext75pt4"/>
          <w:sz w:val="22"/>
          <w:szCs w:val="22"/>
        </w:rPr>
        <w:t>. (1) The DRO for a Division may cancel the registration of an elector as a general postal voter for the Division if the DRO is satisfied that the ground on which the elector applied for registration no longer exists.</w:t>
      </w:r>
    </w:p>
    <w:p w14:paraId="09BFC06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DRO shall give to the elector</w:t>
      </w:r>
      <w:r w:rsidR="00733320" w:rsidRPr="00CD29A1">
        <w:rPr>
          <w:rStyle w:val="Bodytext75pt4"/>
          <w:sz w:val="22"/>
          <w:szCs w:val="22"/>
        </w:rPr>
        <w:t xml:space="preserve">, </w:t>
      </w:r>
      <w:r w:rsidRPr="00CD29A1">
        <w:rPr>
          <w:rStyle w:val="Bodytext75pt4"/>
          <w:sz w:val="22"/>
          <w:szCs w:val="22"/>
        </w:rPr>
        <w:t>personally or by post</w:t>
      </w:r>
      <w:r w:rsidR="00733320" w:rsidRPr="00CD29A1">
        <w:rPr>
          <w:rStyle w:val="Bodytext75pt4"/>
          <w:sz w:val="22"/>
          <w:szCs w:val="22"/>
        </w:rPr>
        <w:t xml:space="preserve">, </w:t>
      </w:r>
      <w:r w:rsidRPr="00CD29A1">
        <w:rPr>
          <w:rStyle w:val="Bodytext75pt4"/>
          <w:sz w:val="22"/>
          <w:szCs w:val="22"/>
        </w:rPr>
        <w:t>written notice of the cancellation and of the elector’s right to request the DRO to refer the cancellation to the Australian Electoral Officer for the State for which the elector is enrolled for review under section 120.</w:t>
      </w:r>
    </w:p>
    <w:p w14:paraId="1C4596E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Dispatch of electoral materials to registered general postal voters</w:t>
      </w:r>
    </w:p>
    <w:p w14:paraId="34B9C63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“186. (1) As soon as practicable after the issue of the writ for an election in a Division or the public announcement of the proposed date for the polling</w:t>
      </w:r>
      <w:r w:rsidR="00733320" w:rsidRPr="00CD29A1">
        <w:rPr>
          <w:rStyle w:val="Bodytext75pt4"/>
          <w:sz w:val="22"/>
          <w:szCs w:val="22"/>
        </w:rPr>
        <w:t xml:space="preserve">, </w:t>
      </w:r>
      <w:r w:rsidRPr="00CD29A1">
        <w:rPr>
          <w:rStyle w:val="Bodytext75pt4"/>
          <w:sz w:val="22"/>
          <w:szCs w:val="22"/>
        </w:rPr>
        <w:t>whichever is the earlier</w:t>
      </w:r>
      <w:r w:rsidR="00733320" w:rsidRPr="00CD29A1">
        <w:rPr>
          <w:rStyle w:val="Bodytext75pt4"/>
          <w:sz w:val="22"/>
          <w:szCs w:val="22"/>
        </w:rPr>
        <w:t xml:space="preserve">, </w:t>
      </w:r>
      <w:r w:rsidRPr="00CD29A1">
        <w:rPr>
          <w:rStyle w:val="Bodytext75pt4"/>
          <w:sz w:val="22"/>
          <w:szCs w:val="22"/>
        </w:rPr>
        <w:t>the DRO for the Division shall send postal voting papers to each registered general postal voter for the Division.</w:t>
      </w:r>
    </w:p>
    <w:p w14:paraId="55F6510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postal voting papers to be sent are:</w:t>
      </w:r>
    </w:p>
    <w:p w14:paraId="6590191E"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in the case of an elector registered as a general postal voter for the Division on the ground set out in paragraph </w:t>
      </w:r>
      <w:r w:rsidR="00A469B0" w:rsidRPr="00CD29A1">
        <w:rPr>
          <w:rStyle w:val="Bodytext75pt4"/>
          <w:bCs/>
          <w:smallCaps/>
          <w:sz w:val="22"/>
          <w:szCs w:val="22"/>
        </w:rPr>
        <w:t>184a (2)</w:t>
      </w:r>
      <w:r w:rsidRPr="00CD29A1">
        <w:rPr>
          <w:rStyle w:val="Bodytext75pt4"/>
          <w:b/>
          <w:bCs/>
          <w:smallCaps/>
          <w:sz w:val="22"/>
          <w:szCs w:val="22"/>
        </w:rPr>
        <w:t xml:space="preserve"> </w:t>
      </w:r>
      <w:r w:rsidR="00A469B0" w:rsidRPr="00CD29A1">
        <w:rPr>
          <w:rStyle w:val="Bodytext75pt4"/>
          <w:sz w:val="22"/>
          <w:szCs w:val="22"/>
        </w:rPr>
        <w:t>(e) or (f)—a postal vote certificate printed on an envelope addressed to the DRO and one postal ballot-paper for a Senate election or one postal ballot-paper for a House of Representatives election</w:t>
      </w:r>
      <w:r w:rsidR="00733320" w:rsidRPr="00CD29A1">
        <w:rPr>
          <w:rStyle w:val="Bodytext75pt4"/>
          <w:sz w:val="22"/>
          <w:szCs w:val="22"/>
        </w:rPr>
        <w:t xml:space="preserve">, </w:t>
      </w:r>
      <w:r w:rsidR="00A469B0" w:rsidRPr="00CD29A1">
        <w:rPr>
          <w:rStyle w:val="Bodytext75pt4"/>
          <w:sz w:val="22"/>
          <w:szCs w:val="22"/>
        </w:rPr>
        <w:t>or both</w:t>
      </w:r>
      <w:r w:rsidR="00733320" w:rsidRPr="00CD29A1">
        <w:rPr>
          <w:rStyle w:val="Bodytext75pt4"/>
          <w:sz w:val="22"/>
          <w:szCs w:val="22"/>
        </w:rPr>
        <w:t xml:space="preserve">, </w:t>
      </w:r>
      <w:r w:rsidR="00A469B0" w:rsidRPr="00CD29A1">
        <w:rPr>
          <w:rStyle w:val="Bodytext75pt4"/>
          <w:sz w:val="22"/>
          <w:szCs w:val="22"/>
        </w:rPr>
        <w:t>as the case requires; and</w:t>
      </w:r>
    </w:p>
    <w:p w14:paraId="642072FB"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other case—a form of application for a postal vote and an envelope addressed to the DRO.</w:t>
      </w:r>
    </w:p>
    <w:p w14:paraId="4BE7F44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Duty of witness</w:t>
      </w:r>
    </w:p>
    <w:p w14:paraId="1C93339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“187. (1) A person shall not witness the signature of another person (in this section called the ‘elector’) on an application for a postal vote unless:</w:t>
      </w:r>
    </w:p>
    <w:p w14:paraId="562FF67C"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the person is satisfied of the identity of the elector;</w:t>
      </w:r>
    </w:p>
    <w:p w14:paraId="090FD4D5"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the person has seen the elector sign the application; and</w:t>
      </w:r>
    </w:p>
    <w:p w14:paraId="3F64A46E" w14:textId="77777777" w:rsidR="000144F5" w:rsidRPr="00CD29A1" w:rsidRDefault="000256B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(c)</w:t>
      </w:r>
      <w:r w:rsidR="00A469B0" w:rsidRPr="00CD29A1">
        <w:rPr>
          <w:rStyle w:val="Bodytext75pt4"/>
          <w:sz w:val="22"/>
          <w:szCs w:val="22"/>
        </w:rPr>
        <w:t xml:space="preserve"> either:</w:t>
      </w:r>
    </w:p>
    <w:p w14:paraId="1304DA85" w14:textId="77777777" w:rsidR="000144F5" w:rsidRPr="00CD29A1" w:rsidRDefault="000256BD"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the person knows that the statements in the application are true; or</w:t>
      </w:r>
    </w:p>
    <w:p w14:paraId="3C3FC987" w14:textId="77777777" w:rsidR="000144F5" w:rsidRPr="00CD29A1" w:rsidRDefault="000256BD" w:rsidP="00CD29A1">
      <w:pPr>
        <w:pStyle w:val="BodyText2"/>
        <w:shd w:val="clear" w:color="auto" w:fill="auto"/>
        <w:spacing w:before="120" w:line="240" w:lineRule="auto"/>
        <w:ind w:left="1080" w:hanging="342"/>
        <w:rPr>
          <w:rStyle w:val="Bodytext75pt4"/>
          <w:sz w:val="22"/>
          <w:szCs w:val="22"/>
        </w:rPr>
      </w:pPr>
      <w:r w:rsidRPr="00CD29A1">
        <w:rPr>
          <w:rStyle w:val="Bodytext75pt4"/>
          <w:sz w:val="22"/>
          <w:szCs w:val="22"/>
        </w:rPr>
        <w:t>(ii)</w:t>
      </w:r>
      <w:r w:rsidR="00A469B0" w:rsidRPr="00CD29A1">
        <w:rPr>
          <w:rStyle w:val="Bodytext75pt4"/>
          <w:sz w:val="22"/>
          <w:szCs w:val="22"/>
        </w:rPr>
        <w:t xml:space="preserve"> the person is satisfied</w:t>
      </w:r>
      <w:r w:rsidR="00733320" w:rsidRPr="00CD29A1">
        <w:rPr>
          <w:rStyle w:val="Bodytext75pt4"/>
          <w:sz w:val="22"/>
          <w:szCs w:val="22"/>
        </w:rPr>
        <w:t xml:space="preserve">, </w:t>
      </w:r>
      <w:r w:rsidR="00A469B0" w:rsidRPr="00CD29A1">
        <w:rPr>
          <w:rStyle w:val="Bodytext75pt4"/>
          <w:sz w:val="22"/>
          <w:szCs w:val="22"/>
        </w:rPr>
        <w:t>on the basis of inquiries of the elector or otherwise</w:t>
      </w:r>
      <w:r w:rsidR="00733320" w:rsidRPr="00CD29A1">
        <w:rPr>
          <w:rStyle w:val="Bodytext75pt4"/>
          <w:sz w:val="22"/>
          <w:szCs w:val="22"/>
        </w:rPr>
        <w:t xml:space="preserve">, </w:t>
      </w:r>
      <w:r w:rsidR="00A469B0" w:rsidRPr="00CD29A1">
        <w:rPr>
          <w:rStyle w:val="Bodytext75pt4"/>
          <w:sz w:val="22"/>
          <w:szCs w:val="22"/>
        </w:rPr>
        <w:t>that the statements in the application are true.</w:t>
      </w:r>
    </w:p>
    <w:p w14:paraId="7623162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$500.</w:t>
      </w:r>
    </w:p>
    <w:p w14:paraId="3B150B3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person who witnesses the signature of the elector to the application shall sign the application in his or her own handwriting and write on the application the date of signature.</w:t>
      </w:r>
    </w:p>
    <w:p w14:paraId="315D0AC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Issue of certificate and ballot-papers</w:t>
      </w:r>
    </w:p>
    <w:p w14:paraId="5973A2E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“188. (1) A DRO or Assistant Returning Officer who receives an application</w:t>
      </w:r>
      <w:r w:rsidR="00733320" w:rsidRPr="00CD29A1">
        <w:rPr>
          <w:rStyle w:val="Bodytext75pt4"/>
          <w:sz w:val="22"/>
          <w:szCs w:val="22"/>
        </w:rPr>
        <w:t xml:space="preserve">, </w:t>
      </w:r>
      <w:r w:rsidRPr="00CD29A1">
        <w:rPr>
          <w:rStyle w:val="Bodytext75pt4"/>
          <w:sz w:val="22"/>
          <w:szCs w:val="22"/>
        </w:rPr>
        <w:t>properly signed and witnessed</w:t>
      </w:r>
      <w:r w:rsidR="00733320" w:rsidRPr="00CD29A1">
        <w:rPr>
          <w:rStyle w:val="Bodytext75pt4"/>
          <w:sz w:val="22"/>
          <w:szCs w:val="22"/>
        </w:rPr>
        <w:t xml:space="preserve">, </w:t>
      </w:r>
      <w:r w:rsidRPr="00CD29A1">
        <w:rPr>
          <w:rStyle w:val="Bodytext75pt4"/>
          <w:sz w:val="22"/>
          <w:szCs w:val="22"/>
        </w:rPr>
        <w:t>for a postal vote shall post to the applicant:</w:t>
      </w:r>
    </w:p>
    <w:p w14:paraId="443C4DC2" w14:textId="77777777" w:rsidR="000144F5" w:rsidRPr="00CD29A1" w:rsidRDefault="000256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 postal vote certificate printed on an envelope addressed to the DRO for the Division for which the applicant is enrolled; and</w:t>
      </w:r>
    </w:p>
    <w:p w14:paraId="587FD1E8" w14:textId="77777777" w:rsidR="00BB1D70" w:rsidRPr="00CD29A1" w:rsidRDefault="00BB1D70"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3AA4A798" w14:textId="18637F76" w:rsidR="000144F5" w:rsidRPr="00CD29A1" w:rsidRDefault="005D100E"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one postal ballot-paper for a Senate</w:t>
      </w:r>
      <w:r w:rsidR="004148F8">
        <w:rPr>
          <w:rStyle w:val="Bodytext75pt4"/>
          <w:sz w:val="22"/>
          <w:szCs w:val="22"/>
        </w:rPr>
        <w:t xml:space="preserve"> election or one postal ballot-</w:t>
      </w:r>
      <w:r w:rsidR="00A469B0" w:rsidRPr="00CD29A1">
        <w:rPr>
          <w:rStyle w:val="Bodytext75pt4"/>
          <w:sz w:val="22"/>
          <w:szCs w:val="22"/>
        </w:rPr>
        <w:t>paper for a House of Representatives election</w:t>
      </w:r>
      <w:r w:rsidR="00733320" w:rsidRPr="00CD29A1">
        <w:rPr>
          <w:rStyle w:val="Bodytext75pt4"/>
          <w:sz w:val="22"/>
          <w:szCs w:val="22"/>
        </w:rPr>
        <w:t xml:space="preserve">, </w:t>
      </w:r>
      <w:r w:rsidR="00A469B0" w:rsidRPr="00CD29A1">
        <w:rPr>
          <w:rStyle w:val="Bodytext75pt4"/>
          <w:sz w:val="22"/>
          <w:szCs w:val="22"/>
        </w:rPr>
        <w:t>or both</w:t>
      </w:r>
      <w:r w:rsidR="00733320" w:rsidRPr="00CD29A1">
        <w:rPr>
          <w:rStyle w:val="Bodytext75pt4"/>
          <w:sz w:val="22"/>
          <w:szCs w:val="22"/>
        </w:rPr>
        <w:t xml:space="preserve">, </w:t>
      </w:r>
      <w:r w:rsidR="00A469B0" w:rsidRPr="00CD29A1">
        <w:rPr>
          <w:rStyle w:val="Bodytext75pt4"/>
          <w:sz w:val="22"/>
          <w:szCs w:val="22"/>
        </w:rPr>
        <w:t>as the case requires.</w:t>
      </w:r>
    </w:p>
    <w:p w14:paraId="59BE44C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In spite of subsection (1)</w:t>
      </w:r>
      <w:r w:rsidR="00733320" w:rsidRPr="00CD29A1">
        <w:rPr>
          <w:rStyle w:val="Bodytext75pt4"/>
          <w:sz w:val="22"/>
          <w:szCs w:val="22"/>
        </w:rPr>
        <w:t xml:space="preserve">, </w:t>
      </w:r>
      <w:r w:rsidRPr="00CD29A1">
        <w:rPr>
          <w:rStyle w:val="Bodytext75pt4"/>
          <w:sz w:val="22"/>
          <w:szCs w:val="22"/>
        </w:rPr>
        <w:t>where the application is received after the last mail clearance at the nearest post office on the last Thursday before polling day</w:t>
      </w:r>
      <w:r w:rsidR="00733320" w:rsidRPr="00CD29A1">
        <w:rPr>
          <w:rStyle w:val="Bodytext75pt4"/>
          <w:sz w:val="22"/>
          <w:szCs w:val="22"/>
        </w:rPr>
        <w:t xml:space="preserve">, </w:t>
      </w:r>
      <w:r w:rsidRPr="00CD29A1">
        <w:rPr>
          <w:rStyle w:val="Bodytext75pt4"/>
          <w:sz w:val="22"/>
          <w:szCs w:val="22"/>
        </w:rPr>
        <w:t>the DRO or Assistant Returning Officer shall not post to the applicant a postal vote certificate or ballot-paper.</w:t>
      </w:r>
    </w:p>
    <w:p w14:paraId="7361D9A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Inspection of applications</w:t>
      </w:r>
    </w:p>
    <w:p w14:paraId="0BE8384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“189. (1) A DRO who issues a postal vote certificate and postal ballot- paper shall:</w:t>
      </w:r>
    </w:p>
    <w:p w14:paraId="66C30C39" w14:textId="77777777" w:rsidR="000144F5" w:rsidRPr="00CD29A1" w:rsidRDefault="005D100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write on the application the date of issue of the certificate and ballot-paper; and</w:t>
      </w:r>
    </w:p>
    <w:p w14:paraId="63B8D526" w14:textId="77777777" w:rsidR="000144F5" w:rsidRPr="00CD29A1" w:rsidRDefault="005D100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if the DRO is not the appropriate DRO</w:t>
      </w:r>
      <w:r w:rsidR="00733320" w:rsidRPr="00CD29A1">
        <w:rPr>
          <w:rStyle w:val="Bodytext75pt4"/>
          <w:sz w:val="22"/>
          <w:szCs w:val="22"/>
        </w:rPr>
        <w:t xml:space="preserve">, </w:t>
      </w:r>
      <w:r w:rsidR="00A469B0" w:rsidRPr="00CD29A1">
        <w:rPr>
          <w:rStyle w:val="Bodytext75pt4"/>
          <w:sz w:val="22"/>
          <w:szCs w:val="22"/>
        </w:rPr>
        <w:t>send the application to the appropriate DRO.</w:t>
      </w:r>
    </w:p>
    <w:p w14:paraId="44D608F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 Assistant Returning Officer who issues a postal vote certificate and postal ballot-paper shall:</w:t>
      </w:r>
    </w:p>
    <w:p w14:paraId="6222D6BA" w14:textId="77777777" w:rsidR="000144F5" w:rsidRPr="00CD29A1" w:rsidRDefault="005D100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write on the application the date of issue of the certificate and ballot-paper; and</w:t>
      </w:r>
    </w:p>
    <w:p w14:paraId="6D948618" w14:textId="77777777" w:rsidR="000144F5" w:rsidRPr="00CD29A1" w:rsidRDefault="005D100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deal with the application in accordance with subsection 228 (8).</w:t>
      </w:r>
    </w:p>
    <w:p w14:paraId="75E92F7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All applications for postal votes in relation to which a DRO is the appropriate DRO shall be open to public inspection at the office of the DRO during ordinary office hours from and including the third day after polling day until the election can no longer be questioned.</w:t>
      </w:r>
    </w:p>
    <w:p w14:paraId="0DCEE60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Numbering of applications and certificates</w:t>
      </w:r>
    </w:p>
    <w:p w14:paraId="555BC03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“190. (1) A DRO or Assistant Returning Officer shall allocate a number to each application for a postal vote and shall number each postal vote certificate with a number corresponding to the number of the application.</w:t>
      </w:r>
    </w:p>
    <w:p w14:paraId="3BE9A26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DRO or Assistant Returning Officer who issues a ballot-paper shall initial the back of the paper.</w:t>
      </w:r>
    </w:p>
    <w:p w14:paraId="0D07E12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Certified lists of voters to be noted</w:t>
      </w:r>
    </w:p>
    <w:p w14:paraId="02561EB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“191. (1) As far as is reasonably practicable</w:t>
      </w:r>
      <w:r w:rsidR="00733320" w:rsidRPr="00CD29A1">
        <w:rPr>
          <w:rStyle w:val="Bodytext75pt4"/>
          <w:sz w:val="22"/>
          <w:szCs w:val="22"/>
        </w:rPr>
        <w:t xml:space="preserve">, </w:t>
      </w:r>
      <w:r w:rsidRPr="00CD29A1">
        <w:rPr>
          <w:rStyle w:val="Bodytext75pt4"/>
          <w:sz w:val="22"/>
          <w:szCs w:val="22"/>
        </w:rPr>
        <w:t>the issue of a postal vote certificate and postal ballot-paper to an elector shall be noted on the relevant certified list of voters.</w:t>
      </w:r>
    </w:p>
    <w:p w14:paraId="3CE52221" w14:textId="6D6AD87F"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If a certified list of voters is not so noted</w:t>
      </w:r>
      <w:r w:rsidR="00733320" w:rsidRPr="00CD29A1">
        <w:rPr>
          <w:rStyle w:val="Bodytext75pt4"/>
          <w:sz w:val="22"/>
          <w:szCs w:val="22"/>
        </w:rPr>
        <w:t xml:space="preserve">, </w:t>
      </w:r>
      <w:r w:rsidRPr="00CD29A1">
        <w:rPr>
          <w:rStyle w:val="Bodytext75pt4"/>
          <w:sz w:val="22"/>
          <w:szCs w:val="22"/>
        </w:rPr>
        <w:t>the DRO for the Division shall take such steps as he or she thinks reasonable to inform the presiding officer to whom the list was given of the issue of the certificates and ballo</w:t>
      </w:r>
      <w:r w:rsidR="004148F8">
        <w:rPr>
          <w:rStyle w:val="Bodytext75pt4"/>
          <w:sz w:val="22"/>
          <w:szCs w:val="22"/>
        </w:rPr>
        <w:t>t-</w:t>
      </w:r>
      <w:r w:rsidRPr="00CD29A1">
        <w:rPr>
          <w:rStyle w:val="Bodytext75pt4"/>
          <w:sz w:val="22"/>
          <w:szCs w:val="22"/>
        </w:rPr>
        <w:t>papers.</w:t>
      </w:r>
    </w:p>
    <w:p w14:paraId="3D5B290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Form of postal vote certificate</w:t>
      </w:r>
    </w:p>
    <w:p w14:paraId="6D42B92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“192. A postal vote certificate shall be in the approved form.</w:t>
      </w:r>
    </w:p>
    <w:p w14:paraId="33C505EC" w14:textId="77777777" w:rsidR="005D100E" w:rsidRPr="00CD29A1" w:rsidRDefault="005D100E"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28810DF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proofErr w:type="spellStart"/>
      <w:r w:rsidRPr="00CD29A1">
        <w:rPr>
          <w:rStyle w:val="Bodytext75pt4"/>
          <w:sz w:val="22"/>
          <w:szCs w:val="22"/>
        </w:rPr>
        <w:lastRenderedPageBreak/>
        <w:t>Authorised</w:t>
      </w:r>
      <w:proofErr w:type="spellEnd"/>
      <w:r w:rsidRPr="00CD29A1">
        <w:rPr>
          <w:rStyle w:val="Bodytext75pt4"/>
          <w:sz w:val="22"/>
          <w:szCs w:val="22"/>
        </w:rPr>
        <w:t xml:space="preserve"> witnesses</w:t>
      </w:r>
    </w:p>
    <w:p w14:paraId="7A01B7C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“193. (1) An elector whose name appears on a Roll is an </w:t>
      </w:r>
      <w:proofErr w:type="spellStart"/>
      <w:r w:rsidRPr="00CD29A1">
        <w:rPr>
          <w:rStyle w:val="Bodytext75pt4"/>
          <w:sz w:val="22"/>
          <w:szCs w:val="22"/>
        </w:rPr>
        <w:t>authorised</w:t>
      </w:r>
      <w:proofErr w:type="spellEnd"/>
      <w:r w:rsidRPr="00CD29A1">
        <w:rPr>
          <w:rStyle w:val="Bodytext75pt4"/>
          <w:sz w:val="22"/>
          <w:szCs w:val="22"/>
        </w:rPr>
        <w:t xml:space="preserve"> witness.</w:t>
      </w:r>
    </w:p>
    <w:p w14:paraId="2EF3976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Outside Australia</w:t>
      </w:r>
      <w:r w:rsidR="00733320" w:rsidRPr="00CD29A1">
        <w:rPr>
          <w:rStyle w:val="Bodytext75pt4"/>
          <w:sz w:val="22"/>
          <w:szCs w:val="22"/>
        </w:rPr>
        <w:t xml:space="preserve">, </w:t>
      </w:r>
      <w:r w:rsidRPr="00CD29A1">
        <w:rPr>
          <w:rStyle w:val="Bodytext75pt4"/>
          <w:sz w:val="22"/>
          <w:szCs w:val="22"/>
        </w:rPr>
        <w:t xml:space="preserve">the following persons are </w:t>
      </w:r>
      <w:proofErr w:type="spellStart"/>
      <w:r w:rsidRPr="00CD29A1">
        <w:rPr>
          <w:rStyle w:val="Bodytext75pt4"/>
          <w:sz w:val="22"/>
          <w:szCs w:val="22"/>
        </w:rPr>
        <w:t>authorised</w:t>
      </w:r>
      <w:proofErr w:type="spellEnd"/>
      <w:r w:rsidRPr="00CD29A1">
        <w:rPr>
          <w:rStyle w:val="Bodytext75pt4"/>
          <w:sz w:val="22"/>
          <w:szCs w:val="22"/>
        </w:rPr>
        <w:t xml:space="preserve"> witnesses:</w:t>
      </w:r>
    </w:p>
    <w:p w14:paraId="5204CD25"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 xml:space="preserve">an officer of the </w:t>
      </w:r>
      <w:proofErr w:type="spellStart"/>
      <w:r w:rsidR="00A469B0" w:rsidRPr="00CD29A1">
        <w:rPr>
          <w:rStyle w:val="Bodytext75pt4"/>
          <w:sz w:val="22"/>
          <w:szCs w:val="22"/>
        </w:rPr>
        <w:t>Defence</w:t>
      </w:r>
      <w:proofErr w:type="spellEnd"/>
      <w:r w:rsidR="00A469B0" w:rsidRPr="00CD29A1">
        <w:rPr>
          <w:rStyle w:val="Bodytext75pt4"/>
          <w:sz w:val="22"/>
          <w:szCs w:val="22"/>
        </w:rPr>
        <w:t xml:space="preserve"> Force or of the naval</w:t>
      </w:r>
      <w:r w:rsidR="00733320" w:rsidRPr="00CD29A1">
        <w:rPr>
          <w:rStyle w:val="Bodytext75pt4"/>
          <w:sz w:val="22"/>
          <w:szCs w:val="22"/>
        </w:rPr>
        <w:t xml:space="preserve">, </w:t>
      </w:r>
      <w:r w:rsidR="00A469B0" w:rsidRPr="00CD29A1">
        <w:rPr>
          <w:rStyle w:val="Bodytext75pt4"/>
          <w:sz w:val="22"/>
          <w:szCs w:val="22"/>
        </w:rPr>
        <w:t>military or air forces of another part of the Queen’s dominions;</w:t>
      </w:r>
    </w:p>
    <w:p w14:paraId="1D3EE626"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a member </w:t>
      </w:r>
      <w:r w:rsidR="00A469B0" w:rsidRPr="00CD29A1">
        <w:rPr>
          <w:rStyle w:val="Bodytext75pt4"/>
          <w:sz w:val="22"/>
          <w:szCs w:val="22"/>
        </w:rPr>
        <w:t>of the</w:t>
      </w:r>
      <w:r w:rsidRPr="00CD29A1">
        <w:rPr>
          <w:rStyle w:val="Bodytext75pt4"/>
          <w:sz w:val="22"/>
          <w:szCs w:val="22"/>
        </w:rPr>
        <w:t xml:space="preserve"> </w:t>
      </w:r>
      <w:r w:rsidR="00A469B0" w:rsidRPr="00CD29A1">
        <w:rPr>
          <w:rStyle w:val="Bodytext75pt4"/>
          <w:sz w:val="22"/>
          <w:szCs w:val="22"/>
        </w:rPr>
        <w:t>Australian Public Service;</w:t>
      </w:r>
    </w:p>
    <w:p w14:paraId="11101441"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a member</w:t>
      </w:r>
      <w:r w:rsidRPr="00CD29A1">
        <w:rPr>
          <w:rStyle w:val="Bodytext75pt4"/>
          <w:sz w:val="22"/>
          <w:szCs w:val="22"/>
        </w:rPr>
        <w:t xml:space="preserve"> </w:t>
      </w:r>
      <w:r w:rsidR="00A469B0" w:rsidRPr="00CD29A1">
        <w:rPr>
          <w:rStyle w:val="Bodytext75pt4"/>
          <w:sz w:val="22"/>
          <w:szCs w:val="22"/>
        </w:rPr>
        <w:t>of the</w:t>
      </w:r>
      <w:r w:rsidRPr="00CD29A1">
        <w:rPr>
          <w:rStyle w:val="Bodytext75pt4"/>
          <w:sz w:val="22"/>
          <w:szCs w:val="22"/>
        </w:rPr>
        <w:t xml:space="preserve"> </w:t>
      </w:r>
      <w:r w:rsidR="00A469B0" w:rsidRPr="00CD29A1">
        <w:rPr>
          <w:rStyle w:val="Bodytext75pt4"/>
          <w:sz w:val="22"/>
          <w:szCs w:val="22"/>
        </w:rPr>
        <w:t>civil or public service of a</w:t>
      </w:r>
      <w:r w:rsidRPr="00CD29A1">
        <w:rPr>
          <w:rStyle w:val="Bodytext75pt4"/>
          <w:sz w:val="22"/>
          <w:szCs w:val="22"/>
        </w:rPr>
        <w:t xml:space="preserve"> </w:t>
      </w:r>
      <w:r w:rsidR="00A469B0" w:rsidRPr="00CD29A1">
        <w:rPr>
          <w:rStyle w:val="Bodytext75pt4"/>
          <w:sz w:val="22"/>
          <w:szCs w:val="22"/>
        </w:rPr>
        <w:t>Territory or of</w:t>
      </w:r>
      <w:r w:rsidRPr="00CD29A1">
        <w:rPr>
          <w:rStyle w:val="Bodytext75pt4"/>
          <w:sz w:val="22"/>
          <w:szCs w:val="22"/>
        </w:rPr>
        <w:t xml:space="preserve"> </w:t>
      </w:r>
      <w:r w:rsidR="00A469B0" w:rsidRPr="00CD29A1">
        <w:rPr>
          <w:rStyle w:val="Bodytext75pt4"/>
          <w:sz w:val="22"/>
          <w:szCs w:val="22"/>
        </w:rPr>
        <w:t>another</w:t>
      </w:r>
      <w:r w:rsidRPr="00CD29A1">
        <w:rPr>
          <w:rStyle w:val="Bodytext75pt4"/>
          <w:sz w:val="22"/>
          <w:szCs w:val="22"/>
        </w:rPr>
        <w:t xml:space="preserve"> </w:t>
      </w:r>
      <w:r w:rsidR="00A469B0" w:rsidRPr="00CD29A1">
        <w:rPr>
          <w:rStyle w:val="Bodytext75pt4"/>
          <w:sz w:val="22"/>
          <w:szCs w:val="22"/>
        </w:rPr>
        <w:t>part of the Queen’s dominions;</w:t>
      </w:r>
    </w:p>
    <w:p w14:paraId="30E5A9ED"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a Justice of the Peace for a State or Territory or another part of the Queen’s dominions;</w:t>
      </w:r>
    </w:p>
    <w:p w14:paraId="75B4B84B"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(e) </w:t>
      </w:r>
      <w:r w:rsidR="00A469B0" w:rsidRPr="00CD29A1">
        <w:rPr>
          <w:rStyle w:val="Bodytext75pt4"/>
          <w:sz w:val="22"/>
          <w:szCs w:val="22"/>
        </w:rPr>
        <w:t>a minister of religion or medical practitioner resident in a State or Territory or another part of the Queen’s dominions;</w:t>
      </w:r>
    </w:p>
    <w:p w14:paraId="310F153A"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(f) </w:t>
      </w:r>
      <w:r w:rsidR="00A469B0" w:rsidRPr="00CD29A1">
        <w:rPr>
          <w:rStyle w:val="Bodytext75pt4"/>
          <w:sz w:val="22"/>
          <w:szCs w:val="22"/>
        </w:rPr>
        <w:t>an Australian citizen.</w:t>
      </w:r>
    </w:p>
    <w:p w14:paraId="2AAE0ED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person</w:t>
      </w:r>
      <w:r w:rsidR="005D100E" w:rsidRPr="00CD29A1">
        <w:rPr>
          <w:rStyle w:val="Bodytext75pt4"/>
          <w:sz w:val="22"/>
          <w:szCs w:val="22"/>
        </w:rPr>
        <w:t xml:space="preserve"> </w:t>
      </w:r>
      <w:r w:rsidRPr="00CD29A1">
        <w:rPr>
          <w:rStyle w:val="Bodytext75pt4"/>
          <w:sz w:val="22"/>
          <w:szCs w:val="22"/>
        </w:rPr>
        <w:t xml:space="preserve">who is a candidate at an election is not an </w:t>
      </w:r>
      <w:proofErr w:type="spellStart"/>
      <w:r w:rsidRPr="00CD29A1">
        <w:rPr>
          <w:rStyle w:val="Bodytext75pt4"/>
          <w:sz w:val="22"/>
          <w:szCs w:val="22"/>
        </w:rPr>
        <w:t>authorised</w:t>
      </w:r>
      <w:proofErr w:type="spellEnd"/>
      <w:r w:rsidR="005D100E" w:rsidRPr="00CD29A1">
        <w:rPr>
          <w:rStyle w:val="Bodytext75pt4"/>
          <w:sz w:val="22"/>
          <w:szCs w:val="22"/>
        </w:rPr>
        <w:t xml:space="preserve"> </w:t>
      </w:r>
      <w:r w:rsidRPr="00CD29A1">
        <w:rPr>
          <w:rStyle w:val="Bodytext75pt4"/>
          <w:sz w:val="22"/>
          <w:szCs w:val="22"/>
        </w:rPr>
        <w:t>witness in relation</w:t>
      </w:r>
      <w:r w:rsidR="005D100E" w:rsidRPr="00CD29A1">
        <w:rPr>
          <w:rStyle w:val="Bodytext75pt4"/>
          <w:sz w:val="22"/>
          <w:szCs w:val="22"/>
        </w:rPr>
        <w:t xml:space="preserve"> to the </w:t>
      </w:r>
      <w:r w:rsidRPr="00CD29A1">
        <w:rPr>
          <w:rStyle w:val="Bodytext75pt4"/>
          <w:sz w:val="22"/>
          <w:szCs w:val="22"/>
        </w:rPr>
        <w:t>casting of a postal vote in</w:t>
      </w:r>
      <w:r w:rsidR="005D100E" w:rsidRPr="00CD29A1">
        <w:rPr>
          <w:rStyle w:val="Bodytext75pt4"/>
          <w:sz w:val="22"/>
          <w:szCs w:val="22"/>
        </w:rPr>
        <w:t xml:space="preserve"> </w:t>
      </w:r>
      <w:r w:rsidRPr="00CD29A1">
        <w:rPr>
          <w:rStyle w:val="Bodytext75pt4"/>
          <w:sz w:val="22"/>
          <w:szCs w:val="22"/>
        </w:rPr>
        <w:t>that election.</w:t>
      </w:r>
    </w:p>
    <w:p w14:paraId="727C0D7E"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Postal voting</w:t>
      </w:r>
    </w:p>
    <w:p w14:paraId="1C1E8E3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“194. (1) The following requirements for postal voting shall be substantially observed:</w:t>
      </w:r>
    </w:p>
    <w:p w14:paraId="5B43908D"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 xml:space="preserve">the elector shall show the unsigned postal vote certificate and the unmarked postal ballot-paper to an </w:t>
      </w:r>
      <w:proofErr w:type="spellStart"/>
      <w:r w:rsidR="00A469B0" w:rsidRPr="00CD29A1">
        <w:rPr>
          <w:rStyle w:val="Bodytext75pt4"/>
          <w:sz w:val="22"/>
          <w:szCs w:val="22"/>
        </w:rPr>
        <w:t>authorised</w:t>
      </w:r>
      <w:proofErr w:type="spellEnd"/>
      <w:r w:rsidR="00A469B0" w:rsidRPr="00CD29A1">
        <w:rPr>
          <w:rStyle w:val="Bodytext75pt4"/>
          <w:sz w:val="22"/>
          <w:szCs w:val="22"/>
        </w:rPr>
        <w:t xml:space="preserve"> witness;</w:t>
      </w:r>
    </w:p>
    <w:p w14:paraId="4A0D5B9F" w14:textId="17B68998"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except in the case of an elector registered as a general postal voter on the ground set out in paragraph 184</w:t>
      </w:r>
      <w:r w:rsidR="00A469B0" w:rsidRPr="004148F8">
        <w:rPr>
          <w:rStyle w:val="Bodytext75pt4"/>
          <w:smallCaps/>
          <w:sz w:val="22"/>
          <w:szCs w:val="22"/>
        </w:rPr>
        <w:t>a</w:t>
      </w:r>
      <w:r w:rsidR="00A469B0" w:rsidRPr="00CD29A1">
        <w:rPr>
          <w:rStyle w:val="Bodytext75pt4"/>
          <w:sz w:val="22"/>
          <w:szCs w:val="22"/>
        </w:rPr>
        <w:t xml:space="preserve"> (2) (e) or (f)</w:t>
      </w:r>
      <w:r w:rsidR="00733320" w:rsidRPr="00CD29A1">
        <w:rPr>
          <w:rStyle w:val="Bodytext75pt4"/>
          <w:sz w:val="22"/>
          <w:szCs w:val="22"/>
        </w:rPr>
        <w:t xml:space="preserve">, </w:t>
      </w:r>
      <w:r w:rsidR="00A469B0" w:rsidRPr="00CD29A1">
        <w:rPr>
          <w:rStyle w:val="Bodytext75pt4"/>
          <w:sz w:val="22"/>
          <w:szCs w:val="22"/>
        </w:rPr>
        <w:t xml:space="preserve">the elector shall sign the postal vote certificate in the presence of the </w:t>
      </w:r>
      <w:proofErr w:type="spellStart"/>
      <w:r w:rsidR="00A469B0" w:rsidRPr="00CD29A1">
        <w:rPr>
          <w:rStyle w:val="Bodytext75pt4"/>
          <w:sz w:val="22"/>
          <w:szCs w:val="22"/>
        </w:rPr>
        <w:t>authorised</w:t>
      </w:r>
      <w:proofErr w:type="spellEnd"/>
      <w:r w:rsidR="00A469B0" w:rsidRPr="00CD29A1">
        <w:rPr>
          <w:rStyle w:val="Bodytext75pt4"/>
          <w:sz w:val="22"/>
          <w:szCs w:val="22"/>
        </w:rPr>
        <w:t xml:space="preserve"> witness;</w:t>
      </w:r>
    </w:p>
    <w:p w14:paraId="7D80B9E6"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 xml:space="preserve">the </w:t>
      </w:r>
      <w:proofErr w:type="spellStart"/>
      <w:r w:rsidR="00A469B0" w:rsidRPr="00CD29A1">
        <w:rPr>
          <w:rStyle w:val="Bodytext75pt4"/>
          <w:sz w:val="22"/>
          <w:szCs w:val="22"/>
        </w:rPr>
        <w:t>authorised</w:t>
      </w:r>
      <w:proofErr w:type="spellEnd"/>
      <w:r w:rsidR="00A469B0" w:rsidRPr="00CD29A1">
        <w:rPr>
          <w:rStyle w:val="Bodytext75pt4"/>
          <w:sz w:val="22"/>
          <w:szCs w:val="22"/>
        </w:rPr>
        <w:t xml:space="preserve"> witness shall sign the certificate as witness</w:t>
      </w:r>
      <w:r w:rsidR="00733320" w:rsidRPr="00CD29A1">
        <w:rPr>
          <w:rStyle w:val="Bodytext75pt4"/>
          <w:sz w:val="22"/>
          <w:szCs w:val="22"/>
        </w:rPr>
        <w:t xml:space="preserve">, </w:t>
      </w:r>
      <w:r w:rsidR="00A469B0" w:rsidRPr="00CD29A1">
        <w:rPr>
          <w:rStyle w:val="Bodytext75pt4"/>
          <w:sz w:val="22"/>
          <w:szCs w:val="22"/>
        </w:rPr>
        <w:t>adding the date and an indication of the capacity in which the witness acts;</w:t>
      </w:r>
    </w:p>
    <w:p w14:paraId="4E68B646"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the elector shall then</w:t>
      </w:r>
      <w:r w:rsidR="00733320" w:rsidRPr="00CD29A1">
        <w:rPr>
          <w:rStyle w:val="Bodytext75pt4"/>
          <w:sz w:val="22"/>
          <w:szCs w:val="22"/>
        </w:rPr>
        <w:t xml:space="preserve">, </w:t>
      </w:r>
      <w:r w:rsidR="00A469B0" w:rsidRPr="00CD29A1">
        <w:rPr>
          <w:rStyle w:val="Bodytext75pt4"/>
          <w:sz w:val="22"/>
          <w:szCs w:val="22"/>
        </w:rPr>
        <w:t xml:space="preserve">in the presence of the </w:t>
      </w:r>
      <w:proofErr w:type="spellStart"/>
      <w:r w:rsidR="00A469B0" w:rsidRPr="00CD29A1">
        <w:rPr>
          <w:rStyle w:val="Bodytext75pt4"/>
          <w:sz w:val="22"/>
          <w:szCs w:val="22"/>
        </w:rPr>
        <w:t>authorised</w:t>
      </w:r>
      <w:proofErr w:type="spellEnd"/>
      <w:r w:rsidR="00A469B0" w:rsidRPr="00CD29A1">
        <w:rPr>
          <w:rStyle w:val="Bodytext75pt4"/>
          <w:sz w:val="22"/>
          <w:szCs w:val="22"/>
        </w:rPr>
        <w:t xml:space="preserve"> witness but so that the witness cannot see the vote</w:t>
      </w:r>
      <w:r w:rsidR="00733320" w:rsidRPr="00CD29A1">
        <w:rPr>
          <w:rStyle w:val="Bodytext75pt4"/>
          <w:sz w:val="22"/>
          <w:szCs w:val="22"/>
        </w:rPr>
        <w:t xml:space="preserve">, </w:t>
      </w:r>
      <w:r w:rsidR="00A469B0" w:rsidRPr="00CD29A1">
        <w:rPr>
          <w:rStyle w:val="Bodytext75pt4"/>
          <w:sz w:val="22"/>
          <w:szCs w:val="22"/>
        </w:rPr>
        <w:t>mark his or her vote on the ballot-paper</w:t>
      </w:r>
      <w:r w:rsidR="00733320" w:rsidRPr="00CD29A1">
        <w:rPr>
          <w:rStyle w:val="Bodytext75pt4"/>
          <w:sz w:val="22"/>
          <w:szCs w:val="22"/>
        </w:rPr>
        <w:t xml:space="preserve">, </w:t>
      </w:r>
      <w:r w:rsidR="00A469B0" w:rsidRPr="00CD29A1">
        <w:rPr>
          <w:rStyle w:val="Bodytext75pt4"/>
          <w:sz w:val="22"/>
          <w:szCs w:val="22"/>
        </w:rPr>
        <w:t>fold the ballot-paper</w:t>
      </w:r>
      <w:r w:rsidR="00733320" w:rsidRPr="00CD29A1">
        <w:rPr>
          <w:rStyle w:val="Bodytext75pt4"/>
          <w:sz w:val="22"/>
          <w:szCs w:val="22"/>
        </w:rPr>
        <w:t xml:space="preserve">, </w:t>
      </w:r>
      <w:r w:rsidR="00A469B0" w:rsidRPr="00CD29A1">
        <w:rPr>
          <w:rStyle w:val="Bodytext75pt4"/>
          <w:sz w:val="22"/>
          <w:szCs w:val="22"/>
        </w:rPr>
        <w:t>place it in the envelope addressed to the appropriate DRO and fasten the envelope;</w:t>
      </w:r>
    </w:p>
    <w:p w14:paraId="22256FE0"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(e) </w:t>
      </w:r>
      <w:r w:rsidR="00A469B0" w:rsidRPr="00CD29A1">
        <w:rPr>
          <w:rStyle w:val="Bodytext75pt4"/>
          <w:sz w:val="22"/>
          <w:szCs w:val="22"/>
        </w:rPr>
        <w:t>the elector shall post or deliver the envelope to the appropriate DRO;</w:t>
      </w:r>
    </w:p>
    <w:p w14:paraId="1141B30E"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(f) </w:t>
      </w:r>
      <w:r w:rsidR="00A469B0" w:rsidRPr="00CD29A1">
        <w:rPr>
          <w:rStyle w:val="Bodytext75pt4"/>
          <w:sz w:val="22"/>
          <w:szCs w:val="22"/>
        </w:rPr>
        <w:t>if the elector cannot read or is so disabled as to be unable to vote without assistance</w:t>
      </w:r>
      <w:r w:rsidR="00733320" w:rsidRPr="00CD29A1">
        <w:rPr>
          <w:rStyle w:val="Bodytext75pt4"/>
          <w:sz w:val="22"/>
          <w:szCs w:val="22"/>
        </w:rPr>
        <w:t xml:space="preserve">, </w:t>
      </w:r>
      <w:r w:rsidR="00A469B0" w:rsidRPr="00CD29A1">
        <w:rPr>
          <w:rStyle w:val="Bodytext75pt4"/>
          <w:sz w:val="22"/>
          <w:szCs w:val="22"/>
        </w:rPr>
        <w:t>a person chosen by the elector may</w:t>
      </w:r>
      <w:r w:rsidR="00733320" w:rsidRPr="00CD29A1">
        <w:rPr>
          <w:rStyle w:val="Bodytext75pt4"/>
          <w:sz w:val="22"/>
          <w:szCs w:val="22"/>
        </w:rPr>
        <w:t xml:space="preserve">, </w:t>
      </w:r>
      <w:r w:rsidR="00A469B0" w:rsidRPr="00CD29A1">
        <w:rPr>
          <w:rStyle w:val="Bodytext75pt4"/>
          <w:sz w:val="22"/>
          <w:szCs w:val="22"/>
        </w:rPr>
        <w:t>according to the directions of the elector</w:t>
      </w:r>
      <w:r w:rsidR="00733320" w:rsidRPr="00CD29A1">
        <w:rPr>
          <w:rStyle w:val="Bodytext75pt4"/>
          <w:sz w:val="22"/>
          <w:szCs w:val="22"/>
        </w:rPr>
        <w:t xml:space="preserve">, </w:t>
      </w:r>
      <w:r w:rsidR="00A469B0" w:rsidRPr="00CD29A1">
        <w:rPr>
          <w:rStyle w:val="Bodytext75pt4"/>
          <w:sz w:val="22"/>
          <w:szCs w:val="22"/>
        </w:rPr>
        <w:t>complete the postal vote certificate and do for the elector any act required by paragraph (d) or (e);</w:t>
      </w:r>
    </w:p>
    <w:p w14:paraId="207EC8ED" w14:textId="331FB9DF"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(g) </w:t>
      </w:r>
      <w:r w:rsidR="00A469B0" w:rsidRPr="00CD29A1">
        <w:rPr>
          <w:rStyle w:val="Bodytext75pt4"/>
          <w:sz w:val="22"/>
          <w:szCs w:val="22"/>
        </w:rPr>
        <w:t xml:space="preserve">directions under paragraph (f) may </w:t>
      </w:r>
      <w:r w:rsidR="004148F8">
        <w:rPr>
          <w:rStyle w:val="Bodytext75pt4"/>
          <w:sz w:val="22"/>
          <w:szCs w:val="22"/>
        </w:rPr>
        <w:t>be given by reference to a how-</w:t>
      </w:r>
      <w:r w:rsidR="00A469B0" w:rsidRPr="00CD29A1">
        <w:rPr>
          <w:rStyle w:val="Bodytext75pt4"/>
          <w:sz w:val="22"/>
          <w:szCs w:val="22"/>
        </w:rPr>
        <w:t>to-vote card.</w:t>
      </w:r>
    </w:p>
    <w:p w14:paraId="3AEEDF5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In spite of paragraph (1) (e)</w:t>
      </w:r>
      <w:r w:rsidR="00733320" w:rsidRPr="00CD29A1">
        <w:rPr>
          <w:rStyle w:val="Bodytext75pt4"/>
          <w:sz w:val="22"/>
          <w:szCs w:val="22"/>
        </w:rPr>
        <w:t xml:space="preserve">, </w:t>
      </w:r>
      <w:r w:rsidRPr="00CD29A1">
        <w:rPr>
          <w:rStyle w:val="Bodytext75pt4"/>
          <w:sz w:val="22"/>
          <w:szCs w:val="22"/>
        </w:rPr>
        <w:t>where:</w:t>
      </w:r>
    </w:p>
    <w:p w14:paraId="78FB3C76" w14:textId="77777777" w:rsidR="000144F5" w:rsidRPr="00CD29A1" w:rsidRDefault="005D100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ballot-paper</w:t>
      </w:r>
      <w:r w:rsidR="00733320" w:rsidRPr="00CD29A1">
        <w:rPr>
          <w:rStyle w:val="Bodytext75pt4"/>
          <w:sz w:val="22"/>
          <w:szCs w:val="22"/>
        </w:rPr>
        <w:t xml:space="preserve">, </w:t>
      </w:r>
      <w:r w:rsidR="00A469B0" w:rsidRPr="00CD29A1">
        <w:rPr>
          <w:rStyle w:val="Bodytext75pt4"/>
          <w:sz w:val="22"/>
          <w:szCs w:val="22"/>
        </w:rPr>
        <w:t>if posted before the close of the poll</w:t>
      </w:r>
      <w:r w:rsidR="00733320" w:rsidRPr="00CD29A1">
        <w:rPr>
          <w:rStyle w:val="Bodytext75pt4"/>
          <w:sz w:val="22"/>
          <w:szCs w:val="22"/>
        </w:rPr>
        <w:t xml:space="preserve">, </w:t>
      </w:r>
      <w:r w:rsidR="00A469B0" w:rsidRPr="00CD29A1">
        <w:rPr>
          <w:rStyle w:val="Bodytext75pt4"/>
          <w:sz w:val="22"/>
          <w:szCs w:val="22"/>
        </w:rPr>
        <w:t>would be unlikely to reach the appropriate DRO within 13 days after polling day; or</w:t>
      </w:r>
    </w:p>
    <w:p w14:paraId="594B609E" w14:textId="77777777" w:rsidR="005D100E" w:rsidRPr="00CD29A1" w:rsidRDefault="005D100E"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3BC68103" w14:textId="77777777" w:rsidR="000144F5" w:rsidRPr="00CD29A1" w:rsidRDefault="00B80598"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a ballot-paper</w:t>
      </w:r>
      <w:r w:rsidR="00733320" w:rsidRPr="00CD29A1">
        <w:rPr>
          <w:rStyle w:val="Bodytext75pt4"/>
          <w:sz w:val="22"/>
          <w:szCs w:val="22"/>
        </w:rPr>
        <w:t xml:space="preserve">, </w:t>
      </w:r>
      <w:r w:rsidR="00A469B0" w:rsidRPr="00CD29A1">
        <w:rPr>
          <w:rStyle w:val="Bodytext75pt4"/>
          <w:sz w:val="22"/>
          <w:szCs w:val="22"/>
        </w:rPr>
        <w:t>if it were to be delivered to the appropriate DRO</w:t>
      </w:r>
      <w:r w:rsidR="00733320" w:rsidRPr="00CD29A1">
        <w:rPr>
          <w:rStyle w:val="Bodytext75pt4"/>
          <w:sz w:val="22"/>
          <w:szCs w:val="22"/>
        </w:rPr>
        <w:t xml:space="preserve">, </w:t>
      </w:r>
      <w:r w:rsidR="00A469B0" w:rsidRPr="00CD29A1">
        <w:rPr>
          <w:rStyle w:val="Bodytext75pt4"/>
          <w:sz w:val="22"/>
          <w:szCs w:val="22"/>
        </w:rPr>
        <w:t>would be unlikely to reach the DRO before the close of the poll;</w:t>
      </w:r>
    </w:p>
    <w:p w14:paraId="49503458"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envelope containing the ballot-paper may:</w:t>
      </w:r>
    </w:p>
    <w:p w14:paraId="24F4EF29" w14:textId="77777777" w:rsidR="000144F5" w:rsidRPr="00CD29A1" w:rsidRDefault="00B80598"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before the close of the poll be addressed to</w:t>
      </w:r>
      <w:r w:rsidR="00733320" w:rsidRPr="00CD29A1">
        <w:rPr>
          <w:rStyle w:val="Bodytext75pt4"/>
          <w:sz w:val="22"/>
          <w:szCs w:val="22"/>
        </w:rPr>
        <w:t xml:space="preserve">, </w:t>
      </w:r>
      <w:r w:rsidR="00A469B0" w:rsidRPr="00CD29A1">
        <w:rPr>
          <w:rStyle w:val="Bodytext75pt4"/>
          <w:sz w:val="22"/>
          <w:szCs w:val="22"/>
        </w:rPr>
        <w:t>and posted or delivered to</w:t>
      </w:r>
      <w:r w:rsidR="00733320" w:rsidRPr="00CD29A1">
        <w:rPr>
          <w:rStyle w:val="Bodytext75pt4"/>
          <w:sz w:val="22"/>
          <w:szCs w:val="22"/>
        </w:rPr>
        <w:t xml:space="preserve">, </w:t>
      </w:r>
      <w:r w:rsidR="00A469B0" w:rsidRPr="00CD29A1">
        <w:rPr>
          <w:rStyle w:val="Bodytext75pt4"/>
          <w:sz w:val="22"/>
          <w:szCs w:val="22"/>
        </w:rPr>
        <w:t>any other DRO or to an Assistant Returning Officer at a place outside Australia;</w:t>
      </w:r>
    </w:p>
    <w:p w14:paraId="6387AD8B" w14:textId="77777777" w:rsidR="000144F5" w:rsidRPr="00CD29A1" w:rsidRDefault="00B80598"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be handed to a pre-poll voting officer; or</w:t>
      </w:r>
    </w:p>
    <w:p w14:paraId="6719896E" w14:textId="77777777" w:rsidR="000144F5" w:rsidRPr="00CD29A1" w:rsidRDefault="00B80598"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be delivered</w:t>
      </w:r>
      <w:r w:rsidR="00733320" w:rsidRPr="00CD29A1">
        <w:rPr>
          <w:rStyle w:val="Bodytext75pt4"/>
          <w:sz w:val="22"/>
          <w:szCs w:val="22"/>
        </w:rPr>
        <w:t xml:space="preserve">, </w:t>
      </w:r>
      <w:r w:rsidR="00A469B0" w:rsidRPr="00CD29A1">
        <w:rPr>
          <w:rStyle w:val="Bodytext75pt4"/>
          <w:sz w:val="22"/>
          <w:szCs w:val="22"/>
        </w:rPr>
        <w:t>on polling day and before the close of the poll</w:t>
      </w:r>
      <w:r w:rsidR="00733320" w:rsidRPr="00CD29A1">
        <w:rPr>
          <w:rStyle w:val="Bodytext75pt4"/>
          <w:sz w:val="22"/>
          <w:szCs w:val="22"/>
        </w:rPr>
        <w:t xml:space="preserve">, </w:t>
      </w:r>
      <w:r w:rsidR="00A469B0" w:rsidRPr="00CD29A1">
        <w:rPr>
          <w:rStyle w:val="Bodytext75pt4"/>
          <w:sz w:val="22"/>
          <w:szCs w:val="22"/>
        </w:rPr>
        <w:t>to any presiding officer.</w:t>
      </w:r>
    </w:p>
    <w:p w14:paraId="59BA3C4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DRO</w:t>
      </w:r>
      <w:r w:rsidR="00733320" w:rsidRPr="00CD29A1">
        <w:rPr>
          <w:rStyle w:val="Bodytext75pt4"/>
          <w:sz w:val="22"/>
          <w:szCs w:val="22"/>
        </w:rPr>
        <w:t xml:space="preserve">, </w:t>
      </w:r>
      <w:r w:rsidRPr="00CD29A1">
        <w:rPr>
          <w:rStyle w:val="Bodytext75pt4"/>
          <w:sz w:val="22"/>
          <w:szCs w:val="22"/>
        </w:rPr>
        <w:t>Assistant Returning Officer</w:t>
      </w:r>
      <w:r w:rsidR="00733320" w:rsidRPr="00CD29A1">
        <w:rPr>
          <w:rStyle w:val="Bodytext75pt4"/>
          <w:sz w:val="22"/>
          <w:szCs w:val="22"/>
        </w:rPr>
        <w:t xml:space="preserve">, </w:t>
      </w:r>
      <w:r w:rsidRPr="00CD29A1">
        <w:rPr>
          <w:rStyle w:val="Bodytext75pt4"/>
          <w:sz w:val="22"/>
          <w:szCs w:val="22"/>
        </w:rPr>
        <w:t xml:space="preserve">presiding officer or pre-poll voting officer to whom an envelope containing a ballot-paper is posted or delivered under subsection (2) shall deal with the envelope and ballot-paper according to sections </w:t>
      </w:r>
      <w:r w:rsidRPr="00CD29A1">
        <w:rPr>
          <w:rStyle w:val="Bodytext75pt4"/>
          <w:bCs/>
          <w:smallCaps/>
          <w:sz w:val="22"/>
          <w:szCs w:val="22"/>
        </w:rPr>
        <w:t>195a</w:t>
      </w:r>
      <w:r w:rsidRPr="00CD29A1">
        <w:rPr>
          <w:rStyle w:val="Bodytext75pt4"/>
          <w:b/>
          <w:bCs/>
          <w:smallCaps/>
          <w:sz w:val="22"/>
          <w:szCs w:val="22"/>
        </w:rPr>
        <w:t xml:space="preserve"> </w:t>
      </w:r>
      <w:r w:rsidRPr="00CD29A1">
        <w:rPr>
          <w:rStyle w:val="Bodytext75pt4"/>
          <w:sz w:val="22"/>
          <w:szCs w:val="22"/>
        </w:rPr>
        <w:t xml:space="preserve">and </w:t>
      </w:r>
      <w:r w:rsidRPr="00CD29A1">
        <w:rPr>
          <w:rStyle w:val="Bodytext75pt4"/>
          <w:bCs/>
          <w:sz w:val="22"/>
          <w:szCs w:val="22"/>
        </w:rPr>
        <w:t>228.</w:t>
      </w:r>
    </w:p>
    <w:p w14:paraId="58A7E25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 xml:space="preserve">Duty of </w:t>
      </w:r>
      <w:proofErr w:type="spellStart"/>
      <w:r w:rsidRPr="00CD29A1">
        <w:rPr>
          <w:rStyle w:val="Bodytext75pt4"/>
          <w:sz w:val="22"/>
          <w:szCs w:val="22"/>
        </w:rPr>
        <w:t>authorised</w:t>
      </w:r>
      <w:proofErr w:type="spellEnd"/>
      <w:r w:rsidRPr="00CD29A1">
        <w:rPr>
          <w:rStyle w:val="Bodytext75pt4"/>
          <w:sz w:val="22"/>
          <w:szCs w:val="22"/>
        </w:rPr>
        <w:t xml:space="preserve"> witnesses etc.</w:t>
      </w:r>
    </w:p>
    <w:p w14:paraId="3BA2D5F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“195. Except at the request of the elector</w:t>
      </w:r>
      <w:r w:rsidR="00733320" w:rsidRPr="00CD29A1">
        <w:rPr>
          <w:rStyle w:val="Bodytext75pt4"/>
          <w:sz w:val="22"/>
          <w:szCs w:val="22"/>
        </w:rPr>
        <w:t xml:space="preserve">, </w:t>
      </w:r>
      <w:r w:rsidRPr="00CD29A1">
        <w:rPr>
          <w:rStyle w:val="Bodytext75pt4"/>
          <w:sz w:val="22"/>
          <w:szCs w:val="22"/>
        </w:rPr>
        <w:t>a person shall not:</w:t>
      </w:r>
    </w:p>
    <w:p w14:paraId="70F6F43D" w14:textId="77777777" w:rsidR="000144F5" w:rsidRPr="00CD29A1" w:rsidRDefault="00B80598"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interfere with an elector in relation to the marking of a postal ballot-paper; or</w:t>
      </w:r>
    </w:p>
    <w:p w14:paraId="4D04B900" w14:textId="77777777" w:rsidR="000144F5" w:rsidRPr="00CD29A1" w:rsidRDefault="00B80598"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do anything that would enable the person or any other person to find out how an elector marked a postal ballot-paper.</w:t>
      </w:r>
    </w:p>
    <w:p w14:paraId="493A241E" w14:textId="7FE21103" w:rsidR="000144F5" w:rsidRPr="00CD29A1" w:rsidRDefault="00A469B0" w:rsidP="00CD29A1">
      <w:pPr>
        <w:pStyle w:val="BodyText2"/>
        <w:shd w:val="clear" w:color="auto" w:fill="auto"/>
        <w:spacing w:before="120" w:line="240" w:lineRule="auto"/>
        <w:ind w:firstLine="18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56887B0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Procedure for dealing with postal vote certificates etc.</w:t>
      </w:r>
    </w:p>
    <w:p w14:paraId="4CE567A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“195a. (1)</w:t>
      </w:r>
      <w:r w:rsidRPr="00CD29A1">
        <w:rPr>
          <w:rStyle w:val="Bodytext75pt4"/>
          <w:b/>
          <w:bCs/>
          <w:smallCaps/>
          <w:sz w:val="22"/>
          <w:szCs w:val="22"/>
        </w:rPr>
        <w:t xml:space="preserve"> </w:t>
      </w:r>
      <w:r w:rsidRPr="00CD29A1">
        <w:rPr>
          <w:rStyle w:val="Bodytext75pt4"/>
          <w:sz w:val="22"/>
          <w:szCs w:val="22"/>
        </w:rPr>
        <w:t>In this section</w:t>
      </w:r>
      <w:r w:rsidR="00733320" w:rsidRPr="00CD29A1">
        <w:rPr>
          <w:rStyle w:val="Bodytext75pt4"/>
          <w:sz w:val="22"/>
          <w:szCs w:val="22"/>
        </w:rPr>
        <w:t xml:space="preserve">, </w:t>
      </w:r>
      <w:r w:rsidRPr="00CD29A1">
        <w:rPr>
          <w:rStyle w:val="Bodytext75pt4"/>
          <w:sz w:val="22"/>
          <w:szCs w:val="22"/>
        </w:rPr>
        <w:t>‘officer’ means:</w:t>
      </w:r>
    </w:p>
    <w:p w14:paraId="17C57763"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pre-poll voting officer;</w:t>
      </w:r>
    </w:p>
    <w:p w14:paraId="0D81DA06"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 presiding officer; or</w:t>
      </w:r>
    </w:p>
    <w:p w14:paraId="4995CF7A"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an Assistant Returning Officer at a place outside Australia.</w:t>
      </w:r>
    </w:p>
    <w:p w14:paraId="1345571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w:t>
      </w:r>
    </w:p>
    <w:p w14:paraId="662B9434"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DRO receives an envelope bearing a postal vote certificate and purporting to contain a postal ballot-paper issued in respect of a Division other than the Division for which the DRO is appointed; or</w:t>
      </w:r>
    </w:p>
    <w:p w14:paraId="30E17039"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an officer receives an envelope bearing a postal vote certificate and purporting to contain a postal ballot-paper;</w:t>
      </w:r>
    </w:p>
    <w:p w14:paraId="539B12AC"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DRO or officer shall:</w:t>
      </w:r>
    </w:p>
    <w:p w14:paraId="7F2833C3"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endorse on the envelope ‘Received by me’ and the date and time of receipt;</w:t>
      </w:r>
    </w:p>
    <w:p w14:paraId="4456B387"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sign the endorsement</w:t>
      </w:r>
      <w:r w:rsidR="00733320" w:rsidRPr="00CD29A1">
        <w:rPr>
          <w:rStyle w:val="Bodytext75pt4"/>
          <w:sz w:val="22"/>
          <w:szCs w:val="22"/>
        </w:rPr>
        <w:t xml:space="preserve">, </w:t>
      </w:r>
      <w:r w:rsidR="00A469B0" w:rsidRPr="00CD29A1">
        <w:rPr>
          <w:rStyle w:val="Bodytext75pt4"/>
          <w:sz w:val="22"/>
          <w:szCs w:val="22"/>
        </w:rPr>
        <w:t>adding the words ‘Divisional Returning Officer’</w:t>
      </w:r>
      <w:r w:rsidR="00733320" w:rsidRPr="00CD29A1">
        <w:rPr>
          <w:rStyle w:val="Bodytext75pt4"/>
          <w:sz w:val="22"/>
          <w:szCs w:val="22"/>
        </w:rPr>
        <w:t xml:space="preserve">, </w:t>
      </w:r>
      <w:r w:rsidR="00A469B0" w:rsidRPr="00CD29A1">
        <w:rPr>
          <w:rStyle w:val="Bodytext75pt4"/>
          <w:sz w:val="22"/>
          <w:szCs w:val="22"/>
        </w:rPr>
        <w:t>‘Pre-poll Voting Officer’</w:t>
      </w:r>
      <w:r w:rsidR="00733320" w:rsidRPr="00CD29A1">
        <w:rPr>
          <w:rStyle w:val="Bodytext75pt4"/>
          <w:sz w:val="22"/>
          <w:szCs w:val="22"/>
        </w:rPr>
        <w:t xml:space="preserve">, </w:t>
      </w:r>
      <w:r w:rsidR="00A469B0" w:rsidRPr="00CD29A1">
        <w:rPr>
          <w:rStyle w:val="Bodytext75pt4"/>
          <w:sz w:val="22"/>
          <w:szCs w:val="22"/>
        </w:rPr>
        <w:t>‘Presiding Officer’ or ‘Assistant Returning Officer’</w:t>
      </w:r>
      <w:r w:rsidR="00733320" w:rsidRPr="00CD29A1">
        <w:rPr>
          <w:rStyle w:val="Bodytext75pt4"/>
          <w:sz w:val="22"/>
          <w:szCs w:val="22"/>
        </w:rPr>
        <w:t xml:space="preserve">, </w:t>
      </w:r>
      <w:r w:rsidR="00A469B0" w:rsidRPr="00CD29A1">
        <w:rPr>
          <w:rStyle w:val="Bodytext75pt4"/>
          <w:sz w:val="22"/>
          <w:szCs w:val="22"/>
        </w:rPr>
        <w:t>as the case may be;</w:t>
      </w:r>
    </w:p>
    <w:p w14:paraId="4D322D44"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make a record of the name of the voter and the name of the Division as shown in the postal vote certificate;</w:t>
      </w:r>
    </w:p>
    <w:p w14:paraId="18FF60C6" w14:textId="77777777" w:rsidR="000144F5" w:rsidRPr="00CD29A1" w:rsidRDefault="00FD3F0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(f) </w:t>
      </w:r>
      <w:r w:rsidR="00A469B0" w:rsidRPr="00CD29A1">
        <w:rPr>
          <w:rStyle w:val="Bodytext75pt4"/>
          <w:sz w:val="22"/>
          <w:szCs w:val="22"/>
        </w:rPr>
        <w:t>deal with the envelope in accordance with section 228; and</w:t>
      </w:r>
    </w:p>
    <w:p w14:paraId="183041F5" w14:textId="77777777" w:rsidR="00FD3F0D" w:rsidRPr="00CD29A1" w:rsidRDefault="00FD3F0D" w:rsidP="00CD29A1">
      <w:pPr>
        <w:spacing w:before="120"/>
        <w:rPr>
          <w:rStyle w:val="Bodytext75pt4"/>
          <w:rFonts w:eastAsia="Courier New"/>
          <w:sz w:val="22"/>
          <w:szCs w:val="22"/>
        </w:rPr>
      </w:pPr>
      <w:r w:rsidRPr="00CD29A1">
        <w:rPr>
          <w:rStyle w:val="Bodytext75pt4"/>
          <w:rFonts w:eastAsia="Courier New"/>
          <w:sz w:val="22"/>
          <w:szCs w:val="22"/>
        </w:rPr>
        <w:br w:type="page"/>
      </w:r>
    </w:p>
    <w:p w14:paraId="0E5F060F"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lastRenderedPageBreak/>
        <w:t xml:space="preserve">(g) </w:t>
      </w:r>
      <w:r w:rsidR="00A469B0" w:rsidRPr="00CD29A1">
        <w:rPr>
          <w:rStyle w:val="Bodytext75pt4"/>
          <w:sz w:val="22"/>
          <w:szCs w:val="22"/>
        </w:rPr>
        <w:t>until the envelope is so dealt with</w:t>
      </w:r>
      <w:r w:rsidR="00733320" w:rsidRPr="00CD29A1">
        <w:rPr>
          <w:rStyle w:val="Bodytext75pt4"/>
          <w:sz w:val="22"/>
          <w:szCs w:val="22"/>
        </w:rPr>
        <w:t xml:space="preserve">, </w:t>
      </w:r>
      <w:r w:rsidR="00A469B0" w:rsidRPr="00CD29A1">
        <w:rPr>
          <w:rStyle w:val="Bodytext75pt4"/>
          <w:sz w:val="22"/>
          <w:szCs w:val="22"/>
        </w:rPr>
        <w:t>keep the envelope in a ballot- box.</w:t>
      </w:r>
    </w:p>
    <w:p w14:paraId="6E782DC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Opening of postal ballot-paper</w:t>
      </w:r>
    </w:p>
    <w:p w14:paraId="13825F8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“196. A person other than:</w:t>
      </w:r>
    </w:p>
    <w:p w14:paraId="0B97854E"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DRO for the Division in respect of which a postal ballot-paper has been issued; or</w:t>
      </w:r>
    </w:p>
    <w:p w14:paraId="4EE1AAD8"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an officer acting at the direction of the DRO;</w:t>
      </w:r>
    </w:p>
    <w:p w14:paraId="4264126F"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shall not open an envelope that purports to contain a postal ballot-paper on which a vote has been recorded.</w:t>
      </w:r>
    </w:p>
    <w:p w14:paraId="142410B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$500.</w:t>
      </w:r>
    </w:p>
    <w:p w14:paraId="46A298B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Failure to post or deliver postal vote application etc.</w:t>
      </w:r>
    </w:p>
    <w:p w14:paraId="66C8B86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“197. A person to whom an elector entrusts:</w:t>
      </w:r>
    </w:p>
    <w:p w14:paraId="3D585703"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an application for a postal vote; or</w:t>
      </w:r>
    </w:p>
    <w:p w14:paraId="010EDC05"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an envelope apparently containing a postal ballot-paper;</w:t>
      </w:r>
    </w:p>
    <w:p w14:paraId="321B5BB2"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for posting or delivery to an officer shall post or deliver the application or envelope</w:t>
      </w:r>
      <w:r w:rsidR="00733320" w:rsidRPr="00CD29A1">
        <w:rPr>
          <w:rStyle w:val="Bodytext75pt4"/>
          <w:sz w:val="22"/>
          <w:szCs w:val="22"/>
        </w:rPr>
        <w:t xml:space="preserve">, </w:t>
      </w:r>
      <w:r w:rsidRPr="00CD29A1">
        <w:rPr>
          <w:rStyle w:val="Bodytext75pt4"/>
          <w:sz w:val="22"/>
          <w:szCs w:val="22"/>
        </w:rPr>
        <w:t>as the case may be</w:t>
      </w:r>
      <w:r w:rsidR="00733320" w:rsidRPr="00CD29A1">
        <w:rPr>
          <w:rStyle w:val="Bodytext75pt4"/>
          <w:sz w:val="22"/>
          <w:szCs w:val="22"/>
        </w:rPr>
        <w:t xml:space="preserve">, </w:t>
      </w:r>
      <w:r w:rsidRPr="00CD29A1">
        <w:rPr>
          <w:rStyle w:val="Bodytext75pt4"/>
          <w:sz w:val="22"/>
          <w:szCs w:val="22"/>
        </w:rPr>
        <w:t>as soon as practicable.</w:t>
      </w:r>
    </w:p>
    <w:p w14:paraId="5E999820" w14:textId="77085555"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456DEE8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Inducing elector to hand over marked ballot-paper</w:t>
      </w:r>
    </w:p>
    <w:p w14:paraId="2563E28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“198. A person shall not induce an elector to hand over to the person a postal ballot-paper on which a vote has been recorded.</w:t>
      </w:r>
    </w:p>
    <w:p w14:paraId="03F5D45F" w14:textId="36151068"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08E1020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Correction of formal errors</w:t>
      </w:r>
    </w:p>
    <w:p w14:paraId="3B168A6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“199. If an officer who receives:</w:t>
      </w:r>
    </w:p>
    <w:p w14:paraId="6AC84112"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an application for a postal vote; or</w:t>
      </w:r>
    </w:p>
    <w:p w14:paraId="1F753D76" w14:textId="77777777" w:rsidR="000144F5" w:rsidRPr="00CD29A1" w:rsidRDefault="005D38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 postal vote certificate;</w:t>
      </w:r>
    </w:p>
    <w:p w14:paraId="6FC39D53"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is satisfied that the application or certificate contains a formal error</w:t>
      </w:r>
      <w:r w:rsidR="00733320" w:rsidRPr="00CD29A1">
        <w:rPr>
          <w:rStyle w:val="Bodytext75pt4"/>
          <w:sz w:val="22"/>
          <w:szCs w:val="22"/>
        </w:rPr>
        <w:t xml:space="preserve">, </w:t>
      </w:r>
      <w:r w:rsidRPr="00CD29A1">
        <w:rPr>
          <w:rStyle w:val="Bodytext75pt4"/>
          <w:sz w:val="22"/>
          <w:szCs w:val="22"/>
        </w:rPr>
        <w:t>the officer may amend the application or certificate to correct the error.</w:t>
      </w:r>
    </w:p>
    <w:p w14:paraId="3E77619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Mistakes</w:t>
      </w:r>
    </w:p>
    <w:p w14:paraId="04E832E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“200. (1) A postal vote shall not be rejected because only the surname of a candidate has been written on the ballot-paper if no other candidate has the same surname.</w:t>
      </w:r>
    </w:p>
    <w:p w14:paraId="5AF4A4B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postal vote shall not be rejected because of a mistake in spelling if the elector’s intention is clear.</w:t>
      </w:r>
    </w:p>
    <w:p w14:paraId="766035E1" w14:textId="12A40D20" w:rsidR="000144F5" w:rsidRPr="004148F8" w:rsidRDefault="00A469B0" w:rsidP="00CD29A1">
      <w:pPr>
        <w:pStyle w:val="Bodytext40"/>
        <w:shd w:val="clear" w:color="auto" w:fill="auto"/>
        <w:spacing w:before="120" w:line="240" w:lineRule="auto"/>
        <w:jc w:val="center"/>
        <w:rPr>
          <w:rStyle w:val="Bodytext75pt4"/>
          <w:b w:val="0"/>
          <w:bCs w:val="0"/>
          <w:sz w:val="24"/>
          <w:szCs w:val="22"/>
        </w:rPr>
      </w:pPr>
      <w:r w:rsidRPr="004148F8">
        <w:rPr>
          <w:rStyle w:val="Bodytext75pt4"/>
          <w:sz w:val="24"/>
          <w:szCs w:val="22"/>
        </w:rPr>
        <w:t xml:space="preserve">“PART </w:t>
      </w:r>
      <w:proofErr w:type="spellStart"/>
      <w:r w:rsidRPr="004148F8">
        <w:rPr>
          <w:rStyle w:val="Bodytext75pt4"/>
          <w:sz w:val="24"/>
          <w:szCs w:val="22"/>
        </w:rPr>
        <w:t>XV</w:t>
      </w:r>
      <w:r w:rsidR="004148F8">
        <w:rPr>
          <w:rStyle w:val="Bodytext75pt4"/>
          <w:smallCaps/>
          <w:sz w:val="24"/>
          <w:szCs w:val="22"/>
        </w:rPr>
        <w:t>a</w:t>
      </w:r>
      <w:proofErr w:type="spellEnd"/>
      <w:r w:rsidRPr="004148F8">
        <w:rPr>
          <w:rStyle w:val="Bodytext75pt4"/>
          <w:sz w:val="24"/>
          <w:szCs w:val="22"/>
        </w:rPr>
        <w:t>—PRE-POLL VOTING</w:t>
      </w:r>
    </w:p>
    <w:p w14:paraId="63FFEF6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Grounds of application for pre-poll vote</w:t>
      </w:r>
    </w:p>
    <w:p w14:paraId="6C90F7A5" w14:textId="40ED86B3"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“200a</w:t>
      </w:r>
      <w:r w:rsidRPr="00CD29A1">
        <w:rPr>
          <w:rStyle w:val="Bodytext75pt4"/>
          <w:b/>
          <w:bCs/>
          <w:smallCaps/>
          <w:sz w:val="22"/>
          <w:szCs w:val="22"/>
        </w:rPr>
        <w:t xml:space="preserve">. </w:t>
      </w:r>
      <w:r w:rsidRPr="00CD29A1">
        <w:rPr>
          <w:rStyle w:val="Bodytext75pt4"/>
          <w:sz w:val="22"/>
          <w:szCs w:val="22"/>
        </w:rPr>
        <w:t xml:space="preserve">An elector may apply for a pre-poll vote on any of the grounds set out in Schedule </w:t>
      </w:r>
      <w:r w:rsidRPr="004148F8">
        <w:rPr>
          <w:rStyle w:val="Bodytext75pt4"/>
          <w:bCs/>
          <w:sz w:val="22"/>
          <w:szCs w:val="22"/>
        </w:rPr>
        <w:t>2.</w:t>
      </w:r>
    </w:p>
    <w:p w14:paraId="107966FC" w14:textId="77777777" w:rsidR="00067CFC" w:rsidRPr="00CD29A1" w:rsidRDefault="00067CFC" w:rsidP="00CD29A1">
      <w:pPr>
        <w:spacing w:before="120"/>
        <w:rPr>
          <w:rStyle w:val="Bodytext75pt4"/>
          <w:rFonts w:eastAsia="Courier New"/>
          <w:b/>
          <w:bCs/>
          <w:sz w:val="22"/>
          <w:szCs w:val="22"/>
        </w:rPr>
      </w:pPr>
      <w:r w:rsidRPr="00CD29A1">
        <w:rPr>
          <w:rStyle w:val="Bodytext75pt4"/>
          <w:rFonts w:eastAsia="Courier New"/>
          <w:sz w:val="22"/>
          <w:szCs w:val="22"/>
        </w:rPr>
        <w:br w:type="page"/>
      </w:r>
    </w:p>
    <w:p w14:paraId="1C7096B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Pre-poll voting officers</w:t>
      </w:r>
    </w:p>
    <w:p w14:paraId="26526A5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“200b.</w:t>
      </w:r>
      <w:r w:rsidRPr="00CD29A1">
        <w:rPr>
          <w:rStyle w:val="Bodytext75pt4"/>
          <w:b/>
          <w:bCs/>
          <w:smallCaps/>
          <w:sz w:val="22"/>
          <w:szCs w:val="22"/>
        </w:rPr>
        <w:t xml:space="preserve"> </w:t>
      </w:r>
      <w:r w:rsidRPr="00CD29A1">
        <w:rPr>
          <w:rStyle w:val="Bodytext75pt4"/>
          <w:sz w:val="22"/>
          <w:szCs w:val="22"/>
        </w:rPr>
        <w:t>The Electoral Commission may appoint a person to be a pre</w:t>
      </w:r>
      <w:r w:rsidR="004F592B" w:rsidRPr="00CD29A1">
        <w:rPr>
          <w:rStyle w:val="Bodytext75pt4"/>
          <w:sz w:val="22"/>
          <w:szCs w:val="22"/>
        </w:rPr>
        <w:t>-</w:t>
      </w:r>
      <w:r w:rsidRPr="00CD29A1">
        <w:rPr>
          <w:rStyle w:val="Bodytext75pt4"/>
          <w:sz w:val="22"/>
          <w:szCs w:val="22"/>
        </w:rPr>
        <w:t>poll voting officer for the purposes of this Act.</w:t>
      </w:r>
    </w:p>
    <w:p w14:paraId="42C60AC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for pre-poll vote</w:t>
      </w:r>
    </w:p>
    <w:p w14:paraId="4298749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“200</w:t>
      </w:r>
      <w:r w:rsidRPr="00CD29A1">
        <w:rPr>
          <w:rStyle w:val="Bodytext75pt4"/>
          <w:smallCaps/>
          <w:sz w:val="22"/>
          <w:szCs w:val="22"/>
        </w:rPr>
        <w:t>c</w:t>
      </w:r>
      <w:r w:rsidRPr="00CD29A1">
        <w:rPr>
          <w:rStyle w:val="Bodytext75pt4"/>
          <w:sz w:val="22"/>
          <w:szCs w:val="22"/>
        </w:rPr>
        <w:t>. (1) An application for a pre-poll vote may be made to:</w:t>
      </w:r>
    </w:p>
    <w:p w14:paraId="6DBCDDAD" w14:textId="77777777" w:rsidR="000144F5" w:rsidRPr="00CD29A1" w:rsidRDefault="004F592B"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any Divisional Returning Officer;</w:t>
      </w:r>
    </w:p>
    <w:p w14:paraId="0191317C" w14:textId="77777777" w:rsidR="000144F5" w:rsidRPr="00CD29A1" w:rsidRDefault="004F592B"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any pre-poll voting officer; or</w:t>
      </w:r>
    </w:p>
    <w:p w14:paraId="3A240A6F" w14:textId="77777777" w:rsidR="000144F5" w:rsidRPr="00CD29A1" w:rsidRDefault="004F592B"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(c)</w:t>
      </w:r>
      <w:r w:rsidR="00A469B0" w:rsidRPr="00CD29A1">
        <w:rPr>
          <w:rStyle w:val="Bodytext75pt4"/>
          <w:sz w:val="22"/>
          <w:szCs w:val="22"/>
        </w:rPr>
        <w:t xml:space="preserve"> an Assistant Returning Officer at a place outside Australia.</w:t>
      </w:r>
    </w:p>
    <w:p w14:paraId="13B11A7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application must be made by the elector in person.</w:t>
      </w:r>
    </w:p>
    <w:p w14:paraId="0C5234B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elector making the application shall inform the officer to whom the application is made of:</w:t>
      </w:r>
    </w:p>
    <w:p w14:paraId="48BDC56C" w14:textId="77777777" w:rsidR="000144F5" w:rsidRPr="00CD29A1" w:rsidRDefault="004F592B"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the Division for which the elector is enrolled; and</w:t>
      </w:r>
    </w:p>
    <w:p w14:paraId="334B91C2" w14:textId="77777777" w:rsidR="000144F5" w:rsidRPr="00CD29A1" w:rsidRDefault="004F592B"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any matters prescribed by the regulations.</w:t>
      </w:r>
    </w:p>
    <w:p w14:paraId="75238AE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Place and time of application</w:t>
      </w:r>
    </w:p>
    <w:p w14:paraId="6F95A2ED" w14:textId="5CB2583F"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z w:val="22"/>
          <w:szCs w:val="22"/>
        </w:rPr>
        <w:t>“200</w:t>
      </w:r>
      <w:r w:rsidR="004148F8">
        <w:rPr>
          <w:rStyle w:val="Bodytext75pt4"/>
          <w:bCs/>
          <w:smallCaps/>
          <w:sz w:val="22"/>
          <w:szCs w:val="22"/>
        </w:rPr>
        <w:t>d</w:t>
      </w:r>
      <w:r w:rsidRPr="00CD29A1">
        <w:rPr>
          <w:rStyle w:val="Bodytext75pt4"/>
          <w:bCs/>
          <w:sz w:val="22"/>
          <w:szCs w:val="22"/>
        </w:rPr>
        <w:t>.</w:t>
      </w:r>
      <w:r w:rsidRPr="00CD29A1">
        <w:rPr>
          <w:rStyle w:val="Bodytext75pt4"/>
          <w:b/>
          <w:bCs/>
          <w:sz w:val="22"/>
          <w:szCs w:val="22"/>
        </w:rPr>
        <w:t xml:space="preserve"> </w:t>
      </w:r>
      <w:r w:rsidRPr="00CD29A1">
        <w:rPr>
          <w:rStyle w:val="Bodytext75pt4"/>
          <w:sz w:val="22"/>
          <w:szCs w:val="22"/>
        </w:rPr>
        <w:t>(1) An application to a DRO shall be made at the office of the DRO during ordinary office hours or during the hours of polling on polling day.</w:t>
      </w:r>
    </w:p>
    <w:p w14:paraId="5A984F9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 application to a pre-poll voting officer shall be made:</w:t>
      </w:r>
    </w:p>
    <w:p w14:paraId="20331B12" w14:textId="04E6C046" w:rsidR="000144F5" w:rsidRPr="00CD29A1" w:rsidRDefault="004F592B"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at a place declared by the Electoral Commission</w:t>
      </w:r>
      <w:r w:rsidR="00733320" w:rsidRPr="00CD29A1">
        <w:rPr>
          <w:rStyle w:val="Bodytext75pt4"/>
          <w:sz w:val="22"/>
          <w:szCs w:val="22"/>
        </w:rPr>
        <w:t xml:space="preserve">, </w:t>
      </w:r>
      <w:r w:rsidR="00A469B0" w:rsidRPr="00CD29A1">
        <w:rPr>
          <w:rStyle w:val="Bodytext75pt4"/>
          <w:sz w:val="22"/>
          <w:szCs w:val="22"/>
        </w:rPr>
        <w:t xml:space="preserve">by notice published in the </w:t>
      </w:r>
      <w:r w:rsidR="00A469B0" w:rsidRPr="00CD29A1">
        <w:rPr>
          <w:rStyle w:val="Bodytext75pt4"/>
          <w:i/>
          <w:iCs/>
          <w:sz w:val="22"/>
          <w:szCs w:val="22"/>
        </w:rPr>
        <w:t>Gazette</w:t>
      </w:r>
      <w:r w:rsidR="00733320" w:rsidRPr="004148F8">
        <w:rPr>
          <w:rStyle w:val="Bodytext75pt4"/>
          <w:iCs/>
          <w:sz w:val="22"/>
          <w:szCs w:val="22"/>
        </w:rPr>
        <w:t>,</w:t>
      </w:r>
      <w:r w:rsidR="00733320" w:rsidRPr="00CD29A1">
        <w:rPr>
          <w:rStyle w:val="Bodytext75pt4"/>
          <w:i/>
          <w:iCs/>
          <w:sz w:val="22"/>
          <w:szCs w:val="22"/>
        </w:rPr>
        <w:t xml:space="preserve"> </w:t>
      </w:r>
      <w:r w:rsidR="00A469B0" w:rsidRPr="00CD29A1">
        <w:rPr>
          <w:rStyle w:val="Bodytext75pt4"/>
          <w:sz w:val="22"/>
          <w:szCs w:val="22"/>
        </w:rPr>
        <w:t>to be a pre-poll voting office; and</w:t>
      </w:r>
    </w:p>
    <w:p w14:paraId="63A23DA1" w14:textId="2C8170E4" w:rsidR="000144F5" w:rsidRPr="00CD29A1" w:rsidRDefault="004F592B"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on a day</w:t>
      </w:r>
      <w:r w:rsidR="00733320" w:rsidRPr="00CD29A1">
        <w:rPr>
          <w:rStyle w:val="Bodytext75pt4"/>
          <w:sz w:val="22"/>
          <w:szCs w:val="22"/>
        </w:rPr>
        <w:t xml:space="preserve">, </w:t>
      </w:r>
      <w:r w:rsidR="00A469B0" w:rsidRPr="00CD29A1">
        <w:rPr>
          <w:rStyle w:val="Bodytext75pt4"/>
          <w:sz w:val="22"/>
          <w:szCs w:val="22"/>
        </w:rPr>
        <w:t>and during the hours</w:t>
      </w:r>
      <w:r w:rsidR="00733320" w:rsidRPr="00CD29A1">
        <w:rPr>
          <w:rStyle w:val="Bodytext75pt4"/>
          <w:sz w:val="22"/>
          <w:szCs w:val="22"/>
        </w:rPr>
        <w:t xml:space="preserve">, </w:t>
      </w:r>
      <w:r w:rsidR="00A469B0" w:rsidRPr="00CD29A1">
        <w:rPr>
          <w:rStyle w:val="Bodytext75pt4"/>
          <w:sz w:val="22"/>
          <w:szCs w:val="22"/>
        </w:rPr>
        <w:t>fixed by the Electoral Commission</w:t>
      </w:r>
      <w:r w:rsidR="00733320" w:rsidRPr="00CD29A1">
        <w:rPr>
          <w:rStyle w:val="Bodytext75pt4"/>
          <w:sz w:val="22"/>
          <w:szCs w:val="22"/>
        </w:rPr>
        <w:t xml:space="preserve">, </w:t>
      </w:r>
      <w:r w:rsidR="00A469B0" w:rsidRPr="00CD29A1">
        <w:rPr>
          <w:rStyle w:val="Bodytext75pt4"/>
          <w:sz w:val="22"/>
          <w:szCs w:val="22"/>
        </w:rPr>
        <w:t xml:space="preserve">by notice published in the </w:t>
      </w:r>
      <w:r w:rsidR="00A469B0" w:rsidRPr="00CD29A1">
        <w:rPr>
          <w:rStyle w:val="Bodytext75pt4"/>
          <w:i/>
          <w:iCs/>
          <w:sz w:val="22"/>
          <w:szCs w:val="22"/>
        </w:rPr>
        <w:t>Gazette</w:t>
      </w:r>
      <w:r w:rsidR="00733320" w:rsidRPr="004148F8">
        <w:rPr>
          <w:rStyle w:val="Bodytext75pt4"/>
          <w:iCs/>
          <w:sz w:val="22"/>
          <w:szCs w:val="22"/>
        </w:rPr>
        <w:t>,</w:t>
      </w:r>
      <w:r w:rsidR="00733320" w:rsidRPr="00CD29A1">
        <w:rPr>
          <w:rStyle w:val="Bodytext75pt4"/>
          <w:i/>
          <w:iCs/>
          <w:sz w:val="22"/>
          <w:szCs w:val="22"/>
        </w:rPr>
        <w:t xml:space="preserve"> </w:t>
      </w:r>
      <w:r w:rsidR="00A469B0" w:rsidRPr="00CD29A1">
        <w:rPr>
          <w:rStyle w:val="Bodytext75pt4"/>
          <w:sz w:val="22"/>
          <w:szCs w:val="22"/>
        </w:rPr>
        <w:t>for such applications.</w:t>
      </w:r>
    </w:p>
    <w:p w14:paraId="62233D4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An application to an Assistant Returning Officer shall be made:</w:t>
      </w:r>
    </w:p>
    <w:p w14:paraId="7CF1B270" w14:textId="77777777" w:rsidR="000144F5" w:rsidRPr="00CD29A1" w:rsidRDefault="004F592B"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at the office of the Assistant Returning Officer; and</w:t>
      </w:r>
    </w:p>
    <w:p w14:paraId="5F576BFF" w14:textId="77777777" w:rsidR="000144F5" w:rsidRPr="00CD29A1" w:rsidRDefault="004F592B"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during ordinary office hours or during such other hours as the Assistant Returning Officer fixes.</w:t>
      </w:r>
    </w:p>
    <w:p w14:paraId="37D6F27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An application that relates to:</w:t>
      </w:r>
    </w:p>
    <w:p w14:paraId="4C20E7D2" w14:textId="77777777" w:rsidR="000144F5" w:rsidRPr="00CD29A1" w:rsidRDefault="004F592B"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 Senate election; or</w:t>
      </w:r>
    </w:p>
    <w:p w14:paraId="256A314B" w14:textId="77777777" w:rsidR="000144F5" w:rsidRPr="00CD29A1" w:rsidRDefault="004F592B"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 Senate election and a House of Representatives election to be held on the same day;</w:t>
      </w:r>
    </w:p>
    <w:p w14:paraId="75F1C117"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cannot be made earlier than the second day after the day on which nominations for the Senate election close.</w:t>
      </w:r>
    </w:p>
    <w:p w14:paraId="56898E0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An application that relates to a House of Representatives election that is not to be held on the same day as a Senate election cannot be made earlier than the day after the day on which nominations for the election close.</w:t>
      </w:r>
    </w:p>
    <w:p w14:paraId="761BB548" w14:textId="77777777" w:rsidR="00F37424"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An elector may not make an application after the close of the poll in the State or Territory for which the elector is enrolled.</w:t>
      </w:r>
    </w:p>
    <w:p w14:paraId="20067136" w14:textId="77777777" w:rsidR="00F37424" w:rsidRPr="00CD29A1" w:rsidRDefault="00F37424" w:rsidP="00CD29A1">
      <w:pPr>
        <w:spacing w:before="120"/>
        <w:rPr>
          <w:rStyle w:val="Bodytext75pt4"/>
          <w:rFonts w:eastAsia="Courier New"/>
          <w:sz w:val="22"/>
          <w:szCs w:val="22"/>
        </w:rPr>
      </w:pPr>
      <w:r w:rsidRPr="00CD29A1">
        <w:rPr>
          <w:rStyle w:val="Bodytext75pt4"/>
          <w:rFonts w:eastAsia="Courier New"/>
          <w:sz w:val="22"/>
          <w:szCs w:val="22"/>
        </w:rPr>
        <w:br w:type="page"/>
      </w:r>
    </w:p>
    <w:p w14:paraId="3231E761" w14:textId="77777777" w:rsidR="000144F5" w:rsidRPr="00CD29A1" w:rsidRDefault="00A469B0" w:rsidP="00CD29A1">
      <w:pPr>
        <w:pStyle w:val="BodyText2"/>
        <w:shd w:val="clear" w:color="auto" w:fill="auto"/>
        <w:spacing w:before="120" w:after="60" w:line="240" w:lineRule="auto"/>
        <w:ind w:firstLine="0"/>
        <w:rPr>
          <w:rStyle w:val="Bodytext75pt4"/>
          <w:b/>
          <w:bCs/>
          <w:sz w:val="22"/>
          <w:szCs w:val="22"/>
        </w:rPr>
      </w:pPr>
      <w:r w:rsidRPr="00CD29A1">
        <w:rPr>
          <w:rStyle w:val="Bodytext75pt4"/>
          <w:b/>
          <w:sz w:val="22"/>
          <w:szCs w:val="22"/>
        </w:rPr>
        <w:lastRenderedPageBreak/>
        <w:t>Pre-poll voting</w:t>
      </w:r>
    </w:p>
    <w:p w14:paraId="3F864802" w14:textId="10DB2B01"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z w:val="22"/>
          <w:szCs w:val="22"/>
        </w:rPr>
        <w:t>“200</w:t>
      </w:r>
      <w:r w:rsidR="00A3450A" w:rsidRPr="00CD29A1">
        <w:rPr>
          <w:rStyle w:val="Bodytext75pt4"/>
          <w:bCs/>
          <w:smallCaps/>
          <w:sz w:val="22"/>
          <w:szCs w:val="22"/>
        </w:rPr>
        <w:t>e</w:t>
      </w:r>
      <w:r w:rsidRPr="004148F8">
        <w:rPr>
          <w:rStyle w:val="Bodytext75pt4"/>
          <w:bCs/>
          <w:sz w:val="22"/>
          <w:szCs w:val="22"/>
        </w:rPr>
        <w:t xml:space="preserve">. </w:t>
      </w:r>
      <w:r w:rsidRPr="00CD29A1">
        <w:rPr>
          <w:rStyle w:val="Bodytext75pt4"/>
          <w:sz w:val="22"/>
          <w:szCs w:val="22"/>
        </w:rPr>
        <w:t>(1) The officer to whom an application for a pre-poll vote is made</w:t>
      </w:r>
      <w:r w:rsidR="0091243F" w:rsidRPr="00CD29A1">
        <w:rPr>
          <w:rStyle w:val="Bodytext75pt4"/>
          <w:sz w:val="22"/>
          <w:szCs w:val="22"/>
        </w:rPr>
        <w:t xml:space="preserve"> </w:t>
      </w:r>
      <w:r w:rsidRPr="00CD29A1">
        <w:rPr>
          <w:rStyle w:val="Bodytext75pt4"/>
          <w:sz w:val="22"/>
          <w:szCs w:val="22"/>
        </w:rPr>
        <w:t>(in this section called ‘the issuing officer’) shall issue to the elector:</w:t>
      </w:r>
    </w:p>
    <w:p w14:paraId="1D85516A"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 pre-poll vote certificate; and</w:t>
      </w:r>
    </w:p>
    <w:p w14:paraId="1E911D70"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one ballot-paper for a Senate election or one ballot-paper for a House of Representatives election</w:t>
      </w:r>
      <w:r w:rsidR="00733320" w:rsidRPr="00CD29A1">
        <w:rPr>
          <w:rStyle w:val="Bodytext75pt4"/>
          <w:sz w:val="22"/>
          <w:szCs w:val="22"/>
        </w:rPr>
        <w:t xml:space="preserve">, </w:t>
      </w:r>
      <w:r w:rsidR="00A469B0" w:rsidRPr="00CD29A1">
        <w:rPr>
          <w:rStyle w:val="Bodytext75pt4"/>
          <w:sz w:val="22"/>
          <w:szCs w:val="22"/>
        </w:rPr>
        <w:t>or both</w:t>
      </w:r>
      <w:r w:rsidR="00733320" w:rsidRPr="00CD29A1">
        <w:rPr>
          <w:rStyle w:val="Bodytext75pt4"/>
          <w:sz w:val="22"/>
          <w:szCs w:val="22"/>
        </w:rPr>
        <w:t xml:space="preserve">, </w:t>
      </w:r>
      <w:r w:rsidR="00A469B0" w:rsidRPr="00CD29A1">
        <w:rPr>
          <w:rStyle w:val="Bodytext75pt4"/>
          <w:sz w:val="22"/>
          <w:szCs w:val="22"/>
        </w:rPr>
        <w:t>as the case requires.</w:t>
      </w:r>
    </w:p>
    <w:p w14:paraId="4023019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Before issuing the ballot-paper</w:t>
      </w:r>
      <w:r w:rsidR="00733320" w:rsidRPr="00CD29A1">
        <w:rPr>
          <w:rStyle w:val="Bodytext75pt4"/>
          <w:sz w:val="22"/>
          <w:szCs w:val="22"/>
        </w:rPr>
        <w:t xml:space="preserve">, </w:t>
      </w:r>
      <w:r w:rsidRPr="00CD29A1">
        <w:rPr>
          <w:rStyle w:val="Bodytext75pt4"/>
          <w:sz w:val="22"/>
          <w:szCs w:val="22"/>
        </w:rPr>
        <w:t>the officer shall initial the back of the paper.</w:t>
      </w:r>
    </w:p>
    <w:p w14:paraId="19FFF42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elector shall sign the pre-poll vote certificate in the presence of the issuing officer.</w:t>
      </w:r>
    </w:p>
    <w:p w14:paraId="0B45C21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issuing officer shall then sign the pre-poll vote certificate as witness</w:t>
      </w:r>
      <w:r w:rsidR="00733320" w:rsidRPr="00CD29A1">
        <w:rPr>
          <w:rStyle w:val="Bodytext75pt4"/>
          <w:sz w:val="22"/>
          <w:szCs w:val="22"/>
        </w:rPr>
        <w:t xml:space="preserve">, </w:t>
      </w:r>
      <w:r w:rsidRPr="00CD29A1">
        <w:rPr>
          <w:rStyle w:val="Bodytext75pt4"/>
          <w:sz w:val="22"/>
          <w:szCs w:val="22"/>
        </w:rPr>
        <w:t>adding the date.</w:t>
      </w:r>
    </w:p>
    <w:p w14:paraId="0E341BB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The elector shall then</w:t>
      </w:r>
      <w:r w:rsidR="00733320" w:rsidRPr="00CD29A1">
        <w:rPr>
          <w:rStyle w:val="Bodytext75pt4"/>
          <w:sz w:val="22"/>
          <w:szCs w:val="22"/>
        </w:rPr>
        <w:t xml:space="preserve">, </w:t>
      </w:r>
      <w:r w:rsidRPr="00CD29A1">
        <w:rPr>
          <w:rStyle w:val="Bodytext75pt4"/>
          <w:sz w:val="22"/>
          <w:szCs w:val="22"/>
        </w:rPr>
        <w:t>in the presence of the issuing officer but so that the officer cannot see the vote</w:t>
      </w:r>
      <w:r w:rsidR="00733320" w:rsidRPr="00CD29A1">
        <w:rPr>
          <w:rStyle w:val="Bodytext75pt4"/>
          <w:sz w:val="22"/>
          <w:szCs w:val="22"/>
        </w:rPr>
        <w:t xml:space="preserve">, </w:t>
      </w:r>
      <w:r w:rsidRPr="00CD29A1">
        <w:rPr>
          <w:rStyle w:val="Bodytext75pt4"/>
          <w:sz w:val="22"/>
          <w:szCs w:val="22"/>
        </w:rPr>
        <w:t>mark his or her vote on the ballot- paper</w:t>
      </w:r>
      <w:r w:rsidR="00733320" w:rsidRPr="00CD29A1">
        <w:rPr>
          <w:rStyle w:val="Bodytext75pt4"/>
          <w:sz w:val="22"/>
          <w:szCs w:val="22"/>
        </w:rPr>
        <w:t xml:space="preserve">, </w:t>
      </w:r>
      <w:r w:rsidRPr="00CD29A1">
        <w:rPr>
          <w:rStyle w:val="Bodytext75pt4"/>
          <w:sz w:val="22"/>
          <w:szCs w:val="22"/>
        </w:rPr>
        <w:t>fold the ballot-paper and return it to the issuing officer.</w:t>
      </w:r>
    </w:p>
    <w:p w14:paraId="00170A48" w14:textId="07CEB31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The issuing officer shall immediately place the ballot-paper in the envelope bearing the pre-poll vote certificate</w:t>
      </w:r>
      <w:r w:rsidR="00733320" w:rsidRPr="00CD29A1">
        <w:rPr>
          <w:rStyle w:val="Bodytext75pt4"/>
          <w:sz w:val="22"/>
          <w:szCs w:val="22"/>
        </w:rPr>
        <w:t xml:space="preserve">, </w:t>
      </w:r>
      <w:r w:rsidRPr="00CD29A1">
        <w:rPr>
          <w:rStyle w:val="Bodytext75pt4"/>
          <w:sz w:val="22"/>
          <w:szCs w:val="22"/>
        </w:rPr>
        <w:t>fasten the envelope and</w:t>
      </w:r>
      <w:r w:rsidR="00733320" w:rsidRPr="00CD29A1">
        <w:rPr>
          <w:rStyle w:val="Bodytext75pt4"/>
          <w:sz w:val="22"/>
          <w:szCs w:val="22"/>
        </w:rPr>
        <w:t xml:space="preserve">, </w:t>
      </w:r>
      <w:r w:rsidRPr="00CD29A1">
        <w:rPr>
          <w:rStyle w:val="Bodytext75pt4"/>
          <w:sz w:val="22"/>
          <w:szCs w:val="22"/>
        </w:rPr>
        <w:t>until the envelope is dealt with under section 228</w:t>
      </w:r>
      <w:r w:rsidR="00733320" w:rsidRPr="00CD29A1">
        <w:rPr>
          <w:rStyle w:val="Bodytext75pt4"/>
          <w:sz w:val="22"/>
          <w:szCs w:val="22"/>
        </w:rPr>
        <w:t xml:space="preserve">, </w:t>
      </w:r>
      <w:r w:rsidRPr="00CD29A1">
        <w:rPr>
          <w:rStyle w:val="Bodytext75pt4"/>
          <w:sz w:val="22"/>
          <w:szCs w:val="22"/>
        </w:rPr>
        <w:t>k</w:t>
      </w:r>
      <w:r w:rsidR="004148F8">
        <w:rPr>
          <w:rStyle w:val="Bodytext75pt4"/>
          <w:sz w:val="22"/>
          <w:szCs w:val="22"/>
        </w:rPr>
        <w:t>eep the envelope in a ballot-</w:t>
      </w:r>
      <w:r w:rsidRPr="00CD29A1">
        <w:rPr>
          <w:rStyle w:val="Bodytext75pt4"/>
          <w:sz w:val="22"/>
          <w:szCs w:val="22"/>
        </w:rPr>
        <w:t>box.</w:t>
      </w:r>
    </w:p>
    <w:p w14:paraId="0EF2096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If the elector satisfies the officer that the elector cannot read or is so disabled as to be unable to vote without assistance</w:t>
      </w:r>
      <w:r w:rsidR="00733320" w:rsidRPr="00CD29A1">
        <w:rPr>
          <w:rStyle w:val="Bodytext75pt4"/>
          <w:sz w:val="22"/>
          <w:szCs w:val="22"/>
        </w:rPr>
        <w:t xml:space="preserve">, </w:t>
      </w:r>
      <w:r w:rsidRPr="00CD29A1">
        <w:rPr>
          <w:rStyle w:val="Bodytext75pt4"/>
          <w:sz w:val="22"/>
          <w:szCs w:val="22"/>
        </w:rPr>
        <w:t>a person chosen by the elector may</w:t>
      </w:r>
      <w:r w:rsidR="00733320" w:rsidRPr="00CD29A1">
        <w:rPr>
          <w:rStyle w:val="Bodytext75pt4"/>
          <w:sz w:val="22"/>
          <w:szCs w:val="22"/>
        </w:rPr>
        <w:t xml:space="preserve">, </w:t>
      </w:r>
      <w:r w:rsidRPr="00CD29A1">
        <w:rPr>
          <w:rStyle w:val="Bodytext75pt4"/>
          <w:sz w:val="22"/>
          <w:szCs w:val="22"/>
        </w:rPr>
        <w:t>according to the directions of the elector</w:t>
      </w:r>
      <w:r w:rsidR="00733320" w:rsidRPr="00CD29A1">
        <w:rPr>
          <w:rStyle w:val="Bodytext75pt4"/>
          <w:sz w:val="22"/>
          <w:szCs w:val="22"/>
        </w:rPr>
        <w:t xml:space="preserve">, </w:t>
      </w:r>
      <w:r w:rsidRPr="00CD29A1">
        <w:rPr>
          <w:rStyle w:val="Bodytext75pt4"/>
          <w:sz w:val="22"/>
          <w:szCs w:val="22"/>
        </w:rPr>
        <w:t>do any of the following acts:</w:t>
      </w:r>
    </w:p>
    <w:p w14:paraId="765EA1EE"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fill in the pre-poll vote certificate with the required particulars;</w:t>
      </w:r>
    </w:p>
    <w:p w14:paraId="27773133"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read the certificate to the voter;</w:t>
      </w:r>
    </w:p>
    <w:p w14:paraId="22A73E08"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complete the certificate;</w:t>
      </w:r>
    </w:p>
    <w:p w14:paraId="05037DD8"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mark the elector’s vote on the ballot-paper;</w:t>
      </w:r>
    </w:p>
    <w:p w14:paraId="71FF7F23"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fold the ballot-paper and return it to the officer.</w:t>
      </w:r>
    </w:p>
    <w:p w14:paraId="71BD605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Directions under subsection (7) may be given by reference to a how-to-vote card.</w:t>
      </w:r>
    </w:p>
    <w:p w14:paraId="0925E8E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 An elector to whom a pre-poll vote certificate and ballot-paper have been issued is not entitled:</w:t>
      </w:r>
    </w:p>
    <w:p w14:paraId="0E64FD80"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to vote at a polling booth; or</w:t>
      </w:r>
    </w:p>
    <w:p w14:paraId="535DDC95"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to remove the certificate or ballot-paper from the office of the officer who issued it.</w:t>
      </w:r>
    </w:p>
    <w:p w14:paraId="52E42C1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Form of pre-poll vote certificate</w:t>
      </w:r>
    </w:p>
    <w:p w14:paraId="167CB179" w14:textId="77777777" w:rsidR="000144F5" w:rsidRPr="00CD29A1" w:rsidRDefault="00A469B0" w:rsidP="00CD29A1">
      <w:pPr>
        <w:pStyle w:val="Bodytext140"/>
        <w:shd w:val="clear" w:color="auto" w:fill="auto"/>
        <w:spacing w:before="120" w:line="240" w:lineRule="auto"/>
        <w:ind w:firstLine="270"/>
        <w:jc w:val="both"/>
        <w:rPr>
          <w:rStyle w:val="Bodytext75pt4"/>
          <w:b w:val="0"/>
          <w:bCs w:val="0"/>
          <w:sz w:val="22"/>
          <w:szCs w:val="22"/>
        </w:rPr>
      </w:pPr>
      <w:r w:rsidRPr="00CD29A1">
        <w:rPr>
          <w:rStyle w:val="Bodytext75pt4"/>
          <w:b w:val="0"/>
          <w:smallCaps/>
          <w:sz w:val="22"/>
          <w:szCs w:val="22"/>
        </w:rPr>
        <w:t xml:space="preserve">“200f. </w:t>
      </w:r>
      <w:r w:rsidRPr="00CD29A1">
        <w:rPr>
          <w:rStyle w:val="Bodytext75pt4"/>
          <w:b w:val="0"/>
          <w:sz w:val="22"/>
          <w:szCs w:val="22"/>
        </w:rPr>
        <w:t>A pre-poll vote certificate shall:</w:t>
      </w:r>
    </w:p>
    <w:p w14:paraId="48B12222" w14:textId="77777777" w:rsidR="000144F5"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be in the approved form;</w:t>
      </w:r>
    </w:p>
    <w:p w14:paraId="4E774E83" w14:textId="77777777" w:rsidR="00F37424" w:rsidRPr="00CD29A1" w:rsidRDefault="00A3450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carry a distinguishing number that is the same as the number allocated to the record of the application for the certificate; and</w:t>
      </w:r>
    </w:p>
    <w:p w14:paraId="520BE176" w14:textId="77777777" w:rsidR="00F37424" w:rsidRPr="00CD29A1" w:rsidRDefault="00F37424" w:rsidP="00CD29A1">
      <w:pPr>
        <w:spacing w:before="120"/>
        <w:rPr>
          <w:rStyle w:val="Bodytext75pt4"/>
          <w:rFonts w:eastAsia="Courier New"/>
          <w:sz w:val="22"/>
          <w:szCs w:val="22"/>
        </w:rPr>
      </w:pPr>
      <w:r w:rsidRPr="00CD29A1">
        <w:rPr>
          <w:rStyle w:val="Bodytext75pt4"/>
          <w:rFonts w:eastAsia="Courier New"/>
          <w:sz w:val="22"/>
          <w:szCs w:val="22"/>
        </w:rPr>
        <w:br w:type="page"/>
      </w:r>
    </w:p>
    <w:p w14:paraId="2CD55EF5"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lastRenderedPageBreak/>
        <w:t xml:space="preserve">(c) </w:t>
      </w:r>
      <w:r w:rsidR="00A469B0" w:rsidRPr="00CD29A1">
        <w:rPr>
          <w:rStyle w:val="Bodytext75pt4"/>
          <w:sz w:val="22"/>
          <w:szCs w:val="22"/>
        </w:rPr>
        <w:t>be printed on an envelope addressed to the DRO for the Division for which the elector is enrolled.</w:t>
      </w:r>
    </w:p>
    <w:p w14:paraId="10A8B6D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Record of issue of pre-poll voting papers</w:t>
      </w:r>
    </w:p>
    <w:p w14:paraId="337B4E2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“200</w:t>
      </w:r>
      <w:r w:rsidR="00F37424" w:rsidRPr="00CD29A1">
        <w:rPr>
          <w:rStyle w:val="Bodytext75pt4"/>
          <w:smallCaps/>
          <w:sz w:val="22"/>
          <w:szCs w:val="22"/>
        </w:rPr>
        <w:t>g</w:t>
      </w:r>
      <w:r w:rsidRPr="00CD29A1">
        <w:rPr>
          <w:rStyle w:val="Bodytext75pt4"/>
          <w:sz w:val="22"/>
          <w:szCs w:val="22"/>
        </w:rPr>
        <w:t>. (1) Where the DRO for a Division issues a pre-poll vote certificate and ballot-paper to a person enrolled for the Division</w:t>
      </w:r>
      <w:r w:rsidR="00733320" w:rsidRPr="00CD29A1">
        <w:rPr>
          <w:rStyle w:val="Bodytext75pt4"/>
          <w:sz w:val="22"/>
          <w:szCs w:val="22"/>
        </w:rPr>
        <w:t xml:space="preserve">, </w:t>
      </w:r>
      <w:r w:rsidRPr="00CD29A1">
        <w:rPr>
          <w:rStyle w:val="Bodytext75pt4"/>
          <w:sz w:val="22"/>
          <w:szCs w:val="22"/>
        </w:rPr>
        <w:t>the DRO shall make a record of the date of issue of the certificate and ballot-paper and the name of the person and shall allocate a number to the record.</w:t>
      </w:r>
    </w:p>
    <w:p w14:paraId="1C71947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w:t>
      </w:r>
    </w:p>
    <w:p w14:paraId="4C598DD2"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any other DRO;</w:t>
      </w:r>
    </w:p>
    <w:p w14:paraId="22A27D0B"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 pre-poll voting officer; or</w:t>
      </w:r>
    </w:p>
    <w:p w14:paraId="4EA3DAF9" w14:textId="77777777" w:rsidR="00F37424"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an Assistant Returning Office</w:t>
      </w:r>
      <w:r w:rsidRPr="00CD29A1">
        <w:rPr>
          <w:rStyle w:val="Bodytext75pt4"/>
          <w:sz w:val="22"/>
          <w:szCs w:val="22"/>
        </w:rPr>
        <w:t>r at a place outside Australia;</w:t>
      </w:r>
    </w:p>
    <w:p w14:paraId="7F146356"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issues a pre-poll vote certificate and ballot-paper</w:t>
      </w:r>
      <w:r w:rsidR="00733320" w:rsidRPr="00CD29A1">
        <w:rPr>
          <w:rStyle w:val="Bodytext75pt4"/>
          <w:sz w:val="22"/>
          <w:szCs w:val="22"/>
        </w:rPr>
        <w:t xml:space="preserve">, </w:t>
      </w:r>
      <w:r w:rsidRPr="00CD29A1">
        <w:rPr>
          <w:rStyle w:val="Bodytext75pt4"/>
          <w:sz w:val="22"/>
          <w:szCs w:val="22"/>
        </w:rPr>
        <w:t>he or she shall:</w:t>
      </w:r>
    </w:p>
    <w:p w14:paraId="4C33D520" w14:textId="5BB0849D"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make a record of the date of issue</w:t>
      </w:r>
      <w:r w:rsidR="004148F8">
        <w:rPr>
          <w:rStyle w:val="Bodytext75pt4"/>
          <w:sz w:val="22"/>
          <w:szCs w:val="22"/>
        </w:rPr>
        <w:t xml:space="preserve"> of the certificate and ballot-</w:t>
      </w:r>
      <w:r w:rsidR="00A469B0" w:rsidRPr="00CD29A1">
        <w:rPr>
          <w:rStyle w:val="Bodytext75pt4"/>
          <w:sz w:val="22"/>
          <w:szCs w:val="22"/>
        </w:rPr>
        <w:t>paper</w:t>
      </w:r>
      <w:r w:rsidR="00733320" w:rsidRPr="00CD29A1">
        <w:rPr>
          <w:rStyle w:val="Bodytext75pt4"/>
          <w:sz w:val="22"/>
          <w:szCs w:val="22"/>
        </w:rPr>
        <w:t xml:space="preserve">, </w:t>
      </w:r>
      <w:r w:rsidR="00A469B0" w:rsidRPr="00CD29A1">
        <w:rPr>
          <w:rStyle w:val="Bodytext75pt4"/>
          <w:sz w:val="22"/>
          <w:szCs w:val="22"/>
        </w:rPr>
        <w:t>the name of the person to whom the certificate and ballot- paper were issued and the name of the Division for which the person is enrolled and shall allocate a number to the record; and</w:t>
      </w:r>
    </w:p>
    <w:p w14:paraId="7B840244"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deal with the record of the issue of the certificate and ballot-paper in accordance with section 228.</w:t>
      </w:r>
    </w:p>
    <w:p w14:paraId="1257DC2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Records made by a DRO under subsection (1) and records forwarded to the DRO under section 228 shall be open to public inspection at the office of the DRO during ordinary office hours from and including the third day after polling day until the election can no longer be questioned.</w:t>
      </w:r>
    </w:p>
    <w:p w14:paraId="4FA5519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Certified lists of voters to be noted</w:t>
      </w:r>
    </w:p>
    <w:p w14:paraId="1437885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“200</w:t>
      </w:r>
      <w:r w:rsidR="00F37424" w:rsidRPr="00CD29A1">
        <w:rPr>
          <w:rStyle w:val="Bodytext75pt4"/>
          <w:smallCaps/>
          <w:sz w:val="22"/>
          <w:szCs w:val="22"/>
        </w:rPr>
        <w:t>h</w:t>
      </w:r>
      <w:r w:rsidRPr="00CD29A1">
        <w:rPr>
          <w:rStyle w:val="Bodytext75pt4"/>
          <w:smallCaps/>
          <w:sz w:val="22"/>
          <w:szCs w:val="22"/>
        </w:rPr>
        <w:t>.</w:t>
      </w:r>
      <w:r w:rsidRPr="00CD29A1">
        <w:rPr>
          <w:rStyle w:val="Bodytext75pt4"/>
          <w:sz w:val="22"/>
          <w:szCs w:val="22"/>
        </w:rPr>
        <w:t xml:space="preserve"> (1) As far as is reasonably practicable</w:t>
      </w:r>
      <w:r w:rsidR="00733320" w:rsidRPr="00CD29A1">
        <w:rPr>
          <w:rStyle w:val="Bodytext75pt4"/>
          <w:sz w:val="22"/>
          <w:szCs w:val="22"/>
        </w:rPr>
        <w:t xml:space="preserve">, </w:t>
      </w:r>
      <w:r w:rsidRPr="00CD29A1">
        <w:rPr>
          <w:rStyle w:val="Bodytext75pt4"/>
          <w:sz w:val="22"/>
          <w:szCs w:val="22"/>
        </w:rPr>
        <w:t>the issue of a pre-poll vote certificate and ballot-paper to an elector shall be noted on the relevant certified list of voters.</w:t>
      </w:r>
    </w:p>
    <w:p w14:paraId="31752DF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If a certified list of voters is not so noted</w:t>
      </w:r>
      <w:r w:rsidR="00733320" w:rsidRPr="00CD29A1">
        <w:rPr>
          <w:rStyle w:val="Bodytext75pt4"/>
          <w:sz w:val="22"/>
          <w:szCs w:val="22"/>
        </w:rPr>
        <w:t xml:space="preserve">, </w:t>
      </w:r>
      <w:r w:rsidRPr="00CD29A1">
        <w:rPr>
          <w:rStyle w:val="Bodytext75pt4"/>
          <w:sz w:val="22"/>
          <w:szCs w:val="22"/>
        </w:rPr>
        <w:t>the DRO for the Division shall take such steps as he or she thinks reasonable to inform the presiding officer to whom the list was given of the issue of pre-poll vote certificates and ballot-papers.</w:t>
      </w:r>
    </w:p>
    <w:p w14:paraId="777152D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Opening of pre-poll voting envelope</w:t>
      </w:r>
    </w:p>
    <w:p w14:paraId="5182FFF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“200</w:t>
      </w:r>
      <w:r w:rsidR="00F37424" w:rsidRPr="00CD29A1">
        <w:rPr>
          <w:rStyle w:val="Bodytext75pt4"/>
          <w:smallCaps/>
          <w:sz w:val="22"/>
          <w:szCs w:val="22"/>
        </w:rPr>
        <w:t>j</w:t>
      </w:r>
      <w:r w:rsidRPr="00CD29A1">
        <w:rPr>
          <w:rStyle w:val="Bodytext75pt4"/>
          <w:sz w:val="22"/>
          <w:szCs w:val="22"/>
        </w:rPr>
        <w:t>. A person other than:</w:t>
      </w:r>
    </w:p>
    <w:p w14:paraId="29A2205D"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DRO for the Division in respect of which a pre-poll vote ballot- paper has been issued; or</w:t>
      </w:r>
    </w:p>
    <w:p w14:paraId="4BC058C4"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an officer acting at the direction of the DRO;</w:t>
      </w:r>
    </w:p>
    <w:p w14:paraId="2D1A2DE6"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shall not open an envelope containing a ballot-paper given to an officer under subsection 200</w:t>
      </w:r>
      <w:r w:rsidR="00342842" w:rsidRPr="00CD29A1">
        <w:rPr>
          <w:rStyle w:val="Bodytext75pt4"/>
          <w:smallCaps/>
          <w:sz w:val="22"/>
          <w:szCs w:val="22"/>
        </w:rPr>
        <w:t>e</w:t>
      </w:r>
      <w:r w:rsidRPr="00CD29A1">
        <w:rPr>
          <w:rStyle w:val="Bodytext75pt4"/>
          <w:sz w:val="22"/>
          <w:szCs w:val="22"/>
        </w:rPr>
        <w:t xml:space="preserve"> (5) or (7).</w:t>
      </w:r>
    </w:p>
    <w:p w14:paraId="605F8A1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$500.</w:t>
      </w:r>
    </w:p>
    <w:p w14:paraId="4C41CE1A" w14:textId="77777777" w:rsidR="00F37424" w:rsidRPr="00CD29A1" w:rsidRDefault="00F37424" w:rsidP="00CD29A1">
      <w:pPr>
        <w:spacing w:before="120"/>
        <w:rPr>
          <w:rStyle w:val="Bodytext75pt4"/>
          <w:rFonts w:eastAsia="Courier New"/>
          <w:sz w:val="22"/>
          <w:szCs w:val="22"/>
        </w:rPr>
      </w:pPr>
      <w:r w:rsidRPr="00CD29A1">
        <w:rPr>
          <w:rStyle w:val="Bodytext75pt4"/>
          <w:rFonts w:eastAsia="Courier New"/>
          <w:i/>
          <w:iCs/>
          <w:sz w:val="22"/>
          <w:szCs w:val="22"/>
        </w:rPr>
        <w:br w:type="page"/>
      </w:r>
    </w:p>
    <w:p w14:paraId="138CA04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Obligations of persons present when pre-poll vote cast</w:t>
      </w:r>
    </w:p>
    <w:p w14:paraId="14EE702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“200k.</w:t>
      </w:r>
      <w:r w:rsidRPr="00CD29A1">
        <w:rPr>
          <w:rStyle w:val="Bodytext75pt4"/>
          <w:b/>
          <w:bCs/>
          <w:smallCaps/>
          <w:sz w:val="22"/>
          <w:szCs w:val="22"/>
        </w:rPr>
        <w:t xml:space="preserve"> </w:t>
      </w:r>
      <w:r w:rsidRPr="00CD29A1">
        <w:rPr>
          <w:rStyle w:val="Bodytext75pt4"/>
          <w:sz w:val="22"/>
          <w:szCs w:val="22"/>
        </w:rPr>
        <w:t>A person who is present when an elector signs a pre-poll vote certificate or marks a ballot-paper in the presence of an officer:</w:t>
      </w:r>
    </w:p>
    <w:p w14:paraId="1A52761F"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shall obey all directions of the officer; and</w:t>
      </w:r>
    </w:p>
    <w:p w14:paraId="688A3BD5"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except at the request of the elector:</w:t>
      </w:r>
    </w:p>
    <w:p w14:paraId="1A26398A" w14:textId="77777777" w:rsidR="000144F5" w:rsidRPr="00CD29A1" w:rsidRDefault="00F37424"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shall not make any communication to the elector in relation to the elector’s vote;</w:t>
      </w:r>
    </w:p>
    <w:p w14:paraId="477A30D5" w14:textId="77777777" w:rsidR="000144F5" w:rsidRPr="00CD29A1" w:rsidRDefault="00F37424"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(ii)</w:t>
      </w:r>
      <w:r w:rsidR="00A469B0" w:rsidRPr="00CD29A1">
        <w:rPr>
          <w:rStyle w:val="Bodytext75pt4"/>
          <w:sz w:val="22"/>
          <w:szCs w:val="22"/>
        </w:rPr>
        <w:t xml:space="preserve"> shall not assist the elector or in any way interfere with the elector in relation to the elector’s vote; and</w:t>
      </w:r>
    </w:p>
    <w:p w14:paraId="35B04315" w14:textId="77777777" w:rsidR="000144F5" w:rsidRPr="00CD29A1" w:rsidRDefault="00F37424"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(iii)</w:t>
      </w:r>
      <w:r w:rsidR="00A469B0" w:rsidRPr="00CD29A1">
        <w:rPr>
          <w:rStyle w:val="Bodytext75pt4"/>
          <w:sz w:val="22"/>
          <w:szCs w:val="22"/>
        </w:rPr>
        <w:t xml:space="preserve"> shall not do anything that would enable the person to find out how the elector marked the ballot-paper.</w:t>
      </w:r>
    </w:p>
    <w:p w14:paraId="460A3F17" w14:textId="52F2603C"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1223339E"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Correction of formal errors</w:t>
      </w:r>
    </w:p>
    <w:p w14:paraId="6B7FFB34" w14:textId="54CEB3BE"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z w:val="22"/>
          <w:szCs w:val="22"/>
        </w:rPr>
        <w:t>“201.</w:t>
      </w:r>
      <w:r w:rsidRPr="00CD29A1">
        <w:rPr>
          <w:rStyle w:val="Bodytext75pt4"/>
          <w:b/>
          <w:bCs/>
          <w:sz w:val="22"/>
          <w:szCs w:val="22"/>
        </w:rPr>
        <w:t xml:space="preserve"> </w:t>
      </w:r>
      <w:r w:rsidRPr="00CD29A1">
        <w:rPr>
          <w:rStyle w:val="Bodytext75pt4"/>
          <w:sz w:val="22"/>
          <w:szCs w:val="22"/>
        </w:rPr>
        <w:t>If an officer who receives a pre-poll vote certificate under subsection</w:t>
      </w:r>
      <w:r w:rsidRPr="004148F8">
        <w:rPr>
          <w:rStyle w:val="Bodytext75pt4"/>
          <w:sz w:val="22"/>
          <w:szCs w:val="22"/>
        </w:rPr>
        <w:t xml:space="preserve"> </w:t>
      </w:r>
      <w:r w:rsidRPr="004148F8">
        <w:rPr>
          <w:rStyle w:val="Bodytext75pt4"/>
          <w:bCs/>
          <w:sz w:val="22"/>
          <w:szCs w:val="22"/>
        </w:rPr>
        <w:t>200</w:t>
      </w:r>
      <w:r w:rsidR="004148F8" w:rsidRPr="004148F8">
        <w:rPr>
          <w:rStyle w:val="Bodytext75pt4"/>
          <w:bCs/>
          <w:smallCaps/>
          <w:sz w:val="22"/>
          <w:szCs w:val="22"/>
        </w:rPr>
        <w:t>e</w:t>
      </w:r>
      <w:r w:rsidRPr="004148F8">
        <w:rPr>
          <w:rStyle w:val="Bodytext75pt4"/>
          <w:bCs/>
          <w:sz w:val="22"/>
          <w:szCs w:val="22"/>
        </w:rPr>
        <w:t xml:space="preserve"> (5) </w:t>
      </w:r>
      <w:r w:rsidRPr="004148F8">
        <w:rPr>
          <w:rStyle w:val="Bodytext75pt4"/>
          <w:sz w:val="22"/>
          <w:szCs w:val="22"/>
        </w:rPr>
        <w:t>i</w:t>
      </w:r>
      <w:r w:rsidRPr="00CD29A1">
        <w:rPr>
          <w:rStyle w:val="Bodytext75pt4"/>
          <w:sz w:val="22"/>
          <w:szCs w:val="22"/>
        </w:rPr>
        <w:t>s satisfied that the certificate contains a formal error</w:t>
      </w:r>
      <w:r w:rsidR="00733320" w:rsidRPr="00CD29A1">
        <w:rPr>
          <w:rStyle w:val="Bodytext75pt4"/>
          <w:sz w:val="22"/>
          <w:szCs w:val="22"/>
        </w:rPr>
        <w:t xml:space="preserve">, </w:t>
      </w:r>
      <w:r w:rsidRPr="00CD29A1">
        <w:rPr>
          <w:rStyle w:val="Bodytext75pt4"/>
          <w:sz w:val="22"/>
          <w:szCs w:val="22"/>
        </w:rPr>
        <w:t>the officer may amend the certificate to correct the error.</w:t>
      </w:r>
    </w:p>
    <w:p w14:paraId="27D4ECA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Mistakes</w:t>
      </w:r>
    </w:p>
    <w:p w14:paraId="2E88B38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“202. (1) A pre-poll vote shall not be rejected because only the surname of a candidate has been written on the ballot-paper if no other candidate has the same surname.</w:t>
      </w:r>
    </w:p>
    <w:p w14:paraId="4D5C974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pre-poll vote shall not be rejected because of a mistake in spelling if the</w:t>
      </w:r>
      <w:r w:rsidR="00F37424" w:rsidRPr="00CD29A1">
        <w:rPr>
          <w:rStyle w:val="Bodytext75pt4"/>
          <w:sz w:val="22"/>
          <w:szCs w:val="22"/>
        </w:rPr>
        <w:t xml:space="preserve"> elector’s intention is clear.”</w:t>
      </w:r>
    </w:p>
    <w:p w14:paraId="7424C9C5" w14:textId="77777777" w:rsidR="000144F5" w:rsidRPr="00CD29A1" w:rsidRDefault="00F3742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53.</w:t>
      </w:r>
      <w:r w:rsidRPr="00CD29A1">
        <w:rPr>
          <w:rStyle w:val="Bodytext75pt4"/>
          <w:b/>
          <w:sz w:val="22"/>
          <w:szCs w:val="22"/>
        </w:rPr>
        <w:tab/>
      </w:r>
      <w:r w:rsidR="00A469B0" w:rsidRPr="00CD29A1">
        <w:rPr>
          <w:rStyle w:val="Bodytext75pt4"/>
          <w:sz w:val="22"/>
          <w:szCs w:val="22"/>
        </w:rPr>
        <w:t>Before section 203 of the Principal Act the following section is inserted in Part XVI:</w:t>
      </w:r>
    </w:p>
    <w:p w14:paraId="425D8D3E"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Undertaking by officers and scrutineers</w:t>
      </w:r>
    </w:p>
    <w:p w14:paraId="1A0054F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“202a.</w:t>
      </w:r>
      <w:r w:rsidRPr="00CD29A1">
        <w:rPr>
          <w:rStyle w:val="Bodytext75pt4"/>
          <w:sz w:val="22"/>
          <w:szCs w:val="22"/>
        </w:rPr>
        <w:t xml:space="preserve"> (1) An officer to whom this subsection applies shall not begin the performance of his or her duties in relation to an election unless the officer has signed an undertaking in the approved form relating to that election.</w:t>
      </w:r>
    </w:p>
    <w:p w14:paraId="19C898F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Subsection (1) applies to the following officers:</w:t>
      </w:r>
    </w:p>
    <w:p w14:paraId="3FA03024"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 Divisional Returning Officer;</w:t>
      </w:r>
    </w:p>
    <w:p w14:paraId="7F639FB4"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an Assistant Returning Officer;</w:t>
      </w:r>
    </w:p>
    <w:p w14:paraId="2BF2B94C"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an Assistant Divisional Returning Officer;</w:t>
      </w:r>
    </w:p>
    <w:p w14:paraId="19BB6AA9"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a presiding officer;</w:t>
      </w:r>
    </w:p>
    <w:p w14:paraId="45F784E6"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a deputy presiding officer;</w:t>
      </w:r>
    </w:p>
    <w:p w14:paraId="43B24B8A"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(f)</w:t>
      </w:r>
      <w:r w:rsidR="00A469B0" w:rsidRPr="00CD29A1">
        <w:rPr>
          <w:rStyle w:val="Bodytext75pt4"/>
          <w:sz w:val="22"/>
          <w:szCs w:val="22"/>
        </w:rPr>
        <w:t xml:space="preserve"> an assistant presiding officer;</w:t>
      </w:r>
    </w:p>
    <w:p w14:paraId="2A08BAC3"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(g)</w:t>
      </w:r>
      <w:r w:rsidR="00A469B0" w:rsidRPr="00CD29A1">
        <w:rPr>
          <w:rStyle w:val="Bodytext75pt4"/>
          <w:sz w:val="22"/>
          <w:szCs w:val="22"/>
        </w:rPr>
        <w:t xml:space="preserve"> a substitute presiding officer;</w:t>
      </w:r>
    </w:p>
    <w:p w14:paraId="2BF18536" w14:textId="77777777" w:rsidR="000144F5" w:rsidRPr="00CD29A1" w:rsidRDefault="00F3742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(h)</w:t>
      </w:r>
      <w:r w:rsidR="00A469B0" w:rsidRPr="00CD29A1">
        <w:rPr>
          <w:rStyle w:val="Bodytext75pt4"/>
          <w:sz w:val="22"/>
          <w:szCs w:val="22"/>
        </w:rPr>
        <w:t xml:space="preserve"> an Antarctic Returning Officer;</w:t>
      </w:r>
    </w:p>
    <w:p w14:paraId="6B902F33"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(j) an Assistant Antarctic Returning Officer;</w:t>
      </w:r>
    </w:p>
    <w:p w14:paraId="156F956A"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(k) an electoral visitor;</w:t>
      </w:r>
    </w:p>
    <w:p w14:paraId="74C3CDE9" w14:textId="77777777" w:rsidR="00F37424" w:rsidRPr="00CD29A1" w:rsidRDefault="00F37424"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6BF4BA6"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lastRenderedPageBreak/>
        <w:t>(m) a mobile polling team leader;</w:t>
      </w:r>
    </w:p>
    <w:p w14:paraId="43C5D747"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(n) a mobile polling team member;</w:t>
      </w:r>
    </w:p>
    <w:p w14:paraId="17E08C92"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(o) a pre-poll voting officer.</w:t>
      </w:r>
    </w:p>
    <w:p w14:paraId="1C7D855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scrutineer shall not begin the performance of his or her duties unless the scrutineer has signed an undertaking in the approved form.</w:t>
      </w:r>
    </w:p>
    <w:p w14:paraId="167165A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 person employed by the Electoral Commission to perform duties in connection with the conduct of an election or a referendum held on the same day as an election</w:t>
      </w:r>
      <w:r w:rsidR="00733320" w:rsidRPr="00CD29A1">
        <w:rPr>
          <w:rStyle w:val="Bodytext75pt4"/>
          <w:sz w:val="22"/>
          <w:szCs w:val="22"/>
        </w:rPr>
        <w:t xml:space="preserve">, </w:t>
      </w:r>
      <w:r w:rsidRPr="00CD29A1">
        <w:rPr>
          <w:rStyle w:val="Bodytext75pt4"/>
          <w:sz w:val="22"/>
          <w:szCs w:val="22"/>
        </w:rPr>
        <w:t>shall not begin the performance of his or her duties unless the person has signed an undertaking in the approved form.</w:t>
      </w:r>
    </w:p>
    <w:p w14:paraId="1756561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The failure of a person to sign an undertaking is not a ground for setting aside the result of an election or referendum.”.</w:t>
      </w:r>
    </w:p>
    <w:p w14:paraId="6632A68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Certified lists of voters</w:t>
      </w:r>
    </w:p>
    <w:p w14:paraId="402C270B" w14:textId="77777777" w:rsidR="000144F5" w:rsidRPr="00CD29A1" w:rsidRDefault="00E5279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54.</w:t>
      </w:r>
      <w:r w:rsidRPr="00CD29A1">
        <w:rPr>
          <w:rStyle w:val="Bodytext75pt4"/>
          <w:sz w:val="22"/>
          <w:szCs w:val="22"/>
        </w:rPr>
        <w:tab/>
      </w:r>
      <w:r w:rsidR="00A469B0" w:rsidRPr="00CD29A1">
        <w:rPr>
          <w:rStyle w:val="Bodytext75pt4"/>
          <w:sz w:val="22"/>
          <w:szCs w:val="22"/>
        </w:rPr>
        <w:t>Section 208 of the Principal Act is amended by omitting “Divisional Returning Officer” and substituting “Electoral Commissioner”.</w:t>
      </w:r>
    </w:p>
    <w:p w14:paraId="78E2B73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Ballot-papers</w:t>
      </w:r>
    </w:p>
    <w:p w14:paraId="2C9AF014" w14:textId="77777777" w:rsidR="000144F5" w:rsidRPr="00CD29A1" w:rsidRDefault="00E5279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55.</w:t>
      </w:r>
      <w:r w:rsidRPr="00CD29A1">
        <w:rPr>
          <w:rStyle w:val="Bodytext75pt4"/>
          <w:sz w:val="22"/>
          <w:szCs w:val="22"/>
        </w:rPr>
        <w:tab/>
      </w:r>
      <w:r w:rsidR="00A469B0" w:rsidRPr="00CD29A1">
        <w:rPr>
          <w:rStyle w:val="Bodytext75pt4"/>
          <w:sz w:val="22"/>
          <w:szCs w:val="22"/>
        </w:rPr>
        <w:t>Section 209 of the Principal Act is amended:</w:t>
      </w:r>
    </w:p>
    <w:p w14:paraId="4EF8ECEE" w14:textId="77777777" w:rsidR="000144F5" w:rsidRPr="00CD29A1" w:rsidRDefault="00E5279E"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from subsections (1) and (2) “the Schedule” and substituting “Schedule 1”;</w:t>
      </w:r>
    </w:p>
    <w:p w14:paraId="3EA6531B" w14:textId="77777777" w:rsidR="000144F5" w:rsidRPr="00CD29A1" w:rsidRDefault="00E5279E"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(b)</w:t>
      </w:r>
      <w:r w:rsidR="00A469B0" w:rsidRPr="00CD29A1">
        <w:rPr>
          <w:rStyle w:val="Bodytext75pt4"/>
          <w:b/>
          <w:bCs/>
          <w:sz w:val="22"/>
          <w:szCs w:val="22"/>
        </w:rPr>
        <w:t xml:space="preserve"> </w:t>
      </w:r>
      <w:r w:rsidR="00A469B0" w:rsidRPr="00CD29A1">
        <w:rPr>
          <w:rStyle w:val="Bodytext75pt4"/>
          <w:sz w:val="22"/>
          <w:szCs w:val="22"/>
        </w:rPr>
        <w:t>by omitting subsection (4);</w:t>
      </w:r>
    </w:p>
    <w:p w14:paraId="0DCF1B30" w14:textId="77777777" w:rsidR="000144F5" w:rsidRPr="00CD29A1" w:rsidRDefault="00E5279E"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(c)</w:t>
      </w:r>
      <w:r w:rsidR="00A469B0" w:rsidRPr="00CD29A1">
        <w:rPr>
          <w:rStyle w:val="Bodytext75pt4"/>
          <w:b/>
          <w:bCs/>
          <w:sz w:val="22"/>
          <w:szCs w:val="22"/>
        </w:rPr>
        <w:t xml:space="preserve"> </w:t>
      </w:r>
      <w:r w:rsidR="00A469B0" w:rsidRPr="00CD29A1">
        <w:rPr>
          <w:rStyle w:val="Bodytext75pt4"/>
          <w:sz w:val="22"/>
          <w:szCs w:val="22"/>
        </w:rPr>
        <w:t>by adding at the end the following subsections:</w:t>
      </w:r>
    </w:p>
    <w:p w14:paraId="5D52B4E3" w14:textId="77777777" w:rsidR="000144F5" w:rsidRPr="00CD29A1" w:rsidRDefault="00A469B0" w:rsidP="00CD29A1">
      <w:pPr>
        <w:pStyle w:val="BodyText2"/>
        <w:shd w:val="clear" w:color="auto" w:fill="auto"/>
        <w:spacing w:before="120" w:line="240" w:lineRule="auto"/>
        <w:ind w:left="558" w:firstLine="189"/>
        <w:rPr>
          <w:rStyle w:val="Bodytext75pt4"/>
          <w:sz w:val="22"/>
          <w:szCs w:val="22"/>
        </w:rPr>
      </w:pPr>
      <w:r w:rsidRPr="00CD29A1">
        <w:rPr>
          <w:rStyle w:val="Bodytext75pt4"/>
          <w:sz w:val="22"/>
          <w:szCs w:val="22"/>
        </w:rPr>
        <w:t>“(6) Before issuing a ballot-paper for a Senate election</w:t>
      </w:r>
      <w:r w:rsidR="00733320" w:rsidRPr="00CD29A1">
        <w:rPr>
          <w:rStyle w:val="Bodytext75pt4"/>
          <w:sz w:val="22"/>
          <w:szCs w:val="22"/>
        </w:rPr>
        <w:t xml:space="preserve">, </w:t>
      </w:r>
      <w:r w:rsidRPr="00CD29A1">
        <w:rPr>
          <w:rStyle w:val="Bodytext75pt4"/>
          <w:sz w:val="22"/>
          <w:szCs w:val="22"/>
        </w:rPr>
        <w:t>an officer shall</w:t>
      </w:r>
      <w:r w:rsidR="00733320" w:rsidRPr="00CD29A1">
        <w:rPr>
          <w:rStyle w:val="Bodytext75pt4"/>
          <w:sz w:val="22"/>
          <w:szCs w:val="22"/>
        </w:rPr>
        <w:t xml:space="preserve">, </w:t>
      </w:r>
      <w:r w:rsidRPr="00CD29A1">
        <w:rPr>
          <w:rStyle w:val="Bodytext75pt4"/>
          <w:sz w:val="22"/>
          <w:szCs w:val="22"/>
        </w:rPr>
        <w:t>if the particulars are not already printed on the ballot-paper</w:t>
      </w:r>
      <w:r w:rsidR="00733320" w:rsidRPr="00CD29A1">
        <w:rPr>
          <w:rStyle w:val="Bodytext75pt4"/>
          <w:sz w:val="22"/>
          <w:szCs w:val="22"/>
        </w:rPr>
        <w:t xml:space="preserve">, </w:t>
      </w:r>
      <w:r w:rsidRPr="00CD29A1">
        <w:rPr>
          <w:rStyle w:val="Bodytext75pt4"/>
          <w:sz w:val="22"/>
          <w:szCs w:val="22"/>
        </w:rPr>
        <w:t>write on the ballot-paper:</w:t>
      </w:r>
    </w:p>
    <w:p w14:paraId="48F24800"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name of the State or Territory in which the election is to be held;</w:t>
      </w:r>
    </w:p>
    <w:p w14:paraId="11C0F22F"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the number of candidates to be elected;</w:t>
      </w:r>
    </w:p>
    <w:p w14:paraId="3217A1CF"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the numbers required to complete the ‘Directions’ on the ballot-paper;</w:t>
      </w:r>
    </w:p>
    <w:p w14:paraId="4FA74688"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the full names of all candidates arranged in the same way as would be required if the names were being printed on the ballot-paper; and</w:t>
      </w:r>
    </w:p>
    <w:p w14:paraId="5F49C26B"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(e)</w:t>
      </w:r>
      <w:r w:rsidR="00A469B0" w:rsidRPr="00CD29A1">
        <w:rPr>
          <w:rStyle w:val="Bodytext75pt4"/>
          <w:sz w:val="22"/>
          <w:szCs w:val="22"/>
        </w:rPr>
        <w:t xml:space="preserve"> the information that would be required by section 214 to be printed on the ballot-paper if the ballot-paper were being printed.</w:t>
      </w:r>
    </w:p>
    <w:p w14:paraId="2BB47C1B"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“(7) Before issuing a ballot-paper for a House of Representatives election</w:t>
      </w:r>
      <w:r w:rsidR="00733320" w:rsidRPr="00CD29A1">
        <w:rPr>
          <w:rStyle w:val="Bodytext75pt4"/>
          <w:sz w:val="22"/>
          <w:szCs w:val="22"/>
        </w:rPr>
        <w:t xml:space="preserve">, </w:t>
      </w:r>
      <w:r w:rsidRPr="00CD29A1">
        <w:rPr>
          <w:rStyle w:val="Bodytext75pt4"/>
          <w:sz w:val="22"/>
          <w:szCs w:val="22"/>
        </w:rPr>
        <w:t>an officer shall</w:t>
      </w:r>
      <w:r w:rsidR="00733320" w:rsidRPr="00CD29A1">
        <w:rPr>
          <w:rStyle w:val="Bodytext75pt4"/>
          <w:sz w:val="22"/>
          <w:szCs w:val="22"/>
        </w:rPr>
        <w:t xml:space="preserve">, </w:t>
      </w:r>
      <w:r w:rsidRPr="00CD29A1">
        <w:rPr>
          <w:rStyle w:val="Bodytext75pt4"/>
          <w:sz w:val="22"/>
          <w:szCs w:val="22"/>
        </w:rPr>
        <w:t>if the particulars are not already printed on the ballot-paper</w:t>
      </w:r>
      <w:r w:rsidR="00733320" w:rsidRPr="00CD29A1">
        <w:rPr>
          <w:rStyle w:val="Bodytext75pt4"/>
          <w:sz w:val="22"/>
          <w:szCs w:val="22"/>
        </w:rPr>
        <w:t xml:space="preserve">, </w:t>
      </w:r>
      <w:r w:rsidRPr="00CD29A1">
        <w:rPr>
          <w:rStyle w:val="Bodytext75pt4"/>
          <w:sz w:val="22"/>
          <w:szCs w:val="22"/>
        </w:rPr>
        <w:t>write on the ballot-paper:</w:t>
      </w:r>
    </w:p>
    <w:p w14:paraId="4609ED9A"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name of the State or Territory</w:t>
      </w:r>
      <w:r w:rsidR="00733320" w:rsidRPr="00CD29A1">
        <w:rPr>
          <w:rStyle w:val="Bodytext75pt4"/>
          <w:sz w:val="22"/>
          <w:szCs w:val="22"/>
        </w:rPr>
        <w:t xml:space="preserve">, </w:t>
      </w:r>
      <w:r w:rsidR="00A469B0" w:rsidRPr="00CD29A1">
        <w:rPr>
          <w:rStyle w:val="Bodytext75pt4"/>
          <w:sz w:val="22"/>
          <w:szCs w:val="22"/>
        </w:rPr>
        <w:t>and the name of the Division</w:t>
      </w:r>
      <w:r w:rsidR="00733320" w:rsidRPr="00CD29A1">
        <w:rPr>
          <w:rStyle w:val="Bodytext75pt4"/>
          <w:sz w:val="22"/>
          <w:szCs w:val="22"/>
        </w:rPr>
        <w:t xml:space="preserve">, </w:t>
      </w:r>
      <w:r w:rsidR="00A469B0" w:rsidRPr="00CD29A1">
        <w:rPr>
          <w:rStyle w:val="Bodytext75pt4"/>
          <w:sz w:val="22"/>
          <w:szCs w:val="22"/>
        </w:rPr>
        <w:t>in which the election is to be held;</w:t>
      </w:r>
    </w:p>
    <w:p w14:paraId="05ED05F7" w14:textId="77777777" w:rsidR="000144F5" w:rsidRPr="00CD29A1" w:rsidRDefault="00E5279E"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the numbers required to complete the ‘Directions’ on the ballot-paper;</w:t>
      </w:r>
    </w:p>
    <w:p w14:paraId="710A801C" w14:textId="77777777" w:rsidR="00E5279E" w:rsidRPr="00CD29A1" w:rsidRDefault="00E5279E"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AE1B8E5" w14:textId="77777777" w:rsidR="000144F5" w:rsidRPr="00CD29A1" w:rsidRDefault="005E65D7"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lastRenderedPageBreak/>
        <w:t xml:space="preserve">(c) </w:t>
      </w:r>
      <w:r w:rsidR="00A469B0" w:rsidRPr="00CD29A1">
        <w:rPr>
          <w:rStyle w:val="Bodytext75pt4"/>
          <w:sz w:val="22"/>
          <w:szCs w:val="22"/>
        </w:rPr>
        <w:t>the full names of all candidates for the Division in the same order as would be required if the ballot-paper were being printed; and</w:t>
      </w:r>
    </w:p>
    <w:p w14:paraId="007EF373" w14:textId="77777777" w:rsidR="000144F5" w:rsidRPr="00CD29A1" w:rsidRDefault="005E65D7"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the information that would be required by section 214 to be printed on the ballot-paper if the ballot-paper were being printed.</w:t>
      </w:r>
    </w:p>
    <w:p w14:paraId="214E367B"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sz w:val="22"/>
          <w:szCs w:val="22"/>
        </w:rPr>
        <w:t>“(8) Before issuing a ballot-paper that is to be used for postal voting</w:t>
      </w:r>
      <w:r w:rsidR="00733320" w:rsidRPr="00CD29A1">
        <w:rPr>
          <w:rStyle w:val="Bodytext75pt4"/>
          <w:sz w:val="22"/>
          <w:szCs w:val="22"/>
        </w:rPr>
        <w:t xml:space="preserve">, </w:t>
      </w:r>
      <w:r w:rsidRPr="00CD29A1">
        <w:rPr>
          <w:rStyle w:val="Bodytext75pt4"/>
          <w:sz w:val="22"/>
          <w:szCs w:val="22"/>
        </w:rPr>
        <w:t>a DRO or Assistant Returning Officer shall ensure that the words and directions required by subsection (5) are printed or written on the ballot-paper.”.</w:t>
      </w:r>
    </w:p>
    <w:p w14:paraId="508CCCE6" w14:textId="77777777" w:rsidR="000144F5" w:rsidRPr="00CD29A1" w:rsidRDefault="005E65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56.</w:t>
      </w:r>
      <w:r w:rsidRPr="00CD29A1">
        <w:rPr>
          <w:rStyle w:val="Bodytext75pt4"/>
          <w:sz w:val="22"/>
          <w:szCs w:val="22"/>
        </w:rPr>
        <w:tab/>
      </w:r>
      <w:r w:rsidR="00A469B0" w:rsidRPr="00CD29A1">
        <w:rPr>
          <w:rStyle w:val="Bodytext75pt4"/>
          <w:sz w:val="22"/>
          <w:szCs w:val="22"/>
        </w:rPr>
        <w:t>After section 209 of the Principal Act the following section is inserted:</w:t>
      </w:r>
    </w:p>
    <w:p w14:paraId="449D6C15" w14:textId="77777777" w:rsidR="000144F5" w:rsidRPr="00CD29A1" w:rsidRDefault="00A469B0" w:rsidP="00CD29A1">
      <w:pPr>
        <w:spacing w:before="120" w:after="60"/>
        <w:rPr>
          <w:rStyle w:val="Bodytext75pt4"/>
          <w:rFonts w:eastAsia="Courier New"/>
          <w:b/>
          <w:bCs/>
          <w:sz w:val="22"/>
          <w:szCs w:val="22"/>
        </w:rPr>
      </w:pPr>
      <w:bookmarkStart w:id="10" w:name="bookmark10"/>
      <w:r w:rsidRPr="00CD29A1">
        <w:rPr>
          <w:rStyle w:val="Bodytext75pt4"/>
          <w:rFonts w:eastAsia="Courier New"/>
          <w:b/>
          <w:bCs/>
          <w:sz w:val="22"/>
          <w:szCs w:val="22"/>
        </w:rPr>
        <w:t>Official mark</w:t>
      </w:r>
      <w:bookmarkEnd w:id="10"/>
    </w:p>
    <w:p w14:paraId="66483F9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“209a.</w:t>
      </w:r>
      <w:r w:rsidRPr="00CD29A1">
        <w:rPr>
          <w:rStyle w:val="Bodytext75pt4"/>
          <w:b/>
          <w:bCs/>
          <w:smallCaps/>
          <w:sz w:val="22"/>
          <w:szCs w:val="22"/>
        </w:rPr>
        <w:t xml:space="preserve"> </w:t>
      </w:r>
      <w:r w:rsidRPr="00CD29A1">
        <w:rPr>
          <w:rStyle w:val="Bodytext75pt4"/>
          <w:sz w:val="22"/>
          <w:szCs w:val="22"/>
        </w:rPr>
        <w:t>The official mark for the authentication of ballot-papers is a water mark consisting of a representation of a shield having within it</w:t>
      </w:r>
      <w:r w:rsidR="005E65D7" w:rsidRPr="00CD29A1">
        <w:rPr>
          <w:rStyle w:val="Bodytext75pt4"/>
          <w:sz w:val="22"/>
          <w:szCs w:val="22"/>
        </w:rPr>
        <w:t xml:space="preserve"> the letters ‘CA’ intertwined.”</w:t>
      </w:r>
    </w:p>
    <w:p w14:paraId="7CBC5526" w14:textId="77777777" w:rsidR="000144F5" w:rsidRPr="00CD29A1" w:rsidRDefault="00A469B0" w:rsidP="00CD29A1">
      <w:pPr>
        <w:spacing w:before="120" w:after="60"/>
        <w:rPr>
          <w:rStyle w:val="Bodytext75pt4"/>
          <w:rFonts w:eastAsia="Courier New"/>
          <w:b/>
          <w:bCs/>
          <w:sz w:val="22"/>
          <w:szCs w:val="22"/>
        </w:rPr>
      </w:pPr>
      <w:bookmarkStart w:id="11" w:name="bookmark11"/>
      <w:r w:rsidRPr="00CD29A1">
        <w:rPr>
          <w:rStyle w:val="Bodytext75pt4"/>
          <w:rFonts w:eastAsia="Courier New"/>
          <w:b/>
          <w:bCs/>
          <w:sz w:val="22"/>
          <w:szCs w:val="22"/>
        </w:rPr>
        <w:t>Printing of Senate ballot-papers</w:t>
      </w:r>
      <w:bookmarkEnd w:id="11"/>
    </w:p>
    <w:p w14:paraId="601B9614" w14:textId="77777777" w:rsidR="000144F5" w:rsidRPr="00CD29A1" w:rsidRDefault="005E65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57.</w:t>
      </w:r>
      <w:r w:rsidRPr="00CD29A1">
        <w:rPr>
          <w:rStyle w:val="Bodytext75pt4"/>
          <w:sz w:val="22"/>
          <w:szCs w:val="22"/>
        </w:rPr>
        <w:tab/>
      </w:r>
      <w:r w:rsidR="00A469B0" w:rsidRPr="00CD29A1">
        <w:rPr>
          <w:rStyle w:val="Bodytext75pt4"/>
          <w:sz w:val="22"/>
          <w:szCs w:val="22"/>
        </w:rPr>
        <w:t>Section 210 of the Principal Act is amended by adding at the end the following subsection:</w:t>
      </w:r>
    </w:p>
    <w:p w14:paraId="1D59601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names of candidates not included in a group shall be printed on the ballot-papers according to the following rules:</w:t>
      </w:r>
    </w:p>
    <w:p w14:paraId="08C868F7" w14:textId="77777777" w:rsidR="000144F5" w:rsidRPr="00CD29A1" w:rsidRDefault="005E65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unless paragraph (b) applies</w:t>
      </w:r>
      <w:r w:rsidR="00733320" w:rsidRPr="00CD29A1">
        <w:rPr>
          <w:rStyle w:val="Bodytext75pt4"/>
          <w:sz w:val="22"/>
          <w:szCs w:val="22"/>
        </w:rPr>
        <w:t xml:space="preserve">, </w:t>
      </w:r>
      <w:r w:rsidR="00A469B0" w:rsidRPr="00CD29A1">
        <w:rPr>
          <w:rStyle w:val="Bodytext75pt4"/>
          <w:sz w:val="22"/>
          <w:szCs w:val="22"/>
        </w:rPr>
        <w:t>the names of the candidates must be printed in a single column;</w:t>
      </w:r>
    </w:p>
    <w:p w14:paraId="0B6F82F5" w14:textId="77777777" w:rsidR="000144F5" w:rsidRPr="00CD29A1" w:rsidRDefault="005E65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if a single column would be longer than the longest column containing the names of candidates included in groups</w:t>
      </w:r>
      <w:r w:rsidR="00733320" w:rsidRPr="00CD29A1">
        <w:rPr>
          <w:rStyle w:val="Bodytext75pt4"/>
          <w:sz w:val="22"/>
          <w:szCs w:val="22"/>
        </w:rPr>
        <w:t xml:space="preserve">, </w:t>
      </w:r>
      <w:r w:rsidR="00A469B0" w:rsidRPr="00CD29A1">
        <w:rPr>
          <w:rStyle w:val="Bodytext75pt4"/>
          <w:sz w:val="22"/>
          <w:szCs w:val="22"/>
        </w:rPr>
        <w:t>the names of the candidates may be printed in 2 or more columns;</w:t>
      </w:r>
    </w:p>
    <w:p w14:paraId="4FFF9F75" w14:textId="77777777" w:rsidR="000144F5" w:rsidRPr="00CD29A1" w:rsidRDefault="005E65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if the names</w:t>
      </w:r>
      <w:r w:rsidRPr="00CD29A1">
        <w:rPr>
          <w:rStyle w:val="Bodytext75pt4"/>
          <w:sz w:val="22"/>
          <w:szCs w:val="22"/>
        </w:rPr>
        <w:t xml:space="preserve"> </w:t>
      </w:r>
      <w:r w:rsidR="00A469B0" w:rsidRPr="00CD29A1">
        <w:rPr>
          <w:rStyle w:val="Bodytext75pt4"/>
          <w:sz w:val="22"/>
          <w:szCs w:val="22"/>
        </w:rPr>
        <w:t>of the</w:t>
      </w:r>
      <w:r w:rsidRPr="00CD29A1">
        <w:rPr>
          <w:rStyle w:val="Bodytext75pt4"/>
          <w:sz w:val="22"/>
          <w:szCs w:val="22"/>
        </w:rPr>
        <w:t xml:space="preserve"> candidates are printed in 2 or </w:t>
      </w:r>
      <w:r w:rsidR="00A469B0" w:rsidRPr="00CD29A1">
        <w:rPr>
          <w:rStyle w:val="Bodytext75pt4"/>
          <w:sz w:val="22"/>
          <w:szCs w:val="22"/>
        </w:rPr>
        <w:t>more columns</w:t>
      </w:r>
      <w:r w:rsidR="00733320" w:rsidRPr="00CD29A1">
        <w:rPr>
          <w:rStyle w:val="Bodytext75pt4"/>
          <w:sz w:val="22"/>
          <w:szCs w:val="22"/>
        </w:rPr>
        <w:t xml:space="preserve">, </w:t>
      </w:r>
      <w:r w:rsidRPr="00CD29A1">
        <w:rPr>
          <w:rStyle w:val="Bodytext75pt4"/>
          <w:sz w:val="22"/>
          <w:szCs w:val="22"/>
        </w:rPr>
        <w:t xml:space="preserve">none of the columns may be longer than the longest </w:t>
      </w:r>
      <w:r w:rsidR="00A469B0" w:rsidRPr="00CD29A1">
        <w:rPr>
          <w:rStyle w:val="Bodytext75pt4"/>
          <w:sz w:val="22"/>
          <w:szCs w:val="22"/>
        </w:rPr>
        <w:t>column</w:t>
      </w:r>
      <w:r w:rsidRPr="00CD29A1">
        <w:rPr>
          <w:rStyle w:val="Bodytext75pt4"/>
          <w:sz w:val="22"/>
          <w:szCs w:val="22"/>
        </w:rPr>
        <w:t xml:space="preserve"> </w:t>
      </w:r>
      <w:r w:rsidR="00A469B0" w:rsidRPr="00CD29A1">
        <w:rPr>
          <w:rStyle w:val="Bodytext75pt4"/>
          <w:sz w:val="22"/>
          <w:szCs w:val="22"/>
        </w:rPr>
        <w:t xml:space="preserve">containing the names of </w:t>
      </w:r>
      <w:r w:rsidRPr="00CD29A1">
        <w:rPr>
          <w:rStyle w:val="Bodytext75pt4"/>
          <w:sz w:val="22"/>
          <w:szCs w:val="22"/>
        </w:rPr>
        <w:t>candidates included in groups.”</w:t>
      </w:r>
    </w:p>
    <w:p w14:paraId="1C953D06" w14:textId="77777777" w:rsidR="000144F5" w:rsidRPr="00CD29A1" w:rsidRDefault="00A469B0" w:rsidP="00CD29A1">
      <w:pPr>
        <w:spacing w:before="120" w:after="60"/>
        <w:rPr>
          <w:rStyle w:val="Bodytext75pt4"/>
          <w:rFonts w:eastAsia="Courier New"/>
          <w:b/>
          <w:bCs/>
          <w:sz w:val="22"/>
          <w:szCs w:val="22"/>
        </w:rPr>
      </w:pPr>
      <w:bookmarkStart w:id="12" w:name="bookmark12"/>
      <w:r w:rsidRPr="00CD29A1">
        <w:rPr>
          <w:rStyle w:val="Bodytext75pt4"/>
          <w:rFonts w:eastAsia="Courier New"/>
          <w:b/>
          <w:bCs/>
          <w:sz w:val="22"/>
          <w:szCs w:val="22"/>
        </w:rPr>
        <w:t>Determination of order of name</w:t>
      </w:r>
      <w:bookmarkEnd w:id="12"/>
      <w:r w:rsidR="005E65D7" w:rsidRPr="00CD29A1">
        <w:rPr>
          <w:rStyle w:val="Bodytext75pt4"/>
          <w:rFonts w:eastAsia="Courier New"/>
          <w:b/>
          <w:bCs/>
          <w:sz w:val="22"/>
          <w:szCs w:val="22"/>
        </w:rPr>
        <w:t>s</w:t>
      </w:r>
    </w:p>
    <w:p w14:paraId="2452C9C7" w14:textId="77777777" w:rsidR="000144F5" w:rsidRPr="00CD29A1" w:rsidRDefault="005E65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58.</w:t>
      </w:r>
      <w:r w:rsidRPr="00CD29A1">
        <w:rPr>
          <w:rStyle w:val="Bodytext75pt4"/>
          <w:sz w:val="22"/>
          <w:szCs w:val="22"/>
        </w:rPr>
        <w:tab/>
      </w:r>
      <w:r w:rsidR="00A469B0" w:rsidRPr="00CD29A1">
        <w:rPr>
          <w:rStyle w:val="Bodytext75pt4"/>
          <w:sz w:val="22"/>
          <w:szCs w:val="22"/>
        </w:rPr>
        <w:t>Section 213 of the Principal Act is amended:</w:t>
      </w:r>
    </w:p>
    <w:p w14:paraId="17138C6C" w14:textId="77777777" w:rsidR="000144F5" w:rsidRPr="00CD29A1" w:rsidRDefault="005E65D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(a) </w:t>
      </w:r>
      <w:r w:rsidRPr="00CD29A1">
        <w:rPr>
          <w:rStyle w:val="Bodytext75pt4"/>
          <w:sz w:val="22"/>
          <w:szCs w:val="22"/>
        </w:rPr>
        <w:t xml:space="preserve">by omitting </w:t>
      </w:r>
      <w:r w:rsidR="00A469B0" w:rsidRPr="00CD29A1">
        <w:rPr>
          <w:rStyle w:val="Bodytext75pt4"/>
          <w:sz w:val="22"/>
          <w:szCs w:val="22"/>
        </w:rPr>
        <w:t>fr</w:t>
      </w:r>
      <w:r w:rsidRPr="00CD29A1">
        <w:rPr>
          <w:rStyle w:val="Bodytext75pt4"/>
          <w:sz w:val="22"/>
          <w:szCs w:val="22"/>
        </w:rPr>
        <w:t>om subparagraph (1) (a) (v)</w:t>
      </w:r>
      <w:r w:rsidRPr="00CD29A1">
        <w:rPr>
          <w:rStyle w:val="Bodytext75pt4"/>
          <w:sz w:val="22"/>
          <w:szCs w:val="22"/>
        </w:rPr>
        <w:tab/>
        <w:t xml:space="preserve"> “an </w:t>
      </w:r>
      <w:r w:rsidR="00A469B0" w:rsidRPr="00CD29A1">
        <w:rPr>
          <w:rStyle w:val="Bodytext75pt4"/>
          <w:sz w:val="22"/>
          <w:szCs w:val="22"/>
        </w:rPr>
        <w:t>officer</w:t>
      </w:r>
      <w:r w:rsidRPr="00CD29A1">
        <w:rPr>
          <w:rStyle w:val="Bodytext75pt4"/>
          <w:sz w:val="22"/>
          <w:szCs w:val="22"/>
        </w:rPr>
        <w:t xml:space="preserve"> </w:t>
      </w:r>
      <w:r w:rsidR="00A469B0" w:rsidRPr="00CD29A1">
        <w:rPr>
          <w:rStyle w:val="Bodytext75pt4"/>
          <w:sz w:val="22"/>
          <w:szCs w:val="22"/>
        </w:rPr>
        <w:t>of the</w:t>
      </w:r>
      <w:r w:rsidRPr="00CD29A1">
        <w:rPr>
          <w:rStyle w:val="Bodytext75pt4"/>
          <w:sz w:val="22"/>
          <w:szCs w:val="22"/>
        </w:rPr>
        <w:t xml:space="preserve"> </w:t>
      </w:r>
      <w:r w:rsidR="00A469B0" w:rsidRPr="00CD29A1">
        <w:rPr>
          <w:rStyle w:val="Bodytext75pt4"/>
          <w:sz w:val="22"/>
          <w:szCs w:val="22"/>
        </w:rPr>
        <w:t>Australian Public Service” and “another officer of the Australian Public Service” and substituting “a person” and “another person” respectively;</w:t>
      </w:r>
    </w:p>
    <w:p w14:paraId="63FEB664" w14:textId="77777777" w:rsidR="000144F5" w:rsidRPr="00CD29A1" w:rsidRDefault="005E65D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by omitting </w:t>
      </w:r>
      <w:r w:rsidR="00A469B0" w:rsidRPr="00CD29A1">
        <w:rPr>
          <w:rStyle w:val="Bodytext75pt4"/>
          <w:sz w:val="22"/>
          <w:szCs w:val="22"/>
        </w:rPr>
        <w:t>from subparagraph (1) (a) (ix)</w:t>
      </w:r>
      <w:r w:rsidRPr="00CD29A1">
        <w:rPr>
          <w:rStyle w:val="Bodytext75pt4"/>
          <w:sz w:val="22"/>
          <w:szCs w:val="22"/>
        </w:rPr>
        <w:t xml:space="preserve"> </w:t>
      </w:r>
      <w:r w:rsidR="00A469B0" w:rsidRPr="00CD29A1">
        <w:rPr>
          <w:rStyle w:val="Bodytext75pt4"/>
          <w:sz w:val="22"/>
          <w:szCs w:val="22"/>
        </w:rPr>
        <w:t>“an</w:t>
      </w:r>
      <w:r w:rsidRPr="00CD29A1">
        <w:rPr>
          <w:rStyle w:val="Bodytext75pt4"/>
          <w:sz w:val="22"/>
          <w:szCs w:val="22"/>
        </w:rPr>
        <w:t xml:space="preserve"> </w:t>
      </w:r>
      <w:r w:rsidR="00A469B0" w:rsidRPr="00CD29A1">
        <w:rPr>
          <w:rStyle w:val="Bodytext75pt4"/>
          <w:sz w:val="22"/>
          <w:szCs w:val="22"/>
        </w:rPr>
        <w:t>officer</w:t>
      </w:r>
      <w:r w:rsidRPr="00CD29A1">
        <w:rPr>
          <w:rStyle w:val="Bodytext75pt4"/>
          <w:sz w:val="22"/>
          <w:szCs w:val="22"/>
        </w:rPr>
        <w:t xml:space="preserve"> </w:t>
      </w:r>
      <w:r w:rsidR="00A469B0" w:rsidRPr="00CD29A1">
        <w:rPr>
          <w:rStyle w:val="Bodytext75pt4"/>
          <w:sz w:val="22"/>
          <w:szCs w:val="22"/>
        </w:rPr>
        <w:t>of the</w:t>
      </w:r>
      <w:r w:rsidRPr="00CD29A1">
        <w:rPr>
          <w:rStyle w:val="Bodytext75pt4"/>
          <w:sz w:val="22"/>
          <w:szCs w:val="22"/>
        </w:rPr>
        <w:t xml:space="preserve"> </w:t>
      </w:r>
      <w:r w:rsidR="00A469B0" w:rsidRPr="00CD29A1">
        <w:rPr>
          <w:rStyle w:val="Bodytext75pt4"/>
          <w:sz w:val="22"/>
          <w:szCs w:val="22"/>
        </w:rPr>
        <w:t>Australian Public Service” and “another officer of the Australian Public Service” and substituting “a person” and “another person” respectively;</w:t>
      </w:r>
    </w:p>
    <w:p w14:paraId="3DA80C25" w14:textId="77777777" w:rsidR="005E65D7" w:rsidRPr="00CD29A1" w:rsidRDefault="005E65D7"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2E6BDE8" w14:textId="77777777" w:rsidR="000144F5" w:rsidRPr="00CD29A1" w:rsidRDefault="005E65D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lastRenderedPageBreak/>
        <w:t>(c)</w:t>
      </w:r>
      <w:r w:rsidRPr="00CD29A1">
        <w:rPr>
          <w:rStyle w:val="Bodytext75pt4"/>
          <w:sz w:val="22"/>
          <w:szCs w:val="22"/>
        </w:rPr>
        <w:t xml:space="preserve"> </w:t>
      </w:r>
      <w:r w:rsidR="00A469B0" w:rsidRPr="00CD29A1">
        <w:rPr>
          <w:rStyle w:val="Bodytext75pt4"/>
          <w:sz w:val="22"/>
          <w:szCs w:val="22"/>
        </w:rPr>
        <w:t>by adding at the end the following subsections:</w:t>
      </w:r>
    </w:p>
    <w:p w14:paraId="19105EA7"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sz w:val="22"/>
          <w:szCs w:val="22"/>
        </w:rPr>
        <w:t>“(3) A reference in subparagraph (1) (a) (v) or (ix) to a person is a reference to a person employed by the Commonwealth or a State or by an authority of the Commonwealth or a State.</w:t>
      </w:r>
    </w:p>
    <w:p w14:paraId="240BD967"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sz w:val="22"/>
          <w:szCs w:val="22"/>
        </w:rPr>
        <w:t>“(4) The requirement of subparagraph (1) (a) (v) or (ix) that a person be blindfolded need not be observed if the container being used is an approved container.</w:t>
      </w:r>
    </w:p>
    <w:p w14:paraId="75A008C0"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sz w:val="22"/>
          <w:szCs w:val="22"/>
        </w:rPr>
        <w:t>“(5) An approved container is a container in respect of which the Electoral Commissioner has certified in writing that the container is so constructed that when it is rotated no control can be exercised over the order in which balls come out of the container.”.</w:t>
      </w:r>
    </w:p>
    <w:p w14:paraId="177CA0C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Provisions relating to scrutineers</w:t>
      </w:r>
    </w:p>
    <w:p w14:paraId="23305227" w14:textId="77777777" w:rsidR="000144F5" w:rsidRPr="00CD29A1" w:rsidRDefault="005E65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59.</w:t>
      </w:r>
      <w:r w:rsidRPr="00CD29A1">
        <w:rPr>
          <w:rStyle w:val="Bodytext75pt4"/>
          <w:sz w:val="22"/>
          <w:szCs w:val="22"/>
        </w:rPr>
        <w:tab/>
      </w:r>
      <w:r w:rsidR="00A469B0" w:rsidRPr="00CD29A1">
        <w:rPr>
          <w:rStyle w:val="Bodytext75pt4"/>
          <w:sz w:val="22"/>
          <w:szCs w:val="22"/>
        </w:rPr>
        <w:t>Section 218 of the Principal Act is amended by inserting after subsection (2) the following subsection:</w:t>
      </w:r>
    </w:p>
    <w:p w14:paraId="0FCC589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“(2a)</w:t>
      </w:r>
      <w:r w:rsidRPr="00CD29A1">
        <w:rPr>
          <w:rStyle w:val="Bodytext75pt4"/>
          <w:sz w:val="22"/>
          <w:szCs w:val="22"/>
        </w:rPr>
        <w:t xml:space="preserve"> A person who is in a polling booth in the capacity of a scrutineer shall wear a badge</w:t>
      </w:r>
      <w:r w:rsidR="00733320" w:rsidRPr="00CD29A1">
        <w:rPr>
          <w:rStyle w:val="Bodytext75pt4"/>
          <w:sz w:val="22"/>
          <w:szCs w:val="22"/>
        </w:rPr>
        <w:t xml:space="preserve">, </w:t>
      </w:r>
      <w:r w:rsidRPr="00CD29A1">
        <w:rPr>
          <w:rStyle w:val="Bodytext75pt4"/>
          <w:sz w:val="22"/>
          <w:szCs w:val="22"/>
        </w:rPr>
        <w:t>supplied by the Electoral Commission</w:t>
      </w:r>
      <w:r w:rsidR="00733320" w:rsidRPr="00CD29A1">
        <w:rPr>
          <w:rStyle w:val="Bodytext75pt4"/>
          <w:sz w:val="22"/>
          <w:szCs w:val="22"/>
        </w:rPr>
        <w:t xml:space="preserve">, </w:t>
      </w:r>
      <w:r w:rsidRPr="00CD29A1">
        <w:rPr>
          <w:rStyle w:val="Bodytext75pt4"/>
          <w:sz w:val="22"/>
          <w:szCs w:val="22"/>
        </w:rPr>
        <w:t>that identifies the person as a scrutineer.”.</w:t>
      </w:r>
    </w:p>
    <w:p w14:paraId="2D6E8792" w14:textId="77777777" w:rsidR="000144F5" w:rsidRPr="00CD29A1" w:rsidRDefault="005E65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60.</w:t>
      </w:r>
      <w:r w:rsidRPr="00CD29A1">
        <w:rPr>
          <w:rStyle w:val="Bodytext75pt4"/>
          <w:sz w:val="22"/>
          <w:szCs w:val="22"/>
        </w:rPr>
        <w:tab/>
      </w:r>
      <w:r w:rsidR="00A469B0" w:rsidRPr="00CD29A1">
        <w:rPr>
          <w:rStyle w:val="Bodytext75pt4"/>
          <w:sz w:val="22"/>
          <w:szCs w:val="22"/>
        </w:rPr>
        <w:t>Section 219 of the Principal Act is repealed and the following section is substituted:</w:t>
      </w:r>
    </w:p>
    <w:p w14:paraId="0453BE2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Participation by candidates in conduct of election</w:t>
      </w:r>
    </w:p>
    <w:p w14:paraId="1BB307B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“219. A candidate shall not in any way take part in the conduct of an election.”.</w:t>
      </w:r>
    </w:p>
    <w:p w14:paraId="3E3C6CCC" w14:textId="77777777" w:rsidR="000144F5" w:rsidRPr="00CD29A1" w:rsidRDefault="005E65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61.</w:t>
      </w:r>
      <w:r w:rsidRPr="00CD29A1">
        <w:rPr>
          <w:rStyle w:val="Bodytext75pt4"/>
          <w:sz w:val="22"/>
          <w:szCs w:val="22"/>
        </w:rPr>
        <w:tab/>
      </w:r>
      <w:r w:rsidR="00A469B0" w:rsidRPr="00CD29A1">
        <w:rPr>
          <w:rStyle w:val="Bodytext75pt4"/>
          <w:sz w:val="22"/>
          <w:szCs w:val="22"/>
        </w:rPr>
        <w:t>Section 224 of the Principal Act is repealed and the following section is substituted:</w:t>
      </w:r>
    </w:p>
    <w:p w14:paraId="2F269C1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booths—hospitals that are polling places</w:t>
      </w:r>
    </w:p>
    <w:p w14:paraId="773FBB6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“224. (1) In this section</w:t>
      </w:r>
      <w:r w:rsidR="00733320" w:rsidRPr="00CD29A1">
        <w:rPr>
          <w:rStyle w:val="Bodytext75pt4"/>
          <w:sz w:val="22"/>
          <w:szCs w:val="22"/>
        </w:rPr>
        <w:t xml:space="preserve">, </w:t>
      </w:r>
      <w:r w:rsidRPr="00CD29A1">
        <w:rPr>
          <w:rStyle w:val="Bodytext75pt4"/>
          <w:sz w:val="22"/>
          <w:szCs w:val="22"/>
        </w:rPr>
        <w:t>‘hospital’ means a hospital that is a polling place.</w:t>
      </w:r>
    </w:p>
    <w:p w14:paraId="630476F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w:t>
      </w:r>
    </w:p>
    <w:p w14:paraId="3D53DB62" w14:textId="77777777" w:rsidR="000144F5" w:rsidRPr="00CD29A1" w:rsidRDefault="005E65D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a patient in a hospital is:</w:t>
      </w:r>
    </w:p>
    <w:p w14:paraId="551424A7" w14:textId="77777777" w:rsidR="000144F5" w:rsidRPr="00CD29A1" w:rsidRDefault="005E65D7"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in the case of a by-election—entitled to vote in that election;</w:t>
      </w:r>
      <w:r w:rsidRPr="00CD29A1">
        <w:rPr>
          <w:rStyle w:val="Bodytext75pt4"/>
          <w:sz w:val="22"/>
          <w:szCs w:val="22"/>
        </w:rPr>
        <w:t xml:space="preserve"> </w:t>
      </w:r>
      <w:r w:rsidR="00A469B0" w:rsidRPr="00CD29A1">
        <w:rPr>
          <w:rStyle w:val="Bodytext75pt4"/>
          <w:sz w:val="22"/>
          <w:szCs w:val="22"/>
        </w:rPr>
        <w:t>or</w:t>
      </w:r>
    </w:p>
    <w:p w14:paraId="00CF03A6" w14:textId="77777777" w:rsidR="000144F5" w:rsidRPr="00CD29A1" w:rsidRDefault="005E65D7"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(ii) </w:t>
      </w:r>
      <w:r w:rsidR="00A469B0" w:rsidRPr="00CD29A1">
        <w:rPr>
          <w:rStyle w:val="Bodytext75pt4"/>
          <w:sz w:val="22"/>
          <w:szCs w:val="22"/>
        </w:rPr>
        <w:t>in any other case—an elector for the State or Territory in which the hospital is situated; and</w:t>
      </w:r>
    </w:p>
    <w:p w14:paraId="20CB96C7" w14:textId="77777777" w:rsidR="000144F5" w:rsidRPr="00CD29A1" w:rsidRDefault="005E65D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the patient wishes to vote at the hospital;</w:t>
      </w:r>
    </w:p>
    <w:p w14:paraId="3D640EDC"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presiding officer shall visit the patient for the purpose of taking the patient’s vote.</w:t>
      </w:r>
    </w:p>
    <w:p w14:paraId="429AE69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When visiting the patient</w:t>
      </w:r>
      <w:r w:rsidR="00733320" w:rsidRPr="00CD29A1">
        <w:rPr>
          <w:rStyle w:val="Bodytext75pt4"/>
          <w:sz w:val="22"/>
          <w:szCs w:val="22"/>
        </w:rPr>
        <w:t xml:space="preserve">, </w:t>
      </w:r>
      <w:r w:rsidRPr="00CD29A1">
        <w:rPr>
          <w:rStyle w:val="Bodytext75pt4"/>
          <w:sz w:val="22"/>
          <w:szCs w:val="22"/>
        </w:rPr>
        <w:t>the presiding officer shall:</w:t>
      </w:r>
    </w:p>
    <w:p w14:paraId="4B8D677A" w14:textId="77777777" w:rsidR="000144F5" w:rsidRPr="00CD29A1" w:rsidRDefault="008A1AE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take to the patient a ballot-box</w:t>
      </w:r>
      <w:r w:rsidR="00733320" w:rsidRPr="00CD29A1">
        <w:rPr>
          <w:rStyle w:val="Bodytext75pt4"/>
          <w:sz w:val="22"/>
          <w:szCs w:val="22"/>
        </w:rPr>
        <w:t xml:space="preserve">, </w:t>
      </w:r>
      <w:r w:rsidR="00A469B0" w:rsidRPr="00CD29A1">
        <w:rPr>
          <w:rStyle w:val="Bodytext75pt4"/>
          <w:sz w:val="22"/>
          <w:szCs w:val="22"/>
        </w:rPr>
        <w:t>a ballot-paper</w:t>
      </w:r>
      <w:r w:rsidR="00733320" w:rsidRPr="00CD29A1">
        <w:rPr>
          <w:rStyle w:val="Bodytext75pt4"/>
          <w:sz w:val="22"/>
          <w:szCs w:val="22"/>
        </w:rPr>
        <w:t xml:space="preserve">, </w:t>
      </w:r>
      <w:r w:rsidR="00A469B0" w:rsidRPr="00CD29A1">
        <w:rPr>
          <w:rStyle w:val="Bodytext75pt4"/>
          <w:sz w:val="22"/>
          <w:szCs w:val="22"/>
        </w:rPr>
        <w:t>and anything else</w:t>
      </w:r>
      <w:r w:rsidRPr="00CD29A1">
        <w:rPr>
          <w:rStyle w:val="Bodytext75pt4"/>
          <w:sz w:val="22"/>
          <w:szCs w:val="22"/>
        </w:rPr>
        <w:t xml:space="preserve"> </w:t>
      </w:r>
      <w:r w:rsidR="00A469B0" w:rsidRPr="00CD29A1">
        <w:rPr>
          <w:rStyle w:val="Bodytext75pt4"/>
          <w:sz w:val="22"/>
          <w:szCs w:val="22"/>
        </w:rPr>
        <w:t>necessary to enable the patient to vote; and</w:t>
      </w:r>
    </w:p>
    <w:p w14:paraId="0AC7A2BE" w14:textId="77777777" w:rsidR="008A1AE4" w:rsidRPr="00CD29A1" w:rsidRDefault="008A1AE4"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27BB0A53"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lastRenderedPageBreak/>
        <w:t>(b) be accompanied by a polling official and such scrutineers (if any) as wish to attend.</w:t>
      </w:r>
    </w:p>
    <w:p w14:paraId="4D87C79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visit to the patient shall be made between 8 a.m. and 6 p.m. on polling day or a day to which polling is adjourned.</w:t>
      </w:r>
    </w:p>
    <w:p w14:paraId="6D003FC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While the presiding officer is in the same room</w:t>
      </w:r>
      <w:r w:rsidR="00733320" w:rsidRPr="00CD29A1">
        <w:rPr>
          <w:rStyle w:val="Bodytext75pt4"/>
          <w:sz w:val="22"/>
          <w:szCs w:val="22"/>
        </w:rPr>
        <w:t xml:space="preserve">, </w:t>
      </w:r>
      <w:r w:rsidRPr="00CD29A1">
        <w:rPr>
          <w:rStyle w:val="Bodytext75pt4"/>
          <w:sz w:val="22"/>
          <w:szCs w:val="22"/>
        </w:rPr>
        <w:t>ward or other place as the patient</w:t>
      </w:r>
      <w:r w:rsidR="00733320" w:rsidRPr="00CD29A1">
        <w:rPr>
          <w:rStyle w:val="Bodytext75pt4"/>
          <w:sz w:val="22"/>
          <w:szCs w:val="22"/>
        </w:rPr>
        <w:t xml:space="preserve">, </w:t>
      </w:r>
      <w:r w:rsidRPr="00CD29A1">
        <w:rPr>
          <w:rStyle w:val="Bodytext75pt4"/>
          <w:sz w:val="22"/>
          <w:szCs w:val="22"/>
        </w:rPr>
        <w:t>this Act applies in relation to the taking of the vote of the patient as if the room</w:t>
      </w:r>
      <w:r w:rsidR="00733320" w:rsidRPr="00CD29A1">
        <w:rPr>
          <w:rStyle w:val="Bodytext75pt4"/>
          <w:sz w:val="22"/>
          <w:szCs w:val="22"/>
        </w:rPr>
        <w:t xml:space="preserve">, </w:t>
      </w:r>
      <w:r w:rsidRPr="00CD29A1">
        <w:rPr>
          <w:rStyle w:val="Bodytext75pt4"/>
          <w:sz w:val="22"/>
          <w:szCs w:val="22"/>
        </w:rPr>
        <w:t>ward or place were part of a polling booth at a polling place.</w:t>
      </w:r>
    </w:p>
    <w:p w14:paraId="3D9C567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polling booth at a hospital shall be attended by a polling official at all times when the presiding officer is absent from the booth for the purpose of visiting a patient.”.</w:t>
      </w:r>
    </w:p>
    <w:p w14:paraId="31AD051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booths—other hospitals</w:t>
      </w:r>
    </w:p>
    <w:p w14:paraId="55A92D9A" w14:textId="77777777" w:rsidR="000144F5" w:rsidRPr="00CD29A1" w:rsidRDefault="008A1AE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62.</w:t>
      </w:r>
      <w:r w:rsidRPr="00CD29A1">
        <w:rPr>
          <w:rStyle w:val="Bodytext75pt4"/>
          <w:sz w:val="22"/>
          <w:szCs w:val="22"/>
        </w:rPr>
        <w:tab/>
      </w:r>
      <w:r w:rsidR="00A469B0" w:rsidRPr="00CD29A1">
        <w:rPr>
          <w:rStyle w:val="Bodytext75pt4"/>
          <w:sz w:val="22"/>
          <w:szCs w:val="22"/>
        </w:rPr>
        <w:t>Section 225 of the Principal Act is amended:</w:t>
      </w:r>
    </w:p>
    <w:p w14:paraId="56475C83" w14:textId="77777777" w:rsidR="000144F5" w:rsidRPr="00CD29A1" w:rsidRDefault="008A1AE4"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subsections (2) to (4) (inclusive) and substituting the following subsections:</w:t>
      </w:r>
    </w:p>
    <w:p w14:paraId="0AB4F931" w14:textId="77777777" w:rsidR="000144F5" w:rsidRPr="00CD29A1" w:rsidRDefault="00A469B0" w:rsidP="00CD29A1">
      <w:pPr>
        <w:pStyle w:val="BodyText2"/>
        <w:shd w:val="clear" w:color="auto" w:fill="auto"/>
        <w:spacing w:before="120" w:line="240" w:lineRule="auto"/>
        <w:ind w:left="585" w:firstLine="162"/>
        <w:rPr>
          <w:rStyle w:val="Bodytext75pt4"/>
          <w:sz w:val="22"/>
          <w:szCs w:val="22"/>
        </w:rPr>
      </w:pPr>
      <w:r w:rsidRPr="00CD29A1">
        <w:rPr>
          <w:rStyle w:val="Bodytext75pt4"/>
          <w:sz w:val="22"/>
          <w:szCs w:val="22"/>
        </w:rPr>
        <w:t>“(2) The Electoral Commission may appoint electoral visitors for the purposes of this section in relation to a specified election.</w:t>
      </w:r>
    </w:p>
    <w:p w14:paraId="5BC879FB"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“(3) Where:</w:t>
      </w:r>
    </w:p>
    <w:p w14:paraId="34FC8054" w14:textId="77777777" w:rsidR="000144F5" w:rsidRPr="00CD29A1" w:rsidRDefault="008A1AE4"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(a)</w:t>
      </w:r>
      <w:r w:rsidR="00A469B0" w:rsidRPr="00CD29A1">
        <w:rPr>
          <w:rStyle w:val="Bodytext75pt4"/>
          <w:sz w:val="22"/>
          <w:szCs w:val="22"/>
        </w:rPr>
        <w:t xml:space="preserve"> a patient at a special hospital wishes to vote at the hospital; and</w:t>
      </w:r>
    </w:p>
    <w:p w14:paraId="55D3F0CE" w14:textId="77777777" w:rsidR="000144F5" w:rsidRPr="00CD29A1" w:rsidRDefault="008A1AE4"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(b)</w:t>
      </w:r>
      <w:r w:rsidR="00A469B0" w:rsidRPr="00CD29A1">
        <w:rPr>
          <w:rStyle w:val="Bodytext75pt4"/>
          <w:sz w:val="22"/>
          <w:szCs w:val="22"/>
        </w:rPr>
        <w:t xml:space="preserve"> the patient is:</w:t>
      </w:r>
    </w:p>
    <w:p w14:paraId="3EC9E3F4" w14:textId="77777777" w:rsidR="000144F5" w:rsidRPr="00CD29A1" w:rsidRDefault="008A1AE4"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in the case of a by-election—entitled to vote in that election; or</w:t>
      </w:r>
    </w:p>
    <w:p w14:paraId="623AEEAA" w14:textId="77777777" w:rsidR="000144F5" w:rsidRPr="00CD29A1" w:rsidRDefault="008A1AE4" w:rsidP="00CD29A1">
      <w:pPr>
        <w:pStyle w:val="BodyText2"/>
        <w:shd w:val="clear" w:color="auto" w:fill="auto"/>
        <w:spacing w:before="120" w:line="240" w:lineRule="auto"/>
        <w:ind w:firstLine="1188"/>
        <w:rPr>
          <w:rStyle w:val="Bodytext75pt4"/>
          <w:sz w:val="22"/>
          <w:szCs w:val="22"/>
        </w:rPr>
      </w:pPr>
      <w:r w:rsidRPr="00CD29A1">
        <w:rPr>
          <w:rStyle w:val="Bodytext75pt4"/>
          <w:sz w:val="22"/>
          <w:szCs w:val="22"/>
        </w:rPr>
        <w:t xml:space="preserve">(ii) </w:t>
      </w:r>
      <w:r w:rsidR="00A469B0" w:rsidRPr="00CD29A1">
        <w:rPr>
          <w:rStyle w:val="Bodytext75pt4"/>
          <w:sz w:val="22"/>
          <w:szCs w:val="22"/>
        </w:rPr>
        <w:t>in any other case—an elector for the State or Territory in which the hospital is situated;</w:t>
      </w:r>
    </w:p>
    <w:p w14:paraId="09E2E699" w14:textId="77777777" w:rsidR="000144F5" w:rsidRPr="00CD29A1" w:rsidRDefault="00A469B0" w:rsidP="00CD29A1">
      <w:pPr>
        <w:pStyle w:val="BodyText2"/>
        <w:shd w:val="clear" w:color="auto" w:fill="auto"/>
        <w:spacing w:before="120" w:line="240" w:lineRule="auto"/>
        <w:ind w:firstLine="540"/>
        <w:rPr>
          <w:rStyle w:val="Bodytext75pt4"/>
          <w:sz w:val="22"/>
          <w:szCs w:val="22"/>
        </w:rPr>
      </w:pPr>
      <w:r w:rsidRPr="00CD29A1">
        <w:rPr>
          <w:rStyle w:val="Bodytext75pt4"/>
          <w:sz w:val="22"/>
          <w:szCs w:val="22"/>
        </w:rPr>
        <w:t>an electoral visitor shall visit the patient for the purpose of taking the patient’s vote.</w:t>
      </w:r>
    </w:p>
    <w:p w14:paraId="60B53234"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“(4) When visiting the patient</w:t>
      </w:r>
      <w:r w:rsidR="00733320" w:rsidRPr="00CD29A1">
        <w:rPr>
          <w:rStyle w:val="Bodytext75pt4"/>
          <w:sz w:val="22"/>
          <w:szCs w:val="22"/>
        </w:rPr>
        <w:t xml:space="preserve">, </w:t>
      </w:r>
      <w:r w:rsidRPr="00CD29A1">
        <w:rPr>
          <w:rStyle w:val="Bodytext75pt4"/>
          <w:sz w:val="22"/>
          <w:szCs w:val="22"/>
        </w:rPr>
        <w:t>the electoral visitor shall:</w:t>
      </w:r>
    </w:p>
    <w:p w14:paraId="2253DEB1" w14:textId="77777777" w:rsidR="000144F5" w:rsidRPr="00CD29A1" w:rsidRDefault="008A1AE4"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(a)</w:t>
      </w:r>
      <w:r w:rsidR="00A469B0" w:rsidRPr="00CD29A1">
        <w:rPr>
          <w:rStyle w:val="Bodytext75pt4"/>
          <w:sz w:val="22"/>
          <w:szCs w:val="22"/>
        </w:rPr>
        <w:t xml:space="preserve"> take to the patient a ballot-box</w:t>
      </w:r>
      <w:r w:rsidR="00733320" w:rsidRPr="00CD29A1">
        <w:rPr>
          <w:rStyle w:val="Bodytext75pt4"/>
          <w:sz w:val="22"/>
          <w:szCs w:val="22"/>
        </w:rPr>
        <w:t xml:space="preserve">, </w:t>
      </w:r>
      <w:r w:rsidR="00A469B0" w:rsidRPr="00CD29A1">
        <w:rPr>
          <w:rStyle w:val="Bodytext75pt4"/>
          <w:sz w:val="22"/>
          <w:szCs w:val="22"/>
        </w:rPr>
        <w:t>a ballot-paper</w:t>
      </w:r>
      <w:r w:rsidR="00733320" w:rsidRPr="00CD29A1">
        <w:rPr>
          <w:rStyle w:val="Bodytext75pt4"/>
          <w:sz w:val="22"/>
          <w:szCs w:val="22"/>
        </w:rPr>
        <w:t xml:space="preserve">, </w:t>
      </w:r>
      <w:r w:rsidR="00A469B0" w:rsidRPr="00CD29A1">
        <w:rPr>
          <w:rStyle w:val="Bodytext75pt4"/>
          <w:sz w:val="22"/>
          <w:szCs w:val="22"/>
        </w:rPr>
        <w:t>and anything else necessary to enable the patient to vote; and</w:t>
      </w:r>
    </w:p>
    <w:p w14:paraId="0692F210" w14:textId="77777777" w:rsidR="000144F5" w:rsidRPr="00CD29A1" w:rsidRDefault="008A1AE4"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(b)</w:t>
      </w:r>
      <w:r w:rsidR="00A469B0" w:rsidRPr="00CD29A1">
        <w:rPr>
          <w:rStyle w:val="Bodytext75pt4"/>
          <w:sz w:val="22"/>
          <w:szCs w:val="22"/>
        </w:rPr>
        <w:t xml:space="preserve"> be accompanied by a polling official and such scrutineers (if any) as wish to attend.</w:t>
      </w:r>
    </w:p>
    <w:p w14:paraId="4E5D0769" w14:textId="77777777"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mallCaps/>
          <w:sz w:val="22"/>
          <w:szCs w:val="22"/>
        </w:rPr>
        <w:t>“(4a)</w:t>
      </w:r>
      <w:r w:rsidRPr="00CD29A1">
        <w:rPr>
          <w:rStyle w:val="Bodytext75pt4"/>
          <w:sz w:val="22"/>
          <w:szCs w:val="22"/>
        </w:rPr>
        <w:t xml:space="preserve"> While the electoral visitor is in the same room</w:t>
      </w:r>
      <w:r w:rsidR="00733320" w:rsidRPr="00CD29A1">
        <w:rPr>
          <w:rStyle w:val="Bodytext75pt4"/>
          <w:sz w:val="22"/>
          <w:szCs w:val="22"/>
        </w:rPr>
        <w:t xml:space="preserve">, </w:t>
      </w:r>
      <w:r w:rsidRPr="00CD29A1">
        <w:rPr>
          <w:rStyle w:val="Bodytext75pt4"/>
          <w:sz w:val="22"/>
          <w:szCs w:val="22"/>
        </w:rPr>
        <w:t>ward or other place as the patient</w:t>
      </w:r>
      <w:r w:rsidR="00733320" w:rsidRPr="00CD29A1">
        <w:rPr>
          <w:rStyle w:val="Bodytext75pt4"/>
          <w:sz w:val="22"/>
          <w:szCs w:val="22"/>
        </w:rPr>
        <w:t xml:space="preserve">, </w:t>
      </w:r>
      <w:r w:rsidRPr="00CD29A1">
        <w:rPr>
          <w:rStyle w:val="Bodytext75pt4"/>
          <w:sz w:val="22"/>
          <w:szCs w:val="22"/>
        </w:rPr>
        <w:t>this Act applies in relation to the taking of the patient’s vote as if the room</w:t>
      </w:r>
      <w:r w:rsidR="00733320" w:rsidRPr="00CD29A1">
        <w:rPr>
          <w:rStyle w:val="Bodytext75pt4"/>
          <w:sz w:val="22"/>
          <w:szCs w:val="22"/>
        </w:rPr>
        <w:t xml:space="preserve">, </w:t>
      </w:r>
      <w:r w:rsidRPr="00CD29A1">
        <w:rPr>
          <w:rStyle w:val="Bodytext75pt4"/>
          <w:sz w:val="22"/>
          <w:szCs w:val="22"/>
        </w:rPr>
        <w:t>ward or other place were part of a polling booth at a polling place.”;</w:t>
      </w:r>
    </w:p>
    <w:p w14:paraId="61F21871" w14:textId="77777777" w:rsidR="000144F5" w:rsidRPr="00CD29A1" w:rsidRDefault="008A1AE4"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w:t>
      </w:r>
      <w:r w:rsidR="004A78CE" w:rsidRPr="00CD29A1">
        <w:rPr>
          <w:rStyle w:val="Bodytext75pt4"/>
          <w:b/>
          <w:bCs/>
          <w:sz w:val="22"/>
          <w:szCs w:val="22"/>
        </w:rPr>
        <w:t>b</w:t>
      </w:r>
      <w:r w:rsidRPr="00CD29A1">
        <w:rPr>
          <w:rStyle w:val="Bodytext75pt4"/>
          <w:b/>
          <w:bCs/>
          <w:sz w:val="22"/>
          <w:szCs w:val="22"/>
        </w:rPr>
        <w:t>)</w:t>
      </w:r>
      <w:r w:rsidR="00A469B0" w:rsidRPr="00CD29A1">
        <w:rPr>
          <w:rStyle w:val="Bodytext75pt4"/>
          <w:b/>
          <w:bCs/>
          <w:sz w:val="22"/>
          <w:szCs w:val="22"/>
        </w:rPr>
        <w:t xml:space="preserve"> </w:t>
      </w:r>
      <w:r w:rsidR="00A469B0" w:rsidRPr="00CD29A1">
        <w:rPr>
          <w:rStyle w:val="Bodytext75pt4"/>
          <w:sz w:val="22"/>
          <w:szCs w:val="22"/>
        </w:rPr>
        <w:t>by omitting from subsection (5) “in accordance with subsection</w:t>
      </w:r>
      <w:r w:rsidRPr="00CD29A1">
        <w:rPr>
          <w:rStyle w:val="Bodytext75pt4"/>
          <w:sz w:val="22"/>
          <w:szCs w:val="22"/>
        </w:rPr>
        <w:t xml:space="preserve"> </w:t>
      </w:r>
      <w:r w:rsidR="00A469B0" w:rsidRPr="00CD29A1">
        <w:rPr>
          <w:rStyle w:val="Bodytext75pt4"/>
          <w:sz w:val="22"/>
          <w:szCs w:val="22"/>
        </w:rPr>
        <w:t>(4)”;</w:t>
      </w:r>
    </w:p>
    <w:p w14:paraId="1FA083F7" w14:textId="77777777" w:rsidR="000144F5" w:rsidRPr="00CD29A1" w:rsidRDefault="008A1AE4"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w:t>
      </w:r>
      <w:r w:rsidR="004A78CE" w:rsidRPr="00CD29A1">
        <w:rPr>
          <w:rStyle w:val="Bodytext75pt4"/>
          <w:b/>
          <w:bCs/>
          <w:sz w:val="22"/>
          <w:szCs w:val="22"/>
        </w:rPr>
        <w:t>c</w:t>
      </w:r>
      <w:r w:rsidRPr="00CD29A1">
        <w:rPr>
          <w:rStyle w:val="Bodytext75pt4"/>
          <w:b/>
          <w:bCs/>
          <w:sz w:val="22"/>
          <w:szCs w:val="22"/>
        </w:rPr>
        <w:t>)</w:t>
      </w:r>
      <w:r w:rsidR="00A469B0" w:rsidRPr="00CD29A1">
        <w:rPr>
          <w:rStyle w:val="Bodytext75pt4"/>
          <w:b/>
          <w:bCs/>
          <w:sz w:val="22"/>
          <w:szCs w:val="22"/>
        </w:rPr>
        <w:t xml:space="preserve"> </w:t>
      </w:r>
      <w:r w:rsidR="00A469B0" w:rsidRPr="00CD29A1">
        <w:rPr>
          <w:rStyle w:val="Bodytext75pt4"/>
          <w:sz w:val="22"/>
          <w:szCs w:val="22"/>
        </w:rPr>
        <w:t>by omitting from subsection (8) “poll clerk” and substituting “polling official”.</w:t>
      </w:r>
    </w:p>
    <w:p w14:paraId="6BF35732" w14:textId="77777777" w:rsidR="008A1AE4" w:rsidRPr="00CD29A1" w:rsidRDefault="008A1AE4"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1650967" w14:textId="77777777" w:rsidR="004A78CE" w:rsidRPr="00CD29A1" w:rsidRDefault="004A78CE" w:rsidP="00CD29A1">
      <w:pPr>
        <w:pStyle w:val="BodyText2"/>
        <w:shd w:val="clear" w:color="auto" w:fill="auto"/>
        <w:spacing w:before="120" w:after="60" w:line="240" w:lineRule="auto"/>
        <w:ind w:firstLine="0"/>
        <w:rPr>
          <w:rStyle w:val="Bodytext75pt4"/>
          <w:b/>
          <w:sz w:val="22"/>
          <w:szCs w:val="22"/>
        </w:rPr>
      </w:pPr>
      <w:r w:rsidRPr="00CD29A1">
        <w:rPr>
          <w:b/>
          <w:color w:val="auto"/>
          <w:sz w:val="22"/>
          <w:szCs w:val="22"/>
          <w:lang w:val="en-IN"/>
        </w:rPr>
        <w:lastRenderedPageBreak/>
        <w:t xml:space="preserve">Provisions related to sections 224 and </w:t>
      </w:r>
      <w:r w:rsidRPr="00CD29A1">
        <w:rPr>
          <w:b/>
          <w:bCs/>
          <w:color w:val="auto"/>
          <w:sz w:val="22"/>
          <w:szCs w:val="22"/>
          <w:lang w:val="en-IN"/>
        </w:rPr>
        <w:t>225</w:t>
      </w:r>
    </w:p>
    <w:p w14:paraId="4C26B884" w14:textId="77777777" w:rsidR="000144F5" w:rsidRPr="00CD29A1" w:rsidRDefault="008A1AE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63.</w:t>
      </w:r>
      <w:r w:rsidRPr="00CD29A1">
        <w:rPr>
          <w:rStyle w:val="Bodytext75pt4"/>
          <w:sz w:val="22"/>
          <w:szCs w:val="22"/>
        </w:rPr>
        <w:tab/>
      </w:r>
      <w:r w:rsidR="00A469B0" w:rsidRPr="00CD29A1">
        <w:rPr>
          <w:rStyle w:val="Bodytext75pt4"/>
          <w:sz w:val="22"/>
          <w:szCs w:val="22"/>
        </w:rPr>
        <w:t>Section 226 of the Principal Act is amended:</w:t>
      </w:r>
    </w:p>
    <w:p w14:paraId="048182CA" w14:textId="77777777" w:rsidR="000144F5" w:rsidRPr="00CD29A1" w:rsidRDefault="0096003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000665C1" w:rsidRPr="00CD29A1">
        <w:rPr>
          <w:rStyle w:val="Bodytext75pt4"/>
          <w:sz w:val="22"/>
          <w:szCs w:val="22"/>
        </w:rPr>
        <w:t xml:space="preserve"> </w:t>
      </w:r>
      <w:r w:rsidR="00A469B0" w:rsidRPr="00CD29A1">
        <w:rPr>
          <w:rStyle w:val="Bodytext75pt4"/>
          <w:sz w:val="22"/>
          <w:szCs w:val="22"/>
        </w:rPr>
        <w:t>by inserting after subsection (2) the following subsection:</w:t>
      </w:r>
    </w:p>
    <w:p w14:paraId="778322E5" w14:textId="77777777" w:rsidR="000144F5" w:rsidRPr="00CD29A1" w:rsidRDefault="00A469B0" w:rsidP="00CD29A1">
      <w:pPr>
        <w:pStyle w:val="BodyText2"/>
        <w:shd w:val="clear" w:color="auto" w:fill="auto"/>
        <w:spacing w:before="120" w:line="240" w:lineRule="auto"/>
        <w:ind w:left="648" w:firstLine="135"/>
        <w:rPr>
          <w:rStyle w:val="Bodytext75pt4"/>
          <w:sz w:val="22"/>
          <w:szCs w:val="22"/>
        </w:rPr>
      </w:pPr>
      <w:r w:rsidRPr="00CD29A1">
        <w:rPr>
          <w:rStyle w:val="Bodytext75pt4"/>
          <w:bCs/>
          <w:smallCaps/>
          <w:sz w:val="22"/>
          <w:szCs w:val="22"/>
        </w:rPr>
        <w:t>“(2a)</w:t>
      </w:r>
      <w:r w:rsidRPr="00CD29A1">
        <w:rPr>
          <w:rStyle w:val="Bodytext75pt4"/>
          <w:b/>
          <w:bCs/>
          <w:smallCaps/>
          <w:sz w:val="22"/>
          <w:szCs w:val="22"/>
        </w:rPr>
        <w:t xml:space="preserve"> </w:t>
      </w:r>
      <w:r w:rsidRPr="00CD29A1">
        <w:rPr>
          <w:rStyle w:val="Bodytext75pt4"/>
          <w:sz w:val="22"/>
          <w:szCs w:val="22"/>
        </w:rPr>
        <w:t xml:space="preserve">A presiding officer or electoral visitor who visits a patient under section </w:t>
      </w:r>
      <w:r w:rsidRPr="00CD29A1">
        <w:rPr>
          <w:rStyle w:val="Bodytext75pt4"/>
          <w:bCs/>
          <w:sz w:val="22"/>
          <w:szCs w:val="22"/>
        </w:rPr>
        <w:t>224</w:t>
      </w:r>
      <w:r w:rsidRPr="00CD29A1">
        <w:rPr>
          <w:rStyle w:val="Bodytext75pt4"/>
          <w:b/>
          <w:bCs/>
          <w:sz w:val="22"/>
          <w:szCs w:val="22"/>
        </w:rPr>
        <w:t xml:space="preserve"> </w:t>
      </w:r>
      <w:r w:rsidRPr="00CD29A1">
        <w:rPr>
          <w:rStyle w:val="Bodytext75pt4"/>
          <w:sz w:val="22"/>
          <w:szCs w:val="22"/>
        </w:rPr>
        <w:t xml:space="preserve">or </w:t>
      </w:r>
      <w:r w:rsidRPr="00CD29A1">
        <w:rPr>
          <w:rStyle w:val="Bodytext75pt4"/>
          <w:bCs/>
          <w:sz w:val="22"/>
          <w:szCs w:val="22"/>
        </w:rPr>
        <w:t>225</w:t>
      </w:r>
      <w:r w:rsidRPr="00CD29A1">
        <w:rPr>
          <w:rStyle w:val="Bodytext75pt4"/>
          <w:b/>
          <w:bCs/>
          <w:sz w:val="22"/>
          <w:szCs w:val="22"/>
        </w:rPr>
        <w:t xml:space="preserve"> </w:t>
      </w:r>
      <w:r w:rsidRPr="00CD29A1">
        <w:rPr>
          <w:rStyle w:val="Bodytext75pt4"/>
          <w:sz w:val="22"/>
          <w:szCs w:val="22"/>
        </w:rPr>
        <w:t>may</w:t>
      </w:r>
      <w:r w:rsidR="00733320" w:rsidRPr="00CD29A1">
        <w:rPr>
          <w:rStyle w:val="Bodytext75pt4"/>
          <w:sz w:val="22"/>
          <w:szCs w:val="22"/>
        </w:rPr>
        <w:t xml:space="preserve">, </w:t>
      </w:r>
      <w:r w:rsidRPr="00CD29A1">
        <w:rPr>
          <w:rStyle w:val="Bodytext75pt4"/>
          <w:sz w:val="22"/>
          <w:szCs w:val="22"/>
        </w:rPr>
        <w:t>at the request of the patient</w:t>
      </w:r>
      <w:r w:rsidR="00733320" w:rsidRPr="00CD29A1">
        <w:rPr>
          <w:rStyle w:val="Bodytext75pt4"/>
          <w:sz w:val="22"/>
          <w:szCs w:val="22"/>
        </w:rPr>
        <w:t xml:space="preserve">, </w:t>
      </w:r>
      <w:r w:rsidRPr="00CD29A1">
        <w:rPr>
          <w:rStyle w:val="Bodytext75pt4"/>
          <w:sz w:val="22"/>
          <w:szCs w:val="22"/>
        </w:rPr>
        <w:t>give the patient literature</w:t>
      </w:r>
      <w:r w:rsidR="00733320" w:rsidRPr="00CD29A1">
        <w:rPr>
          <w:rStyle w:val="Bodytext75pt4"/>
          <w:sz w:val="22"/>
          <w:szCs w:val="22"/>
        </w:rPr>
        <w:t xml:space="preserve">, </w:t>
      </w:r>
      <w:r w:rsidRPr="00CD29A1">
        <w:rPr>
          <w:rStyle w:val="Bodytext75pt4"/>
          <w:sz w:val="22"/>
          <w:szCs w:val="22"/>
        </w:rPr>
        <w:t>including how-to-vote cards</w:t>
      </w:r>
      <w:r w:rsidR="00733320" w:rsidRPr="00CD29A1">
        <w:rPr>
          <w:rStyle w:val="Bodytext75pt4"/>
          <w:sz w:val="22"/>
          <w:szCs w:val="22"/>
        </w:rPr>
        <w:t xml:space="preserve">, </w:t>
      </w:r>
      <w:r w:rsidRPr="00CD29A1">
        <w:rPr>
          <w:rStyle w:val="Bodytext75pt4"/>
          <w:sz w:val="22"/>
          <w:szCs w:val="22"/>
        </w:rPr>
        <w:t>made available for the purpose by candidates in the election.”;</w:t>
      </w:r>
    </w:p>
    <w:p w14:paraId="7CDEAF23" w14:textId="269653D9" w:rsidR="000144F5" w:rsidRPr="00CD29A1" w:rsidRDefault="0096003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00A469B0" w:rsidRPr="00CD29A1">
        <w:rPr>
          <w:rStyle w:val="Bodytext75pt4"/>
          <w:sz w:val="22"/>
          <w:szCs w:val="22"/>
        </w:rPr>
        <w:t xml:space="preserve"> by omitting from subsection (4) “224</w:t>
      </w:r>
      <w:r w:rsidR="004148F8">
        <w:rPr>
          <w:rStyle w:val="Bodytext75pt4"/>
          <w:sz w:val="22"/>
          <w:szCs w:val="22"/>
        </w:rPr>
        <w:t xml:space="preserve"> </w:t>
      </w:r>
      <w:r w:rsidR="00A469B0" w:rsidRPr="00CD29A1">
        <w:rPr>
          <w:rStyle w:val="Bodytext75pt4"/>
          <w:sz w:val="22"/>
          <w:szCs w:val="22"/>
        </w:rPr>
        <w:t>(2) or 225(4)” and substituting “224(5) or 225(4</w:t>
      </w:r>
      <w:r w:rsidR="00A469B0" w:rsidRPr="004148F8">
        <w:rPr>
          <w:rStyle w:val="Bodytext75pt4"/>
          <w:smallCaps/>
          <w:sz w:val="22"/>
          <w:szCs w:val="22"/>
        </w:rPr>
        <w:t>a</w:t>
      </w:r>
      <w:r w:rsidR="00A469B0" w:rsidRPr="00CD29A1">
        <w:rPr>
          <w:rStyle w:val="Bodytext75pt4"/>
          <w:sz w:val="22"/>
          <w:szCs w:val="22"/>
        </w:rPr>
        <w:t>)”;</w:t>
      </w:r>
    </w:p>
    <w:p w14:paraId="05F1CCFA" w14:textId="3E083DCE" w:rsidR="000144F5" w:rsidRPr="00CD29A1" w:rsidRDefault="0096003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00A469B0" w:rsidRPr="00CD29A1">
        <w:rPr>
          <w:rStyle w:val="Bodytext75pt4"/>
          <w:sz w:val="22"/>
          <w:szCs w:val="22"/>
        </w:rPr>
        <w:t xml:space="preserve"> by omitting from subsection (5) “Subsection 340 (1)” and substituting “Subject to subsection (2</w:t>
      </w:r>
      <w:r w:rsidR="00A469B0" w:rsidRPr="004148F8">
        <w:rPr>
          <w:rStyle w:val="Bodytext75pt4"/>
          <w:smallCaps/>
          <w:sz w:val="22"/>
          <w:szCs w:val="22"/>
        </w:rPr>
        <w:t>a</w:t>
      </w:r>
      <w:r w:rsidR="00A469B0" w:rsidRPr="00CD29A1">
        <w:rPr>
          <w:rStyle w:val="Bodytext75pt4"/>
          <w:sz w:val="22"/>
          <w:szCs w:val="22"/>
        </w:rPr>
        <w:t>) of this section</w:t>
      </w:r>
      <w:r w:rsidR="00733320" w:rsidRPr="00CD29A1">
        <w:rPr>
          <w:rStyle w:val="Bodytext75pt4"/>
          <w:sz w:val="22"/>
          <w:szCs w:val="22"/>
        </w:rPr>
        <w:t xml:space="preserve">, </w:t>
      </w:r>
      <w:r w:rsidR="00A469B0" w:rsidRPr="00CD29A1">
        <w:rPr>
          <w:rStyle w:val="Bodytext75pt4"/>
          <w:sz w:val="22"/>
          <w:szCs w:val="22"/>
        </w:rPr>
        <w:t>subsection 340 (1)”;</w:t>
      </w:r>
    </w:p>
    <w:p w14:paraId="28513EA8" w14:textId="77777777" w:rsidR="000144F5" w:rsidRPr="00CD29A1" w:rsidRDefault="0096003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(d)</w:t>
      </w:r>
      <w:r w:rsidR="00A469B0" w:rsidRPr="00CD29A1">
        <w:rPr>
          <w:rStyle w:val="Bodytext75pt4"/>
          <w:sz w:val="22"/>
          <w:szCs w:val="22"/>
        </w:rPr>
        <w:t xml:space="preserve"> by omitting subsection (7) and substituting the following subsections:</w:t>
      </w:r>
    </w:p>
    <w:p w14:paraId="4FDD7079" w14:textId="5C3B44D0" w:rsidR="000144F5" w:rsidRPr="00CD29A1" w:rsidRDefault="00A469B0" w:rsidP="00CD29A1">
      <w:pPr>
        <w:pStyle w:val="BodyText2"/>
        <w:shd w:val="clear" w:color="auto" w:fill="auto"/>
        <w:spacing w:before="120" w:line="240" w:lineRule="auto"/>
        <w:ind w:left="657" w:firstLine="108"/>
        <w:rPr>
          <w:rStyle w:val="Bodytext75pt4"/>
          <w:sz w:val="22"/>
          <w:szCs w:val="22"/>
        </w:rPr>
      </w:pPr>
      <w:r w:rsidRPr="00CD29A1">
        <w:rPr>
          <w:rStyle w:val="Bodytext75pt4"/>
          <w:sz w:val="22"/>
          <w:szCs w:val="22"/>
        </w:rPr>
        <w:t>“(7) The Divisional Returning Officer for a Division shall</w:t>
      </w:r>
      <w:r w:rsidR="00733320" w:rsidRPr="00CD29A1">
        <w:rPr>
          <w:rStyle w:val="Bodytext75pt4"/>
          <w:sz w:val="22"/>
          <w:szCs w:val="22"/>
        </w:rPr>
        <w:t xml:space="preserve">, </w:t>
      </w:r>
      <w:r w:rsidRPr="00CD29A1">
        <w:rPr>
          <w:rStyle w:val="Bodytext75pt4"/>
          <w:sz w:val="22"/>
          <w:szCs w:val="22"/>
        </w:rPr>
        <w:t xml:space="preserve">not later than </w:t>
      </w:r>
      <w:r w:rsidRPr="004148F8">
        <w:rPr>
          <w:rStyle w:val="Bodytext75pt4"/>
          <w:bCs/>
          <w:sz w:val="22"/>
          <w:szCs w:val="22"/>
        </w:rPr>
        <w:t>4</w:t>
      </w:r>
      <w:r w:rsidRPr="00CD29A1">
        <w:rPr>
          <w:rStyle w:val="Bodytext75pt4"/>
          <w:b/>
          <w:bCs/>
          <w:sz w:val="22"/>
          <w:szCs w:val="22"/>
        </w:rPr>
        <w:t xml:space="preserve"> </w:t>
      </w:r>
      <w:r w:rsidRPr="00CD29A1">
        <w:rPr>
          <w:rStyle w:val="Bodytext75pt4"/>
          <w:sz w:val="22"/>
          <w:szCs w:val="22"/>
        </w:rPr>
        <w:t>p.m. on the day before polling day</w:t>
      </w:r>
      <w:r w:rsidR="00733320" w:rsidRPr="00CD29A1">
        <w:rPr>
          <w:rStyle w:val="Bodytext75pt4"/>
          <w:sz w:val="22"/>
          <w:szCs w:val="22"/>
        </w:rPr>
        <w:t xml:space="preserve">, </w:t>
      </w:r>
      <w:r w:rsidRPr="00CD29A1">
        <w:rPr>
          <w:rStyle w:val="Bodytext75pt4"/>
          <w:sz w:val="22"/>
          <w:szCs w:val="22"/>
        </w:rPr>
        <w:t xml:space="preserve">display prominently in his or her office a notice specifying the hospitals in the Division that are polling places and indicating the periods during which votes will be taken under section </w:t>
      </w:r>
      <w:r w:rsidRPr="00CD29A1">
        <w:rPr>
          <w:rStyle w:val="Bodytext75pt4"/>
          <w:bCs/>
          <w:sz w:val="22"/>
          <w:szCs w:val="22"/>
        </w:rPr>
        <w:t>224</w:t>
      </w:r>
      <w:r w:rsidRPr="00CD29A1">
        <w:rPr>
          <w:rStyle w:val="Bodytext75pt4"/>
          <w:b/>
          <w:bCs/>
          <w:sz w:val="22"/>
          <w:szCs w:val="22"/>
        </w:rPr>
        <w:t xml:space="preserve"> </w:t>
      </w:r>
      <w:r w:rsidRPr="00CD29A1">
        <w:rPr>
          <w:rStyle w:val="Bodytext75pt4"/>
          <w:sz w:val="22"/>
          <w:szCs w:val="22"/>
        </w:rPr>
        <w:t>at each hospital.</w:t>
      </w:r>
    </w:p>
    <w:p w14:paraId="7D30A9B2" w14:textId="77777777" w:rsidR="000144F5" w:rsidRPr="00CD29A1" w:rsidRDefault="00A469B0" w:rsidP="00CD29A1">
      <w:pPr>
        <w:pStyle w:val="BodyText2"/>
        <w:shd w:val="clear" w:color="auto" w:fill="auto"/>
        <w:spacing w:before="120" w:line="240" w:lineRule="auto"/>
        <w:ind w:left="657" w:firstLine="108"/>
        <w:rPr>
          <w:rStyle w:val="Bodytext75pt4"/>
          <w:sz w:val="22"/>
          <w:szCs w:val="22"/>
        </w:rPr>
      </w:pPr>
      <w:r w:rsidRPr="00CD29A1">
        <w:rPr>
          <w:rStyle w:val="Bodytext75pt4"/>
          <w:bCs/>
          <w:smallCaps/>
          <w:sz w:val="22"/>
          <w:szCs w:val="22"/>
        </w:rPr>
        <w:t>“(7a)</w:t>
      </w:r>
      <w:r w:rsidRPr="00CD29A1">
        <w:rPr>
          <w:rStyle w:val="Bodytext75pt4"/>
          <w:b/>
          <w:bCs/>
          <w:smallCaps/>
          <w:sz w:val="22"/>
          <w:szCs w:val="22"/>
        </w:rPr>
        <w:t xml:space="preserve"> </w:t>
      </w:r>
      <w:r w:rsidRPr="00CD29A1">
        <w:rPr>
          <w:rStyle w:val="Bodytext75pt4"/>
          <w:sz w:val="22"/>
          <w:szCs w:val="22"/>
        </w:rPr>
        <w:t>The Divisional Returning Officer for a Division shall</w:t>
      </w:r>
      <w:r w:rsidR="00733320" w:rsidRPr="00CD29A1">
        <w:rPr>
          <w:rStyle w:val="Bodytext75pt4"/>
          <w:sz w:val="22"/>
          <w:szCs w:val="22"/>
        </w:rPr>
        <w:t xml:space="preserve">, </w:t>
      </w:r>
      <w:r w:rsidRPr="00CD29A1">
        <w:rPr>
          <w:rStyle w:val="Bodytext75pt4"/>
          <w:sz w:val="22"/>
          <w:szCs w:val="22"/>
        </w:rPr>
        <w:t xml:space="preserve">at least </w:t>
      </w:r>
      <w:r w:rsidRPr="00CD29A1">
        <w:rPr>
          <w:rStyle w:val="Bodytext75pt4"/>
          <w:b/>
          <w:bCs/>
          <w:sz w:val="22"/>
          <w:szCs w:val="22"/>
        </w:rPr>
        <w:t xml:space="preserve">7 </w:t>
      </w:r>
      <w:r w:rsidRPr="00CD29A1">
        <w:rPr>
          <w:rStyle w:val="Bodytext75pt4"/>
          <w:sz w:val="22"/>
          <w:szCs w:val="22"/>
        </w:rPr>
        <w:t>days before the day</w:t>
      </w:r>
      <w:r w:rsidR="00733320" w:rsidRPr="00CD29A1">
        <w:rPr>
          <w:rStyle w:val="Bodytext75pt4"/>
          <w:sz w:val="22"/>
          <w:szCs w:val="22"/>
        </w:rPr>
        <w:t xml:space="preserve">, </w:t>
      </w:r>
      <w:r w:rsidRPr="00CD29A1">
        <w:rPr>
          <w:rStyle w:val="Bodytext75pt4"/>
          <w:sz w:val="22"/>
          <w:szCs w:val="22"/>
        </w:rPr>
        <w:t>or the first day</w:t>
      </w:r>
      <w:r w:rsidR="00733320" w:rsidRPr="00CD29A1">
        <w:rPr>
          <w:rStyle w:val="Bodytext75pt4"/>
          <w:sz w:val="22"/>
          <w:szCs w:val="22"/>
        </w:rPr>
        <w:t xml:space="preserve">, </w:t>
      </w:r>
      <w:r w:rsidRPr="00CD29A1">
        <w:rPr>
          <w:rStyle w:val="Bodytext75pt4"/>
          <w:sz w:val="22"/>
          <w:szCs w:val="22"/>
        </w:rPr>
        <w:t>on which votes are to be taken under section 225 at a hospital in the Division</w:t>
      </w:r>
      <w:r w:rsidR="00733320" w:rsidRPr="00CD29A1">
        <w:rPr>
          <w:rStyle w:val="Bodytext75pt4"/>
          <w:sz w:val="22"/>
          <w:szCs w:val="22"/>
        </w:rPr>
        <w:t xml:space="preserve">, </w:t>
      </w:r>
      <w:r w:rsidRPr="00CD29A1">
        <w:rPr>
          <w:rStyle w:val="Bodytext75pt4"/>
          <w:sz w:val="22"/>
          <w:szCs w:val="22"/>
        </w:rPr>
        <w:t>display prominently in his or her office a notice specifying:</w:t>
      </w:r>
    </w:p>
    <w:p w14:paraId="4EEB0667" w14:textId="77777777" w:rsidR="000144F5" w:rsidRPr="00CD29A1" w:rsidRDefault="00960038" w:rsidP="00CD29A1">
      <w:pPr>
        <w:pStyle w:val="BodyText2"/>
        <w:shd w:val="clear" w:color="auto" w:fill="auto"/>
        <w:spacing w:before="120" w:line="240" w:lineRule="auto"/>
        <w:ind w:firstLine="783"/>
        <w:rPr>
          <w:rStyle w:val="Bodytext75pt4"/>
          <w:sz w:val="22"/>
          <w:szCs w:val="22"/>
        </w:rPr>
      </w:pPr>
      <w:r w:rsidRPr="00CD29A1">
        <w:rPr>
          <w:rStyle w:val="Bodytext75pt4"/>
          <w:sz w:val="22"/>
          <w:szCs w:val="22"/>
        </w:rPr>
        <w:t>(a)</w:t>
      </w:r>
      <w:r w:rsidR="00A469B0" w:rsidRPr="00CD29A1">
        <w:rPr>
          <w:rStyle w:val="Bodytext75pt4"/>
          <w:sz w:val="22"/>
          <w:szCs w:val="22"/>
        </w:rPr>
        <w:t xml:space="preserve"> the hospitals in the Division at which votes are to be taken under section 225; and</w:t>
      </w:r>
    </w:p>
    <w:p w14:paraId="29617742" w14:textId="77777777" w:rsidR="000144F5" w:rsidRPr="00CD29A1" w:rsidRDefault="00960038" w:rsidP="00CD29A1">
      <w:pPr>
        <w:pStyle w:val="BodyText2"/>
        <w:shd w:val="clear" w:color="auto" w:fill="auto"/>
        <w:spacing w:before="120" w:line="240" w:lineRule="auto"/>
        <w:ind w:firstLine="783"/>
        <w:rPr>
          <w:rStyle w:val="Bodytext75pt4"/>
          <w:sz w:val="22"/>
          <w:szCs w:val="22"/>
        </w:rPr>
      </w:pPr>
      <w:r w:rsidRPr="00CD29A1">
        <w:rPr>
          <w:rStyle w:val="Bodytext75pt4"/>
          <w:sz w:val="22"/>
          <w:szCs w:val="22"/>
        </w:rPr>
        <w:t>(b)</w:t>
      </w:r>
      <w:r w:rsidR="00A469B0" w:rsidRPr="00CD29A1">
        <w:rPr>
          <w:rStyle w:val="Bodytext75pt4"/>
          <w:sz w:val="22"/>
          <w:szCs w:val="22"/>
        </w:rPr>
        <w:t xml:space="preserve"> the days on which</w:t>
      </w:r>
      <w:r w:rsidR="00733320" w:rsidRPr="00CD29A1">
        <w:rPr>
          <w:rStyle w:val="Bodytext75pt4"/>
          <w:sz w:val="22"/>
          <w:szCs w:val="22"/>
        </w:rPr>
        <w:t xml:space="preserve">, </w:t>
      </w:r>
      <w:r w:rsidR="00A469B0" w:rsidRPr="00CD29A1">
        <w:rPr>
          <w:rStyle w:val="Bodytext75pt4"/>
          <w:sz w:val="22"/>
          <w:szCs w:val="22"/>
        </w:rPr>
        <w:t>and the times at which</w:t>
      </w:r>
      <w:r w:rsidR="00733320" w:rsidRPr="00CD29A1">
        <w:rPr>
          <w:rStyle w:val="Bodytext75pt4"/>
          <w:sz w:val="22"/>
          <w:szCs w:val="22"/>
        </w:rPr>
        <w:t xml:space="preserve">, </w:t>
      </w:r>
      <w:r w:rsidR="00A469B0" w:rsidRPr="00CD29A1">
        <w:rPr>
          <w:rStyle w:val="Bodytext75pt4"/>
          <w:sz w:val="22"/>
          <w:szCs w:val="22"/>
        </w:rPr>
        <w:t>votes will be taken at each of those hospitals.</w:t>
      </w:r>
    </w:p>
    <w:p w14:paraId="1B28F0A7" w14:textId="77777777" w:rsidR="000144F5" w:rsidRPr="00CD29A1" w:rsidRDefault="00A469B0" w:rsidP="00CD29A1">
      <w:pPr>
        <w:pStyle w:val="BodyText2"/>
        <w:shd w:val="clear" w:color="auto" w:fill="auto"/>
        <w:spacing w:before="120" w:line="240" w:lineRule="auto"/>
        <w:ind w:left="567" w:firstLine="180"/>
        <w:rPr>
          <w:rStyle w:val="Bodytext75pt4"/>
          <w:sz w:val="22"/>
          <w:szCs w:val="22"/>
        </w:rPr>
      </w:pPr>
      <w:r w:rsidRPr="00CD29A1">
        <w:rPr>
          <w:rStyle w:val="Bodytext75pt4"/>
          <w:bCs/>
          <w:smallCaps/>
          <w:sz w:val="22"/>
          <w:szCs w:val="22"/>
        </w:rPr>
        <w:t>“(7b)</w:t>
      </w:r>
      <w:r w:rsidRPr="00CD29A1">
        <w:rPr>
          <w:rStyle w:val="Bodytext75pt4"/>
          <w:b/>
          <w:bCs/>
          <w:smallCaps/>
          <w:sz w:val="22"/>
          <w:szCs w:val="22"/>
        </w:rPr>
        <w:t xml:space="preserve"> </w:t>
      </w:r>
      <w:r w:rsidRPr="00CD29A1">
        <w:rPr>
          <w:rStyle w:val="Bodytext75pt4"/>
          <w:sz w:val="22"/>
          <w:szCs w:val="22"/>
        </w:rPr>
        <w:t>If it is not practicable for votes to be taken under section 225 on a day</w:t>
      </w:r>
      <w:r w:rsidR="00733320" w:rsidRPr="00CD29A1">
        <w:rPr>
          <w:rStyle w:val="Bodytext75pt4"/>
          <w:sz w:val="22"/>
          <w:szCs w:val="22"/>
        </w:rPr>
        <w:t xml:space="preserve">, </w:t>
      </w:r>
      <w:r w:rsidRPr="00CD29A1">
        <w:rPr>
          <w:rStyle w:val="Bodytext75pt4"/>
          <w:sz w:val="22"/>
          <w:szCs w:val="22"/>
        </w:rPr>
        <w:t>or a time</w:t>
      </w:r>
      <w:r w:rsidR="00733320" w:rsidRPr="00CD29A1">
        <w:rPr>
          <w:rStyle w:val="Bodytext75pt4"/>
          <w:sz w:val="22"/>
          <w:szCs w:val="22"/>
        </w:rPr>
        <w:t xml:space="preserve">, </w:t>
      </w:r>
      <w:r w:rsidRPr="00CD29A1">
        <w:rPr>
          <w:rStyle w:val="Bodytext75pt4"/>
          <w:sz w:val="22"/>
          <w:szCs w:val="22"/>
        </w:rPr>
        <w:t xml:space="preserve">specified in a notice under subsection </w:t>
      </w:r>
      <w:r w:rsidRPr="00CD29A1">
        <w:rPr>
          <w:rStyle w:val="Bodytext75pt4"/>
          <w:bCs/>
          <w:smallCaps/>
          <w:sz w:val="22"/>
          <w:szCs w:val="22"/>
        </w:rPr>
        <w:t>(7a)</w:t>
      </w:r>
      <w:r w:rsidR="00733320" w:rsidRPr="00CD29A1">
        <w:rPr>
          <w:rStyle w:val="Bodytext75pt4"/>
          <w:bCs/>
          <w:smallCaps/>
          <w:sz w:val="22"/>
          <w:szCs w:val="22"/>
        </w:rPr>
        <w:t xml:space="preserve">, </w:t>
      </w:r>
      <w:r w:rsidRPr="00CD29A1">
        <w:rPr>
          <w:rStyle w:val="Bodytext75pt4"/>
          <w:sz w:val="22"/>
          <w:szCs w:val="22"/>
        </w:rPr>
        <w:t>the electoral visitor shall inform the Divisional Returning Officer accordingly.</w:t>
      </w:r>
    </w:p>
    <w:p w14:paraId="0CA4E9B3" w14:textId="77777777"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“(7</w:t>
      </w:r>
      <w:r w:rsidR="00960038" w:rsidRPr="00CD29A1">
        <w:rPr>
          <w:rStyle w:val="Bodytext75pt4"/>
          <w:smallCaps/>
          <w:sz w:val="22"/>
          <w:szCs w:val="22"/>
        </w:rPr>
        <w:t>c</w:t>
      </w:r>
      <w:r w:rsidRPr="00CD29A1">
        <w:rPr>
          <w:rStyle w:val="Bodytext75pt4"/>
          <w:sz w:val="22"/>
          <w:szCs w:val="22"/>
        </w:rPr>
        <w:t>) On being so informed</w:t>
      </w:r>
      <w:r w:rsidR="00733320" w:rsidRPr="00CD29A1">
        <w:rPr>
          <w:rStyle w:val="Bodytext75pt4"/>
          <w:sz w:val="22"/>
          <w:szCs w:val="22"/>
        </w:rPr>
        <w:t xml:space="preserve">, </w:t>
      </w:r>
      <w:r w:rsidRPr="00CD29A1">
        <w:rPr>
          <w:rStyle w:val="Bodytext75pt4"/>
          <w:sz w:val="22"/>
          <w:szCs w:val="22"/>
        </w:rPr>
        <w:t>the Divisional Returning Officer shall:</w:t>
      </w:r>
    </w:p>
    <w:p w14:paraId="2DA61FE4" w14:textId="77777777" w:rsidR="000144F5" w:rsidRPr="00CD29A1" w:rsidRDefault="00960038"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take such steps as he or she thinks fit to give public notice of another day on which</w:t>
      </w:r>
      <w:r w:rsidR="00733320" w:rsidRPr="00CD29A1">
        <w:rPr>
          <w:rStyle w:val="Bodytext75pt4"/>
          <w:sz w:val="22"/>
          <w:szCs w:val="22"/>
        </w:rPr>
        <w:t xml:space="preserve">, </w:t>
      </w:r>
      <w:r w:rsidR="00A469B0" w:rsidRPr="00CD29A1">
        <w:rPr>
          <w:rStyle w:val="Bodytext75pt4"/>
          <w:sz w:val="22"/>
          <w:szCs w:val="22"/>
        </w:rPr>
        <w:t>or another time at which</w:t>
      </w:r>
      <w:r w:rsidR="00733320" w:rsidRPr="00CD29A1">
        <w:rPr>
          <w:rStyle w:val="Bodytext75pt4"/>
          <w:sz w:val="22"/>
          <w:szCs w:val="22"/>
        </w:rPr>
        <w:t xml:space="preserve">, </w:t>
      </w:r>
      <w:r w:rsidR="00A469B0" w:rsidRPr="00CD29A1">
        <w:rPr>
          <w:rStyle w:val="Bodytext75pt4"/>
          <w:sz w:val="22"/>
          <w:szCs w:val="22"/>
        </w:rPr>
        <w:t>the votes will be taken; and</w:t>
      </w:r>
    </w:p>
    <w:p w14:paraId="59223994" w14:textId="77777777" w:rsidR="000144F5" w:rsidRPr="00CD29A1" w:rsidRDefault="00960038"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take such steps as are reasonably practicable to inform:</w:t>
      </w:r>
    </w:p>
    <w:p w14:paraId="1107D51C" w14:textId="77777777" w:rsidR="000144F5" w:rsidRPr="00CD29A1" w:rsidRDefault="00960038" w:rsidP="00CD29A1">
      <w:pPr>
        <w:pStyle w:val="BodyText2"/>
        <w:shd w:val="clear" w:color="auto" w:fill="auto"/>
        <w:spacing w:before="120" w:line="240" w:lineRule="auto"/>
        <w:ind w:firstLine="135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0665C1" w:rsidRPr="00CD29A1">
        <w:rPr>
          <w:rStyle w:val="Bodytext75pt4"/>
          <w:sz w:val="22"/>
          <w:szCs w:val="22"/>
        </w:rPr>
        <w:t xml:space="preserve"> </w:t>
      </w:r>
      <w:r w:rsidR="00A469B0" w:rsidRPr="00CD29A1">
        <w:rPr>
          <w:rStyle w:val="Bodytext75pt4"/>
          <w:sz w:val="22"/>
          <w:szCs w:val="22"/>
        </w:rPr>
        <w:t>in the case of a House of Representatives election— all of the candidates; and</w:t>
      </w:r>
    </w:p>
    <w:p w14:paraId="74874DB0" w14:textId="77777777" w:rsidR="000144F5" w:rsidRPr="00CD29A1" w:rsidRDefault="00960038" w:rsidP="00CD29A1">
      <w:pPr>
        <w:pStyle w:val="BodyText2"/>
        <w:shd w:val="clear" w:color="auto" w:fill="auto"/>
        <w:spacing w:before="120" w:line="240" w:lineRule="auto"/>
        <w:ind w:left="1602" w:hanging="324"/>
        <w:rPr>
          <w:rStyle w:val="Bodytext75pt4"/>
          <w:sz w:val="22"/>
          <w:szCs w:val="22"/>
        </w:rPr>
      </w:pPr>
      <w:r w:rsidRPr="00CD29A1">
        <w:rPr>
          <w:rStyle w:val="Bodytext75pt4"/>
          <w:sz w:val="22"/>
          <w:szCs w:val="22"/>
        </w:rPr>
        <w:t>(ii)</w:t>
      </w:r>
      <w:r w:rsidR="00A469B0" w:rsidRPr="00CD29A1">
        <w:rPr>
          <w:rStyle w:val="Bodytext75pt4"/>
          <w:sz w:val="22"/>
          <w:szCs w:val="22"/>
        </w:rPr>
        <w:t xml:space="preserve"> in the case of a Senate election—such of the candidates as have requested that they be so notified;</w:t>
      </w:r>
    </w:p>
    <w:p w14:paraId="05BC53D3" w14:textId="77777777" w:rsidR="000144F5" w:rsidRPr="00CD29A1" w:rsidRDefault="00A469B0" w:rsidP="00CD29A1">
      <w:pPr>
        <w:pStyle w:val="BodyText2"/>
        <w:shd w:val="clear" w:color="auto" w:fill="auto"/>
        <w:spacing w:before="120" w:line="240" w:lineRule="auto"/>
        <w:ind w:firstLine="1143"/>
        <w:rPr>
          <w:rStyle w:val="Bodytext75pt4"/>
          <w:sz w:val="22"/>
          <w:szCs w:val="22"/>
        </w:rPr>
      </w:pPr>
      <w:r w:rsidRPr="00CD29A1">
        <w:rPr>
          <w:rStyle w:val="Bodytext75pt4"/>
          <w:sz w:val="22"/>
          <w:szCs w:val="22"/>
        </w:rPr>
        <w:t>of the substituted day or time.”;</w:t>
      </w:r>
    </w:p>
    <w:p w14:paraId="24E874EF" w14:textId="10F2935D" w:rsidR="000144F5" w:rsidRPr="00CD29A1" w:rsidRDefault="00960038"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(e)</w:t>
      </w:r>
      <w:r w:rsidR="00A469B0" w:rsidRPr="00CD29A1">
        <w:rPr>
          <w:rStyle w:val="Bodytext75pt4"/>
          <w:sz w:val="22"/>
          <w:szCs w:val="22"/>
        </w:rPr>
        <w:t xml:space="preserve"> by inserting in subsection (8) “</w:t>
      </w:r>
      <w:r w:rsidR="00733320" w:rsidRPr="00CD29A1">
        <w:rPr>
          <w:rStyle w:val="Bodytext75pt4"/>
          <w:sz w:val="22"/>
          <w:szCs w:val="22"/>
        </w:rPr>
        <w:t xml:space="preserve">, </w:t>
      </w:r>
      <w:r w:rsidR="00A469B0" w:rsidRPr="00CD29A1">
        <w:rPr>
          <w:rStyle w:val="Bodytext75pt4"/>
          <w:bCs/>
          <w:smallCaps/>
          <w:sz w:val="22"/>
          <w:szCs w:val="22"/>
        </w:rPr>
        <w:t>(7a)</w:t>
      </w:r>
      <w:r w:rsidR="00A469B0" w:rsidRPr="00CD29A1">
        <w:rPr>
          <w:rStyle w:val="Bodytext75pt4"/>
          <w:b/>
          <w:bCs/>
          <w:smallCaps/>
          <w:sz w:val="22"/>
          <w:szCs w:val="22"/>
        </w:rPr>
        <w:t xml:space="preserve"> </w:t>
      </w:r>
      <w:r w:rsidR="00A469B0" w:rsidRPr="00CD29A1">
        <w:rPr>
          <w:rStyle w:val="Bodytext75pt4"/>
          <w:sz w:val="22"/>
          <w:szCs w:val="22"/>
        </w:rPr>
        <w:t>or (7</w:t>
      </w:r>
      <w:r w:rsidR="00A469B0" w:rsidRPr="004148F8">
        <w:rPr>
          <w:rStyle w:val="Bodytext75pt4"/>
          <w:smallCaps/>
          <w:sz w:val="22"/>
          <w:szCs w:val="22"/>
        </w:rPr>
        <w:t>c</w:t>
      </w:r>
      <w:r w:rsidR="00A469B0" w:rsidRPr="00CD29A1">
        <w:rPr>
          <w:rStyle w:val="Bodytext75pt4"/>
          <w:sz w:val="22"/>
          <w:szCs w:val="22"/>
        </w:rPr>
        <w:t>)” after “(7)”.</w:t>
      </w:r>
    </w:p>
    <w:p w14:paraId="04DABFE8" w14:textId="77777777" w:rsidR="00960038" w:rsidRPr="00CD29A1" w:rsidRDefault="00960038"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700DAE8" w14:textId="77777777" w:rsidR="000144F5" w:rsidRPr="00CD29A1" w:rsidRDefault="00811BBD"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lastRenderedPageBreak/>
        <w:t>64.</w:t>
      </w:r>
      <w:r w:rsidRPr="00CD29A1">
        <w:rPr>
          <w:rStyle w:val="Bodytext75pt4"/>
          <w:sz w:val="22"/>
          <w:szCs w:val="22"/>
        </w:rPr>
        <w:tab/>
      </w:r>
      <w:r w:rsidR="00A469B0" w:rsidRPr="00CD29A1">
        <w:rPr>
          <w:rStyle w:val="Bodytext75pt4"/>
          <w:sz w:val="22"/>
          <w:szCs w:val="22"/>
        </w:rPr>
        <w:t>After section 226 of the Principal Act the following section is inserted:</w:t>
      </w:r>
    </w:p>
    <w:p w14:paraId="56DAD5E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booths—prisons</w:t>
      </w:r>
    </w:p>
    <w:p w14:paraId="244C5CF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 xml:space="preserve">“226a. </w:t>
      </w:r>
      <w:r w:rsidRPr="00CD29A1">
        <w:rPr>
          <w:rStyle w:val="Bodytext75pt4"/>
          <w:sz w:val="22"/>
          <w:szCs w:val="22"/>
        </w:rPr>
        <w:t>(1) The Electoral Commission may make arrangements with the Controller-General of Prisons for a State or Territory for the taking of the votes of persons confined in prisons in the State or Territory.</w:t>
      </w:r>
    </w:p>
    <w:p w14:paraId="2097B1C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Electoral Commission may appoint electoral visitors for the purposes of this section.</w:t>
      </w:r>
    </w:p>
    <w:p w14:paraId="768CA3D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Where arrangements in force under subsection (1) are applicable to a prison</w:t>
      </w:r>
      <w:r w:rsidR="00733320" w:rsidRPr="00CD29A1">
        <w:rPr>
          <w:rStyle w:val="Bodytext75pt4"/>
          <w:sz w:val="22"/>
          <w:szCs w:val="22"/>
        </w:rPr>
        <w:t xml:space="preserve">, </w:t>
      </w:r>
      <w:r w:rsidRPr="00CD29A1">
        <w:rPr>
          <w:rStyle w:val="Bodytext75pt4"/>
          <w:sz w:val="22"/>
          <w:szCs w:val="22"/>
        </w:rPr>
        <w:t>an electoral visitor shall visit the prison for the purpose of</w:t>
      </w:r>
      <w:r w:rsidR="00811BBD" w:rsidRPr="00CD29A1">
        <w:rPr>
          <w:rStyle w:val="Bodytext75pt4"/>
          <w:sz w:val="22"/>
          <w:szCs w:val="22"/>
        </w:rPr>
        <w:t xml:space="preserve"> </w:t>
      </w:r>
      <w:r w:rsidRPr="00CD29A1">
        <w:rPr>
          <w:rStyle w:val="Bodytext75pt4"/>
          <w:sz w:val="22"/>
          <w:szCs w:val="22"/>
        </w:rPr>
        <w:t>taking the votes of persons confined in the prison.</w:t>
      </w:r>
    </w:p>
    <w:p w14:paraId="0C75786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When visiting a prison</w:t>
      </w:r>
      <w:r w:rsidR="00733320" w:rsidRPr="00CD29A1">
        <w:rPr>
          <w:rStyle w:val="Bodytext75pt4"/>
          <w:sz w:val="22"/>
          <w:szCs w:val="22"/>
        </w:rPr>
        <w:t xml:space="preserve">, </w:t>
      </w:r>
      <w:r w:rsidRPr="00CD29A1">
        <w:rPr>
          <w:rStyle w:val="Bodytext75pt4"/>
          <w:sz w:val="22"/>
          <w:szCs w:val="22"/>
        </w:rPr>
        <w:t>an electoral visitor shall:</w:t>
      </w:r>
    </w:p>
    <w:p w14:paraId="11998581" w14:textId="77777777" w:rsidR="000144F5" w:rsidRPr="00CD29A1" w:rsidRDefault="00811B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take to the prison a ballot-box</w:t>
      </w:r>
      <w:r w:rsidR="00733320" w:rsidRPr="00CD29A1">
        <w:rPr>
          <w:rStyle w:val="Bodytext75pt4"/>
          <w:sz w:val="22"/>
          <w:szCs w:val="22"/>
        </w:rPr>
        <w:t xml:space="preserve">, </w:t>
      </w:r>
      <w:r w:rsidR="00A469B0" w:rsidRPr="00CD29A1">
        <w:rPr>
          <w:rStyle w:val="Bodytext75pt4"/>
          <w:sz w:val="22"/>
          <w:szCs w:val="22"/>
        </w:rPr>
        <w:t>ballot-papers and anything else necessary for the taking of votes at the prison; and</w:t>
      </w:r>
    </w:p>
    <w:p w14:paraId="49A3572A" w14:textId="77777777" w:rsidR="000144F5" w:rsidRPr="00CD29A1" w:rsidRDefault="00811B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subject to subsection (5)</w:t>
      </w:r>
      <w:r w:rsidR="00733320" w:rsidRPr="00CD29A1">
        <w:rPr>
          <w:rStyle w:val="Bodytext75pt4"/>
          <w:sz w:val="22"/>
          <w:szCs w:val="22"/>
        </w:rPr>
        <w:t xml:space="preserve">, </w:t>
      </w:r>
      <w:r w:rsidR="00A469B0" w:rsidRPr="00CD29A1">
        <w:rPr>
          <w:rStyle w:val="Bodytext75pt4"/>
          <w:sz w:val="22"/>
          <w:szCs w:val="22"/>
        </w:rPr>
        <w:t>be accompanied by a polling official and such scrutineers (if any) as wish to attend.</w:t>
      </w:r>
    </w:p>
    <w:p w14:paraId="1A53D40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 visit to a prison shall be made:</w:t>
      </w:r>
    </w:p>
    <w:p w14:paraId="1CF9EE5B" w14:textId="77777777" w:rsidR="000144F5" w:rsidRPr="00CD29A1" w:rsidRDefault="00811B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on such day;</w:t>
      </w:r>
    </w:p>
    <w:p w14:paraId="3B39DC6B" w14:textId="77777777" w:rsidR="000144F5" w:rsidRPr="00CD29A1" w:rsidRDefault="00811B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at such time; and</w:t>
      </w:r>
    </w:p>
    <w:p w14:paraId="35C9DA06" w14:textId="77777777" w:rsidR="000144F5" w:rsidRPr="00CD29A1" w:rsidRDefault="00811BB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in accordance with such conditions;</w:t>
      </w:r>
    </w:p>
    <w:p w14:paraId="1BBDFA43"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as are fixed by or under the arrangements applicable to the prison.</w:t>
      </w:r>
    </w:p>
    <w:p w14:paraId="6236AD4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In spite of arrangements in force under subsection (1)</w:t>
      </w:r>
      <w:r w:rsidR="00733320" w:rsidRPr="00CD29A1">
        <w:rPr>
          <w:rStyle w:val="Bodytext75pt4"/>
          <w:sz w:val="22"/>
          <w:szCs w:val="22"/>
        </w:rPr>
        <w:t xml:space="preserve">, </w:t>
      </w:r>
      <w:r w:rsidRPr="00CD29A1">
        <w:rPr>
          <w:rStyle w:val="Bodytext75pt4"/>
          <w:sz w:val="22"/>
          <w:szCs w:val="22"/>
        </w:rPr>
        <w:t>a visit to a prison may not be made if the electoral visitor is informed by the officer in charge of the prison or a member of the staff of the prison that the visit is forbidden by the officer in charge because of circumstances related to the security of the prison.</w:t>
      </w:r>
    </w:p>
    <w:p w14:paraId="66A1C3C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At the end of a visit by an electoral visitor to a prison</w:t>
      </w:r>
      <w:r w:rsidR="00733320" w:rsidRPr="00CD29A1">
        <w:rPr>
          <w:rStyle w:val="Bodytext75pt4"/>
          <w:sz w:val="22"/>
          <w:szCs w:val="22"/>
        </w:rPr>
        <w:t xml:space="preserve">, </w:t>
      </w:r>
      <w:r w:rsidRPr="00CD29A1">
        <w:rPr>
          <w:rStyle w:val="Bodytext75pt4"/>
          <w:sz w:val="22"/>
          <w:szCs w:val="22"/>
        </w:rPr>
        <w:t>the visitor shall</w:t>
      </w:r>
      <w:r w:rsidR="00733320" w:rsidRPr="00CD29A1">
        <w:rPr>
          <w:rStyle w:val="Bodytext75pt4"/>
          <w:sz w:val="22"/>
          <w:szCs w:val="22"/>
        </w:rPr>
        <w:t xml:space="preserve">, </w:t>
      </w:r>
      <w:r w:rsidRPr="00CD29A1">
        <w:rPr>
          <w:rStyle w:val="Bodytext75pt4"/>
          <w:sz w:val="22"/>
          <w:szCs w:val="22"/>
        </w:rPr>
        <w:t>in the presence of the polling official and any scrutineers who are in attendance at the prison</w:t>
      </w:r>
      <w:r w:rsidR="00733320" w:rsidRPr="00CD29A1">
        <w:rPr>
          <w:rStyle w:val="Bodytext75pt4"/>
          <w:sz w:val="22"/>
          <w:szCs w:val="22"/>
        </w:rPr>
        <w:t xml:space="preserve">, </w:t>
      </w:r>
      <w:r w:rsidRPr="00CD29A1">
        <w:rPr>
          <w:rStyle w:val="Bodytext75pt4"/>
          <w:sz w:val="22"/>
          <w:szCs w:val="22"/>
        </w:rPr>
        <w:t>close</w:t>
      </w:r>
      <w:r w:rsidR="00733320" w:rsidRPr="00CD29A1">
        <w:rPr>
          <w:rStyle w:val="Bodytext75pt4"/>
          <w:sz w:val="22"/>
          <w:szCs w:val="22"/>
        </w:rPr>
        <w:t xml:space="preserve">, </w:t>
      </w:r>
      <w:r w:rsidRPr="00CD29A1">
        <w:rPr>
          <w:rStyle w:val="Bodytext75pt4"/>
          <w:sz w:val="22"/>
          <w:szCs w:val="22"/>
        </w:rPr>
        <w:t>fasten</w:t>
      </w:r>
      <w:r w:rsidR="00733320" w:rsidRPr="00CD29A1">
        <w:rPr>
          <w:rStyle w:val="Bodytext75pt4"/>
          <w:sz w:val="22"/>
          <w:szCs w:val="22"/>
        </w:rPr>
        <w:t xml:space="preserve">, </w:t>
      </w:r>
      <w:r w:rsidRPr="00CD29A1">
        <w:rPr>
          <w:rStyle w:val="Bodytext75pt4"/>
          <w:sz w:val="22"/>
          <w:szCs w:val="22"/>
        </w:rPr>
        <w:t>seal and take charge of each ballot- box used in the visit and</w:t>
      </w:r>
      <w:r w:rsidR="00733320" w:rsidRPr="00CD29A1">
        <w:rPr>
          <w:rStyle w:val="Bodytext75pt4"/>
          <w:sz w:val="22"/>
          <w:szCs w:val="22"/>
        </w:rPr>
        <w:t xml:space="preserve">, </w:t>
      </w:r>
      <w:r w:rsidRPr="00CD29A1">
        <w:rPr>
          <w:rStyle w:val="Bodytext75pt4"/>
          <w:sz w:val="22"/>
          <w:szCs w:val="22"/>
        </w:rPr>
        <w:t>without delay</w:t>
      </w:r>
      <w:r w:rsidR="00733320" w:rsidRPr="00CD29A1">
        <w:rPr>
          <w:rStyle w:val="Bodytext75pt4"/>
          <w:sz w:val="22"/>
          <w:szCs w:val="22"/>
        </w:rPr>
        <w:t xml:space="preserve">, </w:t>
      </w:r>
      <w:r w:rsidRPr="00CD29A1">
        <w:rPr>
          <w:rStyle w:val="Bodytext75pt4"/>
          <w:sz w:val="22"/>
          <w:szCs w:val="22"/>
        </w:rPr>
        <w:t>forward it to the Assistant Returning Officer designated for the purposes of this subsection by the DRO.</w:t>
      </w:r>
    </w:p>
    <w:p w14:paraId="66E0540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An electoral visitor who visits a prison may</w:t>
      </w:r>
      <w:r w:rsidR="00733320" w:rsidRPr="00CD29A1">
        <w:rPr>
          <w:rStyle w:val="Bodytext75pt4"/>
          <w:sz w:val="22"/>
          <w:szCs w:val="22"/>
        </w:rPr>
        <w:t xml:space="preserve">, </w:t>
      </w:r>
      <w:r w:rsidRPr="00CD29A1">
        <w:rPr>
          <w:rStyle w:val="Bodytext75pt4"/>
          <w:sz w:val="22"/>
          <w:szCs w:val="22"/>
        </w:rPr>
        <w:t>at the request of an</w:t>
      </w:r>
      <w:r w:rsidR="00F22CEF" w:rsidRPr="00CD29A1">
        <w:rPr>
          <w:rStyle w:val="Bodytext75pt4"/>
          <w:sz w:val="22"/>
          <w:szCs w:val="22"/>
        </w:rPr>
        <w:t xml:space="preserve"> </w:t>
      </w:r>
      <w:r w:rsidRPr="00CD29A1">
        <w:rPr>
          <w:rStyle w:val="Bodytext75pt4"/>
          <w:sz w:val="22"/>
          <w:szCs w:val="22"/>
        </w:rPr>
        <w:t>elector confined in the prison</w:t>
      </w:r>
      <w:r w:rsidR="00733320" w:rsidRPr="00CD29A1">
        <w:rPr>
          <w:rStyle w:val="Bodytext75pt4"/>
          <w:sz w:val="22"/>
          <w:szCs w:val="22"/>
        </w:rPr>
        <w:t xml:space="preserve">, </w:t>
      </w:r>
      <w:r w:rsidRPr="00CD29A1">
        <w:rPr>
          <w:rStyle w:val="Bodytext75pt4"/>
          <w:sz w:val="22"/>
          <w:szCs w:val="22"/>
        </w:rPr>
        <w:t>give the elec</w:t>
      </w:r>
      <w:r w:rsidR="00F22CEF" w:rsidRPr="00CD29A1">
        <w:rPr>
          <w:rStyle w:val="Bodytext75pt4"/>
          <w:sz w:val="22"/>
          <w:szCs w:val="22"/>
        </w:rPr>
        <w:t xml:space="preserve">tor literature including how-to </w:t>
      </w:r>
      <w:r w:rsidRPr="00CD29A1">
        <w:rPr>
          <w:rStyle w:val="Bodytext75pt4"/>
          <w:sz w:val="22"/>
          <w:szCs w:val="22"/>
        </w:rPr>
        <w:t>vote cards</w:t>
      </w:r>
      <w:r w:rsidR="00733320" w:rsidRPr="00CD29A1">
        <w:rPr>
          <w:rStyle w:val="Bodytext75pt4"/>
          <w:sz w:val="22"/>
          <w:szCs w:val="22"/>
        </w:rPr>
        <w:t xml:space="preserve">, </w:t>
      </w:r>
      <w:r w:rsidRPr="00CD29A1">
        <w:rPr>
          <w:rStyle w:val="Bodytext75pt4"/>
          <w:sz w:val="22"/>
          <w:szCs w:val="22"/>
        </w:rPr>
        <w:t>made available for the purpose by candidates in the election.”.</w:t>
      </w:r>
    </w:p>
    <w:p w14:paraId="4703725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booths—Remote Divisions</w:t>
      </w:r>
    </w:p>
    <w:p w14:paraId="6A476F57" w14:textId="77777777" w:rsidR="000144F5" w:rsidRPr="00CD29A1" w:rsidRDefault="00F22CE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65.</w:t>
      </w:r>
      <w:r w:rsidRPr="00CD29A1">
        <w:rPr>
          <w:rStyle w:val="Bodytext75pt4"/>
          <w:sz w:val="22"/>
          <w:szCs w:val="22"/>
        </w:rPr>
        <w:tab/>
      </w:r>
      <w:r w:rsidR="00A469B0" w:rsidRPr="00CD29A1">
        <w:rPr>
          <w:rStyle w:val="Bodytext75pt4"/>
          <w:sz w:val="22"/>
          <w:szCs w:val="22"/>
        </w:rPr>
        <w:t>Section 227 of the Principal Act is amended:</w:t>
      </w:r>
    </w:p>
    <w:p w14:paraId="51874BB9" w14:textId="2370F28E" w:rsidR="000144F5" w:rsidRPr="00CD29A1" w:rsidRDefault="00F22CEF" w:rsidP="00CD29A1">
      <w:pPr>
        <w:pStyle w:val="BodyText2"/>
        <w:shd w:val="clear" w:color="auto" w:fill="auto"/>
        <w:spacing w:before="120" w:line="240" w:lineRule="auto"/>
        <w:ind w:left="612" w:hanging="342"/>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(3) “remote Subdivision declared under</w:t>
      </w:r>
      <w:r w:rsidRPr="00CD29A1">
        <w:rPr>
          <w:rStyle w:val="Bodytext75pt4"/>
          <w:sz w:val="22"/>
          <w:szCs w:val="22"/>
        </w:rPr>
        <w:t xml:space="preserve"> </w:t>
      </w:r>
      <w:r w:rsidR="00A469B0" w:rsidRPr="00CD29A1">
        <w:rPr>
          <w:rStyle w:val="Bodytext75pt4"/>
          <w:sz w:val="22"/>
          <w:szCs w:val="22"/>
        </w:rPr>
        <w:t>subsection 79 (3)” and substituting “Division declared by the Electoral Commission</w:t>
      </w:r>
      <w:r w:rsidR="00733320" w:rsidRPr="00CD29A1">
        <w:rPr>
          <w:rStyle w:val="Bodytext75pt4"/>
          <w:sz w:val="22"/>
          <w:szCs w:val="22"/>
        </w:rPr>
        <w:t xml:space="preserve">, </w:t>
      </w:r>
      <w:r w:rsidR="00A469B0" w:rsidRPr="00CD29A1">
        <w:rPr>
          <w:rStyle w:val="Bodytext75pt4"/>
          <w:sz w:val="22"/>
          <w:szCs w:val="22"/>
        </w:rPr>
        <w:t xml:space="preserve">by notice published in the </w:t>
      </w:r>
      <w:r w:rsidR="00A469B0" w:rsidRPr="00CD29A1">
        <w:rPr>
          <w:rStyle w:val="Bodytext75pt4"/>
          <w:i/>
          <w:iCs/>
          <w:sz w:val="22"/>
          <w:szCs w:val="22"/>
        </w:rPr>
        <w:t>Gazette</w:t>
      </w:r>
      <w:r w:rsidR="00733320" w:rsidRPr="004148F8">
        <w:rPr>
          <w:rStyle w:val="Bodytext75pt4"/>
          <w:iCs/>
          <w:sz w:val="22"/>
          <w:szCs w:val="22"/>
        </w:rPr>
        <w:t>,</w:t>
      </w:r>
      <w:r w:rsidR="00733320" w:rsidRPr="00CD29A1">
        <w:rPr>
          <w:rStyle w:val="Bodytext75pt4"/>
          <w:i/>
          <w:iCs/>
          <w:sz w:val="22"/>
          <w:szCs w:val="22"/>
        </w:rPr>
        <w:t xml:space="preserve"> </w:t>
      </w:r>
      <w:r w:rsidR="00A469B0" w:rsidRPr="00CD29A1">
        <w:rPr>
          <w:rStyle w:val="Bodytext75pt4"/>
          <w:sz w:val="22"/>
          <w:szCs w:val="22"/>
        </w:rPr>
        <w:t>to be a remote Division”;</w:t>
      </w:r>
    </w:p>
    <w:p w14:paraId="4E70E05B" w14:textId="77777777" w:rsidR="00F22CEF" w:rsidRPr="00CD29A1" w:rsidRDefault="00F22CEF"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B5BEF54" w14:textId="77777777" w:rsidR="000144F5" w:rsidRPr="00CD29A1" w:rsidRDefault="00AF0CA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lastRenderedPageBreak/>
        <w:t>(</w:t>
      </w:r>
      <w:r w:rsidR="004A78CE" w:rsidRPr="00CD29A1">
        <w:rPr>
          <w:rStyle w:val="Bodytext75pt4"/>
          <w:b/>
          <w:sz w:val="22"/>
          <w:szCs w:val="22"/>
        </w:rPr>
        <w:t>b</w:t>
      </w:r>
      <w:r w:rsidRPr="00CD29A1">
        <w:rPr>
          <w:rStyle w:val="Bodytext75pt4"/>
          <w:b/>
          <w:sz w:val="22"/>
          <w:szCs w:val="22"/>
        </w:rPr>
        <w:t>)</w:t>
      </w:r>
      <w:r w:rsidRPr="00CD29A1">
        <w:rPr>
          <w:rStyle w:val="Bodytext75pt4"/>
          <w:sz w:val="22"/>
          <w:szCs w:val="22"/>
        </w:rPr>
        <w:t xml:space="preserve"> </w:t>
      </w:r>
      <w:r w:rsidR="00A469B0" w:rsidRPr="00CD29A1">
        <w:rPr>
          <w:rStyle w:val="Bodytext75pt4"/>
          <w:sz w:val="22"/>
          <w:szCs w:val="22"/>
        </w:rPr>
        <w:t>by omitting from paragraph (8) (d) “and” (last occurring);</w:t>
      </w:r>
    </w:p>
    <w:p w14:paraId="70F95569" w14:textId="77777777" w:rsidR="000144F5" w:rsidRPr="00CD29A1" w:rsidRDefault="00AF0CA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w:t>
      </w:r>
      <w:r w:rsidR="004A78CE" w:rsidRPr="00CD29A1">
        <w:rPr>
          <w:rStyle w:val="Bodytext75pt4"/>
          <w:b/>
          <w:sz w:val="22"/>
          <w:szCs w:val="22"/>
        </w:rPr>
        <w:t>c</w:t>
      </w:r>
      <w:r w:rsidRPr="00CD29A1">
        <w:rPr>
          <w:rStyle w:val="Bodytext75pt4"/>
          <w:b/>
          <w:sz w:val="22"/>
          <w:szCs w:val="22"/>
        </w:rPr>
        <w:t>)</w:t>
      </w:r>
      <w:r w:rsidR="00A469B0" w:rsidRPr="00CD29A1">
        <w:rPr>
          <w:rStyle w:val="Bodytext75pt4"/>
          <w:sz w:val="22"/>
          <w:szCs w:val="22"/>
        </w:rPr>
        <w:t xml:space="preserve"> by inserting after paragraph (8) (d) the following paragraph:</w:t>
      </w:r>
    </w:p>
    <w:p w14:paraId="284E8C91" w14:textId="77777777" w:rsidR="000144F5" w:rsidRPr="00CD29A1" w:rsidRDefault="00A469B0" w:rsidP="00CD29A1">
      <w:pPr>
        <w:pStyle w:val="BodyText2"/>
        <w:shd w:val="clear" w:color="auto" w:fill="auto"/>
        <w:spacing w:before="120" w:line="240" w:lineRule="auto"/>
        <w:ind w:left="1350" w:hanging="585"/>
        <w:rPr>
          <w:rStyle w:val="Bodytext75pt4"/>
          <w:sz w:val="22"/>
          <w:szCs w:val="22"/>
        </w:rPr>
      </w:pPr>
      <w:r w:rsidRPr="00CD29A1">
        <w:rPr>
          <w:rStyle w:val="Bodytext75pt4"/>
          <w:sz w:val="22"/>
          <w:szCs w:val="22"/>
        </w:rPr>
        <w:t>“(da) section 220 applies as if</w:t>
      </w:r>
      <w:r w:rsidR="00733320" w:rsidRPr="00CD29A1">
        <w:rPr>
          <w:rStyle w:val="Bodytext75pt4"/>
          <w:sz w:val="22"/>
          <w:szCs w:val="22"/>
        </w:rPr>
        <w:t xml:space="preserve">, </w:t>
      </w:r>
      <w:r w:rsidRPr="00CD29A1">
        <w:rPr>
          <w:rStyle w:val="Bodytext75pt4"/>
          <w:sz w:val="22"/>
          <w:szCs w:val="22"/>
        </w:rPr>
        <w:t>for paragraph 220 (b)</w:t>
      </w:r>
      <w:r w:rsidR="00733320" w:rsidRPr="00CD29A1">
        <w:rPr>
          <w:rStyle w:val="Bodytext75pt4"/>
          <w:sz w:val="22"/>
          <w:szCs w:val="22"/>
        </w:rPr>
        <w:t xml:space="preserve">, </w:t>
      </w:r>
      <w:r w:rsidRPr="00CD29A1">
        <w:rPr>
          <w:rStyle w:val="Bodytext75pt4"/>
          <w:sz w:val="22"/>
          <w:szCs w:val="22"/>
        </w:rPr>
        <w:t>there were substituted the following paragraph:</w:t>
      </w:r>
    </w:p>
    <w:p w14:paraId="68734E0C" w14:textId="77777777" w:rsidR="000144F5" w:rsidRPr="00CD29A1" w:rsidRDefault="00A469B0"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‘(b) the polling may be conducted:</w:t>
      </w:r>
    </w:p>
    <w:p w14:paraId="2A86051E" w14:textId="77777777" w:rsidR="000144F5" w:rsidRPr="00CD29A1" w:rsidRDefault="00AF0CAB" w:rsidP="00CD29A1">
      <w:pPr>
        <w:pStyle w:val="BodyText2"/>
        <w:shd w:val="clear" w:color="auto" w:fill="auto"/>
        <w:spacing w:before="120" w:line="240" w:lineRule="auto"/>
        <w:ind w:firstLine="20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at any time on a day before polling day; and</w:t>
      </w:r>
    </w:p>
    <w:p w14:paraId="727F12CF" w14:textId="77777777" w:rsidR="000144F5" w:rsidRPr="00CD29A1" w:rsidRDefault="00AF0CAB" w:rsidP="00CD29A1">
      <w:pPr>
        <w:pStyle w:val="BodyText2"/>
        <w:shd w:val="clear" w:color="auto" w:fill="auto"/>
        <w:spacing w:before="120" w:line="240" w:lineRule="auto"/>
        <w:ind w:left="2340" w:hanging="360"/>
        <w:rPr>
          <w:rStyle w:val="Bodytext75pt4"/>
          <w:sz w:val="22"/>
          <w:szCs w:val="22"/>
        </w:rPr>
      </w:pPr>
      <w:r w:rsidRPr="00CD29A1">
        <w:rPr>
          <w:rStyle w:val="Bodytext75pt4"/>
          <w:sz w:val="22"/>
          <w:szCs w:val="22"/>
        </w:rPr>
        <w:t>(ii)</w:t>
      </w:r>
      <w:r w:rsidR="00A469B0" w:rsidRPr="00CD29A1">
        <w:rPr>
          <w:rStyle w:val="Bodytext75pt4"/>
          <w:sz w:val="22"/>
          <w:szCs w:val="22"/>
        </w:rPr>
        <w:t xml:space="preserve"> on polling day</w:t>
      </w:r>
      <w:r w:rsidR="00733320" w:rsidRPr="00CD29A1">
        <w:rPr>
          <w:rStyle w:val="Bodytext75pt4"/>
          <w:sz w:val="22"/>
          <w:szCs w:val="22"/>
        </w:rPr>
        <w:t xml:space="preserve">, </w:t>
      </w:r>
      <w:r w:rsidR="00A469B0" w:rsidRPr="00CD29A1">
        <w:rPr>
          <w:rStyle w:val="Bodytext75pt4"/>
          <w:sz w:val="22"/>
          <w:szCs w:val="22"/>
        </w:rPr>
        <w:t>until all electors present in the polling booth at 6 p.m.</w:t>
      </w:r>
      <w:r w:rsidR="00733320" w:rsidRPr="00CD29A1">
        <w:rPr>
          <w:rStyle w:val="Bodytext75pt4"/>
          <w:sz w:val="22"/>
          <w:szCs w:val="22"/>
        </w:rPr>
        <w:t xml:space="preserve">, </w:t>
      </w:r>
      <w:r w:rsidR="00A469B0" w:rsidRPr="00CD29A1">
        <w:rPr>
          <w:rStyle w:val="Bodytext75pt4"/>
          <w:sz w:val="22"/>
          <w:szCs w:val="22"/>
        </w:rPr>
        <w:t>and desiring to vote</w:t>
      </w:r>
      <w:r w:rsidR="00733320" w:rsidRPr="00CD29A1">
        <w:rPr>
          <w:rStyle w:val="Bodytext75pt4"/>
          <w:sz w:val="22"/>
          <w:szCs w:val="22"/>
        </w:rPr>
        <w:t xml:space="preserve">, </w:t>
      </w:r>
      <w:r w:rsidR="00A469B0" w:rsidRPr="00CD29A1">
        <w:rPr>
          <w:rStyle w:val="Bodytext75pt4"/>
          <w:sz w:val="22"/>
          <w:szCs w:val="22"/>
        </w:rPr>
        <w:t>have voted;’; and”.</w:t>
      </w:r>
    </w:p>
    <w:p w14:paraId="100170E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Forwarding of declaration votes</w:t>
      </w:r>
    </w:p>
    <w:p w14:paraId="225548BA" w14:textId="77777777" w:rsidR="000144F5" w:rsidRPr="00CD29A1" w:rsidRDefault="00AF0CAB"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66.</w:t>
      </w:r>
      <w:r w:rsidRPr="00CD29A1">
        <w:rPr>
          <w:rStyle w:val="Bodytext75pt4"/>
          <w:sz w:val="22"/>
          <w:szCs w:val="22"/>
        </w:rPr>
        <w:tab/>
      </w:r>
      <w:r w:rsidR="00A469B0" w:rsidRPr="00CD29A1">
        <w:rPr>
          <w:rStyle w:val="Bodytext75pt4"/>
          <w:sz w:val="22"/>
          <w:szCs w:val="22"/>
        </w:rPr>
        <w:t>Section 228 of the Principal Act is amended:</w:t>
      </w:r>
    </w:p>
    <w:p w14:paraId="3CD3D63F" w14:textId="77777777" w:rsidR="000144F5" w:rsidRPr="00CD29A1" w:rsidRDefault="00AF0CAB"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from subsection (1) “declarations” and substituting “certificates or declarations”;</w:t>
      </w:r>
    </w:p>
    <w:p w14:paraId="25CEFE16" w14:textId="13DA78C8" w:rsidR="000144F5" w:rsidRPr="00CD29A1" w:rsidRDefault="00AF0CA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00A469B0" w:rsidRPr="00CD29A1">
        <w:rPr>
          <w:rStyle w:val="Bodytext75pt4"/>
          <w:sz w:val="22"/>
          <w:szCs w:val="22"/>
        </w:rPr>
        <w:t xml:space="preserve"> by adding at the end of subsection (1) “</w:t>
      </w:r>
      <w:r w:rsidR="00733320" w:rsidRPr="00CD29A1">
        <w:rPr>
          <w:rStyle w:val="Bodytext75pt4"/>
          <w:sz w:val="22"/>
          <w:szCs w:val="22"/>
        </w:rPr>
        <w:t xml:space="preserve">, </w:t>
      </w:r>
      <w:r w:rsidR="00A469B0" w:rsidRPr="00CD29A1">
        <w:rPr>
          <w:rStyle w:val="Bodytext75pt4"/>
          <w:sz w:val="22"/>
          <w:szCs w:val="22"/>
        </w:rPr>
        <w:t>together with records that</w:t>
      </w:r>
      <w:r w:rsidRPr="00CD29A1">
        <w:rPr>
          <w:rStyle w:val="Bodytext75pt4"/>
          <w:sz w:val="22"/>
          <w:szCs w:val="22"/>
        </w:rPr>
        <w:t xml:space="preserve"> the presiding</w:t>
      </w:r>
      <w:r w:rsidR="004A78CE" w:rsidRPr="00CD29A1">
        <w:rPr>
          <w:rStyle w:val="Bodytext75pt4"/>
          <w:sz w:val="22"/>
          <w:szCs w:val="22"/>
        </w:rPr>
        <w:t xml:space="preserve"> </w:t>
      </w:r>
      <w:r w:rsidRPr="00CD29A1">
        <w:rPr>
          <w:rStyle w:val="Bodytext75pt4"/>
          <w:sz w:val="22"/>
          <w:szCs w:val="22"/>
        </w:rPr>
        <w:t xml:space="preserve">officer </w:t>
      </w:r>
      <w:r w:rsidR="00A469B0" w:rsidRPr="00CD29A1">
        <w:rPr>
          <w:rStyle w:val="Bodytext75pt4"/>
          <w:sz w:val="22"/>
          <w:szCs w:val="22"/>
        </w:rPr>
        <w:t>has made</w:t>
      </w:r>
      <w:r w:rsidRPr="00CD29A1">
        <w:rPr>
          <w:rStyle w:val="Bodytext75pt4"/>
          <w:sz w:val="22"/>
          <w:szCs w:val="22"/>
        </w:rPr>
        <w:t xml:space="preserve"> in </w:t>
      </w:r>
      <w:r w:rsidR="00A469B0" w:rsidRPr="00CD29A1">
        <w:rPr>
          <w:rStyle w:val="Bodytext75pt4"/>
          <w:sz w:val="22"/>
          <w:szCs w:val="22"/>
        </w:rPr>
        <w:t>accordance with</w:t>
      </w:r>
      <w:r w:rsidR="004A78CE" w:rsidRPr="00CD29A1">
        <w:rPr>
          <w:rStyle w:val="Bodytext75pt4"/>
          <w:sz w:val="22"/>
          <w:szCs w:val="22"/>
        </w:rPr>
        <w:t xml:space="preserve"> </w:t>
      </w:r>
      <w:r w:rsidR="00A469B0" w:rsidRPr="00CD29A1">
        <w:rPr>
          <w:rStyle w:val="Bodytext75pt4"/>
          <w:sz w:val="22"/>
          <w:szCs w:val="22"/>
        </w:rPr>
        <w:t>paragraph</w:t>
      </w:r>
      <w:r w:rsidRPr="00CD29A1">
        <w:rPr>
          <w:rStyle w:val="Bodytext75pt4"/>
          <w:sz w:val="22"/>
          <w:szCs w:val="22"/>
        </w:rPr>
        <w:t xml:space="preserve"> </w:t>
      </w:r>
      <w:r w:rsidR="00A469B0" w:rsidRPr="00CD29A1">
        <w:rPr>
          <w:rStyle w:val="Bodytext75pt4"/>
          <w:sz w:val="22"/>
          <w:szCs w:val="22"/>
        </w:rPr>
        <w:t>195</w:t>
      </w:r>
      <w:r w:rsidR="00A469B0" w:rsidRPr="004148F8">
        <w:rPr>
          <w:rStyle w:val="Bodytext75pt4"/>
          <w:smallCaps/>
          <w:sz w:val="22"/>
          <w:szCs w:val="22"/>
        </w:rPr>
        <w:t>a</w:t>
      </w:r>
      <w:r w:rsidR="00A469B0" w:rsidRPr="00CD29A1">
        <w:rPr>
          <w:rStyle w:val="Bodytext75pt4"/>
          <w:sz w:val="22"/>
          <w:szCs w:val="22"/>
        </w:rPr>
        <w:t xml:space="preserve"> (2) (e) and subsection 232 (2)”;</w:t>
      </w:r>
    </w:p>
    <w:p w14:paraId="10F66B9C" w14:textId="77777777" w:rsidR="000144F5" w:rsidRPr="00CD29A1" w:rsidRDefault="00AF0CA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00A469B0" w:rsidRPr="00CD29A1">
        <w:rPr>
          <w:rStyle w:val="Bodytext75pt4"/>
          <w:sz w:val="22"/>
          <w:szCs w:val="22"/>
        </w:rPr>
        <w:t xml:space="preserve"> by inserting after subsection (1) the following subsections:</w:t>
      </w:r>
    </w:p>
    <w:p w14:paraId="588AFC70" w14:textId="09BF7523" w:rsidR="000144F5" w:rsidRPr="00CD29A1" w:rsidRDefault="00A469B0"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w:t>
      </w:r>
      <w:r w:rsidR="0061306B" w:rsidRPr="00CD29A1">
        <w:rPr>
          <w:rStyle w:val="Bodytext75pt4"/>
          <w:sz w:val="22"/>
          <w:szCs w:val="22"/>
        </w:rPr>
        <w:t>1</w:t>
      </w:r>
      <w:r w:rsidR="004148F8">
        <w:rPr>
          <w:rStyle w:val="Bodytext75pt4"/>
          <w:smallCaps/>
          <w:sz w:val="22"/>
          <w:szCs w:val="22"/>
        </w:rPr>
        <w:t>a</w:t>
      </w:r>
      <w:r w:rsidRPr="00CD29A1">
        <w:rPr>
          <w:rStyle w:val="Bodytext75pt4"/>
          <w:sz w:val="22"/>
          <w:szCs w:val="22"/>
        </w:rPr>
        <w:t>) A pre-poll voting officer who:</w:t>
      </w:r>
    </w:p>
    <w:p w14:paraId="67033A70" w14:textId="77777777" w:rsidR="000144F5" w:rsidRPr="00CD29A1" w:rsidRDefault="00AF0CAB" w:rsidP="00CD29A1">
      <w:pPr>
        <w:pStyle w:val="BodyText2"/>
        <w:shd w:val="clear" w:color="auto" w:fill="auto"/>
        <w:spacing w:before="120" w:line="240" w:lineRule="auto"/>
        <w:ind w:left="99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receives an envelope bearing a postal vote certificate and purporting to contain a postal ballot-paper; or</w:t>
      </w:r>
    </w:p>
    <w:p w14:paraId="01E5CE28" w14:textId="6A3905E0" w:rsidR="000144F5" w:rsidRPr="00CD29A1" w:rsidRDefault="00AF0CAB" w:rsidP="00CD29A1">
      <w:pPr>
        <w:pStyle w:val="BodyText2"/>
        <w:shd w:val="clear" w:color="auto" w:fill="auto"/>
        <w:spacing w:before="120" w:line="240" w:lineRule="auto"/>
        <w:ind w:left="990" w:hanging="270"/>
        <w:rPr>
          <w:rStyle w:val="Bodytext75pt4"/>
          <w:b/>
          <w:bCs/>
          <w:sz w:val="22"/>
          <w:szCs w:val="22"/>
        </w:rPr>
      </w:pPr>
      <w:r w:rsidRPr="00CD29A1">
        <w:rPr>
          <w:rStyle w:val="Bodytext75pt4"/>
          <w:sz w:val="22"/>
          <w:szCs w:val="22"/>
        </w:rPr>
        <w:t xml:space="preserve">(b) places </w:t>
      </w:r>
      <w:r w:rsidR="00A469B0" w:rsidRPr="00CD29A1">
        <w:rPr>
          <w:rStyle w:val="Bodytext75pt4"/>
          <w:sz w:val="22"/>
          <w:szCs w:val="22"/>
        </w:rPr>
        <w:t>a ballot-paper in an</w:t>
      </w:r>
      <w:r w:rsidRPr="00CD29A1">
        <w:rPr>
          <w:rStyle w:val="Bodytext75pt4"/>
          <w:sz w:val="22"/>
          <w:szCs w:val="22"/>
        </w:rPr>
        <w:t xml:space="preserve"> </w:t>
      </w:r>
      <w:r w:rsidR="00A469B0" w:rsidRPr="00CD29A1">
        <w:rPr>
          <w:rStyle w:val="Bodytext75pt4"/>
          <w:sz w:val="22"/>
          <w:szCs w:val="22"/>
        </w:rPr>
        <w:t>envelope u</w:t>
      </w:r>
      <w:r w:rsidR="004148F8">
        <w:rPr>
          <w:rStyle w:val="Bodytext75pt4"/>
          <w:sz w:val="22"/>
          <w:szCs w:val="22"/>
        </w:rPr>
        <w:t xml:space="preserve">nder </w:t>
      </w:r>
      <w:r w:rsidR="00A469B0" w:rsidRPr="00CD29A1">
        <w:rPr>
          <w:rStyle w:val="Bodytext75pt4"/>
          <w:sz w:val="22"/>
          <w:szCs w:val="22"/>
        </w:rPr>
        <w:t>subsection</w:t>
      </w:r>
      <w:r w:rsidRPr="00CD29A1">
        <w:rPr>
          <w:rStyle w:val="Bodytext75pt4"/>
          <w:sz w:val="22"/>
          <w:szCs w:val="22"/>
        </w:rPr>
        <w:t xml:space="preserve"> </w:t>
      </w:r>
      <w:r w:rsidR="00A469B0" w:rsidRPr="00CD29A1">
        <w:rPr>
          <w:rStyle w:val="Bodytext75pt4"/>
          <w:sz w:val="22"/>
          <w:szCs w:val="22"/>
        </w:rPr>
        <w:t>200</w:t>
      </w:r>
      <w:r w:rsidR="004148F8">
        <w:rPr>
          <w:rStyle w:val="Bodytext75pt4"/>
          <w:smallCaps/>
          <w:sz w:val="22"/>
          <w:szCs w:val="22"/>
        </w:rPr>
        <w:t>e</w:t>
      </w:r>
      <w:r w:rsidR="00A469B0" w:rsidRPr="00CD29A1">
        <w:rPr>
          <w:rStyle w:val="Bodytext75pt4"/>
          <w:sz w:val="22"/>
          <w:szCs w:val="22"/>
        </w:rPr>
        <w:t xml:space="preserve"> (6);</w:t>
      </w:r>
    </w:p>
    <w:p w14:paraId="6822847C" w14:textId="1BFE9C7D"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t>shall forward the envelope</w:t>
      </w:r>
      <w:r w:rsidR="00733320" w:rsidRPr="00CD29A1">
        <w:rPr>
          <w:rStyle w:val="Bodytext75pt4"/>
          <w:sz w:val="22"/>
          <w:szCs w:val="22"/>
        </w:rPr>
        <w:t xml:space="preserve">, </w:t>
      </w:r>
      <w:r w:rsidRPr="00CD29A1">
        <w:rPr>
          <w:rStyle w:val="Bodytext75pt4"/>
          <w:sz w:val="22"/>
          <w:szCs w:val="22"/>
        </w:rPr>
        <w:t xml:space="preserve">together with the record made under paragraph </w:t>
      </w:r>
      <w:r w:rsidRPr="00CD29A1">
        <w:rPr>
          <w:rStyle w:val="Bodytext75pt4"/>
          <w:bCs/>
          <w:smallCaps/>
          <w:sz w:val="22"/>
          <w:szCs w:val="22"/>
        </w:rPr>
        <w:t>195a (2)</w:t>
      </w:r>
      <w:r w:rsidRPr="00CD29A1">
        <w:rPr>
          <w:rStyle w:val="Bodytext75pt4"/>
          <w:b/>
          <w:bCs/>
          <w:smallCaps/>
          <w:sz w:val="22"/>
          <w:szCs w:val="22"/>
        </w:rPr>
        <w:t xml:space="preserve"> </w:t>
      </w:r>
      <w:r w:rsidRPr="00CD29A1">
        <w:rPr>
          <w:rStyle w:val="Bodytext75pt4"/>
          <w:sz w:val="22"/>
          <w:szCs w:val="22"/>
        </w:rPr>
        <w:t xml:space="preserve">(e) or subsection </w:t>
      </w:r>
      <w:r w:rsidRPr="00CD29A1">
        <w:rPr>
          <w:rStyle w:val="Bodytext75pt4"/>
          <w:bCs/>
          <w:sz w:val="22"/>
          <w:szCs w:val="22"/>
        </w:rPr>
        <w:t>200</w:t>
      </w:r>
      <w:r w:rsidR="004148F8">
        <w:rPr>
          <w:rStyle w:val="Bodytext75pt4"/>
          <w:bCs/>
          <w:smallCaps/>
          <w:sz w:val="22"/>
          <w:szCs w:val="22"/>
        </w:rPr>
        <w:t>g</w:t>
      </w:r>
      <w:r w:rsidRPr="00CD29A1">
        <w:rPr>
          <w:rStyle w:val="Bodytext75pt4"/>
          <w:bCs/>
          <w:sz w:val="22"/>
          <w:szCs w:val="22"/>
        </w:rPr>
        <w:t xml:space="preserve"> (2)</w:t>
      </w:r>
      <w:r w:rsidR="00733320" w:rsidRPr="00CD29A1">
        <w:rPr>
          <w:rStyle w:val="Bodytext75pt4"/>
          <w:b/>
          <w:bCs/>
          <w:sz w:val="22"/>
          <w:szCs w:val="22"/>
        </w:rPr>
        <w:t xml:space="preserve">, </w:t>
      </w:r>
      <w:r w:rsidRPr="00CD29A1">
        <w:rPr>
          <w:rStyle w:val="Bodytext75pt4"/>
          <w:sz w:val="22"/>
          <w:szCs w:val="22"/>
        </w:rPr>
        <w:t>as the case may be</w:t>
      </w:r>
      <w:r w:rsidR="00733320" w:rsidRPr="00CD29A1">
        <w:rPr>
          <w:rStyle w:val="Bodytext75pt4"/>
          <w:sz w:val="22"/>
          <w:szCs w:val="22"/>
        </w:rPr>
        <w:t xml:space="preserve">, </w:t>
      </w:r>
      <w:r w:rsidRPr="00CD29A1">
        <w:rPr>
          <w:rStyle w:val="Bodytext75pt4"/>
          <w:sz w:val="22"/>
          <w:szCs w:val="22"/>
        </w:rPr>
        <w:t>in relation to the receipt or issue of the envelope</w:t>
      </w:r>
      <w:r w:rsidR="00733320" w:rsidRPr="00CD29A1">
        <w:rPr>
          <w:rStyle w:val="Bodytext75pt4"/>
          <w:sz w:val="22"/>
          <w:szCs w:val="22"/>
        </w:rPr>
        <w:t xml:space="preserve">, </w:t>
      </w:r>
      <w:r w:rsidRPr="00CD29A1">
        <w:rPr>
          <w:rStyle w:val="Bodytext75pt4"/>
          <w:sz w:val="22"/>
          <w:szCs w:val="22"/>
        </w:rPr>
        <w:t>to the Divisional Returning Officer for the Division for which the pre-poll voting officer is appointed.</w:t>
      </w:r>
    </w:p>
    <w:p w14:paraId="0F416C7B" w14:textId="239CD7D0" w:rsidR="000144F5" w:rsidRPr="00CD29A1" w:rsidRDefault="00A469B0" w:rsidP="00CD29A1">
      <w:pPr>
        <w:pStyle w:val="BodyText2"/>
        <w:shd w:val="clear" w:color="auto" w:fill="auto"/>
        <w:spacing w:before="120" w:line="240" w:lineRule="auto"/>
        <w:ind w:left="540" w:firstLine="180"/>
        <w:rPr>
          <w:rStyle w:val="Bodytext75pt4"/>
          <w:sz w:val="22"/>
          <w:szCs w:val="22"/>
        </w:rPr>
      </w:pPr>
      <w:r w:rsidRPr="00CD29A1">
        <w:rPr>
          <w:rStyle w:val="Bodytext75pt4"/>
          <w:sz w:val="22"/>
          <w:szCs w:val="22"/>
        </w:rPr>
        <w:t>“(</w:t>
      </w:r>
      <w:r w:rsidR="00AF0CAB" w:rsidRPr="00CD29A1">
        <w:rPr>
          <w:rStyle w:val="Bodytext75pt4"/>
          <w:sz w:val="22"/>
          <w:szCs w:val="22"/>
        </w:rPr>
        <w:t>1</w:t>
      </w:r>
      <w:r w:rsidR="00AF0CAB" w:rsidRPr="00CD29A1">
        <w:rPr>
          <w:rStyle w:val="Bodytext75pt4"/>
          <w:smallCaps/>
          <w:sz w:val="22"/>
          <w:szCs w:val="22"/>
        </w:rPr>
        <w:t>b</w:t>
      </w:r>
      <w:r w:rsidRPr="00CD29A1">
        <w:rPr>
          <w:rStyle w:val="Bodytext75pt4"/>
          <w:sz w:val="22"/>
          <w:szCs w:val="22"/>
        </w:rPr>
        <w:t xml:space="preserve">) Envelopes and records required to be forwarded under subsection </w:t>
      </w:r>
      <w:r w:rsidRPr="00CD29A1">
        <w:rPr>
          <w:rStyle w:val="Bodytext75pt4"/>
          <w:smallCaps/>
          <w:sz w:val="22"/>
          <w:szCs w:val="22"/>
        </w:rPr>
        <w:t>(</w:t>
      </w:r>
      <w:r w:rsidR="004148F8">
        <w:rPr>
          <w:rStyle w:val="Bodytext75pt4"/>
          <w:smallCaps/>
          <w:sz w:val="22"/>
          <w:szCs w:val="22"/>
        </w:rPr>
        <w:t>1</w:t>
      </w:r>
      <w:r w:rsidR="004148F8" w:rsidRPr="004148F8">
        <w:rPr>
          <w:rStyle w:val="Bodytext75pt4"/>
          <w:smallCaps/>
          <w:sz w:val="22"/>
          <w:szCs w:val="22"/>
        </w:rPr>
        <w:t>a</w:t>
      </w:r>
      <w:r w:rsidRPr="00CD29A1">
        <w:rPr>
          <w:rStyle w:val="Bodytext75pt4"/>
          <w:smallCaps/>
          <w:sz w:val="22"/>
          <w:szCs w:val="22"/>
        </w:rPr>
        <w:t>)</w:t>
      </w:r>
      <w:r w:rsidRPr="00CD29A1">
        <w:rPr>
          <w:rStyle w:val="Bodytext75pt4"/>
          <w:sz w:val="22"/>
          <w:szCs w:val="22"/>
        </w:rPr>
        <w:t xml:space="preserve"> shall be so forwarded according to the instructions of the Divisional Returning Officer.”;</w:t>
      </w:r>
    </w:p>
    <w:p w14:paraId="5BEB7696" w14:textId="4FFA135A" w:rsidR="000144F5" w:rsidRPr="00CD29A1" w:rsidRDefault="00697A2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(d)</w:t>
      </w:r>
      <w:r w:rsidR="00A469B0" w:rsidRPr="00CD29A1">
        <w:rPr>
          <w:rStyle w:val="Bodytext75pt4"/>
          <w:sz w:val="22"/>
          <w:szCs w:val="22"/>
        </w:rPr>
        <w:t xml:space="preserve"> by omitting from subsection (2) “225 (8) or 227 (10)” and</w:t>
      </w:r>
      <w:r w:rsidRPr="00CD29A1">
        <w:rPr>
          <w:rStyle w:val="Bodytext75pt4"/>
          <w:sz w:val="22"/>
          <w:szCs w:val="22"/>
        </w:rPr>
        <w:t xml:space="preserve"> </w:t>
      </w:r>
      <w:r w:rsidR="00A469B0" w:rsidRPr="00CD29A1">
        <w:rPr>
          <w:rStyle w:val="Bodytext75pt4"/>
          <w:sz w:val="22"/>
          <w:szCs w:val="22"/>
        </w:rPr>
        <w:t>substituting “225 (8)</w:t>
      </w:r>
      <w:r w:rsidR="00733320" w:rsidRPr="00CD29A1">
        <w:rPr>
          <w:rStyle w:val="Bodytext75pt4"/>
          <w:sz w:val="22"/>
          <w:szCs w:val="22"/>
        </w:rPr>
        <w:t xml:space="preserve">, </w:t>
      </w:r>
      <w:r w:rsidR="00A469B0" w:rsidRPr="00CD29A1">
        <w:rPr>
          <w:rStyle w:val="Bodytext75pt4"/>
          <w:sz w:val="22"/>
          <w:szCs w:val="22"/>
        </w:rPr>
        <w:t>226</w:t>
      </w:r>
      <w:r w:rsidR="00A469B0" w:rsidRPr="004148F8">
        <w:rPr>
          <w:rStyle w:val="Bodytext75pt4"/>
          <w:smallCaps/>
          <w:sz w:val="22"/>
          <w:szCs w:val="22"/>
        </w:rPr>
        <w:t>a</w:t>
      </w:r>
      <w:r w:rsidR="00A469B0" w:rsidRPr="00CD29A1">
        <w:rPr>
          <w:rStyle w:val="Bodytext75pt4"/>
          <w:sz w:val="22"/>
          <w:szCs w:val="22"/>
        </w:rPr>
        <w:t xml:space="preserve"> (7) or 227 (10)”;</w:t>
      </w:r>
    </w:p>
    <w:p w14:paraId="73313267" w14:textId="77777777" w:rsidR="000144F5" w:rsidRPr="00CD29A1" w:rsidRDefault="00697A2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(e)</w:t>
      </w:r>
      <w:r w:rsidR="00A469B0" w:rsidRPr="00CD29A1">
        <w:rPr>
          <w:rStyle w:val="Bodytext75pt4"/>
          <w:sz w:val="22"/>
          <w:szCs w:val="22"/>
        </w:rPr>
        <w:t xml:space="preserve"> by omitting from paragraph (2) (a) “particulars of the envelopes” and substituting “particulars on the envelopes”;</w:t>
      </w:r>
    </w:p>
    <w:p w14:paraId="4167986C" w14:textId="77777777" w:rsidR="000144F5" w:rsidRPr="00CD29A1" w:rsidRDefault="00697A2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(f)</w:t>
      </w:r>
      <w:r w:rsidR="00A469B0" w:rsidRPr="00CD29A1">
        <w:rPr>
          <w:rStyle w:val="Bodytext75pt4"/>
          <w:sz w:val="22"/>
          <w:szCs w:val="22"/>
        </w:rPr>
        <w:t xml:space="preserve"> by omitting from paragraph (2) (c) “declarations” and substituting “certificates or declarations”;</w:t>
      </w:r>
    </w:p>
    <w:p w14:paraId="3E4F3C94" w14:textId="77777777" w:rsidR="000144F5" w:rsidRPr="00CD29A1" w:rsidRDefault="00697A2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(g)</w:t>
      </w:r>
      <w:r w:rsidR="00A469B0" w:rsidRPr="00CD29A1">
        <w:rPr>
          <w:rStyle w:val="Bodytext75pt4"/>
          <w:sz w:val="22"/>
          <w:szCs w:val="22"/>
        </w:rPr>
        <w:t xml:space="preserve"> by omitting from paragraph (3) (a) “declarations” and substituting “certificates or declarations”;</w:t>
      </w:r>
    </w:p>
    <w:p w14:paraId="00D3CF57" w14:textId="77777777" w:rsidR="000144F5" w:rsidRPr="00CD29A1" w:rsidRDefault="00697A2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(h)</w:t>
      </w:r>
      <w:r w:rsidR="00A469B0" w:rsidRPr="00CD29A1">
        <w:rPr>
          <w:rStyle w:val="Bodytext75pt4"/>
          <w:sz w:val="22"/>
          <w:szCs w:val="22"/>
        </w:rPr>
        <w:t xml:space="preserve"> by adding at the end of paragraph (3) (a) “and pre-poll voting officer”;</w:t>
      </w:r>
    </w:p>
    <w:p w14:paraId="58C5DA5A" w14:textId="2701456D"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(j)</w:t>
      </w:r>
      <w:r w:rsidRPr="00CD29A1">
        <w:rPr>
          <w:rStyle w:val="Bodytext75pt4"/>
          <w:sz w:val="22"/>
          <w:szCs w:val="22"/>
        </w:rPr>
        <w:t xml:space="preserve"> by inserting in paragraph (3) (b) “a</w:t>
      </w:r>
      <w:r w:rsidR="004148F8">
        <w:rPr>
          <w:rStyle w:val="Bodytext75pt4"/>
          <w:sz w:val="22"/>
          <w:szCs w:val="22"/>
        </w:rPr>
        <w:t xml:space="preserve">nd </w:t>
      </w:r>
      <w:r w:rsidRPr="00CD29A1">
        <w:rPr>
          <w:rStyle w:val="Bodytext75pt4"/>
          <w:sz w:val="22"/>
          <w:szCs w:val="22"/>
        </w:rPr>
        <w:t>pre-poll voting officers” after</w:t>
      </w:r>
      <w:r w:rsidR="00697A20" w:rsidRPr="00CD29A1">
        <w:rPr>
          <w:rStyle w:val="Bodytext75pt4"/>
          <w:sz w:val="22"/>
          <w:szCs w:val="22"/>
        </w:rPr>
        <w:t xml:space="preserve"> </w:t>
      </w:r>
      <w:r w:rsidRPr="00CD29A1">
        <w:rPr>
          <w:rStyle w:val="Bodytext75pt4"/>
          <w:sz w:val="22"/>
          <w:szCs w:val="22"/>
        </w:rPr>
        <w:t>“Assistant Returning Officers”;</w:t>
      </w:r>
    </w:p>
    <w:p w14:paraId="39568CCF" w14:textId="77777777" w:rsidR="00697A20" w:rsidRPr="00CD29A1" w:rsidRDefault="00697A20"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864A589"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lastRenderedPageBreak/>
        <w:t>(k)</w:t>
      </w:r>
      <w:r w:rsidRPr="00CD29A1">
        <w:rPr>
          <w:rStyle w:val="Bodytext75pt4"/>
          <w:sz w:val="22"/>
          <w:szCs w:val="22"/>
        </w:rPr>
        <w:t xml:space="preserve"> by omitting from subsection (4) “declarations” (wherever occurring) and substituting “certificates or declarations”;</w:t>
      </w:r>
    </w:p>
    <w:p w14:paraId="582F456C"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(m)</w:t>
      </w:r>
      <w:r w:rsidRPr="00CD29A1">
        <w:rPr>
          <w:rStyle w:val="Bodytext75pt4"/>
          <w:sz w:val="22"/>
          <w:szCs w:val="22"/>
        </w:rPr>
        <w:t xml:space="preserve"> by inserting in paragraph (4) (a) “and records relating to that Division” after “particular Division”;</w:t>
      </w:r>
    </w:p>
    <w:p w14:paraId="2887131B"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(n)</w:t>
      </w:r>
      <w:r w:rsidRPr="00CD29A1">
        <w:rPr>
          <w:rStyle w:val="Bodytext75pt4"/>
          <w:sz w:val="22"/>
          <w:szCs w:val="22"/>
        </w:rPr>
        <w:t xml:space="preserve"> by omitting paragraph (5) (a) and substituting the following paragraph:</w:t>
      </w:r>
    </w:p>
    <w:p w14:paraId="60F4C89A" w14:textId="77777777" w:rsidR="000144F5" w:rsidRPr="00CD29A1" w:rsidRDefault="00A469B0" w:rsidP="00CD29A1">
      <w:pPr>
        <w:pStyle w:val="BodyText2"/>
        <w:shd w:val="clear" w:color="auto" w:fill="auto"/>
        <w:spacing w:before="120" w:line="240" w:lineRule="auto"/>
        <w:ind w:left="1170" w:hanging="423"/>
        <w:rPr>
          <w:rStyle w:val="Bodytext75pt4"/>
          <w:sz w:val="22"/>
          <w:szCs w:val="22"/>
        </w:rPr>
      </w:pPr>
      <w:r w:rsidRPr="00CD29A1">
        <w:rPr>
          <w:rStyle w:val="Bodytext75pt4"/>
          <w:sz w:val="22"/>
          <w:szCs w:val="22"/>
        </w:rPr>
        <w:t>“(a) maintain a record of the particulars of the advices</w:t>
      </w:r>
      <w:r w:rsidR="00733320" w:rsidRPr="00CD29A1">
        <w:rPr>
          <w:rStyle w:val="Bodytext75pt4"/>
          <w:sz w:val="22"/>
          <w:szCs w:val="22"/>
        </w:rPr>
        <w:t xml:space="preserve">, </w:t>
      </w:r>
      <w:r w:rsidRPr="00CD29A1">
        <w:rPr>
          <w:rStyle w:val="Bodytext75pt4"/>
          <w:sz w:val="22"/>
          <w:szCs w:val="22"/>
        </w:rPr>
        <w:t>and of the number of envelopes bearing certificates or declarations</w:t>
      </w:r>
      <w:r w:rsidR="00733320" w:rsidRPr="00CD29A1">
        <w:rPr>
          <w:rStyle w:val="Bodytext75pt4"/>
          <w:sz w:val="22"/>
          <w:szCs w:val="22"/>
        </w:rPr>
        <w:t xml:space="preserve">, </w:t>
      </w:r>
      <w:r w:rsidRPr="00CD29A1">
        <w:rPr>
          <w:rStyle w:val="Bodytext75pt4"/>
          <w:sz w:val="22"/>
          <w:szCs w:val="22"/>
        </w:rPr>
        <w:t>received from other Divisional Returning Officers or from persons referred to in subsection (7) or (9);”;</w:t>
      </w:r>
    </w:p>
    <w:p w14:paraId="29C094F6"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w:t>
      </w:r>
      <w:r w:rsidRPr="00CD29A1">
        <w:rPr>
          <w:rStyle w:val="Bodytext75pt4"/>
          <w:b/>
          <w:sz w:val="22"/>
          <w:szCs w:val="22"/>
        </w:rPr>
        <w:t>o)</w:t>
      </w:r>
      <w:r w:rsidRPr="00CD29A1">
        <w:rPr>
          <w:rStyle w:val="Bodytext75pt4"/>
          <w:sz w:val="22"/>
          <w:szCs w:val="22"/>
        </w:rPr>
        <w:t xml:space="preserve"> by omitting from paragraph (5) (c) “declaration” (first occurring) and substituting “certificate or declaration”;</w:t>
      </w:r>
    </w:p>
    <w:p w14:paraId="5C1F731D"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(p)</w:t>
      </w:r>
      <w:r w:rsidRPr="00CD29A1">
        <w:rPr>
          <w:rStyle w:val="Bodytext75pt4"/>
          <w:sz w:val="22"/>
          <w:szCs w:val="22"/>
        </w:rPr>
        <w:t xml:space="preserve"> by omitting from subparagraph (5) (c) (ii) “subsection (7) or (8)” and “person appointed under section 183” and substituting respectively “subsection (7) or (9)” and “pre-poll voting officer”;</w:t>
      </w:r>
    </w:p>
    <w:p w14:paraId="3D8FFFE5" w14:textId="7A90AF02"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(q)</w:t>
      </w:r>
      <w:r w:rsidRPr="00CD29A1">
        <w:rPr>
          <w:rStyle w:val="Bodytext75pt4"/>
          <w:sz w:val="22"/>
          <w:szCs w:val="22"/>
        </w:rPr>
        <w:t xml:space="preserve"> by omitting from subsection (7) “declaration vote ballot-papers or envelopes bearing declarations” and substituting “envelopes bearing certificates or declarations</w:t>
      </w:r>
      <w:r w:rsidR="00733320" w:rsidRPr="00CD29A1">
        <w:rPr>
          <w:rStyle w:val="Bodytext75pt4"/>
          <w:sz w:val="22"/>
          <w:szCs w:val="22"/>
        </w:rPr>
        <w:t xml:space="preserve">, </w:t>
      </w:r>
      <w:r w:rsidRPr="00CD29A1">
        <w:rPr>
          <w:rStyle w:val="Bodytext75pt4"/>
          <w:sz w:val="22"/>
          <w:szCs w:val="22"/>
        </w:rPr>
        <w:t>or records</w:t>
      </w:r>
      <w:r w:rsidR="004148F8">
        <w:rPr>
          <w:rStyle w:val="Bodytext75pt4"/>
          <w:sz w:val="22"/>
          <w:szCs w:val="22"/>
        </w:rPr>
        <w:t>,</w:t>
      </w:r>
      <w:r w:rsidRPr="00CD29A1">
        <w:rPr>
          <w:rStyle w:val="Bodytext75pt4"/>
          <w:sz w:val="22"/>
          <w:szCs w:val="22"/>
        </w:rPr>
        <w:t>”;</w:t>
      </w:r>
    </w:p>
    <w:p w14:paraId="5858BE4B"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(r)</w:t>
      </w:r>
      <w:r w:rsidRPr="00CD29A1">
        <w:rPr>
          <w:rStyle w:val="Bodytext75pt4"/>
          <w:sz w:val="22"/>
          <w:szCs w:val="22"/>
        </w:rPr>
        <w:t xml:space="preserve"> by omitting subsection (8) and substituting the following subsection:</w:t>
      </w:r>
    </w:p>
    <w:p w14:paraId="5F8935BC" w14:textId="77777777" w:rsidR="000144F5" w:rsidRPr="00CD29A1" w:rsidRDefault="00A469B0" w:rsidP="00CD29A1">
      <w:pPr>
        <w:pStyle w:val="BodyText2"/>
        <w:shd w:val="clear" w:color="auto" w:fill="auto"/>
        <w:spacing w:before="120" w:line="240" w:lineRule="auto"/>
        <w:ind w:left="540" w:firstLine="225"/>
        <w:rPr>
          <w:rStyle w:val="Bodytext75pt4"/>
          <w:sz w:val="22"/>
          <w:szCs w:val="22"/>
        </w:rPr>
      </w:pPr>
      <w:r w:rsidRPr="00CD29A1">
        <w:rPr>
          <w:rStyle w:val="Bodytext75pt4"/>
          <w:sz w:val="22"/>
          <w:szCs w:val="22"/>
        </w:rPr>
        <w:t>“(8) An Assistant Returning Officer at a place outside Australia shall</w:t>
      </w:r>
      <w:r w:rsidR="00733320" w:rsidRPr="00CD29A1">
        <w:rPr>
          <w:rStyle w:val="Bodytext75pt4"/>
          <w:sz w:val="22"/>
          <w:szCs w:val="22"/>
        </w:rPr>
        <w:t xml:space="preserve">, </w:t>
      </w:r>
      <w:r w:rsidRPr="00CD29A1">
        <w:rPr>
          <w:rStyle w:val="Bodytext75pt4"/>
          <w:sz w:val="22"/>
          <w:szCs w:val="22"/>
        </w:rPr>
        <w:t>in accordance with the written instructions of the Electoral Commissioner</w:t>
      </w:r>
      <w:r w:rsidR="00733320" w:rsidRPr="00CD29A1">
        <w:rPr>
          <w:rStyle w:val="Bodytext75pt4"/>
          <w:sz w:val="22"/>
          <w:szCs w:val="22"/>
        </w:rPr>
        <w:t xml:space="preserve">, </w:t>
      </w:r>
      <w:r w:rsidRPr="00CD29A1">
        <w:rPr>
          <w:rStyle w:val="Bodytext75pt4"/>
          <w:sz w:val="22"/>
          <w:szCs w:val="22"/>
        </w:rPr>
        <w:t>forward envelopes bearing certificates or declarations</w:t>
      </w:r>
      <w:r w:rsidR="00733320" w:rsidRPr="00CD29A1">
        <w:rPr>
          <w:rStyle w:val="Bodytext75pt4"/>
          <w:sz w:val="22"/>
          <w:szCs w:val="22"/>
        </w:rPr>
        <w:t xml:space="preserve">, </w:t>
      </w:r>
      <w:r w:rsidRPr="00CD29A1">
        <w:rPr>
          <w:rStyle w:val="Bodytext75pt4"/>
          <w:sz w:val="22"/>
          <w:szCs w:val="22"/>
        </w:rPr>
        <w:t xml:space="preserve">together with the relevant applications and the records made by the officer under paragraph </w:t>
      </w:r>
      <w:r w:rsidRPr="00CD29A1">
        <w:rPr>
          <w:rStyle w:val="Bodytext75pt4"/>
          <w:bCs/>
          <w:smallCaps/>
          <w:sz w:val="22"/>
          <w:szCs w:val="22"/>
        </w:rPr>
        <w:t xml:space="preserve">195a (2) </w:t>
      </w:r>
      <w:r w:rsidRPr="00CD29A1">
        <w:rPr>
          <w:rStyle w:val="Bodytext75pt4"/>
          <w:sz w:val="22"/>
          <w:szCs w:val="22"/>
        </w:rPr>
        <w:t xml:space="preserve">(e) or subsection </w:t>
      </w:r>
      <w:r w:rsidRPr="00CD29A1">
        <w:rPr>
          <w:rStyle w:val="Bodytext75pt4"/>
          <w:bCs/>
          <w:sz w:val="22"/>
          <w:szCs w:val="22"/>
        </w:rPr>
        <w:t>200</w:t>
      </w:r>
      <w:r w:rsidR="001537FB" w:rsidRPr="00CD29A1">
        <w:rPr>
          <w:rStyle w:val="Bodytext75pt4"/>
          <w:bCs/>
          <w:smallCaps/>
          <w:sz w:val="22"/>
          <w:szCs w:val="22"/>
        </w:rPr>
        <w:t>g</w:t>
      </w:r>
      <w:r w:rsidRPr="00CD29A1">
        <w:rPr>
          <w:rStyle w:val="Bodytext75pt4"/>
          <w:bCs/>
          <w:sz w:val="22"/>
          <w:szCs w:val="22"/>
        </w:rPr>
        <w:t xml:space="preserve"> (2)</w:t>
      </w:r>
      <w:r w:rsidR="00733320" w:rsidRPr="00CD29A1">
        <w:rPr>
          <w:rStyle w:val="Bodytext75pt4"/>
          <w:b/>
          <w:bCs/>
          <w:sz w:val="22"/>
          <w:szCs w:val="22"/>
        </w:rPr>
        <w:t xml:space="preserve">, </w:t>
      </w:r>
      <w:r w:rsidRPr="00CD29A1">
        <w:rPr>
          <w:rStyle w:val="Bodytext75pt4"/>
          <w:sz w:val="22"/>
          <w:szCs w:val="22"/>
        </w:rPr>
        <w:t>to such person as is specified in those instructions.”;</w:t>
      </w:r>
    </w:p>
    <w:p w14:paraId="2DDF5C1E"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Cs/>
          <w:sz w:val="22"/>
          <w:szCs w:val="22"/>
        </w:rPr>
        <w:t>(s)</w:t>
      </w:r>
      <w:r w:rsidRPr="00CD29A1">
        <w:rPr>
          <w:rStyle w:val="Bodytext75pt4"/>
          <w:b/>
          <w:bCs/>
          <w:sz w:val="22"/>
          <w:szCs w:val="22"/>
        </w:rPr>
        <w:t xml:space="preserve"> </w:t>
      </w:r>
      <w:r w:rsidRPr="00CD29A1">
        <w:rPr>
          <w:rStyle w:val="Bodytext75pt4"/>
          <w:sz w:val="22"/>
          <w:szCs w:val="22"/>
        </w:rPr>
        <w:t>by inserting in subsection (9) “and records” after “envelopes”.</w:t>
      </w:r>
    </w:p>
    <w:p w14:paraId="6CDDB72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Voters to be recorded</w:t>
      </w:r>
    </w:p>
    <w:p w14:paraId="10C90FBE" w14:textId="77777777" w:rsidR="000144F5" w:rsidRPr="00CD29A1" w:rsidRDefault="001537FB"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67.</w:t>
      </w:r>
      <w:r w:rsidRPr="00CD29A1">
        <w:rPr>
          <w:rStyle w:val="Bodytext75pt4"/>
          <w:sz w:val="22"/>
          <w:szCs w:val="22"/>
        </w:rPr>
        <w:tab/>
      </w:r>
      <w:r w:rsidR="00A469B0" w:rsidRPr="00CD29A1">
        <w:rPr>
          <w:rStyle w:val="Bodytext75pt4"/>
          <w:sz w:val="22"/>
          <w:szCs w:val="22"/>
        </w:rPr>
        <w:t>Section 232 of the Principal Act is amended:</w:t>
      </w:r>
    </w:p>
    <w:p w14:paraId="0C6DB023" w14:textId="77777777" w:rsidR="000144F5" w:rsidRPr="00CD29A1" w:rsidRDefault="001537F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00A469B0" w:rsidRPr="00CD29A1">
        <w:rPr>
          <w:rStyle w:val="Bodytext75pt4"/>
          <w:sz w:val="22"/>
          <w:szCs w:val="22"/>
        </w:rPr>
        <w:t xml:space="preserve"> by omitting from subsection (1) “poll clerk” and substituting “polling official”;</w:t>
      </w:r>
    </w:p>
    <w:p w14:paraId="670AE676" w14:textId="563BB633" w:rsidR="000144F5" w:rsidRPr="00CD29A1" w:rsidRDefault="001537F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(2) all words after “certified by him</w:t>
      </w:r>
      <w:r w:rsidR="004148F8">
        <w:rPr>
          <w:rStyle w:val="Bodytext75pt4"/>
          <w:sz w:val="22"/>
          <w:szCs w:val="22"/>
        </w:rPr>
        <w:t>,</w:t>
      </w:r>
      <w:r w:rsidR="00A469B0" w:rsidRPr="00CD29A1">
        <w:rPr>
          <w:rStyle w:val="Bodytext75pt4"/>
          <w:sz w:val="22"/>
          <w:szCs w:val="22"/>
        </w:rPr>
        <w:t>” and substituting “in accordance with section 228”.</w:t>
      </w:r>
    </w:p>
    <w:p w14:paraId="28381C1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Assistance to certain voters</w:t>
      </w:r>
    </w:p>
    <w:p w14:paraId="0B9AE61E" w14:textId="77777777" w:rsidR="000144F5" w:rsidRPr="00CD29A1" w:rsidRDefault="001537FB"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68.</w:t>
      </w:r>
      <w:r w:rsidRPr="00CD29A1">
        <w:rPr>
          <w:rStyle w:val="Bodytext75pt4"/>
          <w:sz w:val="22"/>
          <w:szCs w:val="22"/>
        </w:rPr>
        <w:tab/>
      </w:r>
      <w:r w:rsidR="00A469B0" w:rsidRPr="00CD29A1">
        <w:rPr>
          <w:rStyle w:val="Bodytext75pt4"/>
          <w:sz w:val="22"/>
          <w:szCs w:val="22"/>
        </w:rPr>
        <w:t>Section 234 of the Principal Act is amended:</w:t>
      </w:r>
    </w:p>
    <w:p w14:paraId="507ACA1D" w14:textId="77777777" w:rsidR="000144F5" w:rsidRPr="00CD29A1" w:rsidRDefault="001537F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(2) “the poll clerk” (wherever occurring) and substituting “a polling official”;</w:t>
      </w:r>
    </w:p>
    <w:p w14:paraId="11A8A3BD" w14:textId="77777777" w:rsidR="000144F5" w:rsidRPr="00CD29A1" w:rsidRDefault="001537F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in subsection (4) “or provisional” after “absent”;</w:t>
      </w:r>
    </w:p>
    <w:p w14:paraId="0D9E3E0A" w14:textId="1CB3EE75" w:rsidR="000144F5" w:rsidRPr="00CD29A1" w:rsidRDefault="001537F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inserting in paragraph (4) (a) “or 235 (2)</w:t>
      </w:r>
      <w:r w:rsidR="00733320" w:rsidRPr="00CD29A1">
        <w:rPr>
          <w:rStyle w:val="Bodytext75pt4"/>
          <w:sz w:val="22"/>
          <w:szCs w:val="22"/>
        </w:rPr>
        <w:t xml:space="preserve">, </w:t>
      </w:r>
      <w:r w:rsidR="00A469B0" w:rsidRPr="00CD29A1">
        <w:rPr>
          <w:rStyle w:val="Bodytext75pt4"/>
          <w:sz w:val="22"/>
          <w:szCs w:val="22"/>
        </w:rPr>
        <w:t>as the case may be</w:t>
      </w:r>
      <w:r w:rsidR="004148F8">
        <w:rPr>
          <w:rStyle w:val="Bodytext75pt4"/>
          <w:sz w:val="22"/>
          <w:szCs w:val="22"/>
        </w:rPr>
        <w:t>,</w:t>
      </w:r>
      <w:r w:rsidR="00A469B0" w:rsidRPr="00CD29A1">
        <w:rPr>
          <w:rStyle w:val="Bodytext75pt4"/>
          <w:sz w:val="22"/>
          <w:szCs w:val="22"/>
        </w:rPr>
        <w:t>” after “222 (1)”;</w:t>
      </w:r>
    </w:p>
    <w:p w14:paraId="0ABEB7D7" w14:textId="77777777" w:rsidR="000144F5" w:rsidRPr="00CD29A1" w:rsidRDefault="001537FB"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omitting from paragraph (4) (d) “the poll clerk” and substituting “a polling official”.</w:t>
      </w:r>
    </w:p>
    <w:p w14:paraId="519F5B0B" w14:textId="77777777" w:rsidR="004D2F71" w:rsidRPr="00CD29A1" w:rsidRDefault="004D2F71"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97487B7" w14:textId="77777777" w:rsidR="000144F5" w:rsidRPr="00CD29A1" w:rsidRDefault="00F027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lastRenderedPageBreak/>
        <w:t>69.</w:t>
      </w:r>
      <w:r w:rsidRPr="00CD29A1">
        <w:rPr>
          <w:rStyle w:val="Bodytext75pt4"/>
          <w:sz w:val="22"/>
          <w:szCs w:val="22"/>
        </w:rPr>
        <w:tab/>
      </w:r>
      <w:r w:rsidR="00A469B0" w:rsidRPr="00CD29A1">
        <w:rPr>
          <w:rStyle w:val="Bodytext75pt4"/>
          <w:sz w:val="22"/>
          <w:szCs w:val="22"/>
        </w:rPr>
        <w:t>Sections 235</w:t>
      </w:r>
      <w:r w:rsidR="00733320" w:rsidRPr="00CD29A1">
        <w:rPr>
          <w:rStyle w:val="Bodytext75pt4"/>
          <w:sz w:val="22"/>
          <w:szCs w:val="22"/>
        </w:rPr>
        <w:t xml:space="preserve">, </w:t>
      </w:r>
      <w:r w:rsidR="00A469B0" w:rsidRPr="00CD29A1">
        <w:rPr>
          <w:rStyle w:val="Bodytext75pt4"/>
          <w:sz w:val="22"/>
          <w:szCs w:val="22"/>
        </w:rPr>
        <w:t>236 and 237 of the Principal Act are repealed and the following section is substituted:</w:t>
      </w:r>
    </w:p>
    <w:p w14:paraId="368765B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Provisional votes</w:t>
      </w:r>
    </w:p>
    <w:p w14:paraId="0355654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“235. (1) This section applies to a person claiming to vote if:</w:t>
      </w:r>
    </w:p>
    <w:p w14:paraId="7E1B7283" w14:textId="77777777"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person’s name cannot be found on the certified list of voters for</w:t>
      </w:r>
      <w:r w:rsidRPr="00CD29A1">
        <w:rPr>
          <w:rStyle w:val="Bodytext75pt4"/>
          <w:sz w:val="22"/>
          <w:szCs w:val="22"/>
        </w:rPr>
        <w:t xml:space="preserve"> </w:t>
      </w:r>
      <w:r w:rsidR="00A469B0" w:rsidRPr="00CD29A1">
        <w:rPr>
          <w:rStyle w:val="Bodytext75pt4"/>
          <w:sz w:val="22"/>
          <w:szCs w:val="22"/>
        </w:rPr>
        <w:t>the Division for which the person claims to vote;</w:t>
      </w:r>
    </w:p>
    <w:p w14:paraId="7E05195A" w14:textId="77777777"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the person’s name is on the certified list of voters for the Division</w:t>
      </w:r>
      <w:r w:rsidRPr="00CD29A1">
        <w:rPr>
          <w:rStyle w:val="Bodytext75pt4"/>
          <w:sz w:val="22"/>
          <w:szCs w:val="22"/>
        </w:rPr>
        <w:t xml:space="preserve"> </w:t>
      </w:r>
      <w:r w:rsidR="00A469B0" w:rsidRPr="00CD29A1">
        <w:rPr>
          <w:rStyle w:val="Bodytext75pt4"/>
          <w:sz w:val="22"/>
          <w:szCs w:val="22"/>
        </w:rPr>
        <w:t>but his or her address does not appear on the list;</w:t>
      </w:r>
    </w:p>
    <w:p w14:paraId="24AA9C17" w14:textId="0FE4D623"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(c)</w:t>
      </w:r>
      <w:r w:rsidR="00A469B0" w:rsidRPr="00CD29A1">
        <w:rPr>
          <w:rStyle w:val="Bodytext75pt4"/>
          <w:sz w:val="22"/>
          <w:szCs w:val="22"/>
        </w:rPr>
        <w:t xml:space="preserve"> a mark on the certified list of voters </w:t>
      </w:r>
      <w:r w:rsidR="004148F8">
        <w:rPr>
          <w:rStyle w:val="Bodytext75pt4"/>
          <w:sz w:val="22"/>
          <w:szCs w:val="22"/>
        </w:rPr>
        <w:t>indicates that a postal ballot-</w:t>
      </w:r>
      <w:r w:rsidR="00A469B0" w:rsidRPr="00CD29A1">
        <w:rPr>
          <w:rStyle w:val="Bodytext75pt4"/>
          <w:sz w:val="22"/>
          <w:szCs w:val="22"/>
        </w:rPr>
        <w:t>paper has already been issued to the person but the person has not surrendered any ballot-paper for cancellation; or</w:t>
      </w:r>
    </w:p>
    <w:p w14:paraId="4032E4B7" w14:textId="77777777"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(d)</w:t>
      </w:r>
      <w:r w:rsidR="00A469B0" w:rsidRPr="00CD29A1">
        <w:rPr>
          <w:rStyle w:val="Bodytext75pt4"/>
          <w:sz w:val="22"/>
          <w:szCs w:val="22"/>
        </w:rPr>
        <w:t xml:space="preserve"> a mark on the certified list of voters used at the polling place indicates that the person has already voted at that polling place.</w:t>
      </w:r>
    </w:p>
    <w:p w14:paraId="7B7D097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person to whom this section applies may cast a provisional vote if the person signs a declaration in the approved form on an envelope addressed to the DRO for the Division for which the voter is</w:t>
      </w:r>
      <w:r w:rsidR="00733320" w:rsidRPr="00CD29A1">
        <w:rPr>
          <w:rStyle w:val="Bodytext75pt4"/>
          <w:sz w:val="22"/>
          <w:szCs w:val="22"/>
        </w:rPr>
        <w:t xml:space="preserve">, </w:t>
      </w:r>
      <w:r w:rsidRPr="00CD29A1">
        <w:rPr>
          <w:rStyle w:val="Bodytext75pt4"/>
          <w:sz w:val="22"/>
          <w:szCs w:val="22"/>
        </w:rPr>
        <w:t>or claims to be</w:t>
      </w:r>
      <w:r w:rsidR="00733320" w:rsidRPr="00CD29A1">
        <w:rPr>
          <w:rStyle w:val="Bodytext75pt4"/>
          <w:sz w:val="22"/>
          <w:szCs w:val="22"/>
        </w:rPr>
        <w:t xml:space="preserve">, </w:t>
      </w:r>
      <w:r w:rsidRPr="00CD29A1">
        <w:rPr>
          <w:rStyle w:val="Bodytext75pt4"/>
          <w:sz w:val="22"/>
          <w:szCs w:val="22"/>
        </w:rPr>
        <w:t>enrolled.</w:t>
      </w:r>
    </w:p>
    <w:p w14:paraId="06E0CA9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person shall sign the declaration in the presence of a polling official.</w:t>
      </w:r>
    </w:p>
    <w:p w14:paraId="78C7AFE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polling official shall then sign the declaration as witness</w:t>
      </w:r>
      <w:r w:rsidR="00733320" w:rsidRPr="00CD29A1">
        <w:rPr>
          <w:rStyle w:val="Bodytext75pt4"/>
          <w:sz w:val="22"/>
          <w:szCs w:val="22"/>
        </w:rPr>
        <w:t xml:space="preserve">, </w:t>
      </w:r>
      <w:r w:rsidRPr="00CD29A1">
        <w:rPr>
          <w:rStyle w:val="Bodytext75pt4"/>
          <w:sz w:val="22"/>
          <w:szCs w:val="22"/>
        </w:rPr>
        <w:t>adding the date.</w:t>
      </w:r>
    </w:p>
    <w:p w14:paraId="1FB5317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Before issuing a ballot-paper to the person</w:t>
      </w:r>
      <w:r w:rsidR="00733320" w:rsidRPr="00CD29A1">
        <w:rPr>
          <w:rStyle w:val="Bodytext75pt4"/>
          <w:sz w:val="22"/>
          <w:szCs w:val="22"/>
        </w:rPr>
        <w:t xml:space="preserve">, </w:t>
      </w:r>
      <w:r w:rsidRPr="00CD29A1">
        <w:rPr>
          <w:rStyle w:val="Bodytext75pt4"/>
          <w:sz w:val="22"/>
          <w:szCs w:val="22"/>
        </w:rPr>
        <w:t>a polling official shall give the person a statement in writing in the approved form explaining the effect of this section and indicating the steps that will be taken if the person casts a provisional vote.</w:t>
      </w:r>
    </w:p>
    <w:p w14:paraId="0536E98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person who casts a provisional vote shall fold the ballot-paper and hand it to the polling official who Issued it.</w:t>
      </w:r>
    </w:p>
    <w:p w14:paraId="26A90D2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The polling official shall</w:t>
      </w:r>
      <w:r w:rsidR="00733320" w:rsidRPr="00CD29A1">
        <w:rPr>
          <w:rStyle w:val="Bodytext75pt4"/>
          <w:sz w:val="22"/>
          <w:szCs w:val="22"/>
        </w:rPr>
        <w:t xml:space="preserve">, </w:t>
      </w:r>
      <w:r w:rsidRPr="00CD29A1">
        <w:rPr>
          <w:rStyle w:val="Bodytext75pt4"/>
          <w:sz w:val="22"/>
          <w:szCs w:val="22"/>
        </w:rPr>
        <w:t>in the presence of the voter</w:t>
      </w:r>
      <w:r w:rsidR="00733320" w:rsidRPr="00CD29A1">
        <w:rPr>
          <w:rStyle w:val="Bodytext75pt4"/>
          <w:sz w:val="22"/>
          <w:szCs w:val="22"/>
        </w:rPr>
        <w:t xml:space="preserve">, </w:t>
      </w:r>
      <w:r w:rsidRPr="00CD29A1">
        <w:rPr>
          <w:rStyle w:val="Bodytext75pt4"/>
          <w:sz w:val="22"/>
          <w:szCs w:val="22"/>
        </w:rPr>
        <w:t>without unfolding the ballot-paper</w:t>
      </w:r>
      <w:r w:rsidR="00733320" w:rsidRPr="00CD29A1">
        <w:rPr>
          <w:rStyle w:val="Bodytext75pt4"/>
          <w:sz w:val="22"/>
          <w:szCs w:val="22"/>
        </w:rPr>
        <w:t xml:space="preserve">, </w:t>
      </w:r>
      <w:r w:rsidRPr="00CD29A1">
        <w:rPr>
          <w:rStyle w:val="Bodytext75pt4"/>
          <w:sz w:val="22"/>
          <w:szCs w:val="22"/>
        </w:rPr>
        <w:t>place it in the envelope bearing the voter’s declaration</w:t>
      </w:r>
      <w:r w:rsidR="00733320" w:rsidRPr="00CD29A1">
        <w:rPr>
          <w:rStyle w:val="Bodytext75pt4"/>
          <w:sz w:val="22"/>
          <w:szCs w:val="22"/>
        </w:rPr>
        <w:t xml:space="preserve">, </w:t>
      </w:r>
      <w:r w:rsidRPr="00CD29A1">
        <w:rPr>
          <w:rStyle w:val="Bodytext75pt4"/>
          <w:sz w:val="22"/>
          <w:szCs w:val="22"/>
        </w:rPr>
        <w:t>fasten the envelope and place the envelope in the ballot-box.</w:t>
      </w:r>
    </w:p>
    <w:p w14:paraId="3E6B2ED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The Assistant Returning Officer who opens the ballot-box shall deal with the enve</w:t>
      </w:r>
      <w:r w:rsidR="00F027D7" w:rsidRPr="00CD29A1">
        <w:rPr>
          <w:rStyle w:val="Bodytext75pt4"/>
          <w:sz w:val="22"/>
          <w:szCs w:val="22"/>
        </w:rPr>
        <w:t>lope according to section 228.”</w:t>
      </w:r>
    </w:p>
    <w:p w14:paraId="30F1EB5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Spoilt ballot-papers</w:t>
      </w:r>
    </w:p>
    <w:p w14:paraId="4BDE49A3" w14:textId="77777777" w:rsidR="000144F5" w:rsidRPr="00CD29A1" w:rsidRDefault="00F027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70.</w:t>
      </w:r>
      <w:r w:rsidRPr="00CD29A1">
        <w:rPr>
          <w:rStyle w:val="Bodytext75pt4"/>
          <w:sz w:val="22"/>
          <w:szCs w:val="22"/>
        </w:rPr>
        <w:tab/>
      </w:r>
      <w:r w:rsidR="00A469B0" w:rsidRPr="00CD29A1">
        <w:rPr>
          <w:rStyle w:val="Bodytext75pt4"/>
          <w:sz w:val="22"/>
          <w:szCs w:val="22"/>
        </w:rPr>
        <w:t>Section 238 of the Principal Act is amended:</w:t>
      </w:r>
    </w:p>
    <w:p w14:paraId="29BBD4AC" w14:textId="77777777"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by </w:t>
      </w:r>
      <w:r w:rsidR="00A469B0" w:rsidRPr="00CD29A1">
        <w:rPr>
          <w:rStyle w:val="Bodytext75pt4"/>
          <w:sz w:val="22"/>
          <w:szCs w:val="22"/>
        </w:rPr>
        <w:t>omitting from subsection (1) “</w:t>
      </w:r>
      <w:r w:rsidR="00733320" w:rsidRPr="00CD29A1">
        <w:rPr>
          <w:rStyle w:val="Bodytext75pt4"/>
          <w:sz w:val="22"/>
          <w:szCs w:val="22"/>
        </w:rPr>
        <w:t xml:space="preserve">, </w:t>
      </w:r>
      <w:r w:rsidR="00A469B0" w:rsidRPr="00CD29A1">
        <w:rPr>
          <w:rStyle w:val="Bodytext75pt4"/>
          <w:sz w:val="22"/>
          <w:szCs w:val="22"/>
        </w:rPr>
        <w:t>and deal with it as prescribed”;</w:t>
      </w:r>
    </w:p>
    <w:p w14:paraId="25DA97E3" w14:textId="77777777"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b</w:t>
      </w:r>
      <w:r w:rsidR="00A469B0" w:rsidRPr="00CD29A1">
        <w:rPr>
          <w:rStyle w:val="Bodytext75pt4"/>
          <w:sz w:val="22"/>
          <w:szCs w:val="22"/>
        </w:rPr>
        <w:t>y</w:t>
      </w:r>
      <w:r w:rsidRPr="00CD29A1">
        <w:rPr>
          <w:rStyle w:val="Bodytext75pt4"/>
          <w:sz w:val="22"/>
          <w:szCs w:val="22"/>
        </w:rPr>
        <w:t xml:space="preserve"> </w:t>
      </w:r>
      <w:r w:rsidR="00A469B0" w:rsidRPr="00CD29A1">
        <w:rPr>
          <w:rStyle w:val="Bodytext75pt4"/>
          <w:sz w:val="22"/>
          <w:szCs w:val="22"/>
        </w:rPr>
        <w:t>omitting from subsection (2) “and deal with it as</w:t>
      </w:r>
      <w:r w:rsidRPr="00CD29A1">
        <w:rPr>
          <w:rStyle w:val="Bodytext75pt4"/>
          <w:sz w:val="22"/>
          <w:szCs w:val="22"/>
        </w:rPr>
        <w:t xml:space="preserve"> </w:t>
      </w:r>
      <w:r w:rsidR="00A469B0" w:rsidRPr="00CD29A1">
        <w:rPr>
          <w:rStyle w:val="Bodytext75pt4"/>
          <w:sz w:val="22"/>
          <w:szCs w:val="22"/>
        </w:rPr>
        <w:t>prescribed”;</w:t>
      </w:r>
    </w:p>
    <w:p w14:paraId="4E01AB4B" w14:textId="77777777" w:rsidR="000144F5" w:rsidRPr="00CD29A1" w:rsidRDefault="00F027D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Pr="00CD29A1">
        <w:rPr>
          <w:rStyle w:val="Bodytext75pt4"/>
          <w:sz w:val="22"/>
          <w:szCs w:val="22"/>
        </w:rPr>
        <w:t xml:space="preserve"> b</w:t>
      </w:r>
      <w:r w:rsidR="00A469B0" w:rsidRPr="00CD29A1">
        <w:rPr>
          <w:rStyle w:val="Bodytext75pt4"/>
          <w:sz w:val="22"/>
          <w:szCs w:val="22"/>
        </w:rPr>
        <w:t>y</w:t>
      </w:r>
      <w:r w:rsidRPr="00CD29A1">
        <w:rPr>
          <w:rStyle w:val="Bodytext75pt4"/>
          <w:sz w:val="22"/>
          <w:szCs w:val="22"/>
        </w:rPr>
        <w:t xml:space="preserve"> </w:t>
      </w:r>
      <w:r w:rsidR="00A469B0" w:rsidRPr="00CD29A1">
        <w:rPr>
          <w:rStyle w:val="Bodytext75pt4"/>
          <w:sz w:val="22"/>
          <w:szCs w:val="22"/>
        </w:rPr>
        <w:t>adding at the end the following subsections:</w:t>
      </w:r>
    </w:p>
    <w:p w14:paraId="31152F31" w14:textId="77777777" w:rsidR="000144F5" w:rsidRPr="00CD29A1" w:rsidRDefault="00A469B0" w:rsidP="00CD29A1">
      <w:pPr>
        <w:pStyle w:val="BodyText2"/>
        <w:shd w:val="clear" w:color="auto" w:fill="auto"/>
        <w:spacing w:before="120" w:line="240" w:lineRule="auto"/>
        <w:ind w:firstLine="747"/>
        <w:rPr>
          <w:rStyle w:val="Bodytext75pt4"/>
          <w:sz w:val="22"/>
          <w:szCs w:val="22"/>
        </w:rPr>
      </w:pPr>
      <w:r w:rsidRPr="00CD29A1">
        <w:rPr>
          <w:rStyle w:val="Bodytext75pt4"/>
          <w:sz w:val="22"/>
          <w:szCs w:val="22"/>
        </w:rPr>
        <w:t>“(3) An officer who has cancelled a spoilt ballot-paper shall:</w:t>
      </w:r>
    </w:p>
    <w:p w14:paraId="14C04791" w14:textId="77777777" w:rsidR="000144F5" w:rsidRPr="00CD29A1" w:rsidRDefault="00F027D7"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(a) </w:t>
      </w:r>
      <w:r w:rsidR="00A469B0" w:rsidRPr="00CD29A1">
        <w:rPr>
          <w:rStyle w:val="Bodytext75pt4"/>
          <w:sz w:val="22"/>
          <w:szCs w:val="22"/>
        </w:rPr>
        <w:t>write ‘spoilt’ on the back of the ballot-paper;</w:t>
      </w:r>
    </w:p>
    <w:p w14:paraId="2F863435" w14:textId="77777777" w:rsidR="00F027D7" w:rsidRPr="00CD29A1" w:rsidRDefault="00F027D7"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A8DA760" w14:textId="3712CBEC" w:rsidR="000144F5" w:rsidRPr="00CD29A1" w:rsidRDefault="00F228D9"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place the ballot-paper in an envelope</w:t>
      </w:r>
      <w:r w:rsidR="00733320" w:rsidRPr="00CD29A1">
        <w:rPr>
          <w:rStyle w:val="Bodytext75pt4"/>
          <w:sz w:val="22"/>
          <w:szCs w:val="22"/>
        </w:rPr>
        <w:t xml:space="preserve">, </w:t>
      </w:r>
      <w:r w:rsidR="00A469B0" w:rsidRPr="00CD29A1">
        <w:rPr>
          <w:rStyle w:val="Bodytext75pt4"/>
          <w:sz w:val="22"/>
          <w:szCs w:val="22"/>
        </w:rPr>
        <w:t>seal the envelope and write on the envelope an in</w:t>
      </w:r>
      <w:r w:rsidR="004148F8">
        <w:rPr>
          <w:rStyle w:val="Bodytext75pt4"/>
          <w:sz w:val="22"/>
          <w:szCs w:val="22"/>
        </w:rPr>
        <w:t>dication of the type of ballot-</w:t>
      </w:r>
      <w:r w:rsidR="00A469B0" w:rsidRPr="00CD29A1">
        <w:rPr>
          <w:rStyle w:val="Bodytext75pt4"/>
          <w:sz w:val="22"/>
          <w:szCs w:val="22"/>
        </w:rPr>
        <w:t>paper enclosed and that it is spoilt; and</w:t>
      </w:r>
    </w:p>
    <w:p w14:paraId="375AEAB6" w14:textId="77777777" w:rsidR="000144F5" w:rsidRPr="00CD29A1" w:rsidRDefault="00F228D9" w:rsidP="00CD29A1">
      <w:pPr>
        <w:pStyle w:val="BodyText2"/>
        <w:shd w:val="clear" w:color="auto" w:fill="auto"/>
        <w:spacing w:before="120" w:line="240" w:lineRule="auto"/>
        <w:ind w:left="1080" w:hanging="360"/>
        <w:rPr>
          <w:rStyle w:val="Bodytext75pt4"/>
          <w:sz w:val="22"/>
          <w:szCs w:val="22"/>
        </w:rPr>
      </w:pPr>
      <w:r w:rsidRPr="00CD29A1">
        <w:rPr>
          <w:rStyle w:val="Bodytext75pt4"/>
          <w:sz w:val="22"/>
          <w:szCs w:val="22"/>
        </w:rPr>
        <w:t>(c)</w:t>
      </w:r>
      <w:r w:rsidR="00A469B0" w:rsidRPr="00CD29A1">
        <w:rPr>
          <w:rStyle w:val="Bodytext75pt4"/>
          <w:sz w:val="22"/>
          <w:szCs w:val="22"/>
        </w:rPr>
        <w:t xml:space="preserve"> sign the envelope.</w:t>
      </w:r>
    </w:p>
    <w:p w14:paraId="35EB23FB" w14:textId="77777777" w:rsidR="000144F5" w:rsidRPr="00CD29A1" w:rsidRDefault="00A469B0" w:rsidP="00CD29A1">
      <w:pPr>
        <w:pStyle w:val="BodyText2"/>
        <w:shd w:val="clear" w:color="auto" w:fill="auto"/>
        <w:spacing w:before="120" w:line="240" w:lineRule="auto"/>
        <w:ind w:left="630" w:firstLine="90"/>
        <w:rPr>
          <w:rStyle w:val="Bodytext75pt4"/>
          <w:sz w:val="22"/>
          <w:szCs w:val="22"/>
        </w:rPr>
      </w:pPr>
      <w:r w:rsidRPr="00CD29A1">
        <w:rPr>
          <w:rStyle w:val="Bodytext75pt4"/>
          <w:sz w:val="22"/>
          <w:szCs w:val="22"/>
        </w:rPr>
        <w:t>“(4) The envelopes containing spoilt ballot-papers cancelled at a polling place shall be sealed up in a parcel which shall be given to the Divisional Returning Officer for the Division after the clos</w:t>
      </w:r>
      <w:r w:rsidR="00562DCE" w:rsidRPr="00CD29A1">
        <w:rPr>
          <w:rStyle w:val="Bodytext75pt4"/>
          <w:sz w:val="22"/>
          <w:szCs w:val="22"/>
        </w:rPr>
        <w:t>e of the poll.”</w:t>
      </w:r>
    </w:p>
    <w:p w14:paraId="18D0223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Marking of votes in Senate election</w:t>
      </w:r>
    </w:p>
    <w:p w14:paraId="03BC424A" w14:textId="77777777" w:rsidR="000144F5" w:rsidRPr="00CD29A1" w:rsidRDefault="00F228D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71.</w:t>
      </w:r>
      <w:r w:rsidRPr="00CD29A1">
        <w:rPr>
          <w:rStyle w:val="Bodytext75pt4"/>
          <w:sz w:val="22"/>
          <w:szCs w:val="22"/>
        </w:rPr>
        <w:tab/>
      </w:r>
      <w:r w:rsidR="00A469B0" w:rsidRPr="00CD29A1">
        <w:rPr>
          <w:rStyle w:val="Bodytext75pt4"/>
          <w:sz w:val="22"/>
          <w:szCs w:val="22"/>
        </w:rPr>
        <w:t>Section 239 of the Principal Act is amended by omitting subsections (1)</w:t>
      </w:r>
      <w:r w:rsidR="00733320" w:rsidRPr="00CD29A1">
        <w:rPr>
          <w:rStyle w:val="Bodytext75pt4"/>
          <w:sz w:val="22"/>
          <w:szCs w:val="22"/>
        </w:rPr>
        <w:t xml:space="preserve">, </w:t>
      </w:r>
      <w:r w:rsidR="00A469B0" w:rsidRPr="00CD29A1">
        <w:rPr>
          <w:rStyle w:val="Bodytext75pt4"/>
          <w:sz w:val="22"/>
          <w:szCs w:val="22"/>
        </w:rPr>
        <w:t>(2) and (3) and substituting the following subsections:</w:t>
      </w:r>
    </w:p>
    <w:p w14:paraId="6847C2D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 Subject to subsection (2)</w:t>
      </w:r>
      <w:r w:rsidR="00733320" w:rsidRPr="00CD29A1">
        <w:rPr>
          <w:rStyle w:val="Bodytext75pt4"/>
          <w:sz w:val="22"/>
          <w:szCs w:val="22"/>
        </w:rPr>
        <w:t xml:space="preserve">, </w:t>
      </w:r>
      <w:r w:rsidRPr="00CD29A1">
        <w:rPr>
          <w:rStyle w:val="Bodytext75pt4"/>
          <w:sz w:val="22"/>
          <w:szCs w:val="22"/>
        </w:rPr>
        <w:t>in a Senate election a person shall mark his or her vote on the ballot-paper by:</w:t>
      </w:r>
    </w:p>
    <w:p w14:paraId="240B51AF" w14:textId="77777777" w:rsidR="000144F5" w:rsidRPr="00CD29A1" w:rsidRDefault="00562DC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writing the number 1 in the square opposite the name of the candidate for whom the person votes as his or her first preference; and</w:t>
      </w:r>
    </w:p>
    <w:p w14:paraId="61495F4B" w14:textId="77777777" w:rsidR="000144F5" w:rsidRPr="00CD29A1" w:rsidRDefault="00562DC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writing the numbers 2</w:t>
      </w:r>
      <w:r w:rsidR="00733320" w:rsidRPr="00CD29A1">
        <w:rPr>
          <w:rStyle w:val="Bodytext75pt4"/>
          <w:sz w:val="22"/>
          <w:szCs w:val="22"/>
        </w:rPr>
        <w:t xml:space="preserve">, </w:t>
      </w:r>
      <w:r w:rsidR="00A469B0" w:rsidRPr="00CD29A1">
        <w:rPr>
          <w:rStyle w:val="Bodytext75pt4"/>
          <w:sz w:val="22"/>
          <w:szCs w:val="22"/>
        </w:rPr>
        <w:t>3</w:t>
      </w:r>
      <w:r w:rsidR="00733320" w:rsidRPr="00CD29A1">
        <w:rPr>
          <w:rStyle w:val="Bodytext75pt4"/>
          <w:sz w:val="22"/>
          <w:szCs w:val="22"/>
        </w:rPr>
        <w:t xml:space="preserve">, </w:t>
      </w:r>
      <w:r w:rsidR="00A469B0" w:rsidRPr="00CD29A1">
        <w:rPr>
          <w:rStyle w:val="Bodytext75pt4"/>
          <w:sz w:val="22"/>
          <w:szCs w:val="22"/>
        </w:rPr>
        <w:t>4 (and so on</w:t>
      </w:r>
      <w:r w:rsidR="00733320" w:rsidRPr="00CD29A1">
        <w:rPr>
          <w:rStyle w:val="Bodytext75pt4"/>
          <w:sz w:val="22"/>
          <w:szCs w:val="22"/>
        </w:rPr>
        <w:t xml:space="preserve">, </w:t>
      </w:r>
      <w:r w:rsidR="00A469B0" w:rsidRPr="00CD29A1">
        <w:rPr>
          <w:rStyle w:val="Bodytext75pt4"/>
          <w:sz w:val="22"/>
          <w:szCs w:val="22"/>
        </w:rPr>
        <w:t>as the case requires) in the squares opposite the names of all the remaining candidates so as to indicate the order of the person’s preference for them.</w:t>
      </w:r>
    </w:p>
    <w:p w14:paraId="56D9AD5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vote may be marked on a ballot-paper by writing the number 1 in a square (if any) printed on the ballot-paper under subsection 211 (5) or 211</w:t>
      </w:r>
      <w:r w:rsidRPr="00CD29A1">
        <w:rPr>
          <w:rStyle w:val="Bodytext75pt4"/>
          <w:smallCaps/>
          <w:sz w:val="22"/>
          <w:szCs w:val="22"/>
        </w:rPr>
        <w:t>a (6).</w:t>
      </w:r>
    </w:p>
    <w:p w14:paraId="77DBCE6D" w14:textId="38A24D19"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Where a voter has marked a tick or cross in a square printed on a ballot-paper under subsection 211 (5) or 211</w:t>
      </w:r>
      <w:r w:rsidR="004148F8">
        <w:rPr>
          <w:rStyle w:val="Bodytext75pt4"/>
          <w:smallCaps/>
          <w:sz w:val="22"/>
          <w:szCs w:val="22"/>
        </w:rPr>
        <w:t>a</w:t>
      </w:r>
      <w:r w:rsidRPr="00CD29A1">
        <w:rPr>
          <w:rStyle w:val="Bodytext75pt4"/>
          <w:sz w:val="22"/>
          <w:szCs w:val="22"/>
        </w:rPr>
        <w:t xml:space="preserve"> (6)</w:t>
      </w:r>
      <w:r w:rsidR="00733320" w:rsidRPr="00CD29A1">
        <w:rPr>
          <w:rStyle w:val="Bodytext75pt4"/>
          <w:sz w:val="22"/>
          <w:szCs w:val="22"/>
        </w:rPr>
        <w:t xml:space="preserve">, </w:t>
      </w:r>
      <w:r w:rsidRPr="00CD29A1">
        <w:rPr>
          <w:rStyle w:val="Bodytext75pt4"/>
          <w:sz w:val="22"/>
          <w:szCs w:val="22"/>
        </w:rPr>
        <w:t>the voter shall be regarded as having written the number 1 in the square.”.</w:t>
      </w:r>
    </w:p>
    <w:p w14:paraId="468B140C" w14:textId="77777777" w:rsidR="000144F5" w:rsidRPr="00CD29A1" w:rsidRDefault="00562D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72.</w:t>
      </w:r>
      <w:r w:rsidRPr="00CD29A1">
        <w:rPr>
          <w:rStyle w:val="Bodytext75pt4"/>
          <w:sz w:val="22"/>
          <w:szCs w:val="22"/>
        </w:rPr>
        <w:tab/>
      </w:r>
      <w:r w:rsidR="00A469B0" w:rsidRPr="00CD29A1">
        <w:rPr>
          <w:rStyle w:val="Bodytext75pt4"/>
          <w:sz w:val="22"/>
          <w:szCs w:val="22"/>
        </w:rPr>
        <w:t>Section 240 of the Principal Act is repealed and the following section is substituted:</w:t>
      </w:r>
    </w:p>
    <w:p w14:paraId="608CF24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Marking of votes in House of Representatives election</w:t>
      </w:r>
    </w:p>
    <w:p w14:paraId="1A37EA3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“240. In a House of Representatives election a person shall mark his or her vote on the ballot-paper by:</w:t>
      </w:r>
    </w:p>
    <w:p w14:paraId="6E21C21B" w14:textId="77777777" w:rsidR="000144F5" w:rsidRPr="00CD29A1" w:rsidRDefault="00562DC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writing the number 1 in the square opposite the name of the candidate for whom the person votes as his or her first preference; and</w:t>
      </w:r>
    </w:p>
    <w:p w14:paraId="20207C7F" w14:textId="77777777" w:rsidR="000144F5" w:rsidRPr="00CD29A1" w:rsidRDefault="00562DCE"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writing the numbers 2</w:t>
      </w:r>
      <w:r w:rsidR="00733320" w:rsidRPr="00CD29A1">
        <w:rPr>
          <w:rStyle w:val="Bodytext75pt4"/>
          <w:sz w:val="22"/>
          <w:szCs w:val="22"/>
        </w:rPr>
        <w:t xml:space="preserve">, </w:t>
      </w:r>
      <w:r w:rsidR="00A469B0" w:rsidRPr="00CD29A1">
        <w:rPr>
          <w:rStyle w:val="Bodytext75pt4"/>
          <w:sz w:val="22"/>
          <w:szCs w:val="22"/>
        </w:rPr>
        <w:t>3</w:t>
      </w:r>
      <w:r w:rsidR="00733320" w:rsidRPr="00CD29A1">
        <w:rPr>
          <w:rStyle w:val="Bodytext75pt4"/>
          <w:sz w:val="22"/>
          <w:szCs w:val="22"/>
        </w:rPr>
        <w:t xml:space="preserve">, </w:t>
      </w:r>
      <w:r w:rsidR="00A469B0" w:rsidRPr="00CD29A1">
        <w:rPr>
          <w:rStyle w:val="Bodytext75pt4"/>
          <w:sz w:val="22"/>
          <w:szCs w:val="22"/>
        </w:rPr>
        <w:t>4 (and so on</w:t>
      </w:r>
      <w:r w:rsidR="00733320" w:rsidRPr="00CD29A1">
        <w:rPr>
          <w:rStyle w:val="Bodytext75pt4"/>
          <w:sz w:val="22"/>
          <w:szCs w:val="22"/>
        </w:rPr>
        <w:t xml:space="preserve">, </w:t>
      </w:r>
      <w:r w:rsidR="00A469B0" w:rsidRPr="00CD29A1">
        <w:rPr>
          <w:rStyle w:val="Bodytext75pt4"/>
          <w:sz w:val="22"/>
          <w:szCs w:val="22"/>
        </w:rPr>
        <w:t>as the case requires) in the squares opposite the names of all the remaining candidates so as to indicate the order of the person’s preference for them.”.</w:t>
      </w:r>
    </w:p>
    <w:p w14:paraId="1954E33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Compulsory voting</w:t>
      </w:r>
    </w:p>
    <w:p w14:paraId="689C741D" w14:textId="77777777" w:rsidR="000144F5" w:rsidRPr="00CD29A1" w:rsidRDefault="00562D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73.</w:t>
      </w:r>
      <w:r w:rsidRPr="00CD29A1">
        <w:rPr>
          <w:rStyle w:val="Bodytext75pt4"/>
          <w:sz w:val="22"/>
          <w:szCs w:val="22"/>
        </w:rPr>
        <w:tab/>
      </w:r>
      <w:r w:rsidR="00A469B0" w:rsidRPr="00CD29A1">
        <w:rPr>
          <w:rStyle w:val="Bodytext75pt4"/>
          <w:sz w:val="22"/>
          <w:szCs w:val="22"/>
        </w:rPr>
        <w:t>Section 245 of the Principal Act is amended:</w:t>
      </w:r>
    </w:p>
    <w:p w14:paraId="551F67E8" w14:textId="77777777" w:rsidR="000144F5" w:rsidRPr="00CD29A1" w:rsidRDefault="00562DC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(2) “have not” and substituting “appear not to have”;</w:t>
      </w:r>
    </w:p>
    <w:p w14:paraId="30E21449" w14:textId="77777777" w:rsidR="00562DCE" w:rsidRPr="00CD29A1" w:rsidRDefault="00562DCE"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C3108A9" w14:textId="77777777" w:rsidR="000144F5" w:rsidRPr="00CD29A1" w:rsidRDefault="00224FC4"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lastRenderedPageBreak/>
        <w:t>(b)</w:t>
      </w:r>
      <w:r w:rsidRPr="00CD29A1">
        <w:rPr>
          <w:rStyle w:val="Bodytext75pt4"/>
          <w:sz w:val="22"/>
          <w:szCs w:val="22"/>
        </w:rPr>
        <w:t xml:space="preserve"> </w:t>
      </w:r>
      <w:r w:rsidR="00A469B0" w:rsidRPr="00CD29A1">
        <w:rPr>
          <w:rStyle w:val="Bodytext75pt4"/>
          <w:sz w:val="22"/>
          <w:szCs w:val="22"/>
        </w:rPr>
        <w:t>by omitting from subsection (11) paragraphs (a)</w:t>
      </w:r>
      <w:r w:rsidR="00733320" w:rsidRPr="00CD29A1">
        <w:rPr>
          <w:rStyle w:val="Bodytext75pt4"/>
          <w:sz w:val="22"/>
          <w:szCs w:val="22"/>
        </w:rPr>
        <w:t xml:space="preserve">, </w:t>
      </w:r>
      <w:r w:rsidR="00A469B0" w:rsidRPr="00CD29A1">
        <w:rPr>
          <w:rStyle w:val="Bodytext75pt4"/>
          <w:sz w:val="22"/>
          <w:szCs w:val="22"/>
        </w:rPr>
        <w:t>(b) and (c) and the words before paragraph (a) and substituting “The list prepared and indorsed under this section by the Divisional Returning Officer”;</w:t>
      </w:r>
    </w:p>
    <w:p w14:paraId="30263AEC" w14:textId="77777777" w:rsidR="000144F5" w:rsidRPr="00CD29A1" w:rsidRDefault="00224FC4"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00A469B0" w:rsidRPr="00CD29A1">
        <w:rPr>
          <w:rStyle w:val="Bodytext75pt4"/>
          <w:b/>
          <w:bCs/>
          <w:sz w:val="22"/>
          <w:szCs w:val="22"/>
        </w:rPr>
        <w:t xml:space="preserve"> </w:t>
      </w:r>
      <w:r w:rsidR="00A469B0" w:rsidRPr="00CD29A1">
        <w:rPr>
          <w:rStyle w:val="Bodytext75pt4"/>
          <w:sz w:val="22"/>
          <w:szCs w:val="22"/>
        </w:rPr>
        <w:t>by inserting after subsection (13) the following subsection:</w:t>
      </w:r>
    </w:p>
    <w:p w14:paraId="45AF4F91"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bCs/>
          <w:smallCaps/>
          <w:sz w:val="22"/>
          <w:szCs w:val="22"/>
        </w:rPr>
        <w:t>“(13a)</w:t>
      </w:r>
      <w:r w:rsidRPr="00CD29A1">
        <w:rPr>
          <w:rStyle w:val="Bodytext75pt4"/>
          <w:b/>
          <w:bCs/>
          <w:smallCaps/>
          <w:sz w:val="22"/>
          <w:szCs w:val="22"/>
        </w:rPr>
        <w:t xml:space="preserve"> </w:t>
      </w:r>
      <w:r w:rsidRPr="00CD29A1">
        <w:rPr>
          <w:rStyle w:val="Bodytext75pt4"/>
          <w:sz w:val="22"/>
          <w:szCs w:val="22"/>
        </w:rPr>
        <w:t>Without limiting the circumstances that may constitute a valid and sufficient reason for not voting</w:t>
      </w:r>
      <w:r w:rsidR="00733320" w:rsidRPr="00CD29A1">
        <w:rPr>
          <w:rStyle w:val="Bodytext75pt4"/>
          <w:sz w:val="22"/>
          <w:szCs w:val="22"/>
        </w:rPr>
        <w:t xml:space="preserve">, </w:t>
      </w:r>
      <w:r w:rsidRPr="00CD29A1">
        <w:rPr>
          <w:rStyle w:val="Bodytext75pt4"/>
          <w:sz w:val="22"/>
          <w:szCs w:val="22"/>
        </w:rPr>
        <w:t>the fact that an elector believes it to be part of his or her religious duty to abstain from voting constitutes a valid and sufficient reason for the failure of the elector to vote.”.</w:t>
      </w:r>
    </w:p>
    <w:p w14:paraId="718C53B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2F74EF8C" w14:textId="77777777" w:rsidR="000144F5" w:rsidRPr="00CD29A1" w:rsidRDefault="00224FC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74.</w:t>
      </w:r>
      <w:r w:rsidRPr="00CD29A1">
        <w:rPr>
          <w:rStyle w:val="Bodytext75pt4"/>
          <w:sz w:val="22"/>
          <w:szCs w:val="22"/>
        </w:rPr>
        <w:tab/>
      </w:r>
      <w:r w:rsidR="00A469B0" w:rsidRPr="00CD29A1">
        <w:rPr>
          <w:rStyle w:val="Bodytext75pt4"/>
          <w:sz w:val="22"/>
          <w:szCs w:val="22"/>
        </w:rPr>
        <w:t>Section 246 of the Principal Act is amended:</w:t>
      </w:r>
    </w:p>
    <w:p w14:paraId="341693C5" w14:textId="77777777" w:rsidR="000144F5" w:rsidRPr="00CD29A1" w:rsidRDefault="00224FC4"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the definition of “station” and substituting the following definitions:</w:t>
      </w:r>
    </w:p>
    <w:p w14:paraId="612FB219"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 ‘research personnel’ means personnel who are to be</w:t>
      </w:r>
      <w:r w:rsidR="00733320" w:rsidRPr="00CD29A1">
        <w:rPr>
          <w:rStyle w:val="Bodytext75pt4"/>
          <w:sz w:val="22"/>
          <w:szCs w:val="22"/>
        </w:rPr>
        <w:t xml:space="preserve">, </w:t>
      </w:r>
      <w:r w:rsidRPr="00CD29A1">
        <w:rPr>
          <w:rStyle w:val="Bodytext75pt4"/>
          <w:sz w:val="22"/>
          <w:szCs w:val="22"/>
        </w:rPr>
        <w:t>or have been</w:t>
      </w:r>
      <w:r w:rsidR="00733320" w:rsidRPr="00CD29A1">
        <w:rPr>
          <w:rStyle w:val="Bodytext75pt4"/>
          <w:sz w:val="22"/>
          <w:szCs w:val="22"/>
        </w:rPr>
        <w:t xml:space="preserve">, </w:t>
      </w:r>
      <w:r w:rsidRPr="00CD29A1">
        <w:rPr>
          <w:rStyle w:val="Bodytext75pt4"/>
          <w:sz w:val="22"/>
          <w:szCs w:val="22"/>
        </w:rPr>
        <w:t>engaged in the work of a research station in Antarctica operated</w:t>
      </w:r>
      <w:r w:rsidR="00733320" w:rsidRPr="00CD29A1">
        <w:rPr>
          <w:rStyle w:val="Bodytext75pt4"/>
          <w:sz w:val="22"/>
          <w:szCs w:val="22"/>
        </w:rPr>
        <w:t xml:space="preserve">, </w:t>
      </w:r>
      <w:r w:rsidRPr="00CD29A1">
        <w:rPr>
          <w:rStyle w:val="Bodytext75pt4"/>
          <w:sz w:val="22"/>
          <w:szCs w:val="22"/>
        </w:rPr>
        <w:t>whether continuously or otherwise</w:t>
      </w:r>
      <w:r w:rsidR="00733320" w:rsidRPr="00CD29A1">
        <w:rPr>
          <w:rStyle w:val="Bodytext75pt4"/>
          <w:sz w:val="22"/>
          <w:szCs w:val="22"/>
        </w:rPr>
        <w:t xml:space="preserve">, </w:t>
      </w:r>
      <w:r w:rsidRPr="00CD29A1">
        <w:rPr>
          <w:rStyle w:val="Bodytext75pt4"/>
          <w:sz w:val="22"/>
          <w:szCs w:val="22"/>
        </w:rPr>
        <w:t>by the Commonwealth;</w:t>
      </w:r>
    </w:p>
    <w:p w14:paraId="7DD0587F"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‘station’ means:</w:t>
      </w:r>
    </w:p>
    <w:p w14:paraId="3CE00429" w14:textId="77777777" w:rsidR="000144F5" w:rsidRPr="00CD29A1" w:rsidRDefault="00224FC4" w:rsidP="00CD29A1">
      <w:pPr>
        <w:pStyle w:val="BodyText2"/>
        <w:shd w:val="clear" w:color="auto" w:fill="auto"/>
        <w:spacing w:before="120" w:line="240" w:lineRule="auto"/>
        <w:ind w:left="162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research station in Antarctica that is operated by the Commonwealth and has been declared by the Electoral Commissioner</w:t>
      </w:r>
      <w:r w:rsidR="00733320" w:rsidRPr="00CD29A1">
        <w:rPr>
          <w:rStyle w:val="Bodytext75pt4"/>
          <w:sz w:val="22"/>
          <w:szCs w:val="22"/>
        </w:rPr>
        <w:t xml:space="preserve">, </w:t>
      </w:r>
      <w:r w:rsidR="00A469B0" w:rsidRPr="00CD29A1">
        <w:rPr>
          <w:rStyle w:val="Bodytext75pt4"/>
          <w:sz w:val="22"/>
          <w:szCs w:val="22"/>
        </w:rPr>
        <w:t>by written instrument</w:t>
      </w:r>
      <w:r w:rsidR="00733320" w:rsidRPr="00CD29A1">
        <w:rPr>
          <w:rStyle w:val="Bodytext75pt4"/>
          <w:sz w:val="22"/>
          <w:szCs w:val="22"/>
        </w:rPr>
        <w:t xml:space="preserve">, </w:t>
      </w:r>
      <w:r w:rsidR="00A469B0" w:rsidRPr="00CD29A1">
        <w:rPr>
          <w:rStyle w:val="Bodytext75pt4"/>
          <w:sz w:val="22"/>
          <w:szCs w:val="22"/>
        </w:rPr>
        <w:t>to be a permanent research station; or</w:t>
      </w:r>
    </w:p>
    <w:p w14:paraId="790C74D4" w14:textId="77777777" w:rsidR="000144F5" w:rsidRPr="00CD29A1" w:rsidRDefault="00224FC4" w:rsidP="00CD29A1">
      <w:pPr>
        <w:pStyle w:val="BodyText2"/>
        <w:shd w:val="clear" w:color="auto" w:fill="auto"/>
        <w:spacing w:before="120" w:line="240" w:lineRule="auto"/>
        <w:ind w:left="162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in relation to a particular election</w:t>
      </w:r>
      <w:r w:rsidR="00733320" w:rsidRPr="00CD29A1">
        <w:rPr>
          <w:rStyle w:val="Bodytext75pt4"/>
          <w:sz w:val="22"/>
          <w:szCs w:val="22"/>
        </w:rPr>
        <w:t xml:space="preserve">, </w:t>
      </w:r>
      <w:r w:rsidR="00A469B0" w:rsidRPr="00CD29A1">
        <w:rPr>
          <w:rStyle w:val="Bodytext75pt4"/>
          <w:sz w:val="22"/>
          <w:szCs w:val="22"/>
        </w:rPr>
        <w:t>a ship that has been declared by the Electoral Commissioner</w:t>
      </w:r>
      <w:r w:rsidR="00733320" w:rsidRPr="00CD29A1">
        <w:rPr>
          <w:rStyle w:val="Bodytext75pt4"/>
          <w:sz w:val="22"/>
          <w:szCs w:val="22"/>
        </w:rPr>
        <w:t xml:space="preserve">, </w:t>
      </w:r>
      <w:r w:rsidR="00A469B0" w:rsidRPr="00CD29A1">
        <w:rPr>
          <w:rStyle w:val="Bodytext75pt4"/>
          <w:sz w:val="22"/>
          <w:szCs w:val="22"/>
        </w:rPr>
        <w:t>by written instrument</w:t>
      </w:r>
      <w:r w:rsidR="00733320" w:rsidRPr="00CD29A1">
        <w:rPr>
          <w:rStyle w:val="Bodytext75pt4"/>
          <w:sz w:val="22"/>
          <w:szCs w:val="22"/>
        </w:rPr>
        <w:t xml:space="preserve">, </w:t>
      </w:r>
      <w:r w:rsidR="00A469B0" w:rsidRPr="00CD29A1">
        <w:rPr>
          <w:rStyle w:val="Bodytext75pt4"/>
          <w:sz w:val="22"/>
          <w:szCs w:val="22"/>
        </w:rPr>
        <w:t>to be a station for the purposes of this Part in relation to that election;”;</w:t>
      </w:r>
    </w:p>
    <w:p w14:paraId="6DEAE458" w14:textId="77777777" w:rsidR="000144F5" w:rsidRPr="00CD29A1" w:rsidRDefault="00224FC4"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adding at the end the following subsection:</w:t>
      </w:r>
    </w:p>
    <w:p w14:paraId="67470392"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“(2) The Electoral Commissioner shall not make a declaration under paragraph (b) of the definition of ‘station’ in subsection (1) in relation to a ship unless the Electoral Commissioner is satisfied that</w:t>
      </w:r>
      <w:r w:rsidR="00733320" w:rsidRPr="00CD29A1">
        <w:rPr>
          <w:rStyle w:val="Bodytext75pt4"/>
          <w:sz w:val="22"/>
          <w:szCs w:val="22"/>
        </w:rPr>
        <w:t xml:space="preserve">, </w:t>
      </w:r>
      <w:r w:rsidRPr="00CD29A1">
        <w:rPr>
          <w:rStyle w:val="Bodytext75pt4"/>
          <w:sz w:val="22"/>
          <w:szCs w:val="22"/>
        </w:rPr>
        <w:t>on polling day in the election</w:t>
      </w:r>
      <w:r w:rsidR="00733320" w:rsidRPr="00CD29A1">
        <w:rPr>
          <w:rStyle w:val="Bodytext75pt4"/>
          <w:sz w:val="22"/>
          <w:szCs w:val="22"/>
        </w:rPr>
        <w:t xml:space="preserve">, </w:t>
      </w:r>
      <w:r w:rsidRPr="00CD29A1">
        <w:rPr>
          <w:rStyle w:val="Bodytext75pt4"/>
          <w:sz w:val="22"/>
          <w:szCs w:val="22"/>
        </w:rPr>
        <w:t>the ship is likely to be at sea transporting research personnel to or from Antarctica.”.</w:t>
      </w:r>
    </w:p>
    <w:p w14:paraId="2A60DEC4" w14:textId="77777777" w:rsidR="000144F5" w:rsidRPr="00CD29A1" w:rsidRDefault="00224FC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bCs/>
          <w:sz w:val="22"/>
          <w:szCs w:val="22"/>
        </w:rPr>
        <w:t>75.</w:t>
      </w:r>
      <w:r w:rsidRPr="00CD29A1">
        <w:rPr>
          <w:rStyle w:val="Bodytext75pt4"/>
          <w:sz w:val="22"/>
          <w:szCs w:val="22"/>
        </w:rPr>
        <w:tab/>
      </w:r>
      <w:r w:rsidR="00A469B0" w:rsidRPr="00CD29A1">
        <w:rPr>
          <w:rStyle w:val="Bodytext75pt4"/>
          <w:sz w:val="22"/>
          <w:szCs w:val="22"/>
        </w:rPr>
        <w:t>Section 255 of the Principal Act is repealed and the following section is substituted:</w:t>
      </w:r>
    </w:p>
    <w:p w14:paraId="614EE02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Questions to be put to voter at Antarctic station</w:t>
      </w:r>
    </w:p>
    <w:p w14:paraId="29FA98B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“255. (1) The Antarctic Returning Officer for a station shall put to each person claiming to vote at the station such questions as the officer thinks necessary to enable the person’s identity and place of living to be established.</w:t>
      </w:r>
    </w:p>
    <w:p w14:paraId="0DC1FFE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If a person claiming to vote refuses to answer fully a question put to him or her under this section</w:t>
      </w:r>
      <w:r w:rsidR="00733320" w:rsidRPr="00CD29A1">
        <w:rPr>
          <w:rStyle w:val="Bodytext75pt4"/>
          <w:sz w:val="22"/>
          <w:szCs w:val="22"/>
        </w:rPr>
        <w:t xml:space="preserve">, </w:t>
      </w:r>
      <w:r w:rsidRPr="00CD29A1">
        <w:rPr>
          <w:rStyle w:val="Bodytext75pt4"/>
          <w:sz w:val="22"/>
          <w:szCs w:val="22"/>
        </w:rPr>
        <w:t xml:space="preserve">the person’s claim to vote at </w:t>
      </w:r>
      <w:r w:rsidR="00C13DB0" w:rsidRPr="00CD29A1">
        <w:rPr>
          <w:rStyle w:val="Bodytext75pt4"/>
          <w:sz w:val="22"/>
          <w:szCs w:val="22"/>
        </w:rPr>
        <w:t>the station shall be rejected.”</w:t>
      </w:r>
    </w:p>
    <w:p w14:paraId="6681E1DB" w14:textId="77777777" w:rsidR="00224FC4" w:rsidRPr="00CD29A1" w:rsidRDefault="00224FC4"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FC2723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Proceedings by Antarctic Returning Officer on close of poll</w:t>
      </w:r>
    </w:p>
    <w:p w14:paraId="01A471CA" w14:textId="77777777" w:rsidR="000144F5" w:rsidRPr="00CD29A1" w:rsidRDefault="00C13DB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76.</w:t>
      </w:r>
      <w:r w:rsidRPr="00CD29A1">
        <w:rPr>
          <w:rStyle w:val="Bodytext75pt4"/>
          <w:b/>
          <w:sz w:val="22"/>
          <w:szCs w:val="22"/>
        </w:rPr>
        <w:tab/>
      </w:r>
      <w:r w:rsidR="00A469B0" w:rsidRPr="00CD29A1">
        <w:rPr>
          <w:rStyle w:val="Bodytext75pt4"/>
          <w:sz w:val="22"/>
          <w:szCs w:val="22"/>
        </w:rPr>
        <w:t>Section 259 of the Principal Act is amended by omitting from paragraph (b) all words before subparagraph (ii) and substituting “transmit to the Australian Electoral Officer designated by the Electoral Commissioner for the purpose of this paragraph:</w:t>
      </w:r>
    </w:p>
    <w:p w14:paraId="1CAE02A4" w14:textId="77777777" w:rsidR="000144F5" w:rsidRPr="00CD29A1" w:rsidRDefault="00C13D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particulars of each elector enrolled for a State who has voted in elections held in the State in the poll taken at the station;”.</w:t>
      </w:r>
    </w:p>
    <w:p w14:paraId="5AA8002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Scrutineers at scrutiny</w:t>
      </w:r>
    </w:p>
    <w:p w14:paraId="7A1AD4CF" w14:textId="77777777" w:rsidR="000144F5" w:rsidRPr="00CD29A1" w:rsidRDefault="00C13DB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77.</w:t>
      </w:r>
      <w:r w:rsidRPr="00CD29A1">
        <w:rPr>
          <w:rStyle w:val="Bodytext75pt4"/>
          <w:sz w:val="22"/>
          <w:szCs w:val="22"/>
        </w:rPr>
        <w:tab/>
      </w:r>
      <w:r w:rsidR="00A469B0" w:rsidRPr="00CD29A1">
        <w:rPr>
          <w:rStyle w:val="Bodytext75pt4"/>
          <w:sz w:val="22"/>
          <w:szCs w:val="22"/>
        </w:rPr>
        <w:t xml:space="preserve"> Section 264 of the Principal Act is amended by inserting after subsection (3) the following subsection:</w:t>
      </w:r>
    </w:p>
    <w:p w14:paraId="7262FC4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“(3a)</w:t>
      </w:r>
      <w:r w:rsidRPr="00CD29A1">
        <w:rPr>
          <w:rStyle w:val="Bodytext75pt4"/>
          <w:sz w:val="22"/>
          <w:szCs w:val="22"/>
        </w:rPr>
        <w:t xml:space="preserve"> A person who is present at the scrutiny in the capacity of a scrutineer shall wear a badge</w:t>
      </w:r>
      <w:r w:rsidR="00733320" w:rsidRPr="00CD29A1">
        <w:rPr>
          <w:rStyle w:val="Bodytext75pt4"/>
          <w:sz w:val="22"/>
          <w:szCs w:val="22"/>
        </w:rPr>
        <w:t xml:space="preserve">, </w:t>
      </w:r>
      <w:r w:rsidRPr="00CD29A1">
        <w:rPr>
          <w:rStyle w:val="Bodytext75pt4"/>
          <w:sz w:val="22"/>
          <w:szCs w:val="22"/>
        </w:rPr>
        <w:t>supplied by the Electoral Commission</w:t>
      </w:r>
      <w:r w:rsidR="00733320" w:rsidRPr="00CD29A1">
        <w:rPr>
          <w:rStyle w:val="Bodytext75pt4"/>
          <w:sz w:val="22"/>
          <w:szCs w:val="22"/>
        </w:rPr>
        <w:t xml:space="preserve">, </w:t>
      </w:r>
      <w:r w:rsidRPr="00CD29A1">
        <w:rPr>
          <w:rStyle w:val="Bodytext75pt4"/>
          <w:sz w:val="22"/>
          <w:szCs w:val="22"/>
        </w:rPr>
        <w:t>that identifies the person as a scrutineer.”.</w:t>
      </w:r>
    </w:p>
    <w:p w14:paraId="5A757CB8" w14:textId="77777777" w:rsidR="000144F5" w:rsidRPr="00CD29A1" w:rsidRDefault="00C13DB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78.</w:t>
      </w:r>
      <w:r w:rsidRPr="00CD29A1">
        <w:rPr>
          <w:rStyle w:val="Bodytext75pt4"/>
          <w:sz w:val="22"/>
          <w:szCs w:val="22"/>
        </w:rPr>
        <w:tab/>
      </w:r>
      <w:r w:rsidR="00A469B0" w:rsidRPr="00CD29A1">
        <w:rPr>
          <w:rStyle w:val="Bodytext75pt4"/>
          <w:sz w:val="22"/>
          <w:szCs w:val="22"/>
        </w:rPr>
        <w:t>Section 266 of the Principal Act is repealed and the following section is substituted:</w:t>
      </w:r>
    </w:p>
    <w:p w14:paraId="683E96F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Preliminary scrutiny of declaration votes</w:t>
      </w:r>
    </w:p>
    <w:p w14:paraId="4431EF0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“266. (1) After the close of the poll for a Division</w:t>
      </w:r>
      <w:r w:rsidR="00733320" w:rsidRPr="00CD29A1">
        <w:rPr>
          <w:rStyle w:val="Bodytext75pt4"/>
          <w:sz w:val="22"/>
          <w:szCs w:val="22"/>
        </w:rPr>
        <w:t xml:space="preserve">, </w:t>
      </w:r>
      <w:r w:rsidRPr="00CD29A1">
        <w:rPr>
          <w:rStyle w:val="Bodytext75pt4"/>
          <w:sz w:val="22"/>
          <w:szCs w:val="22"/>
        </w:rPr>
        <w:t xml:space="preserve">the DRO shall conduct such preliminary </w:t>
      </w:r>
      <w:proofErr w:type="spellStart"/>
      <w:r w:rsidRPr="00CD29A1">
        <w:rPr>
          <w:rStyle w:val="Bodytext75pt4"/>
          <w:sz w:val="22"/>
          <w:szCs w:val="22"/>
        </w:rPr>
        <w:t>scrutinies</w:t>
      </w:r>
      <w:proofErr w:type="spellEnd"/>
      <w:r w:rsidRPr="00CD29A1">
        <w:rPr>
          <w:rStyle w:val="Bodytext75pt4"/>
          <w:sz w:val="22"/>
          <w:szCs w:val="22"/>
        </w:rPr>
        <w:t xml:space="preserve"> as he or she considers necessary until:</w:t>
      </w:r>
    </w:p>
    <w:p w14:paraId="4AAA9D1B" w14:textId="77777777" w:rsidR="000144F5" w:rsidRPr="00CD29A1" w:rsidRDefault="00C13D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all written applications for postal votes have been produced;</w:t>
      </w:r>
    </w:p>
    <w:p w14:paraId="0E59E0F0" w14:textId="77777777" w:rsidR="000144F5" w:rsidRPr="00CD29A1" w:rsidRDefault="00C13D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all envelopes received by the DRO before the end of 13 days after the close of the poll and purporting to contain postal ballot-papers have been dealt with under this section; and</w:t>
      </w:r>
    </w:p>
    <w:p w14:paraId="29171FA5" w14:textId="77777777" w:rsidR="000144F5" w:rsidRPr="00CD29A1" w:rsidRDefault="00C13D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all other envelopes received by officers prior to the close of the poll and purporting to contain ballot-papers bearing declaration votes have been dealt with under this section.</w:t>
      </w:r>
    </w:p>
    <w:p w14:paraId="7725C93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DRO shall give notice of the commencement of a preliminary scrutiny as follows:</w:t>
      </w:r>
    </w:p>
    <w:p w14:paraId="7FA53FBC" w14:textId="77777777" w:rsidR="000144F5" w:rsidRPr="00CD29A1" w:rsidRDefault="00C13D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notice specifying the date</w:t>
      </w:r>
      <w:r w:rsidR="00733320" w:rsidRPr="00CD29A1">
        <w:rPr>
          <w:rStyle w:val="Bodytext75pt4"/>
          <w:sz w:val="22"/>
          <w:szCs w:val="22"/>
        </w:rPr>
        <w:t xml:space="preserve">, </w:t>
      </w:r>
      <w:r w:rsidR="00A469B0" w:rsidRPr="00CD29A1">
        <w:rPr>
          <w:rStyle w:val="Bodytext75pt4"/>
          <w:sz w:val="22"/>
          <w:szCs w:val="22"/>
        </w:rPr>
        <w:t>time and place of commencement shall be displayed in a prominent place in the DRO’s office;</w:t>
      </w:r>
    </w:p>
    <w:p w14:paraId="018AF9C6" w14:textId="77777777" w:rsidR="000144F5" w:rsidRPr="00CD29A1" w:rsidRDefault="00C13DB0"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notice shall be displayed not later than 4 p.m. on the day before the day of commencement.</w:t>
      </w:r>
    </w:p>
    <w:p w14:paraId="4B9CD8C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preliminary scrutiny for a Division shall be conducted according to the rules set out in Schedule 3.</w:t>
      </w:r>
    </w:p>
    <w:p w14:paraId="5B3423F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DRO may</w:t>
      </w:r>
      <w:r w:rsidR="00733320" w:rsidRPr="00CD29A1">
        <w:rPr>
          <w:rStyle w:val="Bodytext75pt4"/>
          <w:sz w:val="22"/>
          <w:szCs w:val="22"/>
        </w:rPr>
        <w:t xml:space="preserve">, </w:t>
      </w:r>
      <w:r w:rsidRPr="00CD29A1">
        <w:rPr>
          <w:rStyle w:val="Bodytext75pt4"/>
          <w:sz w:val="22"/>
          <w:szCs w:val="22"/>
        </w:rPr>
        <w:t>from time to time</w:t>
      </w:r>
      <w:r w:rsidR="00733320" w:rsidRPr="00CD29A1">
        <w:rPr>
          <w:rStyle w:val="Bodytext75pt4"/>
          <w:sz w:val="22"/>
          <w:szCs w:val="22"/>
        </w:rPr>
        <w:t xml:space="preserve">, </w:t>
      </w:r>
      <w:r w:rsidRPr="00CD29A1">
        <w:rPr>
          <w:rStyle w:val="Bodytext75pt4"/>
          <w:sz w:val="22"/>
          <w:szCs w:val="22"/>
        </w:rPr>
        <w:t>adjourn a preliminary scrutiny to a specified date</w:t>
      </w:r>
      <w:r w:rsidR="00733320" w:rsidRPr="00CD29A1">
        <w:rPr>
          <w:rStyle w:val="Bodytext75pt4"/>
          <w:sz w:val="22"/>
          <w:szCs w:val="22"/>
        </w:rPr>
        <w:t xml:space="preserve">, </w:t>
      </w:r>
      <w:r w:rsidRPr="00CD29A1">
        <w:rPr>
          <w:rStyle w:val="Bodytext75pt4"/>
          <w:sz w:val="22"/>
          <w:szCs w:val="22"/>
        </w:rPr>
        <w:t>time and place.</w:t>
      </w:r>
    </w:p>
    <w:p w14:paraId="7A5423A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For the purposes of this Part</w:t>
      </w:r>
      <w:r w:rsidR="00733320" w:rsidRPr="00CD29A1">
        <w:rPr>
          <w:rStyle w:val="Bodytext75pt4"/>
          <w:sz w:val="22"/>
          <w:szCs w:val="22"/>
        </w:rPr>
        <w:t xml:space="preserve">, </w:t>
      </w:r>
      <w:r w:rsidRPr="00CD29A1">
        <w:rPr>
          <w:rStyle w:val="Bodytext75pt4"/>
          <w:sz w:val="22"/>
          <w:szCs w:val="22"/>
        </w:rPr>
        <w:t>anything done under this section in relation to an election shall be taken to be part of the scrutiny in relation to the election.”.</w:t>
      </w:r>
    </w:p>
    <w:p w14:paraId="08E8999C" w14:textId="77777777" w:rsidR="00C13DB0" w:rsidRPr="00CD29A1" w:rsidRDefault="00C13DB0"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E59A45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Informal ballot-papers</w:t>
      </w:r>
    </w:p>
    <w:p w14:paraId="3002F0C1" w14:textId="77777777" w:rsidR="000144F5" w:rsidRPr="00CD29A1" w:rsidRDefault="00D057D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79.</w:t>
      </w:r>
      <w:r w:rsidRPr="00CD29A1">
        <w:rPr>
          <w:rStyle w:val="Bodytext75pt4"/>
          <w:sz w:val="22"/>
          <w:szCs w:val="22"/>
        </w:rPr>
        <w:tab/>
      </w:r>
      <w:r w:rsidR="00A469B0" w:rsidRPr="00CD29A1">
        <w:rPr>
          <w:rStyle w:val="Bodytext75pt4"/>
          <w:sz w:val="22"/>
          <w:szCs w:val="22"/>
        </w:rPr>
        <w:t>Section 268 of the Principal Act is amended by omitting from paragraph (1) (a) or by an official mark as prescribed” and substituting “or by the presence of the official mark”.</w:t>
      </w:r>
    </w:p>
    <w:p w14:paraId="7BDAF0B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Scrutiny of votes in Senate elections</w:t>
      </w:r>
    </w:p>
    <w:p w14:paraId="19512C5E" w14:textId="77777777" w:rsidR="000144F5" w:rsidRPr="00CD29A1" w:rsidRDefault="00D057D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80.</w:t>
      </w:r>
      <w:r w:rsidRPr="00CD29A1">
        <w:rPr>
          <w:rStyle w:val="Bodytext75pt4"/>
          <w:sz w:val="22"/>
          <w:szCs w:val="22"/>
        </w:rPr>
        <w:tab/>
      </w:r>
      <w:r w:rsidR="00A469B0" w:rsidRPr="00CD29A1">
        <w:rPr>
          <w:rStyle w:val="Bodytext75pt4"/>
          <w:sz w:val="22"/>
          <w:szCs w:val="22"/>
        </w:rPr>
        <w:t>Section 273 of the Principal Act is amended:</w:t>
      </w:r>
    </w:p>
    <w:p w14:paraId="5A1FD91B"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“sections 192</w:t>
      </w:r>
      <w:r w:rsidR="00733320" w:rsidRPr="00CD29A1">
        <w:rPr>
          <w:rStyle w:val="Bodytext75pt4"/>
          <w:sz w:val="22"/>
          <w:szCs w:val="22"/>
        </w:rPr>
        <w:t xml:space="preserve">, </w:t>
      </w:r>
      <w:r w:rsidR="00A469B0" w:rsidRPr="00CD29A1">
        <w:rPr>
          <w:rStyle w:val="Bodytext75pt4"/>
          <w:sz w:val="22"/>
          <w:szCs w:val="22"/>
        </w:rPr>
        <w:t>200</w:t>
      </w:r>
      <w:r w:rsidR="00733320" w:rsidRPr="00CD29A1">
        <w:rPr>
          <w:rStyle w:val="Bodytext75pt4"/>
          <w:sz w:val="22"/>
          <w:szCs w:val="22"/>
        </w:rPr>
        <w:t xml:space="preserve">, </w:t>
      </w:r>
      <w:r w:rsidR="00A469B0" w:rsidRPr="00CD29A1">
        <w:rPr>
          <w:rStyle w:val="Bodytext75pt4"/>
          <w:sz w:val="22"/>
          <w:szCs w:val="22"/>
        </w:rPr>
        <w:t>235</w:t>
      </w:r>
      <w:r w:rsidR="00733320" w:rsidRPr="00CD29A1">
        <w:rPr>
          <w:rStyle w:val="Bodytext75pt4"/>
          <w:sz w:val="22"/>
          <w:szCs w:val="22"/>
        </w:rPr>
        <w:t xml:space="preserve">, </w:t>
      </w:r>
      <w:r w:rsidR="00A469B0" w:rsidRPr="00CD29A1">
        <w:rPr>
          <w:rStyle w:val="Bodytext75pt4"/>
          <w:sz w:val="22"/>
          <w:szCs w:val="22"/>
        </w:rPr>
        <w:t>236 and 237</w:t>
      </w:r>
      <w:r w:rsidR="00733320" w:rsidRPr="00CD29A1">
        <w:rPr>
          <w:rStyle w:val="Bodytext75pt4"/>
          <w:sz w:val="22"/>
          <w:szCs w:val="22"/>
        </w:rPr>
        <w:t xml:space="preserve">, </w:t>
      </w:r>
      <w:r w:rsidR="00A469B0" w:rsidRPr="00CD29A1">
        <w:rPr>
          <w:rStyle w:val="Bodytext75pt4"/>
          <w:sz w:val="22"/>
          <w:szCs w:val="22"/>
        </w:rPr>
        <w:t>the provisions relating to absent voting and the regulations relating to voting by post” and substituting “section 266”;</w:t>
      </w:r>
    </w:p>
    <w:p w14:paraId="12D8BB2D"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(2) “an Assistant Presiding Officer or a Poll Clerk” (wherever occurring) and substituting “a polling official”;</w:t>
      </w:r>
    </w:p>
    <w:p w14:paraId="1F916313"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(c) </w:t>
      </w:r>
      <w:r w:rsidR="00A469B0" w:rsidRPr="00CD29A1">
        <w:rPr>
          <w:rStyle w:val="Bodytext75pt4"/>
          <w:sz w:val="22"/>
          <w:szCs w:val="22"/>
        </w:rPr>
        <w:t>by omitting paragraph (2) (a) and substituting the following paragraphs:</w:t>
      </w:r>
    </w:p>
    <w:p w14:paraId="27928C72"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“(a) exhibit for the inspection of the scrutineers each ballot-box received from a presiding officer</w:t>
      </w:r>
      <w:r w:rsidR="00733320" w:rsidRPr="00CD29A1">
        <w:rPr>
          <w:rStyle w:val="Bodytext75pt4"/>
          <w:sz w:val="22"/>
          <w:szCs w:val="22"/>
        </w:rPr>
        <w:t xml:space="preserve">, </w:t>
      </w:r>
      <w:r w:rsidRPr="00CD29A1">
        <w:rPr>
          <w:rStyle w:val="Bodytext75pt4"/>
          <w:sz w:val="22"/>
          <w:szCs w:val="22"/>
        </w:rPr>
        <w:t>electoral visitor or mobile polling team leader;</w:t>
      </w:r>
    </w:p>
    <w:p w14:paraId="3C22C243"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(aa)</w:t>
      </w:r>
      <w:r w:rsidR="00D057DE" w:rsidRPr="00CD29A1">
        <w:rPr>
          <w:rStyle w:val="Bodytext75pt4"/>
          <w:sz w:val="22"/>
          <w:szCs w:val="22"/>
        </w:rPr>
        <w:t xml:space="preserve"> </w:t>
      </w:r>
      <w:r w:rsidRPr="00CD29A1">
        <w:rPr>
          <w:rStyle w:val="Bodytext75pt4"/>
          <w:sz w:val="22"/>
          <w:szCs w:val="22"/>
        </w:rPr>
        <w:t>record the condition of the ballot-box when it was received;</w:t>
      </w:r>
    </w:p>
    <w:p w14:paraId="1C835DCF"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(ab)</w:t>
      </w:r>
      <w:r w:rsidR="00D057DE" w:rsidRPr="00CD29A1">
        <w:rPr>
          <w:rStyle w:val="Bodytext75pt4"/>
          <w:sz w:val="22"/>
          <w:szCs w:val="22"/>
        </w:rPr>
        <w:t xml:space="preserve"> </w:t>
      </w:r>
      <w:r w:rsidRPr="00CD29A1">
        <w:rPr>
          <w:rStyle w:val="Bodytext75pt4"/>
          <w:sz w:val="22"/>
          <w:szCs w:val="22"/>
        </w:rPr>
        <w:t>check the accuracy of the statement forwarded with the ballot-box by the presiding officer</w:t>
      </w:r>
      <w:r w:rsidR="00733320" w:rsidRPr="00CD29A1">
        <w:rPr>
          <w:rStyle w:val="Bodytext75pt4"/>
          <w:sz w:val="22"/>
          <w:szCs w:val="22"/>
        </w:rPr>
        <w:t xml:space="preserve">, </w:t>
      </w:r>
      <w:r w:rsidRPr="00CD29A1">
        <w:rPr>
          <w:rStyle w:val="Bodytext75pt4"/>
          <w:sz w:val="22"/>
          <w:szCs w:val="22"/>
        </w:rPr>
        <w:t>electoral visitor or mobile polling team leader by:</w:t>
      </w:r>
    </w:p>
    <w:p w14:paraId="76B27D07" w14:textId="77777777" w:rsidR="000144F5" w:rsidRPr="00CD29A1" w:rsidRDefault="00D057DE" w:rsidP="00CD29A1">
      <w:pPr>
        <w:pStyle w:val="BodyText2"/>
        <w:shd w:val="clear" w:color="auto" w:fill="auto"/>
        <w:spacing w:before="120" w:line="240" w:lineRule="auto"/>
        <w:ind w:firstLine="153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removing the ballot-papers from the box;</w:t>
      </w:r>
    </w:p>
    <w:p w14:paraId="3873638A" w14:textId="77777777" w:rsidR="000144F5" w:rsidRPr="00CD29A1" w:rsidRDefault="00D057DE" w:rsidP="00CD29A1">
      <w:pPr>
        <w:pStyle w:val="BodyText2"/>
        <w:shd w:val="clear" w:color="auto" w:fill="auto"/>
        <w:spacing w:before="120" w:line="240" w:lineRule="auto"/>
        <w:ind w:firstLine="1458"/>
        <w:rPr>
          <w:rStyle w:val="Bodytext75pt4"/>
          <w:sz w:val="22"/>
          <w:szCs w:val="22"/>
        </w:rPr>
      </w:pPr>
      <w:r w:rsidRPr="00CD29A1">
        <w:rPr>
          <w:rStyle w:val="Bodytext75pt4"/>
          <w:sz w:val="22"/>
          <w:szCs w:val="22"/>
        </w:rPr>
        <w:t xml:space="preserve">(ii) </w:t>
      </w:r>
      <w:r w:rsidR="00A469B0" w:rsidRPr="00CD29A1">
        <w:rPr>
          <w:rStyle w:val="Bodytext75pt4"/>
          <w:sz w:val="22"/>
          <w:szCs w:val="22"/>
        </w:rPr>
        <w:t>counting</w:t>
      </w:r>
      <w:r w:rsidR="00733320" w:rsidRPr="00CD29A1">
        <w:rPr>
          <w:rStyle w:val="Bodytext75pt4"/>
          <w:sz w:val="22"/>
          <w:szCs w:val="22"/>
        </w:rPr>
        <w:t xml:space="preserve">, </w:t>
      </w:r>
      <w:r w:rsidR="00A469B0" w:rsidRPr="00CD29A1">
        <w:rPr>
          <w:rStyle w:val="Bodytext75pt4"/>
          <w:sz w:val="22"/>
          <w:szCs w:val="22"/>
        </w:rPr>
        <w:t>but not inspecting</w:t>
      </w:r>
      <w:r w:rsidR="00733320" w:rsidRPr="00CD29A1">
        <w:rPr>
          <w:rStyle w:val="Bodytext75pt4"/>
          <w:sz w:val="22"/>
          <w:szCs w:val="22"/>
        </w:rPr>
        <w:t xml:space="preserve">, </w:t>
      </w:r>
      <w:r w:rsidR="00A469B0" w:rsidRPr="00CD29A1">
        <w:rPr>
          <w:rStyle w:val="Bodytext75pt4"/>
          <w:sz w:val="22"/>
          <w:szCs w:val="22"/>
        </w:rPr>
        <w:t>them; and</w:t>
      </w:r>
    </w:p>
    <w:p w14:paraId="3DBE717C" w14:textId="77777777" w:rsidR="000144F5" w:rsidRPr="00CD29A1" w:rsidRDefault="00D057DE"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 xml:space="preserve">(iii) </w:t>
      </w:r>
      <w:r w:rsidR="00A469B0" w:rsidRPr="00CD29A1">
        <w:rPr>
          <w:rStyle w:val="Bodytext75pt4"/>
          <w:sz w:val="22"/>
          <w:szCs w:val="22"/>
        </w:rPr>
        <w:t>recording the number of ballot-papers removed from the box;”;</w:t>
      </w:r>
    </w:p>
    <w:p w14:paraId="4E147F68"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omitting from subsection (4) all words after “used for” and substituting “casting declaration votes”;</w:t>
      </w:r>
    </w:p>
    <w:p w14:paraId="03689F10"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(e)</w:t>
      </w:r>
      <w:r w:rsidRPr="00CD29A1">
        <w:rPr>
          <w:rStyle w:val="Bodytext75pt4"/>
          <w:sz w:val="22"/>
          <w:szCs w:val="22"/>
        </w:rPr>
        <w:t xml:space="preserve"> </w:t>
      </w:r>
      <w:r w:rsidR="00A469B0" w:rsidRPr="00CD29A1">
        <w:rPr>
          <w:rStyle w:val="Bodytext75pt4"/>
          <w:sz w:val="22"/>
          <w:szCs w:val="22"/>
        </w:rPr>
        <w:t>by adding at the end the following subsection:</w:t>
      </w:r>
    </w:p>
    <w:p w14:paraId="5FAAD9F7"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“(32) When the last vacancy is filled</w:t>
      </w:r>
      <w:r w:rsidR="00733320" w:rsidRPr="00CD29A1">
        <w:rPr>
          <w:rStyle w:val="Bodytext75pt4"/>
          <w:sz w:val="22"/>
          <w:szCs w:val="22"/>
        </w:rPr>
        <w:t xml:space="preserve">, </w:t>
      </w:r>
      <w:r w:rsidRPr="00CD29A1">
        <w:rPr>
          <w:rStyle w:val="Bodytext75pt4"/>
          <w:sz w:val="22"/>
          <w:szCs w:val="22"/>
        </w:rPr>
        <w:t>the scrutiny shall immediately cease and any exclusion in pr</w:t>
      </w:r>
      <w:r w:rsidR="00D057DE" w:rsidRPr="00CD29A1">
        <w:rPr>
          <w:rStyle w:val="Bodytext75pt4"/>
          <w:sz w:val="22"/>
          <w:szCs w:val="22"/>
        </w:rPr>
        <w:t>ogress shall not be completed.”</w:t>
      </w:r>
    </w:p>
    <w:p w14:paraId="3878B89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Scrutiny of votes in House of Representatives elections</w:t>
      </w:r>
    </w:p>
    <w:p w14:paraId="0A4D525E" w14:textId="77777777" w:rsidR="000144F5" w:rsidRPr="00CD29A1" w:rsidRDefault="00D057D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81.</w:t>
      </w:r>
      <w:r w:rsidRPr="00CD29A1">
        <w:rPr>
          <w:rStyle w:val="Bodytext75pt4"/>
          <w:sz w:val="22"/>
          <w:szCs w:val="22"/>
        </w:rPr>
        <w:tab/>
      </w:r>
      <w:r w:rsidR="00A469B0" w:rsidRPr="00CD29A1">
        <w:rPr>
          <w:rStyle w:val="Bodytext75pt4"/>
          <w:sz w:val="22"/>
          <w:szCs w:val="22"/>
        </w:rPr>
        <w:t>Section 274 of the Principal Act is amended:</w:t>
      </w:r>
    </w:p>
    <w:p w14:paraId="535DA2C2"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“sections 192</w:t>
      </w:r>
      <w:r w:rsidR="00733320" w:rsidRPr="00CD29A1">
        <w:rPr>
          <w:rStyle w:val="Bodytext75pt4"/>
          <w:sz w:val="22"/>
          <w:szCs w:val="22"/>
        </w:rPr>
        <w:t xml:space="preserve">, </w:t>
      </w:r>
      <w:r w:rsidR="00A469B0" w:rsidRPr="00CD29A1">
        <w:rPr>
          <w:rStyle w:val="Bodytext75pt4"/>
          <w:sz w:val="22"/>
          <w:szCs w:val="22"/>
        </w:rPr>
        <w:t>200</w:t>
      </w:r>
      <w:r w:rsidR="00733320" w:rsidRPr="00CD29A1">
        <w:rPr>
          <w:rStyle w:val="Bodytext75pt4"/>
          <w:sz w:val="22"/>
          <w:szCs w:val="22"/>
        </w:rPr>
        <w:t xml:space="preserve">, </w:t>
      </w:r>
      <w:r w:rsidR="00A469B0" w:rsidRPr="00CD29A1">
        <w:rPr>
          <w:rStyle w:val="Bodytext75pt4"/>
          <w:sz w:val="22"/>
          <w:szCs w:val="22"/>
        </w:rPr>
        <w:t>235</w:t>
      </w:r>
      <w:r w:rsidR="00733320" w:rsidRPr="00CD29A1">
        <w:rPr>
          <w:rStyle w:val="Bodytext75pt4"/>
          <w:sz w:val="22"/>
          <w:szCs w:val="22"/>
        </w:rPr>
        <w:t xml:space="preserve">, </w:t>
      </w:r>
      <w:r w:rsidR="00A469B0" w:rsidRPr="00CD29A1">
        <w:rPr>
          <w:rStyle w:val="Bodytext75pt4"/>
          <w:sz w:val="22"/>
          <w:szCs w:val="22"/>
        </w:rPr>
        <w:t>236 and 237</w:t>
      </w:r>
      <w:r w:rsidR="00733320" w:rsidRPr="00CD29A1">
        <w:rPr>
          <w:rStyle w:val="Bodytext75pt4"/>
          <w:sz w:val="22"/>
          <w:szCs w:val="22"/>
        </w:rPr>
        <w:t xml:space="preserve">, </w:t>
      </w:r>
      <w:r w:rsidR="00A469B0" w:rsidRPr="00CD29A1">
        <w:rPr>
          <w:rStyle w:val="Bodytext75pt4"/>
          <w:sz w:val="22"/>
          <w:szCs w:val="22"/>
        </w:rPr>
        <w:t>the provisions relating to absent voting and the regulations relating to voting by post” and substituting “section 266”;</w:t>
      </w:r>
    </w:p>
    <w:p w14:paraId="4A39D8AC"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(2) “an Assistant Presiding Officer or a Poll Clerk” (wherever occurring) and substituting “a polling official”;</w:t>
      </w:r>
    </w:p>
    <w:p w14:paraId="283A236A" w14:textId="77777777" w:rsidR="00D057DE" w:rsidRPr="00CD29A1" w:rsidRDefault="00D057DE"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96D66AF" w14:textId="77777777" w:rsidR="000144F5" w:rsidRPr="00CD29A1" w:rsidRDefault="00D057DE"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lastRenderedPageBreak/>
        <w:t>(c)</w:t>
      </w:r>
      <w:r w:rsidRPr="00CD29A1">
        <w:rPr>
          <w:rStyle w:val="Bodytext75pt4"/>
          <w:sz w:val="22"/>
          <w:szCs w:val="22"/>
        </w:rPr>
        <w:t xml:space="preserve"> </w:t>
      </w:r>
      <w:r w:rsidR="00A469B0" w:rsidRPr="00CD29A1">
        <w:rPr>
          <w:rStyle w:val="Bodytext75pt4"/>
          <w:sz w:val="22"/>
          <w:szCs w:val="22"/>
        </w:rPr>
        <w:t>by omitting paragraph (2) (a) and substituting the following paragraphs:</w:t>
      </w:r>
    </w:p>
    <w:p w14:paraId="550924DC"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“(a) exhibit for the inspection of the scrutineers each ballot-box received from a presiding officer</w:t>
      </w:r>
      <w:r w:rsidR="00733320" w:rsidRPr="00CD29A1">
        <w:rPr>
          <w:rStyle w:val="Bodytext75pt4"/>
          <w:sz w:val="22"/>
          <w:szCs w:val="22"/>
        </w:rPr>
        <w:t xml:space="preserve">, </w:t>
      </w:r>
      <w:r w:rsidRPr="00CD29A1">
        <w:rPr>
          <w:rStyle w:val="Bodytext75pt4"/>
          <w:sz w:val="22"/>
          <w:szCs w:val="22"/>
        </w:rPr>
        <w:t>electoral visitor</w:t>
      </w:r>
      <w:r w:rsidR="00733320" w:rsidRPr="00CD29A1">
        <w:rPr>
          <w:rStyle w:val="Bodytext75pt4"/>
          <w:sz w:val="22"/>
          <w:szCs w:val="22"/>
        </w:rPr>
        <w:t xml:space="preserve">, </w:t>
      </w:r>
      <w:r w:rsidRPr="00CD29A1">
        <w:rPr>
          <w:rStyle w:val="Bodytext75pt4"/>
          <w:sz w:val="22"/>
          <w:szCs w:val="22"/>
        </w:rPr>
        <w:t>or mobile polling team leader;</w:t>
      </w:r>
    </w:p>
    <w:p w14:paraId="5AD7EB3B"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(aa)</w:t>
      </w:r>
      <w:r w:rsidR="00330BBA" w:rsidRPr="00CD29A1">
        <w:rPr>
          <w:rStyle w:val="Bodytext75pt4"/>
          <w:sz w:val="22"/>
          <w:szCs w:val="22"/>
        </w:rPr>
        <w:t xml:space="preserve"> </w:t>
      </w:r>
      <w:r w:rsidRPr="00CD29A1">
        <w:rPr>
          <w:rStyle w:val="Bodytext75pt4"/>
          <w:sz w:val="22"/>
          <w:szCs w:val="22"/>
        </w:rPr>
        <w:t>record the condition of the ballot-box when it was received;</w:t>
      </w:r>
    </w:p>
    <w:p w14:paraId="28681213"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(ab)</w:t>
      </w:r>
      <w:r w:rsidR="00330BBA" w:rsidRPr="00CD29A1">
        <w:rPr>
          <w:rStyle w:val="Bodytext75pt4"/>
          <w:sz w:val="22"/>
          <w:szCs w:val="22"/>
        </w:rPr>
        <w:t xml:space="preserve"> </w:t>
      </w:r>
      <w:r w:rsidRPr="00CD29A1">
        <w:rPr>
          <w:rStyle w:val="Bodytext75pt4"/>
          <w:sz w:val="22"/>
          <w:szCs w:val="22"/>
        </w:rPr>
        <w:t>check the accuracy of the statement of the presiding officer</w:t>
      </w:r>
      <w:r w:rsidR="00733320" w:rsidRPr="00CD29A1">
        <w:rPr>
          <w:rStyle w:val="Bodytext75pt4"/>
          <w:sz w:val="22"/>
          <w:szCs w:val="22"/>
        </w:rPr>
        <w:t xml:space="preserve">, </w:t>
      </w:r>
      <w:r w:rsidRPr="00CD29A1">
        <w:rPr>
          <w:rStyle w:val="Bodytext75pt4"/>
          <w:sz w:val="22"/>
          <w:szCs w:val="22"/>
        </w:rPr>
        <w:t>electoral visitor or mobile polling team leader by:</w:t>
      </w:r>
    </w:p>
    <w:p w14:paraId="3B8A1C00" w14:textId="77777777" w:rsidR="000144F5" w:rsidRPr="00CD29A1" w:rsidRDefault="00330BBA" w:rsidP="00CD29A1">
      <w:pPr>
        <w:pStyle w:val="BodyText2"/>
        <w:shd w:val="clear" w:color="auto" w:fill="auto"/>
        <w:spacing w:before="120" w:line="240" w:lineRule="auto"/>
        <w:ind w:firstLine="153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removing the ballot-papers from the box;</w:t>
      </w:r>
    </w:p>
    <w:p w14:paraId="3C60EF36" w14:textId="77777777" w:rsidR="000144F5" w:rsidRPr="00CD29A1" w:rsidRDefault="00330BBA"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 xml:space="preserve">(ii) </w:t>
      </w:r>
      <w:r w:rsidR="00A469B0" w:rsidRPr="00CD29A1">
        <w:rPr>
          <w:rStyle w:val="Bodytext75pt4"/>
          <w:sz w:val="22"/>
          <w:szCs w:val="22"/>
        </w:rPr>
        <w:t>counting</w:t>
      </w:r>
      <w:r w:rsidR="00733320" w:rsidRPr="00CD29A1">
        <w:rPr>
          <w:rStyle w:val="Bodytext75pt4"/>
          <w:sz w:val="22"/>
          <w:szCs w:val="22"/>
        </w:rPr>
        <w:t xml:space="preserve">, </w:t>
      </w:r>
      <w:r w:rsidR="00A469B0" w:rsidRPr="00CD29A1">
        <w:rPr>
          <w:rStyle w:val="Bodytext75pt4"/>
          <w:sz w:val="22"/>
          <w:szCs w:val="22"/>
        </w:rPr>
        <w:t>but not inspecting</w:t>
      </w:r>
      <w:r w:rsidR="00733320" w:rsidRPr="00CD29A1">
        <w:rPr>
          <w:rStyle w:val="Bodytext75pt4"/>
          <w:sz w:val="22"/>
          <w:szCs w:val="22"/>
        </w:rPr>
        <w:t xml:space="preserve">, </w:t>
      </w:r>
      <w:r w:rsidR="00A469B0" w:rsidRPr="00CD29A1">
        <w:rPr>
          <w:rStyle w:val="Bodytext75pt4"/>
          <w:sz w:val="22"/>
          <w:szCs w:val="22"/>
        </w:rPr>
        <w:t>them; and</w:t>
      </w:r>
    </w:p>
    <w:p w14:paraId="6DC5C1D5" w14:textId="77777777" w:rsidR="000144F5" w:rsidRPr="00CD29A1" w:rsidRDefault="00330BBA"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 xml:space="preserve">(iii) </w:t>
      </w:r>
      <w:r w:rsidR="00A469B0" w:rsidRPr="00CD29A1">
        <w:rPr>
          <w:rStyle w:val="Bodytext75pt4"/>
          <w:sz w:val="22"/>
          <w:szCs w:val="22"/>
        </w:rPr>
        <w:t>recording the number of ballot-papers removed from the box;”;</w:t>
      </w:r>
    </w:p>
    <w:p w14:paraId="56A9F2B3" w14:textId="77777777" w:rsidR="000144F5" w:rsidRPr="00CD29A1" w:rsidRDefault="00330BB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by omitting from subsection (4) all words after “used for” and substituting “casting declaration votes”;</w:t>
      </w:r>
    </w:p>
    <w:p w14:paraId="50D0B3A3" w14:textId="77777777" w:rsidR="000144F5" w:rsidRPr="00CD29A1" w:rsidRDefault="00330BBA"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(e)</w:t>
      </w:r>
      <w:r w:rsidRPr="00CD29A1">
        <w:rPr>
          <w:rStyle w:val="Bodytext75pt4"/>
          <w:sz w:val="22"/>
          <w:szCs w:val="22"/>
        </w:rPr>
        <w:t xml:space="preserve"> </w:t>
      </w:r>
      <w:r w:rsidR="00A469B0" w:rsidRPr="00CD29A1">
        <w:rPr>
          <w:rStyle w:val="Bodytext75pt4"/>
          <w:sz w:val="22"/>
          <w:szCs w:val="22"/>
        </w:rPr>
        <w:t>by omitting subsections (5) and (6);</w:t>
      </w:r>
    </w:p>
    <w:p w14:paraId="718862A8" w14:textId="77777777" w:rsidR="000144F5" w:rsidRPr="00CD29A1" w:rsidRDefault="00330BBA"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(f)</w:t>
      </w:r>
      <w:r w:rsidRPr="00CD29A1">
        <w:rPr>
          <w:rStyle w:val="Bodytext75pt4"/>
          <w:sz w:val="22"/>
          <w:szCs w:val="22"/>
        </w:rPr>
        <w:t xml:space="preserve"> </w:t>
      </w:r>
      <w:r w:rsidR="00A469B0" w:rsidRPr="00CD29A1">
        <w:rPr>
          <w:rStyle w:val="Bodytext75pt4"/>
          <w:sz w:val="22"/>
          <w:szCs w:val="22"/>
        </w:rPr>
        <w:t>by omitting from subsection (7) “If no candidate has received an absolute majority of first preference votes</w:t>
      </w:r>
      <w:r w:rsidR="00733320" w:rsidRPr="00CD29A1">
        <w:rPr>
          <w:rStyle w:val="Bodytext75pt4"/>
          <w:sz w:val="22"/>
          <w:szCs w:val="22"/>
        </w:rPr>
        <w:t xml:space="preserve">, </w:t>
      </w:r>
      <w:r w:rsidR="00A469B0" w:rsidRPr="00CD29A1">
        <w:rPr>
          <w:rStyle w:val="Bodytext75pt4"/>
          <w:sz w:val="22"/>
          <w:szCs w:val="22"/>
        </w:rPr>
        <w:t>the” and substituting “The;”;</w:t>
      </w:r>
    </w:p>
    <w:p w14:paraId="183DBD32" w14:textId="5413A98B" w:rsidR="000144F5" w:rsidRPr="00CD29A1" w:rsidRDefault="001A5085"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(g)</w:t>
      </w:r>
      <w:r w:rsidRPr="00CD29A1">
        <w:rPr>
          <w:rStyle w:val="Bodytext75pt4"/>
          <w:sz w:val="22"/>
          <w:szCs w:val="22"/>
        </w:rPr>
        <w:t xml:space="preserve"> </w:t>
      </w:r>
      <w:r w:rsidR="00A469B0" w:rsidRPr="00CD29A1">
        <w:rPr>
          <w:rStyle w:val="Bodytext75pt4"/>
          <w:sz w:val="22"/>
          <w:szCs w:val="22"/>
        </w:rPr>
        <w:t>by omitting from subparagraph (7) (d) (ii) “if no candidate then has an absolute majority of votes</w:t>
      </w:r>
      <w:r w:rsidR="004148F8">
        <w:rPr>
          <w:rStyle w:val="Bodytext75pt4"/>
          <w:sz w:val="22"/>
          <w:szCs w:val="22"/>
        </w:rPr>
        <w:t>,</w:t>
      </w:r>
      <w:r w:rsidR="00A469B0" w:rsidRPr="00CD29A1">
        <w:rPr>
          <w:rStyle w:val="Bodytext75pt4"/>
          <w:sz w:val="22"/>
          <w:szCs w:val="22"/>
        </w:rPr>
        <w:t>”;</w:t>
      </w:r>
    </w:p>
    <w:p w14:paraId="138FEBE0" w14:textId="77777777" w:rsidR="000144F5" w:rsidRPr="00CD29A1" w:rsidRDefault="001A5085"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(h)</w:t>
      </w:r>
      <w:r w:rsidRPr="00CD29A1">
        <w:rPr>
          <w:rStyle w:val="Bodytext75pt4"/>
          <w:sz w:val="22"/>
          <w:szCs w:val="22"/>
        </w:rPr>
        <w:t xml:space="preserve"> </w:t>
      </w:r>
      <w:r w:rsidR="00A469B0" w:rsidRPr="00CD29A1">
        <w:rPr>
          <w:rStyle w:val="Bodytext75pt4"/>
          <w:sz w:val="22"/>
          <w:szCs w:val="22"/>
        </w:rPr>
        <w:t>by omitting from subparagraph (7) (d) (ii) “1 candidate has received an absolute majority of votes” and substituting “only 2 candidates remain in the count”;</w:t>
      </w:r>
    </w:p>
    <w:p w14:paraId="1358B982"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(j)</w:t>
      </w:r>
      <w:r w:rsidRPr="00CD29A1">
        <w:rPr>
          <w:rStyle w:val="Bodytext75pt4"/>
          <w:sz w:val="22"/>
          <w:szCs w:val="22"/>
        </w:rPr>
        <w:t xml:space="preserve"> by omitting subparagraph (7) (d) (iii) and substituting the following subparagraph:</w:t>
      </w:r>
    </w:p>
    <w:p w14:paraId="4DD16E7E"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“(iii) if</w:t>
      </w:r>
      <w:r w:rsidR="00733320" w:rsidRPr="00CD29A1">
        <w:rPr>
          <w:rStyle w:val="Bodytext75pt4"/>
          <w:sz w:val="22"/>
          <w:szCs w:val="22"/>
        </w:rPr>
        <w:t xml:space="preserve">, </w:t>
      </w:r>
      <w:r w:rsidRPr="00CD29A1">
        <w:rPr>
          <w:rStyle w:val="Bodytext75pt4"/>
          <w:sz w:val="22"/>
          <w:szCs w:val="22"/>
        </w:rPr>
        <w:t>following the ascertainment of the first preference votes given for each candidate or the exclusion of candidates under this paragraph</w:t>
      </w:r>
      <w:r w:rsidR="00733320" w:rsidRPr="00CD29A1">
        <w:rPr>
          <w:rStyle w:val="Bodytext75pt4"/>
          <w:sz w:val="22"/>
          <w:szCs w:val="22"/>
        </w:rPr>
        <w:t xml:space="preserve">, </w:t>
      </w:r>
      <w:r w:rsidRPr="00CD29A1">
        <w:rPr>
          <w:rStyle w:val="Bodytext75pt4"/>
          <w:sz w:val="22"/>
          <w:szCs w:val="22"/>
        </w:rPr>
        <w:t>a candidate has an absolute majority of votes</w:t>
      </w:r>
      <w:r w:rsidR="00733320" w:rsidRPr="00CD29A1">
        <w:rPr>
          <w:rStyle w:val="Bodytext75pt4"/>
          <w:sz w:val="22"/>
          <w:szCs w:val="22"/>
        </w:rPr>
        <w:t xml:space="preserve">, </w:t>
      </w:r>
      <w:r w:rsidRPr="00CD29A1">
        <w:rPr>
          <w:rStyle w:val="Bodytext75pt4"/>
          <w:sz w:val="22"/>
          <w:szCs w:val="22"/>
        </w:rPr>
        <w:t>that candidate shall be elected.”;</w:t>
      </w:r>
    </w:p>
    <w:p w14:paraId="7688AF70"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 xml:space="preserve">(k) </w:t>
      </w:r>
      <w:r w:rsidRPr="00CD29A1">
        <w:rPr>
          <w:rStyle w:val="Bodytext75pt4"/>
          <w:sz w:val="22"/>
          <w:szCs w:val="22"/>
        </w:rPr>
        <w:t>by omitting subsection (9) and substituting the following subsections:</w:t>
      </w:r>
    </w:p>
    <w:p w14:paraId="74BF4974"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“(9) If</w:t>
      </w:r>
      <w:r w:rsidR="00733320" w:rsidRPr="00CD29A1">
        <w:rPr>
          <w:rStyle w:val="Bodytext75pt4"/>
          <w:sz w:val="22"/>
          <w:szCs w:val="22"/>
        </w:rPr>
        <w:t xml:space="preserve">, </w:t>
      </w:r>
      <w:r w:rsidRPr="00CD29A1">
        <w:rPr>
          <w:rStyle w:val="Bodytext75pt4"/>
          <w:sz w:val="22"/>
          <w:szCs w:val="22"/>
        </w:rPr>
        <w:t>on any count</w:t>
      </w:r>
      <w:r w:rsidR="00733320" w:rsidRPr="00CD29A1">
        <w:rPr>
          <w:rStyle w:val="Bodytext75pt4"/>
          <w:sz w:val="22"/>
          <w:szCs w:val="22"/>
        </w:rPr>
        <w:t xml:space="preserve">, </w:t>
      </w:r>
      <w:r w:rsidRPr="00CD29A1">
        <w:rPr>
          <w:rStyle w:val="Bodytext75pt4"/>
          <w:sz w:val="22"/>
          <w:szCs w:val="22"/>
        </w:rPr>
        <w:t>2 or more candidates have an equal number of votes and one of them has to be excluded</w:t>
      </w:r>
      <w:r w:rsidR="00733320" w:rsidRPr="00CD29A1">
        <w:rPr>
          <w:rStyle w:val="Bodytext75pt4"/>
          <w:sz w:val="22"/>
          <w:szCs w:val="22"/>
        </w:rPr>
        <w:t xml:space="preserve">, </w:t>
      </w:r>
      <w:r w:rsidRPr="00CD29A1">
        <w:rPr>
          <w:rStyle w:val="Bodytext75pt4"/>
          <w:sz w:val="22"/>
          <w:szCs w:val="22"/>
        </w:rPr>
        <w:t>the Divisional Returning Officer shall decide which of them shall be excluded.</w:t>
      </w:r>
    </w:p>
    <w:p w14:paraId="6971EB63"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mallCaps/>
          <w:sz w:val="22"/>
          <w:szCs w:val="22"/>
        </w:rPr>
        <w:t>“(9a)</w:t>
      </w:r>
      <w:r w:rsidRPr="00CD29A1">
        <w:rPr>
          <w:rStyle w:val="Bodytext75pt4"/>
          <w:sz w:val="22"/>
          <w:szCs w:val="22"/>
        </w:rPr>
        <w:t xml:space="preserve"> If</w:t>
      </w:r>
      <w:r w:rsidR="00733320" w:rsidRPr="00CD29A1">
        <w:rPr>
          <w:rStyle w:val="Bodytext75pt4"/>
          <w:sz w:val="22"/>
          <w:szCs w:val="22"/>
        </w:rPr>
        <w:t xml:space="preserve">, </w:t>
      </w:r>
      <w:r w:rsidRPr="00CD29A1">
        <w:rPr>
          <w:rStyle w:val="Bodytext75pt4"/>
          <w:sz w:val="22"/>
          <w:szCs w:val="22"/>
        </w:rPr>
        <w:t>in the final count</w:t>
      </w:r>
      <w:r w:rsidR="00733320" w:rsidRPr="00CD29A1">
        <w:rPr>
          <w:rStyle w:val="Bodytext75pt4"/>
          <w:sz w:val="22"/>
          <w:szCs w:val="22"/>
        </w:rPr>
        <w:t xml:space="preserve">, </w:t>
      </w:r>
      <w:r w:rsidRPr="00CD29A1">
        <w:rPr>
          <w:rStyle w:val="Bodytext75pt4"/>
          <w:sz w:val="22"/>
          <w:szCs w:val="22"/>
        </w:rPr>
        <w:t>2 or more candidates have an equal number of votes</w:t>
      </w:r>
      <w:r w:rsidR="00733320" w:rsidRPr="00CD29A1">
        <w:rPr>
          <w:rStyle w:val="Bodytext75pt4"/>
          <w:sz w:val="22"/>
          <w:szCs w:val="22"/>
        </w:rPr>
        <w:t xml:space="preserve">, </w:t>
      </w:r>
      <w:r w:rsidRPr="00CD29A1">
        <w:rPr>
          <w:rStyle w:val="Bodytext75pt4"/>
          <w:sz w:val="22"/>
          <w:szCs w:val="22"/>
        </w:rPr>
        <w:t xml:space="preserve">the Divisional Returning Officer shall make a fresh scrutiny of the votes </w:t>
      </w:r>
      <w:proofErr w:type="spellStart"/>
      <w:r w:rsidRPr="00CD29A1">
        <w:rPr>
          <w:rStyle w:val="Bodytext75pt4"/>
          <w:sz w:val="22"/>
          <w:szCs w:val="22"/>
        </w:rPr>
        <w:t>scrutinised</w:t>
      </w:r>
      <w:proofErr w:type="spellEnd"/>
      <w:r w:rsidRPr="00CD29A1">
        <w:rPr>
          <w:rStyle w:val="Bodytext75pt4"/>
          <w:sz w:val="22"/>
          <w:szCs w:val="22"/>
        </w:rPr>
        <w:t xml:space="preserve"> under subsection (7) and a fresh scrutiny of all declaration ballot-papers rejected at the preliminary scrutiny.</w:t>
      </w:r>
    </w:p>
    <w:p w14:paraId="526025BB" w14:textId="08A23282"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“(9</w:t>
      </w:r>
      <w:r w:rsidR="001A5085" w:rsidRPr="00CD29A1">
        <w:rPr>
          <w:rStyle w:val="Bodytext75pt4"/>
          <w:smallCaps/>
          <w:sz w:val="22"/>
          <w:szCs w:val="22"/>
        </w:rPr>
        <w:t>b</w:t>
      </w:r>
      <w:r w:rsidRPr="00CD29A1">
        <w:rPr>
          <w:rStyle w:val="Bodytext75pt4"/>
          <w:sz w:val="22"/>
          <w:szCs w:val="22"/>
        </w:rPr>
        <w:t>) If</w:t>
      </w:r>
      <w:r w:rsidR="00733320" w:rsidRPr="00CD29A1">
        <w:rPr>
          <w:rStyle w:val="Bodytext75pt4"/>
          <w:sz w:val="22"/>
          <w:szCs w:val="22"/>
        </w:rPr>
        <w:t xml:space="preserve">, </w:t>
      </w:r>
      <w:r w:rsidRPr="00CD29A1">
        <w:rPr>
          <w:rStyle w:val="Bodytext75pt4"/>
          <w:sz w:val="22"/>
          <w:szCs w:val="22"/>
        </w:rPr>
        <w:t xml:space="preserve">after the fresh </w:t>
      </w:r>
      <w:proofErr w:type="spellStart"/>
      <w:r w:rsidRPr="00CD29A1">
        <w:rPr>
          <w:rStyle w:val="Bodytext75pt4"/>
          <w:sz w:val="22"/>
          <w:szCs w:val="22"/>
        </w:rPr>
        <w:t>scrutinies</w:t>
      </w:r>
      <w:proofErr w:type="spellEnd"/>
      <w:r w:rsidRPr="00CD29A1">
        <w:rPr>
          <w:rStyle w:val="Bodytext75pt4"/>
          <w:sz w:val="22"/>
          <w:szCs w:val="22"/>
        </w:rPr>
        <w:t xml:space="preserve"> referred to in subsection (9</w:t>
      </w:r>
      <w:r w:rsidRPr="00CD29A1">
        <w:rPr>
          <w:rStyle w:val="Bodytext75pt4"/>
          <w:smallCaps/>
          <w:sz w:val="22"/>
          <w:szCs w:val="22"/>
        </w:rPr>
        <w:t>a)</w:t>
      </w:r>
      <w:r w:rsidR="00733320" w:rsidRPr="00CD29A1">
        <w:rPr>
          <w:rStyle w:val="Bodytext75pt4"/>
          <w:smallCaps/>
          <w:sz w:val="22"/>
          <w:szCs w:val="22"/>
        </w:rPr>
        <w:t xml:space="preserve">, </w:t>
      </w:r>
      <w:r w:rsidRPr="00CD29A1">
        <w:rPr>
          <w:rStyle w:val="Bodytext75pt4"/>
          <w:sz w:val="22"/>
          <w:szCs w:val="22"/>
        </w:rPr>
        <w:t>a candidate has received an absolute majority of votes</w:t>
      </w:r>
      <w:r w:rsidR="00733320" w:rsidRPr="00CD29A1">
        <w:rPr>
          <w:rStyle w:val="Bodytext75pt4"/>
          <w:sz w:val="22"/>
          <w:szCs w:val="22"/>
        </w:rPr>
        <w:t xml:space="preserve">, </w:t>
      </w:r>
      <w:r w:rsidRPr="00CD29A1">
        <w:rPr>
          <w:rStyle w:val="Bodytext75pt4"/>
          <w:sz w:val="22"/>
          <w:szCs w:val="22"/>
        </w:rPr>
        <w:t>that candidate shall be elected.</w:t>
      </w:r>
    </w:p>
    <w:p w14:paraId="4D945EEF"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“(9</w:t>
      </w:r>
      <w:r w:rsidR="001A5085" w:rsidRPr="00CD29A1">
        <w:rPr>
          <w:rStyle w:val="Bodytext75pt4"/>
          <w:smallCaps/>
          <w:sz w:val="22"/>
          <w:szCs w:val="22"/>
        </w:rPr>
        <w:t>c</w:t>
      </w:r>
      <w:r w:rsidRPr="00CD29A1">
        <w:rPr>
          <w:rStyle w:val="Bodytext75pt4"/>
          <w:sz w:val="22"/>
          <w:szCs w:val="22"/>
        </w:rPr>
        <w:t>) If</w:t>
      </w:r>
      <w:r w:rsidR="00733320" w:rsidRPr="00CD29A1">
        <w:rPr>
          <w:rStyle w:val="Bodytext75pt4"/>
          <w:sz w:val="22"/>
          <w:szCs w:val="22"/>
        </w:rPr>
        <w:t xml:space="preserve">, </w:t>
      </w:r>
      <w:r w:rsidRPr="00CD29A1">
        <w:rPr>
          <w:rStyle w:val="Bodytext75pt4"/>
          <w:sz w:val="22"/>
          <w:szCs w:val="22"/>
        </w:rPr>
        <w:t xml:space="preserve">after the fresh </w:t>
      </w:r>
      <w:proofErr w:type="spellStart"/>
      <w:r w:rsidRPr="00CD29A1">
        <w:rPr>
          <w:rStyle w:val="Bodytext75pt4"/>
          <w:sz w:val="22"/>
          <w:szCs w:val="22"/>
        </w:rPr>
        <w:t>scrutinies</w:t>
      </w:r>
      <w:proofErr w:type="spellEnd"/>
      <w:r w:rsidRPr="00CD29A1">
        <w:rPr>
          <w:rStyle w:val="Bodytext75pt4"/>
          <w:sz w:val="22"/>
          <w:szCs w:val="22"/>
        </w:rPr>
        <w:t xml:space="preserve"> referred to in subsection (9</w:t>
      </w:r>
      <w:r w:rsidRPr="00CD29A1">
        <w:rPr>
          <w:rStyle w:val="Bodytext75pt4"/>
          <w:smallCaps/>
          <w:sz w:val="22"/>
          <w:szCs w:val="22"/>
        </w:rPr>
        <w:t>a)</w:t>
      </w:r>
      <w:r w:rsidR="00733320" w:rsidRPr="00CD29A1">
        <w:rPr>
          <w:rStyle w:val="Bodytext75pt4"/>
          <w:smallCaps/>
          <w:sz w:val="22"/>
          <w:szCs w:val="22"/>
        </w:rPr>
        <w:t xml:space="preserve">, </w:t>
      </w:r>
      <w:r w:rsidR="001A5085" w:rsidRPr="00CD29A1">
        <w:rPr>
          <w:rStyle w:val="Bodytext75pt4"/>
          <w:smallCaps/>
          <w:sz w:val="22"/>
          <w:szCs w:val="22"/>
        </w:rPr>
        <w:t xml:space="preserve">2 </w:t>
      </w:r>
      <w:r w:rsidRPr="00CD29A1">
        <w:rPr>
          <w:rStyle w:val="Bodytext75pt4"/>
          <w:sz w:val="22"/>
          <w:szCs w:val="22"/>
        </w:rPr>
        <w:t>or more candidates have an equal number of votes</w:t>
      </w:r>
      <w:r w:rsidR="00733320" w:rsidRPr="00CD29A1">
        <w:rPr>
          <w:rStyle w:val="Bodytext75pt4"/>
          <w:sz w:val="22"/>
          <w:szCs w:val="22"/>
        </w:rPr>
        <w:t xml:space="preserve">, </w:t>
      </w:r>
      <w:r w:rsidRPr="00CD29A1">
        <w:rPr>
          <w:rStyle w:val="Bodytext75pt4"/>
          <w:sz w:val="22"/>
          <w:szCs w:val="22"/>
        </w:rPr>
        <w:t>the Divisional</w:t>
      </w:r>
    </w:p>
    <w:p w14:paraId="500AD529" w14:textId="77777777" w:rsidR="001A5085" w:rsidRPr="00CD29A1" w:rsidRDefault="001A508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AA053AB" w14:textId="77777777" w:rsidR="000144F5" w:rsidRPr="00CD29A1" w:rsidRDefault="00A469B0" w:rsidP="00CD29A1">
      <w:pPr>
        <w:pStyle w:val="BodyText2"/>
        <w:shd w:val="clear" w:color="auto" w:fill="auto"/>
        <w:spacing w:before="120" w:line="240" w:lineRule="auto"/>
        <w:ind w:left="630" w:firstLine="0"/>
        <w:rPr>
          <w:rStyle w:val="Bodytext75pt4"/>
          <w:sz w:val="22"/>
          <w:szCs w:val="22"/>
        </w:rPr>
      </w:pPr>
      <w:r w:rsidRPr="00CD29A1">
        <w:rPr>
          <w:rStyle w:val="Bodytext75pt4"/>
          <w:sz w:val="22"/>
          <w:szCs w:val="22"/>
        </w:rPr>
        <w:lastRenderedPageBreak/>
        <w:t>Returning Officer shall give to the Electoral Commission written notice that t</w:t>
      </w:r>
      <w:r w:rsidR="00EC19C8" w:rsidRPr="00CD29A1">
        <w:rPr>
          <w:rStyle w:val="Bodytext75pt4"/>
          <w:sz w:val="22"/>
          <w:szCs w:val="22"/>
        </w:rPr>
        <w:t>he election cannot be decided.”</w:t>
      </w:r>
    </w:p>
    <w:p w14:paraId="03B6B5CB"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(m)</w:t>
      </w:r>
      <w:r w:rsidRPr="00CD29A1">
        <w:rPr>
          <w:rStyle w:val="Bodytext75pt4"/>
          <w:sz w:val="22"/>
          <w:szCs w:val="22"/>
        </w:rPr>
        <w:t xml:space="preserve"> by omitting the second sentence of subsection (10);</w:t>
      </w:r>
    </w:p>
    <w:p w14:paraId="1368EB17"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 xml:space="preserve">(n) </w:t>
      </w:r>
      <w:r w:rsidRPr="00CD29A1">
        <w:rPr>
          <w:rStyle w:val="Bodytext75pt4"/>
          <w:sz w:val="22"/>
          <w:szCs w:val="22"/>
        </w:rPr>
        <w:t>by adding at the end the following subsection:</w:t>
      </w:r>
    </w:p>
    <w:p w14:paraId="3B0F89A1" w14:textId="77777777" w:rsidR="000144F5" w:rsidRPr="00CD29A1" w:rsidRDefault="00A469B0" w:rsidP="00CD29A1">
      <w:pPr>
        <w:pStyle w:val="BodyText2"/>
        <w:shd w:val="clear" w:color="auto" w:fill="auto"/>
        <w:spacing w:before="120" w:line="240" w:lineRule="auto"/>
        <w:ind w:left="590" w:firstLine="274"/>
        <w:rPr>
          <w:rStyle w:val="Bodytext75pt4"/>
          <w:sz w:val="22"/>
          <w:szCs w:val="22"/>
        </w:rPr>
      </w:pPr>
      <w:r w:rsidRPr="00CD29A1">
        <w:rPr>
          <w:rStyle w:val="Bodytext75pt4"/>
          <w:sz w:val="22"/>
          <w:szCs w:val="22"/>
        </w:rPr>
        <w:t>“(13) The Divisional Returning Officer for a Division shall not vote in a House of Representati</w:t>
      </w:r>
      <w:r w:rsidR="00EC19C8" w:rsidRPr="00CD29A1">
        <w:rPr>
          <w:rStyle w:val="Bodytext75pt4"/>
          <w:sz w:val="22"/>
          <w:szCs w:val="22"/>
        </w:rPr>
        <w:t>ves election for the Division.”</w:t>
      </w:r>
    </w:p>
    <w:p w14:paraId="5E1FA8C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Scrutiny prior to receipt of declaration ballot-papers</w:t>
      </w:r>
    </w:p>
    <w:p w14:paraId="7F9A921C" w14:textId="77777777" w:rsidR="000144F5" w:rsidRPr="00CD29A1" w:rsidRDefault="00A93721"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82.</w:t>
      </w:r>
      <w:r w:rsidRPr="00CD29A1">
        <w:rPr>
          <w:rStyle w:val="Bodytext75pt4"/>
          <w:sz w:val="22"/>
          <w:szCs w:val="22"/>
        </w:rPr>
        <w:tab/>
      </w:r>
      <w:r w:rsidR="00A469B0" w:rsidRPr="00CD29A1">
        <w:rPr>
          <w:rStyle w:val="Bodytext75pt4"/>
          <w:sz w:val="22"/>
          <w:szCs w:val="22"/>
        </w:rPr>
        <w:t>Section 275 of the Principal Act is amended by omitting paragraphs</w:t>
      </w:r>
      <w:r w:rsidRPr="00CD29A1">
        <w:rPr>
          <w:rStyle w:val="Bodytext75pt4"/>
          <w:sz w:val="22"/>
          <w:szCs w:val="22"/>
        </w:rPr>
        <w:t xml:space="preserve"> (b)</w:t>
      </w:r>
      <w:r w:rsidR="00733320" w:rsidRPr="00CD29A1">
        <w:rPr>
          <w:rStyle w:val="Bodytext75pt4"/>
          <w:sz w:val="22"/>
          <w:szCs w:val="22"/>
        </w:rPr>
        <w:t xml:space="preserve">, </w:t>
      </w:r>
      <w:r w:rsidR="00A469B0" w:rsidRPr="00CD29A1">
        <w:rPr>
          <w:rStyle w:val="Bodytext75pt4"/>
          <w:sz w:val="22"/>
          <w:szCs w:val="22"/>
        </w:rPr>
        <w:t>(c) and (d) and substituting the following paragraph:</w:t>
      </w:r>
    </w:p>
    <w:p w14:paraId="67E448B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 on ballot-papers used for casting declaration votes and not dealt with under section 266;”.</w:t>
      </w:r>
    </w:p>
    <w:p w14:paraId="3BC74B35" w14:textId="77777777" w:rsidR="000144F5" w:rsidRPr="00CD29A1" w:rsidRDefault="00A93721"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83.</w:t>
      </w:r>
      <w:r w:rsidRPr="00CD29A1">
        <w:rPr>
          <w:rStyle w:val="Bodytext75pt4"/>
          <w:sz w:val="22"/>
          <w:szCs w:val="22"/>
        </w:rPr>
        <w:tab/>
      </w:r>
      <w:r w:rsidR="00A469B0" w:rsidRPr="00CD29A1">
        <w:rPr>
          <w:rStyle w:val="Bodytext75pt4"/>
          <w:sz w:val="22"/>
          <w:szCs w:val="22"/>
        </w:rPr>
        <w:t>After section 279 of the Principal Act the following sections are inserted:</w:t>
      </w:r>
    </w:p>
    <w:p w14:paraId="679D143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Notice of re-count</w:t>
      </w:r>
    </w:p>
    <w:p w14:paraId="101D1AE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“279a.</w:t>
      </w:r>
      <w:r w:rsidRPr="00CD29A1">
        <w:rPr>
          <w:rStyle w:val="Bodytext75pt4"/>
          <w:b/>
          <w:bCs/>
          <w:smallCaps/>
          <w:sz w:val="22"/>
          <w:szCs w:val="22"/>
        </w:rPr>
        <w:t xml:space="preserve"> </w:t>
      </w:r>
      <w:r w:rsidRPr="00CD29A1">
        <w:rPr>
          <w:rStyle w:val="Bodytext75pt4"/>
          <w:sz w:val="22"/>
          <w:szCs w:val="22"/>
        </w:rPr>
        <w:t>Before re-counting any ballot-papers</w:t>
      </w:r>
      <w:r w:rsidR="00733320" w:rsidRPr="00CD29A1">
        <w:rPr>
          <w:rStyle w:val="Bodytext75pt4"/>
          <w:sz w:val="22"/>
          <w:szCs w:val="22"/>
        </w:rPr>
        <w:t xml:space="preserve">, </w:t>
      </w:r>
      <w:r w:rsidRPr="00CD29A1">
        <w:rPr>
          <w:rStyle w:val="Bodytext75pt4"/>
          <w:sz w:val="22"/>
          <w:szCs w:val="22"/>
        </w:rPr>
        <w:t>the DRO shall send to each candidate notice of the date</w:t>
      </w:r>
      <w:r w:rsidR="00733320" w:rsidRPr="00CD29A1">
        <w:rPr>
          <w:rStyle w:val="Bodytext75pt4"/>
          <w:sz w:val="22"/>
          <w:szCs w:val="22"/>
        </w:rPr>
        <w:t xml:space="preserve">, </w:t>
      </w:r>
      <w:r w:rsidRPr="00CD29A1">
        <w:rPr>
          <w:rStyle w:val="Bodytext75pt4"/>
          <w:sz w:val="22"/>
          <w:szCs w:val="22"/>
        </w:rPr>
        <w:t>time and place fixed for the re-count.</w:t>
      </w:r>
    </w:p>
    <w:p w14:paraId="479F08F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Conduct of re-count</w:t>
      </w:r>
    </w:p>
    <w:p w14:paraId="3B27797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 xml:space="preserve">“279b. (1) </w:t>
      </w:r>
      <w:r w:rsidRPr="00CD29A1">
        <w:rPr>
          <w:rStyle w:val="Bodytext75pt4"/>
          <w:sz w:val="22"/>
          <w:szCs w:val="22"/>
        </w:rPr>
        <w:t>At the time and place fixed for the re-count and in the presence of any scrutineers who attend and of an officer of the Australian Public Service</w:t>
      </w:r>
      <w:r w:rsidR="00733320" w:rsidRPr="00CD29A1">
        <w:rPr>
          <w:rStyle w:val="Bodytext75pt4"/>
          <w:sz w:val="22"/>
          <w:szCs w:val="22"/>
        </w:rPr>
        <w:t xml:space="preserve">, </w:t>
      </w:r>
      <w:r w:rsidRPr="00CD29A1">
        <w:rPr>
          <w:rStyle w:val="Bodytext75pt4"/>
          <w:sz w:val="22"/>
          <w:szCs w:val="22"/>
        </w:rPr>
        <w:t>the DRO shall open every sealed parcel of ballot-papers to be re-counted and count the votes in the parcel.</w:t>
      </w:r>
    </w:p>
    <w:p w14:paraId="746AC71A" w14:textId="1171D7AB"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parcel containing ballot-papers to be re-counted shall be opened without destroying or rendering illegible any writing on the parcel and the contents of the parcel shall not be allow</w:t>
      </w:r>
      <w:r w:rsidR="004148F8">
        <w:rPr>
          <w:rStyle w:val="Bodytext75pt4"/>
          <w:sz w:val="22"/>
          <w:szCs w:val="22"/>
        </w:rPr>
        <w:t>ed to become mixed with ballot-</w:t>
      </w:r>
      <w:r w:rsidRPr="00CD29A1">
        <w:rPr>
          <w:rStyle w:val="Bodytext75pt4"/>
          <w:sz w:val="22"/>
          <w:szCs w:val="22"/>
        </w:rPr>
        <w:t>papers from any other parcel.</w:t>
      </w:r>
    </w:p>
    <w:p w14:paraId="3F65359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After the votes in a parcel have been counted</w:t>
      </w:r>
      <w:r w:rsidR="00733320" w:rsidRPr="00CD29A1">
        <w:rPr>
          <w:rStyle w:val="Bodytext75pt4"/>
          <w:sz w:val="22"/>
          <w:szCs w:val="22"/>
        </w:rPr>
        <w:t xml:space="preserve">, </w:t>
      </w:r>
      <w:r w:rsidRPr="00CD29A1">
        <w:rPr>
          <w:rStyle w:val="Bodytext75pt4"/>
          <w:sz w:val="22"/>
          <w:szCs w:val="22"/>
        </w:rPr>
        <w:t>the DRO shall replace the ballot-papers in their original cover</w:t>
      </w:r>
      <w:r w:rsidR="00733320" w:rsidRPr="00CD29A1">
        <w:rPr>
          <w:rStyle w:val="Bodytext75pt4"/>
          <w:sz w:val="22"/>
          <w:szCs w:val="22"/>
        </w:rPr>
        <w:t xml:space="preserve">, </w:t>
      </w:r>
      <w:r w:rsidRPr="00CD29A1">
        <w:rPr>
          <w:rStyle w:val="Bodytext75pt4"/>
          <w:sz w:val="22"/>
          <w:szCs w:val="22"/>
        </w:rPr>
        <w:t>reseal and refasten the cover</w:t>
      </w:r>
      <w:r w:rsidR="00733320" w:rsidRPr="00CD29A1">
        <w:rPr>
          <w:rStyle w:val="Bodytext75pt4"/>
          <w:sz w:val="22"/>
          <w:szCs w:val="22"/>
        </w:rPr>
        <w:t xml:space="preserve">, </w:t>
      </w:r>
      <w:r w:rsidRPr="00CD29A1">
        <w:rPr>
          <w:rStyle w:val="Bodytext75pt4"/>
          <w:sz w:val="22"/>
          <w:szCs w:val="22"/>
        </w:rPr>
        <w:t>place the resealed parcel in a new cover</w:t>
      </w:r>
      <w:r w:rsidR="00733320" w:rsidRPr="00CD29A1">
        <w:rPr>
          <w:rStyle w:val="Bodytext75pt4"/>
          <w:sz w:val="22"/>
          <w:szCs w:val="22"/>
        </w:rPr>
        <w:t xml:space="preserve">, </w:t>
      </w:r>
      <w:r w:rsidRPr="00CD29A1">
        <w:rPr>
          <w:rStyle w:val="Bodytext75pt4"/>
          <w:sz w:val="22"/>
          <w:szCs w:val="22"/>
        </w:rPr>
        <w:t>and seal and fasten the new cover.</w:t>
      </w:r>
    </w:p>
    <w:p w14:paraId="28C5D98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DRO shall write on the new cover a statement of the fact and date of the re-count of the votes in the cover and</w:t>
      </w:r>
      <w:r w:rsidR="00733320" w:rsidRPr="00CD29A1">
        <w:rPr>
          <w:rStyle w:val="Bodytext75pt4"/>
          <w:sz w:val="22"/>
          <w:szCs w:val="22"/>
        </w:rPr>
        <w:t xml:space="preserve">, </w:t>
      </w:r>
      <w:r w:rsidRPr="00CD29A1">
        <w:rPr>
          <w:rStyle w:val="Bodytext75pt4"/>
          <w:sz w:val="22"/>
          <w:szCs w:val="22"/>
        </w:rPr>
        <w:t>along with such of the persons present who choose to add their signatures</w:t>
      </w:r>
      <w:r w:rsidR="00733320" w:rsidRPr="00CD29A1">
        <w:rPr>
          <w:rStyle w:val="Bodytext75pt4"/>
          <w:sz w:val="22"/>
          <w:szCs w:val="22"/>
        </w:rPr>
        <w:t xml:space="preserve">, </w:t>
      </w:r>
      <w:r w:rsidRPr="00CD29A1">
        <w:rPr>
          <w:rStyle w:val="Bodytext75pt4"/>
          <w:sz w:val="22"/>
          <w:szCs w:val="22"/>
        </w:rPr>
        <w:t>shall sign the statement.</w:t>
      </w:r>
    </w:p>
    <w:p w14:paraId="493679D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The DRO shall place any ballot-papers reserved for the decision of the Australian Electoral Officer in a sealed and fastened parcel bearing the signatures of the DRO and the scrutineers who choose to add their signatures and a note of the number of ballot-papers in the parcel</w:t>
      </w:r>
      <w:r w:rsidR="00733320" w:rsidRPr="00CD29A1">
        <w:rPr>
          <w:rStyle w:val="Bodytext75pt4"/>
          <w:sz w:val="22"/>
          <w:szCs w:val="22"/>
        </w:rPr>
        <w:t xml:space="preserve">, </w:t>
      </w:r>
      <w:r w:rsidRPr="00CD29A1">
        <w:rPr>
          <w:rStyle w:val="Bodytext75pt4"/>
          <w:sz w:val="22"/>
          <w:szCs w:val="22"/>
        </w:rPr>
        <w:t>the name of the Division and the date.</w:t>
      </w:r>
    </w:p>
    <w:p w14:paraId="49EDF61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The DRO shall place the parcel in a sealed and fastened outer cover addressed to the Australian Electoral Officer and</w:t>
      </w:r>
      <w:r w:rsidR="00733320" w:rsidRPr="00CD29A1">
        <w:rPr>
          <w:rStyle w:val="Bodytext75pt4"/>
          <w:sz w:val="22"/>
          <w:szCs w:val="22"/>
        </w:rPr>
        <w:t xml:space="preserve">, </w:t>
      </w:r>
      <w:r w:rsidRPr="00CD29A1">
        <w:rPr>
          <w:rStyle w:val="Bodytext75pt4"/>
          <w:sz w:val="22"/>
          <w:szCs w:val="22"/>
        </w:rPr>
        <w:t>without delay</w:t>
      </w:r>
      <w:r w:rsidR="00733320" w:rsidRPr="00CD29A1">
        <w:rPr>
          <w:rStyle w:val="Bodytext75pt4"/>
          <w:sz w:val="22"/>
          <w:szCs w:val="22"/>
        </w:rPr>
        <w:t xml:space="preserve">, </w:t>
      </w:r>
      <w:r w:rsidRPr="00CD29A1">
        <w:rPr>
          <w:rStyle w:val="Bodytext75pt4"/>
          <w:sz w:val="22"/>
          <w:szCs w:val="22"/>
        </w:rPr>
        <w:t>send the parcel to the Australian Electoral Officer by hand</w:t>
      </w:r>
      <w:r w:rsidR="00733320" w:rsidRPr="00CD29A1">
        <w:rPr>
          <w:rStyle w:val="Bodytext75pt4"/>
          <w:sz w:val="22"/>
          <w:szCs w:val="22"/>
        </w:rPr>
        <w:t xml:space="preserve">, </w:t>
      </w:r>
      <w:r w:rsidRPr="00CD29A1">
        <w:rPr>
          <w:rStyle w:val="Bodytext75pt4"/>
          <w:sz w:val="22"/>
          <w:szCs w:val="22"/>
        </w:rPr>
        <w:t>registered post or courier service.</w:t>
      </w:r>
    </w:p>
    <w:p w14:paraId="4907A6C7" w14:textId="77777777" w:rsidR="00A93721" w:rsidRPr="00CD29A1" w:rsidRDefault="00A93721"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595FDE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“(7) The Australian Electoral Officer shall open the parcel in the presence of an officer of the Australian Public Service and of any scrutineer who attends and shall:</w:t>
      </w:r>
    </w:p>
    <w:p w14:paraId="2639758F" w14:textId="77777777" w:rsidR="000144F5" w:rsidRPr="00CD29A1" w:rsidRDefault="00A93721"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w:t>
      </w:r>
      <w:proofErr w:type="spellStart"/>
      <w:r w:rsidR="00A469B0" w:rsidRPr="00CD29A1">
        <w:rPr>
          <w:rStyle w:val="Bodytext75pt4"/>
          <w:sz w:val="22"/>
          <w:szCs w:val="22"/>
        </w:rPr>
        <w:t>scrutinise</w:t>
      </w:r>
      <w:proofErr w:type="spellEnd"/>
      <w:r w:rsidR="00A469B0" w:rsidRPr="00CD29A1">
        <w:rPr>
          <w:rStyle w:val="Bodytext75pt4"/>
          <w:sz w:val="22"/>
          <w:szCs w:val="22"/>
        </w:rPr>
        <w:t xml:space="preserve"> the ballot-papers; and</w:t>
      </w:r>
    </w:p>
    <w:p w14:paraId="055FBA1B" w14:textId="77777777" w:rsidR="000144F5" w:rsidRPr="00CD29A1" w:rsidRDefault="00A93721"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mark each ballot-paper ‘admitted’ or ‘rejected’ according to his or her decision.</w:t>
      </w:r>
    </w:p>
    <w:p w14:paraId="4473586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“(8) After </w:t>
      </w:r>
      <w:proofErr w:type="spellStart"/>
      <w:r w:rsidRPr="00CD29A1">
        <w:rPr>
          <w:rStyle w:val="Bodytext75pt4"/>
          <w:sz w:val="22"/>
          <w:szCs w:val="22"/>
        </w:rPr>
        <w:t>scrutinising</w:t>
      </w:r>
      <w:proofErr w:type="spellEnd"/>
      <w:r w:rsidRPr="00CD29A1">
        <w:rPr>
          <w:rStyle w:val="Bodytext75pt4"/>
          <w:sz w:val="22"/>
          <w:szCs w:val="22"/>
        </w:rPr>
        <w:t xml:space="preserve"> all the ballot-papers</w:t>
      </w:r>
      <w:r w:rsidR="00733320" w:rsidRPr="00CD29A1">
        <w:rPr>
          <w:rStyle w:val="Bodytext75pt4"/>
          <w:sz w:val="22"/>
          <w:szCs w:val="22"/>
        </w:rPr>
        <w:t xml:space="preserve">, </w:t>
      </w:r>
      <w:r w:rsidRPr="00CD29A1">
        <w:rPr>
          <w:rStyle w:val="Bodytext75pt4"/>
          <w:sz w:val="22"/>
          <w:szCs w:val="22"/>
        </w:rPr>
        <w:t>the Australian Electoral Officer shall restore them to their original cover</w:t>
      </w:r>
      <w:r w:rsidR="00733320" w:rsidRPr="00CD29A1">
        <w:rPr>
          <w:rStyle w:val="Bodytext75pt4"/>
          <w:sz w:val="22"/>
          <w:szCs w:val="22"/>
        </w:rPr>
        <w:t xml:space="preserve">, </w:t>
      </w:r>
      <w:r w:rsidRPr="00CD29A1">
        <w:rPr>
          <w:rStyle w:val="Bodytext75pt4"/>
          <w:sz w:val="22"/>
          <w:szCs w:val="22"/>
        </w:rPr>
        <w:t>refasten and reseal the cover</w:t>
      </w:r>
      <w:r w:rsidR="00733320" w:rsidRPr="00CD29A1">
        <w:rPr>
          <w:rStyle w:val="Bodytext75pt4"/>
          <w:sz w:val="22"/>
          <w:szCs w:val="22"/>
        </w:rPr>
        <w:t xml:space="preserve">, </w:t>
      </w:r>
      <w:r w:rsidRPr="00CD29A1">
        <w:rPr>
          <w:rStyle w:val="Bodytext75pt4"/>
          <w:sz w:val="22"/>
          <w:szCs w:val="22"/>
        </w:rPr>
        <w:t>and write on the cover:</w:t>
      </w:r>
    </w:p>
    <w:p w14:paraId="181342E8" w14:textId="77777777" w:rsidR="000144F5" w:rsidRPr="00CD29A1" w:rsidRDefault="00A93721"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the number of ballot-papers contained in the cover; and</w:t>
      </w:r>
    </w:p>
    <w:p w14:paraId="35FA8FCE" w14:textId="77777777" w:rsidR="000144F5" w:rsidRPr="00CD29A1" w:rsidRDefault="00A93721"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a statement that all ballot-papers have been the subject of decisions by him or her.</w:t>
      </w:r>
    </w:p>
    <w:p w14:paraId="686B9D4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 The Australian Electoral Officer shall sign the cover</w:t>
      </w:r>
      <w:r w:rsidR="00733320" w:rsidRPr="00CD29A1">
        <w:rPr>
          <w:rStyle w:val="Bodytext75pt4"/>
          <w:sz w:val="22"/>
          <w:szCs w:val="22"/>
        </w:rPr>
        <w:t xml:space="preserve">, </w:t>
      </w:r>
      <w:r w:rsidRPr="00CD29A1">
        <w:rPr>
          <w:rStyle w:val="Bodytext75pt4"/>
          <w:sz w:val="22"/>
          <w:szCs w:val="22"/>
        </w:rPr>
        <w:t xml:space="preserve">along with such other persons present when the ballot-papers were </w:t>
      </w:r>
      <w:proofErr w:type="spellStart"/>
      <w:r w:rsidRPr="00CD29A1">
        <w:rPr>
          <w:rStyle w:val="Bodytext75pt4"/>
          <w:sz w:val="22"/>
          <w:szCs w:val="22"/>
        </w:rPr>
        <w:t>scrutinised</w:t>
      </w:r>
      <w:proofErr w:type="spellEnd"/>
      <w:r w:rsidRPr="00CD29A1">
        <w:rPr>
          <w:rStyle w:val="Bodytext75pt4"/>
          <w:sz w:val="22"/>
          <w:szCs w:val="22"/>
        </w:rPr>
        <w:t xml:space="preserve"> as choose to add their signatures.</w:t>
      </w:r>
    </w:p>
    <w:p w14:paraId="037DF65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“(10) The Australian Electoral Officer shall then enclose the parcel in a new cover</w:t>
      </w:r>
      <w:r w:rsidR="00733320" w:rsidRPr="00CD29A1">
        <w:rPr>
          <w:rStyle w:val="Bodytext75pt4"/>
          <w:sz w:val="22"/>
          <w:szCs w:val="22"/>
        </w:rPr>
        <w:t xml:space="preserve">, </w:t>
      </w:r>
      <w:r w:rsidRPr="00CD29A1">
        <w:rPr>
          <w:rStyle w:val="Bodytext75pt4"/>
          <w:sz w:val="22"/>
          <w:szCs w:val="22"/>
        </w:rPr>
        <w:t>fasten and seal the cover and send the parcel to the DRO by hand</w:t>
      </w:r>
      <w:r w:rsidR="00733320" w:rsidRPr="00CD29A1">
        <w:rPr>
          <w:rStyle w:val="Bodytext75pt4"/>
          <w:sz w:val="22"/>
          <w:szCs w:val="22"/>
        </w:rPr>
        <w:t xml:space="preserve">, </w:t>
      </w:r>
      <w:r w:rsidRPr="00CD29A1">
        <w:rPr>
          <w:rStyle w:val="Bodytext75pt4"/>
          <w:sz w:val="22"/>
          <w:szCs w:val="22"/>
        </w:rPr>
        <w:t>registered post or courier service.</w:t>
      </w:r>
    </w:p>
    <w:p w14:paraId="1260A5B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“(11) The Australian Electoral Officer shall inform the DRO in writing of the numbers of ballot-papers admitted or rejected by him or her</w:t>
      </w:r>
      <w:r w:rsidR="00733320" w:rsidRPr="00CD29A1">
        <w:rPr>
          <w:rStyle w:val="Bodytext75pt4"/>
          <w:sz w:val="22"/>
          <w:szCs w:val="22"/>
        </w:rPr>
        <w:t xml:space="preserve">, </w:t>
      </w:r>
      <w:r w:rsidRPr="00CD29A1">
        <w:rPr>
          <w:rStyle w:val="Bodytext75pt4"/>
          <w:sz w:val="22"/>
          <w:szCs w:val="22"/>
        </w:rPr>
        <w:t>and the DRO shall complete the re-count on the basis of the Australian Electoral Officer’s decision.</w:t>
      </w:r>
    </w:p>
    <w:p w14:paraId="20C1970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“(12) The receipt of a parcel of ballot-papers by the DRO or the Australian Electoral Officer sha</w:t>
      </w:r>
      <w:r w:rsidR="00A93721" w:rsidRPr="00CD29A1">
        <w:rPr>
          <w:rStyle w:val="Bodytext75pt4"/>
          <w:sz w:val="22"/>
          <w:szCs w:val="22"/>
        </w:rPr>
        <w:t>ll be acknowledged in writing.”</w:t>
      </w:r>
    </w:p>
    <w:p w14:paraId="3DCC8B1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Re-count of Senate votes to determine order of election in other circumstances</w:t>
      </w:r>
    </w:p>
    <w:p w14:paraId="6B00C220" w14:textId="77777777" w:rsidR="000144F5" w:rsidRPr="00CD29A1" w:rsidRDefault="00A93721"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bCs/>
          <w:sz w:val="22"/>
          <w:szCs w:val="22"/>
        </w:rPr>
        <w:t>84.</w:t>
      </w:r>
      <w:r w:rsidRPr="00CD29A1">
        <w:rPr>
          <w:rStyle w:val="Bodytext75pt4"/>
          <w:b/>
          <w:bCs/>
          <w:sz w:val="22"/>
          <w:szCs w:val="22"/>
        </w:rPr>
        <w:tab/>
      </w:r>
      <w:r w:rsidR="00A469B0" w:rsidRPr="00CD29A1">
        <w:rPr>
          <w:rStyle w:val="Bodytext75pt4"/>
          <w:sz w:val="22"/>
          <w:szCs w:val="22"/>
        </w:rPr>
        <w:t>Section 282 of the Principal Act is amended by adding at the end the following subsection:</w:t>
      </w:r>
    </w:p>
    <w:p w14:paraId="17243E7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Where</w:t>
      </w:r>
      <w:r w:rsidR="00733320" w:rsidRPr="00CD29A1">
        <w:rPr>
          <w:rStyle w:val="Bodytext75pt4"/>
          <w:sz w:val="22"/>
          <w:szCs w:val="22"/>
        </w:rPr>
        <w:t xml:space="preserve">, </w:t>
      </w:r>
      <w:r w:rsidRPr="00CD29A1">
        <w:rPr>
          <w:rStyle w:val="Bodytext75pt4"/>
          <w:sz w:val="22"/>
          <w:szCs w:val="22"/>
        </w:rPr>
        <w:t>in a Senate election:</w:t>
      </w:r>
    </w:p>
    <w:p w14:paraId="647DF46F" w14:textId="77777777" w:rsidR="000144F5" w:rsidRPr="00CD29A1" w:rsidRDefault="00A93721"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an elector has marked a ballot-paper according to subsection 239 (2); and</w:t>
      </w:r>
    </w:p>
    <w:p w14:paraId="4F173AE9" w14:textId="77777777" w:rsidR="000144F5" w:rsidRPr="00CD29A1" w:rsidRDefault="00A93721"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the elector has also marked the ballot-paper in such a way that</w:t>
      </w:r>
      <w:r w:rsidR="00733320" w:rsidRPr="00CD29A1">
        <w:rPr>
          <w:rStyle w:val="Bodytext75pt4"/>
          <w:sz w:val="22"/>
          <w:szCs w:val="22"/>
        </w:rPr>
        <w:t xml:space="preserve">, </w:t>
      </w:r>
      <w:r w:rsidR="00A469B0" w:rsidRPr="00CD29A1">
        <w:rPr>
          <w:rStyle w:val="Bodytext75pt4"/>
          <w:sz w:val="22"/>
          <w:szCs w:val="22"/>
        </w:rPr>
        <w:t>had it not been marked according to subsection 239 (2)</w:t>
      </w:r>
      <w:r w:rsidR="00733320" w:rsidRPr="00CD29A1">
        <w:rPr>
          <w:rStyle w:val="Bodytext75pt4"/>
          <w:sz w:val="22"/>
          <w:szCs w:val="22"/>
        </w:rPr>
        <w:t xml:space="preserve">, </w:t>
      </w:r>
      <w:r w:rsidR="00A469B0" w:rsidRPr="00CD29A1">
        <w:rPr>
          <w:rStyle w:val="Bodytext75pt4"/>
          <w:sz w:val="22"/>
          <w:szCs w:val="22"/>
        </w:rPr>
        <w:t>the ballot- paper would have been informal;</w:t>
      </w:r>
    </w:p>
    <w:p w14:paraId="493BEEC3"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ballot-paper shall be treated</w:t>
      </w:r>
      <w:r w:rsidR="00733320" w:rsidRPr="00CD29A1">
        <w:rPr>
          <w:rStyle w:val="Bodytext75pt4"/>
          <w:sz w:val="22"/>
          <w:szCs w:val="22"/>
        </w:rPr>
        <w:t xml:space="preserve">, </w:t>
      </w:r>
      <w:r w:rsidRPr="00CD29A1">
        <w:rPr>
          <w:rStyle w:val="Bodytext75pt4"/>
          <w:sz w:val="22"/>
          <w:szCs w:val="22"/>
        </w:rPr>
        <w:t>for the purposes of this section</w:t>
      </w:r>
      <w:r w:rsidR="00733320" w:rsidRPr="00CD29A1">
        <w:rPr>
          <w:rStyle w:val="Bodytext75pt4"/>
          <w:sz w:val="22"/>
          <w:szCs w:val="22"/>
        </w:rPr>
        <w:t xml:space="preserve">, </w:t>
      </w:r>
      <w:r w:rsidRPr="00CD29A1">
        <w:rPr>
          <w:rStyle w:val="Bodytext75pt4"/>
          <w:sz w:val="22"/>
          <w:szCs w:val="22"/>
        </w:rPr>
        <w:t>as if the only marking on the ballot-paper were the marking according to subsection 239 (2).”.</w:t>
      </w:r>
    </w:p>
    <w:p w14:paraId="1B437AD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Declaration of poll and return of writs for House of Representatives</w:t>
      </w:r>
    </w:p>
    <w:p w14:paraId="06CB84D0" w14:textId="77777777" w:rsidR="000144F5" w:rsidRPr="00CD29A1" w:rsidRDefault="00A93721"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bCs/>
          <w:sz w:val="22"/>
          <w:szCs w:val="22"/>
        </w:rPr>
        <w:t>85.</w:t>
      </w:r>
      <w:r w:rsidRPr="00CD29A1">
        <w:rPr>
          <w:rStyle w:val="Bodytext75pt4"/>
          <w:b/>
          <w:bCs/>
          <w:sz w:val="22"/>
          <w:szCs w:val="22"/>
        </w:rPr>
        <w:tab/>
      </w:r>
      <w:r w:rsidR="00A469B0" w:rsidRPr="00CD29A1">
        <w:rPr>
          <w:rStyle w:val="Bodytext75pt4"/>
          <w:sz w:val="22"/>
          <w:szCs w:val="22"/>
        </w:rPr>
        <w:t>Section 284 of the Principal Act is amended:</w:t>
      </w:r>
    </w:p>
    <w:p w14:paraId="48B2CDB8" w14:textId="77777777" w:rsidR="000144F5" w:rsidRPr="00CD29A1" w:rsidRDefault="00A93721"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subsection (1) and substituting the following subsection:</w:t>
      </w:r>
    </w:p>
    <w:p w14:paraId="0E8AE17D"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“(1) As soon as practicable after it has been ascertained that a candidate in a House of Representatives election has been elected</w:t>
      </w:r>
      <w:r w:rsidR="00733320" w:rsidRPr="00CD29A1">
        <w:rPr>
          <w:rStyle w:val="Bodytext75pt4"/>
          <w:sz w:val="22"/>
          <w:szCs w:val="22"/>
        </w:rPr>
        <w:t xml:space="preserve">, </w:t>
      </w:r>
    </w:p>
    <w:p w14:paraId="00F9437E" w14:textId="77777777" w:rsidR="00A93721" w:rsidRPr="00CD29A1" w:rsidRDefault="00A93721"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59EEC65" w14:textId="77777777"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lastRenderedPageBreak/>
        <w:t>the Divisional Returning Officer shall</w:t>
      </w:r>
      <w:r w:rsidR="00733320" w:rsidRPr="00CD29A1">
        <w:rPr>
          <w:rStyle w:val="Bodytext75pt4"/>
          <w:sz w:val="22"/>
          <w:szCs w:val="22"/>
        </w:rPr>
        <w:t xml:space="preserve">, </w:t>
      </w:r>
      <w:r w:rsidRPr="00CD29A1">
        <w:rPr>
          <w:rStyle w:val="Bodytext75pt4"/>
          <w:sz w:val="22"/>
          <w:szCs w:val="22"/>
        </w:rPr>
        <w:t>at the place of nomination</w:t>
      </w:r>
      <w:r w:rsidR="00733320" w:rsidRPr="00CD29A1">
        <w:rPr>
          <w:rStyle w:val="Bodytext75pt4"/>
          <w:sz w:val="22"/>
          <w:szCs w:val="22"/>
        </w:rPr>
        <w:t xml:space="preserve">, </w:t>
      </w:r>
      <w:r w:rsidRPr="00CD29A1">
        <w:rPr>
          <w:rStyle w:val="Bodytext75pt4"/>
          <w:sz w:val="22"/>
          <w:szCs w:val="22"/>
        </w:rPr>
        <w:t>publicly declare the name of the candidate.”;</w:t>
      </w:r>
    </w:p>
    <w:p w14:paraId="6CDFE4A9"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00A469B0" w:rsidRPr="00CD29A1">
        <w:rPr>
          <w:rStyle w:val="Bodytext75pt4"/>
          <w:sz w:val="22"/>
          <w:szCs w:val="22"/>
        </w:rPr>
        <w:t xml:space="preserve"> by omitting from paragraph (2) (a) “or required to be posted or delivered to a Divisional Returning Officer</w:t>
      </w:r>
      <w:r w:rsidR="00733320" w:rsidRPr="00CD29A1">
        <w:rPr>
          <w:rStyle w:val="Bodytext75pt4"/>
          <w:sz w:val="22"/>
          <w:szCs w:val="22"/>
        </w:rPr>
        <w:t xml:space="preserve">, </w:t>
      </w:r>
      <w:r w:rsidR="00A469B0" w:rsidRPr="00CD29A1">
        <w:rPr>
          <w:rStyle w:val="Bodytext75pt4"/>
          <w:sz w:val="22"/>
          <w:szCs w:val="22"/>
        </w:rPr>
        <w:t>Assistant Returning Officer or presiding officer under section 194”;</w:t>
      </w:r>
    </w:p>
    <w:p w14:paraId="64542A71"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00A469B0" w:rsidRPr="00CD29A1">
        <w:rPr>
          <w:rStyle w:val="Bodytext75pt4"/>
          <w:sz w:val="22"/>
          <w:szCs w:val="22"/>
        </w:rPr>
        <w:t xml:space="preserve"> by omitting from paragraph (2) (b) “subsection 200 (3)</w:t>
      </w:r>
      <w:r w:rsidR="00733320" w:rsidRPr="00CD29A1">
        <w:rPr>
          <w:rStyle w:val="Bodytext75pt4"/>
          <w:sz w:val="22"/>
          <w:szCs w:val="22"/>
        </w:rPr>
        <w:t xml:space="preserve">, </w:t>
      </w:r>
      <w:r w:rsidR="00A469B0" w:rsidRPr="00CD29A1">
        <w:rPr>
          <w:rStyle w:val="Bodytext75pt4"/>
          <w:sz w:val="22"/>
          <w:szCs w:val="22"/>
        </w:rPr>
        <w:t>section 235 or 237 or the provisions relating to absent voting or his inquiries into the facts set out in the declarations received by him in pursuance of the provisions of section 192 or 236</w:t>
      </w:r>
      <w:r w:rsidR="00733320" w:rsidRPr="00CD29A1">
        <w:rPr>
          <w:rStyle w:val="Bodytext75pt4"/>
          <w:sz w:val="22"/>
          <w:szCs w:val="22"/>
        </w:rPr>
        <w:t xml:space="preserve">, </w:t>
      </w:r>
      <w:r w:rsidR="00A469B0" w:rsidRPr="00CD29A1">
        <w:rPr>
          <w:rStyle w:val="Bodytext75pt4"/>
          <w:sz w:val="22"/>
          <w:szCs w:val="22"/>
        </w:rPr>
        <w:t>” and substituting “section 266”;</w:t>
      </w:r>
    </w:p>
    <w:p w14:paraId="0BED256B"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(d)</w:t>
      </w:r>
      <w:r w:rsidR="00A469B0" w:rsidRPr="00CD29A1">
        <w:rPr>
          <w:rStyle w:val="Bodytext75pt4"/>
          <w:sz w:val="22"/>
          <w:szCs w:val="22"/>
        </w:rPr>
        <w:t xml:space="preserve"> by omitting from subsection (2) “and make out and transmit a statement in pursuance of paragraph (1) (b)”;</w:t>
      </w:r>
    </w:p>
    <w:p w14:paraId="23C130B8"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(e)</w:t>
      </w:r>
      <w:r w:rsidR="00A469B0" w:rsidRPr="00CD29A1">
        <w:rPr>
          <w:rStyle w:val="Bodytext75pt4"/>
          <w:sz w:val="22"/>
          <w:szCs w:val="22"/>
        </w:rPr>
        <w:t xml:space="preserve"> by inserting after subsection (2) the following subsection:</w:t>
      </w:r>
    </w:p>
    <w:p w14:paraId="4576DB2F" w14:textId="3E0E4510"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bCs/>
          <w:smallCaps/>
          <w:sz w:val="22"/>
          <w:szCs w:val="22"/>
        </w:rPr>
        <w:t>“(2a) A</w:t>
      </w:r>
      <w:r w:rsidRPr="004148F8">
        <w:rPr>
          <w:rStyle w:val="Bodytext75pt4"/>
          <w:bCs/>
          <w:sz w:val="22"/>
          <w:szCs w:val="22"/>
        </w:rPr>
        <w:t>s</w:t>
      </w:r>
      <w:r w:rsidRPr="00CD29A1">
        <w:rPr>
          <w:rStyle w:val="Bodytext75pt4"/>
          <w:b/>
          <w:bCs/>
          <w:smallCaps/>
          <w:sz w:val="22"/>
          <w:szCs w:val="22"/>
        </w:rPr>
        <w:t xml:space="preserve"> </w:t>
      </w:r>
      <w:r w:rsidRPr="00CD29A1">
        <w:rPr>
          <w:rStyle w:val="Bodytext75pt4"/>
          <w:sz w:val="22"/>
          <w:szCs w:val="22"/>
        </w:rPr>
        <w:t>soon as practicable after all votes cast in a House of Representatives election have been dealt with</w:t>
      </w:r>
      <w:r w:rsidR="00733320" w:rsidRPr="00CD29A1">
        <w:rPr>
          <w:rStyle w:val="Bodytext75pt4"/>
          <w:sz w:val="22"/>
          <w:szCs w:val="22"/>
        </w:rPr>
        <w:t xml:space="preserve">, </w:t>
      </w:r>
      <w:r w:rsidRPr="00CD29A1">
        <w:rPr>
          <w:rStyle w:val="Bodytext75pt4"/>
          <w:sz w:val="22"/>
          <w:szCs w:val="22"/>
        </w:rPr>
        <w:t>the Divisional Returning Officer shall send to the Electoral Commission a written statement setting out the number of votes received by each candidate in the election.”;</w:t>
      </w:r>
    </w:p>
    <w:p w14:paraId="7BC379D4"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(f)</w:t>
      </w:r>
      <w:r w:rsidRPr="00CD29A1">
        <w:rPr>
          <w:rStyle w:val="Bodytext75pt4"/>
          <w:sz w:val="22"/>
          <w:szCs w:val="22"/>
        </w:rPr>
        <w:t xml:space="preserve"> </w:t>
      </w:r>
      <w:r w:rsidR="00A469B0" w:rsidRPr="00CD29A1">
        <w:rPr>
          <w:rStyle w:val="Bodytext75pt4"/>
          <w:sz w:val="22"/>
          <w:szCs w:val="22"/>
        </w:rPr>
        <w:t>by omitting paragraphs (3) (a) and (b) and substituting the following</w:t>
      </w:r>
      <w:r w:rsidRPr="00CD29A1">
        <w:rPr>
          <w:rStyle w:val="Bodytext75pt4"/>
          <w:sz w:val="22"/>
          <w:szCs w:val="22"/>
        </w:rPr>
        <w:t xml:space="preserve"> </w:t>
      </w:r>
      <w:r w:rsidR="00A469B0" w:rsidRPr="00CD29A1">
        <w:rPr>
          <w:rStyle w:val="Bodytext75pt4"/>
          <w:sz w:val="22"/>
          <w:szCs w:val="22"/>
        </w:rPr>
        <w:t>paragraphs:</w:t>
      </w:r>
    </w:p>
    <w:p w14:paraId="1525BF77" w14:textId="77777777" w:rsidR="000144F5" w:rsidRPr="00CD29A1" w:rsidRDefault="00A469B0"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“(a) in the case of a general election—the Electoral Commissioner has received statements under subsection (2</w:t>
      </w:r>
      <w:r w:rsidRPr="00CD29A1">
        <w:rPr>
          <w:rStyle w:val="Bodytext75pt4"/>
          <w:smallCaps/>
          <w:sz w:val="22"/>
          <w:szCs w:val="22"/>
        </w:rPr>
        <w:t>a)</w:t>
      </w:r>
      <w:r w:rsidRPr="00CD29A1">
        <w:rPr>
          <w:rStyle w:val="Bodytext75pt4"/>
          <w:sz w:val="22"/>
          <w:szCs w:val="22"/>
        </w:rPr>
        <w:t xml:space="preserve"> from all Divisional Returning Officers for a State or Territory; and</w:t>
      </w:r>
    </w:p>
    <w:p w14:paraId="642EFF09" w14:textId="77777777" w:rsidR="000144F5" w:rsidRPr="00CD29A1" w:rsidRDefault="00D104C6"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 xml:space="preserve">in any other case—the Electoral Commissioner has received a statement under subsection </w:t>
      </w:r>
      <w:r w:rsidR="00A469B0" w:rsidRPr="00CD29A1">
        <w:rPr>
          <w:rStyle w:val="Bodytext75pt4"/>
          <w:bCs/>
          <w:smallCaps/>
          <w:sz w:val="22"/>
          <w:szCs w:val="22"/>
        </w:rPr>
        <w:t xml:space="preserve">(2a) </w:t>
      </w:r>
      <w:r w:rsidR="00A469B0" w:rsidRPr="00CD29A1">
        <w:rPr>
          <w:rStyle w:val="Bodytext75pt4"/>
          <w:sz w:val="22"/>
          <w:szCs w:val="22"/>
        </w:rPr>
        <w:t>from the Divisional Returning Officer for the Division in which an election was held;”.</w:t>
      </w:r>
    </w:p>
    <w:p w14:paraId="79FAEF0E"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2AB1F6C8" w14:textId="77777777" w:rsidR="000144F5" w:rsidRPr="00CD29A1" w:rsidRDefault="00D104C6"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86.</w:t>
      </w:r>
      <w:r w:rsidRPr="00CD29A1">
        <w:rPr>
          <w:rStyle w:val="Bodytext75pt4"/>
          <w:sz w:val="22"/>
          <w:szCs w:val="22"/>
        </w:rPr>
        <w:tab/>
      </w:r>
      <w:r w:rsidR="00A469B0" w:rsidRPr="00CD29A1">
        <w:rPr>
          <w:rStyle w:val="Bodytext75pt4"/>
          <w:sz w:val="22"/>
          <w:szCs w:val="22"/>
        </w:rPr>
        <w:t>Section 287 of the Principal Act is amended:</w:t>
      </w:r>
    </w:p>
    <w:p w14:paraId="08551287"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00A469B0" w:rsidRPr="00CD29A1">
        <w:rPr>
          <w:rStyle w:val="Bodytext75pt4"/>
          <w:sz w:val="22"/>
          <w:szCs w:val="22"/>
        </w:rPr>
        <w:t xml:space="preserve"> by omitting “expiration of the polling day in the election” from the definition of “election period” in subsection (1) and substituting “latest time on polling day at which an elector in Australia could enter a polling booth for the purpose of casting a vote in the election”;</w:t>
      </w:r>
    </w:p>
    <w:p w14:paraId="42B47D8A"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00A469B0" w:rsidRPr="00CD29A1">
        <w:rPr>
          <w:rStyle w:val="Bodytext75pt4"/>
          <w:sz w:val="22"/>
          <w:szCs w:val="22"/>
        </w:rPr>
        <w:t xml:space="preserve"> by omitting from subsection (1) the definition of “Secretary”;</w:t>
      </w:r>
    </w:p>
    <w:p w14:paraId="2140EF53" w14:textId="77777777" w:rsidR="000144F5" w:rsidRPr="00CD29A1" w:rsidRDefault="00D104C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00A469B0" w:rsidRPr="00CD29A1">
        <w:rPr>
          <w:rStyle w:val="Bodytext75pt4"/>
          <w:sz w:val="22"/>
          <w:szCs w:val="22"/>
        </w:rPr>
        <w:t xml:space="preserve"> by inserting in subsection (1) the following definition:</w:t>
      </w:r>
    </w:p>
    <w:p w14:paraId="532A14F9"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‘disclosure period’</w:t>
      </w:r>
      <w:r w:rsidR="00733320" w:rsidRPr="00CD29A1">
        <w:rPr>
          <w:rStyle w:val="Bodytext75pt4"/>
          <w:sz w:val="22"/>
          <w:szCs w:val="22"/>
        </w:rPr>
        <w:t xml:space="preserve">, </w:t>
      </w:r>
      <w:r w:rsidRPr="00CD29A1">
        <w:rPr>
          <w:rStyle w:val="Bodytext75pt4"/>
          <w:sz w:val="22"/>
          <w:szCs w:val="22"/>
        </w:rPr>
        <w:t>in relation to an election</w:t>
      </w:r>
      <w:r w:rsidR="00733320" w:rsidRPr="00CD29A1">
        <w:rPr>
          <w:rStyle w:val="Bodytext75pt4"/>
          <w:sz w:val="22"/>
          <w:szCs w:val="22"/>
        </w:rPr>
        <w:t xml:space="preserve">, </w:t>
      </w:r>
      <w:r w:rsidRPr="00CD29A1">
        <w:rPr>
          <w:rStyle w:val="Bodytext75pt4"/>
          <w:sz w:val="22"/>
          <w:szCs w:val="22"/>
        </w:rPr>
        <w:t>means the period that commenced:</w:t>
      </w:r>
    </w:p>
    <w:p w14:paraId="10737BC9" w14:textId="77777777" w:rsidR="000144F5" w:rsidRPr="00CD29A1" w:rsidRDefault="00D104C6"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(a)</w:t>
      </w:r>
      <w:r w:rsidR="00A469B0" w:rsidRPr="00CD29A1">
        <w:rPr>
          <w:rStyle w:val="Bodytext75pt4"/>
          <w:sz w:val="22"/>
          <w:szCs w:val="22"/>
        </w:rPr>
        <w:t xml:space="preserve"> in the case of a political party—at the end of 30 days after polling day in the last preceding election;</w:t>
      </w:r>
    </w:p>
    <w:p w14:paraId="39609401" w14:textId="77777777" w:rsidR="000144F5" w:rsidRPr="00CD29A1" w:rsidRDefault="00D104C6"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(b)</w:t>
      </w:r>
      <w:r w:rsidR="00A469B0" w:rsidRPr="00CD29A1">
        <w:rPr>
          <w:rStyle w:val="Bodytext75pt4"/>
          <w:sz w:val="22"/>
          <w:szCs w:val="22"/>
        </w:rPr>
        <w:t xml:space="preserve"> in the case of a candidate in the election (including a member of a group) who had been a candidate in a general election or by-election the polling day in which was within 4 years before polling day in the election</w:t>
      </w:r>
    </w:p>
    <w:p w14:paraId="491AB6DD" w14:textId="77777777" w:rsidR="00973195" w:rsidRPr="00CD29A1" w:rsidRDefault="0097319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20E62796" w14:textId="77777777" w:rsidR="000144F5" w:rsidRPr="00CD29A1" w:rsidRDefault="00A469B0" w:rsidP="00CD29A1">
      <w:pPr>
        <w:pStyle w:val="BodyText2"/>
        <w:shd w:val="clear" w:color="auto" w:fill="auto"/>
        <w:spacing w:before="120" w:line="240" w:lineRule="auto"/>
        <w:ind w:left="1800" w:firstLine="0"/>
        <w:rPr>
          <w:rStyle w:val="Bodytext75pt4"/>
          <w:sz w:val="22"/>
          <w:szCs w:val="22"/>
        </w:rPr>
      </w:pPr>
      <w:r w:rsidRPr="00CD29A1">
        <w:rPr>
          <w:rStyle w:val="Bodytext75pt4"/>
          <w:sz w:val="22"/>
          <w:szCs w:val="22"/>
        </w:rPr>
        <w:lastRenderedPageBreak/>
        <w:t>or in a Senate election the polling day in which was within 7 years before polling day in the election—at the end of 30 days after polling day in the last such general election</w:t>
      </w:r>
      <w:r w:rsidR="00733320" w:rsidRPr="00CD29A1">
        <w:rPr>
          <w:rStyle w:val="Bodytext75pt4"/>
          <w:sz w:val="22"/>
          <w:szCs w:val="22"/>
        </w:rPr>
        <w:t xml:space="preserve">, </w:t>
      </w:r>
      <w:r w:rsidRPr="00CD29A1">
        <w:rPr>
          <w:rStyle w:val="Bodytext75pt4"/>
          <w:sz w:val="22"/>
          <w:szCs w:val="22"/>
        </w:rPr>
        <w:t>by-election or Senate election in which the person was a candidate;</w:t>
      </w:r>
    </w:p>
    <w:p w14:paraId="38895D2A" w14:textId="77777777" w:rsidR="000144F5" w:rsidRPr="00CD29A1" w:rsidRDefault="008A00F8"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 xml:space="preserve">(c) </w:t>
      </w:r>
      <w:r w:rsidR="00A469B0" w:rsidRPr="00CD29A1">
        <w:rPr>
          <w:rStyle w:val="Bodytext75pt4"/>
          <w:sz w:val="22"/>
          <w:szCs w:val="22"/>
        </w:rPr>
        <w:t>in the case of a candidate in the election (including a member of a group) who had not been a candidate in a general election or by-election the polling day in which was within 4 years before polling day in the relevant election or in a Senate election the polling day in which was within 7 years before polling day in the relevant election—on the day on which the person announced that he or she would be a candidate in the election or on the day on which the person nominated as a candidate</w:t>
      </w:r>
      <w:r w:rsidR="00733320" w:rsidRPr="00CD29A1">
        <w:rPr>
          <w:rStyle w:val="Bodytext75pt4"/>
          <w:sz w:val="22"/>
          <w:szCs w:val="22"/>
        </w:rPr>
        <w:t xml:space="preserve">, </w:t>
      </w:r>
      <w:r w:rsidR="00A469B0" w:rsidRPr="00CD29A1">
        <w:rPr>
          <w:rStyle w:val="Bodytext75pt4"/>
          <w:sz w:val="22"/>
          <w:szCs w:val="22"/>
        </w:rPr>
        <w:t>whichever was the earlier;</w:t>
      </w:r>
    </w:p>
    <w:p w14:paraId="08C7EC87" w14:textId="77777777" w:rsidR="000144F5" w:rsidRPr="00CD29A1" w:rsidRDefault="008A00F8"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 xml:space="preserve">(d) </w:t>
      </w:r>
      <w:r w:rsidR="00A469B0" w:rsidRPr="00CD29A1">
        <w:rPr>
          <w:rStyle w:val="Bodytext75pt4"/>
          <w:sz w:val="22"/>
          <w:szCs w:val="22"/>
        </w:rPr>
        <w:t>in the case of a person who</w:t>
      </w:r>
      <w:r w:rsidR="00733320" w:rsidRPr="00CD29A1">
        <w:rPr>
          <w:rStyle w:val="Bodytext75pt4"/>
          <w:sz w:val="22"/>
          <w:szCs w:val="22"/>
        </w:rPr>
        <w:t xml:space="preserve">, </w:t>
      </w:r>
      <w:r w:rsidR="00A469B0" w:rsidRPr="00CD29A1">
        <w:rPr>
          <w:rStyle w:val="Bodytext75pt4"/>
          <w:sz w:val="22"/>
          <w:szCs w:val="22"/>
        </w:rPr>
        <w:t>when he or she became</w:t>
      </w:r>
      <w:r w:rsidRPr="00CD29A1">
        <w:rPr>
          <w:rStyle w:val="Bodytext75pt4"/>
          <w:sz w:val="22"/>
          <w:szCs w:val="22"/>
        </w:rPr>
        <w:t xml:space="preserve"> </w:t>
      </w:r>
      <w:r w:rsidR="00A469B0" w:rsidRPr="00CD29A1">
        <w:rPr>
          <w:rStyle w:val="Bodytext75pt4"/>
          <w:sz w:val="22"/>
          <w:szCs w:val="22"/>
        </w:rPr>
        <w:t>a candidate in the relevant election</w:t>
      </w:r>
      <w:r w:rsidR="00733320" w:rsidRPr="00CD29A1">
        <w:rPr>
          <w:rStyle w:val="Bodytext75pt4"/>
          <w:sz w:val="22"/>
          <w:szCs w:val="22"/>
        </w:rPr>
        <w:t xml:space="preserve">, </w:t>
      </w:r>
      <w:r w:rsidR="00A469B0" w:rsidRPr="00CD29A1">
        <w:rPr>
          <w:rStyle w:val="Bodytext75pt4"/>
          <w:sz w:val="22"/>
          <w:szCs w:val="22"/>
        </w:rPr>
        <w:t>was a Senator holding office under section 15 of the Co</w:t>
      </w:r>
      <w:r w:rsidRPr="00CD29A1">
        <w:rPr>
          <w:rStyle w:val="Bodytext75pt4"/>
          <w:sz w:val="22"/>
          <w:szCs w:val="22"/>
        </w:rPr>
        <w:t>nstitution but was not</w:t>
      </w:r>
      <w:r w:rsidRPr="00CD29A1">
        <w:rPr>
          <w:rStyle w:val="Bodytext75pt4"/>
          <w:sz w:val="22"/>
          <w:szCs w:val="22"/>
        </w:rPr>
        <w:tab/>
        <w:t xml:space="preserve">a person </w:t>
      </w:r>
      <w:r w:rsidR="00A469B0" w:rsidRPr="00CD29A1">
        <w:rPr>
          <w:rStyle w:val="Bodytext75pt4"/>
          <w:sz w:val="22"/>
          <w:szCs w:val="22"/>
        </w:rPr>
        <w:t>who had been a candidate</w:t>
      </w:r>
      <w:r w:rsidRPr="00CD29A1">
        <w:rPr>
          <w:rStyle w:val="Bodytext75pt4"/>
          <w:sz w:val="22"/>
          <w:szCs w:val="22"/>
        </w:rPr>
        <w:t xml:space="preserve"> </w:t>
      </w:r>
      <w:r w:rsidR="00A469B0" w:rsidRPr="00CD29A1">
        <w:rPr>
          <w:rStyle w:val="Bodytext75pt4"/>
          <w:sz w:val="22"/>
          <w:szCs w:val="22"/>
        </w:rPr>
        <w:t>in a</w:t>
      </w:r>
      <w:r w:rsidRPr="00CD29A1">
        <w:rPr>
          <w:rStyle w:val="Bodytext75pt4"/>
          <w:sz w:val="22"/>
          <w:szCs w:val="22"/>
        </w:rPr>
        <w:t xml:space="preserve"> general election or </w:t>
      </w:r>
      <w:r w:rsidR="00A469B0" w:rsidRPr="00CD29A1">
        <w:rPr>
          <w:rStyle w:val="Bodytext75pt4"/>
          <w:sz w:val="22"/>
          <w:szCs w:val="22"/>
        </w:rPr>
        <w:t>by-election the polling day in which</w:t>
      </w:r>
      <w:r w:rsidRPr="00CD29A1">
        <w:rPr>
          <w:rStyle w:val="Bodytext75pt4"/>
          <w:sz w:val="22"/>
          <w:szCs w:val="22"/>
        </w:rPr>
        <w:t xml:space="preserve"> </w:t>
      </w:r>
      <w:r w:rsidR="00A469B0" w:rsidRPr="00CD29A1">
        <w:rPr>
          <w:rStyle w:val="Bodytext75pt4"/>
          <w:sz w:val="22"/>
          <w:szCs w:val="22"/>
        </w:rPr>
        <w:t>was within 4 years before polling day in the relevant election or in a Senate election the polling day in which was within 7 years before polling day in the relevant election—on the day on which the person was chosen or appointed under section 15;</w:t>
      </w:r>
    </w:p>
    <w:p w14:paraId="78C9A977" w14:textId="77777777" w:rsidR="000144F5" w:rsidRPr="00CD29A1" w:rsidRDefault="008A00F8"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 xml:space="preserve">(e) </w:t>
      </w:r>
      <w:r w:rsidR="00A469B0" w:rsidRPr="00CD29A1">
        <w:rPr>
          <w:rStyle w:val="Bodytext75pt4"/>
          <w:sz w:val="22"/>
          <w:szCs w:val="22"/>
        </w:rPr>
        <w:t>in the case of a group—on the day on which the members made a request under section 168; and</w:t>
      </w:r>
    </w:p>
    <w:p w14:paraId="6B7743CC" w14:textId="77777777" w:rsidR="000144F5" w:rsidRPr="00CD29A1" w:rsidRDefault="008A00F8"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 xml:space="preserve">(f) </w:t>
      </w:r>
      <w:r w:rsidR="00A469B0" w:rsidRPr="00CD29A1">
        <w:rPr>
          <w:rStyle w:val="Bodytext75pt4"/>
          <w:sz w:val="22"/>
          <w:szCs w:val="22"/>
        </w:rPr>
        <w:t>in the case of a person to whom subsection 305 (1) applies—at the end of 30 days after polling day in the last preceding election;</w:t>
      </w:r>
    </w:p>
    <w:p w14:paraId="5970D5D4" w14:textId="77777777" w:rsidR="000144F5" w:rsidRPr="00CD29A1" w:rsidRDefault="00A469B0" w:rsidP="00CD29A1">
      <w:pPr>
        <w:pStyle w:val="BodyText2"/>
        <w:shd w:val="clear" w:color="auto" w:fill="auto"/>
        <w:spacing w:before="120" w:line="240" w:lineRule="auto"/>
        <w:ind w:firstLine="1170"/>
        <w:rPr>
          <w:rStyle w:val="Bodytext75pt4"/>
          <w:sz w:val="22"/>
          <w:szCs w:val="22"/>
        </w:rPr>
      </w:pPr>
      <w:r w:rsidRPr="00CD29A1">
        <w:rPr>
          <w:rStyle w:val="Bodytext75pt4"/>
          <w:sz w:val="22"/>
          <w:szCs w:val="22"/>
        </w:rPr>
        <w:t>and ended 30 days after polling day in the election;”;</w:t>
      </w:r>
    </w:p>
    <w:p w14:paraId="58C8156F" w14:textId="77777777" w:rsidR="000144F5" w:rsidRPr="00CD29A1" w:rsidRDefault="008A00F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omitting from subsection (2) “posted to the Electoral Commission at the address” and substituting “lodged at the principal office”;</w:t>
      </w:r>
    </w:p>
    <w:p w14:paraId="0EEB20FD" w14:textId="77777777" w:rsidR="000144F5" w:rsidRPr="00CD29A1" w:rsidRDefault="008A00F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(e)</w:t>
      </w:r>
      <w:r w:rsidRPr="00CD29A1">
        <w:rPr>
          <w:rStyle w:val="Bodytext75pt4"/>
          <w:sz w:val="22"/>
          <w:szCs w:val="22"/>
        </w:rPr>
        <w:t xml:space="preserve"> </w:t>
      </w:r>
      <w:r w:rsidR="00A469B0" w:rsidRPr="00CD29A1">
        <w:rPr>
          <w:rStyle w:val="Bodytext75pt4"/>
          <w:sz w:val="22"/>
          <w:szCs w:val="22"/>
        </w:rPr>
        <w:t>by inserting after subsection (4) the following subsection:</w:t>
      </w:r>
    </w:p>
    <w:p w14:paraId="6D5D3F55"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mallCaps/>
          <w:sz w:val="22"/>
          <w:szCs w:val="22"/>
        </w:rPr>
        <w:t>“(4a)</w:t>
      </w:r>
      <w:r w:rsidRPr="00CD29A1">
        <w:rPr>
          <w:rStyle w:val="Bodytext75pt4"/>
          <w:sz w:val="22"/>
          <w:szCs w:val="22"/>
        </w:rPr>
        <w:t xml:space="preserve"> In relation to a political party that does not have State branches or that only carries on activities in one State or Territory:</w:t>
      </w:r>
    </w:p>
    <w:p w14:paraId="2D538D47" w14:textId="77777777" w:rsidR="000144F5" w:rsidRPr="00CD29A1" w:rsidRDefault="00BA37D0"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reference in another Division of this Part (other than</w:t>
      </w:r>
      <w:r w:rsidRPr="00CD29A1">
        <w:rPr>
          <w:rStyle w:val="Bodytext75pt4"/>
          <w:sz w:val="22"/>
          <w:szCs w:val="22"/>
        </w:rPr>
        <w:t xml:space="preserve"> </w:t>
      </w:r>
      <w:r w:rsidR="00A469B0" w:rsidRPr="00CD29A1">
        <w:rPr>
          <w:rStyle w:val="Bodytext75pt4"/>
          <w:sz w:val="22"/>
          <w:szCs w:val="22"/>
        </w:rPr>
        <w:t>Division 2) to a State branch of a political party is a</w:t>
      </w:r>
      <w:r w:rsidRPr="00CD29A1">
        <w:rPr>
          <w:rStyle w:val="Bodytext75pt4"/>
          <w:sz w:val="22"/>
          <w:szCs w:val="22"/>
        </w:rPr>
        <w:t xml:space="preserve"> </w:t>
      </w:r>
      <w:r w:rsidR="00A469B0" w:rsidRPr="00CD29A1">
        <w:rPr>
          <w:rStyle w:val="Bodytext75pt4"/>
          <w:sz w:val="22"/>
          <w:szCs w:val="22"/>
        </w:rPr>
        <w:t>reference to the party; and</w:t>
      </w:r>
    </w:p>
    <w:p w14:paraId="795F97C2" w14:textId="77777777" w:rsidR="000144F5" w:rsidRPr="00CD29A1" w:rsidRDefault="00BA37D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a reference to the agent of a State branch of a political party is:</w:t>
      </w:r>
    </w:p>
    <w:p w14:paraId="634DEBCE" w14:textId="77777777" w:rsidR="000144F5" w:rsidRPr="00CD29A1" w:rsidRDefault="00BA37D0"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a reference to the agent of the party in respect of the relevant State or Territory; or</w:t>
      </w:r>
    </w:p>
    <w:p w14:paraId="3F5C2144" w14:textId="77777777" w:rsidR="00BA37D0" w:rsidRPr="00CD29A1" w:rsidRDefault="00BA37D0"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C7508F7" w14:textId="77777777" w:rsidR="000144F5" w:rsidRPr="00CD29A1" w:rsidRDefault="00417D07"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lastRenderedPageBreak/>
        <w:t xml:space="preserve">(ii) </w:t>
      </w:r>
      <w:r w:rsidR="00A469B0" w:rsidRPr="00CD29A1">
        <w:rPr>
          <w:rStyle w:val="Bodytext75pt4"/>
          <w:sz w:val="22"/>
          <w:szCs w:val="22"/>
        </w:rPr>
        <w:t>if the party does not have an agent in respect of that</w:t>
      </w:r>
      <w:r w:rsidRPr="00CD29A1">
        <w:rPr>
          <w:rStyle w:val="Bodytext75pt4"/>
          <w:sz w:val="22"/>
          <w:szCs w:val="22"/>
        </w:rPr>
        <w:t xml:space="preserve"> State or Territory—a </w:t>
      </w:r>
      <w:r w:rsidR="00A469B0" w:rsidRPr="00CD29A1">
        <w:rPr>
          <w:rStyle w:val="Bodytext75pt4"/>
          <w:sz w:val="22"/>
          <w:szCs w:val="22"/>
        </w:rPr>
        <w:t>refere</w:t>
      </w:r>
      <w:r w:rsidRPr="00CD29A1">
        <w:rPr>
          <w:rStyle w:val="Bodytext75pt4"/>
          <w:sz w:val="22"/>
          <w:szCs w:val="22"/>
        </w:rPr>
        <w:t xml:space="preserve">nce </w:t>
      </w:r>
      <w:r w:rsidR="00A469B0" w:rsidRPr="00CD29A1">
        <w:rPr>
          <w:rStyle w:val="Bodytext75pt4"/>
          <w:sz w:val="22"/>
          <w:szCs w:val="22"/>
        </w:rPr>
        <w:t>to the agent of the</w:t>
      </w:r>
      <w:r w:rsidRPr="00CD29A1">
        <w:rPr>
          <w:rStyle w:val="Bodytext75pt4"/>
          <w:sz w:val="22"/>
          <w:szCs w:val="22"/>
        </w:rPr>
        <w:t xml:space="preserve"> </w:t>
      </w:r>
      <w:r w:rsidR="00A469B0" w:rsidRPr="00CD29A1">
        <w:rPr>
          <w:rStyle w:val="Bodytext75pt4"/>
          <w:sz w:val="22"/>
          <w:szCs w:val="22"/>
        </w:rPr>
        <w:t>party.”.</w:t>
      </w:r>
    </w:p>
    <w:p w14:paraId="40E5CEB6" w14:textId="77777777" w:rsidR="000144F5" w:rsidRPr="00CD29A1" w:rsidRDefault="00417D0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87.</w:t>
      </w:r>
      <w:r w:rsidRPr="00CD29A1">
        <w:rPr>
          <w:rStyle w:val="Bodytext75pt4"/>
          <w:sz w:val="22"/>
          <w:szCs w:val="22"/>
        </w:rPr>
        <w:tab/>
      </w:r>
      <w:r w:rsidR="00A469B0" w:rsidRPr="00CD29A1">
        <w:rPr>
          <w:rStyle w:val="Bodytext75pt4"/>
          <w:sz w:val="22"/>
          <w:szCs w:val="22"/>
        </w:rPr>
        <w:t>After</w:t>
      </w:r>
      <w:r w:rsidRPr="00CD29A1">
        <w:rPr>
          <w:rStyle w:val="Bodytext75pt4"/>
          <w:sz w:val="22"/>
          <w:szCs w:val="22"/>
        </w:rPr>
        <w:t xml:space="preserve"> </w:t>
      </w:r>
      <w:r w:rsidR="00A469B0" w:rsidRPr="00CD29A1">
        <w:rPr>
          <w:rStyle w:val="Bodytext75pt4"/>
          <w:sz w:val="22"/>
          <w:szCs w:val="22"/>
        </w:rPr>
        <w:t>section</w:t>
      </w:r>
      <w:r w:rsidRPr="00CD29A1">
        <w:rPr>
          <w:rStyle w:val="Bodytext75pt4"/>
          <w:sz w:val="22"/>
          <w:szCs w:val="22"/>
        </w:rPr>
        <w:t xml:space="preserve"> </w:t>
      </w:r>
      <w:r w:rsidR="00A469B0" w:rsidRPr="00CD29A1">
        <w:rPr>
          <w:rStyle w:val="Bodytext75pt4"/>
          <w:sz w:val="22"/>
          <w:szCs w:val="22"/>
        </w:rPr>
        <w:t>287 of the Principal Act the following section is</w:t>
      </w:r>
      <w:r w:rsidRPr="00CD29A1">
        <w:rPr>
          <w:rStyle w:val="Bodytext75pt4"/>
          <w:sz w:val="22"/>
          <w:szCs w:val="22"/>
        </w:rPr>
        <w:t xml:space="preserve"> </w:t>
      </w:r>
      <w:r w:rsidR="00A469B0" w:rsidRPr="00CD29A1">
        <w:rPr>
          <w:rStyle w:val="Bodytext75pt4"/>
          <w:sz w:val="22"/>
          <w:szCs w:val="22"/>
        </w:rPr>
        <w:t>inserted in</w:t>
      </w:r>
      <w:r w:rsidR="00A469B0" w:rsidRPr="00CD29A1">
        <w:rPr>
          <w:rStyle w:val="Bodytext75pt4"/>
          <w:sz w:val="22"/>
          <w:szCs w:val="22"/>
        </w:rPr>
        <w:tab/>
        <w:t>Division 1 of Part XX:</w:t>
      </w:r>
    </w:p>
    <w:p w14:paraId="4B37F3E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Campaign committee to be treated as part of State branch of party</w:t>
      </w:r>
    </w:p>
    <w:p w14:paraId="3C95ED2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“287a.</w:t>
      </w:r>
      <w:r w:rsidRPr="00CD29A1">
        <w:rPr>
          <w:rStyle w:val="Bodytext75pt4"/>
          <w:b/>
          <w:bCs/>
          <w:smallCaps/>
          <w:sz w:val="22"/>
          <w:szCs w:val="22"/>
        </w:rPr>
        <w:t xml:space="preserve"> </w:t>
      </w:r>
      <w:r w:rsidRPr="00CD29A1">
        <w:rPr>
          <w:rStyle w:val="Bodytext75pt4"/>
          <w:sz w:val="22"/>
          <w:szCs w:val="22"/>
        </w:rPr>
        <w:t>(1) Divisions 4 and 5 apply as if a campaign committee of an endorsed candidate or endorsed group were a division of the relevant State branch of the political party that endorsed the candidate or the members of the group.</w:t>
      </w:r>
    </w:p>
    <w:p w14:paraId="5EB8603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In subsection (1):</w:t>
      </w:r>
    </w:p>
    <w:p w14:paraId="624EFBE9"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‘campaign committee’</w:t>
      </w:r>
      <w:r w:rsidR="00733320" w:rsidRPr="00CD29A1">
        <w:rPr>
          <w:rStyle w:val="Bodytext75pt4"/>
          <w:sz w:val="22"/>
          <w:szCs w:val="22"/>
        </w:rPr>
        <w:t xml:space="preserve">, </w:t>
      </w:r>
      <w:r w:rsidRPr="00CD29A1">
        <w:rPr>
          <w:rStyle w:val="Bodytext75pt4"/>
          <w:sz w:val="22"/>
          <w:szCs w:val="22"/>
        </w:rPr>
        <w:t>in relation to a candidate or group</w:t>
      </w:r>
      <w:r w:rsidR="00733320" w:rsidRPr="00CD29A1">
        <w:rPr>
          <w:rStyle w:val="Bodytext75pt4"/>
          <w:sz w:val="22"/>
          <w:szCs w:val="22"/>
        </w:rPr>
        <w:t xml:space="preserve">, </w:t>
      </w:r>
      <w:r w:rsidRPr="00CD29A1">
        <w:rPr>
          <w:rStyle w:val="Bodytext75pt4"/>
          <w:sz w:val="22"/>
          <w:szCs w:val="22"/>
        </w:rPr>
        <w:t>means a body of persons appointed or engaged to form a committee to assist the campaign of the candidate or group in an election;</w:t>
      </w:r>
    </w:p>
    <w:p w14:paraId="0B22F7C2"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‘endorsed candidate’ means a candidate who is endorsed by a registered political party;</w:t>
      </w:r>
    </w:p>
    <w:p w14:paraId="57878659"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‘endorsed group’ means a group all of the members of which are endorsed by the same registered political party;</w:t>
      </w:r>
    </w:p>
    <w:p w14:paraId="0539D901"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‘relevant State branch’</w:t>
      </w:r>
      <w:r w:rsidR="00733320" w:rsidRPr="00CD29A1">
        <w:rPr>
          <w:rStyle w:val="Bodytext75pt4"/>
          <w:sz w:val="22"/>
          <w:szCs w:val="22"/>
        </w:rPr>
        <w:t xml:space="preserve">, </w:t>
      </w:r>
      <w:r w:rsidRPr="00CD29A1">
        <w:rPr>
          <w:rStyle w:val="Bodytext75pt4"/>
          <w:sz w:val="22"/>
          <w:szCs w:val="22"/>
        </w:rPr>
        <w:t>in relation to a political party</w:t>
      </w:r>
      <w:r w:rsidR="00733320" w:rsidRPr="00CD29A1">
        <w:rPr>
          <w:rStyle w:val="Bodytext75pt4"/>
          <w:sz w:val="22"/>
          <w:szCs w:val="22"/>
        </w:rPr>
        <w:t xml:space="preserve">, </w:t>
      </w:r>
      <w:r w:rsidRPr="00CD29A1">
        <w:rPr>
          <w:rStyle w:val="Bodytext75pt4"/>
          <w:sz w:val="22"/>
          <w:szCs w:val="22"/>
        </w:rPr>
        <w:t>means:</w:t>
      </w:r>
    </w:p>
    <w:p w14:paraId="1746B895" w14:textId="77777777" w:rsidR="000144F5" w:rsidRPr="00CD29A1" w:rsidRDefault="00417D07"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if the party has 2 or more State branches—the State branch of the party for the State or Territory in which the election is held; and</w:t>
      </w:r>
    </w:p>
    <w:p w14:paraId="0F23EEF8" w14:textId="77777777" w:rsidR="000144F5" w:rsidRPr="00CD29A1" w:rsidRDefault="00417D07"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other case—the party.”.</w:t>
      </w:r>
    </w:p>
    <w:p w14:paraId="70935477" w14:textId="77777777" w:rsidR="000144F5" w:rsidRPr="00CD29A1" w:rsidRDefault="00417D0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88.</w:t>
      </w:r>
      <w:r w:rsidRPr="00CD29A1">
        <w:rPr>
          <w:rStyle w:val="Bodytext75pt4"/>
          <w:sz w:val="22"/>
          <w:szCs w:val="22"/>
        </w:rPr>
        <w:tab/>
      </w:r>
      <w:r w:rsidR="00A469B0" w:rsidRPr="00CD29A1">
        <w:rPr>
          <w:rStyle w:val="Bodytext75pt4"/>
          <w:sz w:val="22"/>
          <w:szCs w:val="22"/>
        </w:rPr>
        <w:t>Section 288 of the Principal Act is repealed and the following section is substituted:</w:t>
      </w:r>
    </w:p>
    <w:p w14:paraId="5F1C582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Agents of political parties</w:t>
      </w:r>
    </w:p>
    <w:p w14:paraId="5D6EEB5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“288. (1) A political party shall have an agent for the purposes of this Part.</w:t>
      </w:r>
    </w:p>
    <w:p w14:paraId="03476FA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political party that carries on activities in 2 or more States or Territories shall also have an agent for the purposes of this Part in respect of each of those States or Territories.</w:t>
      </w:r>
    </w:p>
    <w:p w14:paraId="6692331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agent of a political party in respect of a State or Territory in which the party has a State branch shall be appointed by the State branch.”.</w:t>
      </w:r>
    </w:p>
    <w:p w14:paraId="11BF4E7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Appointment of agents by candidates and groups</w:t>
      </w:r>
    </w:p>
    <w:p w14:paraId="73319918" w14:textId="77777777" w:rsidR="000144F5" w:rsidRPr="00CD29A1" w:rsidRDefault="00E934B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89.</w:t>
      </w:r>
      <w:r w:rsidRPr="00CD29A1">
        <w:rPr>
          <w:rStyle w:val="Bodytext75pt4"/>
          <w:sz w:val="22"/>
          <w:szCs w:val="22"/>
        </w:rPr>
        <w:tab/>
      </w:r>
      <w:r w:rsidR="00A469B0" w:rsidRPr="00CD29A1">
        <w:rPr>
          <w:rStyle w:val="Bodytext75pt4"/>
          <w:sz w:val="22"/>
          <w:szCs w:val="22"/>
        </w:rPr>
        <w:t>Section 289 of the Principal Act is amended:</w:t>
      </w:r>
    </w:p>
    <w:p w14:paraId="50CB2F92" w14:textId="77777777" w:rsidR="000144F5" w:rsidRPr="00CD29A1" w:rsidRDefault="00E934B9"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(a)</w:t>
      </w:r>
      <w:r w:rsidR="00A469B0" w:rsidRPr="00CD29A1">
        <w:rPr>
          <w:rStyle w:val="Bodytext75pt4"/>
          <w:b/>
          <w:bCs/>
          <w:sz w:val="22"/>
          <w:szCs w:val="22"/>
        </w:rPr>
        <w:t xml:space="preserve"> </w:t>
      </w:r>
      <w:r w:rsidR="00A469B0" w:rsidRPr="00CD29A1">
        <w:rPr>
          <w:rStyle w:val="Bodytext75pt4"/>
          <w:sz w:val="22"/>
          <w:szCs w:val="22"/>
        </w:rPr>
        <w:t>by omitting subsections (1) and (2) and substituting the following subsections:</w:t>
      </w:r>
    </w:p>
    <w:p w14:paraId="1DECC5A3"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“(1) A candidate in an election (including a member of a group of candidates) may appoint a person to be the agent of the candidate</w:t>
      </w:r>
      <w:r w:rsidR="00733320" w:rsidRPr="00CD29A1">
        <w:rPr>
          <w:rStyle w:val="Bodytext75pt4"/>
          <w:sz w:val="22"/>
          <w:szCs w:val="22"/>
        </w:rPr>
        <w:t xml:space="preserve">, </w:t>
      </w:r>
      <w:r w:rsidRPr="00CD29A1">
        <w:rPr>
          <w:rStyle w:val="Bodytext75pt4"/>
          <w:sz w:val="22"/>
          <w:szCs w:val="22"/>
        </w:rPr>
        <w:t>for the purposes of this Part</w:t>
      </w:r>
      <w:r w:rsidR="00733320" w:rsidRPr="00CD29A1">
        <w:rPr>
          <w:rStyle w:val="Bodytext75pt4"/>
          <w:sz w:val="22"/>
          <w:szCs w:val="22"/>
        </w:rPr>
        <w:t xml:space="preserve">, </w:t>
      </w:r>
      <w:r w:rsidRPr="00CD29A1">
        <w:rPr>
          <w:rStyle w:val="Bodytext75pt4"/>
          <w:sz w:val="22"/>
          <w:szCs w:val="22"/>
        </w:rPr>
        <w:t>in relation to the election.</w:t>
      </w:r>
    </w:p>
    <w:p w14:paraId="1F66D0A3" w14:textId="77777777" w:rsidR="00E934B9" w:rsidRPr="00CD29A1" w:rsidRDefault="00E934B9"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65ECF90"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bCs/>
          <w:sz w:val="22"/>
          <w:szCs w:val="22"/>
        </w:rPr>
        <w:lastRenderedPageBreak/>
        <w:t xml:space="preserve">“(2) </w:t>
      </w:r>
      <w:r w:rsidRPr="00CD29A1">
        <w:rPr>
          <w:rStyle w:val="Bodytext75pt4"/>
          <w:sz w:val="22"/>
          <w:szCs w:val="22"/>
        </w:rPr>
        <w:t xml:space="preserve">Subject to subsection </w:t>
      </w:r>
      <w:r w:rsidRPr="00CD29A1">
        <w:rPr>
          <w:rStyle w:val="Bodytext75pt4"/>
          <w:bCs/>
          <w:smallCaps/>
          <w:sz w:val="22"/>
          <w:szCs w:val="22"/>
        </w:rPr>
        <w:t>(2a)</w:t>
      </w:r>
      <w:r w:rsidR="00733320" w:rsidRPr="00CD29A1">
        <w:rPr>
          <w:rStyle w:val="Bodytext75pt4"/>
          <w:b/>
          <w:bCs/>
          <w:smallCaps/>
          <w:sz w:val="22"/>
          <w:szCs w:val="22"/>
        </w:rPr>
        <w:t xml:space="preserve">, </w:t>
      </w:r>
      <w:r w:rsidRPr="00CD29A1">
        <w:rPr>
          <w:rStyle w:val="Bodytext75pt4"/>
          <w:sz w:val="22"/>
          <w:szCs w:val="22"/>
        </w:rPr>
        <w:t>the members of a group of candidates in an election may appoint a person to be the agent of the group</w:t>
      </w:r>
      <w:r w:rsidR="00733320" w:rsidRPr="00CD29A1">
        <w:rPr>
          <w:rStyle w:val="Bodytext75pt4"/>
          <w:sz w:val="22"/>
          <w:szCs w:val="22"/>
        </w:rPr>
        <w:t xml:space="preserve">, </w:t>
      </w:r>
      <w:r w:rsidRPr="00CD29A1">
        <w:rPr>
          <w:rStyle w:val="Bodytext75pt4"/>
          <w:sz w:val="22"/>
          <w:szCs w:val="22"/>
        </w:rPr>
        <w:t>for the purposes of this Part</w:t>
      </w:r>
      <w:r w:rsidR="00733320" w:rsidRPr="00CD29A1">
        <w:rPr>
          <w:rStyle w:val="Bodytext75pt4"/>
          <w:sz w:val="22"/>
          <w:szCs w:val="22"/>
        </w:rPr>
        <w:t xml:space="preserve">, </w:t>
      </w:r>
      <w:r w:rsidRPr="00CD29A1">
        <w:rPr>
          <w:rStyle w:val="Bodytext75pt4"/>
          <w:sz w:val="22"/>
          <w:szCs w:val="22"/>
        </w:rPr>
        <w:t>in relation to the election.</w:t>
      </w:r>
    </w:p>
    <w:p w14:paraId="3E4D92B1" w14:textId="77777777" w:rsidR="000144F5" w:rsidRPr="00CD29A1" w:rsidRDefault="00A469B0" w:rsidP="00CD29A1">
      <w:pPr>
        <w:pStyle w:val="BodyText2"/>
        <w:shd w:val="clear" w:color="auto" w:fill="auto"/>
        <w:spacing w:before="120" w:line="240" w:lineRule="auto"/>
        <w:ind w:left="634" w:firstLine="274"/>
        <w:rPr>
          <w:rStyle w:val="Bodytext75pt4"/>
          <w:sz w:val="22"/>
          <w:szCs w:val="22"/>
        </w:rPr>
      </w:pPr>
      <w:r w:rsidRPr="00CD29A1">
        <w:rPr>
          <w:rStyle w:val="Bodytext75pt4"/>
          <w:bCs/>
          <w:smallCaps/>
          <w:sz w:val="22"/>
          <w:szCs w:val="22"/>
        </w:rPr>
        <w:t xml:space="preserve">“(2a) </w:t>
      </w:r>
      <w:r w:rsidRPr="00CD29A1">
        <w:rPr>
          <w:rStyle w:val="Bodytext75pt4"/>
          <w:sz w:val="22"/>
          <w:szCs w:val="22"/>
        </w:rPr>
        <w:t>Where all the members of a group of candidates in a Senate election have been endorsed by the same registered political party</w:t>
      </w:r>
      <w:r w:rsidR="00733320" w:rsidRPr="00CD29A1">
        <w:rPr>
          <w:rStyle w:val="Bodytext75pt4"/>
          <w:sz w:val="22"/>
          <w:szCs w:val="22"/>
        </w:rPr>
        <w:t xml:space="preserve">, </w:t>
      </w:r>
      <w:r w:rsidRPr="00CD29A1">
        <w:rPr>
          <w:rStyle w:val="Bodytext75pt4"/>
          <w:sz w:val="22"/>
          <w:szCs w:val="22"/>
        </w:rPr>
        <w:t xml:space="preserve">the agent of the State branch of the party </w:t>
      </w:r>
      <w:proofErr w:type="spellStart"/>
      <w:r w:rsidRPr="00CD29A1">
        <w:rPr>
          <w:rStyle w:val="Bodytext75pt4"/>
          <w:sz w:val="22"/>
          <w:szCs w:val="22"/>
        </w:rPr>
        <w:t>organised</w:t>
      </w:r>
      <w:proofErr w:type="spellEnd"/>
      <w:r w:rsidRPr="00CD29A1">
        <w:rPr>
          <w:rStyle w:val="Bodytext75pt4"/>
          <w:sz w:val="22"/>
          <w:szCs w:val="22"/>
        </w:rPr>
        <w:t xml:space="preserve"> on the basis of the State or Territory in which the election is to be held is the agent of the group</w:t>
      </w:r>
      <w:r w:rsidR="00733320" w:rsidRPr="00CD29A1">
        <w:rPr>
          <w:rStyle w:val="Bodytext75pt4"/>
          <w:sz w:val="22"/>
          <w:szCs w:val="22"/>
        </w:rPr>
        <w:t xml:space="preserve">, </w:t>
      </w:r>
      <w:r w:rsidRPr="00CD29A1">
        <w:rPr>
          <w:rStyle w:val="Bodytext75pt4"/>
          <w:sz w:val="22"/>
          <w:szCs w:val="22"/>
        </w:rPr>
        <w:t>for the purposes of this Part</w:t>
      </w:r>
      <w:r w:rsidR="00733320" w:rsidRPr="00CD29A1">
        <w:rPr>
          <w:rStyle w:val="Bodytext75pt4"/>
          <w:sz w:val="22"/>
          <w:szCs w:val="22"/>
        </w:rPr>
        <w:t xml:space="preserve">, </w:t>
      </w:r>
      <w:r w:rsidRPr="00CD29A1">
        <w:rPr>
          <w:rStyle w:val="Bodytext75pt4"/>
          <w:sz w:val="22"/>
          <w:szCs w:val="22"/>
        </w:rPr>
        <w:t>in relation to the election.”;</w:t>
      </w:r>
    </w:p>
    <w:p w14:paraId="41015FCD" w14:textId="252ABC16"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subsections (3) and (4) “</w:t>
      </w:r>
      <w:r w:rsidR="00733320" w:rsidRPr="00CD29A1">
        <w:rPr>
          <w:rStyle w:val="Bodytext75pt4"/>
          <w:sz w:val="22"/>
          <w:szCs w:val="22"/>
        </w:rPr>
        <w:t xml:space="preserve">, </w:t>
      </w:r>
      <w:r w:rsidR="00A469B0" w:rsidRPr="00CD29A1">
        <w:rPr>
          <w:rStyle w:val="Bodytext75pt4"/>
          <w:sz w:val="22"/>
          <w:szCs w:val="22"/>
        </w:rPr>
        <w:t>subject to subsection 290 (2)</w:t>
      </w:r>
      <w:r w:rsidR="004148F8">
        <w:rPr>
          <w:rStyle w:val="Bodytext75pt4"/>
          <w:sz w:val="22"/>
          <w:szCs w:val="22"/>
        </w:rPr>
        <w:t>,</w:t>
      </w:r>
      <w:r w:rsidR="00A469B0" w:rsidRPr="00CD29A1">
        <w:rPr>
          <w:rStyle w:val="Bodytext75pt4"/>
          <w:sz w:val="22"/>
          <w:szCs w:val="22"/>
        </w:rPr>
        <w:t>”.</w:t>
      </w:r>
    </w:p>
    <w:p w14:paraId="6CC50A9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Requisites for appointment</w:t>
      </w:r>
    </w:p>
    <w:p w14:paraId="5E34623A" w14:textId="77777777" w:rsidR="000144F5" w:rsidRPr="00CD29A1" w:rsidRDefault="0089497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90.</w:t>
      </w:r>
      <w:r w:rsidRPr="00CD29A1">
        <w:rPr>
          <w:rStyle w:val="Bodytext75pt4"/>
          <w:sz w:val="22"/>
          <w:szCs w:val="22"/>
        </w:rPr>
        <w:tab/>
      </w:r>
      <w:r w:rsidR="00A469B0" w:rsidRPr="00CD29A1">
        <w:rPr>
          <w:rStyle w:val="Bodytext75pt4"/>
          <w:sz w:val="22"/>
          <w:szCs w:val="22"/>
        </w:rPr>
        <w:t>Section 290 of the Principal Act is amended:</w:t>
      </w:r>
    </w:p>
    <w:p w14:paraId="1AA93266" w14:textId="77777777"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(a)</w:t>
      </w:r>
      <w:r w:rsidRPr="00CD29A1">
        <w:rPr>
          <w:rStyle w:val="Bodytext75pt4"/>
          <w:bCs/>
          <w:sz w:val="22"/>
          <w:szCs w:val="22"/>
        </w:rPr>
        <w:t xml:space="preserve"> </w:t>
      </w:r>
      <w:r w:rsidR="00A469B0" w:rsidRPr="00CD29A1">
        <w:rPr>
          <w:rStyle w:val="Bodytext75pt4"/>
          <w:sz w:val="22"/>
          <w:szCs w:val="22"/>
        </w:rPr>
        <w:t>by omitting paragraph (1) (b) and substituting the following</w:t>
      </w:r>
      <w:r w:rsidRPr="00CD29A1">
        <w:rPr>
          <w:rStyle w:val="Bodytext75pt4"/>
          <w:sz w:val="22"/>
          <w:szCs w:val="22"/>
        </w:rPr>
        <w:t xml:space="preserve"> </w:t>
      </w:r>
      <w:r w:rsidR="00A469B0" w:rsidRPr="00CD29A1">
        <w:rPr>
          <w:rStyle w:val="Bodytext75pt4"/>
          <w:sz w:val="22"/>
          <w:szCs w:val="22"/>
        </w:rPr>
        <w:t>paragraph:</w:t>
      </w:r>
    </w:p>
    <w:p w14:paraId="67FF3909"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“(b) written notice of the appointment is given to the Electoral Commission:</w:t>
      </w:r>
    </w:p>
    <w:p w14:paraId="453C0122" w14:textId="77777777" w:rsidR="000144F5" w:rsidRPr="00CD29A1" w:rsidRDefault="00894970" w:rsidP="00CD29A1">
      <w:pPr>
        <w:pStyle w:val="BodyText2"/>
        <w:shd w:val="clear" w:color="auto" w:fill="auto"/>
        <w:spacing w:before="120" w:line="240" w:lineRule="auto"/>
        <w:ind w:left="162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where the appointment is made by a political party</w:t>
      </w:r>
      <w:r w:rsidRPr="00CD29A1">
        <w:rPr>
          <w:rStyle w:val="Bodytext75pt4"/>
          <w:sz w:val="22"/>
          <w:szCs w:val="22"/>
        </w:rPr>
        <w:t xml:space="preserve"> </w:t>
      </w:r>
      <w:r w:rsidR="00A469B0" w:rsidRPr="00CD29A1">
        <w:rPr>
          <w:rStyle w:val="Bodytext75pt4"/>
          <w:sz w:val="22"/>
          <w:szCs w:val="22"/>
        </w:rPr>
        <w:t>or a State branch</w:t>
      </w:r>
      <w:r w:rsidR="006162BF" w:rsidRPr="00CD29A1">
        <w:rPr>
          <w:rStyle w:val="Bodytext75pt4"/>
          <w:sz w:val="22"/>
          <w:szCs w:val="22"/>
        </w:rPr>
        <w:t xml:space="preserve"> </w:t>
      </w:r>
      <w:r w:rsidR="00A469B0" w:rsidRPr="00CD29A1">
        <w:rPr>
          <w:rStyle w:val="Bodytext75pt4"/>
          <w:sz w:val="22"/>
          <w:szCs w:val="22"/>
        </w:rPr>
        <w:t>of a political party—by the party</w:t>
      </w:r>
      <w:r w:rsidRPr="00CD29A1">
        <w:rPr>
          <w:rStyle w:val="Bodytext75pt4"/>
          <w:sz w:val="22"/>
          <w:szCs w:val="22"/>
        </w:rPr>
        <w:t xml:space="preserve"> </w:t>
      </w:r>
      <w:r w:rsidR="00A469B0" w:rsidRPr="00CD29A1">
        <w:rPr>
          <w:rStyle w:val="Bodytext75pt4"/>
          <w:sz w:val="22"/>
          <w:szCs w:val="22"/>
        </w:rPr>
        <w:t>or branch</w:t>
      </w:r>
      <w:r w:rsidR="00733320" w:rsidRPr="00CD29A1">
        <w:rPr>
          <w:rStyle w:val="Bodytext75pt4"/>
          <w:sz w:val="22"/>
          <w:szCs w:val="22"/>
        </w:rPr>
        <w:t xml:space="preserve">, </w:t>
      </w:r>
      <w:r w:rsidR="00A469B0" w:rsidRPr="00CD29A1">
        <w:rPr>
          <w:rStyle w:val="Bodytext75pt4"/>
          <w:sz w:val="22"/>
          <w:szCs w:val="22"/>
        </w:rPr>
        <w:t>as the case may be; and</w:t>
      </w:r>
    </w:p>
    <w:p w14:paraId="2A0460A7" w14:textId="77777777" w:rsidR="000144F5" w:rsidRPr="00CD29A1" w:rsidRDefault="00894970" w:rsidP="00CD29A1">
      <w:pPr>
        <w:pStyle w:val="BodyText2"/>
        <w:shd w:val="clear" w:color="auto" w:fill="auto"/>
        <w:spacing w:before="120" w:line="240" w:lineRule="auto"/>
        <w:ind w:left="1602" w:hanging="297"/>
        <w:rPr>
          <w:rStyle w:val="Bodytext75pt4"/>
          <w:sz w:val="22"/>
          <w:szCs w:val="22"/>
        </w:rPr>
      </w:pPr>
      <w:r w:rsidRPr="00CD29A1">
        <w:rPr>
          <w:rStyle w:val="Bodytext75pt4"/>
          <w:sz w:val="22"/>
          <w:szCs w:val="22"/>
        </w:rPr>
        <w:t xml:space="preserve">(ii) </w:t>
      </w:r>
      <w:r w:rsidR="00A469B0" w:rsidRPr="00CD29A1">
        <w:rPr>
          <w:rStyle w:val="Bodytext75pt4"/>
          <w:sz w:val="22"/>
          <w:szCs w:val="22"/>
        </w:rPr>
        <w:t>in any other case—by the candidate</w:t>
      </w:r>
      <w:r w:rsidR="00733320" w:rsidRPr="00CD29A1">
        <w:rPr>
          <w:rStyle w:val="Bodytext75pt4"/>
          <w:sz w:val="22"/>
          <w:szCs w:val="22"/>
        </w:rPr>
        <w:t xml:space="preserve">, </w:t>
      </w:r>
      <w:r w:rsidR="00A469B0" w:rsidRPr="00CD29A1">
        <w:rPr>
          <w:rStyle w:val="Bodytext75pt4"/>
          <w:sz w:val="22"/>
          <w:szCs w:val="22"/>
        </w:rPr>
        <w:t>or each member of the group</w:t>
      </w:r>
      <w:r w:rsidR="00733320" w:rsidRPr="00CD29A1">
        <w:rPr>
          <w:rStyle w:val="Bodytext75pt4"/>
          <w:sz w:val="22"/>
          <w:szCs w:val="22"/>
        </w:rPr>
        <w:t xml:space="preserve">, </w:t>
      </w:r>
      <w:r w:rsidR="00A469B0" w:rsidRPr="00CD29A1">
        <w:rPr>
          <w:rStyle w:val="Bodytext75pt4"/>
          <w:sz w:val="22"/>
          <w:szCs w:val="22"/>
        </w:rPr>
        <w:t>making the appointment;</w:t>
      </w:r>
    </w:p>
    <w:p w14:paraId="04FC9E58" w14:textId="77777777"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paragraph (1) (c) “name</w:t>
      </w:r>
      <w:r w:rsidR="00733320" w:rsidRPr="00CD29A1">
        <w:rPr>
          <w:rStyle w:val="Bodytext75pt4"/>
          <w:sz w:val="22"/>
          <w:szCs w:val="22"/>
        </w:rPr>
        <w:t xml:space="preserve">, </w:t>
      </w:r>
      <w:r w:rsidR="00A469B0" w:rsidRPr="00CD29A1">
        <w:rPr>
          <w:rStyle w:val="Bodytext75pt4"/>
          <w:sz w:val="22"/>
          <w:szCs w:val="22"/>
        </w:rPr>
        <w:t>address and age” and substituting “name and address”;</w:t>
      </w:r>
    </w:p>
    <w:p w14:paraId="6A5347DE" w14:textId="77777777"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w:t>
      </w:r>
      <w:r w:rsidRPr="00CD29A1">
        <w:rPr>
          <w:rStyle w:val="Bodytext75pt4"/>
          <w:sz w:val="22"/>
          <w:szCs w:val="22"/>
        </w:rPr>
        <w:t xml:space="preserve"> </w:t>
      </w:r>
      <w:r w:rsidR="00A469B0" w:rsidRPr="00CD29A1">
        <w:rPr>
          <w:rStyle w:val="Bodytext75pt4"/>
          <w:sz w:val="22"/>
          <w:szCs w:val="22"/>
        </w:rPr>
        <w:t>omitting paragraph (1) (d) and substituting the following</w:t>
      </w:r>
      <w:r w:rsidRPr="00CD29A1">
        <w:rPr>
          <w:rStyle w:val="Bodytext75pt4"/>
          <w:sz w:val="22"/>
          <w:szCs w:val="22"/>
        </w:rPr>
        <w:t xml:space="preserve"> </w:t>
      </w:r>
      <w:r w:rsidR="00A469B0" w:rsidRPr="00CD29A1">
        <w:rPr>
          <w:rStyle w:val="Bodytext75pt4"/>
          <w:sz w:val="22"/>
          <w:szCs w:val="22"/>
        </w:rPr>
        <w:t>paragraph:</w:t>
      </w:r>
    </w:p>
    <w:p w14:paraId="17F90ECE"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“(d) the person appointed:</w:t>
      </w:r>
    </w:p>
    <w:p w14:paraId="48B9B1AD" w14:textId="77777777" w:rsidR="000144F5" w:rsidRPr="00CD29A1" w:rsidRDefault="00894970" w:rsidP="00CD29A1">
      <w:pPr>
        <w:pStyle w:val="BodyText2"/>
        <w:shd w:val="clear" w:color="auto" w:fill="auto"/>
        <w:spacing w:before="120" w:line="240" w:lineRule="auto"/>
        <w:ind w:left="162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has signed a form of consent to the appointment; and</w:t>
      </w:r>
    </w:p>
    <w:p w14:paraId="16E22692" w14:textId="77777777" w:rsidR="000144F5" w:rsidRPr="00CD29A1" w:rsidRDefault="00894970" w:rsidP="00CD29A1">
      <w:pPr>
        <w:pStyle w:val="BodyText2"/>
        <w:shd w:val="clear" w:color="auto" w:fill="auto"/>
        <w:spacing w:before="120" w:line="240" w:lineRule="auto"/>
        <w:ind w:left="1602" w:hanging="297"/>
        <w:rPr>
          <w:rStyle w:val="Bodytext75pt4"/>
          <w:sz w:val="22"/>
          <w:szCs w:val="22"/>
        </w:rPr>
      </w:pPr>
      <w:r w:rsidRPr="00CD29A1">
        <w:rPr>
          <w:rStyle w:val="Bodytext75pt4"/>
          <w:sz w:val="22"/>
          <w:szCs w:val="22"/>
        </w:rPr>
        <w:t xml:space="preserve">(ii) </w:t>
      </w:r>
      <w:r w:rsidR="00A469B0" w:rsidRPr="00CD29A1">
        <w:rPr>
          <w:rStyle w:val="Bodytext75pt4"/>
          <w:sz w:val="22"/>
          <w:szCs w:val="22"/>
        </w:rPr>
        <w:t>has signed a declaration that he or she is eligible for appointment.”;</w:t>
      </w:r>
    </w:p>
    <w:p w14:paraId="7CEE7804" w14:textId="77777777"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inserting after subsection (1) the following subsection:</w:t>
      </w:r>
    </w:p>
    <w:p w14:paraId="637F2E82" w14:textId="77777777" w:rsidR="000144F5" w:rsidRPr="00CD29A1" w:rsidRDefault="00A469B0" w:rsidP="00CD29A1">
      <w:pPr>
        <w:pStyle w:val="BodyText2"/>
        <w:shd w:val="clear" w:color="auto" w:fill="auto"/>
        <w:spacing w:before="120" w:line="240" w:lineRule="auto"/>
        <w:ind w:left="585" w:firstLine="225"/>
        <w:rPr>
          <w:rStyle w:val="Bodytext75pt4"/>
          <w:sz w:val="22"/>
          <w:szCs w:val="22"/>
        </w:rPr>
      </w:pPr>
      <w:r w:rsidRPr="00CD29A1">
        <w:rPr>
          <w:rStyle w:val="Bodytext75pt4"/>
          <w:smallCaps/>
          <w:sz w:val="22"/>
          <w:szCs w:val="22"/>
        </w:rPr>
        <w:t>“(</w:t>
      </w:r>
      <w:r w:rsidR="005F3A39" w:rsidRPr="00CD29A1">
        <w:rPr>
          <w:rStyle w:val="Bodytext75pt4"/>
          <w:smallCaps/>
          <w:sz w:val="22"/>
          <w:szCs w:val="22"/>
        </w:rPr>
        <w:t>1</w:t>
      </w:r>
      <w:r w:rsidRPr="00CD29A1">
        <w:rPr>
          <w:rStyle w:val="Bodytext75pt4"/>
          <w:smallCaps/>
          <w:sz w:val="22"/>
          <w:szCs w:val="22"/>
        </w:rPr>
        <w:t>a)</w:t>
      </w:r>
      <w:r w:rsidRPr="00CD29A1">
        <w:rPr>
          <w:rStyle w:val="Bodytext75pt4"/>
          <w:sz w:val="22"/>
          <w:szCs w:val="22"/>
        </w:rPr>
        <w:t xml:space="preserve"> A consent or declaration under subsection (1) may be incorporated in</w:t>
      </w:r>
      <w:r w:rsidR="00733320" w:rsidRPr="00CD29A1">
        <w:rPr>
          <w:rStyle w:val="Bodytext75pt4"/>
          <w:sz w:val="22"/>
          <w:szCs w:val="22"/>
        </w:rPr>
        <w:t xml:space="preserve">, </w:t>
      </w:r>
      <w:r w:rsidRPr="00CD29A1">
        <w:rPr>
          <w:rStyle w:val="Bodytext75pt4"/>
          <w:sz w:val="22"/>
          <w:szCs w:val="22"/>
        </w:rPr>
        <w:t>or written on the same paper as</w:t>
      </w:r>
      <w:r w:rsidR="00733320" w:rsidRPr="00CD29A1">
        <w:rPr>
          <w:rStyle w:val="Bodytext75pt4"/>
          <w:sz w:val="22"/>
          <w:szCs w:val="22"/>
        </w:rPr>
        <w:t xml:space="preserve">, </w:t>
      </w:r>
      <w:r w:rsidRPr="00CD29A1">
        <w:rPr>
          <w:rStyle w:val="Bodytext75pt4"/>
          <w:sz w:val="22"/>
          <w:szCs w:val="22"/>
        </w:rPr>
        <w:t>a notice under that subsection.”;</w:t>
      </w:r>
    </w:p>
    <w:p w14:paraId="21281136" w14:textId="4358FAAA"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(e)</w:t>
      </w:r>
      <w:r w:rsidRPr="00CD29A1">
        <w:rPr>
          <w:rStyle w:val="Bodytext75pt4"/>
          <w:sz w:val="22"/>
          <w:szCs w:val="22"/>
        </w:rPr>
        <w:t xml:space="preserve"> </w:t>
      </w:r>
      <w:r w:rsidR="00A469B0" w:rsidRPr="00CD29A1">
        <w:rPr>
          <w:rStyle w:val="Bodytext75pt4"/>
          <w:sz w:val="22"/>
          <w:szCs w:val="22"/>
        </w:rPr>
        <w:t>by omitting from subsection (2) “of a State branch of a political party</w:t>
      </w:r>
      <w:r w:rsidR="004148F8">
        <w:rPr>
          <w:rStyle w:val="Bodytext75pt4"/>
          <w:sz w:val="22"/>
          <w:szCs w:val="22"/>
        </w:rPr>
        <w:t>,</w:t>
      </w:r>
      <w:r w:rsidR="00A469B0" w:rsidRPr="00CD29A1">
        <w:rPr>
          <w:rStyle w:val="Bodytext75pt4"/>
          <w:sz w:val="22"/>
          <w:szCs w:val="22"/>
        </w:rPr>
        <w:t>”;</w:t>
      </w:r>
    </w:p>
    <w:p w14:paraId="1929123F" w14:textId="77777777" w:rsidR="000144F5" w:rsidRPr="00CD29A1" w:rsidRDefault="0089497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 xml:space="preserve">(f) </w:t>
      </w:r>
      <w:r w:rsidR="00A469B0" w:rsidRPr="00CD29A1">
        <w:rPr>
          <w:rStyle w:val="Bodytext75pt4"/>
          <w:sz w:val="22"/>
          <w:szCs w:val="22"/>
        </w:rPr>
        <w:t>by adding at the</w:t>
      </w:r>
      <w:r w:rsidR="003412EF" w:rsidRPr="00CD29A1">
        <w:rPr>
          <w:rStyle w:val="Bodytext75pt4"/>
          <w:sz w:val="22"/>
          <w:szCs w:val="22"/>
        </w:rPr>
        <w:t xml:space="preserve"> end the following subsection:</w:t>
      </w:r>
    </w:p>
    <w:p w14:paraId="57ADB541"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“(3) An appointment (other than an appointment by a political party or a State branch of a political party) is not effective in relation to anything required by this Part to be done:</w:t>
      </w:r>
    </w:p>
    <w:p w14:paraId="3E0F6B8F" w14:textId="77777777" w:rsidR="000144F5" w:rsidRPr="00CD29A1" w:rsidRDefault="003412EF"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in respect of a claim or return under this Part in relation to an election; or</w:t>
      </w:r>
    </w:p>
    <w:p w14:paraId="709E2AD5" w14:textId="77777777" w:rsidR="003412EF" w:rsidRPr="00CD29A1" w:rsidRDefault="003412EF"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EDE1E11" w14:textId="77777777" w:rsidR="000144F5" w:rsidRPr="00CD29A1" w:rsidRDefault="00290D2D"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during a specified period after polling day in an election;</w:t>
      </w:r>
    </w:p>
    <w:p w14:paraId="2A347993" w14:textId="77777777"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t>if notice of the appointment was given to the Commission after the close of nominations for the election.”.</w:t>
      </w:r>
    </w:p>
    <w:p w14:paraId="3A28B892" w14:textId="5472EAF1" w:rsidR="000144F5" w:rsidRPr="00CD29A1" w:rsidRDefault="00290D2D" w:rsidP="00CD29A1">
      <w:pPr>
        <w:pStyle w:val="BodyText2"/>
        <w:shd w:val="clear" w:color="auto" w:fill="auto"/>
        <w:spacing w:before="120" w:line="240" w:lineRule="auto"/>
        <w:ind w:firstLine="270"/>
        <w:rPr>
          <w:rStyle w:val="Bodytext75pt4"/>
          <w:sz w:val="22"/>
          <w:szCs w:val="22"/>
        </w:rPr>
      </w:pPr>
      <w:r w:rsidRPr="00CD29A1">
        <w:rPr>
          <w:rStyle w:val="Bodytext75pt4"/>
          <w:b/>
          <w:bCs/>
          <w:sz w:val="22"/>
          <w:szCs w:val="22"/>
        </w:rPr>
        <w:t>91.</w:t>
      </w:r>
      <w:r w:rsidR="00A469B0" w:rsidRPr="00CD29A1">
        <w:rPr>
          <w:rStyle w:val="Bodytext75pt4"/>
          <w:b/>
          <w:bCs/>
          <w:sz w:val="22"/>
          <w:szCs w:val="22"/>
        </w:rPr>
        <w:t xml:space="preserve"> </w:t>
      </w:r>
      <w:r w:rsidR="00A469B0" w:rsidRPr="004148F8">
        <w:rPr>
          <w:rStyle w:val="Bodytext75pt4"/>
          <w:b/>
          <w:bCs/>
          <w:sz w:val="22"/>
          <w:szCs w:val="22"/>
        </w:rPr>
        <w:t>(1)</w:t>
      </w:r>
      <w:r w:rsidR="00A469B0" w:rsidRPr="00CD29A1">
        <w:rPr>
          <w:rStyle w:val="Bodytext75pt4"/>
          <w:b/>
          <w:bCs/>
          <w:sz w:val="22"/>
          <w:szCs w:val="22"/>
        </w:rPr>
        <w:t xml:space="preserve"> </w:t>
      </w:r>
      <w:r w:rsidR="00A469B0" w:rsidRPr="00CD29A1">
        <w:rPr>
          <w:rStyle w:val="Bodytext75pt4"/>
          <w:sz w:val="22"/>
          <w:szCs w:val="22"/>
        </w:rPr>
        <w:t>Sections 291 and 292 of the Principal Act are repealed and the following sections are substituted:</w:t>
      </w:r>
    </w:p>
    <w:p w14:paraId="473D8D6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Register of Party Agents</w:t>
      </w:r>
    </w:p>
    <w:p w14:paraId="1F66BCDA"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“291. (1) The Electoral Commission shall keep a register called the Register of Party Agents.</w:t>
      </w:r>
    </w:p>
    <w:p w14:paraId="4367CA8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There shall be entered in the Register the name and address of every person appointed to be an agent of a political party for the purposes of this Part.</w:t>
      </w:r>
    </w:p>
    <w:p w14:paraId="7FD1033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Effect of registration etc.</w:t>
      </w:r>
    </w:p>
    <w:p w14:paraId="1074557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“292. (1) The appointment of an agent by a political party:</w:t>
      </w:r>
    </w:p>
    <w:p w14:paraId="59FF1749" w14:textId="77777777" w:rsidR="000144F5" w:rsidRPr="00CD29A1" w:rsidRDefault="00290D2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takes effect on the entry of the name and address of the agent in the Register of Party Agents; and</w:t>
      </w:r>
    </w:p>
    <w:p w14:paraId="2A2D24B0" w14:textId="77777777" w:rsidR="000144F5" w:rsidRPr="00CD29A1" w:rsidRDefault="00290D2D"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ceases to have effect if the name and address of the agent are removed from the Register.</w:t>
      </w:r>
    </w:p>
    <w:p w14:paraId="20E52D4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name and address of a person shall not be removed from the Register unless:</w:t>
      </w:r>
    </w:p>
    <w:p w14:paraId="13061518" w14:textId="77777777" w:rsidR="000144F5" w:rsidRPr="00CD29A1" w:rsidRDefault="00290D2D"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the person gives to the Electoral Commission written notice that he or she has resigned the appointment as agent;</w:t>
      </w:r>
    </w:p>
    <w:p w14:paraId="6B640492" w14:textId="77777777" w:rsidR="000144F5" w:rsidRPr="00CD29A1" w:rsidRDefault="00290D2D"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(b)</w:t>
      </w:r>
      <w:r w:rsidR="00A469B0" w:rsidRPr="00CD29A1">
        <w:rPr>
          <w:rStyle w:val="Bodytext75pt4"/>
          <w:sz w:val="22"/>
          <w:szCs w:val="22"/>
        </w:rPr>
        <w:t xml:space="preserve"> the political party or State branch that appointed the person gives to the Electoral Commission written notice that the person has ceased to be an agent of the party and also gives notice under subsection 290 (1) of the appointment of another person as agent of the party; or</w:t>
      </w:r>
    </w:p>
    <w:p w14:paraId="7710407C" w14:textId="77777777" w:rsidR="000144F5" w:rsidRPr="00CD29A1" w:rsidRDefault="00290D2D"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(c)</w:t>
      </w:r>
      <w:r w:rsidR="00A469B0" w:rsidRPr="00CD29A1">
        <w:rPr>
          <w:rStyle w:val="Bodytext75pt4"/>
          <w:sz w:val="22"/>
          <w:szCs w:val="22"/>
        </w:rPr>
        <w:t xml:space="preserve"> the person is convicted of an offence against this Part.</w:t>
      </w:r>
    </w:p>
    <w:p w14:paraId="4586C12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If a person who is an agent of a political party dies</w:t>
      </w:r>
      <w:r w:rsidR="00733320" w:rsidRPr="00CD29A1">
        <w:rPr>
          <w:rStyle w:val="Bodytext75pt4"/>
          <w:sz w:val="22"/>
          <w:szCs w:val="22"/>
        </w:rPr>
        <w:t xml:space="preserve">, </w:t>
      </w:r>
      <w:r w:rsidRPr="00CD29A1">
        <w:rPr>
          <w:rStyle w:val="Bodytext75pt4"/>
          <w:sz w:val="22"/>
          <w:szCs w:val="22"/>
        </w:rPr>
        <w:t>the party or the State branch by which the person was appointed shall</w:t>
      </w:r>
      <w:r w:rsidR="00733320" w:rsidRPr="00CD29A1">
        <w:rPr>
          <w:rStyle w:val="Bodytext75pt4"/>
          <w:sz w:val="22"/>
          <w:szCs w:val="22"/>
        </w:rPr>
        <w:t xml:space="preserve">, </w:t>
      </w:r>
      <w:r w:rsidRPr="00CD29A1">
        <w:rPr>
          <w:rStyle w:val="Bodytext75pt4"/>
          <w:sz w:val="22"/>
          <w:szCs w:val="22"/>
        </w:rPr>
        <w:t>within 28 days after the death of the person</w:t>
      </w:r>
      <w:r w:rsidR="00733320" w:rsidRPr="00CD29A1">
        <w:rPr>
          <w:rStyle w:val="Bodytext75pt4"/>
          <w:sz w:val="22"/>
          <w:szCs w:val="22"/>
        </w:rPr>
        <w:t xml:space="preserve">, </w:t>
      </w:r>
      <w:r w:rsidRPr="00CD29A1">
        <w:rPr>
          <w:rStyle w:val="Bodytext75pt4"/>
          <w:sz w:val="22"/>
          <w:szCs w:val="22"/>
        </w:rPr>
        <w:t>give to the Electoral Commission:</w:t>
      </w:r>
    </w:p>
    <w:p w14:paraId="5DAD6CA8" w14:textId="77777777" w:rsidR="000144F5" w:rsidRPr="00CD29A1" w:rsidRDefault="00290D2D"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(a)</w:t>
      </w:r>
      <w:r w:rsidR="00A469B0" w:rsidRPr="00CD29A1">
        <w:rPr>
          <w:rStyle w:val="Bodytext75pt4"/>
          <w:sz w:val="22"/>
          <w:szCs w:val="22"/>
        </w:rPr>
        <w:t xml:space="preserve"> written notice of the death; and</w:t>
      </w:r>
    </w:p>
    <w:p w14:paraId="612E414C" w14:textId="77777777" w:rsidR="000144F5" w:rsidRPr="00CD29A1" w:rsidRDefault="00290D2D"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(b)</w:t>
      </w:r>
      <w:r w:rsidR="00A469B0" w:rsidRPr="00CD29A1">
        <w:rPr>
          <w:rStyle w:val="Bodytext75pt4"/>
          <w:sz w:val="22"/>
          <w:szCs w:val="22"/>
        </w:rPr>
        <w:t xml:space="preserve"> notice under subsection 290 (1) of the appointment of a person as agent in place of the first-mentioned person.</w:t>
      </w:r>
    </w:p>
    <w:p w14:paraId="468BD966" w14:textId="18EF57A3"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Where a person who is an agent of a political party is convicted of an offence against this Part</w:t>
      </w:r>
      <w:r w:rsidR="00733320" w:rsidRPr="00CD29A1">
        <w:rPr>
          <w:rStyle w:val="Bodytext75pt4"/>
          <w:sz w:val="22"/>
          <w:szCs w:val="22"/>
        </w:rPr>
        <w:t xml:space="preserve">, </w:t>
      </w:r>
      <w:r w:rsidRPr="00CD29A1">
        <w:rPr>
          <w:rStyle w:val="Bodytext75pt4"/>
          <w:sz w:val="22"/>
          <w:szCs w:val="22"/>
        </w:rPr>
        <w:t>the party or State branch that appointed the person shall give notice under subsection 290</w:t>
      </w:r>
      <w:r w:rsidR="004148F8">
        <w:rPr>
          <w:rStyle w:val="Bodytext75pt4"/>
          <w:sz w:val="22"/>
          <w:szCs w:val="22"/>
        </w:rPr>
        <w:t xml:space="preserve"> </w:t>
      </w:r>
      <w:r w:rsidRPr="00CD29A1">
        <w:rPr>
          <w:rStyle w:val="Bodytext75pt4"/>
          <w:sz w:val="22"/>
          <w:szCs w:val="22"/>
        </w:rPr>
        <w:t>(1) of a fresh appointment within 28 days after the conviction or</w:t>
      </w:r>
      <w:r w:rsidR="00733320" w:rsidRPr="00CD29A1">
        <w:rPr>
          <w:rStyle w:val="Bodytext75pt4"/>
          <w:sz w:val="22"/>
          <w:szCs w:val="22"/>
        </w:rPr>
        <w:t xml:space="preserve">, </w:t>
      </w:r>
      <w:r w:rsidRPr="00CD29A1">
        <w:rPr>
          <w:rStyle w:val="Bodytext75pt4"/>
          <w:sz w:val="22"/>
          <w:szCs w:val="22"/>
        </w:rPr>
        <w:t>if an appeal against the conviction is instituted and the conviction is affirmed</w:t>
      </w:r>
      <w:r w:rsidR="00733320" w:rsidRPr="00CD29A1">
        <w:rPr>
          <w:rStyle w:val="Bodytext75pt4"/>
          <w:sz w:val="22"/>
          <w:szCs w:val="22"/>
        </w:rPr>
        <w:t xml:space="preserve">, </w:t>
      </w:r>
      <w:r w:rsidRPr="00CD29A1">
        <w:rPr>
          <w:rStyle w:val="Bodytext75pt4"/>
          <w:sz w:val="22"/>
          <w:szCs w:val="22"/>
        </w:rPr>
        <w:t>within 28 days after the appeal is determined.</w:t>
      </w:r>
    </w:p>
    <w:p w14:paraId="7E200142" w14:textId="77777777" w:rsidR="00290D2D" w:rsidRPr="00CD29A1" w:rsidRDefault="00290D2D"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2CDD2DB3"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Evidence of appointment</w:t>
      </w:r>
    </w:p>
    <w:p w14:paraId="3C2EF51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“292a.</w:t>
      </w:r>
      <w:r w:rsidRPr="00CD29A1">
        <w:rPr>
          <w:rStyle w:val="Bodytext75pt4"/>
          <w:b/>
          <w:bCs/>
          <w:smallCaps/>
          <w:sz w:val="22"/>
          <w:szCs w:val="22"/>
        </w:rPr>
        <w:t xml:space="preserve"> </w:t>
      </w:r>
      <w:r w:rsidRPr="00CD29A1">
        <w:rPr>
          <w:rStyle w:val="Bodytext75pt4"/>
          <w:sz w:val="22"/>
          <w:szCs w:val="22"/>
        </w:rPr>
        <w:t>An entry in the Register of Party Agents is</w:t>
      </w:r>
      <w:r w:rsidR="00733320" w:rsidRPr="00CD29A1">
        <w:rPr>
          <w:rStyle w:val="Bodytext75pt4"/>
          <w:sz w:val="22"/>
          <w:szCs w:val="22"/>
        </w:rPr>
        <w:t xml:space="preserve">, </w:t>
      </w:r>
      <w:r w:rsidRPr="00CD29A1">
        <w:rPr>
          <w:rStyle w:val="Bodytext75pt4"/>
          <w:sz w:val="22"/>
          <w:szCs w:val="22"/>
        </w:rPr>
        <w:t>for all purposes</w:t>
      </w:r>
      <w:r w:rsidR="00733320" w:rsidRPr="00CD29A1">
        <w:rPr>
          <w:rStyle w:val="Bodytext75pt4"/>
          <w:sz w:val="22"/>
          <w:szCs w:val="22"/>
        </w:rPr>
        <w:t xml:space="preserve">, </w:t>
      </w:r>
      <w:r w:rsidRPr="00CD29A1">
        <w:rPr>
          <w:rStyle w:val="Bodytext75pt4"/>
          <w:sz w:val="22"/>
          <w:szCs w:val="22"/>
        </w:rPr>
        <w:t>conclusive evidence that the person described in the entry is the agent</w:t>
      </w:r>
      <w:r w:rsidR="00733320" w:rsidRPr="00CD29A1">
        <w:rPr>
          <w:rStyle w:val="Bodytext75pt4"/>
          <w:sz w:val="22"/>
          <w:szCs w:val="22"/>
        </w:rPr>
        <w:t xml:space="preserve">, </w:t>
      </w:r>
      <w:r w:rsidRPr="00CD29A1">
        <w:rPr>
          <w:rStyle w:val="Bodytext75pt4"/>
          <w:sz w:val="22"/>
          <w:szCs w:val="22"/>
        </w:rPr>
        <w:t>for the purposes of this Part</w:t>
      </w:r>
      <w:r w:rsidR="00733320" w:rsidRPr="00CD29A1">
        <w:rPr>
          <w:rStyle w:val="Bodytext75pt4"/>
          <w:sz w:val="22"/>
          <w:szCs w:val="22"/>
        </w:rPr>
        <w:t xml:space="preserve">, </w:t>
      </w:r>
      <w:r w:rsidRPr="00CD29A1">
        <w:rPr>
          <w:rStyle w:val="Bodytext75pt4"/>
          <w:sz w:val="22"/>
          <w:szCs w:val="22"/>
        </w:rPr>
        <w:t>of the polit</w:t>
      </w:r>
      <w:r w:rsidR="00D275D5" w:rsidRPr="00CD29A1">
        <w:rPr>
          <w:rStyle w:val="Bodytext75pt4"/>
          <w:sz w:val="22"/>
          <w:szCs w:val="22"/>
        </w:rPr>
        <w:t>ical party named in the entry.”</w:t>
      </w:r>
    </w:p>
    <w:p w14:paraId="707D044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Responsibility for action when agent of party or branch dead or appointment vacant</w:t>
      </w:r>
    </w:p>
    <w:p w14:paraId="071A66AC" w14:textId="77777777" w:rsidR="000144F5" w:rsidRPr="00CD29A1" w:rsidRDefault="00A469B0" w:rsidP="00CD29A1">
      <w:pPr>
        <w:pStyle w:val="Bodytext140"/>
        <w:shd w:val="clear" w:color="auto" w:fill="auto"/>
        <w:spacing w:before="120" w:line="240" w:lineRule="auto"/>
        <w:ind w:firstLine="270"/>
        <w:jc w:val="both"/>
        <w:rPr>
          <w:rStyle w:val="Bodytext75pt4"/>
          <w:b w:val="0"/>
          <w:bCs w:val="0"/>
          <w:sz w:val="22"/>
          <w:szCs w:val="22"/>
        </w:rPr>
      </w:pPr>
      <w:r w:rsidRPr="00CD29A1">
        <w:rPr>
          <w:rStyle w:val="Bodytext75pt4"/>
          <w:b w:val="0"/>
          <w:smallCaps/>
          <w:sz w:val="22"/>
          <w:szCs w:val="22"/>
        </w:rPr>
        <w:t xml:space="preserve">“292b. </w:t>
      </w:r>
      <w:r w:rsidRPr="00CD29A1">
        <w:rPr>
          <w:rStyle w:val="Bodytext75pt4"/>
          <w:b w:val="0"/>
          <w:sz w:val="22"/>
          <w:szCs w:val="22"/>
        </w:rPr>
        <w:t>Where:</w:t>
      </w:r>
    </w:p>
    <w:p w14:paraId="1AE19B98" w14:textId="77777777" w:rsidR="000144F5" w:rsidRPr="00CD29A1" w:rsidRDefault="00E820B9"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Division 4 or 5 imposes an obligation on the agent of a political party or of a State branch of the party; and</w:t>
      </w:r>
    </w:p>
    <w:p w14:paraId="5C1AD827" w14:textId="77777777" w:rsidR="000144F5" w:rsidRPr="00CD29A1" w:rsidRDefault="00E820B9"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there is no agent of the party or branch</w:t>
      </w:r>
      <w:r w:rsidR="00733320" w:rsidRPr="00CD29A1">
        <w:rPr>
          <w:rStyle w:val="Bodytext75pt4"/>
          <w:sz w:val="22"/>
          <w:szCs w:val="22"/>
        </w:rPr>
        <w:t xml:space="preserve">, </w:t>
      </w:r>
      <w:r w:rsidR="00A469B0" w:rsidRPr="00CD29A1">
        <w:rPr>
          <w:rStyle w:val="Bodytext75pt4"/>
          <w:sz w:val="22"/>
          <w:szCs w:val="22"/>
        </w:rPr>
        <w:t>as the case may be;</w:t>
      </w:r>
    </w:p>
    <w:p w14:paraId="0CE34A61"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obligation rests upon each member of the executive committee of the party or branch</w:t>
      </w:r>
      <w:r w:rsidR="00733320" w:rsidRPr="00CD29A1">
        <w:rPr>
          <w:rStyle w:val="Bodytext75pt4"/>
          <w:sz w:val="22"/>
          <w:szCs w:val="22"/>
        </w:rPr>
        <w:t xml:space="preserve">, </w:t>
      </w:r>
      <w:r w:rsidRPr="00CD29A1">
        <w:rPr>
          <w:rStyle w:val="Bodytext75pt4"/>
          <w:sz w:val="22"/>
          <w:szCs w:val="22"/>
        </w:rPr>
        <w:t>and this Act applies to each such member as if the obligation rested upon that member alone.</w:t>
      </w:r>
    </w:p>
    <w:p w14:paraId="06A9288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Revocation of appointment of agent of candidate or group</w:t>
      </w:r>
    </w:p>
    <w:p w14:paraId="2284B33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“292</w:t>
      </w:r>
      <w:r w:rsidRPr="00CD29A1">
        <w:rPr>
          <w:rStyle w:val="Bodytext75pt4"/>
          <w:smallCaps/>
          <w:sz w:val="22"/>
          <w:szCs w:val="22"/>
        </w:rPr>
        <w:t>c</w:t>
      </w:r>
      <w:r w:rsidRPr="00CD29A1">
        <w:rPr>
          <w:rStyle w:val="Bodytext75pt4"/>
          <w:sz w:val="22"/>
          <w:szCs w:val="22"/>
        </w:rPr>
        <w:t>. (1) A candidate or the members of a group may</w:t>
      </w:r>
      <w:r w:rsidR="00733320" w:rsidRPr="00CD29A1">
        <w:rPr>
          <w:rStyle w:val="Bodytext75pt4"/>
          <w:sz w:val="22"/>
          <w:szCs w:val="22"/>
        </w:rPr>
        <w:t xml:space="preserve">, </w:t>
      </w:r>
      <w:r w:rsidRPr="00CD29A1">
        <w:rPr>
          <w:rStyle w:val="Bodytext75pt4"/>
          <w:sz w:val="22"/>
          <w:szCs w:val="22"/>
        </w:rPr>
        <w:t>by giving written notice to the Electoral Commission</w:t>
      </w:r>
      <w:r w:rsidR="00733320" w:rsidRPr="00CD29A1">
        <w:rPr>
          <w:rStyle w:val="Bodytext75pt4"/>
          <w:sz w:val="22"/>
          <w:szCs w:val="22"/>
        </w:rPr>
        <w:t xml:space="preserve">, </w:t>
      </w:r>
      <w:r w:rsidRPr="00CD29A1">
        <w:rPr>
          <w:rStyle w:val="Bodytext75pt4"/>
          <w:sz w:val="22"/>
          <w:szCs w:val="22"/>
        </w:rPr>
        <w:t>revoke the appointment of a person as the agent of the candidate or group</w:t>
      </w:r>
      <w:r w:rsidR="00733320" w:rsidRPr="00CD29A1">
        <w:rPr>
          <w:rStyle w:val="Bodytext75pt4"/>
          <w:sz w:val="22"/>
          <w:szCs w:val="22"/>
        </w:rPr>
        <w:t xml:space="preserve">, </w:t>
      </w:r>
      <w:r w:rsidRPr="00CD29A1">
        <w:rPr>
          <w:rStyle w:val="Bodytext75pt4"/>
          <w:sz w:val="22"/>
          <w:szCs w:val="22"/>
        </w:rPr>
        <w:t>as the case may be.</w:t>
      </w:r>
    </w:p>
    <w:p w14:paraId="57DBF53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notice under subsection (1) has no effect unless it is signed by the candidate or by each member of the group</w:t>
      </w:r>
      <w:r w:rsidR="00733320" w:rsidRPr="00CD29A1">
        <w:rPr>
          <w:rStyle w:val="Bodytext75pt4"/>
          <w:sz w:val="22"/>
          <w:szCs w:val="22"/>
        </w:rPr>
        <w:t xml:space="preserve">, </w:t>
      </w:r>
      <w:r w:rsidRPr="00CD29A1">
        <w:rPr>
          <w:rStyle w:val="Bodytext75pt4"/>
          <w:sz w:val="22"/>
          <w:szCs w:val="22"/>
        </w:rPr>
        <w:t>as the case requires.</w:t>
      </w:r>
    </w:p>
    <w:p w14:paraId="2C5BD7B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Notice of death or resignation of agent of candidate or group</w:t>
      </w:r>
    </w:p>
    <w:p w14:paraId="5A70387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“292d.</w:t>
      </w:r>
      <w:r w:rsidRPr="00CD29A1">
        <w:rPr>
          <w:rStyle w:val="Bodytext75pt4"/>
          <w:b/>
          <w:bCs/>
          <w:smallCaps/>
          <w:sz w:val="22"/>
          <w:szCs w:val="22"/>
        </w:rPr>
        <w:t xml:space="preserve"> </w:t>
      </w:r>
      <w:r w:rsidRPr="00CD29A1">
        <w:rPr>
          <w:rStyle w:val="Bodytext75pt4"/>
          <w:sz w:val="22"/>
          <w:szCs w:val="22"/>
        </w:rPr>
        <w:t xml:space="preserve">If the agent of a candidate </w:t>
      </w:r>
      <w:r w:rsidRPr="00CD29A1">
        <w:rPr>
          <w:rStyle w:val="Bodytext75pt4"/>
          <w:b/>
          <w:bCs/>
          <w:sz w:val="22"/>
          <w:szCs w:val="22"/>
        </w:rPr>
        <w:t xml:space="preserve">or </w:t>
      </w:r>
      <w:r w:rsidRPr="00CD29A1">
        <w:rPr>
          <w:rStyle w:val="Bodytext75pt4"/>
          <w:sz w:val="22"/>
          <w:szCs w:val="22"/>
        </w:rPr>
        <w:t>group dies or resigns</w:t>
      </w:r>
      <w:r w:rsidR="00733320" w:rsidRPr="00CD29A1">
        <w:rPr>
          <w:rStyle w:val="Bodytext75pt4"/>
          <w:sz w:val="22"/>
          <w:szCs w:val="22"/>
        </w:rPr>
        <w:t xml:space="preserve">, </w:t>
      </w:r>
      <w:r w:rsidRPr="00CD29A1">
        <w:rPr>
          <w:rStyle w:val="Bodytext75pt4"/>
          <w:sz w:val="22"/>
          <w:szCs w:val="22"/>
        </w:rPr>
        <w:t>the candidate or a member of the group shall</w:t>
      </w:r>
      <w:r w:rsidR="00733320" w:rsidRPr="00CD29A1">
        <w:rPr>
          <w:rStyle w:val="Bodytext75pt4"/>
          <w:sz w:val="22"/>
          <w:szCs w:val="22"/>
        </w:rPr>
        <w:t xml:space="preserve">, </w:t>
      </w:r>
      <w:r w:rsidRPr="00CD29A1">
        <w:rPr>
          <w:rStyle w:val="Bodytext75pt4"/>
          <w:sz w:val="22"/>
          <w:szCs w:val="22"/>
        </w:rPr>
        <w:t>without delay</w:t>
      </w:r>
      <w:r w:rsidR="00733320" w:rsidRPr="00CD29A1">
        <w:rPr>
          <w:rStyle w:val="Bodytext75pt4"/>
          <w:sz w:val="22"/>
          <w:szCs w:val="22"/>
        </w:rPr>
        <w:t xml:space="preserve">, </w:t>
      </w:r>
      <w:r w:rsidRPr="00CD29A1">
        <w:rPr>
          <w:rStyle w:val="Bodytext75pt4"/>
          <w:sz w:val="22"/>
          <w:szCs w:val="22"/>
        </w:rPr>
        <w:t>give to the Electoral Commission notice in writing of the death or resignation.”.</w:t>
      </w:r>
    </w:p>
    <w:p w14:paraId="1E32052B" w14:textId="77777777" w:rsidR="000144F5" w:rsidRPr="00CD29A1" w:rsidRDefault="00E820B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r w:rsidRPr="00CD29A1">
        <w:rPr>
          <w:rStyle w:val="Bodytext75pt4"/>
          <w:b/>
          <w:sz w:val="22"/>
          <w:szCs w:val="22"/>
        </w:rPr>
        <w:t>2</w:t>
      </w:r>
      <w:r w:rsidRPr="00CD29A1">
        <w:rPr>
          <w:rStyle w:val="Bodytext75pt4"/>
          <w:sz w:val="22"/>
          <w:szCs w:val="22"/>
        </w:rPr>
        <w:t xml:space="preserve">) </w:t>
      </w:r>
      <w:r w:rsidR="00A469B0" w:rsidRPr="00CD29A1">
        <w:rPr>
          <w:rStyle w:val="Bodytext75pt4"/>
          <w:sz w:val="22"/>
          <w:szCs w:val="22"/>
        </w:rPr>
        <w:t>Subsection 292 (1) of the Principal Act</w:t>
      </w:r>
      <w:r w:rsidR="00733320" w:rsidRPr="00CD29A1">
        <w:rPr>
          <w:rStyle w:val="Bodytext75pt4"/>
          <w:sz w:val="22"/>
          <w:szCs w:val="22"/>
        </w:rPr>
        <w:t xml:space="preserve">, </w:t>
      </w:r>
      <w:r w:rsidR="00A469B0" w:rsidRPr="00CD29A1">
        <w:rPr>
          <w:rStyle w:val="Bodytext75pt4"/>
          <w:sz w:val="22"/>
          <w:szCs w:val="22"/>
        </w:rPr>
        <w:t>as amended by this Act</w:t>
      </w:r>
      <w:r w:rsidR="00733320" w:rsidRPr="00CD29A1">
        <w:rPr>
          <w:rStyle w:val="Bodytext75pt4"/>
          <w:sz w:val="22"/>
          <w:szCs w:val="22"/>
        </w:rPr>
        <w:t xml:space="preserve">, </w:t>
      </w:r>
      <w:r w:rsidR="00A469B0" w:rsidRPr="00CD29A1">
        <w:rPr>
          <w:rStyle w:val="Bodytext75pt4"/>
          <w:sz w:val="22"/>
          <w:szCs w:val="22"/>
        </w:rPr>
        <w:t>does not apply to an appointment if</w:t>
      </w:r>
      <w:r w:rsidR="00733320" w:rsidRPr="00CD29A1">
        <w:rPr>
          <w:rStyle w:val="Bodytext75pt4"/>
          <w:sz w:val="22"/>
          <w:szCs w:val="22"/>
        </w:rPr>
        <w:t xml:space="preserve">, </w:t>
      </w:r>
      <w:r w:rsidR="00A469B0" w:rsidRPr="00CD29A1">
        <w:rPr>
          <w:rStyle w:val="Bodytext75pt4"/>
          <w:sz w:val="22"/>
          <w:szCs w:val="22"/>
        </w:rPr>
        <w:t>before the commencement of this section</w:t>
      </w:r>
      <w:r w:rsidR="00733320" w:rsidRPr="00CD29A1">
        <w:rPr>
          <w:rStyle w:val="Bodytext75pt4"/>
          <w:sz w:val="22"/>
          <w:szCs w:val="22"/>
        </w:rPr>
        <w:t xml:space="preserve">, </w:t>
      </w:r>
      <w:r w:rsidR="00A469B0" w:rsidRPr="00CD29A1">
        <w:rPr>
          <w:rStyle w:val="Bodytext75pt4"/>
          <w:sz w:val="22"/>
          <w:szCs w:val="22"/>
        </w:rPr>
        <w:t>notice of the appointment was given to the Electoral Commission in accordance with section 290 of the Principal Act.</w:t>
      </w:r>
    </w:p>
    <w:p w14:paraId="7FFD0C5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Claims for payment</w:t>
      </w:r>
    </w:p>
    <w:p w14:paraId="29CFA859" w14:textId="77777777" w:rsidR="000144F5" w:rsidRPr="00CD29A1" w:rsidRDefault="00E820B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92.</w:t>
      </w:r>
      <w:r w:rsidRPr="00CD29A1">
        <w:rPr>
          <w:rStyle w:val="Bodytext75pt4"/>
          <w:sz w:val="22"/>
          <w:szCs w:val="22"/>
        </w:rPr>
        <w:tab/>
      </w:r>
      <w:r w:rsidR="00A469B0" w:rsidRPr="00CD29A1">
        <w:rPr>
          <w:rStyle w:val="Bodytext75pt4"/>
          <w:sz w:val="22"/>
          <w:szCs w:val="22"/>
        </w:rPr>
        <w:t>Section 295 of the Principal Act is amended:</w:t>
      </w:r>
    </w:p>
    <w:p w14:paraId="1E7A151B" w14:textId="77777777" w:rsidR="000144F5" w:rsidRPr="00CD29A1" w:rsidRDefault="00E820B9"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paragraph (8) (c) all words after “of’ and substituting “the claims period”;</w:t>
      </w:r>
    </w:p>
    <w:p w14:paraId="4C887E2E" w14:textId="77777777" w:rsidR="000144F5" w:rsidRPr="00CD29A1" w:rsidRDefault="00E820B9"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(b)</w:t>
      </w:r>
      <w:r w:rsidR="005132A4" w:rsidRPr="00CD29A1">
        <w:rPr>
          <w:rStyle w:val="Bodytext75pt4"/>
          <w:sz w:val="22"/>
          <w:szCs w:val="22"/>
        </w:rPr>
        <w:t xml:space="preserve"> </w:t>
      </w:r>
      <w:r w:rsidR="00A469B0" w:rsidRPr="00CD29A1">
        <w:rPr>
          <w:rStyle w:val="Bodytext75pt4"/>
          <w:sz w:val="22"/>
          <w:szCs w:val="22"/>
        </w:rPr>
        <w:t>by adding at the end the following subsections:</w:t>
      </w:r>
    </w:p>
    <w:p w14:paraId="2B5D8E98"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“(9) The claims period</w:t>
      </w:r>
      <w:r w:rsidR="00733320" w:rsidRPr="00CD29A1">
        <w:rPr>
          <w:rStyle w:val="Bodytext75pt4"/>
          <w:sz w:val="22"/>
          <w:szCs w:val="22"/>
        </w:rPr>
        <w:t xml:space="preserve">, </w:t>
      </w:r>
      <w:r w:rsidRPr="00CD29A1">
        <w:rPr>
          <w:rStyle w:val="Bodytext75pt4"/>
          <w:sz w:val="22"/>
          <w:szCs w:val="22"/>
        </w:rPr>
        <w:t>in relation to a particular claim is:</w:t>
      </w:r>
    </w:p>
    <w:p w14:paraId="3F341591" w14:textId="77777777" w:rsidR="000144F5" w:rsidRPr="00CD29A1" w:rsidRDefault="005132A4"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period of 20 weeks after the polling day in the election or elections to which the claim relates; or</w:t>
      </w:r>
    </w:p>
    <w:p w14:paraId="4C2C25EE" w14:textId="77777777" w:rsidR="000144F5" w:rsidRPr="00CD29A1" w:rsidRDefault="005132A4"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such longer period as the Electoral Commission</w:t>
      </w:r>
      <w:r w:rsidR="00733320" w:rsidRPr="00CD29A1">
        <w:rPr>
          <w:rStyle w:val="Bodytext75pt4"/>
          <w:sz w:val="22"/>
          <w:szCs w:val="22"/>
        </w:rPr>
        <w:t xml:space="preserve">, </w:t>
      </w:r>
      <w:r w:rsidR="00A469B0" w:rsidRPr="00CD29A1">
        <w:rPr>
          <w:rStyle w:val="Bodytext75pt4"/>
          <w:sz w:val="22"/>
          <w:szCs w:val="22"/>
        </w:rPr>
        <w:t>before the end of the period specified in paragraph (a)</w:t>
      </w:r>
      <w:r w:rsidR="00733320" w:rsidRPr="00CD29A1">
        <w:rPr>
          <w:rStyle w:val="Bodytext75pt4"/>
          <w:sz w:val="22"/>
          <w:szCs w:val="22"/>
        </w:rPr>
        <w:t xml:space="preserve">, </w:t>
      </w:r>
      <w:r w:rsidR="00A469B0" w:rsidRPr="00CD29A1">
        <w:rPr>
          <w:rStyle w:val="Bodytext75pt4"/>
          <w:sz w:val="22"/>
          <w:szCs w:val="22"/>
        </w:rPr>
        <w:t>fixes.</w:t>
      </w:r>
    </w:p>
    <w:p w14:paraId="54B7F586" w14:textId="77777777" w:rsidR="000144F5" w:rsidRPr="00CD29A1" w:rsidRDefault="00A469B0" w:rsidP="00CD29A1">
      <w:pPr>
        <w:pStyle w:val="BodyText2"/>
        <w:shd w:val="clear" w:color="auto" w:fill="auto"/>
        <w:spacing w:before="120" w:line="240" w:lineRule="auto"/>
        <w:ind w:left="585" w:firstLine="225"/>
        <w:rPr>
          <w:rStyle w:val="Bodytext75pt4"/>
          <w:sz w:val="22"/>
          <w:szCs w:val="22"/>
        </w:rPr>
      </w:pPr>
      <w:r w:rsidRPr="00CD29A1">
        <w:rPr>
          <w:rStyle w:val="Bodytext75pt4"/>
          <w:sz w:val="22"/>
          <w:szCs w:val="22"/>
        </w:rPr>
        <w:t>“(10) The Electoral Commission shall not fix a longer period for the purpose of paragraph (9) (b) unless it is satisfied that the circumstances of the case justify the fixing of a longer period.”.</w:t>
      </w:r>
    </w:p>
    <w:p w14:paraId="3052FC42" w14:textId="77777777" w:rsidR="005132A4" w:rsidRPr="00CD29A1" w:rsidRDefault="005132A4"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AA43D0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Payment not to be made in certain circumstances</w:t>
      </w:r>
    </w:p>
    <w:p w14:paraId="09C51EB7" w14:textId="77777777" w:rsidR="000144F5" w:rsidRPr="00CD29A1" w:rsidRDefault="00D275D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93.</w:t>
      </w:r>
      <w:r w:rsidRPr="00CD29A1">
        <w:rPr>
          <w:rStyle w:val="Bodytext75pt4"/>
          <w:sz w:val="22"/>
          <w:szCs w:val="22"/>
        </w:rPr>
        <w:tab/>
      </w:r>
      <w:r w:rsidR="00A469B0" w:rsidRPr="00CD29A1">
        <w:rPr>
          <w:rStyle w:val="Bodytext75pt4"/>
          <w:sz w:val="22"/>
          <w:szCs w:val="22"/>
        </w:rPr>
        <w:t xml:space="preserve">Section 297 of the Principal Act is amended by omitting from subsection (2) “eligible </w:t>
      </w:r>
      <w:proofErr w:type="spellStart"/>
      <w:r w:rsidR="00A469B0" w:rsidRPr="00CD29A1">
        <w:rPr>
          <w:rStyle w:val="Bodytext75pt4"/>
          <w:sz w:val="22"/>
          <w:szCs w:val="22"/>
        </w:rPr>
        <w:t>votes</w:t>
      </w:r>
      <w:proofErr w:type="spellEnd"/>
      <w:r w:rsidR="00A469B0" w:rsidRPr="00CD29A1">
        <w:rPr>
          <w:rStyle w:val="Bodytext75pt4"/>
          <w:sz w:val="22"/>
          <w:szCs w:val="22"/>
        </w:rPr>
        <w:t xml:space="preserve"> polled in </w:t>
      </w:r>
      <w:proofErr w:type="spellStart"/>
      <w:r w:rsidR="00A469B0" w:rsidRPr="00CD29A1">
        <w:rPr>
          <w:rStyle w:val="Bodytext75pt4"/>
          <w:sz w:val="22"/>
          <w:szCs w:val="22"/>
        </w:rPr>
        <w:t>fa</w:t>
      </w:r>
      <w:r w:rsidR="0061306B" w:rsidRPr="00CD29A1">
        <w:rPr>
          <w:rStyle w:val="Bodytext75pt4"/>
          <w:sz w:val="22"/>
          <w:szCs w:val="22"/>
        </w:rPr>
        <w:t>v</w:t>
      </w:r>
      <w:r w:rsidR="00A469B0" w:rsidRPr="00CD29A1">
        <w:rPr>
          <w:rStyle w:val="Bodytext75pt4"/>
          <w:sz w:val="22"/>
          <w:szCs w:val="22"/>
        </w:rPr>
        <w:t>our</w:t>
      </w:r>
      <w:proofErr w:type="spellEnd"/>
      <w:r w:rsidR="00A469B0" w:rsidRPr="00CD29A1">
        <w:rPr>
          <w:rStyle w:val="Bodytext75pt4"/>
          <w:sz w:val="22"/>
          <w:szCs w:val="22"/>
        </w:rPr>
        <w:t xml:space="preserve"> of all of the candidates in the election” and substituting “formal first preference votes cast in the election”.</w:t>
      </w:r>
    </w:p>
    <w:p w14:paraId="6A3813BE" w14:textId="77777777" w:rsidR="000144F5" w:rsidRPr="00CD29A1" w:rsidRDefault="00D275D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94.</w:t>
      </w:r>
      <w:r w:rsidRPr="00CD29A1">
        <w:rPr>
          <w:rStyle w:val="Bodytext75pt4"/>
          <w:sz w:val="22"/>
          <w:szCs w:val="22"/>
        </w:rPr>
        <w:tab/>
      </w:r>
      <w:r w:rsidR="00A469B0" w:rsidRPr="00CD29A1">
        <w:rPr>
          <w:rStyle w:val="Bodytext75pt4"/>
          <w:sz w:val="22"/>
          <w:szCs w:val="22"/>
        </w:rPr>
        <w:t>After section 299 of the Principal Act the following section is inserted:</w:t>
      </w:r>
    </w:p>
    <w:p w14:paraId="045A41E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Revocation of determination regarding payment</w:t>
      </w:r>
    </w:p>
    <w:p w14:paraId="159E371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“299a.</w:t>
      </w:r>
      <w:r w:rsidRPr="00CD29A1">
        <w:rPr>
          <w:rStyle w:val="Bodytext75pt4"/>
          <w:b/>
          <w:bCs/>
          <w:smallCaps/>
          <w:sz w:val="22"/>
          <w:szCs w:val="22"/>
        </w:rPr>
        <w:t xml:space="preserve"> </w:t>
      </w:r>
      <w:r w:rsidRPr="00CD29A1">
        <w:rPr>
          <w:rStyle w:val="Bodytext75pt4"/>
          <w:sz w:val="22"/>
          <w:szCs w:val="22"/>
        </w:rPr>
        <w:t xml:space="preserve">(1) Where the Electoral Commission is satisfied that the amount of a payment determined under section </w:t>
      </w:r>
      <w:r w:rsidRPr="00CD29A1">
        <w:rPr>
          <w:rStyle w:val="Bodytext75pt4"/>
          <w:bCs/>
          <w:sz w:val="22"/>
          <w:szCs w:val="22"/>
        </w:rPr>
        <w:t>296</w:t>
      </w:r>
      <w:r w:rsidRPr="00CD29A1">
        <w:rPr>
          <w:rStyle w:val="Bodytext75pt4"/>
          <w:b/>
          <w:bCs/>
          <w:sz w:val="22"/>
          <w:szCs w:val="22"/>
        </w:rPr>
        <w:t xml:space="preserve"> </w:t>
      </w:r>
      <w:r w:rsidRPr="00CD29A1">
        <w:rPr>
          <w:rStyle w:val="Bodytext75pt4"/>
          <w:sz w:val="22"/>
          <w:szCs w:val="22"/>
        </w:rPr>
        <w:t>exceeds</w:t>
      </w:r>
      <w:r w:rsidR="00733320" w:rsidRPr="00CD29A1">
        <w:rPr>
          <w:rStyle w:val="Bodytext75pt4"/>
          <w:sz w:val="22"/>
          <w:szCs w:val="22"/>
        </w:rPr>
        <w:t xml:space="preserve">, </w:t>
      </w:r>
      <w:r w:rsidRPr="00CD29A1">
        <w:rPr>
          <w:rStyle w:val="Bodytext75pt4"/>
          <w:sz w:val="22"/>
          <w:szCs w:val="22"/>
        </w:rPr>
        <w:t>or is less than</w:t>
      </w:r>
      <w:r w:rsidR="00733320" w:rsidRPr="00CD29A1">
        <w:rPr>
          <w:rStyle w:val="Bodytext75pt4"/>
          <w:sz w:val="22"/>
          <w:szCs w:val="22"/>
        </w:rPr>
        <w:t xml:space="preserve">, </w:t>
      </w:r>
      <w:r w:rsidRPr="00CD29A1">
        <w:rPr>
          <w:rStyle w:val="Bodytext75pt4"/>
          <w:sz w:val="22"/>
          <w:szCs w:val="22"/>
        </w:rPr>
        <w:t>the amount payable to the claimant</w:t>
      </w:r>
      <w:r w:rsidR="00733320" w:rsidRPr="00CD29A1">
        <w:rPr>
          <w:rStyle w:val="Bodytext75pt4"/>
          <w:sz w:val="22"/>
          <w:szCs w:val="22"/>
        </w:rPr>
        <w:t xml:space="preserve">, </w:t>
      </w:r>
      <w:r w:rsidRPr="00CD29A1">
        <w:rPr>
          <w:rStyle w:val="Bodytext75pt4"/>
          <w:sz w:val="22"/>
          <w:szCs w:val="22"/>
        </w:rPr>
        <w:t>the Commission may revoke the determination and make a fresh determination.</w:t>
      </w:r>
    </w:p>
    <w:p w14:paraId="71B566B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w:t>
      </w:r>
    </w:p>
    <w:p w14:paraId="57318A9D" w14:textId="77777777" w:rsidR="000144F5" w:rsidRPr="00CD29A1" w:rsidRDefault="00D275D5"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amount payable under the revoked determination was paid to one person; and</w:t>
      </w:r>
    </w:p>
    <w:p w14:paraId="229F7BAF" w14:textId="77777777" w:rsidR="000144F5" w:rsidRPr="00CD29A1" w:rsidRDefault="00D275D5"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amount payable under the fresh determination is less than the amount paid under the revoked determination;</w:t>
      </w:r>
    </w:p>
    <w:p w14:paraId="5B58A976"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difference between the amounts fixed by the determinations is a debt due to the Commonwealth by the person referred to in paragraph (a).</w:t>
      </w:r>
    </w:p>
    <w:p w14:paraId="7369F93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Where:</w:t>
      </w:r>
    </w:p>
    <w:p w14:paraId="438BB682" w14:textId="77777777" w:rsidR="000144F5" w:rsidRPr="00CD29A1" w:rsidRDefault="00D275D5"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a payment has been divided into shares and the shares have been paid;</w:t>
      </w:r>
    </w:p>
    <w:p w14:paraId="61E58426" w14:textId="77777777" w:rsidR="000144F5" w:rsidRPr="00CD29A1" w:rsidRDefault="00D275D5"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the determination relating to the payment is revoked and a fresh determination made; and</w:t>
      </w:r>
    </w:p>
    <w:p w14:paraId="3D0B875D" w14:textId="77777777" w:rsidR="000144F5" w:rsidRPr="00CD29A1" w:rsidRDefault="00D275D5"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(c) </w:t>
      </w:r>
      <w:r w:rsidR="00A469B0" w:rsidRPr="00CD29A1">
        <w:rPr>
          <w:rStyle w:val="Bodytext75pt4"/>
          <w:sz w:val="22"/>
          <w:szCs w:val="22"/>
        </w:rPr>
        <w:t>the payment fixed by the fresh determination is less than that fixed by the revoked determination;</w:t>
      </w:r>
    </w:p>
    <w:p w14:paraId="3C100057" w14:textId="15B93852" w:rsidR="004148F8"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each person to whom a share was paid owes to the Commonwealth a debt the amount of which is calculated according to the formula:</w:t>
      </w:r>
    </w:p>
    <w:p w14:paraId="41493ACC" w14:textId="15A68038" w:rsidR="004148F8" w:rsidRPr="00CD29A1" w:rsidRDefault="004148F8" w:rsidP="00CD29A1">
      <w:pPr>
        <w:pStyle w:val="BodyText2"/>
        <w:shd w:val="clear" w:color="auto" w:fill="auto"/>
        <w:spacing w:before="120" w:line="240" w:lineRule="auto"/>
        <w:ind w:firstLine="0"/>
        <w:rPr>
          <w:rStyle w:val="Bodytext75pt4"/>
          <w:sz w:val="22"/>
          <w:szCs w:val="22"/>
        </w:rPr>
      </w:pPr>
      <w:r w:rsidRPr="004148F8">
        <w:rPr>
          <w:rStyle w:val="Bodytext75pt4"/>
          <w:position w:val="-20"/>
          <w:sz w:val="22"/>
          <w:szCs w:val="22"/>
        </w:rPr>
        <w:pict w14:anchorId="7F80D41E">
          <v:shape id="_x0000_i1033" type="#_x0000_t75" style="width:96.2pt;height:33.4pt">
            <v:imagedata r:id="rId12" o:title=""/>
          </v:shape>
        </w:pict>
      </w:r>
    </w:p>
    <w:p w14:paraId="0B99F81F"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where:</w:t>
      </w:r>
    </w:p>
    <w:p w14:paraId="2CD0847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S</w:t>
      </w:r>
      <w:r w:rsidRPr="00CD29A1">
        <w:rPr>
          <w:rStyle w:val="Bodytext75pt4"/>
          <w:sz w:val="22"/>
          <w:szCs w:val="22"/>
        </w:rPr>
        <w:t xml:space="preserve"> is the amount of the share paid to the person;</w:t>
      </w:r>
    </w:p>
    <w:p w14:paraId="5675D25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RD</w:t>
      </w:r>
      <w:r w:rsidRPr="00CD29A1">
        <w:rPr>
          <w:rStyle w:val="Bodytext75pt4"/>
          <w:sz w:val="22"/>
          <w:szCs w:val="22"/>
        </w:rPr>
        <w:t xml:space="preserve"> is the amount payable under the revoked determination;</w:t>
      </w:r>
    </w:p>
    <w:p w14:paraId="0112638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FD</w:t>
      </w:r>
      <w:r w:rsidRPr="00CD29A1">
        <w:rPr>
          <w:rStyle w:val="Bodytext75pt4"/>
          <w:sz w:val="22"/>
          <w:szCs w:val="22"/>
        </w:rPr>
        <w:t xml:space="preserve"> is the amount payable under the fresh determination.”.</w:t>
      </w:r>
    </w:p>
    <w:p w14:paraId="39807C9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Disclosure of gifts</w:t>
      </w:r>
    </w:p>
    <w:p w14:paraId="1139A60C" w14:textId="77777777" w:rsidR="000144F5" w:rsidRPr="00CD29A1" w:rsidRDefault="003A4877"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95.</w:t>
      </w:r>
      <w:r w:rsidRPr="00CD29A1">
        <w:rPr>
          <w:rStyle w:val="Bodytext75pt4"/>
          <w:sz w:val="22"/>
          <w:szCs w:val="22"/>
        </w:rPr>
        <w:t xml:space="preserve"> </w:t>
      </w:r>
      <w:r w:rsidR="00A469B0" w:rsidRPr="00CD29A1">
        <w:rPr>
          <w:rStyle w:val="Bodytext75pt4"/>
          <w:sz w:val="22"/>
          <w:szCs w:val="22"/>
        </w:rPr>
        <w:t>(1) Section 304 of the Principal Act is amended:</w:t>
      </w:r>
    </w:p>
    <w:p w14:paraId="6BA3E7D5" w14:textId="77777777" w:rsidR="000144F5" w:rsidRPr="00CD29A1" w:rsidRDefault="003A4877"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subsections (1)</w:t>
      </w:r>
      <w:r w:rsidR="00733320" w:rsidRPr="00CD29A1">
        <w:rPr>
          <w:rStyle w:val="Bodytext75pt4"/>
          <w:sz w:val="22"/>
          <w:szCs w:val="22"/>
        </w:rPr>
        <w:t xml:space="preserve">, </w:t>
      </w:r>
      <w:r w:rsidR="00A469B0" w:rsidRPr="00CD29A1">
        <w:rPr>
          <w:rStyle w:val="Bodytext75pt4"/>
          <w:sz w:val="22"/>
          <w:szCs w:val="22"/>
        </w:rPr>
        <w:t>(2) and (3) and substituting the following subsections:</w:t>
      </w:r>
    </w:p>
    <w:p w14:paraId="0A01CF8B"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“(1) The agent of each political party and the agent of each State branch of a political party shall</w:t>
      </w:r>
      <w:r w:rsidR="00733320" w:rsidRPr="00CD29A1">
        <w:rPr>
          <w:rStyle w:val="Bodytext75pt4"/>
          <w:sz w:val="22"/>
          <w:szCs w:val="22"/>
        </w:rPr>
        <w:t xml:space="preserve">, </w:t>
      </w:r>
      <w:r w:rsidRPr="00CD29A1">
        <w:rPr>
          <w:rStyle w:val="Bodytext75pt4"/>
          <w:sz w:val="22"/>
          <w:szCs w:val="22"/>
        </w:rPr>
        <w:t>within 20 weeks after the polling day in an election</w:t>
      </w:r>
      <w:r w:rsidR="00733320" w:rsidRPr="00CD29A1">
        <w:rPr>
          <w:rStyle w:val="Bodytext75pt4"/>
          <w:sz w:val="22"/>
          <w:szCs w:val="22"/>
        </w:rPr>
        <w:t xml:space="preserve">, </w:t>
      </w:r>
      <w:r w:rsidRPr="00CD29A1">
        <w:rPr>
          <w:rStyle w:val="Bodytext75pt4"/>
          <w:sz w:val="22"/>
          <w:szCs w:val="22"/>
        </w:rPr>
        <w:t>furnish to the Electoral Commission a return</w:t>
      </w:r>
      <w:r w:rsidR="00733320" w:rsidRPr="00CD29A1">
        <w:rPr>
          <w:rStyle w:val="Bodytext75pt4"/>
          <w:sz w:val="22"/>
          <w:szCs w:val="22"/>
        </w:rPr>
        <w:t xml:space="preserve">, </w:t>
      </w:r>
      <w:r w:rsidRPr="00CD29A1">
        <w:rPr>
          <w:rStyle w:val="Bodytext75pt4"/>
          <w:sz w:val="22"/>
          <w:szCs w:val="22"/>
        </w:rPr>
        <w:t>in an approved form</w:t>
      </w:r>
      <w:r w:rsidR="00733320" w:rsidRPr="00CD29A1">
        <w:rPr>
          <w:rStyle w:val="Bodytext75pt4"/>
          <w:sz w:val="22"/>
          <w:szCs w:val="22"/>
        </w:rPr>
        <w:t xml:space="preserve">, </w:t>
      </w:r>
      <w:r w:rsidRPr="00CD29A1">
        <w:rPr>
          <w:rStyle w:val="Bodytext75pt4"/>
          <w:sz w:val="22"/>
          <w:szCs w:val="22"/>
        </w:rPr>
        <w:t>setting out the total amount or value</w:t>
      </w:r>
    </w:p>
    <w:p w14:paraId="0283B009" w14:textId="77777777" w:rsidR="003A4877" w:rsidRPr="00CD29A1" w:rsidRDefault="003A4877"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1050703" w14:textId="77777777" w:rsidR="000144F5" w:rsidRPr="00CD29A1" w:rsidRDefault="00A469B0" w:rsidP="00CD29A1">
      <w:pPr>
        <w:pStyle w:val="BodyText2"/>
        <w:shd w:val="clear" w:color="auto" w:fill="auto"/>
        <w:spacing w:before="120" w:line="240" w:lineRule="auto"/>
        <w:ind w:left="630" w:firstLine="0"/>
        <w:rPr>
          <w:rStyle w:val="Bodytext75pt4"/>
          <w:sz w:val="22"/>
          <w:szCs w:val="22"/>
        </w:rPr>
      </w:pPr>
      <w:r w:rsidRPr="00CD29A1">
        <w:rPr>
          <w:rStyle w:val="Bodytext75pt4"/>
          <w:sz w:val="22"/>
          <w:szCs w:val="22"/>
        </w:rPr>
        <w:lastRenderedPageBreak/>
        <w:t>of all gifts</w:t>
      </w:r>
      <w:r w:rsidR="00733320" w:rsidRPr="00CD29A1">
        <w:rPr>
          <w:rStyle w:val="Bodytext75pt4"/>
          <w:sz w:val="22"/>
          <w:szCs w:val="22"/>
        </w:rPr>
        <w:t xml:space="preserve">, </w:t>
      </w:r>
      <w:r w:rsidRPr="00CD29A1">
        <w:rPr>
          <w:rStyle w:val="Bodytext75pt4"/>
          <w:sz w:val="22"/>
          <w:szCs w:val="22"/>
        </w:rPr>
        <w:t>the number of persons who made gifts</w:t>
      </w:r>
      <w:r w:rsidR="00733320" w:rsidRPr="00CD29A1">
        <w:rPr>
          <w:rStyle w:val="Bodytext75pt4"/>
          <w:sz w:val="22"/>
          <w:szCs w:val="22"/>
        </w:rPr>
        <w:t xml:space="preserve">, </w:t>
      </w:r>
      <w:r w:rsidRPr="00CD29A1">
        <w:rPr>
          <w:rStyle w:val="Bodytext75pt4"/>
          <w:sz w:val="22"/>
          <w:szCs w:val="22"/>
        </w:rPr>
        <w:t>and the relevant details of each gift</w:t>
      </w:r>
      <w:r w:rsidR="00733320" w:rsidRPr="00CD29A1">
        <w:rPr>
          <w:rStyle w:val="Bodytext75pt4"/>
          <w:sz w:val="22"/>
          <w:szCs w:val="22"/>
        </w:rPr>
        <w:t xml:space="preserve">, </w:t>
      </w:r>
      <w:r w:rsidRPr="00CD29A1">
        <w:rPr>
          <w:rStyle w:val="Bodytext75pt4"/>
          <w:sz w:val="22"/>
          <w:szCs w:val="22"/>
        </w:rPr>
        <w:t>received by the political party or branch</w:t>
      </w:r>
      <w:r w:rsidR="00733320" w:rsidRPr="00CD29A1">
        <w:rPr>
          <w:rStyle w:val="Bodytext75pt4"/>
          <w:sz w:val="22"/>
          <w:szCs w:val="22"/>
        </w:rPr>
        <w:t xml:space="preserve">, </w:t>
      </w:r>
      <w:r w:rsidRPr="00CD29A1">
        <w:rPr>
          <w:rStyle w:val="Bodytext75pt4"/>
          <w:sz w:val="22"/>
          <w:szCs w:val="22"/>
        </w:rPr>
        <w:t>as the case requires</w:t>
      </w:r>
      <w:r w:rsidR="00733320" w:rsidRPr="00CD29A1">
        <w:rPr>
          <w:rStyle w:val="Bodytext75pt4"/>
          <w:sz w:val="22"/>
          <w:szCs w:val="22"/>
        </w:rPr>
        <w:t xml:space="preserve">, </w:t>
      </w:r>
      <w:r w:rsidRPr="00CD29A1">
        <w:rPr>
          <w:rStyle w:val="Bodytext75pt4"/>
          <w:sz w:val="22"/>
          <w:szCs w:val="22"/>
        </w:rPr>
        <w:t>during the disclosure period for the election.</w:t>
      </w:r>
    </w:p>
    <w:p w14:paraId="08EACB59"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“(2) The agent of each person (including a member of a group) who was a candidate in an election or by-election shall</w:t>
      </w:r>
      <w:r w:rsidR="00733320" w:rsidRPr="00CD29A1">
        <w:rPr>
          <w:rStyle w:val="Bodytext75pt4"/>
          <w:sz w:val="22"/>
          <w:szCs w:val="22"/>
        </w:rPr>
        <w:t xml:space="preserve">, </w:t>
      </w:r>
      <w:r w:rsidRPr="00CD29A1">
        <w:rPr>
          <w:rStyle w:val="Bodytext75pt4"/>
          <w:sz w:val="22"/>
          <w:szCs w:val="22"/>
        </w:rPr>
        <w:t>within 15 weeks after the polling day in the election</w:t>
      </w:r>
      <w:r w:rsidR="00733320" w:rsidRPr="00CD29A1">
        <w:rPr>
          <w:rStyle w:val="Bodytext75pt4"/>
          <w:sz w:val="22"/>
          <w:szCs w:val="22"/>
        </w:rPr>
        <w:t xml:space="preserve">, </w:t>
      </w:r>
      <w:r w:rsidRPr="00CD29A1">
        <w:rPr>
          <w:rStyle w:val="Bodytext75pt4"/>
          <w:sz w:val="22"/>
          <w:szCs w:val="22"/>
        </w:rPr>
        <w:t>furnish to the Electoral Commission a return</w:t>
      </w:r>
      <w:r w:rsidR="00733320" w:rsidRPr="00CD29A1">
        <w:rPr>
          <w:rStyle w:val="Bodytext75pt4"/>
          <w:sz w:val="22"/>
          <w:szCs w:val="22"/>
        </w:rPr>
        <w:t xml:space="preserve">, </w:t>
      </w:r>
      <w:r w:rsidRPr="00CD29A1">
        <w:rPr>
          <w:rStyle w:val="Bodytext75pt4"/>
          <w:sz w:val="22"/>
          <w:szCs w:val="22"/>
        </w:rPr>
        <w:t>in an approved form</w:t>
      </w:r>
      <w:r w:rsidR="00733320" w:rsidRPr="00CD29A1">
        <w:rPr>
          <w:rStyle w:val="Bodytext75pt4"/>
          <w:sz w:val="22"/>
          <w:szCs w:val="22"/>
        </w:rPr>
        <w:t xml:space="preserve">, </w:t>
      </w:r>
      <w:r w:rsidRPr="00CD29A1">
        <w:rPr>
          <w:rStyle w:val="Bodytext75pt4"/>
          <w:sz w:val="22"/>
          <w:szCs w:val="22"/>
        </w:rPr>
        <w:t>setting out the total amount or value of all gifts</w:t>
      </w:r>
      <w:r w:rsidR="00733320" w:rsidRPr="00CD29A1">
        <w:rPr>
          <w:rStyle w:val="Bodytext75pt4"/>
          <w:sz w:val="22"/>
          <w:szCs w:val="22"/>
        </w:rPr>
        <w:t xml:space="preserve">, </w:t>
      </w:r>
      <w:r w:rsidRPr="00CD29A1">
        <w:rPr>
          <w:rStyle w:val="Bodytext75pt4"/>
          <w:sz w:val="22"/>
          <w:szCs w:val="22"/>
        </w:rPr>
        <w:t>the number of persons who made gifts</w:t>
      </w:r>
      <w:r w:rsidR="00733320" w:rsidRPr="00CD29A1">
        <w:rPr>
          <w:rStyle w:val="Bodytext75pt4"/>
          <w:sz w:val="22"/>
          <w:szCs w:val="22"/>
        </w:rPr>
        <w:t xml:space="preserve">, </w:t>
      </w:r>
      <w:r w:rsidRPr="00CD29A1">
        <w:rPr>
          <w:rStyle w:val="Bodytext75pt4"/>
          <w:sz w:val="22"/>
          <w:szCs w:val="22"/>
        </w:rPr>
        <w:t>and the relevant details of each gift</w:t>
      </w:r>
      <w:r w:rsidR="00733320" w:rsidRPr="00CD29A1">
        <w:rPr>
          <w:rStyle w:val="Bodytext75pt4"/>
          <w:sz w:val="22"/>
          <w:szCs w:val="22"/>
        </w:rPr>
        <w:t xml:space="preserve">, </w:t>
      </w:r>
      <w:r w:rsidRPr="00CD29A1">
        <w:rPr>
          <w:rStyle w:val="Bodytext75pt4"/>
          <w:sz w:val="22"/>
          <w:szCs w:val="22"/>
        </w:rPr>
        <w:t>received by the person during the disclosure period for the election.</w:t>
      </w:r>
    </w:p>
    <w:p w14:paraId="3287C3DD" w14:textId="5CFEBE01" w:rsidR="000144F5" w:rsidRPr="00CD29A1" w:rsidRDefault="00A469B0" w:rsidP="00CD29A1">
      <w:pPr>
        <w:pStyle w:val="BodyText2"/>
        <w:shd w:val="clear" w:color="auto" w:fill="auto"/>
        <w:spacing w:before="120" w:line="240" w:lineRule="auto"/>
        <w:ind w:left="630" w:firstLine="90"/>
        <w:rPr>
          <w:rStyle w:val="Bodytext75pt4"/>
          <w:sz w:val="22"/>
          <w:szCs w:val="22"/>
        </w:rPr>
      </w:pPr>
      <w:r w:rsidRPr="00CD29A1">
        <w:rPr>
          <w:rStyle w:val="Bodytext75pt4"/>
          <w:bCs/>
          <w:sz w:val="22"/>
          <w:szCs w:val="22"/>
        </w:rPr>
        <w:t>“(3)</w:t>
      </w:r>
      <w:r w:rsidRPr="00CD29A1">
        <w:rPr>
          <w:rStyle w:val="Bodytext75pt4"/>
          <w:b/>
          <w:bCs/>
          <w:sz w:val="22"/>
          <w:szCs w:val="22"/>
        </w:rPr>
        <w:t xml:space="preserve"> </w:t>
      </w:r>
      <w:r w:rsidRPr="00CD29A1">
        <w:rPr>
          <w:rStyle w:val="Bodytext75pt4"/>
          <w:sz w:val="22"/>
          <w:szCs w:val="22"/>
        </w:rPr>
        <w:t xml:space="preserve">Subject to subsection </w:t>
      </w:r>
      <w:r w:rsidRPr="004148F8">
        <w:rPr>
          <w:rStyle w:val="Bodytext75pt4"/>
          <w:bCs/>
          <w:smallCaps/>
          <w:sz w:val="22"/>
          <w:szCs w:val="22"/>
        </w:rPr>
        <w:t>(3a)</w:t>
      </w:r>
      <w:r w:rsidR="00733320" w:rsidRPr="004148F8">
        <w:rPr>
          <w:rStyle w:val="Bodytext75pt4"/>
          <w:bCs/>
          <w:smallCaps/>
          <w:sz w:val="22"/>
          <w:szCs w:val="22"/>
        </w:rPr>
        <w:t xml:space="preserve">, </w:t>
      </w:r>
      <w:r w:rsidRPr="00CD29A1">
        <w:rPr>
          <w:rStyle w:val="Bodytext75pt4"/>
          <w:sz w:val="22"/>
          <w:szCs w:val="22"/>
        </w:rPr>
        <w:t>the agent of each group shall</w:t>
      </w:r>
      <w:r w:rsidR="00733320" w:rsidRPr="00CD29A1">
        <w:rPr>
          <w:rStyle w:val="Bodytext75pt4"/>
          <w:sz w:val="22"/>
          <w:szCs w:val="22"/>
        </w:rPr>
        <w:t xml:space="preserve">, </w:t>
      </w:r>
      <w:r w:rsidRPr="00CD29A1">
        <w:rPr>
          <w:rStyle w:val="Bodytext75pt4"/>
          <w:sz w:val="22"/>
          <w:szCs w:val="22"/>
        </w:rPr>
        <w:t>within 15 weeks after the polling day in the election in relation to which the members of the group had their names grouped in the ballot-papers</w:t>
      </w:r>
      <w:r w:rsidR="00733320" w:rsidRPr="00CD29A1">
        <w:rPr>
          <w:rStyle w:val="Bodytext75pt4"/>
          <w:sz w:val="22"/>
          <w:szCs w:val="22"/>
        </w:rPr>
        <w:t xml:space="preserve">, </w:t>
      </w:r>
      <w:r w:rsidRPr="00CD29A1">
        <w:rPr>
          <w:rStyle w:val="Bodytext75pt4"/>
          <w:sz w:val="22"/>
          <w:szCs w:val="22"/>
        </w:rPr>
        <w:t>furnish to the Electoral Commission a return</w:t>
      </w:r>
      <w:r w:rsidR="00733320" w:rsidRPr="00CD29A1">
        <w:rPr>
          <w:rStyle w:val="Bodytext75pt4"/>
          <w:sz w:val="22"/>
          <w:szCs w:val="22"/>
        </w:rPr>
        <w:t xml:space="preserve">, </w:t>
      </w:r>
      <w:r w:rsidRPr="00CD29A1">
        <w:rPr>
          <w:rStyle w:val="Bodytext75pt4"/>
          <w:sz w:val="22"/>
          <w:szCs w:val="22"/>
        </w:rPr>
        <w:t>in an approved form</w:t>
      </w:r>
      <w:r w:rsidR="00733320" w:rsidRPr="00CD29A1">
        <w:rPr>
          <w:rStyle w:val="Bodytext75pt4"/>
          <w:sz w:val="22"/>
          <w:szCs w:val="22"/>
        </w:rPr>
        <w:t xml:space="preserve">, </w:t>
      </w:r>
      <w:r w:rsidRPr="00CD29A1">
        <w:rPr>
          <w:rStyle w:val="Bodytext75pt4"/>
          <w:sz w:val="22"/>
          <w:szCs w:val="22"/>
        </w:rPr>
        <w:t>setting out the total amount or value of all gifts</w:t>
      </w:r>
      <w:r w:rsidR="00733320" w:rsidRPr="00CD29A1">
        <w:rPr>
          <w:rStyle w:val="Bodytext75pt4"/>
          <w:sz w:val="22"/>
          <w:szCs w:val="22"/>
        </w:rPr>
        <w:t xml:space="preserve">, </w:t>
      </w:r>
      <w:r w:rsidRPr="00CD29A1">
        <w:rPr>
          <w:rStyle w:val="Bodytext75pt4"/>
          <w:sz w:val="22"/>
          <w:szCs w:val="22"/>
        </w:rPr>
        <w:t>the number of persons who made gifts</w:t>
      </w:r>
      <w:r w:rsidR="00733320" w:rsidRPr="00CD29A1">
        <w:rPr>
          <w:rStyle w:val="Bodytext75pt4"/>
          <w:sz w:val="22"/>
          <w:szCs w:val="22"/>
        </w:rPr>
        <w:t xml:space="preserve">, </w:t>
      </w:r>
      <w:r w:rsidRPr="00CD29A1">
        <w:rPr>
          <w:rStyle w:val="Bodytext75pt4"/>
          <w:sz w:val="22"/>
          <w:szCs w:val="22"/>
        </w:rPr>
        <w:t>and the relevant details of each gift</w:t>
      </w:r>
      <w:r w:rsidR="00733320" w:rsidRPr="00CD29A1">
        <w:rPr>
          <w:rStyle w:val="Bodytext75pt4"/>
          <w:sz w:val="22"/>
          <w:szCs w:val="22"/>
        </w:rPr>
        <w:t xml:space="preserve">, </w:t>
      </w:r>
      <w:r w:rsidRPr="00CD29A1">
        <w:rPr>
          <w:rStyle w:val="Bodytext75pt4"/>
          <w:sz w:val="22"/>
          <w:szCs w:val="22"/>
        </w:rPr>
        <w:t>received by the group during the disclosure period for the election.</w:t>
      </w:r>
    </w:p>
    <w:p w14:paraId="1D71C769" w14:textId="77777777" w:rsidR="000144F5" w:rsidRPr="00CD29A1" w:rsidRDefault="00A469B0" w:rsidP="00CD29A1">
      <w:pPr>
        <w:pStyle w:val="BodyText2"/>
        <w:shd w:val="clear" w:color="auto" w:fill="auto"/>
        <w:spacing w:before="120" w:line="240" w:lineRule="auto"/>
        <w:ind w:left="630" w:firstLine="90"/>
        <w:rPr>
          <w:rStyle w:val="Bodytext75pt4"/>
          <w:sz w:val="22"/>
          <w:szCs w:val="22"/>
        </w:rPr>
      </w:pPr>
      <w:r w:rsidRPr="00CD29A1">
        <w:rPr>
          <w:rStyle w:val="Bodytext75pt4"/>
          <w:bCs/>
          <w:smallCaps/>
          <w:sz w:val="22"/>
          <w:szCs w:val="22"/>
        </w:rPr>
        <w:t xml:space="preserve">“(3a) </w:t>
      </w:r>
      <w:r w:rsidRPr="00CD29A1">
        <w:rPr>
          <w:rStyle w:val="Bodytext75pt4"/>
          <w:sz w:val="22"/>
          <w:szCs w:val="22"/>
        </w:rPr>
        <w:t>In the case of a group all of whose members were endorsed by the same registered political party</w:t>
      </w:r>
      <w:r w:rsidR="00733320" w:rsidRPr="00CD29A1">
        <w:rPr>
          <w:rStyle w:val="Bodytext75pt4"/>
          <w:sz w:val="22"/>
          <w:szCs w:val="22"/>
        </w:rPr>
        <w:t xml:space="preserve">, </w:t>
      </w:r>
      <w:r w:rsidRPr="00CD29A1">
        <w:rPr>
          <w:rStyle w:val="Bodytext75pt4"/>
          <w:sz w:val="22"/>
          <w:szCs w:val="22"/>
        </w:rPr>
        <w:t>a gift received by the group shall be taken to have been received:</w:t>
      </w:r>
    </w:p>
    <w:p w14:paraId="30FBBD9E" w14:textId="77777777" w:rsidR="000144F5" w:rsidRPr="00CD29A1" w:rsidRDefault="007C0E24"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(a) </w:t>
      </w:r>
      <w:r w:rsidR="00A469B0" w:rsidRPr="00CD29A1">
        <w:rPr>
          <w:rStyle w:val="Bodytext75pt4"/>
          <w:sz w:val="22"/>
          <w:szCs w:val="22"/>
        </w:rPr>
        <w:t>if the party has 2 or more State branches—by the relevant State branch of the party; and</w:t>
      </w:r>
    </w:p>
    <w:p w14:paraId="44A63243" w14:textId="77777777" w:rsidR="000144F5" w:rsidRPr="00CD29A1" w:rsidRDefault="007C0E24"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 xml:space="preserve">(b) </w:t>
      </w:r>
      <w:r w:rsidR="00A469B0" w:rsidRPr="00CD29A1">
        <w:rPr>
          <w:rStyle w:val="Bodytext75pt4"/>
          <w:sz w:val="22"/>
          <w:szCs w:val="22"/>
        </w:rPr>
        <w:t>in any other case—by the party.”;</w:t>
      </w:r>
    </w:p>
    <w:p w14:paraId="36E30257" w14:textId="77777777" w:rsidR="000144F5" w:rsidRPr="00CD29A1" w:rsidRDefault="007C0E24"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(4) all words after “made” (first occurring) and substituting:</w:t>
      </w:r>
    </w:p>
    <w:p w14:paraId="3DDDA0D1" w14:textId="77777777" w:rsidR="000144F5" w:rsidRPr="00CD29A1" w:rsidRDefault="00A469B0" w:rsidP="00CD29A1">
      <w:pPr>
        <w:pStyle w:val="BodyText2"/>
        <w:shd w:val="clear" w:color="auto" w:fill="auto"/>
        <w:spacing w:before="120" w:line="240" w:lineRule="auto"/>
        <w:ind w:firstLine="828"/>
        <w:rPr>
          <w:rStyle w:val="Bodytext75pt4"/>
          <w:sz w:val="22"/>
          <w:szCs w:val="22"/>
        </w:rPr>
      </w:pPr>
      <w:r w:rsidRPr="00CD29A1">
        <w:rPr>
          <w:rStyle w:val="Bodytext75pt4"/>
          <w:sz w:val="22"/>
          <w:szCs w:val="22"/>
        </w:rPr>
        <w:t>“and:</w:t>
      </w:r>
    </w:p>
    <w:p w14:paraId="7A6F4A43" w14:textId="77777777" w:rsidR="000144F5" w:rsidRPr="00CD29A1" w:rsidRDefault="007C0E24"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 xml:space="preserve">(a) </w:t>
      </w:r>
      <w:r w:rsidR="00A469B0" w:rsidRPr="00CD29A1">
        <w:rPr>
          <w:rStyle w:val="Bodytext75pt4"/>
          <w:sz w:val="22"/>
          <w:szCs w:val="22"/>
        </w:rPr>
        <w:t>in the case of a gift made on behalf of the members of an unincorporated association:</w:t>
      </w:r>
    </w:p>
    <w:p w14:paraId="1A80F277" w14:textId="77777777" w:rsidR="000144F5" w:rsidRPr="00CD29A1" w:rsidRDefault="007C0E24" w:rsidP="00CD29A1">
      <w:pPr>
        <w:pStyle w:val="BodyText2"/>
        <w:shd w:val="clear" w:color="auto" w:fill="auto"/>
        <w:spacing w:before="120" w:line="240" w:lineRule="auto"/>
        <w:ind w:left="90" w:firstLine="180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w:t>
      </w:r>
      <w:r w:rsidR="00A469B0" w:rsidRPr="00CD29A1">
        <w:rPr>
          <w:rStyle w:val="Bodytext75pt4"/>
          <w:sz w:val="22"/>
          <w:szCs w:val="22"/>
        </w:rPr>
        <w:t xml:space="preserve"> the name of the association; and</w:t>
      </w:r>
    </w:p>
    <w:p w14:paraId="5FE27819" w14:textId="77777777" w:rsidR="000144F5" w:rsidRPr="00CD29A1" w:rsidRDefault="007C0E24"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(ii)</w:t>
      </w:r>
      <w:r w:rsidR="000665C1" w:rsidRPr="00CD29A1">
        <w:rPr>
          <w:rStyle w:val="Bodytext75pt4"/>
          <w:sz w:val="22"/>
          <w:szCs w:val="22"/>
        </w:rPr>
        <w:t xml:space="preserve"> </w:t>
      </w:r>
      <w:r w:rsidR="00A469B0" w:rsidRPr="00CD29A1">
        <w:rPr>
          <w:rStyle w:val="Bodytext75pt4"/>
          <w:sz w:val="22"/>
          <w:szCs w:val="22"/>
        </w:rPr>
        <w:t>the names and addresses of the members of the executive committee (however described) of the association;</w:t>
      </w:r>
    </w:p>
    <w:p w14:paraId="0E26521E" w14:textId="77777777" w:rsidR="000144F5" w:rsidRPr="00CD29A1" w:rsidRDefault="000939ED" w:rsidP="00CD29A1">
      <w:pPr>
        <w:pStyle w:val="BodyText2"/>
        <w:shd w:val="clear" w:color="auto" w:fill="auto"/>
        <w:spacing w:before="120" w:line="240" w:lineRule="auto"/>
        <w:ind w:left="1710" w:hanging="270"/>
        <w:rPr>
          <w:rStyle w:val="Bodytext75pt4"/>
          <w:sz w:val="22"/>
          <w:szCs w:val="22"/>
        </w:rPr>
      </w:pPr>
      <w:r w:rsidRPr="00CD29A1">
        <w:rPr>
          <w:rStyle w:val="Bodytext75pt4"/>
          <w:sz w:val="22"/>
          <w:szCs w:val="22"/>
        </w:rPr>
        <w:t>(</w:t>
      </w:r>
      <w:r w:rsidR="00D700C3" w:rsidRPr="00CD29A1">
        <w:rPr>
          <w:rStyle w:val="Bodytext75pt4"/>
          <w:sz w:val="22"/>
          <w:szCs w:val="22"/>
        </w:rPr>
        <w:t>b</w:t>
      </w:r>
      <w:r w:rsidRPr="00CD29A1">
        <w:rPr>
          <w:rStyle w:val="Bodytext75pt4"/>
          <w:sz w:val="22"/>
          <w:szCs w:val="22"/>
        </w:rPr>
        <w:t xml:space="preserve">) </w:t>
      </w:r>
      <w:r w:rsidR="00A469B0" w:rsidRPr="00CD29A1">
        <w:rPr>
          <w:rStyle w:val="Bodytext75pt4"/>
          <w:sz w:val="22"/>
          <w:szCs w:val="22"/>
        </w:rPr>
        <w:t>in the case of a gift purportedly made out of a trust fund or out of the funds of a foundation:</w:t>
      </w:r>
    </w:p>
    <w:p w14:paraId="6F29061D" w14:textId="77777777" w:rsidR="000144F5" w:rsidRPr="00CD29A1" w:rsidRDefault="000939ED" w:rsidP="00CD29A1">
      <w:pPr>
        <w:pStyle w:val="BodyText2"/>
        <w:shd w:val="clear" w:color="auto" w:fill="auto"/>
        <w:spacing w:before="120" w:line="240" w:lineRule="auto"/>
        <w:ind w:left="216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the names and addresses of the trustees of the fund or of the funds of the foundation; and</w:t>
      </w:r>
    </w:p>
    <w:p w14:paraId="13DC6FBD" w14:textId="77777777" w:rsidR="000144F5" w:rsidRPr="00CD29A1" w:rsidRDefault="000939ED"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 xml:space="preserve">(ii) </w:t>
      </w:r>
      <w:r w:rsidR="00A469B0" w:rsidRPr="00CD29A1">
        <w:rPr>
          <w:rStyle w:val="Bodytext75pt4"/>
          <w:sz w:val="22"/>
          <w:szCs w:val="22"/>
        </w:rPr>
        <w:t>the title or other description of the trust fund or the name of the foundation</w:t>
      </w:r>
      <w:r w:rsidR="00733320" w:rsidRPr="00CD29A1">
        <w:rPr>
          <w:rStyle w:val="Bodytext75pt4"/>
          <w:sz w:val="22"/>
          <w:szCs w:val="22"/>
        </w:rPr>
        <w:t xml:space="preserve">, </w:t>
      </w:r>
      <w:r w:rsidR="00A469B0" w:rsidRPr="00CD29A1">
        <w:rPr>
          <w:rStyle w:val="Bodytext75pt4"/>
          <w:sz w:val="22"/>
          <w:szCs w:val="22"/>
        </w:rPr>
        <w:t>as the case requires; and</w:t>
      </w:r>
    </w:p>
    <w:p w14:paraId="0AB75A0A" w14:textId="77777777" w:rsidR="000144F5" w:rsidRPr="00CD29A1" w:rsidRDefault="000939ED"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 xml:space="preserve">(c) </w:t>
      </w:r>
      <w:r w:rsidR="00A469B0" w:rsidRPr="00CD29A1">
        <w:rPr>
          <w:rStyle w:val="Bodytext75pt4"/>
          <w:sz w:val="22"/>
          <w:szCs w:val="22"/>
        </w:rPr>
        <w:t>in any other case—the name and address of the person who made the gift.”;</w:t>
      </w:r>
    </w:p>
    <w:p w14:paraId="3705E3D6" w14:textId="77777777" w:rsidR="000144F5" w:rsidRPr="00CD29A1" w:rsidRDefault="000939ED"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 xml:space="preserve">by inserting in subsections </w:t>
      </w:r>
      <w:r w:rsidR="00A469B0" w:rsidRPr="00CD29A1">
        <w:rPr>
          <w:rStyle w:val="Bodytext75pt4"/>
          <w:bCs/>
          <w:sz w:val="22"/>
          <w:szCs w:val="22"/>
        </w:rPr>
        <w:t>(7)</w:t>
      </w:r>
      <w:r w:rsidR="00A469B0" w:rsidRPr="00CD29A1">
        <w:rPr>
          <w:rStyle w:val="Bodytext75pt4"/>
          <w:b/>
          <w:bCs/>
          <w:sz w:val="22"/>
          <w:szCs w:val="22"/>
        </w:rPr>
        <w:t xml:space="preserve"> </w:t>
      </w:r>
      <w:r w:rsidR="00A469B0" w:rsidRPr="00CD29A1">
        <w:rPr>
          <w:rStyle w:val="Bodytext75pt4"/>
          <w:sz w:val="22"/>
          <w:szCs w:val="22"/>
        </w:rPr>
        <w:t xml:space="preserve">and </w:t>
      </w:r>
      <w:r w:rsidR="00A469B0" w:rsidRPr="00CD29A1">
        <w:rPr>
          <w:rStyle w:val="Bodytext75pt4"/>
          <w:bCs/>
          <w:sz w:val="22"/>
          <w:szCs w:val="22"/>
        </w:rPr>
        <w:t>(8)</w:t>
      </w:r>
      <w:r w:rsidR="00A469B0" w:rsidRPr="00CD29A1">
        <w:rPr>
          <w:rStyle w:val="Bodytext75pt4"/>
          <w:b/>
          <w:bCs/>
          <w:sz w:val="22"/>
          <w:szCs w:val="22"/>
        </w:rPr>
        <w:t xml:space="preserve"> </w:t>
      </w:r>
      <w:r w:rsidR="00A469B0" w:rsidRPr="00CD29A1">
        <w:rPr>
          <w:rStyle w:val="Bodytext75pt4"/>
          <w:sz w:val="22"/>
          <w:szCs w:val="22"/>
        </w:rPr>
        <w:t>“persons who made” after “number of’.</w:t>
      </w:r>
    </w:p>
    <w:p w14:paraId="7802570A" w14:textId="77777777" w:rsidR="000939ED" w:rsidRPr="00CD29A1" w:rsidRDefault="000939ED"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0CD213B8" w14:textId="77777777" w:rsidR="000144F5" w:rsidRPr="00CD29A1" w:rsidRDefault="007E64B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w:t>
      </w:r>
      <w:r w:rsidRPr="00BC2273">
        <w:rPr>
          <w:rStyle w:val="Bodytext75pt4"/>
          <w:b/>
          <w:sz w:val="22"/>
          <w:szCs w:val="22"/>
        </w:rPr>
        <w:t>2</w:t>
      </w:r>
      <w:r w:rsidRPr="00CD29A1">
        <w:rPr>
          <w:rStyle w:val="Bodytext75pt4"/>
          <w:sz w:val="22"/>
          <w:szCs w:val="22"/>
        </w:rPr>
        <w:t xml:space="preserve">) </w:t>
      </w:r>
      <w:r w:rsidR="00A469B0" w:rsidRPr="00CD29A1">
        <w:rPr>
          <w:rStyle w:val="Bodytext75pt4"/>
          <w:sz w:val="22"/>
          <w:szCs w:val="22"/>
        </w:rPr>
        <w:t>This subsection applies to a person who was a candidate in the general election or Senate election the polling day in which was 11 July 1987 but who was not a candidate in any election or by-election the polling day in which was after 11 July 1987 but before the commencement of this section.</w:t>
      </w:r>
    </w:p>
    <w:p w14:paraId="724B41B2" w14:textId="77777777" w:rsidR="000144F5" w:rsidRPr="00CD29A1" w:rsidRDefault="007E64B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(3) </w:t>
      </w:r>
      <w:r w:rsidR="00A469B0" w:rsidRPr="00CD29A1">
        <w:rPr>
          <w:rStyle w:val="Bodytext75pt4"/>
          <w:sz w:val="22"/>
          <w:szCs w:val="22"/>
        </w:rPr>
        <w:t>In the case of the first return required by section 304 of the Principal Act</w:t>
      </w:r>
      <w:r w:rsidR="00733320" w:rsidRPr="00CD29A1">
        <w:rPr>
          <w:rStyle w:val="Bodytext75pt4"/>
          <w:sz w:val="22"/>
          <w:szCs w:val="22"/>
        </w:rPr>
        <w:t xml:space="preserve">, </w:t>
      </w:r>
      <w:r w:rsidR="00A469B0" w:rsidRPr="00CD29A1">
        <w:rPr>
          <w:rStyle w:val="Bodytext75pt4"/>
          <w:sz w:val="22"/>
          <w:szCs w:val="22"/>
        </w:rPr>
        <w:t>as amended by this Act</w:t>
      </w:r>
      <w:r w:rsidR="00733320" w:rsidRPr="00CD29A1">
        <w:rPr>
          <w:rStyle w:val="Bodytext75pt4"/>
          <w:sz w:val="22"/>
          <w:szCs w:val="22"/>
        </w:rPr>
        <w:t xml:space="preserve">, </w:t>
      </w:r>
      <w:r w:rsidR="00A469B0" w:rsidRPr="00CD29A1">
        <w:rPr>
          <w:rStyle w:val="Bodytext75pt4"/>
          <w:sz w:val="22"/>
          <w:szCs w:val="22"/>
        </w:rPr>
        <w:t>after the commencement of this section by a political party or by a person to whom subsection (2) applies</w:t>
      </w:r>
      <w:r w:rsidR="00733320" w:rsidRPr="00CD29A1">
        <w:rPr>
          <w:rStyle w:val="Bodytext75pt4"/>
          <w:sz w:val="22"/>
          <w:szCs w:val="22"/>
        </w:rPr>
        <w:t xml:space="preserve">, </w:t>
      </w:r>
      <w:r w:rsidR="00A469B0" w:rsidRPr="00CD29A1">
        <w:rPr>
          <w:rStyle w:val="Bodytext75pt4"/>
          <w:sz w:val="22"/>
          <w:szCs w:val="22"/>
        </w:rPr>
        <w:t>subsection 287 (1) of the Principal Act</w:t>
      </w:r>
      <w:r w:rsidR="00733320" w:rsidRPr="00CD29A1">
        <w:rPr>
          <w:rStyle w:val="Bodytext75pt4"/>
          <w:sz w:val="22"/>
          <w:szCs w:val="22"/>
        </w:rPr>
        <w:t xml:space="preserve">, </w:t>
      </w:r>
      <w:r w:rsidR="00A469B0" w:rsidRPr="00CD29A1">
        <w:rPr>
          <w:rStyle w:val="Bodytext75pt4"/>
          <w:sz w:val="22"/>
          <w:szCs w:val="22"/>
        </w:rPr>
        <w:t>as so amended</w:t>
      </w:r>
      <w:r w:rsidR="00733320" w:rsidRPr="00CD29A1">
        <w:rPr>
          <w:rStyle w:val="Bodytext75pt4"/>
          <w:sz w:val="22"/>
          <w:szCs w:val="22"/>
        </w:rPr>
        <w:t xml:space="preserve">, </w:t>
      </w:r>
      <w:r w:rsidR="00A469B0" w:rsidRPr="00CD29A1">
        <w:rPr>
          <w:rStyle w:val="Bodytext75pt4"/>
          <w:sz w:val="22"/>
          <w:szCs w:val="22"/>
        </w:rPr>
        <w:t>has effect as if</w:t>
      </w:r>
      <w:r w:rsidR="00733320" w:rsidRPr="00CD29A1">
        <w:rPr>
          <w:rStyle w:val="Bodytext75pt4"/>
          <w:sz w:val="22"/>
          <w:szCs w:val="22"/>
        </w:rPr>
        <w:t xml:space="preserve">, </w:t>
      </w:r>
      <w:r w:rsidR="00A469B0" w:rsidRPr="00CD29A1">
        <w:rPr>
          <w:rStyle w:val="Bodytext75pt4"/>
          <w:sz w:val="22"/>
          <w:szCs w:val="22"/>
        </w:rPr>
        <w:t>for paragraphs</w:t>
      </w:r>
      <w:r w:rsidRPr="00CD29A1">
        <w:rPr>
          <w:rStyle w:val="Bodytext75pt4"/>
          <w:sz w:val="22"/>
          <w:szCs w:val="22"/>
        </w:rPr>
        <w:t xml:space="preserve"> (a) </w:t>
      </w:r>
      <w:r w:rsidR="00A469B0" w:rsidRPr="00CD29A1">
        <w:rPr>
          <w:rStyle w:val="Bodytext75pt4"/>
          <w:sz w:val="22"/>
          <w:szCs w:val="22"/>
        </w:rPr>
        <w:t>to (c) (inclusive) of the definition of “disclosure period” in that subsection</w:t>
      </w:r>
      <w:r w:rsidR="00733320" w:rsidRPr="00CD29A1">
        <w:rPr>
          <w:rStyle w:val="Bodytext75pt4"/>
          <w:sz w:val="22"/>
          <w:szCs w:val="22"/>
        </w:rPr>
        <w:t xml:space="preserve">, </w:t>
      </w:r>
      <w:r w:rsidR="00A469B0" w:rsidRPr="00CD29A1">
        <w:rPr>
          <w:rStyle w:val="Bodytext75pt4"/>
          <w:sz w:val="22"/>
          <w:szCs w:val="22"/>
        </w:rPr>
        <w:t>there were substituted the following paragraphs:</w:t>
      </w:r>
    </w:p>
    <w:p w14:paraId="4C24514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 in the case of a political party—on 12 July 1987;</w:t>
      </w:r>
    </w:p>
    <w:p w14:paraId="284F2EAB" w14:textId="77777777" w:rsidR="000144F5" w:rsidRPr="00CD29A1" w:rsidRDefault="007E64B5" w:rsidP="00CD29A1">
      <w:pPr>
        <w:pStyle w:val="BodyText2"/>
        <w:shd w:val="clear" w:color="auto" w:fill="auto"/>
        <w:spacing w:before="120" w:line="240" w:lineRule="auto"/>
        <w:ind w:left="63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in the case of a person</w:t>
      </w:r>
      <w:r w:rsidR="00733320" w:rsidRPr="00CD29A1">
        <w:rPr>
          <w:rStyle w:val="Bodytext75pt4"/>
          <w:sz w:val="22"/>
          <w:szCs w:val="22"/>
        </w:rPr>
        <w:t xml:space="preserve">, </w:t>
      </w:r>
      <w:r w:rsidR="00A469B0" w:rsidRPr="00CD29A1">
        <w:rPr>
          <w:rStyle w:val="Bodytext75pt4"/>
          <w:sz w:val="22"/>
          <w:szCs w:val="22"/>
        </w:rPr>
        <w:t>other than a person referred to in any of paragraphs (d) to (f) (inclusive)—on 12 July 1987;”.</w:t>
      </w:r>
    </w:p>
    <w:p w14:paraId="00BE251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Expenditure incurred for political purposes</w:t>
      </w:r>
    </w:p>
    <w:p w14:paraId="19A1F4CB" w14:textId="77777777" w:rsidR="000144F5" w:rsidRPr="00CD29A1" w:rsidRDefault="007E64B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 xml:space="preserve">96. </w:t>
      </w:r>
      <w:r w:rsidR="00A469B0" w:rsidRPr="00CD29A1">
        <w:rPr>
          <w:rStyle w:val="Bodytext75pt4"/>
          <w:sz w:val="22"/>
          <w:szCs w:val="22"/>
        </w:rPr>
        <w:t>(1) Section 305 of the Principal Act is amended:</w:t>
      </w:r>
    </w:p>
    <w:p w14:paraId="7538D8E0" w14:textId="58C13417" w:rsidR="000144F5" w:rsidRPr="00CD29A1" w:rsidRDefault="007E64B5"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(a)</w:t>
      </w:r>
      <w:r w:rsidR="00A469B0" w:rsidRPr="00CD29A1">
        <w:rPr>
          <w:rStyle w:val="Bodytext75pt4"/>
          <w:b/>
          <w:sz w:val="22"/>
          <w:szCs w:val="22"/>
        </w:rPr>
        <w:t xml:space="preserve"> </w:t>
      </w:r>
      <w:r w:rsidR="00A469B0" w:rsidRPr="00CD29A1">
        <w:rPr>
          <w:rStyle w:val="Bodytext75pt4"/>
          <w:sz w:val="22"/>
          <w:szCs w:val="22"/>
        </w:rPr>
        <w:t>by omitting subsection (1</w:t>
      </w:r>
      <w:r w:rsidR="004148F8">
        <w:rPr>
          <w:rStyle w:val="Bodytext75pt4"/>
          <w:smallCaps/>
          <w:sz w:val="22"/>
          <w:szCs w:val="22"/>
        </w:rPr>
        <w:t>a</w:t>
      </w:r>
      <w:r w:rsidR="00A469B0" w:rsidRPr="00CD29A1">
        <w:rPr>
          <w:rStyle w:val="Bodytext75pt4"/>
          <w:sz w:val="22"/>
          <w:szCs w:val="22"/>
        </w:rPr>
        <w:t>);</w:t>
      </w:r>
    </w:p>
    <w:p w14:paraId="20E4F982" w14:textId="77777777" w:rsidR="000144F5" w:rsidRPr="00CD29A1" w:rsidRDefault="007E64B5"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paragraph (3) (b) and substituting the following paragraph:</w:t>
      </w:r>
    </w:p>
    <w:p w14:paraId="0B44B04B"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“(b) the reference to the relevant details</w:t>
      </w:r>
      <w:r w:rsidR="00733320" w:rsidRPr="00CD29A1">
        <w:rPr>
          <w:rStyle w:val="Bodytext75pt4"/>
          <w:sz w:val="22"/>
          <w:szCs w:val="22"/>
        </w:rPr>
        <w:t xml:space="preserve">, </w:t>
      </w:r>
      <w:r w:rsidRPr="00CD29A1">
        <w:rPr>
          <w:rStyle w:val="Bodytext75pt4"/>
          <w:sz w:val="22"/>
          <w:szCs w:val="22"/>
        </w:rPr>
        <w:t>in relation to a gift</w:t>
      </w:r>
      <w:r w:rsidR="00733320" w:rsidRPr="00CD29A1">
        <w:rPr>
          <w:rStyle w:val="Bodytext75pt4"/>
          <w:sz w:val="22"/>
          <w:szCs w:val="22"/>
        </w:rPr>
        <w:t xml:space="preserve">, </w:t>
      </w:r>
      <w:r w:rsidRPr="00CD29A1">
        <w:rPr>
          <w:rStyle w:val="Bodytext75pt4"/>
          <w:sz w:val="22"/>
          <w:szCs w:val="22"/>
        </w:rPr>
        <w:t>is a reference to the amount or value of the gift</w:t>
      </w:r>
      <w:r w:rsidR="00733320" w:rsidRPr="00CD29A1">
        <w:rPr>
          <w:rStyle w:val="Bodytext75pt4"/>
          <w:sz w:val="22"/>
          <w:szCs w:val="22"/>
        </w:rPr>
        <w:t xml:space="preserve">, </w:t>
      </w:r>
      <w:r w:rsidRPr="00CD29A1">
        <w:rPr>
          <w:rStyle w:val="Bodytext75pt4"/>
          <w:sz w:val="22"/>
          <w:szCs w:val="22"/>
        </w:rPr>
        <w:t>the date on which the gift was made and:</w:t>
      </w:r>
    </w:p>
    <w:p w14:paraId="652BEC55" w14:textId="77777777" w:rsidR="000144F5" w:rsidRPr="00CD29A1" w:rsidRDefault="007E64B5"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in the case of a gift made on behalf of the members of an unincorporated association:</w:t>
      </w:r>
    </w:p>
    <w:p w14:paraId="611676D5" w14:textId="5D781A72" w:rsidR="000144F5" w:rsidRPr="00CD29A1" w:rsidRDefault="007E64B5"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w:t>
      </w:r>
      <w:r w:rsidR="004148F8">
        <w:rPr>
          <w:rStyle w:val="Bodytext75pt4"/>
          <w:smallCaps/>
          <w:sz w:val="22"/>
          <w:szCs w:val="22"/>
        </w:rPr>
        <w:t>a</w:t>
      </w:r>
      <w:r w:rsidRPr="00CD29A1">
        <w:rPr>
          <w:rStyle w:val="Bodytext75pt4"/>
          <w:sz w:val="22"/>
          <w:szCs w:val="22"/>
        </w:rPr>
        <w:t xml:space="preserve">) </w:t>
      </w:r>
      <w:r w:rsidR="00A469B0" w:rsidRPr="00CD29A1">
        <w:rPr>
          <w:rStyle w:val="Bodytext75pt4"/>
          <w:sz w:val="22"/>
          <w:szCs w:val="22"/>
        </w:rPr>
        <w:t>the name of the association; and</w:t>
      </w:r>
    </w:p>
    <w:p w14:paraId="35D9B02E" w14:textId="0636702F" w:rsidR="000144F5" w:rsidRPr="00CD29A1" w:rsidRDefault="007E64B5"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w:t>
      </w:r>
      <w:r w:rsidR="004148F8">
        <w:rPr>
          <w:rStyle w:val="Bodytext75pt4"/>
          <w:smallCaps/>
          <w:sz w:val="22"/>
          <w:szCs w:val="22"/>
        </w:rPr>
        <w:t>b</w:t>
      </w:r>
      <w:r w:rsidRPr="00CD29A1">
        <w:rPr>
          <w:rStyle w:val="Bodytext75pt4"/>
          <w:sz w:val="22"/>
          <w:szCs w:val="22"/>
        </w:rPr>
        <w:t xml:space="preserve">) </w:t>
      </w:r>
      <w:r w:rsidR="00A469B0" w:rsidRPr="00CD29A1">
        <w:rPr>
          <w:rStyle w:val="Bodytext75pt4"/>
          <w:sz w:val="22"/>
          <w:szCs w:val="22"/>
        </w:rPr>
        <w:t>the names and addresses of the members of the executive committee (however described) of the association;</w:t>
      </w:r>
    </w:p>
    <w:p w14:paraId="7B48B6A4" w14:textId="77777777" w:rsidR="000144F5" w:rsidRPr="00CD29A1" w:rsidRDefault="007E64B5"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 xml:space="preserve">(ii) </w:t>
      </w:r>
      <w:r w:rsidR="00A469B0" w:rsidRPr="00CD29A1">
        <w:rPr>
          <w:rStyle w:val="Bodytext75pt4"/>
          <w:sz w:val="22"/>
          <w:szCs w:val="22"/>
        </w:rPr>
        <w:t>in the case of a gift purportedly made out of a trust fund or out of the funds of a foundation:</w:t>
      </w:r>
    </w:p>
    <w:p w14:paraId="2F939AEE" w14:textId="24DAA5BA" w:rsidR="000144F5" w:rsidRPr="00CD29A1" w:rsidRDefault="007E64B5"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w:t>
      </w:r>
      <w:r w:rsidR="004148F8">
        <w:rPr>
          <w:rStyle w:val="Bodytext75pt4"/>
          <w:smallCaps/>
          <w:sz w:val="22"/>
          <w:szCs w:val="22"/>
        </w:rPr>
        <w:t>a</w:t>
      </w:r>
      <w:r w:rsidRPr="00CD29A1">
        <w:rPr>
          <w:rStyle w:val="Bodytext75pt4"/>
          <w:sz w:val="22"/>
          <w:szCs w:val="22"/>
        </w:rPr>
        <w:t xml:space="preserve">) </w:t>
      </w:r>
      <w:r w:rsidR="00A469B0" w:rsidRPr="00CD29A1">
        <w:rPr>
          <w:rStyle w:val="Bodytext75pt4"/>
          <w:sz w:val="22"/>
          <w:szCs w:val="22"/>
        </w:rPr>
        <w:t>the names and addresses of the trustees of the fund or of the funds of the foundation; and</w:t>
      </w:r>
    </w:p>
    <w:p w14:paraId="4CAB5EEC" w14:textId="3BD69E3D" w:rsidR="000144F5" w:rsidRPr="00CD29A1" w:rsidRDefault="007E64B5"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w:t>
      </w:r>
      <w:r w:rsidR="004148F8">
        <w:rPr>
          <w:rStyle w:val="Bodytext75pt4"/>
          <w:smallCaps/>
          <w:sz w:val="22"/>
          <w:szCs w:val="22"/>
        </w:rPr>
        <w:t>b</w:t>
      </w:r>
      <w:r w:rsidRPr="00CD29A1">
        <w:rPr>
          <w:rStyle w:val="Bodytext75pt4"/>
          <w:sz w:val="22"/>
          <w:szCs w:val="22"/>
        </w:rPr>
        <w:t xml:space="preserve">) </w:t>
      </w:r>
      <w:r w:rsidR="00A469B0" w:rsidRPr="00CD29A1">
        <w:rPr>
          <w:rStyle w:val="Bodytext75pt4"/>
          <w:sz w:val="22"/>
          <w:szCs w:val="22"/>
        </w:rPr>
        <w:t>the title or other description of the trust fund or the name of the foundation</w:t>
      </w:r>
      <w:r w:rsidR="00733320" w:rsidRPr="00CD29A1">
        <w:rPr>
          <w:rStyle w:val="Bodytext75pt4"/>
          <w:sz w:val="22"/>
          <w:szCs w:val="22"/>
        </w:rPr>
        <w:t xml:space="preserve">, </w:t>
      </w:r>
      <w:r w:rsidR="00A469B0" w:rsidRPr="00CD29A1">
        <w:rPr>
          <w:rStyle w:val="Bodytext75pt4"/>
          <w:sz w:val="22"/>
          <w:szCs w:val="22"/>
        </w:rPr>
        <w:t>as the case requires; and</w:t>
      </w:r>
    </w:p>
    <w:p w14:paraId="656561FE" w14:textId="77777777" w:rsidR="000144F5" w:rsidRPr="00CD29A1" w:rsidRDefault="007E64B5" w:rsidP="00CD29A1">
      <w:pPr>
        <w:pStyle w:val="BodyText2"/>
        <w:shd w:val="clear" w:color="auto" w:fill="auto"/>
        <w:spacing w:before="120" w:line="240" w:lineRule="auto"/>
        <w:ind w:left="1800" w:hanging="360"/>
        <w:rPr>
          <w:rStyle w:val="Bodytext75pt4"/>
          <w:sz w:val="22"/>
          <w:szCs w:val="22"/>
        </w:rPr>
      </w:pPr>
      <w:r w:rsidRPr="00CD29A1">
        <w:rPr>
          <w:rStyle w:val="Bodytext75pt4"/>
          <w:sz w:val="22"/>
          <w:szCs w:val="22"/>
        </w:rPr>
        <w:t xml:space="preserve">(iii) </w:t>
      </w:r>
      <w:r w:rsidR="00A469B0" w:rsidRPr="00CD29A1">
        <w:rPr>
          <w:rStyle w:val="Bodytext75pt4"/>
          <w:sz w:val="22"/>
          <w:szCs w:val="22"/>
        </w:rPr>
        <w:t>in any other case—the name and address of the person who made the gift.”.</w:t>
      </w:r>
    </w:p>
    <w:p w14:paraId="7D6D3A71" w14:textId="77777777" w:rsidR="007E64B5" w:rsidRPr="00CD29A1" w:rsidRDefault="007E64B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(2)</w:t>
      </w:r>
      <w:r w:rsidR="00A469B0" w:rsidRPr="00CD29A1">
        <w:rPr>
          <w:rStyle w:val="Bodytext75pt4"/>
          <w:sz w:val="22"/>
          <w:szCs w:val="22"/>
        </w:rPr>
        <w:t xml:space="preserve"> In the case of the first return required by section 305 of the Principal Act</w:t>
      </w:r>
      <w:r w:rsidR="00733320" w:rsidRPr="00CD29A1">
        <w:rPr>
          <w:rStyle w:val="Bodytext75pt4"/>
          <w:sz w:val="22"/>
          <w:szCs w:val="22"/>
        </w:rPr>
        <w:t xml:space="preserve">, </w:t>
      </w:r>
      <w:r w:rsidR="00A469B0" w:rsidRPr="00CD29A1">
        <w:rPr>
          <w:rStyle w:val="Bodytext75pt4"/>
          <w:sz w:val="22"/>
          <w:szCs w:val="22"/>
        </w:rPr>
        <w:t>as amended by this Act</w:t>
      </w:r>
      <w:r w:rsidR="00733320" w:rsidRPr="00CD29A1">
        <w:rPr>
          <w:rStyle w:val="Bodytext75pt4"/>
          <w:sz w:val="22"/>
          <w:szCs w:val="22"/>
        </w:rPr>
        <w:t xml:space="preserve">, </w:t>
      </w:r>
      <w:r w:rsidR="00A469B0" w:rsidRPr="00CD29A1">
        <w:rPr>
          <w:rStyle w:val="Bodytext75pt4"/>
          <w:sz w:val="22"/>
          <w:szCs w:val="22"/>
        </w:rPr>
        <w:t>to be furnished after the commencement of this section</w:t>
      </w:r>
      <w:r w:rsidR="00733320" w:rsidRPr="00CD29A1">
        <w:rPr>
          <w:rStyle w:val="Bodytext75pt4"/>
          <w:sz w:val="22"/>
          <w:szCs w:val="22"/>
        </w:rPr>
        <w:t xml:space="preserve">, </w:t>
      </w:r>
      <w:r w:rsidR="00A469B0" w:rsidRPr="00CD29A1">
        <w:rPr>
          <w:rStyle w:val="Bodytext75pt4"/>
          <w:sz w:val="22"/>
          <w:szCs w:val="22"/>
        </w:rPr>
        <w:t>subsection 287 (1) of the Principal Act</w:t>
      </w:r>
      <w:r w:rsidR="00733320" w:rsidRPr="00CD29A1">
        <w:rPr>
          <w:rStyle w:val="Bodytext75pt4"/>
          <w:sz w:val="22"/>
          <w:szCs w:val="22"/>
        </w:rPr>
        <w:t xml:space="preserve">, </w:t>
      </w:r>
      <w:r w:rsidR="00A469B0" w:rsidRPr="00CD29A1">
        <w:rPr>
          <w:rStyle w:val="Bodytext75pt4"/>
          <w:sz w:val="22"/>
          <w:szCs w:val="22"/>
        </w:rPr>
        <w:t>as amended by this Act</w:t>
      </w:r>
      <w:r w:rsidR="00733320" w:rsidRPr="00CD29A1">
        <w:rPr>
          <w:rStyle w:val="Bodytext75pt4"/>
          <w:sz w:val="22"/>
          <w:szCs w:val="22"/>
        </w:rPr>
        <w:t xml:space="preserve">, </w:t>
      </w:r>
      <w:r w:rsidR="00A469B0" w:rsidRPr="00CD29A1">
        <w:rPr>
          <w:rStyle w:val="Bodytext75pt4"/>
          <w:sz w:val="22"/>
          <w:szCs w:val="22"/>
        </w:rPr>
        <w:t>has effect as if</w:t>
      </w:r>
      <w:r w:rsidR="00733320" w:rsidRPr="00CD29A1">
        <w:rPr>
          <w:rStyle w:val="Bodytext75pt4"/>
          <w:sz w:val="22"/>
          <w:szCs w:val="22"/>
        </w:rPr>
        <w:t xml:space="preserve">, </w:t>
      </w:r>
      <w:r w:rsidR="00A469B0" w:rsidRPr="00CD29A1">
        <w:rPr>
          <w:rStyle w:val="Bodytext75pt4"/>
          <w:sz w:val="22"/>
          <w:szCs w:val="22"/>
        </w:rPr>
        <w:t>for paragraph (f) of the definition of “disclosure period” in that subsection</w:t>
      </w:r>
      <w:r w:rsidR="00733320" w:rsidRPr="00CD29A1">
        <w:rPr>
          <w:rStyle w:val="Bodytext75pt4"/>
          <w:sz w:val="22"/>
          <w:szCs w:val="22"/>
        </w:rPr>
        <w:t xml:space="preserve">, </w:t>
      </w:r>
      <w:r w:rsidR="00A469B0" w:rsidRPr="00CD29A1">
        <w:rPr>
          <w:rStyle w:val="Bodytext75pt4"/>
          <w:sz w:val="22"/>
          <w:szCs w:val="22"/>
        </w:rPr>
        <w:t>there were substituted the following paragra</w:t>
      </w:r>
      <w:r w:rsidRPr="00CD29A1">
        <w:rPr>
          <w:rStyle w:val="Bodytext75pt4"/>
          <w:sz w:val="22"/>
          <w:szCs w:val="22"/>
        </w:rPr>
        <w:t>ph:</w:t>
      </w:r>
    </w:p>
    <w:p w14:paraId="6267F3D7" w14:textId="77777777" w:rsidR="000144F5" w:rsidRPr="00CD29A1" w:rsidRDefault="007E64B5"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r w:rsidR="00A469B0" w:rsidRPr="00CD29A1">
        <w:rPr>
          <w:rStyle w:val="Bodytext75pt4"/>
          <w:sz w:val="22"/>
          <w:szCs w:val="22"/>
        </w:rPr>
        <w:t>(f) in the case of a person to whom subsection 305 (1) applies—on 12 July 1987;”.</w:t>
      </w:r>
    </w:p>
    <w:p w14:paraId="4902636F" w14:textId="77777777" w:rsidR="007E64B5" w:rsidRPr="00CD29A1" w:rsidRDefault="007E64B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BAD7B7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Certain gifts not to be received</w:t>
      </w:r>
    </w:p>
    <w:p w14:paraId="4966F593" w14:textId="77777777" w:rsidR="000144F5" w:rsidRPr="00CD29A1" w:rsidRDefault="0039064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97.</w:t>
      </w:r>
      <w:r w:rsidRPr="00CD29A1">
        <w:rPr>
          <w:rStyle w:val="Bodytext75pt4"/>
          <w:sz w:val="22"/>
          <w:szCs w:val="22"/>
        </w:rPr>
        <w:tab/>
      </w:r>
      <w:r w:rsidR="00A469B0" w:rsidRPr="00CD29A1">
        <w:rPr>
          <w:rStyle w:val="Bodytext75pt4"/>
          <w:sz w:val="22"/>
          <w:szCs w:val="22"/>
        </w:rPr>
        <w:t>Section 306 of the Principal Act is amended by inserting after subsection (2) the following subsections:</w:t>
      </w:r>
    </w:p>
    <w:p w14:paraId="0DE7E4C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“(2a)</w:t>
      </w:r>
      <w:r w:rsidRPr="00CD29A1">
        <w:rPr>
          <w:rStyle w:val="Bodytext75pt4"/>
          <w:sz w:val="22"/>
          <w:szCs w:val="22"/>
        </w:rPr>
        <w:t xml:space="preserve"> The references in subsections (1) and (2) to a gift made by a person includes a reference to a gift made on behalf of the members of an unincorporated association.</w:t>
      </w:r>
    </w:p>
    <w:p w14:paraId="1440F1C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“(2b)</w:t>
      </w:r>
      <w:r w:rsidRPr="00CD29A1">
        <w:rPr>
          <w:rStyle w:val="Bodytext75pt4"/>
          <w:sz w:val="22"/>
          <w:szCs w:val="22"/>
        </w:rPr>
        <w:t xml:space="preserve"> A reference in subsection (1) or (2) to the name and address of a person making a gift is:</w:t>
      </w:r>
    </w:p>
    <w:p w14:paraId="1A8905D7" w14:textId="77777777" w:rsidR="000144F5" w:rsidRPr="00CD29A1" w:rsidRDefault="0039064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in the case of a gift made on behalf of the members of an unincorporated association—a reference to:</w:t>
      </w:r>
    </w:p>
    <w:p w14:paraId="15B1BDB5" w14:textId="77777777" w:rsidR="000144F5" w:rsidRPr="00CD29A1" w:rsidRDefault="00D076B4"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the name of the association; and</w:t>
      </w:r>
    </w:p>
    <w:p w14:paraId="5EC78FDC" w14:textId="77777777" w:rsidR="000144F5" w:rsidRPr="00CD29A1" w:rsidRDefault="00D076B4" w:rsidP="00CD29A1">
      <w:pPr>
        <w:pStyle w:val="BodyText2"/>
        <w:shd w:val="clear" w:color="auto" w:fill="auto"/>
        <w:spacing w:before="120" w:line="240" w:lineRule="auto"/>
        <w:ind w:left="990" w:hanging="333"/>
        <w:rPr>
          <w:rStyle w:val="Bodytext75pt4"/>
          <w:sz w:val="22"/>
          <w:szCs w:val="22"/>
        </w:rPr>
      </w:pPr>
      <w:r w:rsidRPr="00CD29A1">
        <w:rPr>
          <w:rStyle w:val="Bodytext75pt4"/>
          <w:sz w:val="22"/>
          <w:szCs w:val="22"/>
        </w:rPr>
        <w:t xml:space="preserve">(ii) </w:t>
      </w:r>
      <w:r w:rsidR="00A469B0" w:rsidRPr="00CD29A1">
        <w:rPr>
          <w:rStyle w:val="Bodytext75pt4"/>
          <w:sz w:val="22"/>
          <w:szCs w:val="22"/>
        </w:rPr>
        <w:t>the names and addresses of the members of the executive committee (however described) of the association; and</w:t>
      </w:r>
    </w:p>
    <w:p w14:paraId="28E6D339" w14:textId="77777777" w:rsidR="000144F5" w:rsidRPr="00CD29A1" w:rsidRDefault="00D076B4"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in the case of a gift purportedly made out of a trust fund or out of the funds of a foundation—a reference to:</w:t>
      </w:r>
    </w:p>
    <w:p w14:paraId="3A42058D" w14:textId="77777777" w:rsidR="000144F5" w:rsidRPr="00CD29A1" w:rsidRDefault="00D076B4" w:rsidP="00CD29A1">
      <w:pPr>
        <w:pStyle w:val="BodyText2"/>
        <w:shd w:val="clear" w:color="auto" w:fill="auto"/>
        <w:spacing w:before="120" w:line="240" w:lineRule="auto"/>
        <w:ind w:firstLine="72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the names and addresses of the trustees of the fund or of the funds of the foundation; and</w:t>
      </w:r>
    </w:p>
    <w:p w14:paraId="11DBD5E1" w14:textId="77777777" w:rsidR="000144F5" w:rsidRPr="00CD29A1" w:rsidRDefault="00D076B4" w:rsidP="00CD29A1">
      <w:pPr>
        <w:pStyle w:val="BodyText2"/>
        <w:shd w:val="clear" w:color="auto" w:fill="auto"/>
        <w:spacing w:before="120" w:line="240" w:lineRule="auto"/>
        <w:ind w:left="990" w:hanging="333"/>
        <w:rPr>
          <w:rStyle w:val="Bodytext75pt4"/>
          <w:sz w:val="22"/>
          <w:szCs w:val="22"/>
        </w:rPr>
      </w:pPr>
      <w:r w:rsidRPr="00CD29A1">
        <w:rPr>
          <w:rStyle w:val="Bodytext75pt4"/>
          <w:sz w:val="22"/>
          <w:szCs w:val="22"/>
        </w:rPr>
        <w:t xml:space="preserve">(ii) </w:t>
      </w:r>
      <w:r w:rsidR="00A469B0" w:rsidRPr="00CD29A1">
        <w:rPr>
          <w:rStyle w:val="Bodytext75pt4"/>
          <w:sz w:val="22"/>
          <w:szCs w:val="22"/>
        </w:rPr>
        <w:t>the title or other description of the trust fund or the name of the foundation</w:t>
      </w:r>
      <w:r w:rsidR="00733320" w:rsidRPr="00CD29A1">
        <w:rPr>
          <w:rStyle w:val="Bodytext75pt4"/>
          <w:sz w:val="22"/>
          <w:szCs w:val="22"/>
        </w:rPr>
        <w:t xml:space="preserve">, </w:t>
      </w:r>
      <w:r w:rsidR="00A469B0" w:rsidRPr="00CD29A1">
        <w:rPr>
          <w:rStyle w:val="Bodytext75pt4"/>
          <w:sz w:val="22"/>
          <w:szCs w:val="22"/>
        </w:rPr>
        <w:t>as the case requires.</w:t>
      </w:r>
    </w:p>
    <w:p w14:paraId="39A8E28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w:t>
      </w:r>
      <w:r w:rsidR="00D076B4" w:rsidRPr="00CD29A1">
        <w:rPr>
          <w:rStyle w:val="Bodytext75pt4"/>
          <w:smallCaps/>
          <w:sz w:val="22"/>
          <w:szCs w:val="22"/>
        </w:rPr>
        <w:t>c</w:t>
      </w:r>
      <w:r w:rsidRPr="00CD29A1">
        <w:rPr>
          <w:rStyle w:val="Bodytext75pt4"/>
          <w:sz w:val="22"/>
          <w:szCs w:val="22"/>
        </w:rPr>
        <w:t>) For the purpose of subsection (2)</w:t>
      </w:r>
      <w:r w:rsidR="00733320" w:rsidRPr="00CD29A1">
        <w:rPr>
          <w:rStyle w:val="Bodytext75pt4"/>
          <w:sz w:val="22"/>
          <w:szCs w:val="22"/>
        </w:rPr>
        <w:t xml:space="preserve">, </w:t>
      </w:r>
      <w:r w:rsidRPr="00CD29A1">
        <w:rPr>
          <w:rStyle w:val="Bodytext75pt4"/>
          <w:sz w:val="22"/>
          <w:szCs w:val="22"/>
        </w:rPr>
        <w:t>a person who is a candidate in an election shall be taken to remain a candidate for 30 days after the polling day in the election.</w:t>
      </w:r>
    </w:p>
    <w:p w14:paraId="1F07C51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“(2d)</w:t>
      </w:r>
      <w:r w:rsidRPr="00CD29A1">
        <w:rPr>
          <w:rStyle w:val="Bodytext75pt4"/>
          <w:sz w:val="22"/>
          <w:szCs w:val="22"/>
        </w:rPr>
        <w:t xml:space="preserve"> For the purpose of subsection (2)</w:t>
      </w:r>
      <w:r w:rsidR="00733320" w:rsidRPr="00CD29A1">
        <w:rPr>
          <w:rStyle w:val="Bodytext75pt4"/>
          <w:sz w:val="22"/>
          <w:szCs w:val="22"/>
        </w:rPr>
        <w:t xml:space="preserve">, </w:t>
      </w:r>
      <w:r w:rsidRPr="00CD29A1">
        <w:rPr>
          <w:rStyle w:val="Bodytext75pt4"/>
          <w:sz w:val="22"/>
          <w:szCs w:val="22"/>
        </w:rPr>
        <w:t>persons who constituted a group in an election shall be taken to continue to constitute the same group for 30 days after the polling day in the election.”.</w:t>
      </w:r>
    </w:p>
    <w:p w14:paraId="0821C27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Nil returns</w:t>
      </w:r>
    </w:p>
    <w:p w14:paraId="122E8D1A" w14:textId="77777777" w:rsidR="000144F5" w:rsidRPr="00CD29A1" w:rsidRDefault="00D076B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98.</w:t>
      </w:r>
      <w:r w:rsidRPr="00CD29A1">
        <w:rPr>
          <w:rStyle w:val="Bodytext75pt4"/>
          <w:sz w:val="22"/>
          <w:szCs w:val="22"/>
        </w:rPr>
        <w:tab/>
      </w:r>
      <w:r w:rsidR="00A469B0" w:rsidRPr="00CD29A1">
        <w:rPr>
          <w:rStyle w:val="Bodytext75pt4"/>
          <w:sz w:val="22"/>
          <w:szCs w:val="22"/>
        </w:rPr>
        <w:t>Section 307 of the Principal Act is amended by omitting subsection</w:t>
      </w:r>
      <w:r w:rsidRPr="00CD29A1">
        <w:rPr>
          <w:rStyle w:val="Bodytext75pt4"/>
          <w:sz w:val="22"/>
          <w:szCs w:val="22"/>
        </w:rPr>
        <w:t xml:space="preserve"> (3) </w:t>
      </w:r>
      <w:r w:rsidR="00A469B0" w:rsidRPr="00CD29A1">
        <w:rPr>
          <w:rStyle w:val="Bodytext75pt4"/>
          <w:sz w:val="22"/>
          <w:szCs w:val="22"/>
        </w:rPr>
        <w:t>and substituting the following subsection:</w:t>
      </w:r>
    </w:p>
    <w:p w14:paraId="1EE7DC9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Where no details are required to be included in a return under this Division in respect of a registered political party or a State branch of a registered political party</w:t>
      </w:r>
      <w:r w:rsidR="00733320" w:rsidRPr="00CD29A1">
        <w:rPr>
          <w:rStyle w:val="Bodytext75pt4"/>
          <w:sz w:val="22"/>
          <w:szCs w:val="22"/>
        </w:rPr>
        <w:t xml:space="preserve">, </w:t>
      </w:r>
      <w:r w:rsidRPr="00CD29A1">
        <w:rPr>
          <w:rStyle w:val="Bodytext75pt4"/>
          <w:sz w:val="22"/>
          <w:szCs w:val="22"/>
        </w:rPr>
        <w:t>the return shall nevertheless be lodged and shall include a statement to the effect that no gifts of a kind required to be disclosed were received.”.</w:t>
      </w:r>
    </w:p>
    <w:p w14:paraId="40054A0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Returns of electoral expenditure</w:t>
      </w:r>
    </w:p>
    <w:p w14:paraId="25F657A6" w14:textId="77777777" w:rsidR="000144F5" w:rsidRPr="00CD29A1" w:rsidRDefault="00D076B4"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99.</w:t>
      </w:r>
      <w:r w:rsidRPr="00CD29A1">
        <w:rPr>
          <w:rStyle w:val="Bodytext75pt4"/>
          <w:sz w:val="22"/>
          <w:szCs w:val="22"/>
        </w:rPr>
        <w:tab/>
      </w:r>
      <w:r w:rsidR="00A469B0" w:rsidRPr="00CD29A1">
        <w:rPr>
          <w:rStyle w:val="Bodytext75pt4"/>
          <w:sz w:val="22"/>
          <w:szCs w:val="22"/>
        </w:rPr>
        <w:t>Section 309 of the Principal Act is amended by inserting after subsection (1) the following subsection:</w:t>
      </w:r>
    </w:p>
    <w:p w14:paraId="768D320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r w:rsidR="005F3A39" w:rsidRPr="00CD29A1">
        <w:rPr>
          <w:rStyle w:val="Bodytext75pt4"/>
          <w:sz w:val="22"/>
          <w:szCs w:val="22"/>
        </w:rPr>
        <w:t>1</w:t>
      </w:r>
      <w:r w:rsidR="0061306B" w:rsidRPr="00CD29A1">
        <w:rPr>
          <w:rStyle w:val="Bodytext75pt4"/>
          <w:smallCaps/>
          <w:sz w:val="22"/>
          <w:szCs w:val="22"/>
        </w:rPr>
        <w:t>a</w:t>
      </w:r>
      <w:r w:rsidRPr="00CD29A1">
        <w:rPr>
          <w:rStyle w:val="Bodytext75pt4"/>
          <w:sz w:val="22"/>
          <w:szCs w:val="22"/>
        </w:rPr>
        <w:t>) Where electoral expenditure in relation to an election is incurred by or with the authority of members of a group all the members of which are endorsed by the same registered political party</w:t>
      </w:r>
      <w:r w:rsidR="00733320" w:rsidRPr="00CD29A1">
        <w:rPr>
          <w:rStyle w:val="Bodytext75pt4"/>
          <w:sz w:val="22"/>
          <w:szCs w:val="22"/>
        </w:rPr>
        <w:t xml:space="preserve">, </w:t>
      </w:r>
      <w:r w:rsidRPr="00CD29A1">
        <w:rPr>
          <w:rStyle w:val="Bodytext75pt4"/>
          <w:sz w:val="22"/>
          <w:szCs w:val="22"/>
        </w:rPr>
        <w:t>this section applies as if the expenditure had been incurred by or with the authority of:</w:t>
      </w:r>
    </w:p>
    <w:p w14:paraId="21C41AC5" w14:textId="77777777" w:rsidR="00D076B4" w:rsidRPr="00CD29A1" w:rsidRDefault="00D076B4"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if the party has 2 or more State branches—the relevant State branch of the party; and</w:t>
      </w:r>
    </w:p>
    <w:p w14:paraId="7B43B946" w14:textId="77777777" w:rsidR="00D076B4" w:rsidRPr="00CD29A1" w:rsidRDefault="00D076B4" w:rsidP="00CD29A1">
      <w:pPr>
        <w:spacing w:before="120"/>
        <w:rPr>
          <w:rStyle w:val="Bodytext75pt4"/>
          <w:rFonts w:eastAsia="Courier New"/>
          <w:sz w:val="22"/>
          <w:szCs w:val="22"/>
        </w:rPr>
      </w:pPr>
      <w:r w:rsidRPr="00CD29A1">
        <w:rPr>
          <w:rStyle w:val="Bodytext75pt4"/>
          <w:rFonts w:eastAsia="Courier New"/>
          <w:sz w:val="22"/>
          <w:szCs w:val="22"/>
        </w:rPr>
        <w:br w:type="page"/>
      </w:r>
    </w:p>
    <w:p w14:paraId="7027BE18"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in any other case—the party.”.</w:t>
      </w:r>
    </w:p>
    <w:p w14:paraId="3FB48EB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Returns by broadcasters</w:t>
      </w:r>
    </w:p>
    <w:p w14:paraId="0CD4B16B"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100.</w:t>
      </w:r>
      <w:r w:rsidRPr="00CD29A1">
        <w:rPr>
          <w:rStyle w:val="Bodytext75pt4"/>
          <w:sz w:val="22"/>
          <w:szCs w:val="22"/>
        </w:rPr>
        <w:tab/>
      </w:r>
      <w:r w:rsidR="00A469B0" w:rsidRPr="00CD29A1">
        <w:rPr>
          <w:rStyle w:val="Bodytext75pt4"/>
          <w:sz w:val="22"/>
          <w:szCs w:val="22"/>
        </w:rPr>
        <w:t>Section 310 of the Principal Act is amended:</w:t>
      </w:r>
    </w:p>
    <w:p w14:paraId="56A717A8"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00A469B0" w:rsidRPr="00CD29A1">
        <w:rPr>
          <w:rStyle w:val="Bodytext75pt4"/>
          <w:sz w:val="22"/>
          <w:szCs w:val="22"/>
        </w:rPr>
        <w:t xml:space="preserve"> by omitting from subsection (1) “15” and substituting “8”;</w:t>
      </w:r>
    </w:p>
    <w:p w14:paraId="6343744D"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00A469B0" w:rsidRPr="00CD29A1">
        <w:rPr>
          <w:rStyle w:val="Bodytext75pt4"/>
          <w:sz w:val="22"/>
          <w:szCs w:val="22"/>
        </w:rPr>
        <w:t xml:space="preserve"> by inserting after paragraph (1) (a) the following paragraph:</w:t>
      </w:r>
    </w:p>
    <w:p w14:paraId="2DD199DF"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“(aa) identifying the person at whose request the advertisement or each of those advertisements was broadcast;”;</w:t>
      </w:r>
    </w:p>
    <w:p w14:paraId="5D08C911"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adding at the end the following subsection:</w:t>
      </w:r>
    </w:p>
    <w:p w14:paraId="35166ED6" w14:textId="5B623422"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“(4) A broadcaster who is required to make a return under this section in respect of an advertisement shall</w:t>
      </w:r>
      <w:r w:rsidR="00733320" w:rsidRPr="00CD29A1">
        <w:rPr>
          <w:rStyle w:val="Bodytext75pt4"/>
          <w:sz w:val="22"/>
          <w:szCs w:val="22"/>
        </w:rPr>
        <w:t xml:space="preserve">, </w:t>
      </w:r>
      <w:r w:rsidRPr="00CD29A1">
        <w:rPr>
          <w:rStyle w:val="Bodytext75pt4"/>
          <w:sz w:val="22"/>
          <w:szCs w:val="22"/>
        </w:rPr>
        <w:t xml:space="preserve">in spite of subsection </w:t>
      </w:r>
      <w:r w:rsidRPr="00CD29A1">
        <w:rPr>
          <w:rStyle w:val="Bodytext75pt4"/>
          <w:bCs/>
          <w:smallCaps/>
          <w:sz w:val="22"/>
          <w:szCs w:val="22"/>
        </w:rPr>
        <w:t>117a (2)</w:t>
      </w:r>
      <w:r w:rsidRPr="00CD29A1">
        <w:rPr>
          <w:rStyle w:val="Bodytext75pt4"/>
          <w:b/>
          <w:bCs/>
          <w:smallCaps/>
          <w:sz w:val="22"/>
          <w:szCs w:val="22"/>
        </w:rPr>
        <w:t xml:space="preserve"> </w:t>
      </w:r>
      <w:r w:rsidRPr="00CD29A1">
        <w:rPr>
          <w:rStyle w:val="Bodytext75pt4"/>
          <w:sz w:val="22"/>
          <w:szCs w:val="22"/>
        </w:rPr>
        <w:t xml:space="preserve">of the </w:t>
      </w:r>
      <w:r w:rsidRPr="00CD29A1">
        <w:rPr>
          <w:rStyle w:val="Bodytext75pt4"/>
          <w:i/>
          <w:iCs/>
          <w:sz w:val="22"/>
          <w:szCs w:val="22"/>
        </w:rPr>
        <w:t>Broadcasting Act 1942</w:t>
      </w:r>
      <w:r w:rsidR="00733320" w:rsidRPr="004148F8">
        <w:rPr>
          <w:rStyle w:val="Bodytext75pt4"/>
          <w:iCs/>
          <w:sz w:val="22"/>
          <w:szCs w:val="22"/>
        </w:rPr>
        <w:t>,</w:t>
      </w:r>
      <w:r w:rsidR="00733320" w:rsidRPr="00CD29A1">
        <w:rPr>
          <w:rStyle w:val="Bodytext75pt4"/>
          <w:i/>
          <w:iCs/>
          <w:sz w:val="22"/>
          <w:szCs w:val="22"/>
        </w:rPr>
        <w:t xml:space="preserve"> </w:t>
      </w:r>
      <w:r w:rsidRPr="00CD29A1">
        <w:rPr>
          <w:rStyle w:val="Bodytext75pt4"/>
          <w:sz w:val="22"/>
          <w:szCs w:val="22"/>
        </w:rPr>
        <w:t xml:space="preserve">retain the record of the advertisement made for the purpose of subsection </w:t>
      </w:r>
      <w:r w:rsidRPr="00CD29A1">
        <w:rPr>
          <w:rStyle w:val="Bodytext75pt4"/>
          <w:bCs/>
          <w:smallCaps/>
          <w:sz w:val="22"/>
          <w:szCs w:val="22"/>
        </w:rPr>
        <w:t>117a (1)</w:t>
      </w:r>
      <w:r w:rsidRPr="00CD29A1">
        <w:rPr>
          <w:rStyle w:val="Bodytext75pt4"/>
          <w:b/>
          <w:bCs/>
          <w:smallCaps/>
          <w:sz w:val="22"/>
          <w:szCs w:val="22"/>
        </w:rPr>
        <w:t xml:space="preserve"> </w:t>
      </w:r>
      <w:r w:rsidRPr="00CD29A1">
        <w:rPr>
          <w:rStyle w:val="Bodytext75pt4"/>
          <w:sz w:val="22"/>
          <w:szCs w:val="22"/>
        </w:rPr>
        <w:t>of that Act until the end of the period of one month commencing on the day on which the return is furnished to the Electoral Commission.”.</w:t>
      </w:r>
    </w:p>
    <w:p w14:paraId="38A6E38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Returns by publishers</w:t>
      </w:r>
    </w:p>
    <w:p w14:paraId="75739F6F"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101.</w:t>
      </w:r>
      <w:r w:rsidRPr="00CD29A1">
        <w:rPr>
          <w:rStyle w:val="Bodytext75pt4"/>
          <w:sz w:val="22"/>
          <w:szCs w:val="22"/>
        </w:rPr>
        <w:tab/>
      </w:r>
      <w:r w:rsidR="00A469B0" w:rsidRPr="00CD29A1">
        <w:rPr>
          <w:rStyle w:val="Bodytext75pt4"/>
          <w:sz w:val="22"/>
          <w:szCs w:val="22"/>
        </w:rPr>
        <w:t>Section 311 of the Principal Act is amended:</w:t>
      </w:r>
    </w:p>
    <w:p w14:paraId="6FB86D04"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“15” and substituting “8”;</w:t>
      </w:r>
    </w:p>
    <w:p w14:paraId="113B30DC"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after paragraph (1) (a) the following paragraph:</w:t>
      </w:r>
    </w:p>
    <w:p w14:paraId="26CE2BE2"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“(aa) identifying the person at whose request the advertisement or each of those advertisements was published;”.</w:t>
      </w:r>
    </w:p>
    <w:p w14:paraId="4E764D4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Nil returns</w:t>
      </w:r>
    </w:p>
    <w:p w14:paraId="2B7F5DE8"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102.</w:t>
      </w:r>
      <w:r w:rsidRPr="00CD29A1">
        <w:rPr>
          <w:rStyle w:val="Bodytext75pt4"/>
          <w:sz w:val="22"/>
          <w:szCs w:val="22"/>
        </w:rPr>
        <w:tab/>
      </w:r>
      <w:r w:rsidR="00A469B0" w:rsidRPr="00CD29A1">
        <w:rPr>
          <w:rStyle w:val="Bodytext75pt4"/>
          <w:sz w:val="22"/>
          <w:szCs w:val="22"/>
        </w:rPr>
        <w:t>Section 313 of the Principal Act is amended by adding at the end the following subsection:</w:t>
      </w:r>
    </w:p>
    <w:p w14:paraId="5042613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 no electoral expenditure in relation to an election was incurred by or with the authority of a registered political party or a State branch of a registered political party</w:t>
      </w:r>
      <w:r w:rsidR="00733320" w:rsidRPr="00CD29A1">
        <w:rPr>
          <w:rStyle w:val="Bodytext75pt4"/>
          <w:sz w:val="22"/>
          <w:szCs w:val="22"/>
        </w:rPr>
        <w:t xml:space="preserve">, </w:t>
      </w:r>
      <w:r w:rsidRPr="00CD29A1">
        <w:rPr>
          <w:rStyle w:val="Bodytext75pt4"/>
          <w:sz w:val="22"/>
          <w:szCs w:val="22"/>
        </w:rPr>
        <w:t>a return under this Division in respect of the party or branch shall nevertheless be lodged and shall include a statement to the effect that no electoral expenditure was incurred in relation to the election by or with the authority of the party or branch.”.</w:t>
      </w:r>
    </w:p>
    <w:p w14:paraId="1D97CC27"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103.</w:t>
      </w:r>
      <w:r w:rsidRPr="00CD29A1">
        <w:rPr>
          <w:rStyle w:val="Bodytext75pt4"/>
          <w:sz w:val="22"/>
          <w:szCs w:val="22"/>
        </w:rPr>
        <w:tab/>
      </w:r>
      <w:r w:rsidR="00A469B0" w:rsidRPr="00CD29A1">
        <w:rPr>
          <w:rStyle w:val="Bodytext75pt4"/>
          <w:sz w:val="22"/>
          <w:szCs w:val="22"/>
        </w:rPr>
        <w:t>Before section 315 of the Principal Act the following section is inserted in Division 6 of Part XX:</w:t>
      </w:r>
    </w:p>
    <w:p w14:paraId="637FB9D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3609B73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“314a</w:t>
      </w:r>
      <w:r w:rsidRPr="00CD29A1">
        <w:rPr>
          <w:rStyle w:val="Bodytext75pt4"/>
          <w:b/>
          <w:bCs/>
          <w:smallCaps/>
          <w:sz w:val="22"/>
          <w:szCs w:val="22"/>
        </w:rPr>
        <w:t xml:space="preserve">. </w:t>
      </w:r>
      <w:r w:rsidRPr="00CD29A1">
        <w:rPr>
          <w:rStyle w:val="Bodytext75pt4"/>
          <w:sz w:val="22"/>
          <w:szCs w:val="22"/>
        </w:rPr>
        <w:t xml:space="preserve">Except in section </w:t>
      </w:r>
      <w:r w:rsidRPr="00CD29A1">
        <w:rPr>
          <w:rStyle w:val="Bodytext75pt4"/>
          <w:bCs/>
          <w:sz w:val="22"/>
          <w:szCs w:val="22"/>
        </w:rPr>
        <w:t>318</w:t>
      </w:r>
      <w:r w:rsidR="00733320" w:rsidRPr="00CD29A1">
        <w:rPr>
          <w:rStyle w:val="Bodytext75pt4"/>
          <w:b/>
          <w:bCs/>
          <w:sz w:val="22"/>
          <w:szCs w:val="22"/>
        </w:rPr>
        <w:t xml:space="preserve">, </w:t>
      </w:r>
      <w:r w:rsidRPr="00CD29A1">
        <w:rPr>
          <w:rStyle w:val="Bodytext75pt4"/>
          <w:sz w:val="22"/>
          <w:szCs w:val="22"/>
        </w:rPr>
        <w:t xml:space="preserve">a reference in this Division to a return under Division </w:t>
      </w:r>
      <w:r w:rsidRPr="00CD29A1">
        <w:rPr>
          <w:rStyle w:val="Bodytext75pt4"/>
          <w:bCs/>
          <w:sz w:val="22"/>
          <w:szCs w:val="22"/>
        </w:rPr>
        <w:t xml:space="preserve">4 </w:t>
      </w:r>
      <w:r w:rsidRPr="00CD29A1">
        <w:rPr>
          <w:rStyle w:val="Bodytext75pt4"/>
          <w:sz w:val="22"/>
          <w:szCs w:val="22"/>
        </w:rPr>
        <w:t xml:space="preserve">or 5 or to a return under this Part includes a reference to particulars under subsection </w:t>
      </w:r>
      <w:r w:rsidRPr="00CD29A1">
        <w:rPr>
          <w:rStyle w:val="Bodytext75pt4"/>
          <w:bCs/>
          <w:sz w:val="22"/>
          <w:szCs w:val="22"/>
        </w:rPr>
        <w:t>318</w:t>
      </w:r>
      <w:r w:rsidRPr="00CD29A1">
        <w:rPr>
          <w:rStyle w:val="Bodytext75pt4"/>
          <w:b/>
          <w:bCs/>
          <w:sz w:val="22"/>
          <w:szCs w:val="22"/>
        </w:rPr>
        <w:t xml:space="preserve"> </w:t>
      </w:r>
      <w:r w:rsidRPr="00CD29A1">
        <w:rPr>
          <w:rStyle w:val="Bodytext75pt4"/>
          <w:sz w:val="22"/>
          <w:szCs w:val="22"/>
        </w:rPr>
        <w:t>(2).”.</w:t>
      </w:r>
    </w:p>
    <w:p w14:paraId="2DC581D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Offences</w:t>
      </w:r>
    </w:p>
    <w:p w14:paraId="0D138B19"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104.</w:t>
      </w:r>
      <w:r w:rsidRPr="00CD29A1">
        <w:rPr>
          <w:rStyle w:val="Bodytext75pt4"/>
          <w:sz w:val="22"/>
          <w:szCs w:val="22"/>
        </w:rPr>
        <w:tab/>
      </w:r>
      <w:r w:rsidR="00A469B0" w:rsidRPr="00CD29A1">
        <w:rPr>
          <w:rStyle w:val="Bodytext75pt4"/>
          <w:sz w:val="22"/>
          <w:szCs w:val="22"/>
        </w:rPr>
        <w:t>Section 315 of the Principal Act is amended:</w:t>
      </w:r>
    </w:p>
    <w:p w14:paraId="41CBFE12" w14:textId="77777777" w:rsidR="007825CE" w:rsidRPr="00CD29A1" w:rsidRDefault="007825CE" w:rsidP="00CD29A1">
      <w:pPr>
        <w:pStyle w:val="BodyText2"/>
        <w:shd w:val="clear" w:color="auto" w:fill="auto"/>
        <w:spacing w:before="120" w:line="240" w:lineRule="auto"/>
        <w:ind w:firstLine="270"/>
        <w:rPr>
          <w:rStyle w:val="Bodytext75pt4"/>
          <w:bCs/>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 xml:space="preserve">by omitting from subsections </w:t>
      </w:r>
      <w:r w:rsidR="00A469B0" w:rsidRPr="00CD29A1">
        <w:rPr>
          <w:rStyle w:val="Bodytext75pt4"/>
          <w:bCs/>
          <w:sz w:val="22"/>
          <w:szCs w:val="22"/>
        </w:rPr>
        <w:t>(1)</w:t>
      </w:r>
      <w:r w:rsidR="00733320" w:rsidRPr="00CD29A1">
        <w:rPr>
          <w:rStyle w:val="Bodytext75pt4"/>
          <w:bCs/>
          <w:sz w:val="22"/>
          <w:szCs w:val="22"/>
        </w:rPr>
        <w:t xml:space="preserve">, </w:t>
      </w:r>
      <w:r w:rsidR="00A469B0" w:rsidRPr="00CD29A1">
        <w:rPr>
          <w:rStyle w:val="Bodytext75pt4"/>
          <w:bCs/>
          <w:sz w:val="22"/>
          <w:szCs w:val="22"/>
        </w:rPr>
        <w:t>(2)</w:t>
      </w:r>
      <w:r w:rsidR="00733320" w:rsidRPr="00CD29A1">
        <w:rPr>
          <w:rStyle w:val="Bodytext75pt4"/>
          <w:bCs/>
          <w:sz w:val="22"/>
          <w:szCs w:val="22"/>
        </w:rPr>
        <w:t xml:space="preserve">, </w:t>
      </w:r>
      <w:r w:rsidR="00A469B0" w:rsidRPr="00CD29A1">
        <w:rPr>
          <w:rStyle w:val="Bodytext75pt4"/>
          <w:bCs/>
          <w:sz w:val="22"/>
          <w:szCs w:val="22"/>
        </w:rPr>
        <w:t>(3)</w:t>
      </w:r>
      <w:r w:rsidR="00733320" w:rsidRPr="00CD29A1">
        <w:rPr>
          <w:rStyle w:val="Bodytext75pt4"/>
          <w:bCs/>
          <w:sz w:val="22"/>
          <w:szCs w:val="22"/>
        </w:rPr>
        <w:t xml:space="preserve">, </w:t>
      </w:r>
      <w:r w:rsidR="00A469B0" w:rsidRPr="00CD29A1">
        <w:rPr>
          <w:rStyle w:val="Bodytext75pt4"/>
          <w:bCs/>
          <w:sz w:val="22"/>
          <w:szCs w:val="22"/>
        </w:rPr>
        <w:t>(4)</w:t>
      </w:r>
      <w:r w:rsidR="00733320" w:rsidRPr="00CD29A1">
        <w:rPr>
          <w:rStyle w:val="Bodytext75pt4"/>
          <w:bCs/>
          <w:sz w:val="22"/>
          <w:szCs w:val="22"/>
        </w:rPr>
        <w:t xml:space="preserve">, </w:t>
      </w:r>
      <w:r w:rsidR="00A469B0" w:rsidRPr="00CD29A1">
        <w:rPr>
          <w:rStyle w:val="Bodytext75pt4"/>
          <w:bCs/>
          <w:sz w:val="22"/>
          <w:szCs w:val="22"/>
        </w:rPr>
        <w:t>(7)</w:t>
      </w:r>
      <w:r w:rsidR="00A469B0" w:rsidRPr="00CD29A1">
        <w:rPr>
          <w:rStyle w:val="Bodytext75pt4"/>
          <w:b/>
          <w:bCs/>
          <w:sz w:val="22"/>
          <w:szCs w:val="22"/>
        </w:rPr>
        <w:t xml:space="preserve"> </w:t>
      </w:r>
      <w:r w:rsidR="00A469B0" w:rsidRPr="00CD29A1">
        <w:rPr>
          <w:rStyle w:val="Bodytext75pt4"/>
          <w:sz w:val="22"/>
          <w:szCs w:val="22"/>
        </w:rPr>
        <w:t xml:space="preserve">and </w:t>
      </w:r>
      <w:r w:rsidR="00A469B0" w:rsidRPr="00CD29A1">
        <w:rPr>
          <w:rStyle w:val="Bodytext75pt4"/>
          <w:bCs/>
          <w:sz w:val="22"/>
          <w:szCs w:val="22"/>
        </w:rPr>
        <w:t>(8)</w:t>
      </w:r>
      <w:r w:rsidR="00A469B0" w:rsidRPr="00CD29A1">
        <w:rPr>
          <w:rStyle w:val="Bodytext75pt4"/>
          <w:b/>
          <w:bCs/>
          <w:sz w:val="22"/>
          <w:szCs w:val="22"/>
        </w:rPr>
        <w:t xml:space="preserve"> </w:t>
      </w:r>
      <w:r w:rsidR="00A469B0" w:rsidRPr="00CD29A1">
        <w:rPr>
          <w:rStyle w:val="Bodytext75pt4"/>
          <w:sz w:val="22"/>
          <w:szCs w:val="22"/>
        </w:rPr>
        <w:t xml:space="preserve">“or under subsection </w:t>
      </w:r>
      <w:r w:rsidR="00A469B0" w:rsidRPr="00CD29A1">
        <w:rPr>
          <w:rStyle w:val="Bodytext75pt4"/>
          <w:bCs/>
          <w:sz w:val="22"/>
          <w:szCs w:val="22"/>
        </w:rPr>
        <w:t>318 (2)”;</w:t>
      </w:r>
    </w:p>
    <w:p w14:paraId="49DED706" w14:textId="77777777" w:rsidR="007825CE" w:rsidRPr="00CD29A1" w:rsidRDefault="007825CE" w:rsidP="00CD29A1">
      <w:pPr>
        <w:spacing w:before="120"/>
        <w:rPr>
          <w:rStyle w:val="Bodytext75pt4"/>
          <w:rFonts w:eastAsia="Courier New"/>
          <w:bCs/>
          <w:sz w:val="22"/>
          <w:szCs w:val="22"/>
        </w:rPr>
      </w:pPr>
      <w:r w:rsidRPr="00CD29A1">
        <w:rPr>
          <w:rStyle w:val="Bodytext75pt4"/>
          <w:rFonts w:eastAsia="Courier New"/>
          <w:bCs/>
          <w:sz w:val="22"/>
          <w:szCs w:val="22"/>
        </w:rPr>
        <w:br w:type="page"/>
      </w:r>
    </w:p>
    <w:p w14:paraId="04EBDCE5"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lastRenderedPageBreak/>
        <w:t>(b)</w:t>
      </w:r>
      <w:r w:rsidRPr="00CD29A1">
        <w:rPr>
          <w:rStyle w:val="Bodytext75pt4"/>
          <w:sz w:val="22"/>
          <w:szCs w:val="22"/>
        </w:rPr>
        <w:t xml:space="preserve"> </w:t>
      </w:r>
      <w:r w:rsidR="00A469B0" w:rsidRPr="00CD29A1">
        <w:rPr>
          <w:rStyle w:val="Bodytext75pt4"/>
          <w:sz w:val="22"/>
          <w:szCs w:val="22"/>
        </w:rPr>
        <w:t>by inserting after subsection (6) the following subsection:</w:t>
      </w:r>
    </w:p>
    <w:p w14:paraId="6785FD41"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mallCaps/>
          <w:sz w:val="22"/>
          <w:szCs w:val="22"/>
        </w:rPr>
        <w:t>“(6a)</w:t>
      </w:r>
      <w:r w:rsidRPr="00CD29A1">
        <w:rPr>
          <w:rStyle w:val="Bodytext75pt4"/>
          <w:sz w:val="22"/>
          <w:szCs w:val="22"/>
        </w:rPr>
        <w:t xml:space="preserve"> A person shall not give to another person</w:t>
      </w:r>
      <w:r w:rsidR="00733320" w:rsidRPr="00CD29A1">
        <w:rPr>
          <w:rStyle w:val="Bodytext75pt4"/>
          <w:sz w:val="22"/>
          <w:szCs w:val="22"/>
        </w:rPr>
        <w:t xml:space="preserve">, </w:t>
      </w:r>
      <w:r w:rsidRPr="00CD29A1">
        <w:rPr>
          <w:rStyle w:val="Bodytext75pt4"/>
          <w:sz w:val="22"/>
          <w:szCs w:val="22"/>
        </w:rPr>
        <w:t>for the purpose of the making by that other person of a claim under Division 3</w:t>
      </w:r>
      <w:r w:rsidR="00733320" w:rsidRPr="00CD29A1">
        <w:rPr>
          <w:rStyle w:val="Bodytext75pt4"/>
          <w:sz w:val="22"/>
          <w:szCs w:val="22"/>
        </w:rPr>
        <w:t xml:space="preserve">, </w:t>
      </w:r>
      <w:r w:rsidRPr="00CD29A1">
        <w:rPr>
          <w:rStyle w:val="Bodytext75pt4"/>
          <w:sz w:val="22"/>
          <w:szCs w:val="22"/>
        </w:rPr>
        <w:t>information that is</w:t>
      </w:r>
      <w:r w:rsidR="00733320" w:rsidRPr="00CD29A1">
        <w:rPr>
          <w:rStyle w:val="Bodytext75pt4"/>
          <w:sz w:val="22"/>
          <w:szCs w:val="22"/>
        </w:rPr>
        <w:t xml:space="preserve">, </w:t>
      </w:r>
      <w:r w:rsidRPr="00CD29A1">
        <w:rPr>
          <w:rStyle w:val="Bodytext75pt4"/>
          <w:sz w:val="22"/>
          <w:szCs w:val="22"/>
        </w:rPr>
        <w:t>to the knowledge of the first-mentioned person</w:t>
      </w:r>
      <w:r w:rsidR="00733320" w:rsidRPr="00CD29A1">
        <w:rPr>
          <w:rStyle w:val="Bodytext75pt4"/>
          <w:sz w:val="22"/>
          <w:szCs w:val="22"/>
        </w:rPr>
        <w:t xml:space="preserve">, </w:t>
      </w:r>
      <w:r w:rsidRPr="00CD29A1">
        <w:rPr>
          <w:rStyle w:val="Bodytext75pt4"/>
          <w:sz w:val="22"/>
          <w:szCs w:val="22"/>
        </w:rPr>
        <w:t>false or misleading in a material particular.</w:t>
      </w:r>
    </w:p>
    <w:p w14:paraId="1A518C12" w14:textId="5D7E04AC" w:rsidR="000144F5" w:rsidRPr="00CD29A1" w:rsidRDefault="00A469B0" w:rsidP="00CD29A1">
      <w:pPr>
        <w:pStyle w:val="BodyText2"/>
        <w:shd w:val="clear" w:color="auto" w:fill="auto"/>
        <w:spacing w:before="120" w:line="240" w:lineRule="auto"/>
        <w:ind w:firstLine="54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45773FC4"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105.</w:t>
      </w:r>
      <w:r w:rsidRPr="00CD29A1">
        <w:rPr>
          <w:rStyle w:val="Bodytext75pt4"/>
          <w:sz w:val="22"/>
          <w:szCs w:val="22"/>
        </w:rPr>
        <w:tab/>
      </w:r>
      <w:r w:rsidR="00A469B0" w:rsidRPr="00CD29A1">
        <w:rPr>
          <w:rStyle w:val="Bodytext75pt4"/>
          <w:sz w:val="22"/>
          <w:szCs w:val="22"/>
        </w:rPr>
        <w:t>After section 315 of the Principal Act the following section is inserted:</w:t>
      </w:r>
    </w:p>
    <w:p w14:paraId="0AD62902"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Recovery of payments</w:t>
      </w:r>
    </w:p>
    <w:p w14:paraId="54EFED4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“315a.</w:t>
      </w:r>
      <w:r w:rsidRPr="00CD29A1">
        <w:rPr>
          <w:rStyle w:val="Bodytext75pt4"/>
          <w:sz w:val="22"/>
          <w:szCs w:val="22"/>
        </w:rPr>
        <w:t xml:space="preserve"> (1) An action in a court to recover an amount due to the Commonwealth under subsection 299 (6) or 306 (5) may be brought in the name of the Commonwealth by the Electoral Commissioner.</w:t>
      </w:r>
    </w:p>
    <w:p w14:paraId="136F3F9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Any process in the action required to be served on the Commonwealth may be served on the Electoral Commissioner.</w:t>
      </w:r>
    </w:p>
    <w:p w14:paraId="2DE792E5" w14:textId="17D846D2"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“(3) Nothing in this section is intended to limit the operation of section 61 or 63 of the </w:t>
      </w:r>
      <w:r w:rsidRPr="00CD29A1">
        <w:rPr>
          <w:rStyle w:val="Bodytext75pt4"/>
          <w:i/>
          <w:iCs/>
          <w:sz w:val="22"/>
          <w:szCs w:val="22"/>
        </w:rPr>
        <w:t>Judiciary Act 1903</w:t>
      </w:r>
      <w:r w:rsidRPr="004148F8">
        <w:rPr>
          <w:rStyle w:val="Bodytext75pt4"/>
          <w:iCs/>
          <w:sz w:val="22"/>
          <w:szCs w:val="22"/>
        </w:rPr>
        <w:t>.</w:t>
      </w:r>
      <w:r w:rsidR="004148F8">
        <w:rPr>
          <w:rStyle w:val="Bodytext75pt4"/>
          <w:iCs/>
          <w:sz w:val="22"/>
          <w:szCs w:val="22"/>
        </w:rPr>
        <w:t>”</w:t>
      </w:r>
      <w:r w:rsidRPr="004148F8">
        <w:rPr>
          <w:rStyle w:val="Bodytext75pt4"/>
          <w:iCs/>
          <w:sz w:val="22"/>
          <w:szCs w:val="22"/>
        </w:rPr>
        <w:t>.</w:t>
      </w:r>
    </w:p>
    <w:p w14:paraId="27FB2B8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Inability to complete returns</w:t>
      </w:r>
    </w:p>
    <w:p w14:paraId="69C13600" w14:textId="77777777" w:rsidR="000144F5" w:rsidRPr="00CD29A1" w:rsidRDefault="007825CE"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106.</w:t>
      </w:r>
      <w:r w:rsidRPr="00CD29A1">
        <w:rPr>
          <w:rStyle w:val="Bodytext75pt4"/>
          <w:sz w:val="22"/>
          <w:szCs w:val="22"/>
        </w:rPr>
        <w:tab/>
      </w:r>
      <w:r w:rsidR="00A469B0" w:rsidRPr="00CD29A1">
        <w:rPr>
          <w:rStyle w:val="Bodytext75pt4"/>
          <w:sz w:val="22"/>
          <w:szCs w:val="22"/>
        </w:rPr>
        <w:t>Section 318 of the Principal Act is amended:</w:t>
      </w:r>
    </w:p>
    <w:p w14:paraId="3441900B" w14:textId="77777777" w:rsidR="000144F5" w:rsidRPr="00CD29A1" w:rsidRDefault="007825CE"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subparagraph (1) (c) (v) and substituting the following subparagraph:</w:t>
      </w:r>
    </w:p>
    <w:p w14:paraId="523FBB01"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“(v) if the person believes</w:t>
      </w:r>
      <w:r w:rsidR="00733320" w:rsidRPr="00CD29A1">
        <w:rPr>
          <w:rStyle w:val="Bodytext75pt4"/>
          <w:sz w:val="22"/>
          <w:szCs w:val="22"/>
        </w:rPr>
        <w:t xml:space="preserve">, </w:t>
      </w:r>
      <w:r w:rsidRPr="00CD29A1">
        <w:rPr>
          <w:rStyle w:val="Bodytext75pt4"/>
          <w:sz w:val="22"/>
          <w:szCs w:val="22"/>
        </w:rPr>
        <w:t>on reasonable grounds</w:t>
      </w:r>
      <w:r w:rsidR="00733320" w:rsidRPr="00CD29A1">
        <w:rPr>
          <w:rStyle w:val="Bodytext75pt4"/>
          <w:sz w:val="22"/>
          <w:szCs w:val="22"/>
        </w:rPr>
        <w:t xml:space="preserve">, </w:t>
      </w:r>
      <w:r w:rsidRPr="00CD29A1">
        <w:rPr>
          <w:rStyle w:val="Bodytext75pt4"/>
          <w:sz w:val="22"/>
          <w:szCs w:val="22"/>
        </w:rPr>
        <w:t>that another person whose name and address he or she knows can give those particulars—stating that belief and the reasons for it and the name and address of that other person;”;</w:t>
      </w:r>
    </w:p>
    <w:p w14:paraId="71F5FA5D" w14:textId="77777777" w:rsidR="000144F5" w:rsidRPr="00CD29A1" w:rsidRDefault="007825CE"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(2) “the notice</w:t>
      </w:r>
      <w:r w:rsidR="00733320" w:rsidRPr="00CD29A1">
        <w:rPr>
          <w:rStyle w:val="Bodytext75pt4"/>
          <w:sz w:val="22"/>
          <w:szCs w:val="22"/>
        </w:rPr>
        <w:t xml:space="preserve">, </w:t>
      </w:r>
      <w:r w:rsidR="00A469B0" w:rsidRPr="00CD29A1">
        <w:rPr>
          <w:rStyle w:val="Bodytext75pt4"/>
          <w:sz w:val="22"/>
          <w:szCs w:val="22"/>
        </w:rPr>
        <w:t>a return</w:t>
      </w:r>
      <w:r w:rsidR="00733320" w:rsidRPr="00CD29A1">
        <w:rPr>
          <w:rStyle w:val="Bodytext75pt4"/>
          <w:sz w:val="22"/>
          <w:szCs w:val="22"/>
        </w:rPr>
        <w:t xml:space="preserve">, </w:t>
      </w:r>
      <w:r w:rsidR="00A469B0" w:rsidRPr="00CD29A1">
        <w:rPr>
          <w:rStyle w:val="Bodytext75pt4"/>
          <w:sz w:val="22"/>
          <w:szCs w:val="22"/>
        </w:rPr>
        <w:t>in an approved form</w:t>
      </w:r>
      <w:r w:rsidR="00733320" w:rsidRPr="00CD29A1">
        <w:rPr>
          <w:rStyle w:val="Bodytext75pt4"/>
          <w:sz w:val="22"/>
          <w:szCs w:val="22"/>
        </w:rPr>
        <w:t xml:space="preserve">, </w:t>
      </w:r>
      <w:r w:rsidR="00A469B0" w:rsidRPr="00CD29A1">
        <w:rPr>
          <w:rStyle w:val="Bodytext75pt4"/>
          <w:sz w:val="22"/>
          <w:szCs w:val="22"/>
        </w:rPr>
        <w:t>setting out particulars of that matter” and substituting “the notice and in writing</w:t>
      </w:r>
      <w:r w:rsidR="00733320" w:rsidRPr="00CD29A1">
        <w:rPr>
          <w:rStyle w:val="Bodytext75pt4"/>
          <w:sz w:val="22"/>
          <w:szCs w:val="22"/>
        </w:rPr>
        <w:t xml:space="preserve">, </w:t>
      </w:r>
      <w:r w:rsidR="00A469B0" w:rsidRPr="00CD29A1">
        <w:rPr>
          <w:rStyle w:val="Bodytext75pt4"/>
          <w:sz w:val="22"/>
          <w:szCs w:val="22"/>
        </w:rPr>
        <w:t>those particulars”;</w:t>
      </w:r>
    </w:p>
    <w:p w14:paraId="0492BC4C" w14:textId="77777777" w:rsidR="000144F5" w:rsidRPr="00CD29A1" w:rsidRDefault="007825CE"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omitting subsection (3) and substituting the following subsections:</w:t>
      </w:r>
    </w:p>
    <w:p w14:paraId="0C4E627D"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“(3) If a person who is required to furnish particulars under subsection (2) considers that he or she is unable to obtain some or all of the particulars</w:t>
      </w:r>
      <w:r w:rsidR="00733320" w:rsidRPr="00CD29A1">
        <w:rPr>
          <w:rStyle w:val="Bodytext75pt4"/>
          <w:sz w:val="22"/>
          <w:szCs w:val="22"/>
        </w:rPr>
        <w:t xml:space="preserve">, </w:t>
      </w:r>
      <w:r w:rsidRPr="00CD29A1">
        <w:rPr>
          <w:rStyle w:val="Bodytext75pt4"/>
          <w:sz w:val="22"/>
          <w:szCs w:val="22"/>
        </w:rPr>
        <w:t>the person shall give to the Electoral Commission a written notice:</w:t>
      </w:r>
    </w:p>
    <w:p w14:paraId="362515B3" w14:textId="77777777" w:rsidR="000144F5" w:rsidRPr="00CD29A1" w:rsidRDefault="0063455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setting out the particulars (if any) that the person is able to give;</w:t>
      </w:r>
    </w:p>
    <w:p w14:paraId="47BE4806" w14:textId="77777777" w:rsidR="000144F5" w:rsidRPr="00CD29A1" w:rsidRDefault="0063455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stating that the person is unable to obtain some or all of the particulars;</w:t>
      </w:r>
    </w:p>
    <w:p w14:paraId="69DDD968" w14:textId="77777777" w:rsidR="000144F5" w:rsidRPr="00CD29A1" w:rsidRDefault="0063455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(c) </w:t>
      </w:r>
      <w:r w:rsidR="00A469B0" w:rsidRPr="00CD29A1">
        <w:rPr>
          <w:rStyle w:val="Bodytext75pt4"/>
          <w:sz w:val="22"/>
          <w:szCs w:val="22"/>
        </w:rPr>
        <w:t>identifying the particulars the person is unable to obtain;</w:t>
      </w:r>
    </w:p>
    <w:p w14:paraId="7EEA52B4" w14:textId="77777777" w:rsidR="000144F5" w:rsidRPr="00CD29A1" w:rsidRDefault="00634557"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 xml:space="preserve">(d) </w:t>
      </w:r>
      <w:r w:rsidR="00A469B0" w:rsidRPr="00CD29A1">
        <w:rPr>
          <w:rStyle w:val="Bodytext75pt4"/>
          <w:sz w:val="22"/>
          <w:szCs w:val="22"/>
        </w:rPr>
        <w:t>setting out the reasons why the person considers he or she is unable to obtain those particulars; and</w:t>
      </w:r>
    </w:p>
    <w:p w14:paraId="7E73C11E" w14:textId="77777777" w:rsidR="000144F5" w:rsidRPr="00CD29A1" w:rsidRDefault="00634557"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 xml:space="preserve">(e) </w:t>
      </w:r>
      <w:r w:rsidR="00A469B0" w:rsidRPr="00CD29A1">
        <w:rPr>
          <w:rStyle w:val="Bodytext75pt4"/>
          <w:sz w:val="22"/>
          <w:szCs w:val="22"/>
        </w:rPr>
        <w:t>if the person believes</w:t>
      </w:r>
      <w:r w:rsidR="00733320" w:rsidRPr="00CD29A1">
        <w:rPr>
          <w:rStyle w:val="Bodytext75pt4"/>
          <w:sz w:val="22"/>
          <w:szCs w:val="22"/>
        </w:rPr>
        <w:t xml:space="preserve">, </w:t>
      </w:r>
      <w:r w:rsidR="00A469B0" w:rsidRPr="00CD29A1">
        <w:rPr>
          <w:rStyle w:val="Bodytext75pt4"/>
          <w:sz w:val="22"/>
          <w:szCs w:val="22"/>
        </w:rPr>
        <w:t>on reasonable grounds</w:t>
      </w:r>
      <w:r w:rsidR="00733320" w:rsidRPr="00CD29A1">
        <w:rPr>
          <w:rStyle w:val="Bodytext75pt4"/>
          <w:sz w:val="22"/>
          <w:szCs w:val="22"/>
        </w:rPr>
        <w:t xml:space="preserve">, </w:t>
      </w:r>
      <w:r w:rsidR="00A469B0" w:rsidRPr="00CD29A1">
        <w:rPr>
          <w:rStyle w:val="Bodytext75pt4"/>
          <w:sz w:val="22"/>
          <w:szCs w:val="22"/>
        </w:rPr>
        <w:t>that another person whose name and address he or she knows can give</w:t>
      </w:r>
    </w:p>
    <w:p w14:paraId="39C4944F" w14:textId="77777777" w:rsidR="00634557" w:rsidRPr="00CD29A1" w:rsidRDefault="00634557"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57A70A4" w14:textId="77777777" w:rsidR="000144F5" w:rsidRPr="00CD29A1" w:rsidRDefault="00A469B0" w:rsidP="00CD29A1">
      <w:pPr>
        <w:pStyle w:val="BodyText2"/>
        <w:shd w:val="clear" w:color="auto" w:fill="auto"/>
        <w:spacing w:before="120" w:line="240" w:lineRule="auto"/>
        <w:ind w:left="1260" w:firstLine="0"/>
        <w:rPr>
          <w:rStyle w:val="Bodytext75pt4"/>
          <w:sz w:val="22"/>
          <w:szCs w:val="22"/>
        </w:rPr>
      </w:pPr>
      <w:r w:rsidRPr="00CD29A1">
        <w:rPr>
          <w:rStyle w:val="Bodytext75pt4"/>
          <w:sz w:val="22"/>
          <w:szCs w:val="22"/>
        </w:rPr>
        <w:lastRenderedPageBreak/>
        <w:t>those particulars—setting out the name and address of that other person and the reasons why he or she believes that that other person is able to give those particulars.</w:t>
      </w:r>
    </w:p>
    <w:p w14:paraId="05402A89"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mallCaps/>
          <w:sz w:val="22"/>
          <w:szCs w:val="22"/>
        </w:rPr>
        <w:t>“(3a)</w:t>
      </w:r>
      <w:r w:rsidRPr="00CD29A1">
        <w:rPr>
          <w:rStyle w:val="Bodytext75pt4"/>
          <w:sz w:val="22"/>
          <w:szCs w:val="22"/>
        </w:rPr>
        <w:t xml:space="preserve"> A person who complies with subsection (3) shall not</w:t>
      </w:r>
      <w:r w:rsidR="00733320" w:rsidRPr="00CD29A1">
        <w:rPr>
          <w:rStyle w:val="Bodytext75pt4"/>
          <w:sz w:val="22"/>
          <w:szCs w:val="22"/>
        </w:rPr>
        <w:t xml:space="preserve">, </w:t>
      </w:r>
      <w:r w:rsidRPr="00CD29A1">
        <w:rPr>
          <w:rStyle w:val="Bodytext75pt4"/>
          <w:sz w:val="22"/>
          <w:szCs w:val="22"/>
        </w:rPr>
        <w:t>because of the omission of particulars required under subsection (2)</w:t>
      </w:r>
      <w:r w:rsidR="00733320" w:rsidRPr="00CD29A1">
        <w:rPr>
          <w:rStyle w:val="Bodytext75pt4"/>
          <w:sz w:val="22"/>
          <w:szCs w:val="22"/>
        </w:rPr>
        <w:t xml:space="preserve">, </w:t>
      </w:r>
      <w:r w:rsidRPr="00CD29A1">
        <w:rPr>
          <w:rStyle w:val="Bodytext75pt4"/>
          <w:sz w:val="22"/>
          <w:szCs w:val="22"/>
        </w:rPr>
        <w:t>be taken</w:t>
      </w:r>
      <w:r w:rsidR="00733320" w:rsidRPr="00CD29A1">
        <w:rPr>
          <w:rStyle w:val="Bodytext75pt4"/>
          <w:sz w:val="22"/>
          <w:szCs w:val="22"/>
        </w:rPr>
        <w:t xml:space="preserve">, </w:t>
      </w:r>
      <w:r w:rsidRPr="00CD29A1">
        <w:rPr>
          <w:rStyle w:val="Bodytext75pt4"/>
          <w:sz w:val="22"/>
          <w:szCs w:val="22"/>
        </w:rPr>
        <w:t>for the purpose of subsection 315 (2)</w:t>
      </w:r>
      <w:r w:rsidR="00733320" w:rsidRPr="00CD29A1">
        <w:rPr>
          <w:rStyle w:val="Bodytext75pt4"/>
          <w:sz w:val="22"/>
          <w:szCs w:val="22"/>
        </w:rPr>
        <w:t xml:space="preserve">, </w:t>
      </w:r>
      <w:r w:rsidRPr="00CD29A1">
        <w:rPr>
          <w:rStyle w:val="Bodytext75pt4"/>
          <w:sz w:val="22"/>
          <w:szCs w:val="22"/>
        </w:rPr>
        <w:t>to have furnished a return that is incomplete.”.</w:t>
      </w:r>
    </w:p>
    <w:p w14:paraId="09AC6CEA"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Inspection and supply of copies of claims and returns</w:t>
      </w:r>
    </w:p>
    <w:p w14:paraId="36DB07C1" w14:textId="77777777" w:rsidR="000144F5" w:rsidRPr="00CD29A1" w:rsidRDefault="004D7D5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107.</w:t>
      </w:r>
      <w:r w:rsidRPr="00CD29A1">
        <w:rPr>
          <w:rStyle w:val="Bodytext75pt4"/>
          <w:sz w:val="22"/>
          <w:szCs w:val="22"/>
        </w:rPr>
        <w:tab/>
      </w:r>
      <w:r w:rsidR="00A469B0" w:rsidRPr="00CD29A1">
        <w:rPr>
          <w:rStyle w:val="Bodytext75pt4"/>
          <w:sz w:val="22"/>
          <w:szCs w:val="22"/>
        </w:rPr>
        <w:t>Section 320 of the Principal Act is amended:</w:t>
      </w:r>
    </w:p>
    <w:p w14:paraId="0BC53A2D" w14:textId="77777777" w:rsidR="000144F5" w:rsidRPr="00CD29A1" w:rsidRDefault="004D7D58" w:rsidP="00CD29A1">
      <w:pPr>
        <w:pStyle w:val="BodyText2"/>
        <w:shd w:val="clear" w:color="auto" w:fill="auto"/>
        <w:spacing w:before="120" w:line="240" w:lineRule="auto"/>
        <w:ind w:left="630" w:hanging="36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subsections (1) and (2) and substituting the following subsections:</w:t>
      </w:r>
    </w:p>
    <w:p w14:paraId="285599A1"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“(1) The Electoral Commission shall keep</w:t>
      </w:r>
      <w:r w:rsidR="00733320" w:rsidRPr="00CD29A1">
        <w:rPr>
          <w:rStyle w:val="Bodytext75pt4"/>
          <w:sz w:val="22"/>
          <w:szCs w:val="22"/>
        </w:rPr>
        <w:t xml:space="preserve">, </w:t>
      </w:r>
      <w:r w:rsidRPr="00CD29A1">
        <w:rPr>
          <w:rStyle w:val="Bodytext75pt4"/>
          <w:sz w:val="22"/>
          <w:szCs w:val="22"/>
        </w:rPr>
        <w:t>at its principal office in Canberra</w:t>
      </w:r>
      <w:r w:rsidR="00733320" w:rsidRPr="00CD29A1">
        <w:rPr>
          <w:rStyle w:val="Bodytext75pt4"/>
          <w:sz w:val="22"/>
          <w:szCs w:val="22"/>
        </w:rPr>
        <w:t xml:space="preserve">, </w:t>
      </w:r>
      <w:r w:rsidRPr="00CD29A1">
        <w:rPr>
          <w:rStyle w:val="Bodytext75pt4"/>
          <w:sz w:val="22"/>
          <w:szCs w:val="22"/>
        </w:rPr>
        <w:t>a copy of:</w:t>
      </w:r>
    </w:p>
    <w:p w14:paraId="76F381B0" w14:textId="77777777" w:rsidR="000144F5" w:rsidRPr="00CD29A1" w:rsidRDefault="004D7D58"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each </w:t>
      </w:r>
      <w:r w:rsidR="00A469B0" w:rsidRPr="00CD29A1">
        <w:rPr>
          <w:rStyle w:val="Bodytext75pt4"/>
          <w:sz w:val="22"/>
          <w:szCs w:val="22"/>
        </w:rPr>
        <w:t>claim under Division 3; and</w:t>
      </w:r>
    </w:p>
    <w:p w14:paraId="76C332B9" w14:textId="77777777" w:rsidR="000144F5" w:rsidRPr="00CD29A1" w:rsidRDefault="004D7D58"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(b) e</w:t>
      </w:r>
      <w:r w:rsidR="00A469B0" w:rsidRPr="00CD29A1">
        <w:rPr>
          <w:rStyle w:val="Bodytext75pt4"/>
          <w:sz w:val="22"/>
          <w:szCs w:val="22"/>
        </w:rPr>
        <w:t>ach</w:t>
      </w:r>
      <w:r w:rsidRPr="00CD29A1">
        <w:rPr>
          <w:rStyle w:val="Bodytext75pt4"/>
          <w:sz w:val="22"/>
          <w:szCs w:val="22"/>
        </w:rPr>
        <w:t xml:space="preserve"> </w:t>
      </w:r>
      <w:r w:rsidR="00A469B0" w:rsidRPr="00CD29A1">
        <w:rPr>
          <w:rStyle w:val="Bodytext75pt4"/>
          <w:sz w:val="22"/>
          <w:szCs w:val="22"/>
        </w:rPr>
        <w:t>return under Division 4 or 5.</w:t>
      </w:r>
    </w:p>
    <w:p w14:paraId="397DD1BA"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“(2) Any person is entitled to peruse</w:t>
      </w:r>
      <w:r w:rsidR="00733320" w:rsidRPr="00CD29A1">
        <w:rPr>
          <w:rStyle w:val="Bodytext75pt4"/>
          <w:sz w:val="22"/>
          <w:szCs w:val="22"/>
        </w:rPr>
        <w:t xml:space="preserve">, </w:t>
      </w:r>
      <w:r w:rsidRPr="00CD29A1">
        <w:rPr>
          <w:rStyle w:val="Bodytext75pt4"/>
          <w:sz w:val="22"/>
          <w:szCs w:val="22"/>
        </w:rPr>
        <w:t>at the principal office of the Electoral Commission in Canberra</w:t>
      </w:r>
      <w:r w:rsidR="00733320" w:rsidRPr="00CD29A1">
        <w:rPr>
          <w:rStyle w:val="Bodytext75pt4"/>
          <w:sz w:val="22"/>
          <w:szCs w:val="22"/>
        </w:rPr>
        <w:t xml:space="preserve">, </w:t>
      </w:r>
      <w:r w:rsidRPr="00CD29A1">
        <w:rPr>
          <w:rStyle w:val="Bodytext75pt4"/>
          <w:sz w:val="22"/>
          <w:szCs w:val="22"/>
        </w:rPr>
        <w:t>a copy of a claim or return referred to in subsection (1).</w:t>
      </w:r>
    </w:p>
    <w:p w14:paraId="2AE3A36A"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mallCaps/>
          <w:sz w:val="22"/>
          <w:szCs w:val="22"/>
        </w:rPr>
        <w:t>“(2a)</w:t>
      </w:r>
      <w:r w:rsidRPr="00CD29A1">
        <w:rPr>
          <w:rStyle w:val="Bodytext75pt4"/>
          <w:sz w:val="22"/>
          <w:szCs w:val="22"/>
        </w:rPr>
        <w:t xml:space="preserve"> The Electoral Commission shall</w:t>
      </w:r>
      <w:r w:rsidR="00733320" w:rsidRPr="00CD29A1">
        <w:rPr>
          <w:rStyle w:val="Bodytext75pt4"/>
          <w:sz w:val="22"/>
          <w:szCs w:val="22"/>
        </w:rPr>
        <w:t xml:space="preserve">, </w:t>
      </w:r>
      <w:r w:rsidRPr="00CD29A1">
        <w:rPr>
          <w:rStyle w:val="Bodytext75pt4"/>
          <w:sz w:val="22"/>
          <w:szCs w:val="22"/>
        </w:rPr>
        <w:t>on request</w:t>
      </w:r>
      <w:r w:rsidR="00733320" w:rsidRPr="00CD29A1">
        <w:rPr>
          <w:rStyle w:val="Bodytext75pt4"/>
          <w:sz w:val="22"/>
          <w:szCs w:val="22"/>
        </w:rPr>
        <w:t xml:space="preserve">, </w:t>
      </w:r>
      <w:r w:rsidRPr="00CD29A1">
        <w:rPr>
          <w:rStyle w:val="Bodytext75pt4"/>
          <w:sz w:val="22"/>
          <w:szCs w:val="22"/>
        </w:rPr>
        <w:t>make a copy of a claim or return referred to in subsection (1) available for inspection by a person at the principal office of the Commission in the capital city of a State or in Darwin.”;</w:t>
      </w:r>
    </w:p>
    <w:p w14:paraId="7A00E0FC" w14:textId="1EFB3241" w:rsidR="000144F5" w:rsidRPr="00CD29A1" w:rsidRDefault="004D7D58"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w:t>
      </w:r>
      <w:r w:rsidR="005C7E74" w:rsidRPr="00CD29A1">
        <w:rPr>
          <w:rStyle w:val="Bodytext75pt4"/>
          <w:b/>
          <w:sz w:val="22"/>
          <w:szCs w:val="22"/>
        </w:rPr>
        <w:t>b</w:t>
      </w:r>
      <w:r w:rsidRPr="00CD29A1">
        <w:rPr>
          <w:rStyle w:val="Bodytext75pt4"/>
          <w:b/>
          <w:sz w:val="22"/>
          <w:szCs w:val="22"/>
        </w:rPr>
        <w:t>)</w:t>
      </w:r>
      <w:r w:rsidRPr="00CD29A1">
        <w:rPr>
          <w:rStyle w:val="Bodytext75pt4"/>
          <w:sz w:val="22"/>
          <w:szCs w:val="22"/>
        </w:rPr>
        <w:t xml:space="preserve"> </w:t>
      </w:r>
      <w:r w:rsidR="00A469B0" w:rsidRPr="00CD29A1">
        <w:rPr>
          <w:rStyle w:val="Bodytext75pt4"/>
          <w:sz w:val="22"/>
          <w:szCs w:val="22"/>
        </w:rPr>
        <w:t>by omitting</w:t>
      </w:r>
      <w:r w:rsidRPr="00CD29A1">
        <w:rPr>
          <w:rStyle w:val="Bodytext75pt4"/>
          <w:sz w:val="22"/>
          <w:szCs w:val="22"/>
        </w:rPr>
        <w:t xml:space="preserve"> </w:t>
      </w:r>
      <w:r w:rsidR="00A469B0" w:rsidRPr="00CD29A1">
        <w:rPr>
          <w:rStyle w:val="Bodytext75pt4"/>
          <w:sz w:val="22"/>
          <w:szCs w:val="22"/>
        </w:rPr>
        <w:t>from subsection (3) all words a</w:t>
      </w:r>
      <w:r w:rsidR="004148F8">
        <w:rPr>
          <w:rStyle w:val="Bodytext75pt4"/>
          <w:sz w:val="22"/>
          <w:szCs w:val="22"/>
        </w:rPr>
        <w:t xml:space="preserve">fter </w:t>
      </w:r>
      <w:r w:rsidR="00A469B0" w:rsidRPr="00CD29A1">
        <w:rPr>
          <w:rStyle w:val="Bodytext75pt4"/>
          <w:sz w:val="22"/>
          <w:szCs w:val="22"/>
        </w:rPr>
        <w:t>“subsection</w:t>
      </w:r>
      <w:r w:rsidRPr="00CD29A1">
        <w:rPr>
          <w:rStyle w:val="Bodytext75pt4"/>
          <w:sz w:val="22"/>
          <w:szCs w:val="22"/>
        </w:rPr>
        <w:t xml:space="preserve"> </w:t>
      </w:r>
      <w:r w:rsidR="00A469B0" w:rsidRPr="00CD29A1">
        <w:rPr>
          <w:rStyle w:val="Bodytext75pt4"/>
          <w:sz w:val="22"/>
          <w:szCs w:val="22"/>
        </w:rPr>
        <w:t>(1)”;</w:t>
      </w:r>
    </w:p>
    <w:p w14:paraId="0EC42EB1" w14:textId="127FCFCE" w:rsidR="000144F5" w:rsidRPr="00CD29A1" w:rsidRDefault="004D7D58"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w:t>
      </w:r>
      <w:r w:rsidR="005C7E74" w:rsidRPr="00CD29A1">
        <w:rPr>
          <w:rStyle w:val="Bodytext75pt4"/>
          <w:b/>
          <w:sz w:val="22"/>
          <w:szCs w:val="22"/>
        </w:rPr>
        <w:t>c</w:t>
      </w:r>
      <w:r w:rsidRPr="00CD29A1">
        <w:rPr>
          <w:rStyle w:val="Bodytext75pt4"/>
          <w:b/>
          <w:sz w:val="22"/>
          <w:szCs w:val="22"/>
        </w:rPr>
        <w:t>)</w:t>
      </w:r>
      <w:r w:rsidRPr="00CD29A1">
        <w:rPr>
          <w:rStyle w:val="Bodytext75pt4"/>
          <w:sz w:val="22"/>
          <w:szCs w:val="22"/>
        </w:rPr>
        <w:t xml:space="preserve"> </w:t>
      </w:r>
      <w:r w:rsidR="00A469B0" w:rsidRPr="00CD29A1">
        <w:rPr>
          <w:rStyle w:val="Bodytext75pt4"/>
          <w:sz w:val="22"/>
          <w:szCs w:val="22"/>
        </w:rPr>
        <w:t>by inserting</w:t>
      </w:r>
      <w:r w:rsidRPr="00CD29A1">
        <w:rPr>
          <w:rStyle w:val="Bodytext75pt4"/>
          <w:sz w:val="22"/>
          <w:szCs w:val="22"/>
        </w:rPr>
        <w:t xml:space="preserve"> </w:t>
      </w:r>
      <w:r w:rsidR="00A469B0" w:rsidRPr="00CD29A1">
        <w:rPr>
          <w:rStyle w:val="Bodytext75pt4"/>
          <w:sz w:val="22"/>
          <w:szCs w:val="22"/>
        </w:rPr>
        <w:t>in subsection (4) “</w:t>
      </w:r>
      <w:r w:rsidR="00733320" w:rsidRPr="00CD29A1">
        <w:rPr>
          <w:rStyle w:val="Bodytext75pt4"/>
          <w:sz w:val="22"/>
          <w:szCs w:val="22"/>
        </w:rPr>
        <w:t xml:space="preserve">, </w:t>
      </w:r>
      <w:r w:rsidR="00A469B0" w:rsidRPr="00CD29A1">
        <w:rPr>
          <w:rStyle w:val="Bodytext75pt4"/>
          <w:sz w:val="22"/>
          <w:szCs w:val="22"/>
        </w:rPr>
        <w:t>(2a)” after “s</w:t>
      </w:r>
      <w:r w:rsidR="004148F8">
        <w:rPr>
          <w:rStyle w:val="Bodytext75pt4"/>
          <w:sz w:val="22"/>
          <w:szCs w:val="22"/>
        </w:rPr>
        <w:t xml:space="preserve">ubsection </w:t>
      </w:r>
      <w:r w:rsidR="00A469B0" w:rsidRPr="00CD29A1">
        <w:rPr>
          <w:rStyle w:val="Bodytext75pt4"/>
          <w:sz w:val="22"/>
          <w:szCs w:val="22"/>
        </w:rPr>
        <w:t>(2)”.</w:t>
      </w:r>
    </w:p>
    <w:p w14:paraId="173FFB9E"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Indexation</w:t>
      </w:r>
    </w:p>
    <w:p w14:paraId="0CA4A289" w14:textId="77777777" w:rsidR="000144F5" w:rsidRPr="00CD29A1" w:rsidRDefault="004D7D5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108.</w:t>
      </w:r>
      <w:r w:rsidRPr="00CD29A1">
        <w:rPr>
          <w:rStyle w:val="Bodytext75pt4"/>
          <w:sz w:val="22"/>
          <w:szCs w:val="22"/>
        </w:rPr>
        <w:tab/>
      </w:r>
      <w:r w:rsidR="00A469B0" w:rsidRPr="00CD29A1">
        <w:rPr>
          <w:rStyle w:val="Bodytext75pt4"/>
          <w:sz w:val="22"/>
          <w:szCs w:val="22"/>
        </w:rPr>
        <w:t>Section 321 of the Principal Act is amended:</w:t>
      </w:r>
    </w:p>
    <w:p w14:paraId="22FC15D9" w14:textId="77777777" w:rsidR="000144F5" w:rsidRPr="00CD29A1" w:rsidRDefault="004D7D5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(4) “calculated” and substituting “</w:t>
      </w:r>
      <w:r w:rsidR="00733320" w:rsidRPr="00CD29A1">
        <w:rPr>
          <w:rStyle w:val="Bodytext75pt4"/>
          <w:sz w:val="22"/>
          <w:szCs w:val="22"/>
        </w:rPr>
        <w:t xml:space="preserve">, </w:t>
      </w:r>
      <w:r w:rsidR="00A469B0" w:rsidRPr="00CD29A1">
        <w:rPr>
          <w:rStyle w:val="Bodytext75pt4"/>
          <w:sz w:val="22"/>
          <w:szCs w:val="22"/>
        </w:rPr>
        <w:t>calculated to 3 decimal places</w:t>
      </w:r>
      <w:r w:rsidR="00733320" w:rsidRPr="00CD29A1">
        <w:rPr>
          <w:rStyle w:val="Bodytext75pt4"/>
          <w:sz w:val="22"/>
          <w:szCs w:val="22"/>
        </w:rPr>
        <w:t xml:space="preserve">, </w:t>
      </w:r>
      <w:r w:rsidR="00A469B0" w:rsidRPr="00CD29A1">
        <w:rPr>
          <w:rStyle w:val="Bodytext75pt4"/>
          <w:sz w:val="22"/>
          <w:szCs w:val="22"/>
        </w:rPr>
        <w:t>ascertained”;</w:t>
      </w:r>
    </w:p>
    <w:p w14:paraId="3BDEE286" w14:textId="77777777" w:rsidR="000144F5" w:rsidRPr="00CD29A1" w:rsidRDefault="004D7D58"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subsection (6) and substituting the following subsection:</w:t>
      </w:r>
    </w:p>
    <w:p w14:paraId="70A50D76"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“(6) Where an amount or factor</w:t>
      </w:r>
      <w:r w:rsidR="00733320" w:rsidRPr="00CD29A1">
        <w:rPr>
          <w:rStyle w:val="Bodytext75pt4"/>
          <w:sz w:val="22"/>
          <w:szCs w:val="22"/>
        </w:rPr>
        <w:t xml:space="preserve">, </w:t>
      </w:r>
      <w:r w:rsidRPr="00CD29A1">
        <w:rPr>
          <w:rStyle w:val="Bodytext75pt4"/>
          <w:sz w:val="22"/>
          <w:szCs w:val="22"/>
        </w:rPr>
        <w:t>if calculated to 4 decimal places</w:t>
      </w:r>
      <w:r w:rsidR="00733320" w:rsidRPr="00CD29A1">
        <w:rPr>
          <w:rStyle w:val="Bodytext75pt4"/>
          <w:sz w:val="22"/>
          <w:szCs w:val="22"/>
        </w:rPr>
        <w:t xml:space="preserve">, </w:t>
      </w:r>
      <w:r w:rsidRPr="00CD29A1">
        <w:rPr>
          <w:rStyle w:val="Bodytext75pt4"/>
          <w:sz w:val="22"/>
          <w:szCs w:val="22"/>
        </w:rPr>
        <w:t>would end with a number greater than 4</w:t>
      </w:r>
      <w:r w:rsidR="00733320" w:rsidRPr="00CD29A1">
        <w:rPr>
          <w:rStyle w:val="Bodytext75pt4"/>
          <w:sz w:val="22"/>
          <w:szCs w:val="22"/>
        </w:rPr>
        <w:t xml:space="preserve">, </w:t>
      </w:r>
      <w:r w:rsidRPr="00CD29A1">
        <w:rPr>
          <w:rStyle w:val="Bodytext75pt4"/>
          <w:sz w:val="22"/>
          <w:szCs w:val="22"/>
        </w:rPr>
        <w:t>the amount or factor shall be taken to be the amount or factor calculated to 3 decimal places and increased by 0.001.”.</w:t>
      </w:r>
    </w:p>
    <w:p w14:paraId="07025F75" w14:textId="77777777" w:rsidR="000144F5" w:rsidRPr="00CD29A1" w:rsidRDefault="004D7D58"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109.</w:t>
      </w:r>
      <w:r w:rsidRPr="00CD29A1">
        <w:rPr>
          <w:rStyle w:val="Bodytext75pt4"/>
          <w:sz w:val="22"/>
          <w:szCs w:val="22"/>
        </w:rPr>
        <w:tab/>
      </w:r>
      <w:r w:rsidR="00A469B0" w:rsidRPr="00CD29A1">
        <w:rPr>
          <w:rStyle w:val="Bodytext75pt4"/>
          <w:sz w:val="22"/>
          <w:szCs w:val="22"/>
        </w:rPr>
        <w:t>After section 325 of the Principal Act the following section is inserted:</w:t>
      </w:r>
    </w:p>
    <w:p w14:paraId="0114BB1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Influencing votes of hospital patients etc.</w:t>
      </w:r>
    </w:p>
    <w:p w14:paraId="1359FB9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mallCaps/>
          <w:sz w:val="22"/>
          <w:szCs w:val="22"/>
        </w:rPr>
        <w:t>“325a.</w:t>
      </w:r>
      <w:r w:rsidRPr="00CD29A1">
        <w:rPr>
          <w:rStyle w:val="Bodytext75pt4"/>
          <w:sz w:val="22"/>
          <w:szCs w:val="22"/>
        </w:rPr>
        <w:t xml:space="preserve"> (1) A person who is the proprietor of</w:t>
      </w:r>
      <w:r w:rsidR="00733320" w:rsidRPr="00CD29A1">
        <w:rPr>
          <w:rStyle w:val="Bodytext75pt4"/>
          <w:sz w:val="22"/>
          <w:szCs w:val="22"/>
        </w:rPr>
        <w:t xml:space="preserve">, </w:t>
      </w:r>
      <w:r w:rsidRPr="00CD29A1">
        <w:rPr>
          <w:rStyle w:val="Bodytext75pt4"/>
          <w:sz w:val="22"/>
          <w:szCs w:val="22"/>
        </w:rPr>
        <w:t>or an employee of the proprietor of</w:t>
      </w:r>
      <w:r w:rsidR="00733320" w:rsidRPr="00CD29A1">
        <w:rPr>
          <w:rStyle w:val="Bodytext75pt4"/>
          <w:sz w:val="22"/>
          <w:szCs w:val="22"/>
        </w:rPr>
        <w:t xml:space="preserve">, </w:t>
      </w:r>
      <w:r w:rsidRPr="00CD29A1">
        <w:rPr>
          <w:rStyle w:val="Bodytext75pt4"/>
          <w:sz w:val="22"/>
          <w:szCs w:val="22"/>
        </w:rPr>
        <w:t>a hospital or nursing home shall not do anything for the purpose of influencing the vote of a patient in</w:t>
      </w:r>
      <w:r w:rsidR="00733320" w:rsidRPr="00CD29A1">
        <w:rPr>
          <w:rStyle w:val="Bodytext75pt4"/>
          <w:sz w:val="22"/>
          <w:szCs w:val="22"/>
        </w:rPr>
        <w:t xml:space="preserve">, </w:t>
      </w:r>
      <w:r w:rsidRPr="00CD29A1">
        <w:rPr>
          <w:rStyle w:val="Bodytext75pt4"/>
          <w:sz w:val="22"/>
          <w:szCs w:val="22"/>
        </w:rPr>
        <w:t>or resident at</w:t>
      </w:r>
      <w:r w:rsidR="00733320" w:rsidRPr="00CD29A1">
        <w:rPr>
          <w:rStyle w:val="Bodytext75pt4"/>
          <w:sz w:val="22"/>
          <w:szCs w:val="22"/>
        </w:rPr>
        <w:t xml:space="preserve">, </w:t>
      </w:r>
      <w:r w:rsidRPr="00CD29A1">
        <w:rPr>
          <w:rStyle w:val="Bodytext75pt4"/>
          <w:sz w:val="22"/>
          <w:szCs w:val="22"/>
        </w:rPr>
        <w:t>the hospital or nursing home.</w:t>
      </w:r>
    </w:p>
    <w:p w14:paraId="7E154CA2" w14:textId="459930FE"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1229CF77" w14:textId="77777777" w:rsidR="004D7D58" w:rsidRPr="00CD29A1" w:rsidRDefault="004D7D58"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908B39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“(2) The reference in subsection (1) to the proprietor of a hospital or nursing home includes a reference to a person who is a member or officer of a body corporate that is the proprietor of a hospital or nursing home.”.</w:t>
      </w:r>
    </w:p>
    <w:p w14:paraId="0DDF6E65" w14:textId="77777777" w:rsidR="000144F5" w:rsidRPr="00CD29A1" w:rsidRDefault="005F2876"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110.</w:t>
      </w:r>
      <w:r w:rsidRPr="00CD29A1">
        <w:rPr>
          <w:rStyle w:val="Bodytext75pt4"/>
          <w:sz w:val="22"/>
          <w:szCs w:val="22"/>
        </w:rPr>
        <w:tab/>
      </w:r>
      <w:r w:rsidR="00A469B0" w:rsidRPr="00CD29A1">
        <w:rPr>
          <w:rStyle w:val="Bodytext75pt4"/>
          <w:sz w:val="22"/>
          <w:szCs w:val="22"/>
        </w:rPr>
        <w:t>Sections 348 and 349 of the Principal Act are repealed and the following section is substituted:</w:t>
      </w:r>
    </w:p>
    <w:p w14:paraId="4F9AE2C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 xml:space="preserve">Control of </w:t>
      </w:r>
      <w:proofErr w:type="spellStart"/>
      <w:r w:rsidRPr="00CD29A1">
        <w:rPr>
          <w:rStyle w:val="Bodytext75pt4"/>
          <w:sz w:val="22"/>
          <w:szCs w:val="22"/>
        </w:rPr>
        <w:t>behaviour</w:t>
      </w:r>
      <w:proofErr w:type="spellEnd"/>
      <w:r w:rsidRPr="00CD29A1">
        <w:rPr>
          <w:rStyle w:val="Bodytext75pt4"/>
          <w:sz w:val="22"/>
          <w:szCs w:val="22"/>
        </w:rPr>
        <w:t xml:space="preserve"> at polling booths etc.</w:t>
      </w:r>
    </w:p>
    <w:p w14:paraId="03FB783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“348. (1) A person shall not:</w:t>
      </w:r>
    </w:p>
    <w:p w14:paraId="6140849D"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commit misconduct in premises to which this section applies;</w:t>
      </w:r>
    </w:p>
    <w:p w14:paraId="032C6DAE"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while in such premises</w:t>
      </w:r>
      <w:r w:rsidR="00733320" w:rsidRPr="00CD29A1">
        <w:rPr>
          <w:rStyle w:val="Bodytext75pt4"/>
          <w:sz w:val="22"/>
          <w:szCs w:val="22"/>
        </w:rPr>
        <w:t xml:space="preserve">, </w:t>
      </w:r>
      <w:r w:rsidR="00A469B0" w:rsidRPr="00CD29A1">
        <w:rPr>
          <w:rStyle w:val="Bodytext75pt4"/>
          <w:sz w:val="22"/>
          <w:szCs w:val="22"/>
        </w:rPr>
        <w:t>disobey a lawful direction given by the person in charge of the premises; or</w:t>
      </w:r>
    </w:p>
    <w:p w14:paraId="5A785C3D"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enter or remain in such premises without the permission of the person in charge of the premises.</w:t>
      </w:r>
    </w:p>
    <w:p w14:paraId="56777A8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$500.</w:t>
      </w:r>
    </w:p>
    <w:p w14:paraId="40A5AE1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This section applies to the following premises:</w:t>
      </w:r>
    </w:p>
    <w:p w14:paraId="2F14A902"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 polling booth;</w:t>
      </w:r>
    </w:p>
    <w:p w14:paraId="46A486D8"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 xml:space="preserve">a counting </w:t>
      </w:r>
      <w:proofErr w:type="spellStart"/>
      <w:r w:rsidR="00A469B0" w:rsidRPr="00CD29A1">
        <w:rPr>
          <w:rStyle w:val="Bodytext75pt4"/>
          <w:sz w:val="22"/>
          <w:szCs w:val="22"/>
        </w:rPr>
        <w:t>centre</w:t>
      </w:r>
      <w:proofErr w:type="spellEnd"/>
      <w:r w:rsidR="00A469B0" w:rsidRPr="00CD29A1">
        <w:rPr>
          <w:rStyle w:val="Bodytext75pt4"/>
          <w:sz w:val="22"/>
          <w:szCs w:val="22"/>
        </w:rPr>
        <w:t>;</w:t>
      </w:r>
    </w:p>
    <w:p w14:paraId="30D5F37F"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premises in Australia at which an application may be made for a pre-poll vote.</w:t>
      </w:r>
    </w:p>
    <w:p w14:paraId="1AEB1F9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Paragraph (1) (c) does not apply to:</w:t>
      </w:r>
    </w:p>
    <w:p w14:paraId="492880A8"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 polling official;</w:t>
      </w:r>
    </w:p>
    <w:p w14:paraId="31DC96D5" w14:textId="77777777" w:rsidR="000144F5" w:rsidRPr="00CD29A1" w:rsidRDefault="005F2876"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a scrutineer who is entitled to be on the premises; or</w:t>
      </w:r>
    </w:p>
    <w:p w14:paraId="76932F22" w14:textId="77777777" w:rsidR="000144F5" w:rsidRPr="00CD29A1" w:rsidRDefault="005F2876"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in the case of a polling booth—a voter who enters the booth for the purpose of voting and remains no longer than is reasonably necessary for that purpose.</w:t>
      </w:r>
    </w:p>
    <w:p w14:paraId="07842FA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person in charge of premises is:</w:t>
      </w:r>
    </w:p>
    <w:p w14:paraId="7525D14B" w14:textId="77777777" w:rsidR="000144F5" w:rsidRPr="00CD29A1" w:rsidRDefault="005F2876"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in the case of a polling booth—the presiding officer or substitute presiding officer;</w:t>
      </w:r>
    </w:p>
    <w:p w14:paraId="46DB1518" w14:textId="77777777" w:rsidR="000144F5" w:rsidRPr="00CD29A1" w:rsidRDefault="00E80EE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 xml:space="preserve">in the case of a counting </w:t>
      </w:r>
      <w:proofErr w:type="spellStart"/>
      <w:r w:rsidR="00A469B0" w:rsidRPr="00CD29A1">
        <w:rPr>
          <w:rStyle w:val="Bodytext75pt4"/>
          <w:sz w:val="22"/>
          <w:szCs w:val="22"/>
        </w:rPr>
        <w:t>centre</w:t>
      </w:r>
      <w:proofErr w:type="spellEnd"/>
      <w:r w:rsidR="00A469B0" w:rsidRPr="00CD29A1">
        <w:rPr>
          <w:rStyle w:val="Bodytext75pt4"/>
          <w:sz w:val="22"/>
          <w:szCs w:val="22"/>
        </w:rPr>
        <w:t>—the Australian Electoral Officer</w:t>
      </w:r>
      <w:r w:rsidR="00733320" w:rsidRPr="00CD29A1">
        <w:rPr>
          <w:rStyle w:val="Bodytext75pt4"/>
          <w:sz w:val="22"/>
          <w:szCs w:val="22"/>
        </w:rPr>
        <w:t xml:space="preserve">, </w:t>
      </w:r>
      <w:r w:rsidR="00A469B0" w:rsidRPr="00CD29A1">
        <w:rPr>
          <w:rStyle w:val="Bodytext75pt4"/>
          <w:sz w:val="22"/>
          <w:szCs w:val="22"/>
        </w:rPr>
        <w:t xml:space="preserve">DRO or Assistant Returning Officer conducting the scrutiny at the </w:t>
      </w:r>
      <w:proofErr w:type="spellStart"/>
      <w:r w:rsidR="00A469B0" w:rsidRPr="00CD29A1">
        <w:rPr>
          <w:rStyle w:val="Bodytext75pt4"/>
          <w:sz w:val="22"/>
          <w:szCs w:val="22"/>
        </w:rPr>
        <w:t>centre</w:t>
      </w:r>
      <w:proofErr w:type="spellEnd"/>
      <w:r w:rsidR="00A469B0" w:rsidRPr="00CD29A1">
        <w:rPr>
          <w:rStyle w:val="Bodytext75pt4"/>
          <w:sz w:val="22"/>
          <w:szCs w:val="22"/>
        </w:rPr>
        <w:t>; and</w:t>
      </w:r>
    </w:p>
    <w:p w14:paraId="5DC51475" w14:textId="77777777" w:rsidR="000144F5" w:rsidRPr="00CD29A1" w:rsidRDefault="00E80EE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in the case of premises at which an application may be made for a pre-poll vote:</w:t>
      </w:r>
    </w:p>
    <w:p w14:paraId="6CAEA511" w14:textId="77777777" w:rsidR="000144F5" w:rsidRPr="00CD29A1" w:rsidRDefault="00E80EEA"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if the premises are the office of a DRO—the DRO;</w:t>
      </w:r>
    </w:p>
    <w:p w14:paraId="02FF71D8" w14:textId="77777777" w:rsidR="000144F5" w:rsidRPr="00CD29A1" w:rsidRDefault="00E80EEA"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(ii) </w:t>
      </w:r>
      <w:r w:rsidR="00A469B0" w:rsidRPr="00CD29A1">
        <w:rPr>
          <w:rStyle w:val="Bodytext75pt4"/>
          <w:sz w:val="22"/>
          <w:szCs w:val="22"/>
        </w:rPr>
        <w:t xml:space="preserve">if the premises have been declared under subsection </w:t>
      </w:r>
      <w:r w:rsidR="00A469B0" w:rsidRPr="00CD29A1">
        <w:rPr>
          <w:rStyle w:val="Bodytext75pt4"/>
          <w:bCs/>
          <w:sz w:val="22"/>
          <w:szCs w:val="22"/>
        </w:rPr>
        <w:t>200D (2)</w:t>
      </w:r>
      <w:r w:rsidR="00733320" w:rsidRPr="00CD29A1">
        <w:rPr>
          <w:rStyle w:val="Bodytext75pt4"/>
          <w:bCs/>
          <w:sz w:val="22"/>
          <w:szCs w:val="22"/>
        </w:rPr>
        <w:t xml:space="preserve">, </w:t>
      </w:r>
      <w:r w:rsidR="00A469B0" w:rsidRPr="00CD29A1">
        <w:rPr>
          <w:rStyle w:val="Bodytext75pt4"/>
          <w:sz w:val="22"/>
          <w:szCs w:val="22"/>
        </w:rPr>
        <w:t>any pre-poll voting officer at those premises.</w:t>
      </w:r>
    </w:p>
    <w:p w14:paraId="1CBF17E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“(5) A person who contravenes subsection (1) may be removed from the premises by a police officer or by an </w:t>
      </w:r>
      <w:proofErr w:type="spellStart"/>
      <w:r w:rsidRPr="00CD29A1">
        <w:rPr>
          <w:rStyle w:val="Bodytext75pt4"/>
          <w:sz w:val="22"/>
          <w:szCs w:val="22"/>
        </w:rPr>
        <w:t>authorised</w:t>
      </w:r>
      <w:proofErr w:type="spellEnd"/>
      <w:r w:rsidRPr="00CD29A1">
        <w:rPr>
          <w:rStyle w:val="Bodytext75pt4"/>
          <w:sz w:val="22"/>
          <w:szCs w:val="22"/>
        </w:rPr>
        <w:t xml:space="preserve"> person.</w:t>
      </w:r>
    </w:p>
    <w:p w14:paraId="6A04C7B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In this section:</w:t>
      </w:r>
    </w:p>
    <w:p w14:paraId="546FB82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proofErr w:type="spellStart"/>
      <w:r w:rsidRPr="00CD29A1">
        <w:rPr>
          <w:rStyle w:val="Bodytext75pt4"/>
          <w:sz w:val="22"/>
          <w:szCs w:val="22"/>
        </w:rPr>
        <w:t>authorised</w:t>
      </w:r>
      <w:proofErr w:type="spellEnd"/>
      <w:r w:rsidRPr="00CD29A1">
        <w:rPr>
          <w:rStyle w:val="Bodytext75pt4"/>
          <w:sz w:val="22"/>
          <w:szCs w:val="22"/>
        </w:rPr>
        <w:t xml:space="preserve"> person’ means a person acting at the request of the person in charge of premises;</w:t>
      </w:r>
    </w:p>
    <w:p w14:paraId="5CF8EB90" w14:textId="77777777" w:rsidR="00E80EEA" w:rsidRPr="00CD29A1" w:rsidRDefault="00E80EEA"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471D804"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lastRenderedPageBreak/>
        <w:t xml:space="preserve">‘counting </w:t>
      </w:r>
      <w:proofErr w:type="spellStart"/>
      <w:r w:rsidRPr="00CD29A1">
        <w:rPr>
          <w:rStyle w:val="Bodytext75pt4"/>
          <w:sz w:val="22"/>
          <w:szCs w:val="22"/>
        </w:rPr>
        <w:t>centre</w:t>
      </w:r>
      <w:proofErr w:type="spellEnd"/>
      <w:r w:rsidRPr="00CD29A1">
        <w:rPr>
          <w:rStyle w:val="Bodytext75pt4"/>
          <w:sz w:val="22"/>
          <w:szCs w:val="22"/>
        </w:rPr>
        <w:t>’ means premises being used for the purpose of the preliminary scrutiny of declaration votes or the scrutiny of ballot- papers.”.</w:t>
      </w:r>
    </w:p>
    <w:p w14:paraId="2E78F01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Requisites of petition</w:t>
      </w:r>
    </w:p>
    <w:p w14:paraId="709F65A3" w14:textId="77777777" w:rsidR="000144F5" w:rsidRPr="00CD29A1" w:rsidRDefault="00F10DB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111.</w:t>
      </w:r>
      <w:r w:rsidRPr="00CD29A1">
        <w:rPr>
          <w:rStyle w:val="Bodytext75pt4"/>
          <w:sz w:val="22"/>
          <w:szCs w:val="22"/>
        </w:rPr>
        <w:tab/>
      </w:r>
      <w:r w:rsidR="00A469B0" w:rsidRPr="00CD29A1">
        <w:rPr>
          <w:rStyle w:val="Bodytext75pt4"/>
          <w:sz w:val="22"/>
          <w:szCs w:val="22"/>
        </w:rPr>
        <w:t>Section 355 of the Principal Act is amended by inserting after paragraph (a) the following paragraph:</w:t>
      </w:r>
    </w:p>
    <w:p w14:paraId="2E0B22C4" w14:textId="77777777" w:rsidR="000144F5" w:rsidRPr="00CD29A1" w:rsidRDefault="00A469B0" w:rsidP="00CD29A1">
      <w:pPr>
        <w:pStyle w:val="BodyText2"/>
        <w:shd w:val="clear" w:color="auto" w:fill="auto"/>
        <w:spacing w:before="120" w:line="240" w:lineRule="auto"/>
        <w:ind w:left="810" w:hanging="540"/>
        <w:rPr>
          <w:rStyle w:val="Bodytext75pt4"/>
          <w:sz w:val="22"/>
          <w:szCs w:val="22"/>
        </w:rPr>
      </w:pPr>
      <w:r w:rsidRPr="00CD29A1">
        <w:rPr>
          <w:rStyle w:val="Bodytext75pt4"/>
          <w:sz w:val="22"/>
          <w:szCs w:val="22"/>
        </w:rPr>
        <w:t>“(aa) subject to subsection 358 (2)</w:t>
      </w:r>
      <w:r w:rsidR="00733320" w:rsidRPr="00CD29A1">
        <w:rPr>
          <w:rStyle w:val="Bodytext75pt4"/>
          <w:sz w:val="22"/>
          <w:szCs w:val="22"/>
        </w:rPr>
        <w:t xml:space="preserve">, </w:t>
      </w:r>
      <w:r w:rsidRPr="00CD29A1">
        <w:rPr>
          <w:rStyle w:val="Bodytext75pt4"/>
          <w:sz w:val="22"/>
          <w:szCs w:val="22"/>
        </w:rPr>
        <w:t>set out those facts with sufficient particularity to identify the specific matter or matters on which the petitioner relies as justifying the grant of relief;”.</w:t>
      </w:r>
    </w:p>
    <w:p w14:paraId="7C41791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Petition by Electoral Commission</w:t>
      </w:r>
    </w:p>
    <w:p w14:paraId="76D04B69" w14:textId="77777777" w:rsidR="000144F5" w:rsidRPr="00CD29A1" w:rsidRDefault="00F10DB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112.</w:t>
      </w:r>
      <w:r w:rsidRPr="00CD29A1">
        <w:rPr>
          <w:rStyle w:val="Bodytext75pt4"/>
          <w:sz w:val="22"/>
          <w:szCs w:val="22"/>
        </w:rPr>
        <w:tab/>
      </w:r>
      <w:r w:rsidR="00A469B0" w:rsidRPr="00CD29A1">
        <w:rPr>
          <w:rStyle w:val="Bodytext75pt4"/>
          <w:sz w:val="22"/>
          <w:szCs w:val="22"/>
        </w:rPr>
        <w:t>Section 357 of the Principal Act is amended by inserting after subsection (1) the following subsection:</w:t>
      </w:r>
    </w:p>
    <w:p w14:paraId="2FEA015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w:t>
      </w:r>
      <w:r w:rsidR="00F10DB5" w:rsidRPr="00CD29A1">
        <w:rPr>
          <w:rStyle w:val="Bodytext75pt4"/>
          <w:sz w:val="22"/>
          <w:szCs w:val="22"/>
        </w:rPr>
        <w:t>1</w:t>
      </w:r>
      <w:r w:rsidRPr="00CD29A1">
        <w:rPr>
          <w:rStyle w:val="Bodytext75pt4"/>
          <w:smallCaps/>
          <w:sz w:val="22"/>
          <w:szCs w:val="22"/>
        </w:rPr>
        <w:t>a</w:t>
      </w:r>
      <w:r w:rsidRPr="00CD29A1">
        <w:rPr>
          <w:rStyle w:val="Bodytext75pt4"/>
          <w:sz w:val="22"/>
          <w:szCs w:val="22"/>
        </w:rPr>
        <w:t xml:space="preserve">) The Electoral Commission shall file a petition disputing an election in relation to which a DRO has given notice under subsection </w:t>
      </w:r>
      <w:r w:rsidRPr="00CD29A1">
        <w:rPr>
          <w:rStyle w:val="Bodytext75pt4"/>
          <w:bCs/>
          <w:sz w:val="22"/>
          <w:szCs w:val="22"/>
        </w:rPr>
        <w:t>274 (9</w:t>
      </w:r>
      <w:r w:rsidR="00A16168" w:rsidRPr="00CD29A1">
        <w:rPr>
          <w:rStyle w:val="Bodytext75pt4"/>
          <w:bCs/>
          <w:smallCaps/>
          <w:sz w:val="22"/>
          <w:szCs w:val="22"/>
        </w:rPr>
        <w:t>c</w:t>
      </w:r>
      <w:r w:rsidRPr="00CD29A1">
        <w:rPr>
          <w:rStyle w:val="Bodytext75pt4"/>
          <w:bCs/>
          <w:sz w:val="22"/>
          <w:szCs w:val="22"/>
        </w:rPr>
        <w:t>).</w:t>
      </w:r>
      <w:r w:rsidR="00F10DB5" w:rsidRPr="00CD29A1">
        <w:rPr>
          <w:rStyle w:val="Bodytext75pt4"/>
          <w:b/>
          <w:bCs/>
          <w:sz w:val="22"/>
          <w:szCs w:val="22"/>
        </w:rPr>
        <w:t>’’</w:t>
      </w:r>
    </w:p>
    <w:p w14:paraId="3F424CB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No proceedings unless requirements complied with</w:t>
      </w:r>
    </w:p>
    <w:p w14:paraId="6D8691E0" w14:textId="77777777" w:rsidR="000144F5" w:rsidRPr="00CD29A1" w:rsidRDefault="00F10DB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113.</w:t>
      </w:r>
      <w:r w:rsidRPr="00CD29A1">
        <w:rPr>
          <w:rStyle w:val="Bodytext75pt4"/>
          <w:sz w:val="22"/>
          <w:szCs w:val="22"/>
        </w:rPr>
        <w:tab/>
      </w:r>
      <w:r w:rsidR="00A469B0" w:rsidRPr="00CD29A1">
        <w:rPr>
          <w:rStyle w:val="Bodytext75pt4"/>
          <w:sz w:val="22"/>
          <w:szCs w:val="22"/>
        </w:rPr>
        <w:t>Section 358 of the Principal Act is amended:</w:t>
      </w:r>
    </w:p>
    <w:p w14:paraId="5E972673" w14:textId="77777777" w:rsidR="000144F5" w:rsidRPr="00CD29A1" w:rsidRDefault="00F10DB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“No” and substituting “Subject to subsection (2)</w:t>
      </w:r>
      <w:r w:rsidR="00733320" w:rsidRPr="00CD29A1">
        <w:rPr>
          <w:rStyle w:val="Bodytext75pt4"/>
          <w:sz w:val="22"/>
          <w:szCs w:val="22"/>
        </w:rPr>
        <w:t xml:space="preserve">, </w:t>
      </w:r>
      <w:r w:rsidR="00A469B0" w:rsidRPr="00CD29A1">
        <w:rPr>
          <w:rStyle w:val="Bodytext75pt4"/>
          <w:sz w:val="22"/>
          <w:szCs w:val="22"/>
        </w:rPr>
        <w:t>no”;</w:t>
      </w:r>
    </w:p>
    <w:p w14:paraId="67AAEF27" w14:textId="77777777" w:rsidR="000144F5" w:rsidRPr="00CD29A1" w:rsidRDefault="00F10DB5"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adding at the end the following subsections:</w:t>
      </w:r>
    </w:p>
    <w:p w14:paraId="23A5A228"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“(2) The Court may</w:t>
      </w:r>
      <w:r w:rsidR="00733320" w:rsidRPr="00CD29A1">
        <w:rPr>
          <w:rStyle w:val="Bodytext75pt4"/>
          <w:sz w:val="22"/>
          <w:szCs w:val="22"/>
        </w:rPr>
        <w:t xml:space="preserve">, </w:t>
      </w:r>
      <w:r w:rsidRPr="00CD29A1">
        <w:rPr>
          <w:rStyle w:val="Bodytext75pt4"/>
          <w:sz w:val="22"/>
          <w:szCs w:val="22"/>
        </w:rPr>
        <w:t>at any time after the filing of a petition and on such terms (if any) as it thinks fit</w:t>
      </w:r>
      <w:r w:rsidR="00733320" w:rsidRPr="00CD29A1">
        <w:rPr>
          <w:rStyle w:val="Bodytext75pt4"/>
          <w:sz w:val="22"/>
          <w:szCs w:val="22"/>
        </w:rPr>
        <w:t xml:space="preserve">, </w:t>
      </w:r>
      <w:r w:rsidRPr="00CD29A1">
        <w:rPr>
          <w:rStyle w:val="Bodytext75pt4"/>
          <w:sz w:val="22"/>
          <w:szCs w:val="22"/>
        </w:rPr>
        <w:t>relieve the petitioner wholly or in part from compliance with paragraph 355 (aa).</w:t>
      </w:r>
    </w:p>
    <w:p w14:paraId="244A9D18"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“(3) The Court shall not grant relief under subsection (2) unless it is satisfied that:</w:t>
      </w:r>
    </w:p>
    <w:p w14:paraId="5D795CE9" w14:textId="77777777" w:rsidR="000144F5" w:rsidRPr="00CD29A1" w:rsidRDefault="00F10DB5"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in spite of the failure of the petition to comply with paragraph 355 (aa)</w:t>
      </w:r>
      <w:r w:rsidR="00733320" w:rsidRPr="00CD29A1">
        <w:rPr>
          <w:rStyle w:val="Bodytext75pt4"/>
          <w:sz w:val="22"/>
          <w:szCs w:val="22"/>
        </w:rPr>
        <w:t xml:space="preserve">, </w:t>
      </w:r>
      <w:r w:rsidR="00A469B0" w:rsidRPr="00CD29A1">
        <w:rPr>
          <w:rStyle w:val="Bodytext75pt4"/>
          <w:sz w:val="22"/>
          <w:szCs w:val="22"/>
        </w:rPr>
        <w:t>the petition sufficiently identifies the specific matters on which the petitioner relies; and</w:t>
      </w:r>
    </w:p>
    <w:p w14:paraId="13EE4385" w14:textId="77777777" w:rsidR="000144F5" w:rsidRPr="00CD29A1" w:rsidRDefault="00F10DB5"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grant of relief would not unreasonably prejudice the interests of another party to the petition.”.</w:t>
      </w:r>
    </w:p>
    <w:p w14:paraId="36A0F5DF" w14:textId="77777777" w:rsidR="000144F5" w:rsidRPr="00CD29A1" w:rsidRDefault="00F10DB5"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114.</w:t>
      </w:r>
      <w:r w:rsidRPr="00CD29A1">
        <w:rPr>
          <w:rStyle w:val="Bodytext75pt4"/>
          <w:sz w:val="22"/>
          <w:szCs w:val="22"/>
        </w:rPr>
        <w:tab/>
      </w:r>
      <w:r w:rsidR="00A469B0" w:rsidRPr="00CD29A1">
        <w:rPr>
          <w:rStyle w:val="Bodytext75pt4"/>
          <w:sz w:val="22"/>
          <w:szCs w:val="22"/>
        </w:rPr>
        <w:t>After section 364 of the Principal Act the following section is</w:t>
      </w:r>
      <w:r w:rsidRPr="00CD29A1">
        <w:rPr>
          <w:rStyle w:val="Bodytext75pt4"/>
          <w:sz w:val="22"/>
          <w:szCs w:val="22"/>
        </w:rPr>
        <w:t xml:space="preserve"> </w:t>
      </w:r>
      <w:r w:rsidR="00A469B0" w:rsidRPr="00CD29A1">
        <w:rPr>
          <w:rStyle w:val="Bodytext75pt4"/>
          <w:sz w:val="22"/>
          <w:szCs w:val="22"/>
        </w:rPr>
        <w:t>inserted:</w:t>
      </w:r>
    </w:p>
    <w:p w14:paraId="58053A7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Provision for Court to have regard to certain rejected ballot-papers</w:t>
      </w:r>
    </w:p>
    <w:p w14:paraId="5BA0A186" w14:textId="07B0A991" w:rsidR="000144F5" w:rsidRPr="00CD29A1" w:rsidRDefault="00A469B0" w:rsidP="00CD29A1">
      <w:pPr>
        <w:pStyle w:val="BodyText2"/>
        <w:shd w:val="clear" w:color="auto" w:fill="auto"/>
        <w:spacing w:before="120" w:line="240" w:lineRule="auto"/>
        <w:ind w:firstLine="270"/>
        <w:rPr>
          <w:rStyle w:val="Bodytext75pt4"/>
          <w:sz w:val="22"/>
          <w:szCs w:val="22"/>
        </w:rPr>
      </w:pPr>
      <w:r w:rsidRPr="004148F8">
        <w:rPr>
          <w:rStyle w:val="Bodytext75pt4"/>
          <w:bCs/>
          <w:smallCaps/>
          <w:sz w:val="22"/>
          <w:szCs w:val="22"/>
        </w:rPr>
        <w:t>“364a.</w:t>
      </w:r>
      <w:r w:rsidRPr="00CD29A1">
        <w:rPr>
          <w:rStyle w:val="Bodytext75pt4"/>
          <w:b/>
          <w:bCs/>
          <w:smallCaps/>
          <w:sz w:val="22"/>
          <w:szCs w:val="22"/>
        </w:rPr>
        <w:t xml:space="preserve"> </w:t>
      </w:r>
      <w:r w:rsidRPr="00CD29A1">
        <w:rPr>
          <w:rStyle w:val="Bodytext75pt4"/>
          <w:sz w:val="22"/>
          <w:szCs w:val="22"/>
        </w:rPr>
        <w:t>In making its decision on a petition</w:t>
      </w:r>
      <w:r w:rsidR="00733320" w:rsidRPr="00CD29A1">
        <w:rPr>
          <w:rStyle w:val="Bodytext75pt4"/>
          <w:sz w:val="22"/>
          <w:szCs w:val="22"/>
        </w:rPr>
        <w:t xml:space="preserve">, </w:t>
      </w:r>
      <w:r w:rsidRPr="00CD29A1">
        <w:rPr>
          <w:rStyle w:val="Bodytext75pt4"/>
          <w:sz w:val="22"/>
          <w:szCs w:val="22"/>
        </w:rPr>
        <w:t>the Court</w:t>
      </w:r>
      <w:r w:rsidRPr="00CD29A1">
        <w:rPr>
          <w:rStyle w:val="Bodytext75pt4"/>
          <w:sz w:val="22"/>
          <w:szCs w:val="22"/>
        </w:rPr>
        <w:tab/>
        <w:t>may:</w:t>
      </w:r>
    </w:p>
    <w:p w14:paraId="3C6177A8" w14:textId="2D3DCB8E" w:rsidR="000144F5" w:rsidRPr="00CD29A1" w:rsidRDefault="00F10DB5"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have regard to </w:t>
      </w:r>
      <w:r w:rsidR="00A469B0" w:rsidRPr="00CD29A1">
        <w:rPr>
          <w:rStyle w:val="Bodytext75pt4"/>
          <w:sz w:val="22"/>
          <w:szCs w:val="22"/>
        </w:rPr>
        <w:t>postal ballot-papers rejected at the preliminary</w:t>
      </w:r>
      <w:r w:rsidRPr="00CD29A1">
        <w:rPr>
          <w:rStyle w:val="Bodytext75pt4"/>
          <w:sz w:val="22"/>
          <w:szCs w:val="22"/>
        </w:rPr>
        <w:t xml:space="preserve"> </w:t>
      </w:r>
      <w:r w:rsidR="00A469B0" w:rsidRPr="00CD29A1">
        <w:rPr>
          <w:rStyle w:val="Bodytext75pt4"/>
          <w:sz w:val="22"/>
          <w:szCs w:val="22"/>
        </w:rPr>
        <w:t>scrutiny becau</w:t>
      </w:r>
      <w:r w:rsidR="004148F8">
        <w:rPr>
          <w:rStyle w:val="Bodytext75pt4"/>
          <w:sz w:val="22"/>
          <w:szCs w:val="22"/>
        </w:rPr>
        <w:t xml:space="preserve">se </w:t>
      </w:r>
      <w:r w:rsidRPr="00CD29A1">
        <w:rPr>
          <w:rStyle w:val="Bodytext75pt4"/>
          <w:sz w:val="22"/>
          <w:szCs w:val="22"/>
        </w:rPr>
        <w:t xml:space="preserve">of paragraph 7 of Schedule 3 if the </w:t>
      </w:r>
      <w:r w:rsidR="00A469B0" w:rsidRPr="00CD29A1">
        <w:rPr>
          <w:rStyle w:val="Bodytext75pt4"/>
          <w:sz w:val="22"/>
          <w:szCs w:val="22"/>
        </w:rPr>
        <w:t>Court is</w:t>
      </w:r>
      <w:r w:rsidRPr="00CD29A1">
        <w:rPr>
          <w:rStyle w:val="Bodytext75pt4"/>
          <w:sz w:val="22"/>
          <w:szCs w:val="22"/>
        </w:rPr>
        <w:t xml:space="preserve"> satisfied that the </w:t>
      </w:r>
      <w:r w:rsidR="00A469B0" w:rsidRPr="00CD29A1">
        <w:rPr>
          <w:rStyle w:val="Bodytext75pt4"/>
          <w:sz w:val="22"/>
          <w:szCs w:val="22"/>
        </w:rPr>
        <w:t>votes marked on the ballot-papers were</w:t>
      </w:r>
      <w:r w:rsidRPr="00CD29A1">
        <w:rPr>
          <w:rStyle w:val="Bodytext75pt4"/>
          <w:sz w:val="22"/>
          <w:szCs w:val="22"/>
        </w:rPr>
        <w:t xml:space="preserve"> </w:t>
      </w:r>
      <w:r w:rsidR="00A469B0" w:rsidRPr="00CD29A1">
        <w:rPr>
          <w:rStyle w:val="Bodytext75pt4"/>
          <w:sz w:val="22"/>
          <w:szCs w:val="22"/>
        </w:rPr>
        <w:t>recorded</w:t>
      </w:r>
      <w:r w:rsidRPr="00CD29A1">
        <w:rPr>
          <w:rStyle w:val="Bodytext75pt4"/>
          <w:sz w:val="22"/>
          <w:szCs w:val="22"/>
        </w:rPr>
        <w:t xml:space="preserve"> </w:t>
      </w:r>
      <w:r w:rsidR="00A469B0" w:rsidRPr="00CD29A1">
        <w:rPr>
          <w:rStyle w:val="Bodytext75pt4"/>
          <w:sz w:val="22"/>
          <w:szCs w:val="22"/>
        </w:rPr>
        <w:t>prior to the close of the poll; and</w:t>
      </w:r>
    </w:p>
    <w:p w14:paraId="02384A0B" w14:textId="77777777" w:rsidR="000144F5" w:rsidRPr="00CD29A1" w:rsidRDefault="00F10DB5"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have regard to any declaration vote ballot-papers (including postal ballot-papers) rejected at the preliminary scrutiny if the Court is of the opinion that the ballot-papers should not have been rejected.”.</w:t>
      </w:r>
    </w:p>
    <w:p w14:paraId="447D2B96" w14:textId="77777777" w:rsidR="00F10DB5" w:rsidRPr="00CD29A1" w:rsidRDefault="00F10DB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0FDFE0D" w14:textId="77777777" w:rsidR="000144F5" w:rsidRPr="00CD29A1" w:rsidRDefault="000E55E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lastRenderedPageBreak/>
        <w:t>115.</w:t>
      </w:r>
      <w:r w:rsidRPr="00CD29A1">
        <w:rPr>
          <w:rStyle w:val="Bodytext75pt4"/>
          <w:sz w:val="22"/>
          <w:szCs w:val="22"/>
        </w:rPr>
        <w:tab/>
      </w:r>
      <w:r w:rsidR="00A469B0" w:rsidRPr="00CD29A1">
        <w:rPr>
          <w:rStyle w:val="Bodytext75pt4"/>
          <w:sz w:val="22"/>
          <w:szCs w:val="22"/>
        </w:rPr>
        <w:t>After section 367 of the Principal Act the following section is inserted:</w:t>
      </w:r>
    </w:p>
    <w:p w14:paraId="7B07FA0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Disposal of petition where election cannot be decided</w:t>
      </w:r>
    </w:p>
    <w:p w14:paraId="7C10FA4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“367a.</w:t>
      </w:r>
      <w:r w:rsidRPr="00CD29A1">
        <w:rPr>
          <w:rStyle w:val="Bodytext75pt4"/>
          <w:b/>
          <w:bCs/>
          <w:smallCaps/>
          <w:sz w:val="22"/>
          <w:szCs w:val="22"/>
        </w:rPr>
        <w:t xml:space="preserve"> </w:t>
      </w:r>
      <w:r w:rsidRPr="00CD29A1">
        <w:rPr>
          <w:rStyle w:val="Bodytext75pt4"/>
          <w:sz w:val="22"/>
          <w:szCs w:val="22"/>
        </w:rPr>
        <w:t xml:space="preserve">(1) The Court shall give its decision on a petition filed by the Electoral Commission under subsection </w:t>
      </w:r>
      <w:r w:rsidRPr="00CD29A1">
        <w:rPr>
          <w:rStyle w:val="Bodytext75pt4"/>
          <w:bCs/>
          <w:sz w:val="22"/>
          <w:szCs w:val="22"/>
        </w:rPr>
        <w:t>357</w:t>
      </w:r>
      <w:r w:rsidRPr="00CD29A1">
        <w:rPr>
          <w:rStyle w:val="Bodytext75pt4"/>
          <w:b/>
          <w:bCs/>
          <w:sz w:val="22"/>
          <w:szCs w:val="22"/>
        </w:rPr>
        <w:t xml:space="preserve"> </w:t>
      </w:r>
      <w:r w:rsidRPr="00CD29A1">
        <w:rPr>
          <w:rStyle w:val="Bodytext75pt4"/>
          <w:sz w:val="22"/>
          <w:szCs w:val="22"/>
        </w:rPr>
        <w:t>(</w:t>
      </w:r>
      <w:r w:rsidR="003824AF" w:rsidRPr="00CD29A1">
        <w:rPr>
          <w:rStyle w:val="Bodytext75pt4"/>
          <w:sz w:val="22"/>
          <w:szCs w:val="22"/>
        </w:rPr>
        <w:t>1</w:t>
      </w:r>
      <w:r w:rsidRPr="00CD29A1">
        <w:rPr>
          <w:rStyle w:val="Bodytext75pt4"/>
          <w:sz w:val="22"/>
          <w:szCs w:val="22"/>
        </w:rPr>
        <w:t>A)</w:t>
      </w:r>
      <w:r w:rsidR="00733320" w:rsidRPr="00CD29A1">
        <w:rPr>
          <w:rStyle w:val="Bodytext75pt4"/>
          <w:sz w:val="22"/>
          <w:szCs w:val="22"/>
        </w:rPr>
        <w:t xml:space="preserve">, </w:t>
      </w:r>
      <w:r w:rsidRPr="00CD29A1">
        <w:rPr>
          <w:rStyle w:val="Bodytext75pt4"/>
          <w:sz w:val="22"/>
          <w:szCs w:val="22"/>
        </w:rPr>
        <w:t>and shall make an order on the petition</w:t>
      </w:r>
      <w:r w:rsidR="00733320" w:rsidRPr="00CD29A1">
        <w:rPr>
          <w:rStyle w:val="Bodytext75pt4"/>
          <w:sz w:val="22"/>
          <w:szCs w:val="22"/>
        </w:rPr>
        <w:t xml:space="preserve">, </w:t>
      </w:r>
      <w:r w:rsidRPr="00CD29A1">
        <w:rPr>
          <w:rStyle w:val="Bodytext75pt4"/>
          <w:sz w:val="22"/>
          <w:szCs w:val="22"/>
        </w:rPr>
        <w:t xml:space="preserve">within </w:t>
      </w:r>
      <w:r w:rsidRPr="00CD29A1">
        <w:rPr>
          <w:rStyle w:val="Bodytext75pt4"/>
          <w:bCs/>
          <w:sz w:val="22"/>
          <w:szCs w:val="22"/>
        </w:rPr>
        <w:t>3</w:t>
      </w:r>
      <w:r w:rsidRPr="00CD29A1">
        <w:rPr>
          <w:rStyle w:val="Bodytext75pt4"/>
          <w:b/>
          <w:bCs/>
          <w:sz w:val="22"/>
          <w:szCs w:val="22"/>
        </w:rPr>
        <w:t xml:space="preserve"> </w:t>
      </w:r>
      <w:r w:rsidRPr="00CD29A1">
        <w:rPr>
          <w:rStyle w:val="Bodytext75pt4"/>
          <w:sz w:val="22"/>
          <w:szCs w:val="22"/>
        </w:rPr>
        <w:t>months after the day on which the petition was filed.</w:t>
      </w:r>
    </w:p>
    <w:p w14:paraId="325E2DC4" w14:textId="692A185D"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In the case of a</w:t>
      </w:r>
      <w:r w:rsidRPr="00CD29A1">
        <w:rPr>
          <w:rStyle w:val="Bodytext75pt4"/>
          <w:sz w:val="22"/>
          <w:szCs w:val="22"/>
        </w:rPr>
        <w:tab/>
        <w:t>petition under subsection</w:t>
      </w:r>
      <w:r w:rsidR="000E55E9" w:rsidRPr="00CD29A1">
        <w:rPr>
          <w:rStyle w:val="Bodytext75pt4"/>
          <w:sz w:val="22"/>
          <w:szCs w:val="22"/>
        </w:rPr>
        <w:t xml:space="preserve"> </w:t>
      </w:r>
      <w:r w:rsidRPr="00CD29A1">
        <w:rPr>
          <w:rStyle w:val="Bodytext75pt4"/>
          <w:sz w:val="22"/>
          <w:szCs w:val="22"/>
        </w:rPr>
        <w:t xml:space="preserve">357 </w:t>
      </w:r>
      <w:r w:rsidRPr="00CD29A1">
        <w:rPr>
          <w:rStyle w:val="Bodytext75pt4"/>
          <w:bCs/>
          <w:sz w:val="22"/>
          <w:szCs w:val="22"/>
        </w:rPr>
        <w:t>(</w:t>
      </w:r>
      <w:r w:rsidR="003824AF" w:rsidRPr="00CD29A1">
        <w:rPr>
          <w:rStyle w:val="Bodytext75pt4"/>
          <w:bCs/>
          <w:sz w:val="22"/>
          <w:szCs w:val="22"/>
        </w:rPr>
        <w:t>1</w:t>
      </w:r>
      <w:r w:rsidR="003824AF" w:rsidRPr="00CD29A1">
        <w:rPr>
          <w:rStyle w:val="Bodytext75pt4"/>
          <w:bCs/>
          <w:smallCaps/>
          <w:sz w:val="22"/>
          <w:szCs w:val="22"/>
        </w:rPr>
        <w:t>a</w:t>
      </w:r>
      <w:r w:rsidRPr="00CD29A1">
        <w:rPr>
          <w:rStyle w:val="Bodytext75pt4"/>
          <w:bCs/>
          <w:sz w:val="22"/>
          <w:szCs w:val="22"/>
        </w:rPr>
        <w:t>)</w:t>
      </w:r>
      <w:r w:rsidR="00733320" w:rsidRPr="00CD29A1">
        <w:rPr>
          <w:rStyle w:val="Bodytext75pt4"/>
          <w:b/>
          <w:bCs/>
          <w:sz w:val="22"/>
          <w:szCs w:val="22"/>
        </w:rPr>
        <w:t xml:space="preserve">, </w:t>
      </w:r>
      <w:r w:rsidRPr="00CD29A1">
        <w:rPr>
          <w:rStyle w:val="Bodytext75pt4"/>
          <w:sz w:val="22"/>
          <w:szCs w:val="22"/>
        </w:rPr>
        <w:t>subsection</w:t>
      </w:r>
      <w:r w:rsidR="000E55E9" w:rsidRPr="00CD29A1">
        <w:rPr>
          <w:rStyle w:val="Bodytext75pt4"/>
          <w:sz w:val="22"/>
          <w:szCs w:val="22"/>
        </w:rPr>
        <w:t xml:space="preserve"> </w:t>
      </w:r>
      <w:r w:rsidRPr="00CD29A1">
        <w:rPr>
          <w:rStyle w:val="Bodytext75pt4"/>
          <w:sz w:val="22"/>
          <w:szCs w:val="22"/>
        </w:rPr>
        <w:t>360</w:t>
      </w:r>
      <w:r w:rsidR="004148F8">
        <w:rPr>
          <w:rStyle w:val="Bodytext75pt4"/>
          <w:sz w:val="22"/>
          <w:szCs w:val="22"/>
        </w:rPr>
        <w:t xml:space="preserve"> </w:t>
      </w:r>
      <w:r w:rsidRPr="00CD29A1">
        <w:rPr>
          <w:rStyle w:val="Bodytext75pt4"/>
          <w:sz w:val="22"/>
          <w:szCs w:val="22"/>
        </w:rPr>
        <w:t>(1) applies as if</w:t>
      </w:r>
      <w:r w:rsidR="000E55E9" w:rsidRPr="00CD29A1">
        <w:rPr>
          <w:rStyle w:val="Bodytext75pt4"/>
          <w:sz w:val="22"/>
          <w:szCs w:val="22"/>
        </w:rPr>
        <w:t xml:space="preserve"> for </w:t>
      </w:r>
      <w:r w:rsidRPr="00CD29A1">
        <w:rPr>
          <w:rStyle w:val="Bodytext75pt4"/>
          <w:sz w:val="22"/>
          <w:szCs w:val="22"/>
        </w:rPr>
        <w:t>subparagraphs (v)</w:t>
      </w:r>
      <w:r w:rsidR="00733320" w:rsidRPr="00CD29A1">
        <w:rPr>
          <w:rStyle w:val="Bodytext75pt4"/>
          <w:sz w:val="22"/>
          <w:szCs w:val="22"/>
        </w:rPr>
        <w:t xml:space="preserve">, </w:t>
      </w:r>
      <w:r w:rsidRPr="00CD29A1">
        <w:rPr>
          <w:rStyle w:val="Bodytext75pt4"/>
          <w:sz w:val="22"/>
          <w:szCs w:val="22"/>
        </w:rPr>
        <w:t>(vi)</w:t>
      </w:r>
      <w:r w:rsidR="00733320" w:rsidRPr="00CD29A1">
        <w:rPr>
          <w:rStyle w:val="Bodytext75pt4"/>
          <w:sz w:val="22"/>
          <w:szCs w:val="22"/>
        </w:rPr>
        <w:t xml:space="preserve">, </w:t>
      </w:r>
      <w:r w:rsidRPr="00CD29A1">
        <w:rPr>
          <w:rStyle w:val="Bodytext75pt4"/>
          <w:sz w:val="22"/>
          <w:szCs w:val="22"/>
        </w:rPr>
        <w:tab/>
        <w:t>(vii) and</w:t>
      </w:r>
      <w:r w:rsidR="000E55E9" w:rsidRPr="00CD29A1">
        <w:rPr>
          <w:rStyle w:val="Bodytext75pt4"/>
          <w:sz w:val="22"/>
          <w:szCs w:val="22"/>
        </w:rPr>
        <w:t xml:space="preserve"> </w:t>
      </w:r>
      <w:r w:rsidRPr="00CD29A1">
        <w:rPr>
          <w:rStyle w:val="Bodytext75pt4"/>
          <w:sz w:val="22"/>
          <w:szCs w:val="22"/>
        </w:rPr>
        <w:t>(viii) the</w:t>
      </w:r>
      <w:r w:rsidR="000E55E9" w:rsidRPr="00CD29A1">
        <w:rPr>
          <w:rStyle w:val="Bodytext75pt4"/>
          <w:sz w:val="22"/>
          <w:szCs w:val="22"/>
        </w:rPr>
        <w:t xml:space="preserve"> </w:t>
      </w:r>
      <w:r w:rsidRPr="00CD29A1">
        <w:rPr>
          <w:rStyle w:val="Bodytext75pt4"/>
          <w:sz w:val="22"/>
          <w:szCs w:val="22"/>
        </w:rPr>
        <w:t>following subparagraphs were substituted:</w:t>
      </w:r>
    </w:p>
    <w:p w14:paraId="620E860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‘(v) to declare a candidate elected;</w:t>
      </w:r>
    </w:p>
    <w:p w14:paraId="6239965C"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(vi) to declare the </w:t>
      </w:r>
      <w:r w:rsidR="00A469B0" w:rsidRPr="00CD29A1">
        <w:rPr>
          <w:rStyle w:val="Bodytext75pt4"/>
          <w:sz w:val="22"/>
          <w:szCs w:val="22"/>
        </w:rPr>
        <w:t>election absolutely void;’. ”.</w:t>
      </w:r>
    </w:p>
    <w:p w14:paraId="564A2801" w14:textId="77777777" w:rsidR="000144F5" w:rsidRPr="00CD29A1" w:rsidRDefault="000E55E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116.</w:t>
      </w:r>
      <w:r w:rsidRPr="00CD29A1">
        <w:rPr>
          <w:rStyle w:val="Bodytext75pt4"/>
          <w:sz w:val="22"/>
          <w:szCs w:val="22"/>
        </w:rPr>
        <w:tab/>
      </w:r>
      <w:r w:rsidR="00A469B0" w:rsidRPr="00CD29A1">
        <w:rPr>
          <w:rStyle w:val="Bodytext75pt4"/>
          <w:sz w:val="22"/>
          <w:szCs w:val="22"/>
        </w:rPr>
        <w:t>After section</w:t>
      </w:r>
      <w:r w:rsidRPr="00CD29A1">
        <w:rPr>
          <w:rStyle w:val="Bodytext75pt4"/>
          <w:sz w:val="22"/>
          <w:szCs w:val="22"/>
        </w:rPr>
        <w:t xml:space="preserve"> 375 </w:t>
      </w:r>
      <w:r w:rsidR="00A469B0" w:rsidRPr="00CD29A1">
        <w:rPr>
          <w:rStyle w:val="Bodytext75pt4"/>
          <w:sz w:val="22"/>
          <w:szCs w:val="22"/>
        </w:rPr>
        <w:t>of the Principal Act the</w:t>
      </w:r>
      <w:r w:rsidRPr="00CD29A1">
        <w:rPr>
          <w:rStyle w:val="Bodytext75pt4"/>
          <w:sz w:val="22"/>
          <w:szCs w:val="22"/>
        </w:rPr>
        <w:t xml:space="preserve"> following </w:t>
      </w:r>
      <w:r w:rsidR="00A469B0" w:rsidRPr="00CD29A1">
        <w:rPr>
          <w:rStyle w:val="Bodytext75pt4"/>
          <w:sz w:val="22"/>
          <w:szCs w:val="22"/>
        </w:rPr>
        <w:t>section is</w:t>
      </w:r>
      <w:r w:rsidRPr="00CD29A1">
        <w:rPr>
          <w:rStyle w:val="Bodytext75pt4"/>
          <w:sz w:val="22"/>
          <w:szCs w:val="22"/>
        </w:rPr>
        <w:t xml:space="preserve"> </w:t>
      </w:r>
      <w:r w:rsidR="00A469B0" w:rsidRPr="00CD29A1">
        <w:rPr>
          <w:rStyle w:val="Bodytext75pt4"/>
          <w:sz w:val="22"/>
          <w:szCs w:val="22"/>
        </w:rPr>
        <w:t>inserted in Division 1 of Part XXII:</w:t>
      </w:r>
    </w:p>
    <w:p w14:paraId="75ED8D5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Right of Electoral Commission to have access to documents</w:t>
      </w:r>
    </w:p>
    <w:p w14:paraId="35555BA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“375a</w:t>
      </w:r>
      <w:r w:rsidRPr="00CD29A1">
        <w:rPr>
          <w:rStyle w:val="Bodytext75pt4"/>
          <w:b/>
          <w:bCs/>
          <w:smallCaps/>
          <w:sz w:val="22"/>
          <w:szCs w:val="22"/>
        </w:rPr>
        <w:t xml:space="preserve">. </w:t>
      </w:r>
      <w:r w:rsidRPr="00CD29A1">
        <w:rPr>
          <w:rStyle w:val="Bodytext75pt4"/>
          <w:sz w:val="22"/>
          <w:szCs w:val="22"/>
        </w:rPr>
        <w:t>Unless the Court orders otherwise</w:t>
      </w:r>
      <w:r w:rsidR="00733320" w:rsidRPr="00CD29A1">
        <w:rPr>
          <w:rStyle w:val="Bodytext75pt4"/>
          <w:sz w:val="22"/>
          <w:szCs w:val="22"/>
        </w:rPr>
        <w:t xml:space="preserve">, </w:t>
      </w:r>
      <w:r w:rsidRPr="00CD29A1">
        <w:rPr>
          <w:rStyle w:val="Bodytext75pt4"/>
          <w:sz w:val="22"/>
          <w:szCs w:val="22"/>
        </w:rPr>
        <w:t>the filing of a petition does not deprive the Electoral Commission of any right to have access to a document for the purposes of the</w:t>
      </w:r>
      <w:r w:rsidR="000E55E9" w:rsidRPr="00CD29A1">
        <w:rPr>
          <w:rStyle w:val="Bodytext75pt4"/>
          <w:sz w:val="22"/>
          <w:szCs w:val="22"/>
        </w:rPr>
        <w:t xml:space="preserve"> performance of its functions.”</w:t>
      </w:r>
    </w:p>
    <w:p w14:paraId="26A96C3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Record of claims for enrolment etc.</w:t>
      </w:r>
    </w:p>
    <w:p w14:paraId="4CAA027A" w14:textId="77777777" w:rsidR="000144F5" w:rsidRPr="00CD29A1" w:rsidRDefault="000E55E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117.</w:t>
      </w:r>
      <w:r w:rsidRPr="00CD29A1">
        <w:rPr>
          <w:rStyle w:val="Bodytext75pt4"/>
          <w:sz w:val="22"/>
          <w:szCs w:val="22"/>
        </w:rPr>
        <w:tab/>
      </w:r>
      <w:r w:rsidR="00A469B0" w:rsidRPr="00CD29A1">
        <w:rPr>
          <w:rStyle w:val="Bodytext75pt4"/>
          <w:sz w:val="22"/>
          <w:szCs w:val="22"/>
        </w:rPr>
        <w:t>Section 391 of the Principal Act is amended by omitting from subsection (1) “a Territory” and substituting “the Australian Capital Territory”.</w:t>
      </w:r>
    </w:p>
    <w:p w14:paraId="312DE381"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Forms</w:t>
      </w:r>
    </w:p>
    <w:p w14:paraId="487D95E4" w14:textId="77777777" w:rsidR="000144F5" w:rsidRPr="00CD29A1" w:rsidRDefault="000E55E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118.</w:t>
      </w:r>
      <w:r w:rsidRPr="00CD29A1">
        <w:rPr>
          <w:rStyle w:val="Bodytext75pt4"/>
          <w:sz w:val="22"/>
          <w:szCs w:val="22"/>
        </w:rPr>
        <w:tab/>
      </w:r>
      <w:r w:rsidR="00A469B0" w:rsidRPr="00CD29A1">
        <w:rPr>
          <w:rStyle w:val="Bodytext75pt4"/>
          <w:sz w:val="22"/>
          <w:szCs w:val="22"/>
        </w:rPr>
        <w:t>Section 392 of the Principal Act is amended:</w:t>
      </w:r>
    </w:p>
    <w:p w14:paraId="14EC375A"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“the Schedule” and substituting “Schedule 1”;</w:t>
      </w:r>
    </w:p>
    <w:p w14:paraId="45144446"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subsection (2) and substituting the following subsections:</w:t>
      </w:r>
    </w:p>
    <w:p w14:paraId="358BFD55"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“(2) The regulations may provide:</w:t>
      </w:r>
    </w:p>
    <w:p w14:paraId="56827FCB" w14:textId="77777777" w:rsidR="000144F5" w:rsidRPr="00CD29A1" w:rsidRDefault="000E55E9"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that a form in Schedule 1 be altered as specified in the regulations; or</w:t>
      </w:r>
    </w:p>
    <w:p w14:paraId="676D6762" w14:textId="77777777" w:rsidR="000144F5" w:rsidRPr="00CD29A1" w:rsidRDefault="000E55E9"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that a form be used in place of a form in Schedule 1.</w:t>
      </w:r>
    </w:p>
    <w:p w14:paraId="6B24163B"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bCs/>
          <w:smallCaps/>
          <w:sz w:val="22"/>
          <w:szCs w:val="22"/>
        </w:rPr>
        <w:t>“(2a)</w:t>
      </w:r>
      <w:r w:rsidRPr="00CD29A1">
        <w:rPr>
          <w:rStyle w:val="Bodytext75pt4"/>
          <w:b/>
          <w:bCs/>
          <w:smallCaps/>
          <w:sz w:val="22"/>
          <w:szCs w:val="22"/>
        </w:rPr>
        <w:t xml:space="preserve"> </w:t>
      </w:r>
      <w:r w:rsidRPr="00CD29A1">
        <w:rPr>
          <w:rStyle w:val="Bodytext75pt4"/>
          <w:sz w:val="22"/>
          <w:szCs w:val="22"/>
        </w:rPr>
        <w:t>Where regulations have been made in relation to a form in Schedule 1</w:t>
      </w:r>
      <w:r w:rsidR="00733320" w:rsidRPr="00CD29A1">
        <w:rPr>
          <w:rStyle w:val="Bodytext75pt4"/>
          <w:sz w:val="22"/>
          <w:szCs w:val="22"/>
        </w:rPr>
        <w:t xml:space="preserve">, </w:t>
      </w:r>
      <w:r w:rsidRPr="00CD29A1">
        <w:rPr>
          <w:rStyle w:val="Bodytext75pt4"/>
          <w:sz w:val="22"/>
          <w:szCs w:val="22"/>
        </w:rPr>
        <w:t>a provision of this Act that refers to the form shall be taken to refer:</w:t>
      </w:r>
    </w:p>
    <w:p w14:paraId="6275CA65" w14:textId="77777777" w:rsidR="000144F5" w:rsidRPr="00CD29A1" w:rsidRDefault="000E55E9"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if the regulations provide that the form be altered</w:t>
      </w:r>
      <w:r w:rsidR="00733320" w:rsidRPr="00CD29A1">
        <w:rPr>
          <w:rStyle w:val="Bodytext75pt4"/>
          <w:sz w:val="22"/>
          <w:szCs w:val="22"/>
        </w:rPr>
        <w:t xml:space="preserve">, </w:t>
      </w:r>
      <w:r w:rsidR="00A469B0" w:rsidRPr="00CD29A1">
        <w:rPr>
          <w:rStyle w:val="Bodytext75pt4"/>
          <w:sz w:val="22"/>
          <w:szCs w:val="22"/>
        </w:rPr>
        <w:t>to the form so altered; and</w:t>
      </w:r>
    </w:p>
    <w:p w14:paraId="5BE2735C" w14:textId="77777777" w:rsidR="000144F5" w:rsidRPr="00CD29A1" w:rsidRDefault="000E55E9"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if the regulations provide that another form be used in place of the form</w:t>
      </w:r>
      <w:r w:rsidR="00733320" w:rsidRPr="00CD29A1">
        <w:rPr>
          <w:rStyle w:val="Bodytext75pt4"/>
          <w:sz w:val="22"/>
          <w:szCs w:val="22"/>
        </w:rPr>
        <w:t xml:space="preserve">, </w:t>
      </w:r>
      <w:r w:rsidR="00A469B0" w:rsidRPr="00CD29A1">
        <w:rPr>
          <w:rStyle w:val="Bodytext75pt4"/>
          <w:sz w:val="22"/>
          <w:szCs w:val="22"/>
        </w:rPr>
        <w:t>to that other form.”.</w:t>
      </w:r>
    </w:p>
    <w:p w14:paraId="19707521" w14:textId="77777777" w:rsidR="000E55E9" w:rsidRPr="00CD29A1" w:rsidRDefault="000E55E9"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0A4A2B43" w14:textId="77777777" w:rsidR="000144F5" w:rsidRPr="00CD29A1" w:rsidRDefault="000E55E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lastRenderedPageBreak/>
        <w:t>119.</w:t>
      </w:r>
      <w:r w:rsidRPr="00CD29A1">
        <w:rPr>
          <w:rStyle w:val="Bodytext75pt4"/>
          <w:sz w:val="22"/>
          <w:szCs w:val="22"/>
        </w:rPr>
        <w:tab/>
      </w:r>
      <w:r w:rsidR="00A469B0" w:rsidRPr="00CD29A1">
        <w:rPr>
          <w:rStyle w:val="Bodytext75pt4"/>
          <w:sz w:val="22"/>
          <w:szCs w:val="22"/>
        </w:rPr>
        <w:t>Section 393 of the Principal Act is repealed and the following sections are substituted:</w:t>
      </w:r>
    </w:p>
    <w:p w14:paraId="5A6A6CA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Collection of statistical information</w:t>
      </w:r>
    </w:p>
    <w:p w14:paraId="3FD6144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“393. (1) Where:</w:t>
      </w:r>
    </w:p>
    <w:p w14:paraId="12D600E8" w14:textId="77777777" w:rsidR="000144F5" w:rsidRPr="00CD29A1" w:rsidRDefault="000E55E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time for the filing of petitions disputing an election has expired without any petitions having been filed; or</w:t>
      </w:r>
    </w:p>
    <w:p w14:paraId="36ED6E77" w14:textId="77777777" w:rsidR="000144F5" w:rsidRPr="00CD29A1" w:rsidRDefault="000E55E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Court of Disputed Returns has disposed of any petitions disputing an election;</w:t>
      </w:r>
    </w:p>
    <w:p w14:paraId="4DB3AF2F"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electoral documents used for the purposes of the election may be dealt with as necessary for the purpose of collecting statistical information relating to the election.</w:t>
      </w:r>
    </w:p>
    <w:p w14:paraId="015483C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In this section</w:t>
      </w:r>
      <w:r w:rsidR="00733320" w:rsidRPr="00CD29A1">
        <w:rPr>
          <w:rStyle w:val="Bodytext75pt4"/>
          <w:sz w:val="22"/>
          <w:szCs w:val="22"/>
        </w:rPr>
        <w:t xml:space="preserve">, </w:t>
      </w:r>
      <w:r w:rsidRPr="00CD29A1">
        <w:rPr>
          <w:rStyle w:val="Bodytext75pt4"/>
          <w:sz w:val="22"/>
          <w:szCs w:val="22"/>
        </w:rPr>
        <w:t>‘electoral documents’ includes:</w:t>
      </w:r>
    </w:p>
    <w:p w14:paraId="224F4940"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ballot-papers;</w:t>
      </w:r>
    </w:p>
    <w:p w14:paraId="56B9D053"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certified lists of voters;</w:t>
      </w:r>
    </w:p>
    <w:p w14:paraId="3179EEB6"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certified copies of the Roll;</w:t>
      </w:r>
    </w:p>
    <w:p w14:paraId="2DC78327"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(d) </w:t>
      </w:r>
      <w:r w:rsidR="00A469B0" w:rsidRPr="00CD29A1">
        <w:rPr>
          <w:rStyle w:val="Bodytext75pt4"/>
          <w:sz w:val="22"/>
          <w:szCs w:val="22"/>
        </w:rPr>
        <w:t>declarations;</w:t>
      </w:r>
    </w:p>
    <w:p w14:paraId="59FF2A23"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(e) </w:t>
      </w:r>
      <w:r w:rsidR="00A469B0" w:rsidRPr="00CD29A1">
        <w:rPr>
          <w:rStyle w:val="Bodytext75pt4"/>
          <w:sz w:val="22"/>
          <w:szCs w:val="22"/>
        </w:rPr>
        <w:t>postal vote certificates;</w:t>
      </w:r>
    </w:p>
    <w:p w14:paraId="2D0058AF"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(f) </w:t>
      </w:r>
      <w:r w:rsidR="00A469B0" w:rsidRPr="00CD29A1">
        <w:rPr>
          <w:rStyle w:val="Bodytext75pt4"/>
          <w:sz w:val="22"/>
          <w:szCs w:val="22"/>
        </w:rPr>
        <w:t>pre-poll vote certificates; and</w:t>
      </w:r>
    </w:p>
    <w:p w14:paraId="0156EE7F"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(g) </w:t>
      </w:r>
      <w:r w:rsidR="00A469B0" w:rsidRPr="00CD29A1">
        <w:rPr>
          <w:rStyle w:val="Bodytext75pt4"/>
          <w:sz w:val="22"/>
          <w:szCs w:val="22"/>
        </w:rPr>
        <w:t>lists prepared under section 245.</w:t>
      </w:r>
    </w:p>
    <w:p w14:paraId="7F082519"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Preservation of documents</w:t>
      </w:r>
    </w:p>
    <w:p w14:paraId="76841B4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“393a</w:t>
      </w:r>
      <w:r w:rsidRPr="00CD29A1">
        <w:rPr>
          <w:rStyle w:val="Bodytext75pt4"/>
          <w:b/>
          <w:bCs/>
          <w:smallCaps/>
          <w:sz w:val="22"/>
          <w:szCs w:val="22"/>
        </w:rPr>
        <w:t xml:space="preserve">. </w:t>
      </w:r>
      <w:r w:rsidRPr="00CD29A1">
        <w:rPr>
          <w:rStyle w:val="Bodytext75pt4"/>
          <w:sz w:val="22"/>
          <w:szCs w:val="22"/>
        </w:rPr>
        <w:t>(1) In this section</w:t>
      </w:r>
      <w:r w:rsidR="00733320" w:rsidRPr="00CD29A1">
        <w:rPr>
          <w:rStyle w:val="Bodytext75pt4"/>
          <w:sz w:val="22"/>
          <w:szCs w:val="22"/>
        </w:rPr>
        <w:t xml:space="preserve">, </w:t>
      </w:r>
      <w:r w:rsidRPr="00CD29A1">
        <w:rPr>
          <w:rStyle w:val="Bodytext75pt4"/>
          <w:sz w:val="22"/>
          <w:szCs w:val="22"/>
        </w:rPr>
        <w:t xml:space="preserve">‘electoral documents’ has the same meaning as in section </w:t>
      </w:r>
      <w:r w:rsidRPr="00CD29A1">
        <w:rPr>
          <w:rStyle w:val="Bodytext75pt4"/>
          <w:bCs/>
          <w:sz w:val="22"/>
          <w:szCs w:val="22"/>
        </w:rPr>
        <w:t>393.</w:t>
      </w:r>
    </w:p>
    <w:p w14:paraId="4518620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 Australian Electoral Officer is responsible for the safe custody</w:t>
      </w:r>
      <w:r w:rsidR="00733320" w:rsidRPr="00CD29A1">
        <w:rPr>
          <w:rStyle w:val="Bodytext75pt4"/>
          <w:sz w:val="22"/>
          <w:szCs w:val="22"/>
        </w:rPr>
        <w:t xml:space="preserve">, </w:t>
      </w:r>
      <w:r w:rsidRPr="00CD29A1">
        <w:rPr>
          <w:rStyle w:val="Bodytext75pt4"/>
          <w:sz w:val="22"/>
          <w:szCs w:val="22"/>
        </w:rPr>
        <w:t>in accordance with the directions of the Electoral Commissioner</w:t>
      </w:r>
      <w:r w:rsidR="00733320" w:rsidRPr="00CD29A1">
        <w:rPr>
          <w:rStyle w:val="Bodytext75pt4"/>
          <w:sz w:val="22"/>
          <w:szCs w:val="22"/>
        </w:rPr>
        <w:t xml:space="preserve">, </w:t>
      </w:r>
      <w:r w:rsidRPr="00CD29A1">
        <w:rPr>
          <w:rStyle w:val="Bodytext75pt4"/>
          <w:sz w:val="22"/>
          <w:szCs w:val="22"/>
        </w:rPr>
        <w:t>of ballot- papers transmitted to him or her in accordance with paragraph 273 (5) (f) until the ballot-papers are destroyed.</w:t>
      </w:r>
    </w:p>
    <w:p w14:paraId="537515D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DRO for a Division is responsible for the safe custody</w:t>
      </w:r>
      <w:r w:rsidR="00733320" w:rsidRPr="00CD29A1">
        <w:rPr>
          <w:rStyle w:val="Bodytext75pt4"/>
          <w:sz w:val="22"/>
          <w:szCs w:val="22"/>
        </w:rPr>
        <w:t xml:space="preserve">, </w:t>
      </w:r>
      <w:r w:rsidRPr="00CD29A1">
        <w:rPr>
          <w:rStyle w:val="Bodytext75pt4"/>
          <w:sz w:val="22"/>
          <w:szCs w:val="22"/>
        </w:rPr>
        <w:t>in accordance with the directions of the Electoral Commissioner</w:t>
      </w:r>
      <w:r w:rsidR="00733320" w:rsidRPr="00CD29A1">
        <w:rPr>
          <w:rStyle w:val="Bodytext75pt4"/>
          <w:sz w:val="22"/>
          <w:szCs w:val="22"/>
        </w:rPr>
        <w:t xml:space="preserve">, </w:t>
      </w:r>
      <w:r w:rsidRPr="00CD29A1">
        <w:rPr>
          <w:rStyle w:val="Bodytext75pt4"/>
          <w:sz w:val="22"/>
          <w:szCs w:val="22"/>
        </w:rPr>
        <w:t>of electoral documents used in the Division in connection with an election until the documents are destroyed.</w:t>
      </w:r>
    </w:p>
    <w:p w14:paraId="4DD3792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An officer who conducts a scrutiny shall</w:t>
      </w:r>
      <w:r w:rsidR="00733320" w:rsidRPr="00CD29A1">
        <w:rPr>
          <w:rStyle w:val="Bodytext75pt4"/>
          <w:sz w:val="22"/>
          <w:szCs w:val="22"/>
        </w:rPr>
        <w:t xml:space="preserve">, </w:t>
      </w:r>
      <w:r w:rsidRPr="00CD29A1">
        <w:rPr>
          <w:rStyle w:val="Bodytext75pt4"/>
          <w:sz w:val="22"/>
          <w:szCs w:val="22"/>
        </w:rPr>
        <w:t>after the completion of the scrutiny</w:t>
      </w:r>
      <w:r w:rsidR="00733320" w:rsidRPr="00CD29A1">
        <w:rPr>
          <w:rStyle w:val="Bodytext75pt4"/>
          <w:sz w:val="22"/>
          <w:szCs w:val="22"/>
        </w:rPr>
        <w:t xml:space="preserve">, </w:t>
      </w:r>
      <w:r w:rsidRPr="00CD29A1">
        <w:rPr>
          <w:rStyle w:val="Bodytext75pt4"/>
          <w:sz w:val="22"/>
          <w:szCs w:val="22"/>
        </w:rPr>
        <w:t>parcel up and seal all electoral documents dealt with or used in the scrutiny.</w:t>
      </w:r>
    </w:p>
    <w:p w14:paraId="44DC834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Each Assistant Returning Officer shall send to the DRO</w:t>
      </w:r>
      <w:r w:rsidR="00733320" w:rsidRPr="00CD29A1">
        <w:rPr>
          <w:rStyle w:val="Bodytext75pt4"/>
          <w:sz w:val="22"/>
          <w:szCs w:val="22"/>
        </w:rPr>
        <w:t xml:space="preserve">, </w:t>
      </w:r>
      <w:r w:rsidRPr="00CD29A1">
        <w:rPr>
          <w:rStyle w:val="Bodytext75pt4"/>
          <w:sz w:val="22"/>
          <w:szCs w:val="22"/>
        </w:rPr>
        <w:t>in parcels fastened and sealed</w:t>
      </w:r>
      <w:r w:rsidR="00733320" w:rsidRPr="00CD29A1">
        <w:rPr>
          <w:rStyle w:val="Bodytext75pt4"/>
          <w:sz w:val="22"/>
          <w:szCs w:val="22"/>
        </w:rPr>
        <w:t xml:space="preserve">, </w:t>
      </w:r>
      <w:r w:rsidRPr="00CD29A1">
        <w:rPr>
          <w:rStyle w:val="Bodytext75pt4"/>
          <w:sz w:val="22"/>
          <w:szCs w:val="22"/>
        </w:rPr>
        <w:t>all electoral documents used in an election in that portion of the Division for which he or she was appointed.</w:t>
      </w:r>
    </w:p>
    <w:p w14:paraId="5AA5CD2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DRO may open a parcel sent to the DRO by an Assistant Returning Officer.</w:t>
      </w:r>
    </w:p>
    <w:p w14:paraId="25BD3DF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Material removed from a parcel shall:</w:t>
      </w:r>
    </w:p>
    <w:p w14:paraId="680022C5"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be retained by the DRO; or</w:t>
      </w:r>
    </w:p>
    <w:p w14:paraId="6842D62D" w14:textId="77777777" w:rsidR="000E55E9" w:rsidRPr="00CD29A1" w:rsidRDefault="000E55E9"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71F6ACA" w14:textId="77777777" w:rsidR="000144F5" w:rsidRPr="00CD29A1" w:rsidRDefault="000E55E9"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be dealt with according to the directions of the Electoral Commissioner.</w:t>
      </w:r>
    </w:p>
    <w:p w14:paraId="3B50BD8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When the purpose for which material was removed from a parcel has been satisfied</w:t>
      </w:r>
      <w:r w:rsidR="00733320" w:rsidRPr="00CD29A1">
        <w:rPr>
          <w:rStyle w:val="Bodytext75pt4"/>
          <w:sz w:val="22"/>
          <w:szCs w:val="22"/>
        </w:rPr>
        <w:t xml:space="preserve">, </w:t>
      </w:r>
      <w:r w:rsidRPr="00CD29A1">
        <w:rPr>
          <w:rStyle w:val="Bodytext75pt4"/>
          <w:sz w:val="22"/>
          <w:szCs w:val="22"/>
        </w:rPr>
        <w:t>the DRO shall:</w:t>
      </w:r>
    </w:p>
    <w:p w14:paraId="2384687F" w14:textId="77777777" w:rsidR="000144F5" w:rsidRPr="00CD29A1" w:rsidRDefault="000E55E9"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as soon as practicable</w:t>
      </w:r>
      <w:r w:rsidR="00733320" w:rsidRPr="00CD29A1">
        <w:rPr>
          <w:rStyle w:val="Bodytext75pt4"/>
          <w:sz w:val="22"/>
          <w:szCs w:val="22"/>
        </w:rPr>
        <w:t xml:space="preserve">, </w:t>
      </w:r>
      <w:r w:rsidR="00A469B0" w:rsidRPr="00CD29A1">
        <w:rPr>
          <w:rStyle w:val="Bodytext75pt4"/>
          <w:sz w:val="22"/>
          <w:szCs w:val="22"/>
        </w:rPr>
        <w:t>replace the material in the parcel and refasten and reseal the parcel; and</w:t>
      </w:r>
    </w:p>
    <w:p w14:paraId="29A9924D" w14:textId="77777777" w:rsidR="000144F5" w:rsidRPr="00CD29A1" w:rsidRDefault="000E55E9"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write on the covering of the parcel a notation indicating that the parcel has been opened by the DRO and specifying the purpose for which it was opened.</w:t>
      </w:r>
    </w:p>
    <w:p w14:paraId="695E565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“(9) A DRO who opens a parcel shall not mark or alter</w:t>
      </w:r>
      <w:r w:rsidR="00733320" w:rsidRPr="00CD29A1">
        <w:rPr>
          <w:rStyle w:val="Bodytext75pt4"/>
          <w:sz w:val="22"/>
          <w:szCs w:val="22"/>
        </w:rPr>
        <w:t xml:space="preserve">, </w:t>
      </w:r>
      <w:r w:rsidRPr="00CD29A1">
        <w:rPr>
          <w:rStyle w:val="Bodytext75pt4"/>
          <w:sz w:val="22"/>
          <w:szCs w:val="22"/>
        </w:rPr>
        <w:t>or permit any other person to mark or alter</w:t>
      </w:r>
      <w:r w:rsidR="00733320" w:rsidRPr="00CD29A1">
        <w:rPr>
          <w:rStyle w:val="Bodytext75pt4"/>
          <w:sz w:val="22"/>
          <w:szCs w:val="22"/>
        </w:rPr>
        <w:t xml:space="preserve">, </w:t>
      </w:r>
      <w:r w:rsidRPr="00CD29A1">
        <w:rPr>
          <w:rStyle w:val="Bodytext75pt4"/>
          <w:sz w:val="22"/>
          <w:szCs w:val="22"/>
        </w:rPr>
        <w:t>a document removed from the parcel.</w:t>
      </w:r>
    </w:p>
    <w:p w14:paraId="6323DEB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“(10) Subject to Part XXII</w:t>
      </w:r>
      <w:r w:rsidR="00733320" w:rsidRPr="00CD29A1">
        <w:rPr>
          <w:rStyle w:val="Bodytext75pt4"/>
          <w:sz w:val="22"/>
          <w:szCs w:val="22"/>
        </w:rPr>
        <w:t xml:space="preserve">, </w:t>
      </w:r>
      <w:r w:rsidRPr="00CD29A1">
        <w:rPr>
          <w:rStyle w:val="Bodytext75pt4"/>
          <w:sz w:val="22"/>
          <w:szCs w:val="22"/>
        </w:rPr>
        <w:t>the Electoral Commissioner may direct that electoral documents be destroyed if:</w:t>
      </w:r>
    </w:p>
    <w:p w14:paraId="7223DD68" w14:textId="77777777" w:rsidR="000144F5" w:rsidRPr="00CD29A1" w:rsidRDefault="000E55E9"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not less than 6 months have elapsed since the declaration of the poll in the election in which the documents were used; and</w:t>
      </w:r>
    </w:p>
    <w:p w14:paraId="64F1D132" w14:textId="77777777" w:rsidR="000E55E9" w:rsidRPr="00CD29A1" w:rsidRDefault="000E55E9" w:rsidP="00CD29A1">
      <w:pPr>
        <w:pStyle w:val="BodyText2"/>
        <w:shd w:val="clear" w:color="auto" w:fill="auto"/>
        <w:spacing w:before="120" w:line="240" w:lineRule="auto"/>
        <w:ind w:left="63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the docume</w:t>
      </w:r>
      <w:r w:rsidR="003824AF" w:rsidRPr="00CD29A1">
        <w:rPr>
          <w:rStyle w:val="Bodytext75pt4"/>
          <w:sz w:val="22"/>
          <w:szCs w:val="22"/>
        </w:rPr>
        <w:t>n</w:t>
      </w:r>
      <w:r w:rsidR="00A469B0" w:rsidRPr="00CD29A1">
        <w:rPr>
          <w:rStyle w:val="Bodytext75pt4"/>
          <w:sz w:val="22"/>
          <w:szCs w:val="22"/>
        </w:rPr>
        <w:t>ts are no longer required by the Electoral Commission for the performance of its functions.”.</w:t>
      </w:r>
    </w:p>
    <w:p w14:paraId="2BF35317" w14:textId="77777777" w:rsidR="00D70B6D" w:rsidRPr="00CD29A1" w:rsidRDefault="00D70B6D" w:rsidP="00CD29A1">
      <w:pPr>
        <w:spacing w:before="120"/>
        <w:rPr>
          <w:rStyle w:val="Bodytext75pt4"/>
          <w:rFonts w:eastAsia="Courier New"/>
          <w:sz w:val="22"/>
          <w:szCs w:val="22"/>
        </w:rPr>
      </w:pPr>
      <w:r w:rsidRPr="00CD29A1">
        <w:rPr>
          <w:rStyle w:val="Bodytext75pt4"/>
          <w:rFonts w:eastAsia="Courier New"/>
          <w:sz w:val="22"/>
          <w:szCs w:val="22"/>
        </w:rPr>
        <w:br w:type="page"/>
      </w:r>
    </w:p>
    <w:p w14:paraId="30C770B9" w14:textId="77777777" w:rsidR="00D70B6D" w:rsidRPr="00CD29A1" w:rsidRDefault="00D70B6D" w:rsidP="00CD29A1">
      <w:pPr>
        <w:pStyle w:val="BodyText2"/>
        <w:shd w:val="clear" w:color="auto" w:fill="auto"/>
        <w:spacing w:before="120" w:line="240" w:lineRule="auto"/>
        <w:ind w:left="90" w:firstLine="0"/>
        <w:rPr>
          <w:rStyle w:val="Bodytext75pt4"/>
          <w:b/>
          <w:sz w:val="22"/>
          <w:szCs w:val="22"/>
        </w:rPr>
      </w:pPr>
      <w:r w:rsidRPr="00CD29A1">
        <w:rPr>
          <w:rStyle w:val="Bodytext75pt4"/>
          <w:b/>
          <w:sz w:val="22"/>
          <w:szCs w:val="22"/>
        </w:rPr>
        <w:lastRenderedPageBreak/>
        <w:t>Form E</w:t>
      </w:r>
    </w:p>
    <w:p w14:paraId="6E3C3B1A" w14:textId="0F15D4A0" w:rsidR="00D70B6D" w:rsidRPr="00CD29A1" w:rsidRDefault="00D70B6D"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120.</w:t>
      </w:r>
      <w:r w:rsidRPr="00CD29A1">
        <w:rPr>
          <w:rStyle w:val="Bodytext75pt4"/>
          <w:sz w:val="22"/>
          <w:szCs w:val="22"/>
        </w:rPr>
        <w:tab/>
        <w:t>The Schedule to the Principal Act is amended by omitting Form E</w:t>
      </w:r>
      <w:r w:rsidR="004148F8">
        <w:rPr>
          <w:rStyle w:val="Bodytext75pt4"/>
          <w:sz w:val="22"/>
          <w:szCs w:val="22"/>
        </w:rPr>
        <w:t xml:space="preserve"> and substituting the following form:</w:t>
      </w:r>
    </w:p>
    <w:p w14:paraId="17B442BE" w14:textId="649F476F" w:rsidR="000144F5" w:rsidRPr="00CD29A1" w:rsidRDefault="008661C8" w:rsidP="00CD29A1">
      <w:pPr>
        <w:pStyle w:val="BodyText2"/>
        <w:shd w:val="clear" w:color="auto" w:fill="auto"/>
        <w:spacing w:before="120" w:line="240" w:lineRule="auto"/>
        <w:ind w:left="630" w:hanging="360"/>
        <w:rPr>
          <w:rStyle w:val="Bodytext75pt4"/>
          <w:rFonts w:eastAsia="Courier New"/>
          <w:sz w:val="22"/>
          <w:szCs w:val="22"/>
        </w:rPr>
      </w:pPr>
      <w:r w:rsidRPr="00CD29A1">
        <w:rPr>
          <w:noProof/>
          <w:sz w:val="22"/>
          <w:szCs w:val="22"/>
          <w:lang w:val="en-AU" w:eastAsia="en-AU"/>
        </w:rPr>
        <w:drawing>
          <wp:inline distT="0" distB="0" distL="0" distR="0" wp14:anchorId="76BB80EE" wp14:editId="124E171C">
            <wp:extent cx="4974912" cy="6495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4912" cy="6495691"/>
                    </a:xfrm>
                    <a:prstGeom prst="rect">
                      <a:avLst/>
                    </a:prstGeom>
                    <a:noFill/>
                    <a:ln>
                      <a:noFill/>
                    </a:ln>
                  </pic:spPr>
                </pic:pic>
              </a:graphicData>
            </a:graphic>
          </wp:inline>
        </w:drawing>
      </w:r>
    </w:p>
    <w:p w14:paraId="797134E2" w14:textId="0988EAAB" w:rsidR="00D70B6D" w:rsidRPr="00CD29A1" w:rsidRDefault="00D70B6D" w:rsidP="00CD29A1">
      <w:pPr>
        <w:pStyle w:val="Tableofcontents20"/>
        <w:shd w:val="clear" w:color="auto" w:fill="auto"/>
        <w:spacing w:before="120" w:line="240" w:lineRule="auto"/>
        <w:rPr>
          <w:rStyle w:val="Bodytext75pt4"/>
          <w:rFonts w:eastAsia="Courier New"/>
          <w:sz w:val="22"/>
          <w:szCs w:val="22"/>
        </w:rPr>
      </w:pPr>
      <w:bookmarkStart w:id="13" w:name="bookmark13"/>
      <w:bookmarkEnd w:id="13"/>
      <w:r w:rsidRPr="00CD29A1">
        <w:rPr>
          <w:rStyle w:val="Bodytext75pt4"/>
          <w:rFonts w:eastAsia="Courier New"/>
          <w:sz w:val="22"/>
          <w:szCs w:val="22"/>
        </w:rPr>
        <w:br w:type="page"/>
      </w:r>
    </w:p>
    <w:p w14:paraId="0706B558" w14:textId="77777777" w:rsidR="000144F5" w:rsidRPr="00CD29A1" w:rsidRDefault="00A469B0" w:rsidP="00CD29A1">
      <w:pPr>
        <w:pStyle w:val="Tableofcontents20"/>
        <w:shd w:val="clear" w:color="auto" w:fill="auto"/>
        <w:spacing w:before="120" w:after="60" w:line="240" w:lineRule="auto"/>
        <w:rPr>
          <w:rStyle w:val="Bodytext75pt4"/>
          <w:b w:val="0"/>
          <w:bCs w:val="0"/>
          <w:sz w:val="22"/>
          <w:szCs w:val="22"/>
        </w:rPr>
      </w:pPr>
      <w:r w:rsidRPr="00CD29A1">
        <w:rPr>
          <w:rStyle w:val="Bodytext75pt4"/>
          <w:sz w:val="22"/>
          <w:szCs w:val="22"/>
        </w:rPr>
        <w:lastRenderedPageBreak/>
        <w:t>Addition of Schedules</w:t>
      </w:r>
    </w:p>
    <w:p w14:paraId="2767B288" w14:textId="77777777" w:rsidR="000144F5" w:rsidRPr="00CD29A1" w:rsidRDefault="00D70B6D"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121.</w:t>
      </w:r>
      <w:r w:rsidRPr="00CD29A1">
        <w:rPr>
          <w:rStyle w:val="Bodytext75pt4"/>
          <w:sz w:val="22"/>
          <w:szCs w:val="22"/>
        </w:rPr>
        <w:tab/>
      </w:r>
      <w:r w:rsidR="00A469B0" w:rsidRPr="00CD29A1">
        <w:rPr>
          <w:rStyle w:val="Bodytext75pt4"/>
          <w:sz w:val="22"/>
          <w:szCs w:val="22"/>
        </w:rPr>
        <w:t>The Principal Act is amended by adding at the end the Schedules set out in Schedule 1 to this Act.</w:t>
      </w:r>
    </w:p>
    <w:p w14:paraId="5038E2C6"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Amendments to eliminate gender-specific language</w:t>
      </w:r>
    </w:p>
    <w:p w14:paraId="316097D4" w14:textId="77777777" w:rsidR="000144F5" w:rsidRPr="00CD29A1" w:rsidRDefault="00D70B6D"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122.</w:t>
      </w:r>
      <w:r w:rsidRPr="00CD29A1">
        <w:rPr>
          <w:rStyle w:val="Bodytext75pt4"/>
          <w:sz w:val="22"/>
          <w:szCs w:val="22"/>
        </w:rPr>
        <w:tab/>
      </w:r>
      <w:r w:rsidR="00A469B0" w:rsidRPr="00CD29A1">
        <w:rPr>
          <w:rStyle w:val="Bodytext75pt4"/>
          <w:sz w:val="22"/>
          <w:szCs w:val="22"/>
        </w:rPr>
        <w:t>The provision of the Principal Act specified in Column 1 of an item in Schedule 2 to this Act is amended by:</w:t>
      </w:r>
    </w:p>
    <w:p w14:paraId="61AD67F2" w14:textId="77777777" w:rsidR="000144F5" w:rsidRPr="00CD29A1" w:rsidRDefault="00D70B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omitting the word or words constituting the entry</w:t>
      </w:r>
      <w:r w:rsidR="00733320" w:rsidRPr="00CD29A1">
        <w:rPr>
          <w:rStyle w:val="Bodytext75pt4"/>
          <w:sz w:val="22"/>
          <w:szCs w:val="22"/>
        </w:rPr>
        <w:t xml:space="preserve">, </w:t>
      </w:r>
      <w:r w:rsidR="00A469B0" w:rsidRPr="00CD29A1">
        <w:rPr>
          <w:rStyle w:val="Bodytext75pt4"/>
          <w:sz w:val="22"/>
          <w:szCs w:val="22"/>
        </w:rPr>
        <w:t>or each entry</w:t>
      </w:r>
      <w:r w:rsidR="00733320" w:rsidRPr="00CD29A1">
        <w:rPr>
          <w:rStyle w:val="Bodytext75pt4"/>
          <w:sz w:val="22"/>
          <w:szCs w:val="22"/>
        </w:rPr>
        <w:t xml:space="preserve">, </w:t>
      </w:r>
      <w:r w:rsidR="00A469B0" w:rsidRPr="00CD29A1">
        <w:rPr>
          <w:rStyle w:val="Bodytext75pt4"/>
          <w:sz w:val="22"/>
          <w:szCs w:val="22"/>
        </w:rPr>
        <w:t>in Column 2 of the item; and</w:t>
      </w:r>
    </w:p>
    <w:p w14:paraId="54799723" w14:textId="77777777" w:rsidR="000144F5" w:rsidRPr="00CD29A1" w:rsidRDefault="00D70B6D"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if a word or words occur in Column 3 of the item opposite to such an entry</w:t>
      </w:r>
      <w:r w:rsidR="00733320" w:rsidRPr="00CD29A1">
        <w:rPr>
          <w:rStyle w:val="Bodytext75pt4"/>
          <w:sz w:val="22"/>
          <w:szCs w:val="22"/>
        </w:rPr>
        <w:t xml:space="preserve">, </w:t>
      </w:r>
      <w:r w:rsidR="00A469B0" w:rsidRPr="00CD29A1">
        <w:rPr>
          <w:rStyle w:val="Bodytext75pt4"/>
          <w:sz w:val="22"/>
          <w:szCs w:val="22"/>
        </w:rPr>
        <w:t>substituting the word or words for the word or words constituting the entry.</w:t>
      </w:r>
    </w:p>
    <w:p w14:paraId="57A80CF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Minor amendments</w:t>
      </w:r>
    </w:p>
    <w:p w14:paraId="6505D46A" w14:textId="77777777" w:rsidR="000144F5" w:rsidRPr="00CD29A1" w:rsidRDefault="00D70B6D"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123.</w:t>
      </w:r>
      <w:r w:rsidRPr="00CD29A1">
        <w:rPr>
          <w:rStyle w:val="Bodytext75pt4"/>
          <w:sz w:val="22"/>
          <w:szCs w:val="22"/>
        </w:rPr>
        <w:tab/>
      </w:r>
      <w:r w:rsidR="00A469B0" w:rsidRPr="00CD29A1">
        <w:rPr>
          <w:rStyle w:val="Bodytext75pt4"/>
          <w:sz w:val="22"/>
          <w:szCs w:val="22"/>
        </w:rPr>
        <w:t>The Principal Act is further amended as set out in Schedule 3.</w:t>
      </w:r>
    </w:p>
    <w:p w14:paraId="2BB2D64D" w14:textId="575F0435" w:rsidR="000144F5" w:rsidRPr="004148F8" w:rsidRDefault="00A469B0" w:rsidP="004148F8">
      <w:pPr>
        <w:pStyle w:val="Bodytext40"/>
        <w:shd w:val="clear" w:color="auto" w:fill="auto"/>
        <w:spacing w:before="240" w:line="240" w:lineRule="auto"/>
        <w:jc w:val="center"/>
        <w:rPr>
          <w:rStyle w:val="Bodytext75pt4"/>
          <w:b w:val="0"/>
          <w:bCs w:val="0"/>
          <w:sz w:val="24"/>
          <w:szCs w:val="22"/>
        </w:rPr>
      </w:pPr>
      <w:r w:rsidRPr="004148F8">
        <w:rPr>
          <w:rStyle w:val="Bodytext75pt4"/>
          <w:sz w:val="24"/>
          <w:szCs w:val="22"/>
        </w:rPr>
        <w:t>PART III—AMENDMENTS OF THE REFERENDUM (MACHINERY</w:t>
      </w:r>
      <w:r w:rsidR="005C7E74" w:rsidRPr="004148F8">
        <w:rPr>
          <w:rStyle w:val="Bodytext75pt4"/>
          <w:b w:val="0"/>
          <w:bCs w:val="0"/>
          <w:sz w:val="24"/>
          <w:szCs w:val="22"/>
        </w:rPr>
        <w:br/>
      </w:r>
      <w:r w:rsidRPr="004148F8">
        <w:rPr>
          <w:rStyle w:val="Bodytext75pt4"/>
          <w:sz w:val="24"/>
          <w:szCs w:val="22"/>
        </w:rPr>
        <w:t>PROVISIONS) ACT 1984</w:t>
      </w:r>
    </w:p>
    <w:p w14:paraId="06D4221D"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Principal Act</w:t>
      </w:r>
    </w:p>
    <w:p w14:paraId="132D79B8" w14:textId="77F16AFB" w:rsidR="000144F5" w:rsidRPr="00CD29A1" w:rsidRDefault="00D70B6D" w:rsidP="00CD29A1">
      <w:pPr>
        <w:pStyle w:val="BodyText2"/>
        <w:shd w:val="clear" w:color="auto" w:fill="auto"/>
        <w:tabs>
          <w:tab w:val="left" w:pos="630"/>
        </w:tabs>
        <w:spacing w:before="120" w:line="240" w:lineRule="auto"/>
        <w:ind w:firstLine="270"/>
        <w:rPr>
          <w:rStyle w:val="Bodytext75pt4"/>
          <w:i/>
          <w:iCs/>
          <w:sz w:val="22"/>
          <w:szCs w:val="22"/>
        </w:rPr>
      </w:pPr>
      <w:r w:rsidRPr="00CD29A1">
        <w:rPr>
          <w:rStyle w:val="Bodytext75pt4"/>
          <w:b/>
          <w:sz w:val="22"/>
          <w:szCs w:val="22"/>
        </w:rPr>
        <w:t>124.</w:t>
      </w:r>
      <w:r w:rsidRPr="00CD29A1">
        <w:rPr>
          <w:rStyle w:val="Bodytext75pt4"/>
          <w:sz w:val="22"/>
          <w:szCs w:val="22"/>
        </w:rPr>
        <w:tab/>
      </w:r>
      <w:r w:rsidR="00A469B0" w:rsidRPr="00CD29A1">
        <w:rPr>
          <w:rStyle w:val="Bodytext75pt4"/>
          <w:sz w:val="22"/>
          <w:szCs w:val="22"/>
        </w:rPr>
        <w:t>In this Part</w:t>
      </w:r>
      <w:r w:rsidR="00733320" w:rsidRPr="00CD29A1">
        <w:rPr>
          <w:rStyle w:val="Bodytext75pt4"/>
          <w:sz w:val="22"/>
          <w:szCs w:val="22"/>
        </w:rPr>
        <w:t xml:space="preserve">, </w:t>
      </w:r>
      <w:r w:rsidR="00A469B0" w:rsidRPr="00CD29A1">
        <w:rPr>
          <w:rStyle w:val="Bodytext75pt4"/>
          <w:sz w:val="22"/>
          <w:szCs w:val="22"/>
        </w:rPr>
        <w:t xml:space="preserve">“Principal Act” means the </w:t>
      </w:r>
      <w:r w:rsidR="00A469B0" w:rsidRPr="00CD29A1">
        <w:rPr>
          <w:rStyle w:val="Bodytext75pt4"/>
          <w:i/>
          <w:sz w:val="22"/>
          <w:szCs w:val="22"/>
        </w:rPr>
        <w:t>Referendum (Machinery Provisions) Act 1984</w:t>
      </w:r>
      <w:r w:rsidR="00A469B0" w:rsidRPr="004148F8">
        <w:rPr>
          <w:rStyle w:val="Bodytext75pt4"/>
          <w:sz w:val="22"/>
          <w:szCs w:val="22"/>
          <w:vertAlign w:val="superscript"/>
        </w:rPr>
        <w:t>2</w:t>
      </w:r>
      <w:r w:rsidR="00A469B0" w:rsidRPr="00CD29A1">
        <w:rPr>
          <w:rStyle w:val="Bodytext75pt4"/>
          <w:sz w:val="22"/>
          <w:szCs w:val="22"/>
        </w:rPr>
        <w:t>.</w:t>
      </w:r>
    </w:p>
    <w:p w14:paraId="52A350C0"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5E5DA579" w14:textId="77777777" w:rsidR="000144F5" w:rsidRPr="00CD29A1" w:rsidRDefault="00D70B6D"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125.</w:t>
      </w:r>
      <w:r w:rsidRPr="00CD29A1">
        <w:rPr>
          <w:rStyle w:val="Bodytext75pt4"/>
          <w:sz w:val="22"/>
          <w:szCs w:val="22"/>
        </w:rPr>
        <w:tab/>
      </w:r>
      <w:r w:rsidR="00A469B0" w:rsidRPr="00CD29A1">
        <w:rPr>
          <w:rStyle w:val="Bodytext75pt4"/>
          <w:sz w:val="22"/>
          <w:szCs w:val="22"/>
        </w:rPr>
        <w:t>Section 3 of the Principal Act is amended:</w:t>
      </w:r>
    </w:p>
    <w:p w14:paraId="49A1F6FC" w14:textId="77777777" w:rsidR="000144F5" w:rsidRPr="00CD29A1" w:rsidRDefault="00D70B6D"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“he” from the definition of “absent voter” in subsection (1) and substituting “the elector”;</w:t>
      </w:r>
    </w:p>
    <w:p w14:paraId="658D0E31" w14:textId="6A4D4853" w:rsidR="000144F5" w:rsidRPr="00CD29A1" w:rsidRDefault="00D70B6D"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inserting in the definition of “electoral visitor” in subsection (1) “or 49</w:t>
      </w:r>
      <w:r w:rsidR="00A469B0" w:rsidRPr="004148F8">
        <w:rPr>
          <w:rStyle w:val="Bodytext75pt4"/>
          <w:smallCaps/>
          <w:sz w:val="22"/>
          <w:szCs w:val="22"/>
        </w:rPr>
        <w:t>a</w:t>
      </w:r>
      <w:r w:rsidR="00A469B0" w:rsidRPr="00CD29A1">
        <w:rPr>
          <w:rStyle w:val="Bodytext75pt4"/>
          <w:sz w:val="22"/>
          <w:szCs w:val="22"/>
        </w:rPr>
        <w:t>” after “49”;</w:t>
      </w:r>
    </w:p>
    <w:p w14:paraId="6F66562C" w14:textId="77777777" w:rsidR="000144F5" w:rsidRPr="00CD29A1" w:rsidRDefault="00D70B6D"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omitting from subsection (1) the definitions of “declaration vote”</w:t>
      </w:r>
      <w:r w:rsidR="00733320" w:rsidRPr="00CD29A1">
        <w:rPr>
          <w:rStyle w:val="Bodytext75pt4"/>
          <w:sz w:val="22"/>
          <w:szCs w:val="22"/>
        </w:rPr>
        <w:t xml:space="preserve">, </w:t>
      </w:r>
      <w:r w:rsidR="00A469B0" w:rsidRPr="00CD29A1">
        <w:rPr>
          <w:rStyle w:val="Bodytext75pt4"/>
          <w:sz w:val="22"/>
          <w:szCs w:val="22"/>
        </w:rPr>
        <w:t>“officer”</w:t>
      </w:r>
      <w:r w:rsidR="00733320" w:rsidRPr="00CD29A1">
        <w:rPr>
          <w:rStyle w:val="Bodytext75pt4"/>
          <w:sz w:val="22"/>
          <w:szCs w:val="22"/>
        </w:rPr>
        <w:t xml:space="preserve">, </w:t>
      </w:r>
      <w:r w:rsidR="00A469B0" w:rsidRPr="00CD29A1">
        <w:rPr>
          <w:rStyle w:val="Bodytext75pt4"/>
          <w:sz w:val="22"/>
          <w:szCs w:val="22"/>
        </w:rPr>
        <w:t>“station” and “substitute presiding officer” and substituting respectively the following definitions:</w:t>
      </w:r>
    </w:p>
    <w:p w14:paraId="4404D729"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‘declaration vote’ means:</w:t>
      </w:r>
    </w:p>
    <w:p w14:paraId="08BF1F6F" w14:textId="77777777" w:rsidR="000144F5" w:rsidRPr="00CD29A1" w:rsidRDefault="00D70B6D"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 xml:space="preserve">(a) </w:t>
      </w:r>
      <w:r w:rsidR="00A469B0" w:rsidRPr="00CD29A1">
        <w:rPr>
          <w:rStyle w:val="Bodytext75pt4"/>
          <w:sz w:val="22"/>
          <w:szCs w:val="22"/>
        </w:rPr>
        <w:t>a postal vote;</w:t>
      </w:r>
    </w:p>
    <w:p w14:paraId="27258924" w14:textId="77777777" w:rsidR="000144F5" w:rsidRPr="00CD29A1" w:rsidRDefault="00D70B6D"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 xml:space="preserve">(b) </w:t>
      </w:r>
      <w:r w:rsidR="00A469B0" w:rsidRPr="00CD29A1">
        <w:rPr>
          <w:rStyle w:val="Bodytext75pt4"/>
          <w:sz w:val="22"/>
          <w:szCs w:val="22"/>
        </w:rPr>
        <w:t>a pre-poll vote;</w:t>
      </w:r>
    </w:p>
    <w:p w14:paraId="660AFD2C" w14:textId="77777777" w:rsidR="000144F5" w:rsidRPr="00CD29A1" w:rsidRDefault="00D70B6D"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 xml:space="preserve">(c) </w:t>
      </w:r>
      <w:r w:rsidR="00A469B0" w:rsidRPr="00CD29A1">
        <w:rPr>
          <w:rStyle w:val="Bodytext75pt4"/>
          <w:sz w:val="22"/>
          <w:szCs w:val="22"/>
        </w:rPr>
        <w:t>an absent vote; or</w:t>
      </w:r>
    </w:p>
    <w:p w14:paraId="4E9F6BAF" w14:textId="77777777" w:rsidR="000144F5" w:rsidRPr="00CD29A1" w:rsidRDefault="00D70B6D" w:rsidP="00CD29A1">
      <w:pPr>
        <w:pStyle w:val="BodyText2"/>
        <w:shd w:val="clear" w:color="auto" w:fill="auto"/>
        <w:spacing w:before="120" w:line="240" w:lineRule="auto"/>
        <w:ind w:firstLine="1260"/>
        <w:rPr>
          <w:rStyle w:val="Bodytext75pt4"/>
          <w:sz w:val="22"/>
          <w:szCs w:val="22"/>
        </w:rPr>
      </w:pPr>
      <w:r w:rsidRPr="00CD29A1">
        <w:rPr>
          <w:rStyle w:val="Bodytext75pt4"/>
          <w:sz w:val="22"/>
          <w:szCs w:val="22"/>
        </w:rPr>
        <w:t xml:space="preserve">(d) </w:t>
      </w:r>
      <w:r w:rsidR="00A469B0" w:rsidRPr="00CD29A1">
        <w:rPr>
          <w:rStyle w:val="Bodytext75pt4"/>
          <w:sz w:val="22"/>
          <w:szCs w:val="22"/>
        </w:rPr>
        <w:t>a provisional vote;</w:t>
      </w:r>
    </w:p>
    <w:p w14:paraId="54F2E53A" w14:textId="77777777" w:rsidR="000144F5" w:rsidRPr="00CD29A1" w:rsidRDefault="00A469B0" w:rsidP="00CD29A1">
      <w:pPr>
        <w:pStyle w:val="BodyText2"/>
        <w:shd w:val="clear" w:color="auto" w:fill="auto"/>
        <w:spacing w:before="120" w:line="240" w:lineRule="auto"/>
        <w:ind w:left="1350" w:hanging="540"/>
        <w:rPr>
          <w:rStyle w:val="Bodytext75pt4"/>
          <w:sz w:val="22"/>
          <w:szCs w:val="22"/>
        </w:rPr>
      </w:pPr>
      <w:r w:rsidRPr="00CD29A1">
        <w:rPr>
          <w:rStyle w:val="Bodytext75pt4"/>
          <w:sz w:val="22"/>
          <w:szCs w:val="22"/>
        </w:rPr>
        <w:t>‘officer’ includes the Electoral Commissioner</w:t>
      </w:r>
      <w:r w:rsidR="00733320" w:rsidRPr="00CD29A1">
        <w:rPr>
          <w:rStyle w:val="Bodytext75pt4"/>
          <w:sz w:val="22"/>
          <w:szCs w:val="22"/>
        </w:rPr>
        <w:t xml:space="preserve">, </w:t>
      </w:r>
      <w:r w:rsidRPr="00CD29A1">
        <w:rPr>
          <w:rStyle w:val="Bodytext75pt4"/>
          <w:sz w:val="22"/>
          <w:szCs w:val="22"/>
        </w:rPr>
        <w:t>the Deputy Electoral Commissioner</w:t>
      </w:r>
      <w:r w:rsidR="00733320" w:rsidRPr="00CD29A1">
        <w:rPr>
          <w:rStyle w:val="Bodytext75pt4"/>
          <w:sz w:val="22"/>
          <w:szCs w:val="22"/>
        </w:rPr>
        <w:t xml:space="preserve">, </w:t>
      </w:r>
      <w:r w:rsidRPr="00CD29A1">
        <w:rPr>
          <w:rStyle w:val="Bodytext75pt4"/>
          <w:sz w:val="22"/>
          <w:szCs w:val="22"/>
        </w:rPr>
        <w:t>the Australian Electoral Officer for a State or Territory</w:t>
      </w:r>
      <w:r w:rsidR="00733320" w:rsidRPr="00CD29A1">
        <w:rPr>
          <w:rStyle w:val="Bodytext75pt4"/>
          <w:sz w:val="22"/>
          <w:szCs w:val="22"/>
        </w:rPr>
        <w:t xml:space="preserve">, </w:t>
      </w:r>
      <w:r w:rsidRPr="00CD29A1">
        <w:rPr>
          <w:rStyle w:val="Bodytext75pt4"/>
          <w:sz w:val="22"/>
          <w:szCs w:val="22"/>
        </w:rPr>
        <w:t>a Divisional Returning Officer</w:t>
      </w:r>
      <w:r w:rsidR="00733320" w:rsidRPr="00CD29A1">
        <w:rPr>
          <w:rStyle w:val="Bodytext75pt4"/>
          <w:sz w:val="22"/>
          <w:szCs w:val="22"/>
        </w:rPr>
        <w:t xml:space="preserve">, </w:t>
      </w:r>
      <w:r w:rsidRPr="00CD29A1">
        <w:rPr>
          <w:rStyle w:val="Bodytext75pt4"/>
          <w:sz w:val="22"/>
          <w:szCs w:val="22"/>
        </w:rPr>
        <w:t>an Assistant Returning Officer</w:t>
      </w:r>
      <w:r w:rsidR="00733320" w:rsidRPr="00CD29A1">
        <w:rPr>
          <w:rStyle w:val="Bodytext75pt4"/>
          <w:sz w:val="22"/>
          <w:szCs w:val="22"/>
        </w:rPr>
        <w:t xml:space="preserve">, </w:t>
      </w:r>
      <w:r w:rsidRPr="00CD29A1">
        <w:rPr>
          <w:rStyle w:val="Bodytext75pt4"/>
          <w:sz w:val="22"/>
          <w:szCs w:val="22"/>
        </w:rPr>
        <w:t>an Assistant Divisional Returning Officer</w:t>
      </w:r>
      <w:r w:rsidR="00733320" w:rsidRPr="00CD29A1">
        <w:rPr>
          <w:rStyle w:val="Bodytext75pt4"/>
          <w:sz w:val="22"/>
          <w:szCs w:val="22"/>
        </w:rPr>
        <w:t xml:space="preserve">, </w:t>
      </w:r>
      <w:r w:rsidRPr="00CD29A1">
        <w:rPr>
          <w:rStyle w:val="Bodytext75pt4"/>
          <w:sz w:val="22"/>
          <w:szCs w:val="22"/>
        </w:rPr>
        <w:t>an Antarctic Returning Officer</w:t>
      </w:r>
      <w:r w:rsidR="00733320" w:rsidRPr="00CD29A1">
        <w:rPr>
          <w:rStyle w:val="Bodytext75pt4"/>
          <w:sz w:val="22"/>
          <w:szCs w:val="22"/>
        </w:rPr>
        <w:t xml:space="preserve">, </w:t>
      </w:r>
      <w:r w:rsidRPr="00CD29A1">
        <w:rPr>
          <w:rStyle w:val="Bodytext75pt4"/>
          <w:sz w:val="22"/>
          <w:szCs w:val="22"/>
        </w:rPr>
        <w:t>an Assistant Antarctic Returning Officer</w:t>
      </w:r>
      <w:r w:rsidR="00733320" w:rsidRPr="00CD29A1">
        <w:rPr>
          <w:rStyle w:val="Bodytext75pt4"/>
          <w:sz w:val="22"/>
          <w:szCs w:val="22"/>
        </w:rPr>
        <w:t xml:space="preserve">, </w:t>
      </w:r>
      <w:r w:rsidRPr="00CD29A1">
        <w:rPr>
          <w:rStyle w:val="Bodytext75pt4"/>
          <w:sz w:val="22"/>
          <w:szCs w:val="22"/>
        </w:rPr>
        <w:t>a presiding officer</w:t>
      </w:r>
      <w:r w:rsidR="00733320" w:rsidRPr="00CD29A1">
        <w:rPr>
          <w:rStyle w:val="Bodytext75pt4"/>
          <w:sz w:val="22"/>
          <w:szCs w:val="22"/>
        </w:rPr>
        <w:t xml:space="preserve">, </w:t>
      </w:r>
      <w:r w:rsidRPr="00CD29A1">
        <w:rPr>
          <w:rStyle w:val="Bodytext75pt4"/>
          <w:sz w:val="22"/>
          <w:szCs w:val="22"/>
        </w:rPr>
        <w:t>a deputy presiding officer</w:t>
      </w:r>
      <w:r w:rsidR="00733320" w:rsidRPr="00CD29A1">
        <w:rPr>
          <w:rStyle w:val="Bodytext75pt4"/>
          <w:sz w:val="22"/>
          <w:szCs w:val="22"/>
        </w:rPr>
        <w:t xml:space="preserve">, </w:t>
      </w:r>
      <w:r w:rsidRPr="00CD29A1">
        <w:rPr>
          <w:rStyle w:val="Bodytext75pt4"/>
          <w:sz w:val="22"/>
          <w:szCs w:val="22"/>
        </w:rPr>
        <w:t>a substitute presiding officer</w:t>
      </w:r>
      <w:r w:rsidR="00733320" w:rsidRPr="00CD29A1">
        <w:rPr>
          <w:rStyle w:val="Bodytext75pt4"/>
          <w:sz w:val="22"/>
          <w:szCs w:val="22"/>
        </w:rPr>
        <w:t xml:space="preserve">, </w:t>
      </w:r>
      <w:r w:rsidRPr="00CD29A1">
        <w:rPr>
          <w:rStyle w:val="Bodytext75pt4"/>
          <w:sz w:val="22"/>
          <w:szCs w:val="22"/>
        </w:rPr>
        <w:t>an assistant presiding</w:t>
      </w:r>
    </w:p>
    <w:p w14:paraId="0550B4F2" w14:textId="77777777" w:rsidR="0085492A" w:rsidRPr="00CD29A1" w:rsidRDefault="0085492A"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043A5759" w14:textId="77777777" w:rsidR="0085492A" w:rsidRPr="00CD29A1" w:rsidRDefault="00A469B0" w:rsidP="00CD29A1">
      <w:pPr>
        <w:pStyle w:val="BodyText2"/>
        <w:shd w:val="clear" w:color="auto" w:fill="auto"/>
        <w:spacing w:before="120" w:line="240" w:lineRule="auto"/>
        <w:ind w:left="1170" w:firstLine="0"/>
        <w:rPr>
          <w:rStyle w:val="Bodytext75pt4"/>
          <w:sz w:val="22"/>
          <w:szCs w:val="22"/>
        </w:rPr>
      </w:pPr>
      <w:r w:rsidRPr="00CD29A1">
        <w:rPr>
          <w:rStyle w:val="Bodytext75pt4"/>
          <w:sz w:val="22"/>
          <w:szCs w:val="22"/>
        </w:rPr>
        <w:lastRenderedPageBreak/>
        <w:t>officer</w:t>
      </w:r>
      <w:r w:rsidR="00733320" w:rsidRPr="00CD29A1">
        <w:rPr>
          <w:rStyle w:val="Bodytext75pt4"/>
          <w:sz w:val="22"/>
          <w:szCs w:val="22"/>
        </w:rPr>
        <w:t xml:space="preserve">, </w:t>
      </w:r>
      <w:r w:rsidRPr="00CD29A1">
        <w:rPr>
          <w:rStyle w:val="Bodytext75pt4"/>
          <w:sz w:val="22"/>
          <w:szCs w:val="22"/>
        </w:rPr>
        <w:t>a pre-poll voting officer</w:t>
      </w:r>
      <w:r w:rsidR="00733320" w:rsidRPr="00CD29A1">
        <w:rPr>
          <w:rStyle w:val="Bodytext75pt4"/>
          <w:sz w:val="22"/>
          <w:szCs w:val="22"/>
        </w:rPr>
        <w:t xml:space="preserve">, </w:t>
      </w:r>
      <w:r w:rsidRPr="00CD29A1">
        <w:rPr>
          <w:rStyle w:val="Bodytext75pt4"/>
          <w:sz w:val="22"/>
          <w:szCs w:val="22"/>
        </w:rPr>
        <w:t>an electoral visitor</w:t>
      </w:r>
      <w:r w:rsidR="00733320" w:rsidRPr="00CD29A1">
        <w:rPr>
          <w:rStyle w:val="Bodytext75pt4"/>
          <w:sz w:val="22"/>
          <w:szCs w:val="22"/>
        </w:rPr>
        <w:t xml:space="preserve">, </w:t>
      </w:r>
      <w:r w:rsidRPr="00CD29A1">
        <w:rPr>
          <w:rStyle w:val="Bodytext75pt4"/>
          <w:sz w:val="22"/>
          <w:szCs w:val="22"/>
        </w:rPr>
        <w:t>a mobile polling team leader and</w:t>
      </w:r>
      <w:r w:rsidR="0085492A" w:rsidRPr="00CD29A1">
        <w:rPr>
          <w:rStyle w:val="Bodytext75pt4"/>
          <w:sz w:val="22"/>
          <w:szCs w:val="22"/>
        </w:rPr>
        <w:t xml:space="preserve"> a mobile polling team member; </w:t>
      </w:r>
    </w:p>
    <w:p w14:paraId="4D35A3FC" w14:textId="77777777" w:rsidR="000144F5" w:rsidRPr="00CD29A1" w:rsidRDefault="0085492A"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w:t>
      </w:r>
      <w:r w:rsidR="00A469B0" w:rsidRPr="00CD29A1">
        <w:rPr>
          <w:rStyle w:val="Bodytext75pt4"/>
          <w:sz w:val="22"/>
          <w:szCs w:val="22"/>
        </w:rPr>
        <w:t>station’ means:</w:t>
      </w:r>
    </w:p>
    <w:p w14:paraId="1DE0CC4C" w14:textId="77777777" w:rsidR="000144F5" w:rsidRPr="00CD29A1" w:rsidRDefault="0085492A" w:rsidP="00CD29A1">
      <w:pPr>
        <w:pStyle w:val="BodyText2"/>
        <w:shd w:val="clear" w:color="auto" w:fill="auto"/>
        <w:spacing w:before="120" w:line="240" w:lineRule="auto"/>
        <w:ind w:left="153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a research station in Antarctica that is operated by</w:t>
      </w:r>
      <w:r w:rsidRPr="00CD29A1">
        <w:rPr>
          <w:rStyle w:val="Bodytext75pt4"/>
          <w:sz w:val="22"/>
          <w:szCs w:val="22"/>
        </w:rPr>
        <w:t xml:space="preserve"> </w:t>
      </w:r>
      <w:r w:rsidR="00A469B0" w:rsidRPr="00CD29A1">
        <w:rPr>
          <w:rStyle w:val="Bodytext75pt4"/>
          <w:sz w:val="22"/>
          <w:szCs w:val="22"/>
        </w:rPr>
        <w:t xml:space="preserve">the Commonwealth and has been declared by the Electoral Commissioner to be a </w:t>
      </w:r>
      <w:r w:rsidRPr="00CD29A1">
        <w:rPr>
          <w:rStyle w:val="Bodytext75pt4"/>
          <w:sz w:val="22"/>
          <w:szCs w:val="22"/>
        </w:rPr>
        <w:t>permanent research station; or</w:t>
      </w:r>
    </w:p>
    <w:p w14:paraId="540A399A" w14:textId="77777777" w:rsidR="000144F5" w:rsidRPr="00CD29A1" w:rsidRDefault="0085492A" w:rsidP="00CD29A1">
      <w:pPr>
        <w:pStyle w:val="BodyText2"/>
        <w:shd w:val="clear" w:color="auto" w:fill="auto"/>
        <w:spacing w:before="120" w:line="240" w:lineRule="auto"/>
        <w:ind w:left="153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in relation to a particular referendum</w:t>
      </w:r>
      <w:r w:rsidR="00733320" w:rsidRPr="00CD29A1">
        <w:rPr>
          <w:rStyle w:val="Bodytext75pt4"/>
          <w:sz w:val="22"/>
          <w:szCs w:val="22"/>
        </w:rPr>
        <w:t xml:space="preserve">, </w:t>
      </w:r>
      <w:r w:rsidR="00A469B0" w:rsidRPr="00CD29A1">
        <w:rPr>
          <w:rStyle w:val="Bodytext75pt4"/>
          <w:sz w:val="22"/>
          <w:szCs w:val="22"/>
        </w:rPr>
        <w:t>a ship that has been declared by the Electoral Commissioner to be a station for the purposes of this Act in relation to that referendum;</w:t>
      </w:r>
    </w:p>
    <w:p w14:paraId="2750B96A"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‘substitute presiding officer’ means a person holding an appointment under section 18;”;</w:t>
      </w:r>
    </w:p>
    <w:p w14:paraId="5EE5E3A2" w14:textId="77777777" w:rsidR="000144F5" w:rsidRPr="00CD29A1" w:rsidRDefault="0085492A"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inserting in subsection (1) the following definitions:</w:t>
      </w:r>
    </w:p>
    <w:p w14:paraId="345AACAC"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 ‘Controller-General of Prisons’</w:t>
      </w:r>
      <w:r w:rsidR="00733320" w:rsidRPr="00CD29A1">
        <w:rPr>
          <w:rStyle w:val="Bodytext75pt4"/>
          <w:sz w:val="22"/>
          <w:szCs w:val="22"/>
        </w:rPr>
        <w:t xml:space="preserve">, </w:t>
      </w:r>
      <w:r w:rsidRPr="00CD29A1">
        <w:rPr>
          <w:rStyle w:val="Bodytext75pt4"/>
          <w:sz w:val="22"/>
          <w:szCs w:val="22"/>
        </w:rPr>
        <w:t>in relation to a State or Territory</w:t>
      </w:r>
      <w:r w:rsidR="00733320" w:rsidRPr="00CD29A1">
        <w:rPr>
          <w:rStyle w:val="Bodytext75pt4"/>
          <w:sz w:val="22"/>
          <w:szCs w:val="22"/>
        </w:rPr>
        <w:t xml:space="preserve">, </w:t>
      </w:r>
      <w:r w:rsidRPr="00CD29A1">
        <w:rPr>
          <w:rStyle w:val="Bodytext75pt4"/>
          <w:sz w:val="22"/>
          <w:szCs w:val="22"/>
        </w:rPr>
        <w:t>means the official having control of the prisons of the State or Territory;</w:t>
      </w:r>
    </w:p>
    <w:p w14:paraId="159F0EC4"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‘courier service’ means a service that provides for the collection</w:t>
      </w:r>
      <w:r w:rsidR="00733320" w:rsidRPr="00CD29A1">
        <w:rPr>
          <w:rStyle w:val="Bodytext75pt4"/>
          <w:sz w:val="22"/>
          <w:szCs w:val="22"/>
        </w:rPr>
        <w:t xml:space="preserve">, </w:t>
      </w:r>
      <w:r w:rsidRPr="00CD29A1">
        <w:rPr>
          <w:rStyle w:val="Bodytext75pt4"/>
          <w:sz w:val="22"/>
          <w:szCs w:val="22"/>
        </w:rPr>
        <w:t>at the request of a person using the service</w:t>
      </w:r>
      <w:r w:rsidR="00733320" w:rsidRPr="00CD29A1">
        <w:rPr>
          <w:rStyle w:val="Bodytext75pt4"/>
          <w:sz w:val="22"/>
          <w:szCs w:val="22"/>
        </w:rPr>
        <w:t xml:space="preserve">, </w:t>
      </w:r>
      <w:r w:rsidRPr="00CD29A1">
        <w:rPr>
          <w:rStyle w:val="Bodytext75pt4"/>
          <w:sz w:val="22"/>
          <w:szCs w:val="22"/>
        </w:rPr>
        <w:t>of an article from a place specified by or on behalf of that person and the delivery of the article to another place so specified</w:t>
      </w:r>
      <w:r w:rsidR="00733320" w:rsidRPr="00CD29A1">
        <w:rPr>
          <w:rStyle w:val="Bodytext75pt4"/>
          <w:sz w:val="22"/>
          <w:szCs w:val="22"/>
        </w:rPr>
        <w:t xml:space="preserve">, </w:t>
      </w:r>
      <w:r w:rsidRPr="00CD29A1">
        <w:rPr>
          <w:rStyle w:val="Bodytext75pt4"/>
          <w:sz w:val="22"/>
          <w:szCs w:val="22"/>
        </w:rPr>
        <w:t>being a service approved by an Australian Electoral Officer or by the Electoral Commissioner;</w:t>
      </w:r>
    </w:p>
    <w:p w14:paraId="1206253C"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‘DRO’ means Divisional Returning Officer;</w:t>
      </w:r>
    </w:p>
    <w:p w14:paraId="10CF32D6"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‘polling official’ means a deputy presiding officer or an assistant presiding officer;</w:t>
      </w:r>
    </w:p>
    <w:p w14:paraId="77DDEC84" w14:textId="77777777" w:rsidR="000144F5" w:rsidRPr="00CD29A1" w:rsidRDefault="00A469B0"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‘research personnel’ means personnel who are to be</w:t>
      </w:r>
      <w:r w:rsidR="00733320" w:rsidRPr="00CD29A1">
        <w:rPr>
          <w:rStyle w:val="Bodytext75pt4"/>
          <w:sz w:val="22"/>
          <w:szCs w:val="22"/>
        </w:rPr>
        <w:t xml:space="preserve">, </w:t>
      </w:r>
      <w:r w:rsidRPr="00CD29A1">
        <w:rPr>
          <w:rStyle w:val="Bodytext75pt4"/>
          <w:sz w:val="22"/>
          <w:szCs w:val="22"/>
        </w:rPr>
        <w:t>or have been</w:t>
      </w:r>
      <w:r w:rsidR="00733320" w:rsidRPr="00CD29A1">
        <w:rPr>
          <w:rStyle w:val="Bodytext75pt4"/>
          <w:sz w:val="22"/>
          <w:szCs w:val="22"/>
        </w:rPr>
        <w:t xml:space="preserve">, </w:t>
      </w:r>
      <w:r w:rsidRPr="00CD29A1">
        <w:rPr>
          <w:rStyle w:val="Bodytext75pt4"/>
          <w:sz w:val="22"/>
          <w:szCs w:val="22"/>
        </w:rPr>
        <w:t>engaged in the work of a research station in Antarctica operated</w:t>
      </w:r>
      <w:r w:rsidR="00733320" w:rsidRPr="00CD29A1">
        <w:rPr>
          <w:rStyle w:val="Bodytext75pt4"/>
          <w:sz w:val="22"/>
          <w:szCs w:val="22"/>
        </w:rPr>
        <w:t xml:space="preserve">, </w:t>
      </w:r>
      <w:r w:rsidRPr="00CD29A1">
        <w:rPr>
          <w:rStyle w:val="Bodytext75pt4"/>
          <w:sz w:val="22"/>
          <w:szCs w:val="22"/>
        </w:rPr>
        <w:t>whether continuously or otherwise</w:t>
      </w:r>
      <w:r w:rsidR="00733320" w:rsidRPr="00CD29A1">
        <w:rPr>
          <w:rStyle w:val="Bodytext75pt4"/>
          <w:sz w:val="22"/>
          <w:szCs w:val="22"/>
        </w:rPr>
        <w:t xml:space="preserve">, </w:t>
      </w:r>
      <w:r w:rsidRPr="00CD29A1">
        <w:rPr>
          <w:rStyle w:val="Bodytext75pt4"/>
          <w:sz w:val="22"/>
          <w:szCs w:val="22"/>
        </w:rPr>
        <w:t>by the Commonwealth;”; and</w:t>
      </w:r>
    </w:p>
    <w:p w14:paraId="17C78DAD" w14:textId="77777777" w:rsidR="000144F5" w:rsidRPr="00CD29A1" w:rsidRDefault="0085492A"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(e)</w:t>
      </w:r>
      <w:r w:rsidRPr="00CD29A1">
        <w:rPr>
          <w:rStyle w:val="Bodytext75pt4"/>
          <w:sz w:val="22"/>
          <w:szCs w:val="22"/>
        </w:rPr>
        <w:t xml:space="preserve"> </w:t>
      </w:r>
      <w:r w:rsidR="00A469B0" w:rsidRPr="00CD29A1">
        <w:rPr>
          <w:rStyle w:val="Bodytext75pt4"/>
          <w:sz w:val="22"/>
          <w:szCs w:val="22"/>
        </w:rPr>
        <w:t>by adding at the end the following subsections:</w:t>
      </w:r>
    </w:p>
    <w:p w14:paraId="5D92D3ED"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“(6) The Electoral Commissioner shall not make a declaration under paragraph (b) of the definition of ‘station’ in subsection (1) in relation to a ship unless the Commissioner is satisfied that</w:t>
      </w:r>
      <w:r w:rsidR="00733320" w:rsidRPr="00CD29A1">
        <w:rPr>
          <w:rStyle w:val="Bodytext75pt4"/>
          <w:sz w:val="22"/>
          <w:szCs w:val="22"/>
        </w:rPr>
        <w:t xml:space="preserve">, </w:t>
      </w:r>
      <w:r w:rsidRPr="00CD29A1">
        <w:rPr>
          <w:rStyle w:val="Bodytext75pt4"/>
          <w:sz w:val="22"/>
          <w:szCs w:val="22"/>
        </w:rPr>
        <w:t>on voting day in the referendum</w:t>
      </w:r>
      <w:r w:rsidR="00733320" w:rsidRPr="00CD29A1">
        <w:rPr>
          <w:rStyle w:val="Bodytext75pt4"/>
          <w:sz w:val="22"/>
          <w:szCs w:val="22"/>
        </w:rPr>
        <w:t xml:space="preserve">, </w:t>
      </w:r>
      <w:r w:rsidRPr="00CD29A1">
        <w:rPr>
          <w:rStyle w:val="Bodytext75pt4"/>
          <w:sz w:val="22"/>
          <w:szCs w:val="22"/>
        </w:rPr>
        <w:t>the ship is likely to be at sea transporting research personnel to or from Antarctica.</w:t>
      </w:r>
    </w:p>
    <w:p w14:paraId="64D92022"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“(7) Where:</w:t>
      </w:r>
    </w:p>
    <w:p w14:paraId="78B2ADE9" w14:textId="77777777" w:rsidR="000144F5" w:rsidRPr="00CD29A1" w:rsidRDefault="0085492A"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 xml:space="preserve">(a) </w:t>
      </w:r>
      <w:r w:rsidR="00A469B0" w:rsidRPr="00CD29A1">
        <w:rPr>
          <w:rStyle w:val="Bodytext75pt4"/>
          <w:sz w:val="22"/>
          <w:szCs w:val="22"/>
        </w:rPr>
        <w:t>the voting day for a referendum is the same as that fixed for the polling at an election; and</w:t>
      </w:r>
    </w:p>
    <w:p w14:paraId="79C6C39E" w14:textId="6465191E" w:rsidR="000144F5" w:rsidRPr="00CD29A1" w:rsidRDefault="0085492A" w:rsidP="00CD29A1">
      <w:pPr>
        <w:pStyle w:val="BodyText2"/>
        <w:shd w:val="clear" w:color="auto" w:fill="auto"/>
        <w:spacing w:before="120" w:line="240" w:lineRule="auto"/>
        <w:ind w:left="1170" w:hanging="360"/>
        <w:rPr>
          <w:rStyle w:val="Bodytext75pt4"/>
          <w:sz w:val="22"/>
          <w:szCs w:val="22"/>
        </w:rPr>
      </w:pPr>
      <w:r w:rsidRPr="00CD29A1">
        <w:rPr>
          <w:rStyle w:val="Bodytext75pt4"/>
          <w:sz w:val="22"/>
          <w:szCs w:val="22"/>
        </w:rPr>
        <w:t xml:space="preserve">(b) </w:t>
      </w:r>
      <w:r w:rsidR="00A469B0" w:rsidRPr="00CD29A1">
        <w:rPr>
          <w:rStyle w:val="Bodytext75pt4"/>
          <w:sz w:val="22"/>
          <w:szCs w:val="22"/>
        </w:rPr>
        <w:t>in relation to the election</w:t>
      </w:r>
      <w:r w:rsidR="00733320" w:rsidRPr="00CD29A1">
        <w:rPr>
          <w:rStyle w:val="Bodytext75pt4"/>
          <w:sz w:val="22"/>
          <w:szCs w:val="22"/>
        </w:rPr>
        <w:t xml:space="preserve">, </w:t>
      </w:r>
      <w:r w:rsidR="00A469B0" w:rsidRPr="00CD29A1">
        <w:rPr>
          <w:rStyle w:val="Bodytext75pt4"/>
          <w:sz w:val="22"/>
          <w:szCs w:val="22"/>
        </w:rPr>
        <w:t xml:space="preserve">a ship has been declared a station for the purposes of Part XVII of the </w:t>
      </w:r>
      <w:r w:rsidR="00A469B0" w:rsidRPr="00CD29A1">
        <w:rPr>
          <w:rStyle w:val="Bodytext75pt4"/>
          <w:i/>
          <w:iCs/>
          <w:sz w:val="22"/>
          <w:szCs w:val="22"/>
        </w:rPr>
        <w:t>Commonwealth Electoral Act 1918</w:t>
      </w:r>
      <w:r w:rsidR="00A469B0" w:rsidRPr="004148F8">
        <w:rPr>
          <w:rStyle w:val="Bodytext75pt4"/>
          <w:iCs/>
          <w:sz w:val="22"/>
          <w:szCs w:val="22"/>
        </w:rPr>
        <w:t>;</w:t>
      </w:r>
    </w:p>
    <w:p w14:paraId="594B8DE4" w14:textId="77777777" w:rsidR="0085492A" w:rsidRPr="00CD29A1" w:rsidRDefault="00A469B0" w:rsidP="00CD29A1">
      <w:pPr>
        <w:pStyle w:val="BodyText2"/>
        <w:shd w:val="clear" w:color="auto" w:fill="auto"/>
        <w:spacing w:before="120" w:line="240" w:lineRule="auto"/>
        <w:ind w:firstLine="630"/>
        <w:rPr>
          <w:rStyle w:val="Bodytext75pt4"/>
          <w:sz w:val="22"/>
          <w:szCs w:val="22"/>
        </w:rPr>
      </w:pPr>
      <w:r w:rsidRPr="00CD29A1">
        <w:rPr>
          <w:rStyle w:val="Bodytext75pt4"/>
          <w:sz w:val="22"/>
          <w:szCs w:val="22"/>
        </w:rPr>
        <w:t>the ship shall be regarded as a station for the purposes of this Act in relation to the referendum.”.</w:t>
      </w:r>
    </w:p>
    <w:p w14:paraId="428F49A8" w14:textId="77777777" w:rsidR="0085492A" w:rsidRPr="00CD29A1" w:rsidRDefault="0085492A" w:rsidP="00CD29A1">
      <w:pPr>
        <w:spacing w:before="120"/>
        <w:rPr>
          <w:rStyle w:val="Bodytext75pt4"/>
          <w:rFonts w:eastAsia="Courier New"/>
          <w:sz w:val="22"/>
          <w:szCs w:val="22"/>
        </w:rPr>
      </w:pPr>
      <w:r w:rsidRPr="00CD29A1">
        <w:rPr>
          <w:rStyle w:val="Bodytext75pt4"/>
          <w:rFonts w:eastAsia="Courier New"/>
          <w:sz w:val="22"/>
          <w:szCs w:val="22"/>
        </w:rPr>
        <w:br w:type="page"/>
      </w:r>
    </w:p>
    <w:p w14:paraId="0E09861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Form of writ</w:t>
      </w:r>
    </w:p>
    <w:p w14:paraId="1E6A65A5"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126.</w:t>
      </w:r>
      <w:r w:rsidRPr="00CD29A1">
        <w:rPr>
          <w:rStyle w:val="Bodytext75pt4"/>
          <w:sz w:val="22"/>
          <w:szCs w:val="22"/>
        </w:rPr>
        <w:tab/>
      </w:r>
      <w:r w:rsidR="00A469B0" w:rsidRPr="00CD29A1">
        <w:rPr>
          <w:rStyle w:val="Bodytext75pt4"/>
          <w:sz w:val="22"/>
          <w:szCs w:val="22"/>
        </w:rPr>
        <w:t>Section 8 of the Principal Act is amended by inserting in subsection</w:t>
      </w:r>
      <w:r w:rsidRPr="00CD29A1">
        <w:rPr>
          <w:rStyle w:val="Bodytext75pt4"/>
          <w:sz w:val="22"/>
          <w:szCs w:val="22"/>
        </w:rPr>
        <w:t xml:space="preserve"> </w:t>
      </w:r>
      <w:r w:rsidR="00A469B0" w:rsidRPr="00CD29A1">
        <w:rPr>
          <w:rStyle w:val="Bodytext75pt4"/>
          <w:sz w:val="22"/>
          <w:szCs w:val="22"/>
        </w:rPr>
        <w:t>shall be signed by the Governor-General” after “Schedule 1”.</w:t>
      </w:r>
    </w:p>
    <w:p w14:paraId="72CA2861"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127.</w:t>
      </w:r>
      <w:r w:rsidRPr="00CD29A1">
        <w:rPr>
          <w:rStyle w:val="Bodytext75pt4"/>
          <w:sz w:val="22"/>
          <w:szCs w:val="22"/>
        </w:rPr>
        <w:tab/>
      </w:r>
      <w:r w:rsidR="00A469B0" w:rsidRPr="00CD29A1">
        <w:rPr>
          <w:rStyle w:val="Bodytext75pt4"/>
          <w:sz w:val="22"/>
          <w:szCs w:val="22"/>
        </w:rPr>
        <w:t>After section 16 of the Principal Act the following section is inserted:</w:t>
      </w:r>
    </w:p>
    <w:p w14:paraId="507C0F5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Undertaking by officers and scrutineers</w:t>
      </w:r>
    </w:p>
    <w:p w14:paraId="4265716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“16a. (1)</w:t>
      </w:r>
      <w:r w:rsidRPr="00CD29A1">
        <w:rPr>
          <w:rStyle w:val="Bodytext75pt4"/>
          <w:b/>
          <w:bCs/>
          <w:smallCaps/>
          <w:sz w:val="22"/>
          <w:szCs w:val="22"/>
        </w:rPr>
        <w:t xml:space="preserve"> </w:t>
      </w:r>
      <w:r w:rsidRPr="00CD29A1">
        <w:rPr>
          <w:rStyle w:val="Bodytext75pt4"/>
          <w:sz w:val="22"/>
          <w:szCs w:val="22"/>
        </w:rPr>
        <w:t>An officer to whom this subsection applies shall not begin the performance of his or her duties in relation to a referendum</w:t>
      </w:r>
      <w:r w:rsidR="00733320" w:rsidRPr="00CD29A1">
        <w:rPr>
          <w:rStyle w:val="Bodytext75pt4"/>
          <w:sz w:val="22"/>
          <w:szCs w:val="22"/>
        </w:rPr>
        <w:t xml:space="preserve">, </w:t>
      </w:r>
      <w:r w:rsidRPr="00CD29A1">
        <w:rPr>
          <w:rStyle w:val="Bodytext75pt4"/>
          <w:sz w:val="22"/>
          <w:szCs w:val="22"/>
        </w:rPr>
        <w:t>other than a referendum held on the same day as an election</w:t>
      </w:r>
      <w:r w:rsidR="00733320" w:rsidRPr="00CD29A1">
        <w:rPr>
          <w:rStyle w:val="Bodytext75pt4"/>
          <w:sz w:val="22"/>
          <w:szCs w:val="22"/>
        </w:rPr>
        <w:t xml:space="preserve">, </w:t>
      </w:r>
      <w:r w:rsidRPr="00CD29A1">
        <w:rPr>
          <w:rStyle w:val="Bodytext75pt4"/>
          <w:sz w:val="22"/>
          <w:szCs w:val="22"/>
        </w:rPr>
        <w:t>unless the officer has signed an undertaking in the approved form relating to that referendum.</w:t>
      </w:r>
    </w:p>
    <w:p w14:paraId="48BCF68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Subsection (1) applies to the following officers:</w:t>
      </w:r>
    </w:p>
    <w:p w14:paraId="144A7F06"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a Divisional Returning Officer;</w:t>
      </w:r>
    </w:p>
    <w:p w14:paraId="08F7C4D4"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an Assistant Returning Officer;</w:t>
      </w:r>
    </w:p>
    <w:p w14:paraId="24469C9C"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an Assistant Divisional Returning Officer;</w:t>
      </w:r>
    </w:p>
    <w:p w14:paraId="43F2CADD"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(d) </w:t>
      </w:r>
      <w:r w:rsidR="00A469B0" w:rsidRPr="00CD29A1">
        <w:rPr>
          <w:rStyle w:val="Bodytext75pt4"/>
          <w:sz w:val="22"/>
          <w:szCs w:val="22"/>
        </w:rPr>
        <w:t>a presiding officer;</w:t>
      </w:r>
    </w:p>
    <w:p w14:paraId="545D50FB"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(e) </w:t>
      </w:r>
      <w:r w:rsidR="00A469B0" w:rsidRPr="00CD29A1">
        <w:rPr>
          <w:rStyle w:val="Bodytext75pt4"/>
          <w:sz w:val="22"/>
          <w:szCs w:val="22"/>
        </w:rPr>
        <w:t>a deputy presiding officer;</w:t>
      </w:r>
    </w:p>
    <w:p w14:paraId="1AF89F14"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(f) </w:t>
      </w:r>
      <w:r w:rsidR="00A469B0" w:rsidRPr="00CD29A1">
        <w:rPr>
          <w:rStyle w:val="Bodytext75pt4"/>
          <w:sz w:val="22"/>
          <w:szCs w:val="22"/>
        </w:rPr>
        <w:t>an assistant presiding officer;</w:t>
      </w:r>
    </w:p>
    <w:p w14:paraId="4EFB7956"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(g) </w:t>
      </w:r>
      <w:r w:rsidR="00A469B0" w:rsidRPr="00CD29A1">
        <w:rPr>
          <w:rStyle w:val="Bodytext75pt4"/>
          <w:sz w:val="22"/>
          <w:szCs w:val="22"/>
        </w:rPr>
        <w:t>a substitute presiding officer;</w:t>
      </w:r>
    </w:p>
    <w:p w14:paraId="206AC57D"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(h) </w:t>
      </w:r>
      <w:r w:rsidR="00A469B0" w:rsidRPr="00CD29A1">
        <w:rPr>
          <w:rStyle w:val="Bodytext75pt4"/>
          <w:sz w:val="22"/>
          <w:szCs w:val="22"/>
        </w:rPr>
        <w:t>an Antarctic Returning Officer;</w:t>
      </w:r>
    </w:p>
    <w:p w14:paraId="3B271FC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(j) an Assistant Antarctic Returning Officer;</w:t>
      </w:r>
    </w:p>
    <w:p w14:paraId="66FC020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(k) an electoral visitor;</w:t>
      </w:r>
    </w:p>
    <w:p w14:paraId="6CE7428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(m) a mobile polling team leader;</w:t>
      </w:r>
    </w:p>
    <w:p w14:paraId="7EF0096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(n) a mobile polling team member;</w:t>
      </w:r>
    </w:p>
    <w:p w14:paraId="59A5EF5D"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(o) a pre-poll voting officer.</w:t>
      </w:r>
    </w:p>
    <w:p w14:paraId="4DDCA41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 scrutineer shall not begin the performance of his or her duties unless the scrutineer has signed an undertaking in the approved form.</w:t>
      </w:r>
    </w:p>
    <w:p w14:paraId="2490EAD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 person employed by the Electoral Commission to perform duties in connection with the conduct of a referendum not held on the same day as an election shall not begin the performance of his or her duties unless the person has signed an undertaking in the approved form.</w:t>
      </w:r>
    </w:p>
    <w:p w14:paraId="668F039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The failure of a person to sign an undertaking is not a ground for setting asi</w:t>
      </w:r>
      <w:r w:rsidR="008719B7" w:rsidRPr="00CD29A1">
        <w:rPr>
          <w:rStyle w:val="Bodytext75pt4"/>
          <w:sz w:val="22"/>
          <w:szCs w:val="22"/>
        </w:rPr>
        <w:t>de the result of a referendum.”</w:t>
      </w:r>
    </w:p>
    <w:p w14:paraId="17889F01"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128.</w:t>
      </w:r>
      <w:r w:rsidRPr="00CD29A1">
        <w:rPr>
          <w:rStyle w:val="Bodytext75pt4"/>
          <w:sz w:val="22"/>
          <w:szCs w:val="22"/>
        </w:rPr>
        <w:tab/>
      </w:r>
      <w:r w:rsidR="00A469B0" w:rsidRPr="00CD29A1">
        <w:rPr>
          <w:rStyle w:val="Bodytext75pt4"/>
          <w:sz w:val="22"/>
          <w:szCs w:val="22"/>
        </w:rPr>
        <w:t>Section 18 of the Principal Act is repealed and the following section is substituted:</w:t>
      </w:r>
    </w:p>
    <w:p w14:paraId="6F48AE3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Substitute for presiding officer</w:t>
      </w:r>
    </w:p>
    <w:p w14:paraId="525097C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“18. (1) During a temporary absence of a presiding officer</w:t>
      </w:r>
      <w:r w:rsidR="00733320" w:rsidRPr="00CD29A1">
        <w:rPr>
          <w:rStyle w:val="Bodytext75pt4"/>
          <w:sz w:val="22"/>
          <w:szCs w:val="22"/>
        </w:rPr>
        <w:t xml:space="preserve">, </w:t>
      </w:r>
      <w:r w:rsidRPr="00CD29A1">
        <w:rPr>
          <w:rStyle w:val="Bodytext75pt4"/>
          <w:sz w:val="22"/>
          <w:szCs w:val="22"/>
        </w:rPr>
        <w:t>the duties of the presiding officer may be performed by a person appointed for the purpose by the presiding officer.</w:t>
      </w:r>
    </w:p>
    <w:p w14:paraId="78DB6377" w14:textId="77777777" w:rsidR="009D6AAF"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person so appointed has all the po</w:t>
      </w:r>
      <w:r w:rsidR="008719B7" w:rsidRPr="00CD29A1">
        <w:rPr>
          <w:rStyle w:val="Bodytext75pt4"/>
          <w:sz w:val="22"/>
          <w:szCs w:val="22"/>
        </w:rPr>
        <w:t>wers of the presiding officer.”</w:t>
      </w:r>
    </w:p>
    <w:p w14:paraId="1383B296" w14:textId="77777777" w:rsidR="009D6AAF" w:rsidRPr="00CD29A1" w:rsidRDefault="009D6AAF" w:rsidP="00CD29A1">
      <w:pPr>
        <w:spacing w:before="120"/>
        <w:rPr>
          <w:rStyle w:val="Bodytext75pt4"/>
          <w:rFonts w:eastAsia="Courier New"/>
          <w:sz w:val="22"/>
          <w:szCs w:val="22"/>
        </w:rPr>
      </w:pPr>
      <w:r w:rsidRPr="00CD29A1">
        <w:rPr>
          <w:rStyle w:val="Bodytext75pt4"/>
          <w:rFonts w:eastAsia="Courier New"/>
          <w:sz w:val="22"/>
          <w:szCs w:val="22"/>
        </w:rPr>
        <w:br w:type="page"/>
      </w:r>
    </w:p>
    <w:p w14:paraId="3E66DCC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Certified list of voters</w:t>
      </w:r>
    </w:p>
    <w:p w14:paraId="0B300E7E"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129.</w:t>
      </w:r>
      <w:r w:rsidRPr="00CD29A1">
        <w:rPr>
          <w:rStyle w:val="Bodytext75pt4"/>
          <w:sz w:val="22"/>
          <w:szCs w:val="22"/>
        </w:rPr>
        <w:tab/>
      </w:r>
      <w:r w:rsidR="00A469B0" w:rsidRPr="00CD29A1">
        <w:rPr>
          <w:rStyle w:val="Bodytext75pt4"/>
          <w:sz w:val="22"/>
          <w:szCs w:val="22"/>
        </w:rPr>
        <w:t>Section 22 of the Principal Act is amended by omitting subsection</w:t>
      </w:r>
      <w:r w:rsidRPr="00CD29A1">
        <w:rPr>
          <w:rStyle w:val="Bodytext75pt4"/>
          <w:sz w:val="22"/>
          <w:szCs w:val="22"/>
        </w:rPr>
        <w:t xml:space="preserve"> (2) </w:t>
      </w:r>
      <w:r w:rsidR="00A469B0" w:rsidRPr="00CD29A1">
        <w:rPr>
          <w:rStyle w:val="Bodytext75pt4"/>
          <w:sz w:val="22"/>
          <w:szCs w:val="22"/>
        </w:rPr>
        <w:t>and substituting the following subsection:</w:t>
      </w:r>
    </w:p>
    <w:p w14:paraId="4DA8AF9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Electoral Commissioner shall:</w:t>
      </w:r>
    </w:p>
    <w:p w14:paraId="5B65406B" w14:textId="77777777" w:rsidR="000144F5" w:rsidRPr="00CD29A1" w:rsidRDefault="009D6AAF"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certify the list of voters to be used at a polling place; and</w:t>
      </w:r>
    </w:p>
    <w:p w14:paraId="56653FC8" w14:textId="77777777" w:rsidR="000144F5" w:rsidRPr="00CD29A1" w:rsidRDefault="009D6AAF"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cause the list to be delivered to the presiding officer at that polling place before the commencement of the voting.”.</w:t>
      </w:r>
    </w:p>
    <w:p w14:paraId="054CBF9D" w14:textId="77777777" w:rsidR="000144F5" w:rsidRPr="00CD29A1" w:rsidRDefault="00A469B0" w:rsidP="00CD29A1">
      <w:pPr>
        <w:spacing w:before="120" w:after="60"/>
        <w:rPr>
          <w:rStyle w:val="Bodytext75pt4"/>
          <w:rFonts w:eastAsia="Courier New"/>
          <w:b/>
          <w:bCs/>
          <w:sz w:val="22"/>
          <w:szCs w:val="22"/>
        </w:rPr>
      </w:pPr>
      <w:bookmarkStart w:id="14" w:name="bookmark14"/>
      <w:r w:rsidRPr="00CD29A1">
        <w:rPr>
          <w:rStyle w:val="Bodytext75pt4"/>
          <w:rFonts w:eastAsia="Courier New"/>
          <w:b/>
          <w:bCs/>
          <w:sz w:val="22"/>
          <w:szCs w:val="22"/>
        </w:rPr>
        <w:t>Forms of ballot-paper</w:t>
      </w:r>
      <w:bookmarkEnd w:id="14"/>
    </w:p>
    <w:p w14:paraId="6C5FA959"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130.</w:t>
      </w:r>
      <w:r w:rsidRPr="00CD29A1">
        <w:rPr>
          <w:rStyle w:val="Bodytext75pt4"/>
          <w:sz w:val="22"/>
          <w:szCs w:val="22"/>
        </w:rPr>
        <w:tab/>
      </w:r>
      <w:r w:rsidR="00A469B0" w:rsidRPr="00CD29A1">
        <w:rPr>
          <w:rStyle w:val="Bodytext75pt4"/>
          <w:sz w:val="22"/>
          <w:szCs w:val="22"/>
        </w:rPr>
        <w:t>Section 25 of the Principal Act is amended:</w:t>
      </w:r>
    </w:p>
    <w:p w14:paraId="2CF0A7D4"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 (1) and substituting the following subsection:</w:t>
      </w:r>
    </w:p>
    <w:p w14:paraId="27634A75"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“(1) Subject to this section</w:t>
      </w:r>
      <w:r w:rsidR="00733320" w:rsidRPr="00CD29A1">
        <w:rPr>
          <w:rStyle w:val="Bodytext75pt4"/>
          <w:sz w:val="22"/>
          <w:szCs w:val="22"/>
        </w:rPr>
        <w:t xml:space="preserve">, </w:t>
      </w:r>
      <w:r w:rsidRPr="00CD29A1">
        <w:rPr>
          <w:rStyle w:val="Bodytext75pt4"/>
          <w:sz w:val="22"/>
          <w:szCs w:val="22"/>
        </w:rPr>
        <w:t>the ballot-papers to be used in a referendum shall:</w:t>
      </w:r>
      <w:r w:rsidRPr="00CD29A1">
        <w:rPr>
          <w:rStyle w:val="Bodytext75pt4"/>
          <w:sz w:val="22"/>
          <w:szCs w:val="22"/>
        </w:rPr>
        <w:tab/>
      </w:r>
      <w:r w:rsidR="00733320" w:rsidRPr="00CD29A1">
        <w:rPr>
          <w:rStyle w:val="Bodytext75pt4"/>
          <w:sz w:val="22"/>
          <w:szCs w:val="22"/>
        </w:rPr>
        <w:t xml:space="preserve">, </w:t>
      </w:r>
    </w:p>
    <w:p w14:paraId="272C2733" w14:textId="77777777" w:rsidR="000144F5" w:rsidRPr="00CD29A1" w:rsidRDefault="009D6AAF"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be in accordance with Form B in Schedule 1; and</w:t>
      </w:r>
    </w:p>
    <w:p w14:paraId="63E887F2" w14:textId="77777777" w:rsidR="000144F5" w:rsidRPr="00CD29A1" w:rsidRDefault="009D6AAF"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be printed on buff-</w:t>
      </w:r>
      <w:proofErr w:type="spellStart"/>
      <w:r w:rsidR="00A469B0" w:rsidRPr="00CD29A1">
        <w:rPr>
          <w:rStyle w:val="Bodytext75pt4"/>
          <w:sz w:val="22"/>
          <w:szCs w:val="22"/>
        </w:rPr>
        <w:t>coloured</w:t>
      </w:r>
      <w:proofErr w:type="spellEnd"/>
      <w:r w:rsidR="00A469B0" w:rsidRPr="00CD29A1">
        <w:rPr>
          <w:rStyle w:val="Bodytext75pt4"/>
          <w:sz w:val="22"/>
          <w:szCs w:val="22"/>
        </w:rPr>
        <w:t xml:space="preserve"> paper.”;</w:t>
      </w:r>
    </w:p>
    <w:p w14:paraId="6AB4467F" w14:textId="77777777" w:rsidR="000144F5" w:rsidRPr="00CD29A1" w:rsidRDefault="009D6AAF"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subsection (5) and substituting the following subsections:</w:t>
      </w:r>
    </w:p>
    <w:p w14:paraId="21017272"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“(5) Before issuing a ballot-paper for use at a referendum</w:t>
      </w:r>
      <w:r w:rsidR="00733320" w:rsidRPr="00CD29A1">
        <w:rPr>
          <w:rStyle w:val="Bodytext75pt4"/>
          <w:sz w:val="22"/>
          <w:szCs w:val="22"/>
        </w:rPr>
        <w:t xml:space="preserve">, </w:t>
      </w:r>
      <w:r w:rsidRPr="00CD29A1">
        <w:rPr>
          <w:rStyle w:val="Bodytext75pt4"/>
          <w:sz w:val="22"/>
          <w:szCs w:val="22"/>
        </w:rPr>
        <w:t>an officer shall</w:t>
      </w:r>
      <w:r w:rsidR="00733320" w:rsidRPr="00CD29A1">
        <w:rPr>
          <w:rStyle w:val="Bodytext75pt4"/>
          <w:sz w:val="22"/>
          <w:szCs w:val="22"/>
        </w:rPr>
        <w:t xml:space="preserve">, </w:t>
      </w:r>
      <w:r w:rsidRPr="00CD29A1">
        <w:rPr>
          <w:rStyle w:val="Bodytext75pt4"/>
          <w:sz w:val="22"/>
          <w:szCs w:val="22"/>
        </w:rPr>
        <w:t>if the name of the State or Territory printed on the ballot-paper is not the name of the State or Territory in which the referendum is to be held</w:t>
      </w:r>
      <w:r w:rsidR="00733320" w:rsidRPr="00CD29A1">
        <w:rPr>
          <w:rStyle w:val="Bodytext75pt4"/>
          <w:sz w:val="22"/>
          <w:szCs w:val="22"/>
        </w:rPr>
        <w:t xml:space="preserve">, </w:t>
      </w:r>
      <w:r w:rsidRPr="00CD29A1">
        <w:rPr>
          <w:rStyle w:val="Bodytext75pt4"/>
          <w:sz w:val="22"/>
          <w:szCs w:val="22"/>
        </w:rPr>
        <w:t>strike out that name and insert the name of the State or Territory in which the referendum is to be held.</w:t>
      </w:r>
    </w:p>
    <w:p w14:paraId="4F904000"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“(6) Before issuing a ballot-paper that is to be used for postal voting</w:t>
      </w:r>
      <w:r w:rsidR="00733320" w:rsidRPr="00CD29A1">
        <w:rPr>
          <w:rStyle w:val="Bodytext75pt4"/>
          <w:sz w:val="22"/>
          <w:szCs w:val="22"/>
        </w:rPr>
        <w:t xml:space="preserve">, </w:t>
      </w:r>
      <w:r w:rsidRPr="00CD29A1">
        <w:rPr>
          <w:rStyle w:val="Bodytext75pt4"/>
          <w:sz w:val="22"/>
          <w:szCs w:val="22"/>
        </w:rPr>
        <w:t>a DRO or Assistant Returning Officer shall ensure that the words and directions required by subsection (4) are printed or written on the ballot-paper.”.</w:t>
      </w:r>
    </w:p>
    <w:p w14:paraId="6BF42FDE"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131.</w:t>
      </w:r>
      <w:r w:rsidRPr="00CD29A1">
        <w:rPr>
          <w:rStyle w:val="Bodytext75pt4"/>
          <w:sz w:val="22"/>
          <w:szCs w:val="22"/>
        </w:rPr>
        <w:tab/>
      </w:r>
      <w:r w:rsidR="00A469B0" w:rsidRPr="00CD29A1">
        <w:rPr>
          <w:rStyle w:val="Bodytext75pt4"/>
          <w:sz w:val="22"/>
          <w:szCs w:val="22"/>
        </w:rPr>
        <w:t>After section 25 of the Principal Act the following section is inserted:</w:t>
      </w:r>
    </w:p>
    <w:p w14:paraId="11DD38C2" w14:textId="77777777" w:rsidR="000144F5" w:rsidRPr="00CD29A1" w:rsidRDefault="00A469B0" w:rsidP="00CD29A1">
      <w:pPr>
        <w:spacing w:before="120" w:after="60"/>
        <w:rPr>
          <w:rStyle w:val="Bodytext75pt4"/>
          <w:rFonts w:eastAsia="Courier New"/>
          <w:b/>
          <w:bCs/>
          <w:sz w:val="22"/>
          <w:szCs w:val="22"/>
        </w:rPr>
      </w:pPr>
      <w:bookmarkStart w:id="15" w:name="bookmark15"/>
      <w:r w:rsidRPr="00CD29A1">
        <w:rPr>
          <w:rStyle w:val="Bodytext75pt4"/>
          <w:rFonts w:eastAsia="Courier New"/>
          <w:b/>
          <w:bCs/>
          <w:sz w:val="22"/>
          <w:szCs w:val="22"/>
        </w:rPr>
        <w:t>Official mark</w:t>
      </w:r>
      <w:bookmarkEnd w:id="15"/>
    </w:p>
    <w:p w14:paraId="6ED72D8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 xml:space="preserve">“25a. </w:t>
      </w:r>
      <w:r w:rsidRPr="00CD29A1">
        <w:rPr>
          <w:rStyle w:val="Bodytext75pt4"/>
          <w:sz w:val="22"/>
          <w:szCs w:val="22"/>
        </w:rPr>
        <w:t>The official mark for the authentication of ballot-papers is a water mark consisting of a representation of a shield having within it the letters ‘CA’ intertwined.”.</w:t>
      </w:r>
    </w:p>
    <w:p w14:paraId="4FFAD069" w14:textId="77777777" w:rsidR="000144F5" w:rsidRPr="00CD29A1" w:rsidRDefault="00A469B0" w:rsidP="00CD29A1">
      <w:pPr>
        <w:spacing w:before="120" w:after="60"/>
        <w:rPr>
          <w:rStyle w:val="Bodytext75pt4"/>
          <w:rFonts w:eastAsia="Courier New"/>
          <w:b/>
          <w:bCs/>
          <w:sz w:val="22"/>
          <w:szCs w:val="22"/>
        </w:rPr>
      </w:pPr>
      <w:bookmarkStart w:id="16" w:name="bookmark16"/>
      <w:r w:rsidRPr="00CD29A1">
        <w:rPr>
          <w:rStyle w:val="Bodytext75pt4"/>
          <w:rFonts w:eastAsia="Courier New"/>
          <w:b/>
          <w:bCs/>
          <w:sz w:val="22"/>
          <w:szCs w:val="22"/>
        </w:rPr>
        <w:t>Provisions relating to scrutineers</w:t>
      </w:r>
      <w:bookmarkEnd w:id="16"/>
    </w:p>
    <w:p w14:paraId="641A3EDC" w14:textId="77777777" w:rsidR="000144F5" w:rsidRPr="00CD29A1" w:rsidRDefault="009D6AAF"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132.</w:t>
      </w:r>
      <w:r w:rsidRPr="00CD29A1">
        <w:rPr>
          <w:rStyle w:val="Bodytext75pt4"/>
          <w:sz w:val="22"/>
          <w:szCs w:val="22"/>
        </w:rPr>
        <w:tab/>
      </w:r>
      <w:r w:rsidR="00A469B0" w:rsidRPr="00CD29A1">
        <w:rPr>
          <w:rStyle w:val="Bodytext75pt4"/>
          <w:sz w:val="22"/>
          <w:szCs w:val="22"/>
        </w:rPr>
        <w:t>Section 28 of the Principal Act is amended by inserting after subsection (2) the following subsection:</w:t>
      </w:r>
    </w:p>
    <w:p w14:paraId="5DEA5B4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 xml:space="preserve">“(2a) </w:t>
      </w:r>
      <w:r w:rsidRPr="00CD29A1">
        <w:rPr>
          <w:rStyle w:val="Bodytext75pt4"/>
          <w:sz w:val="22"/>
          <w:szCs w:val="22"/>
        </w:rPr>
        <w:t xml:space="preserve">A person who is in a polling booth in the capacity of a scrutineer </w:t>
      </w:r>
      <w:r w:rsidR="00BB247B" w:rsidRPr="00CD29A1">
        <w:rPr>
          <w:rStyle w:val="Bodytext75pt4"/>
          <w:sz w:val="22"/>
          <w:szCs w:val="22"/>
        </w:rPr>
        <w:t>s</w:t>
      </w:r>
      <w:r w:rsidRPr="00CD29A1">
        <w:rPr>
          <w:rStyle w:val="Bodytext75pt4"/>
          <w:sz w:val="22"/>
          <w:szCs w:val="22"/>
        </w:rPr>
        <w:t>hall wear a badge</w:t>
      </w:r>
      <w:r w:rsidR="00733320" w:rsidRPr="00CD29A1">
        <w:rPr>
          <w:rStyle w:val="Bodytext75pt4"/>
          <w:sz w:val="22"/>
          <w:szCs w:val="22"/>
        </w:rPr>
        <w:t xml:space="preserve">, </w:t>
      </w:r>
      <w:r w:rsidRPr="00CD29A1">
        <w:rPr>
          <w:rStyle w:val="Bodytext75pt4"/>
          <w:sz w:val="22"/>
          <w:szCs w:val="22"/>
        </w:rPr>
        <w:t>supplied by the Electoral Commission</w:t>
      </w:r>
      <w:r w:rsidR="00733320" w:rsidRPr="00CD29A1">
        <w:rPr>
          <w:rStyle w:val="Bodytext75pt4"/>
          <w:sz w:val="22"/>
          <w:szCs w:val="22"/>
        </w:rPr>
        <w:t xml:space="preserve">, </w:t>
      </w:r>
      <w:r w:rsidRPr="00CD29A1">
        <w:rPr>
          <w:rStyle w:val="Bodytext75pt4"/>
          <w:sz w:val="22"/>
          <w:szCs w:val="22"/>
        </w:rPr>
        <w:t xml:space="preserve">that identifies the </w:t>
      </w:r>
      <w:r w:rsidR="00BB247B" w:rsidRPr="00CD29A1">
        <w:rPr>
          <w:rStyle w:val="Bodytext75pt4"/>
          <w:sz w:val="22"/>
          <w:szCs w:val="22"/>
        </w:rPr>
        <w:t>p</w:t>
      </w:r>
      <w:r w:rsidRPr="00CD29A1">
        <w:rPr>
          <w:rStyle w:val="Bodytext75pt4"/>
          <w:sz w:val="22"/>
          <w:szCs w:val="22"/>
        </w:rPr>
        <w:t>erson as a scrutineer.”.</w:t>
      </w:r>
    </w:p>
    <w:p w14:paraId="02BCBF70" w14:textId="77777777" w:rsidR="009D6AAF" w:rsidRPr="00CD29A1" w:rsidRDefault="009D6AAF"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E08DCD8"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Assistance to certain voters</w:t>
      </w:r>
    </w:p>
    <w:p w14:paraId="550D03F1" w14:textId="77777777" w:rsidR="000144F5" w:rsidRPr="00CD29A1" w:rsidRDefault="00192F5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133.</w:t>
      </w:r>
      <w:r w:rsidRPr="00CD29A1">
        <w:rPr>
          <w:rStyle w:val="Bodytext75pt4"/>
          <w:sz w:val="22"/>
          <w:szCs w:val="22"/>
        </w:rPr>
        <w:tab/>
      </w:r>
      <w:r w:rsidR="00A469B0" w:rsidRPr="00CD29A1">
        <w:rPr>
          <w:rStyle w:val="Bodytext75pt4"/>
          <w:sz w:val="22"/>
          <w:szCs w:val="22"/>
        </w:rPr>
        <w:t>Section 36 of the Principal Act is amended:</w:t>
      </w:r>
    </w:p>
    <w:p w14:paraId="6F5D0B3E"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paragraph (2) (a) and substituting the following paragraph:</w:t>
      </w:r>
    </w:p>
    <w:p w14:paraId="5F85296E"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“(a) a polling official;”;</w:t>
      </w:r>
    </w:p>
    <w:p w14:paraId="12934DFC"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(4) “an absent” and substituting “a provisional or absent”;</w:t>
      </w:r>
    </w:p>
    <w:p w14:paraId="38237B0A"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inserting in paragraph (4) (a) “37 (2) or” after “subsection”;</w:t>
      </w:r>
    </w:p>
    <w:p w14:paraId="4433F4D7"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omitting from paragraph (4) (d) “the poll clerk” and substituting “a polling official”.</w:t>
      </w:r>
    </w:p>
    <w:p w14:paraId="1844BD84" w14:textId="77777777" w:rsidR="000144F5" w:rsidRPr="00CD29A1" w:rsidRDefault="00192F5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134.</w:t>
      </w:r>
      <w:r w:rsidRPr="00CD29A1">
        <w:rPr>
          <w:rStyle w:val="Bodytext75pt4"/>
          <w:sz w:val="22"/>
          <w:szCs w:val="22"/>
        </w:rPr>
        <w:tab/>
      </w:r>
      <w:r w:rsidR="00A469B0" w:rsidRPr="00CD29A1">
        <w:rPr>
          <w:rStyle w:val="Bodytext75pt4"/>
          <w:sz w:val="22"/>
          <w:szCs w:val="22"/>
        </w:rPr>
        <w:t>Sections 37</w:t>
      </w:r>
      <w:r w:rsidR="00733320" w:rsidRPr="00CD29A1">
        <w:rPr>
          <w:rStyle w:val="Bodytext75pt4"/>
          <w:sz w:val="22"/>
          <w:szCs w:val="22"/>
        </w:rPr>
        <w:t xml:space="preserve">, </w:t>
      </w:r>
      <w:r w:rsidR="00A469B0" w:rsidRPr="00CD29A1">
        <w:rPr>
          <w:rStyle w:val="Bodytext75pt4"/>
          <w:sz w:val="22"/>
          <w:szCs w:val="22"/>
        </w:rPr>
        <w:t>38 and 39 of the Principal Act are repealed and the following section is substituted:</w:t>
      </w:r>
    </w:p>
    <w:p w14:paraId="2027298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Provisional votes</w:t>
      </w:r>
    </w:p>
    <w:p w14:paraId="1970D8D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“37. (1) This section applies to a person claiming to vote if:</w:t>
      </w:r>
    </w:p>
    <w:p w14:paraId="193B7DCF"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the person’s name cannot be found on the certified list of voters for the Division for which the person claims to vote;</w:t>
      </w:r>
    </w:p>
    <w:p w14:paraId="1A562F8A"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the person’s name is on the certified list of voters for a Division but his or her address does not appear on the list;</w:t>
      </w:r>
    </w:p>
    <w:p w14:paraId="776A8397" w14:textId="7EF58CA1"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 xml:space="preserve">a mark on the certified list of voters </w:t>
      </w:r>
      <w:r w:rsidR="004148F8">
        <w:rPr>
          <w:rStyle w:val="Bodytext75pt4"/>
          <w:sz w:val="22"/>
          <w:szCs w:val="22"/>
        </w:rPr>
        <w:t>indicates that a postal ballot-</w:t>
      </w:r>
      <w:r w:rsidR="00A469B0" w:rsidRPr="00CD29A1">
        <w:rPr>
          <w:rStyle w:val="Bodytext75pt4"/>
          <w:sz w:val="22"/>
          <w:szCs w:val="22"/>
        </w:rPr>
        <w:t>paper has already been issued to the person but the person has not surrendered any ballot-paper for cancellation; or</w:t>
      </w:r>
    </w:p>
    <w:p w14:paraId="4C473C7A"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(d) </w:t>
      </w:r>
      <w:r w:rsidR="00A469B0" w:rsidRPr="00CD29A1">
        <w:rPr>
          <w:rStyle w:val="Bodytext75pt4"/>
          <w:sz w:val="22"/>
          <w:szCs w:val="22"/>
        </w:rPr>
        <w:t>a mark on the certified list of voters used at the polling place indicates that the person has already voted at that polling place.</w:t>
      </w:r>
    </w:p>
    <w:p w14:paraId="63E801A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 person to whom this section applies may cast a provisional vote if the person signs a declaration in the approved form on an envelope addressed to the DRO for the Division for which the voter is</w:t>
      </w:r>
      <w:r w:rsidR="00733320" w:rsidRPr="00CD29A1">
        <w:rPr>
          <w:rStyle w:val="Bodytext75pt4"/>
          <w:sz w:val="22"/>
          <w:szCs w:val="22"/>
        </w:rPr>
        <w:t xml:space="preserve">, </w:t>
      </w:r>
      <w:r w:rsidRPr="00CD29A1">
        <w:rPr>
          <w:rStyle w:val="Bodytext75pt4"/>
          <w:sz w:val="22"/>
          <w:szCs w:val="22"/>
        </w:rPr>
        <w:t>or claims to be</w:t>
      </w:r>
      <w:r w:rsidR="00733320" w:rsidRPr="00CD29A1">
        <w:rPr>
          <w:rStyle w:val="Bodytext75pt4"/>
          <w:sz w:val="22"/>
          <w:szCs w:val="22"/>
        </w:rPr>
        <w:t xml:space="preserve">, </w:t>
      </w:r>
      <w:r w:rsidRPr="00CD29A1">
        <w:rPr>
          <w:rStyle w:val="Bodytext75pt4"/>
          <w:sz w:val="22"/>
          <w:szCs w:val="22"/>
        </w:rPr>
        <w:t>enrolled.</w:t>
      </w:r>
    </w:p>
    <w:p w14:paraId="5693CAF1"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The person shall sign the declaration in the presence of a polling official.</w:t>
      </w:r>
    </w:p>
    <w:p w14:paraId="7EDD5BA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The polling official shall then sign the declaration as witness</w:t>
      </w:r>
      <w:r w:rsidR="00733320" w:rsidRPr="00CD29A1">
        <w:rPr>
          <w:rStyle w:val="Bodytext75pt4"/>
          <w:sz w:val="22"/>
          <w:szCs w:val="22"/>
        </w:rPr>
        <w:t xml:space="preserve">, </w:t>
      </w:r>
      <w:r w:rsidRPr="00CD29A1">
        <w:rPr>
          <w:rStyle w:val="Bodytext75pt4"/>
          <w:sz w:val="22"/>
          <w:szCs w:val="22"/>
        </w:rPr>
        <w:t>adding the date.</w:t>
      </w:r>
    </w:p>
    <w:p w14:paraId="0D115F2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Before issuing a ballot-paper to the person</w:t>
      </w:r>
      <w:r w:rsidR="00733320" w:rsidRPr="00CD29A1">
        <w:rPr>
          <w:rStyle w:val="Bodytext75pt4"/>
          <w:sz w:val="22"/>
          <w:szCs w:val="22"/>
        </w:rPr>
        <w:t xml:space="preserve">, </w:t>
      </w:r>
      <w:r w:rsidRPr="00CD29A1">
        <w:rPr>
          <w:rStyle w:val="Bodytext75pt4"/>
          <w:sz w:val="22"/>
          <w:szCs w:val="22"/>
        </w:rPr>
        <w:t>a polling official shall give the person a statement in writing in the approved form explaining the effect of this section and indicating the steps that will be taken if the person cast a provisional vote.</w:t>
      </w:r>
    </w:p>
    <w:p w14:paraId="6E7AF91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person who casts a provisional vote shall fold the ballot-paper and hand it to the polling official who issued it.</w:t>
      </w:r>
    </w:p>
    <w:p w14:paraId="7EB380A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The polling official shall</w:t>
      </w:r>
      <w:r w:rsidR="00733320" w:rsidRPr="00CD29A1">
        <w:rPr>
          <w:rStyle w:val="Bodytext75pt4"/>
          <w:sz w:val="22"/>
          <w:szCs w:val="22"/>
        </w:rPr>
        <w:t xml:space="preserve">, </w:t>
      </w:r>
      <w:r w:rsidRPr="00CD29A1">
        <w:rPr>
          <w:rStyle w:val="Bodytext75pt4"/>
          <w:sz w:val="22"/>
          <w:szCs w:val="22"/>
        </w:rPr>
        <w:t>in the presence of the voter</w:t>
      </w:r>
      <w:r w:rsidR="00733320" w:rsidRPr="00CD29A1">
        <w:rPr>
          <w:rStyle w:val="Bodytext75pt4"/>
          <w:sz w:val="22"/>
          <w:szCs w:val="22"/>
        </w:rPr>
        <w:t xml:space="preserve">, </w:t>
      </w:r>
      <w:r w:rsidRPr="00CD29A1">
        <w:rPr>
          <w:rStyle w:val="Bodytext75pt4"/>
          <w:sz w:val="22"/>
          <w:szCs w:val="22"/>
        </w:rPr>
        <w:t>without unfolding the ballot-paper</w:t>
      </w:r>
      <w:r w:rsidR="00733320" w:rsidRPr="00CD29A1">
        <w:rPr>
          <w:rStyle w:val="Bodytext75pt4"/>
          <w:sz w:val="22"/>
          <w:szCs w:val="22"/>
        </w:rPr>
        <w:t xml:space="preserve">, </w:t>
      </w:r>
      <w:r w:rsidRPr="00CD29A1">
        <w:rPr>
          <w:rStyle w:val="Bodytext75pt4"/>
          <w:sz w:val="22"/>
          <w:szCs w:val="22"/>
        </w:rPr>
        <w:t>place it in the envelope bearing the voter’s declaration</w:t>
      </w:r>
      <w:r w:rsidR="00733320" w:rsidRPr="00CD29A1">
        <w:rPr>
          <w:rStyle w:val="Bodytext75pt4"/>
          <w:sz w:val="22"/>
          <w:szCs w:val="22"/>
        </w:rPr>
        <w:t xml:space="preserve">, </w:t>
      </w:r>
      <w:r w:rsidRPr="00CD29A1">
        <w:rPr>
          <w:rStyle w:val="Bodytext75pt4"/>
          <w:sz w:val="22"/>
          <w:szCs w:val="22"/>
        </w:rPr>
        <w:t>fasten the envelope and place the envelope in the ballot-box.</w:t>
      </w:r>
    </w:p>
    <w:p w14:paraId="475AC28F" w14:textId="77777777" w:rsidR="00192F59" w:rsidRPr="00CD29A1" w:rsidRDefault="00192F59"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FE6BD9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“(8) The Assistant Returning Officer who opens the ballot-box shall</w:t>
      </w:r>
      <w:r w:rsidR="00192F59" w:rsidRPr="00CD29A1">
        <w:rPr>
          <w:rStyle w:val="Bodytext75pt4"/>
          <w:sz w:val="22"/>
          <w:szCs w:val="22"/>
        </w:rPr>
        <w:t xml:space="preserve"> </w:t>
      </w:r>
      <w:r w:rsidRPr="00CD29A1">
        <w:rPr>
          <w:rStyle w:val="Bodytext75pt4"/>
          <w:sz w:val="22"/>
          <w:szCs w:val="22"/>
        </w:rPr>
        <w:t>deal with the envelope according to section 46</w:t>
      </w:r>
      <w:r w:rsidRPr="00CD29A1">
        <w:rPr>
          <w:rStyle w:val="Bodytext75pt4"/>
          <w:smallCaps/>
          <w:sz w:val="22"/>
          <w:szCs w:val="22"/>
        </w:rPr>
        <w:t>a.”.</w:t>
      </w:r>
    </w:p>
    <w:p w14:paraId="52043B4C"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Spoilt ballot-papers</w:t>
      </w:r>
    </w:p>
    <w:p w14:paraId="0763ACC0" w14:textId="77777777" w:rsidR="000144F5" w:rsidRPr="00CD29A1" w:rsidRDefault="00192F5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135.</w:t>
      </w:r>
      <w:r w:rsidRPr="00CD29A1">
        <w:rPr>
          <w:rStyle w:val="Bodytext75pt4"/>
          <w:sz w:val="22"/>
          <w:szCs w:val="22"/>
        </w:rPr>
        <w:tab/>
      </w:r>
      <w:r w:rsidR="00A469B0" w:rsidRPr="00CD29A1">
        <w:rPr>
          <w:rStyle w:val="Bodytext75pt4"/>
          <w:sz w:val="22"/>
          <w:szCs w:val="22"/>
        </w:rPr>
        <w:t>Section 41 of the Principal Act is amended:</w:t>
      </w:r>
    </w:p>
    <w:p w14:paraId="15E708EF"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“and deal with it as prescribed”;</w:t>
      </w:r>
    </w:p>
    <w:p w14:paraId="5B4E81BA"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(2) “and deal with it as prescribed”;</w:t>
      </w:r>
    </w:p>
    <w:p w14:paraId="6DD3B2A8" w14:textId="77777777" w:rsidR="000144F5" w:rsidRPr="00CD29A1" w:rsidRDefault="00192F59"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 xml:space="preserve">by adding at the end the following subsections: </w:t>
      </w:r>
    </w:p>
    <w:p w14:paraId="6D79BB0F"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“(3) An officer who has cancelled a spoilt ballot-paper shall:</w:t>
      </w:r>
    </w:p>
    <w:p w14:paraId="720A1B2B" w14:textId="77777777" w:rsidR="000144F5" w:rsidRPr="00CD29A1" w:rsidRDefault="00192F59"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write ‘spoilt’ on the back of the ballot-paper;</w:t>
      </w:r>
    </w:p>
    <w:p w14:paraId="08C1300B" w14:textId="77777777" w:rsidR="000144F5" w:rsidRPr="00CD29A1" w:rsidRDefault="00192F59"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place the ballot-paper in an envelope</w:t>
      </w:r>
      <w:r w:rsidR="00733320" w:rsidRPr="00CD29A1">
        <w:rPr>
          <w:rStyle w:val="Bodytext75pt4"/>
          <w:sz w:val="22"/>
          <w:szCs w:val="22"/>
        </w:rPr>
        <w:t xml:space="preserve">, </w:t>
      </w:r>
      <w:r w:rsidR="00A469B0" w:rsidRPr="00CD29A1">
        <w:rPr>
          <w:rStyle w:val="Bodytext75pt4"/>
          <w:sz w:val="22"/>
          <w:szCs w:val="22"/>
        </w:rPr>
        <w:t>seal the envelope and</w:t>
      </w:r>
      <w:r w:rsidRPr="00CD29A1">
        <w:rPr>
          <w:rStyle w:val="Bodytext75pt4"/>
          <w:sz w:val="22"/>
          <w:szCs w:val="22"/>
        </w:rPr>
        <w:t xml:space="preserve"> </w:t>
      </w:r>
      <w:r w:rsidR="00A469B0" w:rsidRPr="00CD29A1">
        <w:rPr>
          <w:rStyle w:val="Bodytext75pt4"/>
          <w:sz w:val="22"/>
          <w:szCs w:val="22"/>
        </w:rPr>
        <w:t>write on the envelope an indication of the type of ballot</w:t>
      </w:r>
      <w:r w:rsidR="00A469B0" w:rsidRPr="00CD29A1">
        <w:rPr>
          <w:rStyle w:val="Bodytext75pt4"/>
          <w:sz w:val="22"/>
          <w:szCs w:val="22"/>
        </w:rPr>
        <w:softHyphen/>
        <w:t>. paper enclosed and that it is spoilt; and</w:t>
      </w:r>
    </w:p>
    <w:p w14:paraId="765CCD5D" w14:textId="77777777" w:rsidR="000144F5" w:rsidRPr="00CD29A1" w:rsidRDefault="00192F59"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(c) </w:t>
      </w:r>
      <w:r w:rsidR="00A469B0" w:rsidRPr="00CD29A1">
        <w:rPr>
          <w:rStyle w:val="Bodytext75pt4"/>
          <w:sz w:val="22"/>
          <w:szCs w:val="22"/>
        </w:rPr>
        <w:t>sign the envelope.</w:t>
      </w:r>
    </w:p>
    <w:p w14:paraId="613F71E7"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“(4) The envelopes containing spoilt ballot-papers cancelled at a polling place shall be sealed up in a parcel which shall be given to</w:t>
      </w:r>
      <w:r w:rsidR="00192F59" w:rsidRPr="00CD29A1">
        <w:rPr>
          <w:rStyle w:val="Bodytext75pt4"/>
          <w:sz w:val="22"/>
          <w:szCs w:val="22"/>
        </w:rPr>
        <w:t xml:space="preserve"> </w:t>
      </w:r>
      <w:r w:rsidRPr="00CD29A1">
        <w:rPr>
          <w:rStyle w:val="Bodytext75pt4"/>
          <w:sz w:val="22"/>
          <w:szCs w:val="22"/>
        </w:rPr>
        <w:t>the DRO for the Division after the close of voting.”.</w:t>
      </w:r>
    </w:p>
    <w:p w14:paraId="5A019457"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Compulsory voting</w:t>
      </w:r>
    </w:p>
    <w:p w14:paraId="09A4BD41" w14:textId="77777777" w:rsidR="000144F5" w:rsidRPr="00CD29A1" w:rsidRDefault="00192F5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136.</w:t>
      </w:r>
      <w:r w:rsidRPr="00CD29A1">
        <w:rPr>
          <w:rStyle w:val="Bodytext75pt4"/>
          <w:sz w:val="22"/>
          <w:szCs w:val="22"/>
        </w:rPr>
        <w:tab/>
      </w:r>
      <w:r w:rsidR="00A469B0" w:rsidRPr="00CD29A1">
        <w:rPr>
          <w:rStyle w:val="Bodytext75pt4"/>
          <w:sz w:val="22"/>
          <w:szCs w:val="22"/>
        </w:rPr>
        <w:t>Section 45 of the Principal Act is amended:</w:t>
      </w:r>
    </w:p>
    <w:p w14:paraId="0FFD0C75"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(2) “did not vote” (wherever occurring)</w:t>
      </w:r>
      <w:r w:rsidRPr="00CD29A1">
        <w:rPr>
          <w:rStyle w:val="Bodytext75pt4"/>
          <w:sz w:val="22"/>
          <w:szCs w:val="22"/>
        </w:rPr>
        <w:t xml:space="preserve"> </w:t>
      </w:r>
      <w:r w:rsidR="00A469B0" w:rsidRPr="00CD29A1">
        <w:rPr>
          <w:rStyle w:val="Bodytext75pt4"/>
          <w:sz w:val="22"/>
          <w:szCs w:val="22"/>
        </w:rPr>
        <w:t>and substituting “appear not to have voted”;</w:t>
      </w:r>
    </w:p>
    <w:p w14:paraId="79D38D90"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(10) paragraphs (a)</w:t>
      </w:r>
      <w:r w:rsidR="00733320" w:rsidRPr="00CD29A1">
        <w:rPr>
          <w:rStyle w:val="Bodytext75pt4"/>
          <w:sz w:val="22"/>
          <w:szCs w:val="22"/>
        </w:rPr>
        <w:t xml:space="preserve">, </w:t>
      </w:r>
      <w:r w:rsidR="00A469B0" w:rsidRPr="00CD29A1">
        <w:rPr>
          <w:rStyle w:val="Bodytext75pt4"/>
          <w:sz w:val="22"/>
          <w:szCs w:val="22"/>
        </w:rPr>
        <w:t>(b) and (c) and the words before paragraph (a) and substituting “The list prepared and indorsed under this section by the Divisional Returning Officer for the purposes of a referendum”.</w:t>
      </w:r>
    </w:p>
    <w:p w14:paraId="43EABBD5"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Forwarding of declaration votes</w:t>
      </w:r>
    </w:p>
    <w:p w14:paraId="1F34B139" w14:textId="77777777" w:rsidR="000144F5" w:rsidRPr="00CD29A1" w:rsidRDefault="00192F59"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137.</w:t>
      </w:r>
      <w:r w:rsidRPr="00CD29A1">
        <w:rPr>
          <w:rStyle w:val="Bodytext75pt4"/>
          <w:sz w:val="22"/>
          <w:szCs w:val="22"/>
        </w:rPr>
        <w:tab/>
      </w:r>
      <w:r w:rsidR="00A469B0" w:rsidRPr="00CD29A1">
        <w:rPr>
          <w:rStyle w:val="Bodytext75pt4"/>
          <w:sz w:val="22"/>
          <w:szCs w:val="22"/>
        </w:rPr>
        <w:t>Section 46</w:t>
      </w:r>
      <w:r w:rsidR="00A469B0" w:rsidRPr="00CD29A1">
        <w:rPr>
          <w:rStyle w:val="Bodytext75pt4"/>
          <w:smallCaps/>
          <w:sz w:val="22"/>
          <w:szCs w:val="22"/>
        </w:rPr>
        <w:t>a</w:t>
      </w:r>
      <w:r w:rsidR="00A469B0" w:rsidRPr="00CD29A1">
        <w:rPr>
          <w:rStyle w:val="Bodytext75pt4"/>
          <w:sz w:val="22"/>
          <w:szCs w:val="22"/>
        </w:rPr>
        <w:t xml:space="preserve"> of the Principal Act is amended:</w:t>
      </w:r>
    </w:p>
    <w:p w14:paraId="437F9F30"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from subsection (1) “declarations” and substituting “certificates or declarations”;</w:t>
      </w:r>
    </w:p>
    <w:p w14:paraId="120AD938"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adding at the end of subsection (1) “</w:t>
      </w:r>
      <w:r w:rsidR="00733320" w:rsidRPr="00CD29A1">
        <w:rPr>
          <w:rStyle w:val="Bodytext75pt4"/>
          <w:sz w:val="22"/>
          <w:szCs w:val="22"/>
        </w:rPr>
        <w:t xml:space="preserve">, </w:t>
      </w:r>
      <w:r w:rsidR="00A469B0" w:rsidRPr="00CD29A1">
        <w:rPr>
          <w:rStyle w:val="Bodytext75pt4"/>
          <w:sz w:val="22"/>
          <w:szCs w:val="22"/>
        </w:rPr>
        <w:t>together with records that the presiding officer has made in accordance with paragraph 67</w:t>
      </w:r>
      <w:r w:rsidR="00A469B0" w:rsidRPr="00CD29A1">
        <w:rPr>
          <w:rStyle w:val="Bodytext75pt4"/>
          <w:smallCaps/>
          <w:sz w:val="22"/>
          <w:szCs w:val="22"/>
        </w:rPr>
        <w:t>a</w:t>
      </w:r>
      <w:r w:rsidR="00A469B0" w:rsidRPr="00CD29A1">
        <w:rPr>
          <w:rStyle w:val="Bodytext75pt4"/>
          <w:sz w:val="22"/>
          <w:szCs w:val="22"/>
        </w:rPr>
        <w:t xml:space="preserve"> (2) (e) and subsection 34 (2)”;</w:t>
      </w:r>
    </w:p>
    <w:p w14:paraId="453BF895" w14:textId="77777777" w:rsidR="000144F5" w:rsidRPr="00CD29A1" w:rsidRDefault="00192F59"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inserting after subsection (1) the following subsections:</w:t>
      </w:r>
    </w:p>
    <w:p w14:paraId="28BC51A9" w14:textId="27F04DFB"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w:t>
      </w:r>
      <w:r w:rsidR="00AB3B01" w:rsidRPr="00CD29A1">
        <w:rPr>
          <w:rStyle w:val="Bodytext75pt4"/>
          <w:sz w:val="22"/>
          <w:szCs w:val="22"/>
        </w:rPr>
        <w:t>1</w:t>
      </w:r>
      <w:r w:rsidR="004148F8">
        <w:rPr>
          <w:rStyle w:val="Bodytext75pt4"/>
          <w:smallCaps/>
          <w:sz w:val="22"/>
          <w:szCs w:val="22"/>
        </w:rPr>
        <w:t>a</w:t>
      </w:r>
      <w:r w:rsidRPr="00CD29A1">
        <w:rPr>
          <w:rStyle w:val="Bodytext75pt4"/>
          <w:sz w:val="22"/>
          <w:szCs w:val="22"/>
        </w:rPr>
        <w:t>) A pre-poll voting officer who:</w:t>
      </w:r>
    </w:p>
    <w:p w14:paraId="5B957897" w14:textId="77777777" w:rsidR="000144F5" w:rsidRPr="00CD29A1" w:rsidRDefault="00192F59"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receives an envelope bearing a postal vote certificate and purporting to contain a postal ballot-paper; or</w:t>
      </w:r>
    </w:p>
    <w:p w14:paraId="10401B8A" w14:textId="6D347471" w:rsidR="00192F59" w:rsidRPr="00CD29A1" w:rsidRDefault="00192F59"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 xml:space="preserve">places a ballot-paper in an envelope under subsection </w:t>
      </w:r>
      <w:r w:rsidRPr="00CD29A1">
        <w:rPr>
          <w:rStyle w:val="Bodytext75pt4"/>
          <w:sz w:val="22"/>
          <w:szCs w:val="22"/>
        </w:rPr>
        <w:t>73</w:t>
      </w:r>
      <w:r w:rsidRPr="004148F8">
        <w:rPr>
          <w:rStyle w:val="Bodytext75pt4"/>
          <w:smallCaps/>
          <w:sz w:val="22"/>
          <w:szCs w:val="22"/>
        </w:rPr>
        <w:t>d</w:t>
      </w:r>
      <w:r w:rsidRPr="00CD29A1">
        <w:rPr>
          <w:rStyle w:val="Bodytext75pt4"/>
          <w:sz w:val="22"/>
          <w:szCs w:val="22"/>
        </w:rPr>
        <w:t xml:space="preserve"> (7);</w:t>
      </w:r>
    </w:p>
    <w:p w14:paraId="066D3914" w14:textId="75945CD2"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t>shall forward the envelope</w:t>
      </w:r>
      <w:r w:rsidR="00733320" w:rsidRPr="00CD29A1">
        <w:rPr>
          <w:rStyle w:val="Bodytext75pt4"/>
          <w:sz w:val="22"/>
          <w:szCs w:val="22"/>
        </w:rPr>
        <w:t xml:space="preserve">, </w:t>
      </w:r>
      <w:r w:rsidRPr="00CD29A1">
        <w:rPr>
          <w:rStyle w:val="Bodytext75pt4"/>
          <w:sz w:val="22"/>
          <w:szCs w:val="22"/>
        </w:rPr>
        <w:t>together with the record made under paragraph 67</w:t>
      </w:r>
      <w:r w:rsidRPr="004148F8">
        <w:rPr>
          <w:rStyle w:val="Bodytext75pt4"/>
          <w:smallCaps/>
          <w:sz w:val="22"/>
          <w:szCs w:val="22"/>
        </w:rPr>
        <w:t>a</w:t>
      </w:r>
      <w:r w:rsidRPr="00CD29A1">
        <w:rPr>
          <w:rStyle w:val="Bodytext75pt4"/>
          <w:sz w:val="22"/>
          <w:szCs w:val="22"/>
        </w:rPr>
        <w:t xml:space="preserve"> (2) (e) or subsection 73</w:t>
      </w:r>
      <w:r w:rsidRPr="004148F8">
        <w:rPr>
          <w:rStyle w:val="Bodytext75pt4"/>
          <w:smallCaps/>
          <w:sz w:val="22"/>
          <w:szCs w:val="22"/>
        </w:rPr>
        <w:t>f</w:t>
      </w:r>
      <w:r w:rsidRPr="00CD29A1">
        <w:rPr>
          <w:rStyle w:val="Bodytext75pt4"/>
          <w:sz w:val="22"/>
          <w:szCs w:val="22"/>
        </w:rPr>
        <w:t xml:space="preserve"> (2)</w:t>
      </w:r>
      <w:r w:rsidR="00733320" w:rsidRPr="00CD29A1">
        <w:rPr>
          <w:rStyle w:val="Bodytext75pt4"/>
          <w:sz w:val="22"/>
          <w:szCs w:val="22"/>
        </w:rPr>
        <w:t xml:space="preserve">, </w:t>
      </w:r>
      <w:r w:rsidRPr="00CD29A1">
        <w:rPr>
          <w:rStyle w:val="Bodytext75pt4"/>
          <w:sz w:val="22"/>
          <w:szCs w:val="22"/>
        </w:rPr>
        <w:t>as the case may be</w:t>
      </w:r>
      <w:r w:rsidR="00733320" w:rsidRPr="00CD29A1">
        <w:rPr>
          <w:rStyle w:val="Bodytext75pt4"/>
          <w:sz w:val="22"/>
          <w:szCs w:val="22"/>
        </w:rPr>
        <w:t xml:space="preserve">, </w:t>
      </w:r>
      <w:r w:rsidRPr="00CD29A1">
        <w:rPr>
          <w:rStyle w:val="Bodytext75pt4"/>
          <w:sz w:val="22"/>
          <w:szCs w:val="22"/>
        </w:rPr>
        <w:t>in relation to the receipt or issue of the envelope</w:t>
      </w:r>
      <w:r w:rsidR="00733320" w:rsidRPr="00CD29A1">
        <w:rPr>
          <w:rStyle w:val="Bodytext75pt4"/>
          <w:sz w:val="22"/>
          <w:szCs w:val="22"/>
        </w:rPr>
        <w:t xml:space="preserve">, </w:t>
      </w:r>
      <w:r w:rsidRPr="00CD29A1">
        <w:rPr>
          <w:rStyle w:val="Bodytext75pt4"/>
          <w:sz w:val="22"/>
          <w:szCs w:val="22"/>
        </w:rPr>
        <w:t>to the Divisional Returning Officer for the Division for which the pre-poll voting officer is appointed.</w:t>
      </w:r>
    </w:p>
    <w:p w14:paraId="273373BB" w14:textId="77777777" w:rsidR="00192F59" w:rsidRPr="00CD29A1" w:rsidRDefault="00192F59"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BEBA100" w14:textId="77777777" w:rsidR="000144F5" w:rsidRPr="00CD29A1" w:rsidRDefault="00A469B0" w:rsidP="00CD29A1">
      <w:pPr>
        <w:pStyle w:val="BodyText2"/>
        <w:shd w:val="clear" w:color="auto" w:fill="auto"/>
        <w:spacing w:before="120" w:line="240" w:lineRule="auto"/>
        <w:ind w:left="720" w:firstLine="180"/>
        <w:rPr>
          <w:rStyle w:val="Bodytext75pt4"/>
          <w:sz w:val="22"/>
          <w:szCs w:val="22"/>
        </w:rPr>
      </w:pPr>
      <w:r w:rsidRPr="00CD29A1">
        <w:rPr>
          <w:rStyle w:val="Bodytext75pt4"/>
          <w:sz w:val="22"/>
          <w:szCs w:val="22"/>
        </w:rPr>
        <w:lastRenderedPageBreak/>
        <w:t>“(</w:t>
      </w:r>
      <w:r w:rsidR="00BC4E46" w:rsidRPr="00CD29A1">
        <w:rPr>
          <w:rStyle w:val="Bodytext75pt4"/>
          <w:sz w:val="22"/>
          <w:szCs w:val="22"/>
        </w:rPr>
        <w:t>1</w:t>
      </w:r>
      <w:r w:rsidR="00BC4E46" w:rsidRPr="00CD29A1">
        <w:rPr>
          <w:rStyle w:val="Bodytext75pt4"/>
          <w:smallCaps/>
          <w:sz w:val="22"/>
          <w:szCs w:val="22"/>
        </w:rPr>
        <w:t>b</w:t>
      </w:r>
      <w:r w:rsidRPr="00CD29A1">
        <w:rPr>
          <w:rStyle w:val="Bodytext75pt4"/>
          <w:sz w:val="22"/>
          <w:szCs w:val="22"/>
        </w:rPr>
        <w:t xml:space="preserve">) Envelopes and records required to be forwarded under subsection </w:t>
      </w:r>
      <w:r w:rsidRPr="00CD29A1">
        <w:rPr>
          <w:rStyle w:val="Bodytext75pt4"/>
          <w:bCs/>
          <w:sz w:val="22"/>
          <w:szCs w:val="22"/>
        </w:rPr>
        <w:t>(</w:t>
      </w:r>
      <w:r w:rsidR="0061306B" w:rsidRPr="00CD29A1">
        <w:rPr>
          <w:rStyle w:val="Bodytext75pt4"/>
          <w:bCs/>
          <w:sz w:val="22"/>
          <w:szCs w:val="22"/>
        </w:rPr>
        <w:t>1</w:t>
      </w:r>
      <w:r w:rsidR="0061306B" w:rsidRPr="00CD29A1">
        <w:rPr>
          <w:rStyle w:val="Bodytext75pt4"/>
          <w:bCs/>
          <w:smallCaps/>
          <w:sz w:val="22"/>
          <w:szCs w:val="22"/>
        </w:rPr>
        <w:t>a</w:t>
      </w:r>
      <w:r w:rsidRPr="00CD29A1">
        <w:rPr>
          <w:rStyle w:val="Bodytext75pt4"/>
          <w:bCs/>
          <w:sz w:val="22"/>
          <w:szCs w:val="22"/>
        </w:rPr>
        <w:t>)</w:t>
      </w:r>
      <w:r w:rsidRPr="00CD29A1">
        <w:rPr>
          <w:rStyle w:val="Bodytext75pt4"/>
          <w:b/>
          <w:bCs/>
          <w:sz w:val="22"/>
          <w:szCs w:val="22"/>
        </w:rPr>
        <w:t xml:space="preserve"> </w:t>
      </w:r>
      <w:r w:rsidRPr="00CD29A1">
        <w:rPr>
          <w:rStyle w:val="Bodytext75pt4"/>
          <w:sz w:val="22"/>
          <w:szCs w:val="22"/>
        </w:rPr>
        <w:t>shall be so forwarded according to the instructions of the Divisional Returning Officer.”;</w:t>
      </w:r>
    </w:p>
    <w:p w14:paraId="198C7590" w14:textId="4CF29617" w:rsidR="000144F5" w:rsidRPr="00CD29A1" w:rsidRDefault="00BC4E4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(d) </w:t>
      </w:r>
      <w:r w:rsidR="00A469B0" w:rsidRPr="00CD29A1">
        <w:rPr>
          <w:rStyle w:val="Bodytext75pt4"/>
          <w:sz w:val="22"/>
          <w:szCs w:val="22"/>
        </w:rPr>
        <w:t>by omitting from subsection (2) “49 (8) or 51 (10)” and substituting “49 (8)</w:t>
      </w:r>
      <w:r w:rsidR="00733320" w:rsidRPr="00CD29A1">
        <w:rPr>
          <w:rStyle w:val="Bodytext75pt4"/>
          <w:sz w:val="22"/>
          <w:szCs w:val="22"/>
        </w:rPr>
        <w:t xml:space="preserve">, </w:t>
      </w:r>
      <w:r w:rsidR="00A469B0" w:rsidRPr="00CD29A1">
        <w:rPr>
          <w:rStyle w:val="Bodytext75pt4"/>
          <w:sz w:val="22"/>
          <w:szCs w:val="22"/>
        </w:rPr>
        <w:t>49</w:t>
      </w:r>
      <w:r w:rsidR="00A469B0" w:rsidRPr="004148F8">
        <w:rPr>
          <w:rStyle w:val="Bodytext75pt4"/>
          <w:smallCaps/>
          <w:sz w:val="22"/>
          <w:szCs w:val="22"/>
        </w:rPr>
        <w:t>a</w:t>
      </w:r>
      <w:r w:rsidR="00A469B0" w:rsidRPr="00CD29A1">
        <w:rPr>
          <w:rStyle w:val="Bodytext75pt4"/>
          <w:sz w:val="22"/>
          <w:szCs w:val="22"/>
        </w:rPr>
        <w:t xml:space="preserve"> (7) or 51 (10)”;</w:t>
      </w:r>
    </w:p>
    <w:p w14:paraId="3C86D2D4" w14:textId="77777777" w:rsidR="000144F5" w:rsidRPr="00CD29A1" w:rsidRDefault="00BC4E4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(e) </w:t>
      </w:r>
      <w:r w:rsidR="00A469B0" w:rsidRPr="00CD29A1">
        <w:rPr>
          <w:rStyle w:val="Bodytext75pt4"/>
          <w:sz w:val="22"/>
          <w:szCs w:val="22"/>
        </w:rPr>
        <w:t>by omitting from paragraph (2) (a) “particulars of the envelopes” and substituting “particulars on the envelopes”;</w:t>
      </w:r>
    </w:p>
    <w:p w14:paraId="1B52EDBA" w14:textId="77777777" w:rsidR="000144F5" w:rsidRPr="00CD29A1" w:rsidRDefault="00BC4E4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(f) </w:t>
      </w:r>
      <w:r w:rsidR="00A469B0" w:rsidRPr="00CD29A1">
        <w:rPr>
          <w:rStyle w:val="Bodytext75pt4"/>
          <w:sz w:val="22"/>
          <w:szCs w:val="22"/>
        </w:rPr>
        <w:t>by omitting from paragraph (2) (c) “declarations” and substituting “certificates or declarations”;</w:t>
      </w:r>
    </w:p>
    <w:p w14:paraId="5776C2D3" w14:textId="77777777" w:rsidR="000144F5" w:rsidRPr="00CD29A1" w:rsidRDefault="00BC4E4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(g) </w:t>
      </w:r>
      <w:r w:rsidR="00A469B0" w:rsidRPr="00CD29A1">
        <w:rPr>
          <w:rStyle w:val="Bodytext75pt4"/>
          <w:sz w:val="22"/>
          <w:szCs w:val="22"/>
        </w:rPr>
        <w:t>by omitting from paragraph (3) (a) “declarations” and substituting “certificates or declarations”;</w:t>
      </w:r>
    </w:p>
    <w:p w14:paraId="021CF2B8" w14:textId="77777777" w:rsidR="000144F5" w:rsidRPr="00CD29A1" w:rsidRDefault="00BC4E46"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(h) </w:t>
      </w:r>
      <w:r w:rsidR="00A469B0" w:rsidRPr="00CD29A1">
        <w:rPr>
          <w:rStyle w:val="Bodytext75pt4"/>
          <w:sz w:val="22"/>
          <w:szCs w:val="22"/>
        </w:rPr>
        <w:t>by adding at the end of paragraph (3) (a) “and pre-poll voting</w:t>
      </w:r>
      <w:r w:rsidRPr="00CD29A1">
        <w:rPr>
          <w:rStyle w:val="Bodytext75pt4"/>
          <w:sz w:val="22"/>
          <w:szCs w:val="22"/>
        </w:rPr>
        <w:t xml:space="preserve"> </w:t>
      </w:r>
      <w:r w:rsidR="00A469B0" w:rsidRPr="00CD29A1">
        <w:rPr>
          <w:rStyle w:val="Bodytext75pt4"/>
          <w:sz w:val="22"/>
          <w:szCs w:val="22"/>
        </w:rPr>
        <w:t>officer”;</w:t>
      </w:r>
      <w:r w:rsidR="00A469B0" w:rsidRPr="00CD29A1">
        <w:rPr>
          <w:rStyle w:val="Bodytext75pt4"/>
          <w:sz w:val="22"/>
          <w:szCs w:val="22"/>
        </w:rPr>
        <w:tab/>
        <w:t>-</w:t>
      </w:r>
    </w:p>
    <w:p w14:paraId="2B983D0F"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(j) </w:t>
      </w:r>
      <w:r w:rsidRPr="00CD29A1">
        <w:rPr>
          <w:rStyle w:val="Bodytext75pt4"/>
          <w:sz w:val="22"/>
          <w:szCs w:val="22"/>
        </w:rPr>
        <w:t>by inserting in paragraph (3) (b) “and pre-poll voting officers” after “Assistant Returning Officers”;</w:t>
      </w:r>
    </w:p>
    <w:p w14:paraId="0A6B357B"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 xml:space="preserve">(k) </w:t>
      </w:r>
      <w:r w:rsidRPr="00CD29A1">
        <w:rPr>
          <w:rStyle w:val="Bodytext75pt4"/>
          <w:sz w:val="22"/>
          <w:szCs w:val="22"/>
        </w:rPr>
        <w:t>by omitting from subsection (4) “declarations” (wherever occurring) and substituting “certificates or declarations”;</w:t>
      </w:r>
    </w:p>
    <w:p w14:paraId="4DEF6FAC"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(m)</w:t>
      </w:r>
      <w:r w:rsidRPr="00CD29A1">
        <w:rPr>
          <w:rStyle w:val="Bodytext75pt4"/>
          <w:sz w:val="22"/>
          <w:szCs w:val="22"/>
        </w:rPr>
        <w:t xml:space="preserve"> by inserting in paragraph (4) (a) “and records relating to that Division” after “particular Division”;</w:t>
      </w:r>
    </w:p>
    <w:p w14:paraId="759BF7F7"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(n)</w:t>
      </w:r>
      <w:r w:rsidRPr="00CD29A1">
        <w:rPr>
          <w:rStyle w:val="Bodytext75pt4"/>
          <w:sz w:val="22"/>
          <w:szCs w:val="22"/>
        </w:rPr>
        <w:t xml:space="preserve"> by omitting paragraph (5) (a) and substituting the following paragraph:</w:t>
      </w:r>
    </w:p>
    <w:p w14:paraId="7B84C0CD"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“(a) maintain a record of the particulars of the advices</w:t>
      </w:r>
      <w:r w:rsidR="00733320" w:rsidRPr="00CD29A1">
        <w:rPr>
          <w:rStyle w:val="Bodytext75pt4"/>
          <w:sz w:val="22"/>
          <w:szCs w:val="22"/>
        </w:rPr>
        <w:t xml:space="preserve">, </w:t>
      </w:r>
      <w:r w:rsidRPr="00CD29A1">
        <w:rPr>
          <w:rStyle w:val="Bodytext75pt4"/>
          <w:sz w:val="22"/>
          <w:szCs w:val="22"/>
        </w:rPr>
        <w:t>and of the number of envelopes bearing certificates or declarations</w:t>
      </w:r>
      <w:r w:rsidR="00733320" w:rsidRPr="00CD29A1">
        <w:rPr>
          <w:rStyle w:val="Bodytext75pt4"/>
          <w:sz w:val="22"/>
          <w:szCs w:val="22"/>
        </w:rPr>
        <w:t xml:space="preserve">, </w:t>
      </w:r>
      <w:r w:rsidRPr="00CD29A1">
        <w:rPr>
          <w:rStyle w:val="Bodytext75pt4"/>
          <w:sz w:val="22"/>
          <w:szCs w:val="22"/>
        </w:rPr>
        <w:t>received from other Divisional Returning Officers or from persons referred to in subsection (7) or (9);”;</w:t>
      </w:r>
    </w:p>
    <w:p w14:paraId="2EE58544"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(o)</w:t>
      </w:r>
      <w:r w:rsidR="00BC4E46" w:rsidRPr="00CD29A1">
        <w:rPr>
          <w:rStyle w:val="Bodytext75pt4"/>
          <w:sz w:val="22"/>
          <w:szCs w:val="22"/>
        </w:rPr>
        <w:t xml:space="preserve"> </w:t>
      </w:r>
      <w:r w:rsidRPr="00CD29A1">
        <w:rPr>
          <w:rStyle w:val="Bodytext75pt4"/>
          <w:sz w:val="22"/>
          <w:szCs w:val="22"/>
        </w:rPr>
        <w:t>by omitting from paragraph (5) (c) “declaration” and substituting “certificate or declaration”;</w:t>
      </w:r>
    </w:p>
    <w:p w14:paraId="363640DE"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(p)</w:t>
      </w:r>
      <w:r w:rsidRPr="00CD29A1">
        <w:rPr>
          <w:rStyle w:val="Bodytext75pt4"/>
          <w:sz w:val="22"/>
          <w:szCs w:val="22"/>
        </w:rPr>
        <w:t xml:space="preserve"> by omitting from subparagraph (5) (c) (ii) “subsection (7) or (8)” and “person appointed under section 54” and substituting respectively “subsection (7) or (9)” and “pre-poll voting officer”;</w:t>
      </w:r>
    </w:p>
    <w:p w14:paraId="5A636335" w14:textId="55106B58"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(q)</w:t>
      </w:r>
      <w:r w:rsidRPr="00CD29A1">
        <w:rPr>
          <w:rStyle w:val="Bodytext75pt4"/>
          <w:sz w:val="22"/>
          <w:szCs w:val="22"/>
        </w:rPr>
        <w:t xml:space="preserve"> by omitting from subsection (7) “declaration vote ballot-papers or envelopes bearing declarations” and substituting “envelopes bearing certificates or declarations</w:t>
      </w:r>
      <w:r w:rsidR="00733320" w:rsidRPr="00CD29A1">
        <w:rPr>
          <w:rStyle w:val="Bodytext75pt4"/>
          <w:sz w:val="22"/>
          <w:szCs w:val="22"/>
        </w:rPr>
        <w:t xml:space="preserve">, </w:t>
      </w:r>
      <w:r w:rsidRPr="00CD29A1">
        <w:rPr>
          <w:rStyle w:val="Bodytext75pt4"/>
          <w:sz w:val="22"/>
          <w:szCs w:val="22"/>
        </w:rPr>
        <w:t>or records</w:t>
      </w:r>
      <w:r w:rsidR="004148F8">
        <w:rPr>
          <w:rStyle w:val="Bodytext75pt4"/>
          <w:sz w:val="22"/>
          <w:szCs w:val="22"/>
        </w:rPr>
        <w:t>,</w:t>
      </w:r>
      <w:r w:rsidRPr="00CD29A1">
        <w:rPr>
          <w:rStyle w:val="Bodytext75pt4"/>
          <w:sz w:val="22"/>
          <w:szCs w:val="22"/>
        </w:rPr>
        <w:t>”;</w:t>
      </w:r>
    </w:p>
    <w:p w14:paraId="31E1CAF0" w14:textId="1F368D9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(r)</w:t>
      </w:r>
      <w:r w:rsidRPr="00CD29A1">
        <w:rPr>
          <w:rStyle w:val="Bodytext75pt4"/>
          <w:sz w:val="22"/>
          <w:szCs w:val="22"/>
        </w:rPr>
        <w:t xml:space="preserve"> by omitting from subsection (8) “containing postal ballot-papers” and substituting “bearing certificates or declarations</w:t>
      </w:r>
      <w:r w:rsidR="00733320" w:rsidRPr="00CD29A1">
        <w:rPr>
          <w:rStyle w:val="Bodytext75pt4"/>
          <w:sz w:val="22"/>
          <w:szCs w:val="22"/>
        </w:rPr>
        <w:t xml:space="preserve">, </w:t>
      </w:r>
      <w:r w:rsidRPr="00CD29A1">
        <w:rPr>
          <w:rStyle w:val="Bodytext75pt4"/>
          <w:sz w:val="22"/>
          <w:szCs w:val="22"/>
        </w:rPr>
        <w:t>together with the relevant records made by the officer under paragraph 61</w:t>
      </w:r>
      <w:r w:rsidR="00535110" w:rsidRPr="00CD29A1">
        <w:rPr>
          <w:rStyle w:val="Bodytext75pt4"/>
          <w:smallCaps/>
          <w:sz w:val="22"/>
          <w:szCs w:val="22"/>
        </w:rPr>
        <w:t>a</w:t>
      </w:r>
      <w:r w:rsidRPr="00CD29A1">
        <w:rPr>
          <w:rStyle w:val="Bodytext75pt4"/>
          <w:sz w:val="22"/>
          <w:szCs w:val="22"/>
        </w:rPr>
        <w:t xml:space="preserve"> (2) (e) or subsection 73</w:t>
      </w:r>
      <w:r w:rsidRPr="004148F8">
        <w:rPr>
          <w:rStyle w:val="Bodytext75pt4"/>
          <w:smallCaps/>
          <w:sz w:val="22"/>
          <w:szCs w:val="22"/>
        </w:rPr>
        <w:t>f</w:t>
      </w:r>
      <w:r w:rsidRPr="00CD29A1">
        <w:rPr>
          <w:rStyle w:val="Bodytext75pt4"/>
          <w:sz w:val="22"/>
          <w:szCs w:val="22"/>
        </w:rPr>
        <w:t xml:space="preserve"> (2)</w:t>
      </w:r>
      <w:r w:rsidR="004148F8">
        <w:rPr>
          <w:rStyle w:val="Bodytext75pt4"/>
          <w:sz w:val="22"/>
          <w:szCs w:val="22"/>
        </w:rPr>
        <w:t>,</w:t>
      </w:r>
      <w:r w:rsidRPr="00CD29A1">
        <w:rPr>
          <w:rStyle w:val="Bodytext75pt4"/>
          <w:sz w:val="22"/>
          <w:szCs w:val="22"/>
        </w:rPr>
        <w:t>”;</w:t>
      </w:r>
    </w:p>
    <w:p w14:paraId="3E331521" w14:textId="77777777" w:rsidR="000144F5" w:rsidRPr="00CD29A1" w:rsidRDefault="00A469B0"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(s)</w:t>
      </w:r>
      <w:r w:rsidRPr="00CD29A1">
        <w:rPr>
          <w:rStyle w:val="Bodytext75pt4"/>
          <w:sz w:val="22"/>
          <w:szCs w:val="22"/>
        </w:rPr>
        <w:t xml:space="preserve"> by inserting in subsection (9) “and records” after “envelopes”.</w:t>
      </w:r>
    </w:p>
    <w:p w14:paraId="48BE78D1" w14:textId="77777777" w:rsidR="000144F5" w:rsidRPr="00CD29A1" w:rsidRDefault="00535110"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138.</w:t>
      </w:r>
      <w:r w:rsidRPr="00CD29A1">
        <w:rPr>
          <w:rStyle w:val="Bodytext75pt4"/>
          <w:sz w:val="22"/>
          <w:szCs w:val="22"/>
        </w:rPr>
        <w:tab/>
      </w:r>
      <w:r w:rsidR="00A469B0" w:rsidRPr="00CD29A1">
        <w:rPr>
          <w:rStyle w:val="Bodytext75pt4"/>
          <w:sz w:val="22"/>
          <w:szCs w:val="22"/>
        </w:rPr>
        <w:t>Section 48 of the Principal Act is repealed and the following section is substituted:</w:t>
      </w:r>
    </w:p>
    <w:p w14:paraId="4E2DBDFF"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booths—hospitals that are polling places</w:t>
      </w:r>
    </w:p>
    <w:p w14:paraId="4BDEB1D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“48. (1) In this section</w:t>
      </w:r>
      <w:r w:rsidR="00733320" w:rsidRPr="00CD29A1">
        <w:rPr>
          <w:rStyle w:val="Bodytext75pt4"/>
          <w:sz w:val="22"/>
          <w:szCs w:val="22"/>
        </w:rPr>
        <w:t xml:space="preserve">, </w:t>
      </w:r>
      <w:r w:rsidRPr="00CD29A1">
        <w:rPr>
          <w:rStyle w:val="Bodytext75pt4"/>
          <w:sz w:val="22"/>
          <w:szCs w:val="22"/>
        </w:rPr>
        <w:t>‘hospital’ means a hospital that is a polling place.</w:t>
      </w:r>
    </w:p>
    <w:p w14:paraId="39591C2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Where:</w:t>
      </w:r>
    </w:p>
    <w:p w14:paraId="2A9B0ED1" w14:textId="77777777" w:rsidR="000144F5" w:rsidRPr="00CD29A1" w:rsidRDefault="00535110" w:rsidP="00CD29A1">
      <w:pPr>
        <w:pStyle w:val="BodyText2"/>
        <w:shd w:val="clear" w:color="auto" w:fill="auto"/>
        <w:spacing w:before="120" w:line="240" w:lineRule="auto"/>
        <w:ind w:left="90" w:firstLine="180"/>
        <w:rPr>
          <w:rStyle w:val="Bodytext75pt4"/>
          <w:sz w:val="22"/>
          <w:szCs w:val="22"/>
        </w:rPr>
      </w:pPr>
      <w:r w:rsidRPr="00CD29A1">
        <w:rPr>
          <w:rStyle w:val="Bodytext75pt4"/>
          <w:sz w:val="22"/>
          <w:szCs w:val="22"/>
        </w:rPr>
        <w:t xml:space="preserve">(a) </w:t>
      </w:r>
      <w:r w:rsidR="00A469B0" w:rsidRPr="00CD29A1">
        <w:rPr>
          <w:rStyle w:val="Bodytext75pt4"/>
          <w:sz w:val="22"/>
          <w:szCs w:val="22"/>
        </w:rPr>
        <w:t>a patient in a hospital is an elector for the State or Territory in which the hospital is situated; and</w:t>
      </w:r>
    </w:p>
    <w:p w14:paraId="1994364E" w14:textId="77777777" w:rsidR="00535110" w:rsidRPr="00CD29A1" w:rsidRDefault="00535110"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5F401A9" w14:textId="77777777" w:rsidR="002A63BA" w:rsidRPr="00CD29A1" w:rsidRDefault="002A63BA" w:rsidP="00CD29A1">
      <w:pPr>
        <w:pStyle w:val="BodyText2"/>
        <w:shd w:val="clear" w:color="auto" w:fill="auto"/>
        <w:spacing w:before="120" w:line="240" w:lineRule="auto"/>
        <w:ind w:firstLine="180"/>
        <w:rPr>
          <w:rStyle w:val="Bodytext75pt4"/>
          <w:sz w:val="22"/>
          <w:szCs w:val="22"/>
        </w:rPr>
      </w:pPr>
      <w:r w:rsidRPr="00CD29A1">
        <w:rPr>
          <w:rStyle w:val="Bodytext75pt4"/>
          <w:sz w:val="22"/>
          <w:szCs w:val="22"/>
        </w:rPr>
        <w:lastRenderedPageBreak/>
        <w:t xml:space="preserve">(b) </w:t>
      </w:r>
      <w:r w:rsidR="00A469B0" w:rsidRPr="00CD29A1">
        <w:rPr>
          <w:rStyle w:val="Bodytext75pt4"/>
          <w:sz w:val="22"/>
          <w:szCs w:val="22"/>
        </w:rPr>
        <w:t>the patient wishes to vote at the hospital;</w:t>
      </w:r>
    </w:p>
    <w:p w14:paraId="5CF09A7E"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 xml:space="preserve"> the presiding officer shall visit the patient for the purpose of taking the patient’s vote.</w:t>
      </w:r>
    </w:p>
    <w:p w14:paraId="1563B56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When visiting the patient</w:t>
      </w:r>
      <w:r w:rsidR="00733320" w:rsidRPr="00CD29A1">
        <w:rPr>
          <w:rStyle w:val="Bodytext75pt4"/>
          <w:sz w:val="22"/>
          <w:szCs w:val="22"/>
        </w:rPr>
        <w:t xml:space="preserve">, </w:t>
      </w:r>
      <w:r w:rsidRPr="00CD29A1">
        <w:rPr>
          <w:rStyle w:val="Bodytext75pt4"/>
          <w:sz w:val="22"/>
          <w:szCs w:val="22"/>
        </w:rPr>
        <w:t>the presiding officer shall:</w:t>
      </w:r>
    </w:p>
    <w:p w14:paraId="2D332442" w14:textId="77777777" w:rsidR="000144F5" w:rsidRPr="00CD29A1" w:rsidRDefault="002A63B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(a)</w:t>
      </w:r>
      <w:r w:rsidR="00A469B0" w:rsidRPr="00CD29A1">
        <w:rPr>
          <w:rStyle w:val="Bodytext75pt4"/>
          <w:sz w:val="22"/>
          <w:szCs w:val="22"/>
        </w:rPr>
        <w:t xml:space="preserve"> take to the patient a ballot-box</w:t>
      </w:r>
      <w:r w:rsidR="00733320" w:rsidRPr="00CD29A1">
        <w:rPr>
          <w:rStyle w:val="Bodytext75pt4"/>
          <w:sz w:val="22"/>
          <w:szCs w:val="22"/>
        </w:rPr>
        <w:t xml:space="preserve">, </w:t>
      </w:r>
      <w:r w:rsidR="00A469B0" w:rsidRPr="00CD29A1">
        <w:rPr>
          <w:rStyle w:val="Bodytext75pt4"/>
          <w:sz w:val="22"/>
          <w:szCs w:val="22"/>
        </w:rPr>
        <w:t>a ballot-paper</w:t>
      </w:r>
      <w:r w:rsidR="00733320" w:rsidRPr="00CD29A1">
        <w:rPr>
          <w:rStyle w:val="Bodytext75pt4"/>
          <w:sz w:val="22"/>
          <w:szCs w:val="22"/>
        </w:rPr>
        <w:t xml:space="preserve">, </w:t>
      </w:r>
      <w:r w:rsidR="00A469B0" w:rsidRPr="00CD29A1">
        <w:rPr>
          <w:rStyle w:val="Bodytext75pt4"/>
          <w:sz w:val="22"/>
          <w:szCs w:val="22"/>
        </w:rPr>
        <w:t>and anything else necessary to enable the patient to vote; and</w:t>
      </w:r>
    </w:p>
    <w:p w14:paraId="1E02CAC6" w14:textId="77777777" w:rsidR="000144F5" w:rsidRPr="00CD29A1" w:rsidRDefault="002A63BA"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(b)</w:t>
      </w:r>
      <w:r w:rsidR="00A469B0" w:rsidRPr="00CD29A1">
        <w:rPr>
          <w:rStyle w:val="Bodytext75pt4"/>
          <w:sz w:val="22"/>
          <w:szCs w:val="22"/>
        </w:rPr>
        <w:t xml:space="preserve"> be accompanied by a polling official and such scrutineers (if any) as wish to attend.</w:t>
      </w:r>
    </w:p>
    <w:p w14:paraId="6C29DCC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 visit to a patient shall be made between 8 a.m. and 6 p.m. on voting day or a day to which voting is adjourned.</w:t>
      </w:r>
    </w:p>
    <w:p w14:paraId="1D06B540"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While the presiding officer is in the same room</w:t>
      </w:r>
      <w:r w:rsidR="00733320" w:rsidRPr="00CD29A1">
        <w:rPr>
          <w:rStyle w:val="Bodytext75pt4"/>
          <w:sz w:val="22"/>
          <w:szCs w:val="22"/>
        </w:rPr>
        <w:t xml:space="preserve">, </w:t>
      </w:r>
      <w:r w:rsidRPr="00CD29A1">
        <w:rPr>
          <w:rStyle w:val="Bodytext75pt4"/>
          <w:sz w:val="22"/>
          <w:szCs w:val="22"/>
        </w:rPr>
        <w:t>ward or other place as the patient</w:t>
      </w:r>
      <w:r w:rsidR="00733320" w:rsidRPr="00CD29A1">
        <w:rPr>
          <w:rStyle w:val="Bodytext75pt4"/>
          <w:sz w:val="22"/>
          <w:szCs w:val="22"/>
        </w:rPr>
        <w:t xml:space="preserve">, </w:t>
      </w:r>
      <w:r w:rsidRPr="00CD29A1">
        <w:rPr>
          <w:rStyle w:val="Bodytext75pt4"/>
          <w:sz w:val="22"/>
          <w:szCs w:val="22"/>
        </w:rPr>
        <w:t>this Act applies in relation to the taking of the vote of the patient as if the room</w:t>
      </w:r>
      <w:r w:rsidR="00733320" w:rsidRPr="00CD29A1">
        <w:rPr>
          <w:rStyle w:val="Bodytext75pt4"/>
          <w:sz w:val="22"/>
          <w:szCs w:val="22"/>
        </w:rPr>
        <w:t xml:space="preserve">, </w:t>
      </w:r>
      <w:r w:rsidRPr="00CD29A1">
        <w:rPr>
          <w:rStyle w:val="Bodytext75pt4"/>
          <w:sz w:val="22"/>
          <w:szCs w:val="22"/>
        </w:rPr>
        <w:t>ward or place were part of a polling booth at a polling place.</w:t>
      </w:r>
    </w:p>
    <w:p w14:paraId="256429B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 polling booth at a hospital shall be attended by a polling official at all times when the presiding officer is absent from the booth for the purpose of visiting a patient.”.</w:t>
      </w:r>
    </w:p>
    <w:p w14:paraId="0EA07C84"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booths—other hospitals</w:t>
      </w:r>
    </w:p>
    <w:p w14:paraId="3DD5882E" w14:textId="77777777" w:rsidR="000144F5" w:rsidRPr="00CD29A1" w:rsidRDefault="002A63BA"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139.</w:t>
      </w:r>
      <w:r w:rsidRPr="00CD29A1">
        <w:rPr>
          <w:rStyle w:val="Bodytext75pt4"/>
          <w:sz w:val="22"/>
          <w:szCs w:val="22"/>
        </w:rPr>
        <w:tab/>
      </w:r>
      <w:r w:rsidR="00A469B0" w:rsidRPr="00CD29A1">
        <w:rPr>
          <w:rStyle w:val="Bodytext75pt4"/>
          <w:sz w:val="22"/>
          <w:szCs w:val="22"/>
        </w:rPr>
        <w:t>Section 49 of the Principal Act is amended:</w:t>
      </w:r>
    </w:p>
    <w:p w14:paraId="43D61757" w14:textId="77777777" w:rsidR="000144F5" w:rsidRPr="00CD29A1" w:rsidRDefault="002A63BA"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omitting subsections (2) to (4) (inclusive) and substituting the following subsections:</w:t>
      </w:r>
    </w:p>
    <w:p w14:paraId="074A3B27"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“(2) The Electoral Commission may appoint electoral visitors in relation to a specified referendum.</w:t>
      </w:r>
    </w:p>
    <w:p w14:paraId="45CBF2C7" w14:textId="77777777" w:rsidR="000144F5" w:rsidRPr="00CD29A1" w:rsidRDefault="00A469B0" w:rsidP="00CD29A1">
      <w:pPr>
        <w:pStyle w:val="BodyText2"/>
        <w:shd w:val="clear" w:color="auto" w:fill="auto"/>
        <w:spacing w:before="120" w:line="240" w:lineRule="auto"/>
        <w:ind w:left="630" w:firstLine="180"/>
        <w:rPr>
          <w:rStyle w:val="Bodytext75pt4"/>
          <w:sz w:val="22"/>
          <w:szCs w:val="22"/>
        </w:rPr>
      </w:pPr>
      <w:r w:rsidRPr="00CD29A1">
        <w:rPr>
          <w:rStyle w:val="Bodytext75pt4"/>
          <w:sz w:val="22"/>
          <w:szCs w:val="22"/>
        </w:rPr>
        <w:t>“(3) Where:</w:t>
      </w:r>
    </w:p>
    <w:p w14:paraId="3C2D8B31" w14:textId="77777777" w:rsidR="000144F5" w:rsidRPr="00CD29A1" w:rsidRDefault="002A63BA"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a patient at a special hospital wishes to vote at the hospital; and</w:t>
      </w:r>
    </w:p>
    <w:p w14:paraId="3A41BAE8" w14:textId="77777777" w:rsidR="000144F5" w:rsidRPr="00CD29A1" w:rsidRDefault="002A63BA"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the patient is an elector for the State or Territory in which the hospital is situated;</w:t>
      </w:r>
    </w:p>
    <w:p w14:paraId="06AC2389" w14:textId="77777777" w:rsidR="000144F5" w:rsidRPr="00CD29A1" w:rsidRDefault="00A469B0" w:rsidP="00CD29A1">
      <w:pPr>
        <w:pStyle w:val="BodyText2"/>
        <w:shd w:val="clear" w:color="auto" w:fill="auto"/>
        <w:spacing w:before="120" w:line="240" w:lineRule="auto"/>
        <w:ind w:left="540" w:firstLine="0"/>
        <w:rPr>
          <w:rStyle w:val="Bodytext75pt4"/>
          <w:sz w:val="22"/>
          <w:szCs w:val="22"/>
        </w:rPr>
      </w:pPr>
      <w:r w:rsidRPr="00CD29A1">
        <w:rPr>
          <w:rStyle w:val="Bodytext75pt4"/>
          <w:sz w:val="22"/>
          <w:szCs w:val="22"/>
        </w:rPr>
        <w:t>an electoral visitor shall visit the patient for the purpose of taking the patient’s vote.</w:t>
      </w:r>
    </w:p>
    <w:p w14:paraId="14DBFCAA" w14:textId="77777777" w:rsidR="000144F5" w:rsidRPr="00CD29A1" w:rsidRDefault="00A469B0"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“(4) When visiting the patient</w:t>
      </w:r>
      <w:r w:rsidR="00733320" w:rsidRPr="00CD29A1">
        <w:rPr>
          <w:rStyle w:val="Bodytext75pt4"/>
          <w:sz w:val="22"/>
          <w:szCs w:val="22"/>
        </w:rPr>
        <w:t xml:space="preserve">, </w:t>
      </w:r>
      <w:r w:rsidRPr="00CD29A1">
        <w:rPr>
          <w:rStyle w:val="Bodytext75pt4"/>
          <w:sz w:val="22"/>
          <w:szCs w:val="22"/>
        </w:rPr>
        <w:t>the electoral visitor shall:</w:t>
      </w:r>
    </w:p>
    <w:p w14:paraId="5678BA95" w14:textId="77777777" w:rsidR="000144F5" w:rsidRPr="00CD29A1" w:rsidRDefault="002A63BA"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take to the patient a ballot-box</w:t>
      </w:r>
      <w:r w:rsidR="00733320" w:rsidRPr="00CD29A1">
        <w:rPr>
          <w:rStyle w:val="Bodytext75pt4"/>
          <w:sz w:val="22"/>
          <w:szCs w:val="22"/>
        </w:rPr>
        <w:t xml:space="preserve">, </w:t>
      </w:r>
      <w:r w:rsidR="00A469B0" w:rsidRPr="00CD29A1">
        <w:rPr>
          <w:rStyle w:val="Bodytext75pt4"/>
          <w:sz w:val="22"/>
          <w:szCs w:val="22"/>
        </w:rPr>
        <w:t>a ballot-paper</w:t>
      </w:r>
      <w:r w:rsidR="00733320" w:rsidRPr="00CD29A1">
        <w:rPr>
          <w:rStyle w:val="Bodytext75pt4"/>
          <w:sz w:val="22"/>
          <w:szCs w:val="22"/>
        </w:rPr>
        <w:t xml:space="preserve">, </w:t>
      </w:r>
      <w:r w:rsidR="00A469B0" w:rsidRPr="00CD29A1">
        <w:rPr>
          <w:rStyle w:val="Bodytext75pt4"/>
          <w:sz w:val="22"/>
          <w:szCs w:val="22"/>
        </w:rPr>
        <w:t>and anything else necessary to enable the patient to vote; and</w:t>
      </w:r>
    </w:p>
    <w:p w14:paraId="709AC223" w14:textId="77777777" w:rsidR="000144F5" w:rsidRPr="00CD29A1" w:rsidRDefault="002A63BA" w:rsidP="00CD29A1">
      <w:pPr>
        <w:pStyle w:val="BodyText2"/>
        <w:shd w:val="clear" w:color="auto" w:fill="auto"/>
        <w:spacing w:before="120" w:line="240" w:lineRule="auto"/>
        <w:ind w:left="108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be accompanied by a polling official and such scrutineers (if any) as wish to attend.</w:t>
      </w:r>
    </w:p>
    <w:p w14:paraId="7C16BB03"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mallCaps/>
          <w:sz w:val="22"/>
          <w:szCs w:val="22"/>
        </w:rPr>
        <w:t>“(4a)</w:t>
      </w:r>
      <w:r w:rsidRPr="00CD29A1">
        <w:rPr>
          <w:rStyle w:val="Bodytext75pt4"/>
          <w:sz w:val="22"/>
          <w:szCs w:val="22"/>
        </w:rPr>
        <w:t xml:space="preserve"> While the electoral visitor is in the same room</w:t>
      </w:r>
      <w:r w:rsidR="00733320" w:rsidRPr="00CD29A1">
        <w:rPr>
          <w:rStyle w:val="Bodytext75pt4"/>
          <w:sz w:val="22"/>
          <w:szCs w:val="22"/>
        </w:rPr>
        <w:t xml:space="preserve">, </w:t>
      </w:r>
      <w:r w:rsidRPr="00CD29A1">
        <w:rPr>
          <w:rStyle w:val="Bodytext75pt4"/>
          <w:sz w:val="22"/>
          <w:szCs w:val="22"/>
        </w:rPr>
        <w:t>ward or other place as the patient</w:t>
      </w:r>
      <w:r w:rsidR="00733320" w:rsidRPr="00CD29A1">
        <w:rPr>
          <w:rStyle w:val="Bodytext75pt4"/>
          <w:sz w:val="22"/>
          <w:szCs w:val="22"/>
        </w:rPr>
        <w:t xml:space="preserve">, </w:t>
      </w:r>
      <w:r w:rsidRPr="00CD29A1">
        <w:rPr>
          <w:rStyle w:val="Bodytext75pt4"/>
          <w:sz w:val="22"/>
          <w:szCs w:val="22"/>
        </w:rPr>
        <w:t>this Act applies in relation to the taking of the patient’s vote as if the room</w:t>
      </w:r>
      <w:r w:rsidR="00733320" w:rsidRPr="00CD29A1">
        <w:rPr>
          <w:rStyle w:val="Bodytext75pt4"/>
          <w:sz w:val="22"/>
          <w:szCs w:val="22"/>
        </w:rPr>
        <w:t xml:space="preserve">, </w:t>
      </w:r>
      <w:r w:rsidRPr="00CD29A1">
        <w:rPr>
          <w:rStyle w:val="Bodytext75pt4"/>
          <w:sz w:val="22"/>
          <w:szCs w:val="22"/>
        </w:rPr>
        <w:t>ward or place were part of a polling booth at a polling place.”;</w:t>
      </w:r>
    </w:p>
    <w:p w14:paraId="0F115D80" w14:textId="77777777" w:rsidR="000144F5" w:rsidRPr="00CD29A1" w:rsidRDefault="002A63BA" w:rsidP="00CD29A1">
      <w:pPr>
        <w:pStyle w:val="BodyText2"/>
        <w:shd w:val="clear" w:color="auto" w:fill="auto"/>
        <w:spacing w:before="120" w:line="240" w:lineRule="auto"/>
        <w:ind w:firstLine="270"/>
        <w:rPr>
          <w:rStyle w:val="Bodytext75pt4"/>
          <w:b/>
          <w:bCs/>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 omitting from subsection (5) “in accordance with subsection</w:t>
      </w:r>
      <w:r w:rsidRPr="00CD29A1">
        <w:rPr>
          <w:rStyle w:val="Bodytext75pt4"/>
          <w:sz w:val="22"/>
          <w:szCs w:val="22"/>
        </w:rPr>
        <w:t xml:space="preserve"> </w:t>
      </w:r>
      <w:r w:rsidR="00A469B0" w:rsidRPr="00CD29A1">
        <w:rPr>
          <w:rStyle w:val="Bodytext75pt4"/>
          <w:sz w:val="22"/>
          <w:szCs w:val="22"/>
        </w:rPr>
        <w:t>(4)”;</w:t>
      </w:r>
    </w:p>
    <w:p w14:paraId="283CB146" w14:textId="77777777" w:rsidR="002A63BA" w:rsidRPr="00CD29A1" w:rsidRDefault="002A63BA"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B697FA1" w14:textId="77777777" w:rsidR="000144F5" w:rsidRPr="00CD29A1" w:rsidRDefault="0088433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lastRenderedPageBreak/>
        <w:t xml:space="preserve">(c) </w:t>
      </w:r>
      <w:r w:rsidR="00A469B0" w:rsidRPr="00CD29A1">
        <w:rPr>
          <w:rStyle w:val="Bodytext75pt4"/>
          <w:sz w:val="22"/>
          <w:szCs w:val="22"/>
        </w:rPr>
        <w:t>by omitting from subsection (8) “poll clerk” and substituting “polling official”;</w:t>
      </w:r>
    </w:p>
    <w:p w14:paraId="59521BFA" w14:textId="77777777" w:rsidR="000144F5" w:rsidRPr="00CD29A1" w:rsidRDefault="0088433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140.</w:t>
      </w:r>
      <w:r w:rsidRPr="00CD29A1">
        <w:rPr>
          <w:rStyle w:val="Bodytext75pt4"/>
          <w:b/>
          <w:sz w:val="22"/>
          <w:szCs w:val="22"/>
        </w:rPr>
        <w:tab/>
      </w:r>
      <w:r w:rsidR="00A469B0" w:rsidRPr="00CD29A1">
        <w:rPr>
          <w:rStyle w:val="Bodytext75pt4"/>
          <w:sz w:val="22"/>
          <w:szCs w:val="22"/>
        </w:rPr>
        <w:t>After section 49 of the Principal Act the following section is inserted:</w:t>
      </w:r>
    </w:p>
    <w:p w14:paraId="3E083384" w14:textId="77777777" w:rsidR="000144F5" w:rsidRPr="00CD29A1" w:rsidRDefault="00A469B0" w:rsidP="00CD29A1">
      <w:pPr>
        <w:pStyle w:val="BodyText2"/>
        <w:shd w:val="clear" w:color="auto" w:fill="auto"/>
        <w:spacing w:before="120" w:after="60" w:line="240" w:lineRule="auto"/>
        <w:ind w:firstLine="0"/>
        <w:rPr>
          <w:rStyle w:val="Bodytext75pt4"/>
          <w:b/>
          <w:sz w:val="22"/>
          <w:szCs w:val="22"/>
        </w:rPr>
      </w:pPr>
      <w:r w:rsidRPr="00CD29A1">
        <w:rPr>
          <w:rStyle w:val="Bodytext75pt4"/>
          <w:b/>
          <w:sz w:val="22"/>
          <w:szCs w:val="22"/>
        </w:rPr>
        <w:t>Mobile booths—prisons</w:t>
      </w:r>
    </w:p>
    <w:p w14:paraId="5BAD25CB"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bCs/>
          <w:smallCaps/>
          <w:sz w:val="22"/>
          <w:szCs w:val="22"/>
        </w:rPr>
        <w:t>“49a.</w:t>
      </w:r>
      <w:r w:rsidRPr="00CD29A1">
        <w:rPr>
          <w:rStyle w:val="Bodytext75pt4"/>
          <w:b/>
          <w:bCs/>
          <w:smallCaps/>
          <w:sz w:val="22"/>
          <w:szCs w:val="22"/>
        </w:rPr>
        <w:t xml:space="preserve"> </w:t>
      </w:r>
      <w:r w:rsidRPr="00CD29A1">
        <w:rPr>
          <w:rStyle w:val="Bodytext75pt4"/>
          <w:sz w:val="22"/>
          <w:szCs w:val="22"/>
        </w:rPr>
        <w:t>(1) The Electoral Commission may make arrangements with the Controller-General of Prisons for a State or Territory for the taking of the votes of person confined in prisons in the State or Territory.</w:t>
      </w:r>
    </w:p>
    <w:p w14:paraId="1C8FCA98"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The Electoral Commission may appoint electoral visitors for the purposes of this section in relation to a specified referendum.</w:t>
      </w:r>
    </w:p>
    <w:p w14:paraId="535BE7A2"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Where arrangements in force under subsection (1) are applicable to a prison</w:t>
      </w:r>
      <w:r w:rsidR="00733320" w:rsidRPr="00CD29A1">
        <w:rPr>
          <w:rStyle w:val="Bodytext75pt4"/>
          <w:sz w:val="22"/>
          <w:szCs w:val="22"/>
        </w:rPr>
        <w:t xml:space="preserve">, </w:t>
      </w:r>
      <w:r w:rsidRPr="00CD29A1">
        <w:rPr>
          <w:rStyle w:val="Bodytext75pt4"/>
          <w:sz w:val="22"/>
          <w:szCs w:val="22"/>
        </w:rPr>
        <w:t>an electoral visitor shall visit the prison for the purpose of taking the votes of persons confined in the prison.</w:t>
      </w:r>
    </w:p>
    <w:p w14:paraId="07D2177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When visiting a prison</w:t>
      </w:r>
      <w:r w:rsidR="00733320" w:rsidRPr="00CD29A1">
        <w:rPr>
          <w:rStyle w:val="Bodytext75pt4"/>
          <w:sz w:val="22"/>
          <w:szCs w:val="22"/>
        </w:rPr>
        <w:t xml:space="preserve">, </w:t>
      </w:r>
      <w:r w:rsidRPr="00CD29A1">
        <w:rPr>
          <w:rStyle w:val="Bodytext75pt4"/>
          <w:sz w:val="22"/>
          <w:szCs w:val="22"/>
        </w:rPr>
        <w:t>an electoral visitor shall:</w:t>
      </w:r>
    </w:p>
    <w:p w14:paraId="21DAA2AC" w14:textId="77777777" w:rsidR="000144F5" w:rsidRPr="00CD29A1" w:rsidRDefault="0088433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take to the prison a ballot-box</w:t>
      </w:r>
      <w:r w:rsidR="00733320" w:rsidRPr="00CD29A1">
        <w:rPr>
          <w:rStyle w:val="Bodytext75pt4"/>
          <w:sz w:val="22"/>
          <w:szCs w:val="22"/>
        </w:rPr>
        <w:t xml:space="preserve">, </w:t>
      </w:r>
      <w:r w:rsidR="00A469B0" w:rsidRPr="00CD29A1">
        <w:rPr>
          <w:rStyle w:val="Bodytext75pt4"/>
          <w:sz w:val="22"/>
          <w:szCs w:val="22"/>
        </w:rPr>
        <w:t>ballot-papers and anything else necessary for the taking of votes at the prison; and</w:t>
      </w:r>
    </w:p>
    <w:p w14:paraId="5B9F58AE" w14:textId="77777777" w:rsidR="000144F5" w:rsidRPr="00CD29A1" w:rsidRDefault="0088433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subject to subsection (5)</w:t>
      </w:r>
      <w:r w:rsidR="00733320" w:rsidRPr="00CD29A1">
        <w:rPr>
          <w:rStyle w:val="Bodytext75pt4"/>
          <w:sz w:val="22"/>
          <w:szCs w:val="22"/>
        </w:rPr>
        <w:t xml:space="preserve">, </w:t>
      </w:r>
      <w:r w:rsidR="00A469B0" w:rsidRPr="00CD29A1">
        <w:rPr>
          <w:rStyle w:val="Bodytext75pt4"/>
          <w:sz w:val="22"/>
          <w:szCs w:val="22"/>
        </w:rPr>
        <w:t>be accompanied by a polling official and such scrutineers (if any) as wish to attend.</w:t>
      </w:r>
    </w:p>
    <w:p w14:paraId="0B19EDE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 visit to a prison shall be made:</w:t>
      </w:r>
    </w:p>
    <w:p w14:paraId="7CC82621" w14:textId="77777777" w:rsidR="000144F5" w:rsidRPr="00CD29A1" w:rsidRDefault="0088433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(a) </w:t>
      </w:r>
      <w:r w:rsidR="00A469B0" w:rsidRPr="00CD29A1">
        <w:rPr>
          <w:rStyle w:val="Bodytext75pt4"/>
          <w:sz w:val="22"/>
          <w:szCs w:val="22"/>
        </w:rPr>
        <w:t>on such day;</w:t>
      </w:r>
    </w:p>
    <w:p w14:paraId="256BCC2E" w14:textId="77777777" w:rsidR="000144F5" w:rsidRPr="00CD29A1" w:rsidRDefault="0088433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(b) </w:t>
      </w:r>
      <w:r w:rsidR="00A469B0" w:rsidRPr="00CD29A1">
        <w:rPr>
          <w:rStyle w:val="Bodytext75pt4"/>
          <w:sz w:val="22"/>
          <w:szCs w:val="22"/>
        </w:rPr>
        <w:t>at such time; and</w:t>
      </w:r>
    </w:p>
    <w:p w14:paraId="3384D4DB" w14:textId="77777777" w:rsidR="000144F5" w:rsidRPr="00CD29A1" w:rsidRDefault="0088433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(c) </w:t>
      </w:r>
      <w:r w:rsidR="00A469B0" w:rsidRPr="00CD29A1">
        <w:rPr>
          <w:rStyle w:val="Bodytext75pt4"/>
          <w:sz w:val="22"/>
          <w:szCs w:val="22"/>
        </w:rPr>
        <w:t>in accordance with such conditions;</w:t>
      </w:r>
    </w:p>
    <w:p w14:paraId="09E6AEBA" w14:textId="77777777" w:rsidR="000144F5" w:rsidRPr="00CD29A1" w:rsidRDefault="00A469B0"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as are fixed by or under the arrangements applicable to the prison.</w:t>
      </w:r>
    </w:p>
    <w:p w14:paraId="71C9CEE3" w14:textId="29AD4008"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 xml:space="preserve">“(6) In spite of </w:t>
      </w:r>
      <w:proofErr w:type="spellStart"/>
      <w:r w:rsidRPr="00CD29A1">
        <w:rPr>
          <w:rStyle w:val="Bodytext75pt4"/>
          <w:sz w:val="22"/>
          <w:szCs w:val="22"/>
        </w:rPr>
        <w:t>arrangments</w:t>
      </w:r>
      <w:proofErr w:type="spellEnd"/>
      <w:r w:rsidRPr="00CD29A1">
        <w:rPr>
          <w:rStyle w:val="Bodytext75pt4"/>
          <w:sz w:val="22"/>
          <w:szCs w:val="22"/>
        </w:rPr>
        <w:t xml:space="preserve"> in force under subsection (1)</w:t>
      </w:r>
      <w:r w:rsidR="00733320" w:rsidRPr="00CD29A1">
        <w:rPr>
          <w:rStyle w:val="Bodytext75pt4"/>
          <w:sz w:val="22"/>
          <w:szCs w:val="22"/>
        </w:rPr>
        <w:t xml:space="preserve">, </w:t>
      </w:r>
      <w:r w:rsidRPr="00CD29A1">
        <w:rPr>
          <w:rStyle w:val="Bodytext75pt4"/>
          <w:sz w:val="22"/>
          <w:szCs w:val="22"/>
        </w:rPr>
        <w:t>a visit to a prison may not be made if the electoral visitor is informed by the officer in charge of the prison or a member of the staff of the prison that the visit is forbidden by the officer in charge because of circumstances related to the security of the prison.</w:t>
      </w:r>
    </w:p>
    <w:p w14:paraId="6612D8F1" w14:textId="6B4DF9B4"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“(7) At the end of a visit by an electoral visitor to a prison</w:t>
      </w:r>
      <w:r w:rsidR="00733320" w:rsidRPr="00CD29A1">
        <w:rPr>
          <w:rStyle w:val="Bodytext75pt4"/>
          <w:sz w:val="22"/>
          <w:szCs w:val="22"/>
        </w:rPr>
        <w:t xml:space="preserve">, </w:t>
      </w:r>
      <w:r w:rsidRPr="00CD29A1">
        <w:rPr>
          <w:rStyle w:val="Bodytext75pt4"/>
          <w:sz w:val="22"/>
          <w:szCs w:val="22"/>
        </w:rPr>
        <w:t>the visitor shall</w:t>
      </w:r>
      <w:r w:rsidR="00733320" w:rsidRPr="00CD29A1">
        <w:rPr>
          <w:rStyle w:val="Bodytext75pt4"/>
          <w:sz w:val="22"/>
          <w:szCs w:val="22"/>
        </w:rPr>
        <w:t xml:space="preserve">, </w:t>
      </w:r>
      <w:r w:rsidRPr="00CD29A1">
        <w:rPr>
          <w:rStyle w:val="Bodytext75pt4"/>
          <w:sz w:val="22"/>
          <w:szCs w:val="22"/>
        </w:rPr>
        <w:t>in the presence of the polling official and any scrutineers who are in attendance at the prison</w:t>
      </w:r>
      <w:r w:rsidR="00733320" w:rsidRPr="00CD29A1">
        <w:rPr>
          <w:rStyle w:val="Bodytext75pt4"/>
          <w:sz w:val="22"/>
          <w:szCs w:val="22"/>
        </w:rPr>
        <w:t xml:space="preserve">, </w:t>
      </w:r>
      <w:r w:rsidRPr="00CD29A1">
        <w:rPr>
          <w:rStyle w:val="Bodytext75pt4"/>
          <w:sz w:val="22"/>
          <w:szCs w:val="22"/>
        </w:rPr>
        <w:t>close</w:t>
      </w:r>
      <w:r w:rsidR="00733320" w:rsidRPr="00CD29A1">
        <w:rPr>
          <w:rStyle w:val="Bodytext75pt4"/>
          <w:sz w:val="22"/>
          <w:szCs w:val="22"/>
        </w:rPr>
        <w:t xml:space="preserve">, </w:t>
      </w:r>
      <w:r w:rsidRPr="00CD29A1">
        <w:rPr>
          <w:rStyle w:val="Bodytext75pt4"/>
          <w:sz w:val="22"/>
          <w:szCs w:val="22"/>
        </w:rPr>
        <w:t>fasten</w:t>
      </w:r>
      <w:r w:rsidR="00733320" w:rsidRPr="00CD29A1">
        <w:rPr>
          <w:rStyle w:val="Bodytext75pt4"/>
          <w:sz w:val="22"/>
          <w:szCs w:val="22"/>
        </w:rPr>
        <w:t xml:space="preserve">, </w:t>
      </w:r>
      <w:r w:rsidRPr="00CD29A1">
        <w:rPr>
          <w:rStyle w:val="Bodytext75pt4"/>
          <w:sz w:val="22"/>
          <w:szCs w:val="22"/>
        </w:rPr>
        <w:t xml:space="preserve">seal </w:t>
      </w:r>
      <w:r w:rsidR="004148F8">
        <w:rPr>
          <w:rStyle w:val="Bodytext75pt4"/>
          <w:sz w:val="22"/>
          <w:szCs w:val="22"/>
        </w:rPr>
        <w:t>and take charge of each ballot-</w:t>
      </w:r>
      <w:r w:rsidRPr="00CD29A1">
        <w:rPr>
          <w:rStyle w:val="Bodytext75pt4"/>
          <w:sz w:val="22"/>
          <w:szCs w:val="22"/>
        </w:rPr>
        <w:t>box used in the visit and</w:t>
      </w:r>
      <w:r w:rsidR="00733320" w:rsidRPr="00CD29A1">
        <w:rPr>
          <w:rStyle w:val="Bodytext75pt4"/>
          <w:sz w:val="22"/>
          <w:szCs w:val="22"/>
        </w:rPr>
        <w:t xml:space="preserve">, </w:t>
      </w:r>
      <w:r w:rsidRPr="00CD29A1">
        <w:rPr>
          <w:rStyle w:val="Bodytext75pt4"/>
          <w:sz w:val="22"/>
          <w:szCs w:val="22"/>
        </w:rPr>
        <w:t>without delay</w:t>
      </w:r>
      <w:r w:rsidR="00733320" w:rsidRPr="00CD29A1">
        <w:rPr>
          <w:rStyle w:val="Bodytext75pt4"/>
          <w:sz w:val="22"/>
          <w:szCs w:val="22"/>
        </w:rPr>
        <w:t xml:space="preserve">, </w:t>
      </w:r>
      <w:r w:rsidRPr="00CD29A1">
        <w:rPr>
          <w:rStyle w:val="Bodytext75pt4"/>
          <w:sz w:val="22"/>
          <w:szCs w:val="22"/>
        </w:rPr>
        <w:t>forward it to the Assistant Returning Officer designated for the purposes of this subsection by the DRO.</w:t>
      </w:r>
    </w:p>
    <w:p w14:paraId="7C1986C4"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“(8) An electoral visitor who visits a prison may</w:t>
      </w:r>
      <w:r w:rsidR="00733320" w:rsidRPr="00CD29A1">
        <w:rPr>
          <w:rStyle w:val="Bodytext75pt4"/>
          <w:sz w:val="22"/>
          <w:szCs w:val="22"/>
        </w:rPr>
        <w:t xml:space="preserve">, </w:t>
      </w:r>
      <w:r w:rsidRPr="00CD29A1">
        <w:rPr>
          <w:rStyle w:val="Bodytext75pt4"/>
          <w:sz w:val="22"/>
          <w:szCs w:val="22"/>
        </w:rPr>
        <w:t>at the request of an elector confined in the prison</w:t>
      </w:r>
      <w:r w:rsidR="00733320" w:rsidRPr="00CD29A1">
        <w:rPr>
          <w:rStyle w:val="Bodytext75pt4"/>
          <w:sz w:val="22"/>
          <w:szCs w:val="22"/>
        </w:rPr>
        <w:t xml:space="preserve">, </w:t>
      </w:r>
      <w:r w:rsidRPr="00CD29A1">
        <w:rPr>
          <w:rStyle w:val="Bodytext75pt4"/>
          <w:sz w:val="22"/>
          <w:szCs w:val="22"/>
        </w:rPr>
        <w:t>give the elector literature relating to the referendum.”.</w:t>
      </w:r>
    </w:p>
    <w:p w14:paraId="7A53F8A6" w14:textId="77777777" w:rsidR="00884337" w:rsidRPr="00CD29A1" w:rsidRDefault="00884337"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0276E46E" w14:textId="77777777" w:rsidR="000144F5" w:rsidRPr="00CD29A1" w:rsidRDefault="00A469B0" w:rsidP="00CD29A1">
      <w:pPr>
        <w:pStyle w:val="Bodytext40"/>
        <w:shd w:val="clear" w:color="auto" w:fill="auto"/>
        <w:spacing w:before="120" w:after="60" w:line="240" w:lineRule="auto"/>
        <w:jc w:val="both"/>
        <w:rPr>
          <w:rStyle w:val="Bodytext75pt4"/>
          <w:sz w:val="22"/>
          <w:szCs w:val="22"/>
        </w:rPr>
      </w:pPr>
      <w:r w:rsidRPr="00CD29A1">
        <w:rPr>
          <w:rStyle w:val="Bodytext75pt4"/>
          <w:sz w:val="22"/>
          <w:szCs w:val="22"/>
        </w:rPr>
        <w:lastRenderedPageBreak/>
        <w:t>Provisions related to sections 48 and 49</w:t>
      </w:r>
    </w:p>
    <w:p w14:paraId="262607A2" w14:textId="77777777" w:rsidR="000144F5" w:rsidRPr="00CD29A1" w:rsidRDefault="00127CD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141.</w:t>
      </w:r>
      <w:r w:rsidRPr="00CD29A1">
        <w:rPr>
          <w:rStyle w:val="Bodytext75pt4"/>
          <w:sz w:val="22"/>
          <w:szCs w:val="22"/>
        </w:rPr>
        <w:tab/>
      </w:r>
      <w:r w:rsidR="00A469B0" w:rsidRPr="00CD29A1">
        <w:rPr>
          <w:rStyle w:val="Bodytext75pt4"/>
          <w:sz w:val="22"/>
          <w:szCs w:val="22"/>
        </w:rPr>
        <w:t>Section 50 of the Principal Act is amended:</w:t>
      </w:r>
    </w:p>
    <w:p w14:paraId="1BFFAA1F" w14:textId="77777777" w:rsidR="000144F5" w:rsidRPr="00CD29A1" w:rsidRDefault="00127CD7"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(a)</w:t>
      </w:r>
      <w:r w:rsidRPr="00CD29A1">
        <w:rPr>
          <w:rStyle w:val="Bodytext75pt4"/>
          <w:sz w:val="22"/>
          <w:szCs w:val="22"/>
        </w:rPr>
        <w:t xml:space="preserve"> </w:t>
      </w:r>
      <w:r w:rsidR="00A469B0" w:rsidRPr="00CD29A1">
        <w:rPr>
          <w:rStyle w:val="Bodytext75pt4"/>
          <w:sz w:val="22"/>
          <w:szCs w:val="22"/>
        </w:rPr>
        <w:t>by inserting after subsection (2) the following subsection:</w:t>
      </w:r>
    </w:p>
    <w:p w14:paraId="3A2E30B1"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b/>
          <w:bCs/>
          <w:smallCaps/>
          <w:sz w:val="22"/>
          <w:szCs w:val="22"/>
        </w:rPr>
        <w:t>“</w:t>
      </w:r>
      <w:r w:rsidRPr="00CD29A1">
        <w:rPr>
          <w:rStyle w:val="Bodytext75pt4"/>
          <w:bCs/>
          <w:smallCaps/>
          <w:sz w:val="22"/>
          <w:szCs w:val="22"/>
        </w:rPr>
        <w:t xml:space="preserve">(2a) </w:t>
      </w:r>
      <w:r w:rsidRPr="00CD29A1">
        <w:rPr>
          <w:rStyle w:val="Bodytext75pt4"/>
          <w:sz w:val="22"/>
          <w:szCs w:val="22"/>
        </w:rPr>
        <w:t xml:space="preserve">A presiding officer or electoral visitor who visits a patient under section </w:t>
      </w:r>
      <w:r w:rsidRPr="00CD29A1">
        <w:rPr>
          <w:rStyle w:val="Bodytext75pt4"/>
          <w:bCs/>
          <w:sz w:val="22"/>
          <w:szCs w:val="22"/>
        </w:rPr>
        <w:t xml:space="preserve">224 </w:t>
      </w:r>
      <w:r w:rsidRPr="00CD29A1">
        <w:rPr>
          <w:rStyle w:val="Bodytext75pt4"/>
          <w:sz w:val="22"/>
          <w:szCs w:val="22"/>
        </w:rPr>
        <w:t xml:space="preserve">or </w:t>
      </w:r>
      <w:r w:rsidRPr="00CD29A1">
        <w:rPr>
          <w:rStyle w:val="Bodytext75pt4"/>
          <w:bCs/>
          <w:sz w:val="22"/>
          <w:szCs w:val="22"/>
        </w:rPr>
        <w:t>225</w:t>
      </w:r>
      <w:r w:rsidRPr="00CD29A1">
        <w:rPr>
          <w:rStyle w:val="Bodytext75pt4"/>
          <w:b/>
          <w:bCs/>
          <w:sz w:val="22"/>
          <w:szCs w:val="22"/>
        </w:rPr>
        <w:t xml:space="preserve"> </w:t>
      </w:r>
      <w:r w:rsidRPr="00CD29A1">
        <w:rPr>
          <w:rStyle w:val="Bodytext75pt4"/>
          <w:sz w:val="22"/>
          <w:szCs w:val="22"/>
        </w:rPr>
        <w:t>may</w:t>
      </w:r>
      <w:r w:rsidR="00733320" w:rsidRPr="00CD29A1">
        <w:rPr>
          <w:rStyle w:val="Bodytext75pt4"/>
          <w:sz w:val="22"/>
          <w:szCs w:val="22"/>
        </w:rPr>
        <w:t xml:space="preserve">, </w:t>
      </w:r>
      <w:r w:rsidRPr="00CD29A1">
        <w:rPr>
          <w:rStyle w:val="Bodytext75pt4"/>
          <w:sz w:val="22"/>
          <w:szCs w:val="22"/>
        </w:rPr>
        <w:t>at the request of the patient</w:t>
      </w:r>
      <w:r w:rsidR="00733320" w:rsidRPr="00CD29A1">
        <w:rPr>
          <w:rStyle w:val="Bodytext75pt4"/>
          <w:sz w:val="22"/>
          <w:szCs w:val="22"/>
        </w:rPr>
        <w:t xml:space="preserve">, </w:t>
      </w:r>
      <w:r w:rsidRPr="00CD29A1">
        <w:rPr>
          <w:rStyle w:val="Bodytext75pt4"/>
          <w:sz w:val="22"/>
          <w:szCs w:val="22"/>
        </w:rPr>
        <w:t>give the patient literature relating to the referendum.”;</w:t>
      </w:r>
    </w:p>
    <w:p w14:paraId="190ED071" w14:textId="77777777" w:rsidR="000144F5" w:rsidRPr="00CD29A1" w:rsidRDefault="00127CD7" w:rsidP="00CD29A1">
      <w:pPr>
        <w:pStyle w:val="Bodytext140"/>
        <w:shd w:val="clear" w:color="auto" w:fill="auto"/>
        <w:spacing w:before="120" w:line="240" w:lineRule="auto"/>
        <w:ind w:firstLine="270"/>
        <w:jc w:val="both"/>
        <w:rPr>
          <w:rStyle w:val="Bodytext75pt4"/>
          <w:b w:val="0"/>
          <w:bCs w:val="0"/>
          <w:sz w:val="22"/>
          <w:szCs w:val="22"/>
        </w:rPr>
      </w:pPr>
      <w:r w:rsidRPr="00CD29A1">
        <w:rPr>
          <w:rStyle w:val="Bodytext75pt4"/>
          <w:sz w:val="22"/>
          <w:szCs w:val="22"/>
        </w:rPr>
        <w:t>(b)</w:t>
      </w:r>
      <w:r w:rsidRPr="00CD29A1">
        <w:rPr>
          <w:rStyle w:val="Bodytext75pt4"/>
          <w:b w:val="0"/>
          <w:sz w:val="22"/>
          <w:szCs w:val="22"/>
        </w:rPr>
        <w:t xml:space="preserve"> </w:t>
      </w:r>
      <w:r w:rsidR="00A469B0" w:rsidRPr="00CD29A1">
        <w:rPr>
          <w:rStyle w:val="Bodytext75pt4"/>
          <w:b w:val="0"/>
          <w:sz w:val="22"/>
          <w:szCs w:val="22"/>
        </w:rPr>
        <w:t>by omitting from subsection (3) “48 (2) or 49 (4)” and substituting “48 (5) or 49 (4</w:t>
      </w:r>
      <w:r w:rsidR="00A469B0" w:rsidRPr="00CD29A1">
        <w:rPr>
          <w:rStyle w:val="Bodytext75pt4"/>
          <w:b w:val="0"/>
          <w:smallCaps/>
          <w:sz w:val="22"/>
          <w:szCs w:val="22"/>
        </w:rPr>
        <w:t>a)”;</w:t>
      </w:r>
    </w:p>
    <w:p w14:paraId="685F463B" w14:textId="77777777" w:rsidR="000144F5" w:rsidRPr="00CD29A1" w:rsidRDefault="00127CD7"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 omitting subsection (6) and substituting the following subsections:</w:t>
      </w:r>
    </w:p>
    <w:p w14:paraId="2A1634B4"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“(6) The DRO for a Division shall</w:t>
      </w:r>
      <w:r w:rsidR="00733320" w:rsidRPr="00CD29A1">
        <w:rPr>
          <w:rStyle w:val="Bodytext75pt4"/>
          <w:sz w:val="22"/>
          <w:szCs w:val="22"/>
        </w:rPr>
        <w:t xml:space="preserve">, </w:t>
      </w:r>
      <w:r w:rsidRPr="00CD29A1">
        <w:rPr>
          <w:rStyle w:val="Bodytext75pt4"/>
          <w:sz w:val="22"/>
          <w:szCs w:val="22"/>
        </w:rPr>
        <w:t>not later than 4 p.m. on the day before voting day</w:t>
      </w:r>
      <w:r w:rsidR="00733320" w:rsidRPr="00CD29A1">
        <w:rPr>
          <w:rStyle w:val="Bodytext75pt4"/>
          <w:sz w:val="22"/>
          <w:szCs w:val="22"/>
        </w:rPr>
        <w:t xml:space="preserve">, </w:t>
      </w:r>
      <w:r w:rsidRPr="00CD29A1">
        <w:rPr>
          <w:rStyle w:val="Bodytext75pt4"/>
          <w:sz w:val="22"/>
          <w:szCs w:val="22"/>
        </w:rPr>
        <w:t>display prominently in his or her office a notice specifying the hospitals in the Division that are polling places and indicating the periods during which votes will be taken under section 48 at each hospital.</w:t>
      </w:r>
    </w:p>
    <w:p w14:paraId="30F0AD1E"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mallCaps/>
          <w:sz w:val="22"/>
          <w:szCs w:val="22"/>
        </w:rPr>
        <w:t xml:space="preserve">“(6a) </w:t>
      </w:r>
      <w:r w:rsidRPr="00CD29A1">
        <w:rPr>
          <w:rStyle w:val="Bodytext75pt4"/>
          <w:sz w:val="22"/>
          <w:szCs w:val="22"/>
        </w:rPr>
        <w:t>The DRO for a Division shall</w:t>
      </w:r>
      <w:r w:rsidR="00733320" w:rsidRPr="00CD29A1">
        <w:rPr>
          <w:rStyle w:val="Bodytext75pt4"/>
          <w:sz w:val="22"/>
          <w:szCs w:val="22"/>
        </w:rPr>
        <w:t xml:space="preserve">, </w:t>
      </w:r>
      <w:r w:rsidRPr="00CD29A1">
        <w:rPr>
          <w:rStyle w:val="Bodytext75pt4"/>
          <w:sz w:val="22"/>
          <w:szCs w:val="22"/>
        </w:rPr>
        <w:t>at least 7 days before the day</w:t>
      </w:r>
      <w:r w:rsidR="00733320" w:rsidRPr="00CD29A1">
        <w:rPr>
          <w:rStyle w:val="Bodytext75pt4"/>
          <w:sz w:val="22"/>
          <w:szCs w:val="22"/>
        </w:rPr>
        <w:t xml:space="preserve">, </w:t>
      </w:r>
      <w:r w:rsidRPr="00CD29A1">
        <w:rPr>
          <w:rStyle w:val="Bodytext75pt4"/>
          <w:sz w:val="22"/>
          <w:szCs w:val="22"/>
        </w:rPr>
        <w:t>of the first day</w:t>
      </w:r>
      <w:r w:rsidR="00733320" w:rsidRPr="00CD29A1">
        <w:rPr>
          <w:rStyle w:val="Bodytext75pt4"/>
          <w:sz w:val="22"/>
          <w:szCs w:val="22"/>
        </w:rPr>
        <w:t xml:space="preserve">, </w:t>
      </w:r>
      <w:r w:rsidRPr="00CD29A1">
        <w:rPr>
          <w:rStyle w:val="Bodytext75pt4"/>
          <w:sz w:val="22"/>
          <w:szCs w:val="22"/>
        </w:rPr>
        <w:t>on which votes are to be taken under section 49 at a hospital in the Division</w:t>
      </w:r>
      <w:r w:rsidR="00733320" w:rsidRPr="00CD29A1">
        <w:rPr>
          <w:rStyle w:val="Bodytext75pt4"/>
          <w:sz w:val="22"/>
          <w:szCs w:val="22"/>
        </w:rPr>
        <w:t xml:space="preserve">, </w:t>
      </w:r>
      <w:r w:rsidRPr="00CD29A1">
        <w:rPr>
          <w:rStyle w:val="Bodytext75pt4"/>
          <w:sz w:val="22"/>
          <w:szCs w:val="22"/>
        </w:rPr>
        <w:t>display prominently in his or her office a notice specifying:</w:t>
      </w:r>
    </w:p>
    <w:p w14:paraId="1C2E1591" w14:textId="77777777" w:rsidR="000144F5" w:rsidRPr="00CD29A1" w:rsidRDefault="00D6339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(a) </w:t>
      </w:r>
      <w:r w:rsidR="00A469B0" w:rsidRPr="00CD29A1">
        <w:rPr>
          <w:rStyle w:val="Bodytext75pt4"/>
          <w:sz w:val="22"/>
          <w:szCs w:val="22"/>
        </w:rPr>
        <w:t>the hospitals in the Division at which votes are to be taken under section 49; and</w:t>
      </w:r>
    </w:p>
    <w:p w14:paraId="2EFE21F6" w14:textId="77777777" w:rsidR="000144F5" w:rsidRPr="00CD29A1" w:rsidRDefault="00D63397" w:rsidP="00CD29A1">
      <w:pPr>
        <w:pStyle w:val="BodyText2"/>
        <w:shd w:val="clear" w:color="auto" w:fill="auto"/>
        <w:spacing w:before="120" w:line="240" w:lineRule="auto"/>
        <w:ind w:firstLine="810"/>
        <w:rPr>
          <w:rStyle w:val="Bodytext75pt4"/>
          <w:sz w:val="22"/>
          <w:szCs w:val="22"/>
        </w:rPr>
      </w:pPr>
      <w:r w:rsidRPr="00CD29A1">
        <w:rPr>
          <w:rStyle w:val="Bodytext75pt4"/>
          <w:sz w:val="22"/>
          <w:szCs w:val="22"/>
        </w:rPr>
        <w:t xml:space="preserve">(b) </w:t>
      </w:r>
      <w:r w:rsidR="00A469B0" w:rsidRPr="00CD29A1">
        <w:rPr>
          <w:rStyle w:val="Bodytext75pt4"/>
          <w:sz w:val="22"/>
          <w:szCs w:val="22"/>
        </w:rPr>
        <w:t>the days on which</w:t>
      </w:r>
      <w:r w:rsidR="00733320" w:rsidRPr="00CD29A1">
        <w:rPr>
          <w:rStyle w:val="Bodytext75pt4"/>
          <w:sz w:val="22"/>
          <w:szCs w:val="22"/>
        </w:rPr>
        <w:t xml:space="preserve">, </w:t>
      </w:r>
      <w:r w:rsidR="00A469B0" w:rsidRPr="00CD29A1">
        <w:rPr>
          <w:rStyle w:val="Bodytext75pt4"/>
          <w:sz w:val="22"/>
          <w:szCs w:val="22"/>
        </w:rPr>
        <w:t>and the times at which</w:t>
      </w:r>
      <w:r w:rsidR="00733320" w:rsidRPr="00CD29A1">
        <w:rPr>
          <w:rStyle w:val="Bodytext75pt4"/>
          <w:sz w:val="22"/>
          <w:szCs w:val="22"/>
        </w:rPr>
        <w:t xml:space="preserve">, </w:t>
      </w:r>
      <w:r w:rsidR="00A469B0" w:rsidRPr="00CD29A1">
        <w:rPr>
          <w:rStyle w:val="Bodytext75pt4"/>
          <w:sz w:val="22"/>
          <w:szCs w:val="22"/>
        </w:rPr>
        <w:t>votes will be taken at each of those hospitals.</w:t>
      </w:r>
    </w:p>
    <w:p w14:paraId="66699C61" w14:textId="77777777"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mallCaps/>
          <w:sz w:val="22"/>
          <w:szCs w:val="22"/>
        </w:rPr>
        <w:t xml:space="preserve">“(6b) </w:t>
      </w:r>
      <w:r w:rsidRPr="00CD29A1">
        <w:rPr>
          <w:rStyle w:val="Bodytext75pt4"/>
          <w:sz w:val="22"/>
          <w:szCs w:val="22"/>
        </w:rPr>
        <w:t>Where it is not practicable for votes to be taken under section 49 on a day</w:t>
      </w:r>
      <w:r w:rsidR="00733320" w:rsidRPr="00CD29A1">
        <w:rPr>
          <w:rStyle w:val="Bodytext75pt4"/>
          <w:sz w:val="22"/>
          <w:szCs w:val="22"/>
        </w:rPr>
        <w:t xml:space="preserve">, </w:t>
      </w:r>
      <w:r w:rsidRPr="00CD29A1">
        <w:rPr>
          <w:rStyle w:val="Bodytext75pt4"/>
          <w:sz w:val="22"/>
          <w:szCs w:val="22"/>
        </w:rPr>
        <w:t>or at a time</w:t>
      </w:r>
      <w:r w:rsidR="00733320" w:rsidRPr="00CD29A1">
        <w:rPr>
          <w:rStyle w:val="Bodytext75pt4"/>
          <w:sz w:val="22"/>
          <w:szCs w:val="22"/>
        </w:rPr>
        <w:t xml:space="preserve">, </w:t>
      </w:r>
      <w:r w:rsidRPr="00CD29A1">
        <w:rPr>
          <w:rStyle w:val="Bodytext75pt4"/>
          <w:sz w:val="22"/>
          <w:szCs w:val="22"/>
        </w:rPr>
        <w:t xml:space="preserve">specified in a notice under subsection </w:t>
      </w:r>
      <w:r w:rsidRPr="00CD29A1">
        <w:rPr>
          <w:rStyle w:val="Bodytext75pt4"/>
          <w:smallCaps/>
          <w:sz w:val="22"/>
          <w:szCs w:val="22"/>
        </w:rPr>
        <w:t>(6a)</w:t>
      </w:r>
      <w:r w:rsidR="00733320" w:rsidRPr="00CD29A1">
        <w:rPr>
          <w:rStyle w:val="Bodytext75pt4"/>
          <w:smallCaps/>
          <w:sz w:val="22"/>
          <w:szCs w:val="22"/>
        </w:rPr>
        <w:t xml:space="preserve">, </w:t>
      </w:r>
      <w:r w:rsidRPr="00CD29A1">
        <w:rPr>
          <w:rStyle w:val="Bodytext75pt4"/>
          <w:sz w:val="22"/>
          <w:szCs w:val="22"/>
        </w:rPr>
        <w:t>the electoral visitor shall inform the Divisional Returning Officer accordingly.</w:t>
      </w:r>
    </w:p>
    <w:p w14:paraId="7CA1100C" w14:textId="3724CB10" w:rsidR="000144F5" w:rsidRPr="00CD29A1" w:rsidRDefault="00A469B0" w:rsidP="00CD29A1">
      <w:pPr>
        <w:pStyle w:val="BodyText2"/>
        <w:shd w:val="clear" w:color="auto" w:fill="auto"/>
        <w:spacing w:before="120" w:line="240" w:lineRule="auto"/>
        <w:ind w:left="540" w:firstLine="270"/>
        <w:rPr>
          <w:rStyle w:val="Bodytext75pt4"/>
          <w:sz w:val="22"/>
          <w:szCs w:val="22"/>
        </w:rPr>
      </w:pPr>
      <w:r w:rsidRPr="00CD29A1">
        <w:rPr>
          <w:rStyle w:val="Bodytext75pt4"/>
          <w:sz w:val="22"/>
          <w:szCs w:val="22"/>
        </w:rPr>
        <w:t>“(6</w:t>
      </w:r>
      <w:r w:rsidRPr="004148F8">
        <w:rPr>
          <w:rStyle w:val="Bodytext75pt4"/>
          <w:smallCaps/>
          <w:sz w:val="22"/>
          <w:szCs w:val="22"/>
        </w:rPr>
        <w:t>c</w:t>
      </w:r>
      <w:r w:rsidRPr="00CD29A1">
        <w:rPr>
          <w:rStyle w:val="Bodytext75pt4"/>
          <w:sz w:val="22"/>
          <w:szCs w:val="22"/>
        </w:rPr>
        <w:t>) On being so informed</w:t>
      </w:r>
      <w:r w:rsidR="00733320" w:rsidRPr="00CD29A1">
        <w:rPr>
          <w:rStyle w:val="Bodytext75pt4"/>
          <w:sz w:val="22"/>
          <w:szCs w:val="22"/>
        </w:rPr>
        <w:t xml:space="preserve">, </w:t>
      </w:r>
      <w:r w:rsidRPr="00CD29A1">
        <w:rPr>
          <w:rStyle w:val="Bodytext75pt4"/>
          <w:sz w:val="22"/>
          <w:szCs w:val="22"/>
        </w:rPr>
        <w:t>the Divisional Returning Officer shall take such steps as he or she thinks fit to give public notice of another day on which</w:t>
      </w:r>
      <w:r w:rsidR="00733320" w:rsidRPr="00CD29A1">
        <w:rPr>
          <w:rStyle w:val="Bodytext75pt4"/>
          <w:sz w:val="22"/>
          <w:szCs w:val="22"/>
        </w:rPr>
        <w:t xml:space="preserve">, </w:t>
      </w:r>
      <w:r w:rsidRPr="00CD29A1">
        <w:rPr>
          <w:rStyle w:val="Bodytext75pt4"/>
          <w:sz w:val="22"/>
          <w:szCs w:val="22"/>
        </w:rPr>
        <w:t>or another time at which</w:t>
      </w:r>
      <w:r w:rsidR="00733320" w:rsidRPr="00CD29A1">
        <w:rPr>
          <w:rStyle w:val="Bodytext75pt4"/>
          <w:sz w:val="22"/>
          <w:szCs w:val="22"/>
        </w:rPr>
        <w:t xml:space="preserve">, </w:t>
      </w:r>
      <w:r w:rsidRPr="00CD29A1">
        <w:rPr>
          <w:rStyle w:val="Bodytext75pt4"/>
          <w:sz w:val="22"/>
          <w:szCs w:val="22"/>
        </w:rPr>
        <w:t>the votes will be taken.”;</w:t>
      </w:r>
    </w:p>
    <w:p w14:paraId="49F1A242" w14:textId="77777777" w:rsidR="000144F5" w:rsidRPr="00CD29A1" w:rsidRDefault="00D63397" w:rsidP="00CD29A1">
      <w:pPr>
        <w:pStyle w:val="BodyText2"/>
        <w:shd w:val="clear" w:color="auto" w:fill="auto"/>
        <w:spacing w:before="120" w:line="240" w:lineRule="auto"/>
        <w:ind w:firstLine="270"/>
        <w:rPr>
          <w:rStyle w:val="Bodytext75pt4"/>
          <w:sz w:val="22"/>
          <w:szCs w:val="22"/>
        </w:rPr>
      </w:pPr>
      <w:r w:rsidRPr="00CD29A1">
        <w:rPr>
          <w:rStyle w:val="Bodytext75pt4"/>
          <w:b/>
          <w:sz w:val="22"/>
          <w:szCs w:val="22"/>
        </w:rPr>
        <w:t>(d)</w:t>
      </w:r>
      <w:r w:rsidRPr="00CD29A1">
        <w:rPr>
          <w:rStyle w:val="Bodytext75pt4"/>
          <w:sz w:val="22"/>
          <w:szCs w:val="22"/>
        </w:rPr>
        <w:t xml:space="preserve"> </w:t>
      </w:r>
      <w:r w:rsidR="00A469B0" w:rsidRPr="00CD29A1">
        <w:rPr>
          <w:rStyle w:val="Bodytext75pt4"/>
          <w:sz w:val="22"/>
          <w:szCs w:val="22"/>
        </w:rPr>
        <w:t>by inserting in subsection (7) “</w:t>
      </w:r>
      <w:r w:rsidR="00733320" w:rsidRPr="00CD29A1">
        <w:rPr>
          <w:rStyle w:val="Bodytext75pt4"/>
          <w:sz w:val="22"/>
          <w:szCs w:val="22"/>
        </w:rPr>
        <w:t xml:space="preserve">, </w:t>
      </w:r>
      <w:r w:rsidR="00A469B0" w:rsidRPr="00CD29A1">
        <w:rPr>
          <w:rStyle w:val="Bodytext75pt4"/>
          <w:smallCaps/>
          <w:sz w:val="22"/>
          <w:szCs w:val="22"/>
        </w:rPr>
        <w:t xml:space="preserve">(6a) </w:t>
      </w:r>
      <w:r w:rsidR="00A469B0" w:rsidRPr="00CD29A1">
        <w:rPr>
          <w:rStyle w:val="Bodytext75pt4"/>
          <w:sz w:val="22"/>
          <w:szCs w:val="22"/>
        </w:rPr>
        <w:t>or (6</w:t>
      </w:r>
      <w:r w:rsidRPr="00CD29A1">
        <w:rPr>
          <w:rStyle w:val="Bodytext75pt4"/>
          <w:smallCaps/>
          <w:sz w:val="22"/>
          <w:szCs w:val="22"/>
        </w:rPr>
        <w:t>c</w:t>
      </w:r>
      <w:r w:rsidR="00A469B0" w:rsidRPr="00CD29A1">
        <w:rPr>
          <w:rStyle w:val="Bodytext75pt4"/>
          <w:sz w:val="22"/>
          <w:szCs w:val="22"/>
        </w:rPr>
        <w:t>)” after “(6)”.</w:t>
      </w:r>
    </w:p>
    <w:p w14:paraId="55EA883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Mobile booths—Remote Divisions</w:t>
      </w:r>
    </w:p>
    <w:p w14:paraId="21791980" w14:textId="77777777" w:rsidR="000144F5" w:rsidRPr="00CD29A1" w:rsidRDefault="00D63397" w:rsidP="00CD29A1">
      <w:pPr>
        <w:pStyle w:val="BodyText2"/>
        <w:shd w:val="clear" w:color="auto" w:fill="auto"/>
        <w:tabs>
          <w:tab w:val="left" w:pos="630"/>
        </w:tabs>
        <w:spacing w:before="120" w:line="240" w:lineRule="auto"/>
        <w:ind w:firstLine="270"/>
        <w:rPr>
          <w:rStyle w:val="Bodytext75pt4"/>
          <w:sz w:val="22"/>
          <w:szCs w:val="22"/>
        </w:rPr>
      </w:pPr>
      <w:r w:rsidRPr="00CD29A1">
        <w:rPr>
          <w:rStyle w:val="Bodytext75pt4"/>
          <w:b/>
          <w:sz w:val="22"/>
          <w:szCs w:val="22"/>
        </w:rPr>
        <w:t>142.</w:t>
      </w:r>
      <w:r w:rsidRPr="00CD29A1">
        <w:rPr>
          <w:rStyle w:val="Bodytext75pt4"/>
          <w:sz w:val="22"/>
          <w:szCs w:val="22"/>
        </w:rPr>
        <w:tab/>
      </w:r>
      <w:r w:rsidR="00A469B0" w:rsidRPr="00CD29A1">
        <w:rPr>
          <w:rStyle w:val="Bodytext75pt4"/>
          <w:sz w:val="22"/>
          <w:szCs w:val="22"/>
        </w:rPr>
        <w:t>Section 51</w:t>
      </w:r>
      <w:r w:rsidRPr="00CD29A1">
        <w:rPr>
          <w:rStyle w:val="Bodytext75pt4"/>
          <w:sz w:val="22"/>
          <w:szCs w:val="22"/>
        </w:rPr>
        <w:t xml:space="preserve"> </w:t>
      </w:r>
      <w:r w:rsidR="00A469B0" w:rsidRPr="00CD29A1">
        <w:rPr>
          <w:rStyle w:val="Bodytext75pt4"/>
          <w:sz w:val="22"/>
          <w:szCs w:val="22"/>
        </w:rPr>
        <w:t>of the Principal</w:t>
      </w:r>
      <w:r w:rsidRPr="00CD29A1">
        <w:rPr>
          <w:rStyle w:val="Bodytext75pt4"/>
          <w:sz w:val="22"/>
          <w:szCs w:val="22"/>
        </w:rPr>
        <w:t xml:space="preserve"> </w:t>
      </w:r>
      <w:r w:rsidR="00A469B0" w:rsidRPr="00CD29A1">
        <w:rPr>
          <w:rStyle w:val="Bodytext75pt4"/>
          <w:sz w:val="22"/>
          <w:szCs w:val="22"/>
        </w:rPr>
        <w:t>Act</w:t>
      </w:r>
      <w:r w:rsidR="00A469B0" w:rsidRPr="00CD29A1">
        <w:rPr>
          <w:rStyle w:val="Bodytext75pt4"/>
          <w:sz w:val="22"/>
          <w:szCs w:val="22"/>
        </w:rPr>
        <w:tab/>
        <w:t>is amended:</w:t>
      </w:r>
    </w:p>
    <w:p w14:paraId="3DD403B7" w14:textId="77777777" w:rsidR="000144F5" w:rsidRPr="00CD29A1" w:rsidRDefault="00D6339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(a)</w:t>
      </w:r>
      <w:r w:rsidRPr="00CD29A1">
        <w:rPr>
          <w:rStyle w:val="Bodytext75pt4"/>
          <w:sz w:val="22"/>
          <w:szCs w:val="22"/>
        </w:rPr>
        <w:t xml:space="preserve"> b</w:t>
      </w:r>
      <w:r w:rsidR="00A469B0" w:rsidRPr="00CD29A1">
        <w:rPr>
          <w:rStyle w:val="Bodytext75pt4"/>
          <w:sz w:val="22"/>
          <w:szCs w:val="22"/>
        </w:rPr>
        <w:t>y</w:t>
      </w:r>
      <w:r w:rsidRPr="00CD29A1">
        <w:rPr>
          <w:rStyle w:val="Bodytext75pt4"/>
          <w:sz w:val="22"/>
          <w:szCs w:val="22"/>
        </w:rPr>
        <w:t xml:space="preserve"> </w:t>
      </w:r>
      <w:r w:rsidR="00A469B0" w:rsidRPr="00CD29A1">
        <w:rPr>
          <w:rStyle w:val="Bodytext75pt4"/>
          <w:sz w:val="22"/>
          <w:szCs w:val="22"/>
        </w:rPr>
        <w:t>omitting</w:t>
      </w:r>
      <w:r w:rsidRPr="00CD29A1">
        <w:rPr>
          <w:rStyle w:val="Bodytext75pt4"/>
          <w:sz w:val="22"/>
          <w:szCs w:val="22"/>
        </w:rPr>
        <w:t xml:space="preserve"> </w:t>
      </w:r>
      <w:r w:rsidR="00A469B0" w:rsidRPr="00CD29A1">
        <w:rPr>
          <w:rStyle w:val="Bodytext75pt4"/>
          <w:sz w:val="22"/>
          <w:szCs w:val="22"/>
        </w:rPr>
        <w:t>from subsection</w:t>
      </w:r>
      <w:r w:rsidRPr="00CD29A1">
        <w:rPr>
          <w:rStyle w:val="Bodytext75pt4"/>
          <w:sz w:val="22"/>
          <w:szCs w:val="22"/>
        </w:rPr>
        <w:t xml:space="preserve"> </w:t>
      </w:r>
      <w:r w:rsidR="00A469B0" w:rsidRPr="00CD29A1">
        <w:rPr>
          <w:rStyle w:val="Bodytext75pt4"/>
          <w:sz w:val="22"/>
          <w:szCs w:val="22"/>
        </w:rPr>
        <w:t>(3)</w:t>
      </w:r>
      <w:r w:rsidR="00AF55DA">
        <w:rPr>
          <w:rStyle w:val="Bodytext75pt4"/>
          <w:sz w:val="22"/>
          <w:szCs w:val="22"/>
        </w:rPr>
        <w:t xml:space="preserve"> </w:t>
      </w:r>
      <w:r w:rsidR="00A469B0" w:rsidRPr="00CD29A1">
        <w:rPr>
          <w:rStyle w:val="Bodytext75pt4"/>
          <w:sz w:val="22"/>
          <w:szCs w:val="22"/>
        </w:rPr>
        <w:t>“remote Subdivision declared under</w:t>
      </w:r>
      <w:r w:rsidRPr="00CD29A1">
        <w:rPr>
          <w:rStyle w:val="Bodytext75pt4"/>
          <w:sz w:val="22"/>
          <w:szCs w:val="22"/>
        </w:rPr>
        <w:t xml:space="preserve"> </w:t>
      </w:r>
      <w:r w:rsidR="00A469B0" w:rsidRPr="00CD29A1">
        <w:rPr>
          <w:rStyle w:val="Bodytext75pt4"/>
          <w:sz w:val="22"/>
          <w:szCs w:val="22"/>
        </w:rPr>
        <w:t>subsection 79 (2)” and substituting “Division declared under subsection 227 (3)”;</w:t>
      </w:r>
    </w:p>
    <w:p w14:paraId="099F5083" w14:textId="77777777" w:rsidR="000144F5" w:rsidRPr="00CD29A1" w:rsidRDefault="00D6339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(b)</w:t>
      </w:r>
      <w:r w:rsidRPr="00CD29A1">
        <w:rPr>
          <w:rStyle w:val="Bodytext75pt4"/>
          <w:sz w:val="22"/>
          <w:szCs w:val="22"/>
        </w:rPr>
        <w:t xml:space="preserve"> </w:t>
      </w:r>
      <w:r w:rsidR="00A469B0" w:rsidRPr="00CD29A1">
        <w:rPr>
          <w:rStyle w:val="Bodytext75pt4"/>
          <w:sz w:val="22"/>
          <w:szCs w:val="22"/>
        </w:rPr>
        <w:t>by</w:t>
      </w:r>
      <w:r w:rsidRPr="00CD29A1">
        <w:rPr>
          <w:rStyle w:val="Bodytext75pt4"/>
          <w:sz w:val="22"/>
          <w:szCs w:val="22"/>
        </w:rPr>
        <w:t xml:space="preserve"> </w:t>
      </w:r>
      <w:r w:rsidR="00A469B0" w:rsidRPr="00CD29A1">
        <w:rPr>
          <w:rStyle w:val="Bodytext75pt4"/>
          <w:sz w:val="22"/>
          <w:szCs w:val="22"/>
        </w:rPr>
        <w:t>omitting</w:t>
      </w:r>
      <w:r w:rsidRPr="00CD29A1">
        <w:rPr>
          <w:rStyle w:val="Bodytext75pt4"/>
          <w:sz w:val="22"/>
          <w:szCs w:val="22"/>
        </w:rPr>
        <w:t xml:space="preserve"> </w:t>
      </w:r>
      <w:r w:rsidR="00A469B0" w:rsidRPr="00CD29A1">
        <w:rPr>
          <w:rStyle w:val="Bodytext75pt4"/>
          <w:sz w:val="22"/>
          <w:szCs w:val="22"/>
        </w:rPr>
        <w:t>from paragraph (8) (d) “and” (last occurring);</w:t>
      </w:r>
    </w:p>
    <w:p w14:paraId="3FE05A93" w14:textId="77777777" w:rsidR="000144F5" w:rsidRPr="00CD29A1" w:rsidRDefault="00D63397" w:rsidP="00CD29A1">
      <w:pPr>
        <w:pStyle w:val="BodyText2"/>
        <w:shd w:val="clear" w:color="auto" w:fill="auto"/>
        <w:spacing w:before="120" w:line="240" w:lineRule="auto"/>
        <w:ind w:left="540" w:hanging="270"/>
        <w:rPr>
          <w:rStyle w:val="Bodytext75pt4"/>
          <w:sz w:val="22"/>
          <w:szCs w:val="22"/>
        </w:rPr>
      </w:pPr>
      <w:r w:rsidRPr="00CD29A1">
        <w:rPr>
          <w:rStyle w:val="Bodytext75pt4"/>
          <w:b/>
          <w:sz w:val="22"/>
          <w:szCs w:val="22"/>
        </w:rPr>
        <w:t>(c)</w:t>
      </w:r>
      <w:r w:rsidRPr="00CD29A1">
        <w:rPr>
          <w:rStyle w:val="Bodytext75pt4"/>
          <w:sz w:val="22"/>
          <w:szCs w:val="22"/>
        </w:rPr>
        <w:t xml:space="preserve"> </w:t>
      </w:r>
      <w:r w:rsidR="00A469B0" w:rsidRPr="00CD29A1">
        <w:rPr>
          <w:rStyle w:val="Bodytext75pt4"/>
          <w:sz w:val="22"/>
          <w:szCs w:val="22"/>
        </w:rPr>
        <w:t>by</w:t>
      </w:r>
      <w:r w:rsidRPr="00CD29A1">
        <w:rPr>
          <w:rStyle w:val="Bodytext75pt4"/>
          <w:sz w:val="22"/>
          <w:szCs w:val="22"/>
        </w:rPr>
        <w:t xml:space="preserve"> </w:t>
      </w:r>
      <w:r w:rsidR="00A469B0" w:rsidRPr="00CD29A1">
        <w:rPr>
          <w:rStyle w:val="Bodytext75pt4"/>
          <w:sz w:val="22"/>
          <w:szCs w:val="22"/>
        </w:rPr>
        <w:t>inserting</w:t>
      </w:r>
      <w:r w:rsidRPr="00CD29A1">
        <w:rPr>
          <w:rStyle w:val="Bodytext75pt4"/>
          <w:sz w:val="22"/>
          <w:szCs w:val="22"/>
        </w:rPr>
        <w:t xml:space="preserve"> </w:t>
      </w:r>
      <w:r w:rsidR="00A469B0" w:rsidRPr="00CD29A1">
        <w:rPr>
          <w:rStyle w:val="Bodytext75pt4"/>
          <w:sz w:val="22"/>
          <w:szCs w:val="22"/>
        </w:rPr>
        <w:t>after paragraph (8) (d) the following paragraph:</w:t>
      </w:r>
    </w:p>
    <w:p w14:paraId="1CFFA0F5" w14:textId="77777777" w:rsidR="000144F5" w:rsidRPr="00CD29A1" w:rsidRDefault="00A469B0" w:rsidP="00CD29A1">
      <w:pPr>
        <w:pStyle w:val="BodyText2"/>
        <w:shd w:val="clear" w:color="auto" w:fill="auto"/>
        <w:spacing w:before="120" w:line="240" w:lineRule="auto"/>
        <w:ind w:left="1350" w:hanging="540"/>
        <w:rPr>
          <w:rStyle w:val="Bodytext75pt4"/>
          <w:sz w:val="22"/>
          <w:szCs w:val="22"/>
        </w:rPr>
      </w:pPr>
      <w:r w:rsidRPr="00CD29A1">
        <w:rPr>
          <w:rStyle w:val="Bodytext75pt4"/>
          <w:sz w:val="22"/>
          <w:szCs w:val="22"/>
        </w:rPr>
        <w:t>“(da) section 29 applies as if</w:t>
      </w:r>
      <w:r w:rsidR="00733320" w:rsidRPr="00CD29A1">
        <w:rPr>
          <w:rStyle w:val="Bodytext75pt4"/>
          <w:sz w:val="22"/>
          <w:szCs w:val="22"/>
        </w:rPr>
        <w:t xml:space="preserve">, </w:t>
      </w:r>
      <w:r w:rsidRPr="00CD29A1">
        <w:rPr>
          <w:rStyle w:val="Bodytext75pt4"/>
          <w:sz w:val="22"/>
          <w:szCs w:val="22"/>
        </w:rPr>
        <w:t>for paragraph 29 (b)</w:t>
      </w:r>
      <w:r w:rsidR="00733320" w:rsidRPr="00CD29A1">
        <w:rPr>
          <w:rStyle w:val="Bodytext75pt4"/>
          <w:sz w:val="22"/>
          <w:szCs w:val="22"/>
        </w:rPr>
        <w:t xml:space="preserve">, </w:t>
      </w:r>
      <w:r w:rsidRPr="00CD29A1">
        <w:rPr>
          <w:rStyle w:val="Bodytext75pt4"/>
          <w:sz w:val="22"/>
          <w:szCs w:val="22"/>
        </w:rPr>
        <w:t>there were substituted the following paragraph:</w:t>
      </w:r>
    </w:p>
    <w:p w14:paraId="15CE8B88" w14:textId="77777777" w:rsidR="000144F5" w:rsidRPr="00CD29A1" w:rsidRDefault="00A469B0" w:rsidP="00CD29A1">
      <w:pPr>
        <w:pStyle w:val="BodyText2"/>
        <w:shd w:val="clear" w:color="auto" w:fill="auto"/>
        <w:spacing w:before="120" w:line="240" w:lineRule="auto"/>
        <w:ind w:firstLine="1440"/>
        <w:rPr>
          <w:rStyle w:val="Bodytext75pt4"/>
          <w:sz w:val="22"/>
          <w:szCs w:val="22"/>
        </w:rPr>
      </w:pPr>
      <w:r w:rsidRPr="00CD29A1">
        <w:rPr>
          <w:rStyle w:val="Bodytext75pt4"/>
          <w:sz w:val="22"/>
          <w:szCs w:val="22"/>
        </w:rPr>
        <w:t>‘(b) the voting may be conducted:</w:t>
      </w:r>
    </w:p>
    <w:p w14:paraId="2FCBA08C" w14:textId="77777777" w:rsidR="000144F5" w:rsidRPr="00CD29A1" w:rsidRDefault="00D63397" w:rsidP="00CD29A1">
      <w:pPr>
        <w:pStyle w:val="BodyText2"/>
        <w:shd w:val="clear" w:color="auto" w:fill="auto"/>
        <w:spacing w:before="120" w:line="240" w:lineRule="auto"/>
        <w:ind w:firstLine="198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xml:space="preserve">) </w:t>
      </w:r>
      <w:r w:rsidR="00A469B0" w:rsidRPr="00CD29A1">
        <w:rPr>
          <w:rStyle w:val="Bodytext75pt4"/>
          <w:sz w:val="22"/>
          <w:szCs w:val="22"/>
        </w:rPr>
        <w:t>at any time on a day before voting day; and</w:t>
      </w:r>
    </w:p>
    <w:p w14:paraId="31DAE0EB" w14:textId="77777777" w:rsidR="00D63397" w:rsidRPr="00CD29A1" w:rsidRDefault="00D63397"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4F36AD8" w14:textId="77777777" w:rsidR="000144F5" w:rsidRPr="00CD29A1" w:rsidRDefault="00A469B0" w:rsidP="00CD29A1">
      <w:pPr>
        <w:pStyle w:val="BodyText2"/>
        <w:shd w:val="clear" w:color="auto" w:fill="auto"/>
        <w:spacing w:before="120" w:line="240" w:lineRule="auto"/>
        <w:ind w:left="2340" w:hanging="360"/>
        <w:rPr>
          <w:rStyle w:val="Bodytext75pt4"/>
          <w:sz w:val="22"/>
          <w:szCs w:val="22"/>
        </w:rPr>
      </w:pPr>
      <w:r w:rsidRPr="00CD29A1">
        <w:rPr>
          <w:rStyle w:val="Bodytext75pt4"/>
          <w:sz w:val="22"/>
          <w:szCs w:val="22"/>
        </w:rPr>
        <w:lastRenderedPageBreak/>
        <w:t>(ii) on polling day</w:t>
      </w:r>
      <w:r w:rsidR="00733320" w:rsidRPr="00CD29A1">
        <w:rPr>
          <w:rStyle w:val="Bodytext75pt4"/>
          <w:sz w:val="22"/>
          <w:szCs w:val="22"/>
        </w:rPr>
        <w:t xml:space="preserve">, </w:t>
      </w:r>
      <w:r w:rsidRPr="00CD29A1">
        <w:rPr>
          <w:rStyle w:val="Bodytext75pt4"/>
          <w:sz w:val="22"/>
          <w:szCs w:val="22"/>
        </w:rPr>
        <w:t>until all electors present in</w:t>
      </w:r>
      <w:r w:rsidR="00D63397" w:rsidRPr="00CD29A1">
        <w:rPr>
          <w:rStyle w:val="Bodytext75pt4"/>
          <w:sz w:val="22"/>
          <w:szCs w:val="22"/>
        </w:rPr>
        <w:t xml:space="preserve"> </w:t>
      </w:r>
      <w:r w:rsidRPr="00CD29A1">
        <w:rPr>
          <w:rStyle w:val="Bodytext75pt4"/>
          <w:sz w:val="22"/>
          <w:szCs w:val="22"/>
        </w:rPr>
        <w:t>the polling</w:t>
      </w:r>
      <w:r w:rsidR="00DC6E3B" w:rsidRPr="00CD29A1">
        <w:rPr>
          <w:rStyle w:val="Bodytext75pt4"/>
          <w:sz w:val="22"/>
          <w:szCs w:val="22"/>
        </w:rPr>
        <w:t xml:space="preserve"> </w:t>
      </w:r>
      <w:r w:rsidRPr="00CD29A1">
        <w:rPr>
          <w:rStyle w:val="Bodytext75pt4"/>
          <w:sz w:val="22"/>
          <w:szCs w:val="22"/>
        </w:rPr>
        <w:t>booth at 6 p.m. and desiring to</w:t>
      </w:r>
      <w:r w:rsidR="00D63397" w:rsidRPr="00CD29A1">
        <w:rPr>
          <w:rStyle w:val="Bodytext75pt4"/>
          <w:sz w:val="22"/>
          <w:szCs w:val="22"/>
        </w:rPr>
        <w:t xml:space="preserve"> </w:t>
      </w:r>
      <w:r w:rsidRPr="00CD29A1">
        <w:rPr>
          <w:rStyle w:val="Bodytext75pt4"/>
          <w:sz w:val="22"/>
          <w:szCs w:val="22"/>
        </w:rPr>
        <w:t>vote have voted; and”.</w:t>
      </w:r>
    </w:p>
    <w:p w14:paraId="7956A147" w14:textId="77777777" w:rsidR="000144F5" w:rsidRPr="00CD29A1" w:rsidRDefault="00D63397" w:rsidP="00CD29A1">
      <w:pPr>
        <w:pStyle w:val="BodyText2"/>
        <w:shd w:val="clear" w:color="auto" w:fill="auto"/>
        <w:spacing w:before="120" w:line="240" w:lineRule="auto"/>
        <w:ind w:left="540" w:hanging="270"/>
        <w:rPr>
          <w:rStyle w:val="Bodytext75pt4"/>
          <w:sz w:val="22"/>
          <w:szCs w:val="22"/>
        </w:rPr>
      </w:pPr>
      <w:r w:rsidRPr="00CD29A1">
        <w:rPr>
          <w:rStyle w:val="Bodytext75pt4"/>
          <w:b/>
          <w:bCs/>
          <w:sz w:val="22"/>
          <w:szCs w:val="22"/>
        </w:rPr>
        <w:t>143.</w:t>
      </w:r>
      <w:r w:rsidRPr="00CD29A1">
        <w:rPr>
          <w:rStyle w:val="Bodytext75pt4"/>
          <w:sz w:val="22"/>
          <w:szCs w:val="22"/>
        </w:rPr>
        <w:tab/>
      </w:r>
      <w:r w:rsidR="00A469B0" w:rsidRPr="00CD29A1">
        <w:rPr>
          <w:rStyle w:val="Bodytext75pt4"/>
          <w:sz w:val="22"/>
          <w:szCs w:val="22"/>
        </w:rPr>
        <w:t>Part IV of the Principal Act is repealed and the following Parts are substituted:</w:t>
      </w:r>
    </w:p>
    <w:p w14:paraId="0B762592" w14:textId="77777777" w:rsidR="00AF55DA" w:rsidRDefault="00AF55DA" w:rsidP="00CD29A1">
      <w:pPr>
        <w:spacing w:before="120"/>
        <w:jc w:val="center"/>
        <w:rPr>
          <w:rStyle w:val="Bodytext75pt4"/>
          <w:rFonts w:eastAsia="Courier New"/>
          <w:b/>
          <w:bCs/>
          <w:sz w:val="22"/>
          <w:szCs w:val="22"/>
        </w:rPr>
      </w:pPr>
      <w:bookmarkStart w:id="17" w:name="bookmark17"/>
    </w:p>
    <w:p w14:paraId="4E8C006B" w14:textId="77777777" w:rsidR="000144F5" w:rsidRPr="004148F8" w:rsidRDefault="00A469B0" w:rsidP="00CD29A1">
      <w:pPr>
        <w:spacing w:before="120"/>
        <w:jc w:val="center"/>
        <w:rPr>
          <w:rStyle w:val="Bodytext75pt4"/>
          <w:rFonts w:eastAsia="Courier New"/>
          <w:b/>
          <w:bCs/>
          <w:sz w:val="24"/>
          <w:szCs w:val="22"/>
        </w:rPr>
      </w:pPr>
      <w:r w:rsidRPr="004148F8">
        <w:rPr>
          <w:rStyle w:val="Bodytext75pt4"/>
          <w:rFonts w:eastAsia="Courier New"/>
          <w:b/>
          <w:bCs/>
          <w:sz w:val="24"/>
          <w:szCs w:val="22"/>
        </w:rPr>
        <w:t>“PART IV—POSTAL VOTING</w:t>
      </w:r>
      <w:bookmarkEnd w:id="17"/>
    </w:p>
    <w:p w14:paraId="6BF8F36B" w14:textId="77777777" w:rsidR="000144F5" w:rsidRPr="00CD29A1" w:rsidRDefault="00A469B0"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Interpretation</w:t>
      </w:r>
    </w:p>
    <w:p w14:paraId="489F34F3"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“53. In this Part:</w:t>
      </w:r>
    </w:p>
    <w:p w14:paraId="1EBF2978"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‘appropriate</w:t>
      </w:r>
      <w:r w:rsidR="00D63397" w:rsidRPr="00CD29A1">
        <w:rPr>
          <w:rStyle w:val="Bodytext75pt4"/>
          <w:sz w:val="22"/>
          <w:szCs w:val="22"/>
        </w:rPr>
        <w:t xml:space="preserve"> </w:t>
      </w:r>
      <w:r w:rsidRPr="00CD29A1">
        <w:rPr>
          <w:rStyle w:val="Bodytext75pt4"/>
          <w:sz w:val="22"/>
          <w:szCs w:val="22"/>
        </w:rPr>
        <w:t>DRO’</w:t>
      </w:r>
      <w:r w:rsidR="00733320" w:rsidRPr="00CD29A1">
        <w:rPr>
          <w:rStyle w:val="Bodytext75pt4"/>
          <w:sz w:val="22"/>
          <w:szCs w:val="22"/>
        </w:rPr>
        <w:t xml:space="preserve">, </w:t>
      </w:r>
      <w:r w:rsidRPr="00CD29A1">
        <w:rPr>
          <w:rStyle w:val="Bodytext75pt4"/>
          <w:sz w:val="22"/>
          <w:szCs w:val="22"/>
        </w:rPr>
        <w:t>in</w:t>
      </w:r>
      <w:r w:rsidR="00D63397" w:rsidRPr="00CD29A1">
        <w:rPr>
          <w:rStyle w:val="Bodytext75pt4"/>
          <w:sz w:val="22"/>
          <w:szCs w:val="22"/>
        </w:rPr>
        <w:t xml:space="preserve"> </w:t>
      </w:r>
      <w:r w:rsidRPr="00CD29A1">
        <w:rPr>
          <w:rStyle w:val="Bodytext75pt4"/>
          <w:sz w:val="22"/>
          <w:szCs w:val="22"/>
        </w:rPr>
        <w:t>relation to an application or anything to be done</w:t>
      </w:r>
      <w:r w:rsidR="00D63397" w:rsidRPr="00CD29A1">
        <w:rPr>
          <w:rStyle w:val="Bodytext75pt4"/>
          <w:sz w:val="22"/>
          <w:szCs w:val="22"/>
        </w:rPr>
        <w:t xml:space="preserve"> </w:t>
      </w:r>
      <w:r w:rsidRPr="00CD29A1">
        <w:rPr>
          <w:rStyle w:val="Bodytext75pt4"/>
          <w:sz w:val="22"/>
          <w:szCs w:val="22"/>
        </w:rPr>
        <w:t>by an</w:t>
      </w:r>
      <w:r w:rsidRPr="00CD29A1">
        <w:rPr>
          <w:rStyle w:val="Bodytext75pt4"/>
          <w:sz w:val="22"/>
          <w:szCs w:val="22"/>
        </w:rPr>
        <w:tab/>
        <w:t>elector</w:t>
      </w:r>
      <w:r w:rsidR="00733320" w:rsidRPr="00CD29A1">
        <w:rPr>
          <w:rStyle w:val="Bodytext75pt4"/>
          <w:sz w:val="22"/>
          <w:szCs w:val="22"/>
        </w:rPr>
        <w:t xml:space="preserve">, </w:t>
      </w:r>
      <w:r w:rsidRPr="00CD29A1">
        <w:rPr>
          <w:rStyle w:val="Bodytext75pt4"/>
          <w:sz w:val="22"/>
          <w:szCs w:val="22"/>
        </w:rPr>
        <w:tab/>
        <w:t>means the DRO for the Division for which the elector</w:t>
      </w:r>
      <w:r w:rsidR="00D63397" w:rsidRPr="00CD29A1">
        <w:rPr>
          <w:rStyle w:val="Bodytext75pt4"/>
          <w:sz w:val="22"/>
          <w:szCs w:val="22"/>
        </w:rPr>
        <w:t xml:space="preserve"> </w:t>
      </w:r>
      <w:r w:rsidRPr="00CD29A1">
        <w:rPr>
          <w:rStyle w:val="Bodytext75pt4"/>
          <w:sz w:val="22"/>
          <w:szCs w:val="22"/>
        </w:rPr>
        <w:t>is enrolled;</w:t>
      </w:r>
    </w:p>
    <w:p w14:paraId="26A6963F" w14:textId="77777777" w:rsidR="000144F5" w:rsidRPr="00CD29A1" w:rsidRDefault="00A469B0" w:rsidP="00CD29A1">
      <w:pPr>
        <w:pStyle w:val="BodyText2"/>
        <w:shd w:val="clear" w:color="auto" w:fill="auto"/>
        <w:spacing w:before="120" w:line="240" w:lineRule="auto"/>
        <w:ind w:left="720" w:hanging="450"/>
        <w:rPr>
          <w:rStyle w:val="Bodytext75pt4"/>
          <w:sz w:val="22"/>
          <w:szCs w:val="22"/>
        </w:rPr>
      </w:pPr>
      <w:r w:rsidRPr="00CD29A1">
        <w:rPr>
          <w:rStyle w:val="Bodytext75pt4"/>
          <w:sz w:val="22"/>
          <w:szCs w:val="22"/>
        </w:rPr>
        <w:t xml:space="preserve">‘registered general postal voter’ means an elector who is registered as a general postal voter under section 185 of the </w:t>
      </w:r>
      <w:r w:rsidRPr="00CD29A1">
        <w:rPr>
          <w:rStyle w:val="Bodytext75pt4"/>
          <w:i/>
          <w:iCs/>
          <w:sz w:val="22"/>
          <w:szCs w:val="22"/>
        </w:rPr>
        <w:t>Commonwealth Electoral Act 1918.</w:t>
      </w:r>
    </w:p>
    <w:p w14:paraId="5FDEA475" w14:textId="77777777" w:rsidR="000144F5" w:rsidRPr="00CD29A1" w:rsidRDefault="00A469B0" w:rsidP="00CD29A1">
      <w:pPr>
        <w:spacing w:before="120" w:after="60"/>
        <w:rPr>
          <w:rStyle w:val="Bodytext75pt4"/>
          <w:rFonts w:eastAsia="Courier New"/>
          <w:b/>
          <w:bCs/>
          <w:sz w:val="22"/>
          <w:szCs w:val="22"/>
        </w:rPr>
      </w:pPr>
      <w:bookmarkStart w:id="18" w:name="bookmark18"/>
      <w:r w:rsidRPr="00CD29A1">
        <w:rPr>
          <w:rStyle w:val="Bodytext75pt4"/>
          <w:rFonts w:eastAsia="Courier New"/>
          <w:b/>
          <w:bCs/>
          <w:sz w:val="22"/>
          <w:szCs w:val="22"/>
        </w:rPr>
        <w:t>Grounds of application for postal vote</w:t>
      </w:r>
      <w:bookmarkEnd w:id="18"/>
    </w:p>
    <w:p w14:paraId="7B5817D5"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“54. An elector may apply for a postal vote on any of the grounds set out in Schedule 3.</w:t>
      </w:r>
    </w:p>
    <w:p w14:paraId="7D9745D4" w14:textId="77777777" w:rsidR="000144F5" w:rsidRPr="00CD29A1" w:rsidRDefault="00A469B0" w:rsidP="00CD29A1">
      <w:pPr>
        <w:spacing w:before="120" w:after="60"/>
        <w:rPr>
          <w:rStyle w:val="Bodytext75pt4"/>
          <w:rFonts w:eastAsia="Courier New"/>
          <w:b/>
          <w:bCs/>
          <w:sz w:val="22"/>
          <w:szCs w:val="22"/>
        </w:rPr>
      </w:pPr>
      <w:bookmarkStart w:id="19" w:name="bookmark19"/>
      <w:r w:rsidRPr="00CD29A1">
        <w:rPr>
          <w:rStyle w:val="Bodytext75pt4"/>
          <w:rFonts w:eastAsia="Courier New"/>
          <w:b/>
          <w:bCs/>
          <w:sz w:val="22"/>
          <w:szCs w:val="22"/>
        </w:rPr>
        <w:t>Application for postal vote</w:t>
      </w:r>
      <w:bookmarkEnd w:id="19"/>
    </w:p>
    <w:p w14:paraId="2F5ED52C"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“55. (1) An application shall be in writing in the approved form and shall:</w:t>
      </w:r>
    </w:p>
    <w:p w14:paraId="6424B5E6" w14:textId="77777777" w:rsidR="000144F5" w:rsidRPr="00CD29A1" w:rsidRDefault="00D6339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(a) </w:t>
      </w:r>
      <w:r w:rsidR="00A469B0" w:rsidRPr="00CD29A1">
        <w:rPr>
          <w:rStyle w:val="Bodytext75pt4"/>
          <w:sz w:val="22"/>
          <w:szCs w:val="22"/>
        </w:rPr>
        <w:t>contain a declaration by the applicant that he or she is an elector entitled to apply for a postal vote; and</w:t>
      </w:r>
    </w:p>
    <w:p w14:paraId="6F632C3E" w14:textId="77777777" w:rsidR="000144F5" w:rsidRPr="00CD29A1" w:rsidRDefault="00D63397" w:rsidP="00CD29A1">
      <w:pPr>
        <w:pStyle w:val="BodyText2"/>
        <w:shd w:val="clear" w:color="auto" w:fill="auto"/>
        <w:spacing w:before="120" w:line="240" w:lineRule="auto"/>
        <w:ind w:left="540" w:hanging="270"/>
        <w:rPr>
          <w:rStyle w:val="Bodytext75pt4"/>
          <w:sz w:val="22"/>
          <w:szCs w:val="22"/>
        </w:rPr>
      </w:pPr>
      <w:r w:rsidRPr="00CD29A1">
        <w:rPr>
          <w:rStyle w:val="Bodytext75pt4"/>
          <w:sz w:val="22"/>
          <w:szCs w:val="22"/>
        </w:rPr>
        <w:t xml:space="preserve">(b) </w:t>
      </w:r>
      <w:r w:rsidR="00A469B0" w:rsidRPr="00CD29A1">
        <w:rPr>
          <w:rStyle w:val="Bodytext75pt4"/>
          <w:sz w:val="22"/>
          <w:szCs w:val="22"/>
        </w:rPr>
        <w:t xml:space="preserve">be signed by the applicant in the presence of an </w:t>
      </w:r>
      <w:proofErr w:type="spellStart"/>
      <w:r w:rsidR="00A469B0" w:rsidRPr="00CD29A1">
        <w:rPr>
          <w:rStyle w:val="Bodytext75pt4"/>
          <w:sz w:val="22"/>
          <w:szCs w:val="22"/>
        </w:rPr>
        <w:t>authorised</w:t>
      </w:r>
      <w:proofErr w:type="spellEnd"/>
      <w:r w:rsidR="00A469B0" w:rsidRPr="00CD29A1">
        <w:rPr>
          <w:rStyle w:val="Bodytext75pt4"/>
          <w:sz w:val="22"/>
          <w:szCs w:val="22"/>
        </w:rPr>
        <w:t xml:space="preserve"> witness.</w:t>
      </w:r>
    </w:p>
    <w:p w14:paraId="4AA531BF"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“(2) An application made in Australia shall be made to a DRO.</w:t>
      </w:r>
    </w:p>
    <w:p w14:paraId="3E724387"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“(3) An application made outside Australia shall be made to an Assistant Returning Officer.</w:t>
      </w:r>
    </w:p>
    <w:p w14:paraId="40957566"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“(4) An application for a postal vote may not be made until after the issue of the writ for the referendum in relation to which a postal vote is sought or the public announcement of the proposed date for the voting</w:t>
      </w:r>
      <w:r w:rsidR="00733320" w:rsidRPr="00CD29A1">
        <w:rPr>
          <w:rStyle w:val="Bodytext75pt4"/>
          <w:sz w:val="22"/>
          <w:szCs w:val="22"/>
        </w:rPr>
        <w:t xml:space="preserve">, </w:t>
      </w:r>
      <w:r w:rsidRPr="00CD29A1">
        <w:rPr>
          <w:rStyle w:val="Bodytext75pt4"/>
          <w:sz w:val="22"/>
          <w:szCs w:val="22"/>
        </w:rPr>
        <w:t>whichever is the earlier.</w:t>
      </w:r>
    </w:p>
    <w:p w14:paraId="40C59E59"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“(5) An application shall be regarded as not having been made if it</w:t>
      </w:r>
      <w:r w:rsidR="009A67A2" w:rsidRPr="00CD29A1">
        <w:rPr>
          <w:rStyle w:val="Bodytext75pt4"/>
          <w:sz w:val="22"/>
          <w:szCs w:val="22"/>
        </w:rPr>
        <w:t xml:space="preserve"> </w:t>
      </w:r>
      <w:r w:rsidRPr="00CD29A1">
        <w:rPr>
          <w:rStyle w:val="Bodytext75pt4"/>
          <w:sz w:val="22"/>
          <w:szCs w:val="22"/>
        </w:rPr>
        <w:t>reaches the officer to whom it is directed after 6 p.m. on the day before</w:t>
      </w:r>
      <w:r w:rsidR="009A67A2" w:rsidRPr="00CD29A1">
        <w:rPr>
          <w:rStyle w:val="Bodytext75pt4"/>
          <w:sz w:val="22"/>
          <w:szCs w:val="22"/>
        </w:rPr>
        <w:t xml:space="preserve"> </w:t>
      </w:r>
      <w:r w:rsidRPr="00CD29A1">
        <w:rPr>
          <w:rStyle w:val="Bodytext75pt4"/>
          <w:sz w:val="22"/>
          <w:szCs w:val="22"/>
        </w:rPr>
        <w:t>voting day in the referendum.</w:t>
      </w:r>
    </w:p>
    <w:p w14:paraId="7858A36E" w14:textId="77777777" w:rsidR="000144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“(6) An elector shall not make a false statement:</w:t>
      </w:r>
    </w:p>
    <w:p w14:paraId="7B82B0C3" w14:textId="77777777" w:rsidR="000144F5" w:rsidRPr="00CD29A1" w:rsidRDefault="00D6339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(a)</w:t>
      </w:r>
      <w:r w:rsidR="00A469B0" w:rsidRPr="00CD29A1">
        <w:rPr>
          <w:rStyle w:val="Bodytext75pt4"/>
          <w:sz w:val="22"/>
          <w:szCs w:val="22"/>
        </w:rPr>
        <w:t xml:space="preserve"> in an application for a postal vote; or</w:t>
      </w:r>
    </w:p>
    <w:p w14:paraId="5FC42824" w14:textId="77777777" w:rsidR="000144F5" w:rsidRPr="00CD29A1" w:rsidRDefault="00D63397"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(b)</w:t>
      </w:r>
      <w:r w:rsidR="00A469B0" w:rsidRPr="00CD29A1">
        <w:rPr>
          <w:rStyle w:val="Bodytext75pt4"/>
          <w:sz w:val="22"/>
          <w:szCs w:val="22"/>
        </w:rPr>
        <w:t xml:space="preserve"> in any declaration relating to such an application.</w:t>
      </w:r>
    </w:p>
    <w:p w14:paraId="0344DE4C" w14:textId="47290F6D" w:rsidR="003C7AF5" w:rsidRPr="00CD29A1" w:rsidRDefault="00A469B0" w:rsidP="00CD29A1">
      <w:pPr>
        <w:pStyle w:val="BodyText2"/>
        <w:shd w:val="clear" w:color="auto" w:fill="auto"/>
        <w:spacing w:before="120" w:line="240" w:lineRule="auto"/>
        <w:ind w:firstLine="270"/>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0410CEB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br w:type="page"/>
      </w:r>
      <w:r w:rsidRPr="00CD29A1">
        <w:rPr>
          <w:rStyle w:val="Bodytext75pt4"/>
          <w:sz w:val="22"/>
          <w:szCs w:val="22"/>
        </w:rPr>
        <w:lastRenderedPageBreak/>
        <w:t>“(7) A person shall not induce an elector to make a false statement:</w:t>
      </w:r>
    </w:p>
    <w:p w14:paraId="13D64847"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(a) in an application for a postal vote; or</w:t>
      </w:r>
    </w:p>
    <w:p w14:paraId="1E9F8C7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(b) in any declaration relating to such an application.</w:t>
      </w:r>
    </w:p>
    <w:p w14:paraId="69DBD900" w14:textId="42708E21"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3220C68E"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Limitation on effect of registration as general postal voter</w:t>
      </w:r>
    </w:p>
    <w:p w14:paraId="2E6E06CF" w14:textId="0B56E111"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 xml:space="preserve">“57. Except in the case of an elector registered on the ground set out in paragraph 184a (2) (e) or (f) of the </w:t>
      </w:r>
      <w:r w:rsidRPr="00CD29A1">
        <w:rPr>
          <w:rStyle w:val="Bodytext75pt4"/>
          <w:i/>
          <w:iCs/>
          <w:sz w:val="22"/>
          <w:szCs w:val="22"/>
        </w:rPr>
        <w:t>Commonwealth Electoral Act 1918</w:t>
      </w:r>
      <w:r w:rsidR="00733320" w:rsidRPr="004148F8">
        <w:rPr>
          <w:rStyle w:val="Bodytext75pt4"/>
          <w:iCs/>
          <w:sz w:val="22"/>
          <w:szCs w:val="22"/>
        </w:rPr>
        <w:t>,</w:t>
      </w:r>
      <w:r w:rsidR="00733320" w:rsidRPr="00CD29A1">
        <w:rPr>
          <w:rStyle w:val="Bodytext75pt4"/>
          <w:i/>
          <w:iCs/>
          <w:sz w:val="22"/>
          <w:szCs w:val="22"/>
        </w:rPr>
        <w:t xml:space="preserve"> </w:t>
      </w:r>
      <w:r w:rsidRPr="00CD29A1">
        <w:rPr>
          <w:rStyle w:val="Bodytext75pt4"/>
          <w:sz w:val="22"/>
          <w:szCs w:val="22"/>
        </w:rPr>
        <w:t>registration under that Act as a general postal voter is not sufficient to entitle an elector to the issue of a postal vote</w:t>
      </w:r>
      <w:r w:rsidR="004148F8">
        <w:rPr>
          <w:rStyle w:val="Bodytext75pt4"/>
          <w:sz w:val="22"/>
          <w:szCs w:val="22"/>
        </w:rPr>
        <w:t xml:space="preserve"> certificate and postal ballot-</w:t>
      </w:r>
      <w:r w:rsidRPr="00CD29A1">
        <w:rPr>
          <w:rStyle w:val="Bodytext75pt4"/>
          <w:sz w:val="22"/>
          <w:szCs w:val="22"/>
        </w:rPr>
        <w:t>paper.</w:t>
      </w:r>
    </w:p>
    <w:p w14:paraId="4E080924"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Dispatch of voting materials to registered general postal voters</w:t>
      </w:r>
    </w:p>
    <w:p w14:paraId="25539108"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“58. (1) As soon as practicable after the issue of the writ for a referendum</w:t>
      </w:r>
      <w:r w:rsidR="00733320" w:rsidRPr="00CD29A1">
        <w:rPr>
          <w:rStyle w:val="Bodytext75pt4"/>
          <w:sz w:val="22"/>
          <w:szCs w:val="22"/>
        </w:rPr>
        <w:t xml:space="preserve">, </w:t>
      </w:r>
      <w:r w:rsidRPr="00CD29A1">
        <w:rPr>
          <w:rStyle w:val="Bodytext75pt4"/>
          <w:sz w:val="22"/>
          <w:szCs w:val="22"/>
        </w:rPr>
        <w:t>or the public announcement of the proposed date for the voting</w:t>
      </w:r>
      <w:r w:rsidR="00733320" w:rsidRPr="00CD29A1">
        <w:rPr>
          <w:rStyle w:val="Bodytext75pt4"/>
          <w:sz w:val="22"/>
          <w:szCs w:val="22"/>
        </w:rPr>
        <w:t xml:space="preserve">, </w:t>
      </w:r>
      <w:r w:rsidRPr="00CD29A1">
        <w:rPr>
          <w:rStyle w:val="Bodytext75pt4"/>
          <w:sz w:val="22"/>
          <w:szCs w:val="22"/>
        </w:rPr>
        <w:t>whichever is the earlier</w:t>
      </w:r>
      <w:r w:rsidR="00733320" w:rsidRPr="00CD29A1">
        <w:rPr>
          <w:rStyle w:val="Bodytext75pt4"/>
          <w:sz w:val="22"/>
          <w:szCs w:val="22"/>
        </w:rPr>
        <w:t xml:space="preserve">, </w:t>
      </w:r>
      <w:r w:rsidRPr="00CD29A1">
        <w:rPr>
          <w:rStyle w:val="Bodytext75pt4"/>
          <w:sz w:val="22"/>
          <w:szCs w:val="22"/>
        </w:rPr>
        <w:t>the DRO for a Division shall send postal voting papers to each registered general postal voter for the Division.</w:t>
      </w:r>
    </w:p>
    <w:p w14:paraId="11EFA96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The postal voting papers to be sent are:</w:t>
      </w:r>
    </w:p>
    <w:p w14:paraId="32430241" w14:textId="2F23F95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in the case of an elector registered as a general postal voter on the ground set out in paragraph 184</w:t>
      </w:r>
      <w:r w:rsidRPr="004148F8">
        <w:rPr>
          <w:rStyle w:val="Bodytext75pt4"/>
          <w:smallCaps/>
          <w:sz w:val="22"/>
          <w:szCs w:val="22"/>
        </w:rPr>
        <w:t>a</w:t>
      </w:r>
      <w:r w:rsidRPr="00CD29A1">
        <w:rPr>
          <w:rStyle w:val="Bodytext75pt4"/>
          <w:sz w:val="22"/>
          <w:szCs w:val="22"/>
        </w:rPr>
        <w:t xml:space="preserve"> (2) (e) or (f) of the </w:t>
      </w:r>
      <w:r w:rsidRPr="00CD29A1">
        <w:rPr>
          <w:rStyle w:val="Bodytext75pt4"/>
          <w:i/>
          <w:iCs/>
          <w:sz w:val="22"/>
          <w:szCs w:val="22"/>
        </w:rPr>
        <w:t>Commonwealth Electoral Act 1918</w:t>
      </w:r>
      <w:r w:rsidRPr="00CD29A1">
        <w:rPr>
          <w:rStyle w:val="Bodytext75pt4"/>
          <w:sz w:val="22"/>
          <w:szCs w:val="22"/>
        </w:rPr>
        <w:t>—a postal vote certificate printed on an envelope addressed to the DRO and a postal ballot-paper; and</w:t>
      </w:r>
    </w:p>
    <w:p w14:paraId="4FBA3AA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in any other case—a form of application for a postal vote and an envelope addressed to the DRO.</w:t>
      </w:r>
    </w:p>
    <w:p w14:paraId="3669C821"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Election and referendum on the same day</w:t>
      </w:r>
    </w:p>
    <w:p w14:paraId="132F663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“59. Where the voting day for a referendum is the same as the polling day for an election:</w:t>
      </w:r>
    </w:p>
    <w:p w14:paraId="1C70353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an application for a postal vote in the election shall also have effect as an application for a postal vote in the referendum;</w:t>
      </w:r>
    </w:p>
    <w:p w14:paraId="17B6BA3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section 58 does not apply for the purposes of the referendum;</w:t>
      </w:r>
    </w:p>
    <w:p w14:paraId="581319D6"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(c) a person who is entitled to receive a postal ballot-paper under section 186 of the </w:t>
      </w:r>
      <w:r w:rsidRPr="00CD29A1">
        <w:rPr>
          <w:rStyle w:val="Bodytext75pt4"/>
          <w:i/>
          <w:iCs/>
          <w:sz w:val="22"/>
          <w:szCs w:val="22"/>
        </w:rPr>
        <w:t>Commonwealth Electoral Act 1918</w:t>
      </w:r>
      <w:r w:rsidRPr="00CD29A1">
        <w:rPr>
          <w:rStyle w:val="Bodytext75pt4"/>
          <w:sz w:val="22"/>
          <w:szCs w:val="22"/>
        </w:rPr>
        <w:t xml:space="preserve"> for the purposes of the election is also entitled to receive</w:t>
      </w:r>
      <w:r w:rsidR="00733320" w:rsidRPr="00CD29A1">
        <w:rPr>
          <w:rStyle w:val="Bodytext75pt4"/>
          <w:sz w:val="22"/>
          <w:szCs w:val="22"/>
        </w:rPr>
        <w:t xml:space="preserve">, </w:t>
      </w:r>
      <w:r w:rsidRPr="00CD29A1">
        <w:rPr>
          <w:rStyle w:val="Bodytext75pt4"/>
          <w:sz w:val="22"/>
          <w:szCs w:val="22"/>
        </w:rPr>
        <w:t>in the same manner</w:t>
      </w:r>
      <w:r w:rsidR="00733320" w:rsidRPr="00CD29A1">
        <w:rPr>
          <w:rStyle w:val="Bodytext75pt4"/>
          <w:sz w:val="22"/>
          <w:szCs w:val="22"/>
        </w:rPr>
        <w:t xml:space="preserve">, </w:t>
      </w:r>
      <w:r w:rsidRPr="00CD29A1">
        <w:rPr>
          <w:rStyle w:val="Bodytext75pt4"/>
          <w:sz w:val="22"/>
          <w:szCs w:val="22"/>
        </w:rPr>
        <w:t>a postal ballot-paper for the purposes of the referendum;</w:t>
      </w:r>
    </w:p>
    <w:p w14:paraId="6FD30D9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a postal vote certificate for the purposes of the election also has effect as a postal vote certificate for the purposes of the referendum;</w:t>
      </w:r>
    </w:p>
    <w:p w14:paraId="0EBE4F4D"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(e) a reference in an application or certificate to the election shall be regarded as including a reference to the referendum; and</w:t>
      </w:r>
    </w:p>
    <w:p w14:paraId="35F4FBD7" w14:textId="77777777" w:rsidR="009A67A2"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(f) a ballot-paper bearing the postal vote of an elector in the referendum may be enclosed in the same envelope as the postal ballot-paper bearing the elector’s postal vote in the election.</w:t>
      </w:r>
    </w:p>
    <w:p w14:paraId="126E29CB" w14:textId="77777777" w:rsidR="009A67A2" w:rsidRPr="00CD29A1" w:rsidRDefault="009A67A2" w:rsidP="00CD29A1">
      <w:pPr>
        <w:rPr>
          <w:rStyle w:val="Bodytext75pt4"/>
          <w:rFonts w:eastAsia="Courier New"/>
          <w:sz w:val="22"/>
          <w:szCs w:val="22"/>
        </w:rPr>
      </w:pPr>
      <w:r w:rsidRPr="00CD29A1">
        <w:rPr>
          <w:rStyle w:val="Bodytext75pt4"/>
          <w:rFonts w:eastAsia="Courier New"/>
          <w:sz w:val="22"/>
          <w:szCs w:val="22"/>
        </w:rPr>
        <w:br w:type="page"/>
      </w:r>
    </w:p>
    <w:p w14:paraId="27461D8D" w14:textId="77777777" w:rsidR="003C7AF5" w:rsidRPr="00CD29A1" w:rsidRDefault="003C7AF5" w:rsidP="00CD29A1">
      <w:pPr>
        <w:pStyle w:val="BodyText2"/>
        <w:shd w:val="clear" w:color="auto" w:fill="auto"/>
        <w:spacing w:before="120" w:line="240" w:lineRule="auto"/>
        <w:ind w:firstLine="0"/>
        <w:rPr>
          <w:rStyle w:val="Bodytext75pt4"/>
          <w:b/>
          <w:bCs/>
          <w:sz w:val="22"/>
          <w:szCs w:val="22"/>
        </w:rPr>
      </w:pPr>
      <w:r w:rsidRPr="00CD29A1">
        <w:rPr>
          <w:rStyle w:val="Bodytext75pt4"/>
          <w:b/>
          <w:sz w:val="22"/>
          <w:szCs w:val="22"/>
        </w:rPr>
        <w:lastRenderedPageBreak/>
        <w:t>Duty of witness</w:t>
      </w:r>
    </w:p>
    <w:p w14:paraId="47E864A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“60. (1) A person shall not witness the signature of another person (in this section called the ‘elector’) on an application for a postal vote unless:</w:t>
      </w:r>
    </w:p>
    <w:p w14:paraId="396AC1A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w:t>
      </w:r>
      <w:r w:rsidR="000665C1" w:rsidRPr="00CD29A1">
        <w:rPr>
          <w:rStyle w:val="Bodytext75pt4"/>
          <w:sz w:val="22"/>
          <w:szCs w:val="22"/>
        </w:rPr>
        <w:t xml:space="preserve"> </w:t>
      </w:r>
      <w:r w:rsidRPr="00CD29A1">
        <w:rPr>
          <w:rStyle w:val="Bodytext75pt4"/>
          <w:sz w:val="22"/>
          <w:szCs w:val="22"/>
        </w:rPr>
        <w:t>the person is satisfied of the identity of the elector;</w:t>
      </w:r>
    </w:p>
    <w:p w14:paraId="4F94BD3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the person has seen the elector sign the application; and</w:t>
      </w:r>
    </w:p>
    <w:p w14:paraId="182D0AF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either:</w:t>
      </w:r>
    </w:p>
    <w:p w14:paraId="130A1027" w14:textId="77777777" w:rsidR="003C7AF5" w:rsidRPr="00CD29A1" w:rsidRDefault="003C7AF5" w:rsidP="00CD29A1">
      <w:pPr>
        <w:pStyle w:val="BodyText2"/>
        <w:shd w:val="clear" w:color="auto" w:fill="auto"/>
        <w:spacing w:before="120" w:line="240" w:lineRule="auto"/>
        <w:ind w:left="900" w:firstLine="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the person knows that the statements in the application are true; or</w:t>
      </w:r>
    </w:p>
    <w:p w14:paraId="041A7606" w14:textId="77777777" w:rsidR="003C7AF5" w:rsidRPr="00CD29A1" w:rsidRDefault="003C7AF5" w:rsidP="00CD29A1">
      <w:pPr>
        <w:pStyle w:val="BodyText2"/>
        <w:shd w:val="clear" w:color="auto" w:fill="auto"/>
        <w:spacing w:before="120" w:line="240" w:lineRule="auto"/>
        <w:ind w:left="1152" w:hanging="324"/>
        <w:rPr>
          <w:rStyle w:val="Bodytext75pt4"/>
          <w:sz w:val="22"/>
          <w:szCs w:val="22"/>
        </w:rPr>
      </w:pPr>
      <w:r w:rsidRPr="00CD29A1">
        <w:rPr>
          <w:rStyle w:val="Bodytext75pt4"/>
          <w:sz w:val="22"/>
          <w:szCs w:val="22"/>
        </w:rPr>
        <w:t>(ii) the person is satisfied</w:t>
      </w:r>
      <w:r w:rsidR="00733320" w:rsidRPr="00CD29A1">
        <w:rPr>
          <w:rStyle w:val="Bodytext75pt4"/>
          <w:sz w:val="22"/>
          <w:szCs w:val="22"/>
        </w:rPr>
        <w:t xml:space="preserve">, </w:t>
      </w:r>
      <w:r w:rsidRPr="00CD29A1">
        <w:rPr>
          <w:rStyle w:val="Bodytext75pt4"/>
          <w:sz w:val="22"/>
          <w:szCs w:val="22"/>
        </w:rPr>
        <w:t>on the basis of inquiries of the elector or otherwise</w:t>
      </w:r>
      <w:r w:rsidR="00733320" w:rsidRPr="00CD29A1">
        <w:rPr>
          <w:rStyle w:val="Bodytext75pt4"/>
          <w:sz w:val="22"/>
          <w:szCs w:val="22"/>
        </w:rPr>
        <w:t xml:space="preserve">, </w:t>
      </w:r>
      <w:r w:rsidRPr="00CD29A1">
        <w:rPr>
          <w:rStyle w:val="Bodytext75pt4"/>
          <w:sz w:val="22"/>
          <w:szCs w:val="22"/>
        </w:rPr>
        <w:t>that the statements in the application are true.</w:t>
      </w:r>
    </w:p>
    <w:p w14:paraId="062E6D18"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Penalty: $500.</w:t>
      </w:r>
    </w:p>
    <w:p w14:paraId="3E1BEBF0"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The person who witnesses the signature of the elector to the application shall sign the application in his or her own handwriting and write on the application the date of signature.</w:t>
      </w:r>
    </w:p>
    <w:p w14:paraId="50373532"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Issue of certificate and ballot-papers</w:t>
      </w:r>
    </w:p>
    <w:p w14:paraId="7100A54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“61. (1) A DRO or Assistant Returning Officer who receives an application</w:t>
      </w:r>
      <w:r w:rsidR="00733320" w:rsidRPr="00CD29A1">
        <w:rPr>
          <w:rStyle w:val="Bodytext75pt4"/>
          <w:sz w:val="22"/>
          <w:szCs w:val="22"/>
        </w:rPr>
        <w:t xml:space="preserve">, </w:t>
      </w:r>
      <w:r w:rsidRPr="00CD29A1">
        <w:rPr>
          <w:rStyle w:val="Bodytext75pt4"/>
          <w:sz w:val="22"/>
          <w:szCs w:val="22"/>
        </w:rPr>
        <w:t>properly signed and witnessed</w:t>
      </w:r>
      <w:r w:rsidR="00733320" w:rsidRPr="00CD29A1">
        <w:rPr>
          <w:rStyle w:val="Bodytext75pt4"/>
          <w:sz w:val="22"/>
          <w:szCs w:val="22"/>
        </w:rPr>
        <w:t xml:space="preserve">, </w:t>
      </w:r>
      <w:r w:rsidRPr="00CD29A1">
        <w:rPr>
          <w:rStyle w:val="Bodytext75pt4"/>
          <w:sz w:val="22"/>
          <w:szCs w:val="22"/>
        </w:rPr>
        <w:t>for a postal vote shall post to the applicant:</w:t>
      </w:r>
    </w:p>
    <w:p w14:paraId="40D1F7D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postal vote certificate printed on an envelope addressed to the DRO for the Division for which the applicant is enrolled; and</w:t>
      </w:r>
    </w:p>
    <w:p w14:paraId="521D41E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postal ballot-paper.</w:t>
      </w:r>
    </w:p>
    <w:p w14:paraId="4775219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In spite of subsection (1)</w:t>
      </w:r>
      <w:r w:rsidR="00733320" w:rsidRPr="00CD29A1">
        <w:rPr>
          <w:rStyle w:val="Bodytext75pt4"/>
          <w:sz w:val="22"/>
          <w:szCs w:val="22"/>
        </w:rPr>
        <w:t xml:space="preserve">, </w:t>
      </w:r>
      <w:r w:rsidRPr="00CD29A1">
        <w:rPr>
          <w:rStyle w:val="Bodytext75pt4"/>
          <w:sz w:val="22"/>
          <w:szCs w:val="22"/>
        </w:rPr>
        <w:t>where the application is received after the last mail clearance at the nearest post office on the last Thursday before polling day</w:t>
      </w:r>
      <w:r w:rsidR="00733320" w:rsidRPr="00CD29A1">
        <w:rPr>
          <w:rStyle w:val="Bodytext75pt4"/>
          <w:sz w:val="22"/>
          <w:szCs w:val="22"/>
        </w:rPr>
        <w:t xml:space="preserve">, </w:t>
      </w:r>
      <w:r w:rsidRPr="00CD29A1">
        <w:rPr>
          <w:rStyle w:val="Bodytext75pt4"/>
          <w:sz w:val="22"/>
          <w:szCs w:val="22"/>
        </w:rPr>
        <w:t>the DRO or Assistant Returning Officer shall not post to the applicant a postal vote certificate or ballot-paper.</w:t>
      </w:r>
    </w:p>
    <w:p w14:paraId="73976BCF"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 postal vote certificate shall be in the approved form.</w:t>
      </w:r>
    </w:p>
    <w:p w14:paraId="130FD3FF"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Inspection of applications</w:t>
      </w:r>
    </w:p>
    <w:p w14:paraId="61449169" w14:textId="4446B106"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“62. (1) A DRO who issues a postal vote</w:t>
      </w:r>
      <w:r w:rsidR="004148F8">
        <w:rPr>
          <w:rStyle w:val="Bodytext75pt4"/>
          <w:sz w:val="22"/>
          <w:szCs w:val="22"/>
        </w:rPr>
        <w:t xml:space="preserve"> certificate and postal ballot-</w:t>
      </w:r>
      <w:r w:rsidRPr="00CD29A1">
        <w:rPr>
          <w:rStyle w:val="Bodytext75pt4"/>
          <w:sz w:val="22"/>
          <w:szCs w:val="22"/>
        </w:rPr>
        <w:t>paper shall:</w:t>
      </w:r>
    </w:p>
    <w:p w14:paraId="1E8B56B1"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write on the application the date of issue of the certificate and ballot-paper; and</w:t>
      </w:r>
    </w:p>
    <w:p w14:paraId="62898D3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if the DRO is not the appropriate DRO</w:t>
      </w:r>
      <w:r w:rsidR="00733320" w:rsidRPr="00CD29A1">
        <w:rPr>
          <w:rStyle w:val="Bodytext75pt4"/>
          <w:sz w:val="22"/>
          <w:szCs w:val="22"/>
        </w:rPr>
        <w:t xml:space="preserve">, </w:t>
      </w:r>
      <w:r w:rsidRPr="00CD29A1">
        <w:rPr>
          <w:rStyle w:val="Bodytext75pt4"/>
          <w:sz w:val="22"/>
          <w:szCs w:val="22"/>
        </w:rPr>
        <w:t>send the application to the appropriate DRO.</w:t>
      </w:r>
    </w:p>
    <w:p w14:paraId="51FAF9F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An Assistant Returning Officer who issues a postal vote certificate and postal ballot-paper shall:</w:t>
      </w:r>
    </w:p>
    <w:p w14:paraId="2454CFD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write on the application the date of issue of the certificate and ballot-paper; and</w:t>
      </w:r>
    </w:p>
    <w:p w14:paraId="64B6A47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deal with the application in accordance with subsection 46</w:t>
      </w:r>
      <w:r w:rsidRPr="00CD29A1">
        <w:rPr>
          <w:rStyle w:val="Bodytext75pt4"/>
          <w:smallCaps/>
          <w:sz w:val="22"/>
          <w:szCs w:val="22"/>
        </w:rPr>
        <w:t>a (8).</w:t>
      </w:r>
    </w:p>
    <w:p w14:paraId="4DD0C4B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All applications for postal votes in relation to which a DRO is the appropriate DRO shall be open to public inspection at the office of the</w:t>
      </w:r>
    </w:p>
    <w:p w14:paraId="5D16BB7A" w14:textId="77777777" w:rsidR="003C7AF5" w:rsidRPr="00CD29A1" w:rsidRDefault="003C7AF5" w:rsidP="00CD29A1">
      <w:pPr>
        <w:spacing w:before="120"/>
        <w:rPr>
          <w:rStyle w:val="Bodytext75pt4"/>
          <w:rFonts w:eastAsia="Courier New"/>
          <w:sz w:val="22"/>
          <w:szCs w:val="22"/>
        </w:rPr>
      </w:pPr>
      <w:r w:rsidRPr="00CD29A1">
        <w:rPr>
          <w:rStyle w:val="Bodytext75pt4"/>
          <w:rFonts w:eastAsia="Courier New"/>
          <w:sz w:val="22"/>
          <w:szCs w:val="22"/>
        </w:rPr>
        <w:br w:type="page"/>
      </w:r>
    </w:p>
    <w:p w14:paraId="4C2316DA"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lastRenderedPageBreak/>
        <w:t>DRO during ordinary office hours from and including the third day after polling day until the referendum can no longer be questioned.</w:t>
      </w:r>
    </w:p>
    <w:p w14:paraId="793099BC"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Numbering of applications and certificates</w:t>
      </w:r>
    </w:p>
    <w:p w14:paraId="5886BAC1"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“63. (1) A DRO or Assistant Returning Officer shall allocate a number to each application for a postal vote and shall number each postal vote certificate with a number corresponding to the number of the application.</w:t>
      </w:r>
    </w:p>
    <w:p w14:paraId="43B768E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The DRO or Assistant Returning Officer who issues a ballot-paper shall initial the back of the paper.</w:t>
      </w:r>
    </w:p>
    <w:p w14:paraId="6E3FA015"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Certified list of voters to be noted</w:t>
      </w:r>
    </w:p>
    <w:p w14:paraId="19ED3ABF"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“64. (1) As far as reasonably practicable</w:t>
      </w:r>
      <w:r w:rsidR="00733320" w:rsidRPr="00CD29A1">
        <w:rPr>
          <w:rStyle w:val="Bodytext75pt4"/>
          <w:sz w:val="22"/>
          <w:szCs w:val="22"/>
        </w:rPr>
        <w:t xml:space="preserve">, </w:t>
      </w:r>
      <w:r w:rsidRPr="00CD29A1">
        <w:rPr>
          <w:rStyle w:val="Bodytext75pt4"/>
          <w:sz w:val="22"/>
          <w:szCs w:val="22"/>
        </w:rPr>
        <w:t>the issue of a postal vote certificate and postal ballot-paper to an elector shall be noted on the relevant certified list of voters.</w:t>
      </w:r>
    </w:p>
    <w:p w14:paraId="3CF36144"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If a certified list of voters is not so noted</w:t>
      </w:r>
      <w:r w:rsidR="00733320" w:rsidRPr="00CD29A1">
        <w:rPr>
          <w:rStyle w:val="Bodytext75pt4"/>
          <w:sz w:val="22"/>
          <w:szCs w:val="22"/>
        </w:rPr>
        <w:t xml:space="preserve">, </w:t>
      </w:r>
      <w:r w:rsidRPr="00CD29A1">
        <w:rPr>
          <w:rStyle w:val="Bodytext75pt4"/>
          <w:sz w:val="22"/>
          <w:szCs w:val="22"/>
        </w:rPr>
        <w:t>the DRO for the Division shall take such steps as he or she thinks reasonable to inform the presiding officer to whom the list was given of the issue of the certificates and ballot- papers.</w:t>
      </w:r>
    </w:p>
    <w:p w14:paraId="5FE74A2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Where the voting day for a referendum is the same as the polling day for an election</w:t>
      </w:r>
      <w:r w:rsidR="00733320" w:rsidRPr="00CD29A1">
        <w:rPr>
          <w:rStyle w:val="Bodytext75pt4"/>
          <w:sz w:val="22"/>
          <w:szCs w:val="22"/>
        </w:rPr>
        <w:t xml:space="preserve">, </w:t>
      </w:r>
      <w:r w:rsidRPr="00CD29A1">
        <w:rPr>
          <w:rStyle w:val="Bodytext75pt4"/>
          <w:sz w:val="22"/>
          <w:szCs w:val="22"/>
        </w:rPr>
        <w:t xml:space="preserve">a DRO who complies with section 191 of the </w:t>
      </w:r>
      <w:r w:rsidRPr="00CD29A1">
        <w:rPr>
          <w:rStyle w:val="Bodytext75pt4"/>
          <w:i/>
          <w:iCs/>
          <w:sz w:val="22"/>
          <w:szCs w:val="22"/>
        </w:rPr>
        <w:t>Commonwealth Electoral Act 1918</w:t>
      </w:r>
      <w:r w:rsidRPr="00CD29A1">
        <w:rPr>
          <w:rStyle w:val="Bodytext75pt4"/>
          <w:sz w:val="22"/>
          <w:szCs w:val="22"/>
        </w:rPr>
        <w:t xml:space="preserve"> in relation to an elector shall be regarded as having complied with this section in relation to the same elector.</w:t>
      </w:r>
    </w:p>
    <w:p w14:paraId="47150CA4"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Postal voting</w:t>
      </w:r>
    </w:p>
    <w:p w14:paraId="0D92D230"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“65. (1) The following requirements for postal voting shall be substantially observed:</w:t>
      </w:r>
    </w:p>
    <w:p w14:paraId="5496306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(a) the elector shall show the unsigned postal vote certificate and the unmarked postal ballot-paper to an </w:t>
      </w:r>
      <w:proofErr w:type="spellStart"/>
      <w:r w:rsidRPr="00CD29A1">
        <w:rPr>
          <w:rStyle w:val="Bodytext75pt4"/>
          <w:sz w:val="22"/>
          <w:szCs w:val="22"/>
        </w:rPr>
        <w:t>authorised</w:t>
      </w:r>
      <w:proofErr w:type="spellEnd"/>
      <w:r w:rsidRPr="00CD29A1">
        <w:rPr>
          <w:rStyle w:val="Bodytext75pt4"/>
          <w:sz w:val="22"/>
          <w:szCs w:val="22"/>
        </w:rPr>
        <w:t xml:space="preserve"> witness;</w:t>
      </w:r>
    </w:p>
    <w:p w14:paraId="20CC161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(b) the elector shall sign the postal vote certificate in the presence of the </w:t>
      </w:r>
      <w:proofErr w:type="spellStart"/>
      <w:r w:rsidRPr="00CD29A1">
        <w:rPr>
          <w:rStyle w:val="Bodytext75pt4"/>
          <w:sz w:val="22"/>
          <w:szCs w:val="22"/>
        </w:rPr>
        <w:t>authorised</w:t>
      </w:r>
      <w:proofErr w:type="spellEnd"/>
      <w:r w:rsidRPr="00CD29A1">
        <w:rPr>
          <w:rStyle w:val="Bodytext75pt4"/>
          <w:sz w:val="22"/>
          <w:szCs w:val="22"/>
        </w:rPr>
        <w:t xml:space="preserve"> witness;</w:t>
      </w:r>
    </w:p>
    <w:p w14:paraId="50786A6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(c) the </w:t>
      </w:r>
      <w:proofErr w:type="spellStart"/>
      <w:r w:rsidRPr="00CD29A1">
        <w:rPr>
          <w:rStyle w:val="Bodytext75pt4"/>
          <w:sz w:val="22"/>
          <w:szCs w:val="22"/>
        </w:rPr>
        <w:t>authorised</w:t>
      </w:r>
      <w:proofErr w:type="spellEnd"/>
      <w:r w:rsidRPr="00CD29A1">
        <w:rPr>
          <w:rStyle w:val="Bodytext75pt4"/>
          <w:sz w:val="22"/>
          <w:szCs w:val="22"/>
        </w:rPr>
        <w:t xml:space="preserve"> witness shall sign the certificate as witness</w:t>
      </w:r>
      <w:r w:rsidR="00733320" w:rsidRPr="00CD29A1">
        <w:rPr>
          <w:rStyle w:val="Bodytext75pt4"/>
          <w:sz w:val="22"/>
          <w:szCs w:val="22"/>
        </w:rPr>
        <w:t xml:space="preserve">, </w:t>
      </w:r>
      <w:r w:rsidRPr="00CD29A1">
        <w:rPr>
          <w:rStyle w:val="Bodytext75pt4"/>
          <w:sz w:val="22"/>
          <w:szCs w:val="22"/>
        </w:rPr>
        <w:t>adding the date and an indication of the capacity in which the witness acts;</w:t>
      </w:r>
    </w:p>
    <w:p w14:paraId="36973A3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the elector shall then</w:t>
      </w:r>
      <w:r w:rsidR="00733320" w:rsidRPr="00CD29A1">
        <w:rPr>
          <w:rStyle w:val="Bodytext75pt4"/>
          <w:sz w:val="22"/>
          <w:szCs w:val="22"/>
        </w:rPr>
        <w:t xml:space="preserve">, </w:t>
      </w:r>
      <w:r w:rsidRPr="00CD29A1">
        <w:rPr>
          <w:rStyle w:val="Bodytext75pt4"/>
          <w:sz w:val="22"/>
          <w:szCs w:val="22"/>
        </w:rPr>
        <w:t xml:space="preserve">in the presence of the </w:t>
      </w:r>
      <w:proofErr w:type="spellStart"/>
      <w:r w:rsidRPr="00CD29A1">
        <w:rPr>
          <w:rStyle w:val="Bodytext75pt4"/>
          <w:sz w:val="22"/>
          <w:szCs w:val="22"/>
        </w:rPr>
        <w:t>authorised</w:t>
      </w:r>
      <w:proofErr w:type="spellEnd"/>
      <w:r w:rsidRPr="00CD29A1">
        <w:rPr>
          <w:rStyle w:val="Bodytext75pt4"/>
          <w:sz w:val="22"/>
          <w:szCs w:val="22"/>
        </w:rPr>
        <w:t xml:space="preserve"> witness but so that the witness cannot see the vote</w:t>
      </w:r>
      <w:r w:rsidR="00733320" w:rsidRPr="00CD29A1">
        <w:rPr>
          <w:rStyle w:val="Bodytext75pt4"/>
          <w:sz w:val="22"/>
          <w:szCs w:val="22"/>
        </w:rPr>
        <w:t xml:space="preserve">, </w:t>
      </w:r>
      <w:r w:rsidRPr="00CD29A1">
        <w:rPr>
          <w:rStyle w:val="Bodytext75pt4"/>
          <w:sz w:val="22"/>
          <w:szCs w:val="22"/>
        </w:rPr>
        <w:t>mark his or her vote on the ballot-paper</w:t>
      </w:r>
      <w:r w:rsidR="00733320" w:rsidRPr="00CD29A1">
        <w:rPr>
          <w:rStyle w:val="Bodytext75pt4"/>
          <w:sz w:val="22"/>
          <w:szCs w:val="22"/>
        </w:rPr>
        <w:t xml:space="preserve">, </w:t>
      </w:r>
      <w:r w:rsidRPr="00CD29A1">
        <w:rPr>
          <w:rStyle w:val="Bodytext75pt4"/>
          <w:sz w:val="22"/>
          <w:szCs w:val="22"/>
        </w:rPr>
        <w:t>fold the ballot-paper</w:t>
      </w:r>
      <w:r w:rsidR="00733320" w:rsidRPr="00CD29A1">
        <w:rPr>
          <w:rStyle w:val="Bodytext75pt4"/>
          <w:sz w:val="22"/>
          <w:szCs w:val="22"/>
        </w:rPr>
        <w:t xml:space="preserve">, </w:t>
      </w:r>
      <w:r w:rsidRPr="00CD29A1">
        <w:rPr>
          <w:rStyle w:val="Bodytext75pt4"/>
          <w:sz w:val="22"/>
          <w:szCs w:val="22"/>
        </w:rPr>
        <w:t>place it in the envelope addressed to the appropriate DRO and fasten the envelope;</w:t>
      </w:r>
    </w:p>
    <w:p w14:paraId="62A1951D"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(e)</w:t>
      </w:r>
      <w:r w:rsidR="000665C1" w:rsidRPr="00CD29A1">
        <w:rPr>
          <w:rStyle w:val="Bodytext75pt4"/>
          <w:sz w:val="22"/>
          <w:szCs w:val="22"/>
        </w:rPr>
        <w:t xml:space="preserve"> </w:t>
      </w:r>
      <w:r w:rsidRPr="00CD29A1">
        <w:rPr>
          <w:rStyle w:val="Bodytext75pt4"/>
          <w:sz w:val="22"/>
          <w:szCs w:val="22"/>
        </w:rPr>
        <w:t>the elector shall post or deliver the envelope to the appropriate DRO;</w:t>
      </w:r>
    </w:p>
    <w:p w14:paraId="6BE275C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(f) if the elector cannot read or is so disabled as to be unable to vote without assistance</w:t>
      </w:r>
      <w:r w:rsidR="00733320" w:rsidRPr="00CD29A1">
        <w:rPr>
          <w:rStyle w:val="Bodytext75pt4"/>
          <w:sz w:val="22"/>
          <w:szCs w:val="22"/>
        </w:rPr>
        <w:t xml:space="preserve">, </w:t>
      </w:r>
      <w:r w:rsidRPr="00CD29A1">
        <w:rPr>
          <w:rStyle w:val="Bodytext75pt4"/>
          <w:sz w:val="22"/>
          <w:szCs w:val="22"/>
        </w:rPr>
        <w:t>a person chosen by the elector may</w:t>
      </w:r>
      <w:r w:rsidR="00733320" w:rsidRPr="00CD29A1">
        <w:rPr>
          <w:rStyle w:val="Bodytext75pt4"/>
          <w:sz w:val="22"/>
          <w:szCs w:val="22"/>
        </w:rPr>
        <w:t xml:space="preserve">, </w:t>
      </w:r>
      <w:r w:rsidRPr="00CD29A1">
        <w:rPr>
          <w:rStyle w:val="Bodytext75pt4"/>
          <w:sz w:val="22"/>
          <w:szCs w:val="22"/>
        </w:rPr>
        <w:t>according to the directions of the elector</w:t>
      </w:r>
      <w:r w:rsidR="00733320" w:rsidRPr="00CD29A1">
        <w:rPr>
          <w:rStyle w:val="Bodytext75pt4"/>
          <w:sz w:val="22"/>
          <w:szCs w:val="22"/>
        </w:rPr>
        <w:t xml:space="preserve">, </w:t>
      </w:r>
      <w:r w:rsidRPr="00CD29A1">
        <w:rPr>
          <w:rStyle w:val="Bodytext75pt4"/>
          <w:sz w:val="22"/>
          <w:szCs w:val="22"/>
        </w:rPr>
        <w:t>do for the elector any act required by paragraph (d) or (e);</w:t>
      </w:r>
    </w:p>
    <w:p w14:paraId="69CCC02F" w14:textId="191978DD"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(g) directions under paragraph (f) may </w:t>
      </w:r>
      <w:r w:rsidR="004148F8">
        <w:rPr>
          <w:rStyle w:val="Bodytext75pt4"/>
          <w:sz w:val="22"/>
          <w:szCs w:val="22"/>
        </w:rPr>
        <w:t>be given by reference to a how-</w:t>
      </w:r>
      <w:r w:rsidRPr="00CD29A1">
        <w:rPr>
          <w:rStyle w:val="Bodytext75pt4"/>
          <w:sz w:val="22"/>
          <w:szCs w:val="22"/>
        </w:rPr>
        <w:t>to-vote card.</w:t>
      </w:r>
    </w:p>
    <w:p w14:paraId="6EF5BF23"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4B2896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lastRenderedPageBreak/>
        <w:t>“(2) In spite of paragraph (1) (e)</w:t>
      </w:r>
      <w:r w:rsidR="00733320" w:rsidRPr="00CD29A1">
        <w:rPr>
          <w:rStyle w:val="Bodytext75pt4"/>
          <w:sz w:val="22"/>
          <w:szCs w:val="22"/>
        </w:rPr>
        <w:t xml:space="preserve">, </w:t>
      </w:r>
      <w:r w:rsidRPr="00CD29A1">
        <w:rPr>
          <w:rStyle w:val="Bodytext75pt4"/>
          <w:sz w:val="22"/>
          <w:szCs w:val="22"/>
        </w:rPr>
        <w:t>where:</w:t>
      </w:r>
    </w:p>
    <w:p w14:paraId="304E905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ballot-paper</w:t>
      </w:r>
      <w:r w:rsidR="00733320" w:rsidRPr="00CD29A1">
        <w:rPr>
          <w:rStyle w:val="Bodytext75pt4"/>
          <w:sz w:val="22"/>
          <w:szCs w:val="22"/>
        </w:rPr>
        <w:t xml:space="preserve">, </w:t>
      </w:r>
      <w:r w:rsidRPr="00CD29A1">
        <w:rPr>
          <w:rStyle w:val="Bodytext75pt4"/>
          <w:sz w:val="22"/>
          <w:szCs w:val="22"/>
        </w:rPr>
        <w:t>if posted before the close of voting</w:t>
      </w:r>
      <w:r w:rsidR="00733320" w:rsidRPr="00CD29A1">
        <w:rPr>
          <w:rStyle w:val="Bodytext75pt4"/>
          <w:sz w:val="22"/>
          <w:szCs w:val="22"/>
        </w:rPr>
        <w:t xml:space="preserve">, </w:t>
      </w:r>
      <w:r w:rsidRPr="00CD29A1">
        <w:rPr>
          <w:rStyle w:val="Bodytext75pt4"/>
          <w:sz w:val="22"/>
          <w:szCs w:val="22"/>
        </w:rPr>
        <w:t>would be unlikely to reach the appropriate DRO within 13 days after voting day; or</w:t>
      </w:r>
    </w:p>
    <w:p w14:paraId="5103EB2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ballot-paper</w:t>
      </w:r>
      <w:r w:rsidR="00733320" w:rsidRPr="00CD29A1">
        <w:rPr>
          <w:rStyle w:val="Bodytext75pt4"/>
          <w:sz w:val="22"/>
          <w:szCs w:val="22"/>
        </w:rPr>
        <w:t xml:space="preserve">, </w:t>
      </w:r>
      <w:r w:rsidRPr="00CD29A1">
        <w:rPr>
          <w:rStyle w:val="Bodytext75pt4"/>
          <w:sz w:val="22"/>
          <w:szCs w:val="22"/>
        </w:rPr>
        <w:t>if it were to be delivered to the appropriate DRO</w:t>
      </w:r>
      <w:r w:rsidR="00733320" w:rsidRPr="00CD29A1">
        <w:rPr>
          <w:rStyle w:val="Bodytext75pt4"/>
          <w:sz w:val="22"/>
          <w:szCs w:val="22"/>
        </w:rPr>
        <w:t xml:space="preserve">, </w:t>
      </w:r>
      <w:r w:rsidRPr="00CD29A1">
        <w:rPr>
          <w:rStyle w:val="Bodytext75pt4"/>
          <w:sz w:val="22"/>
          <w:szCs w:val="22"/>
        </w:rPr>
        <w:t>would be unlikely to reach the DRO before the close of voting;</w:t>
      </w:r>
    </w:p>
    <w:p w14:paraId="1E608AE3"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envelope containing the ballot-paper may:</w:t>
      </w:r>
    </w:p>
    <w:p w14:paraId="78BCF2E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before the close of voting be addressed to</w:t>
      </w:r>
      <w:r w:rsidR="00733320" w:rsidRPr="00CD29A1">
        <w:rPr>
          <w:rStyle w:val="Bodytext75pt4"/>
          <w:sz w:val="22"/>
          <w:szCs w:val="22"/>
        </w:rPr>
        <w:t xml:space="preserve">, </w:t>
      </w:r>
      <w:r w:rsidRPr="00CD29A1">
        <w:rPr>
          <w:rStyle w:val="Bodytext75pt4"/>
          <w:sz w:val="22"/>
          <w:szCs w:val="22"/>
        </w:rPr>
        <w:t>and posted or delivered to</w:t>
      </w:r>
      <w:r w:rsidR="00733320" w:rsidRPr="00CD29A1">
        <w:rPr>
          <w:rStyle w:val="Bodytext75pt4"/>
          <w:sz w:val="22"/>
          <w:szCs w:val="22"/>
        </w:rPr>
        <w:t xml:space="preserve">, </w:t>
      </w:r>
      <w:r w:rsidRPr="00CD29A1">
        <w:rPr>
          <w:rStyle w:val="Bodytext75pt4"/>
          <w:sz w:val="22"/>
          <w:szCs w:val="22"/>
        </w:rPr>
        <w:t>any other DRO or to an Assistant Returning Officer at a place outside Australia;</w:t>
      </w:r>
    </w:p>
    <w:p w14:paraId="03BEF92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be handed to a pre-poll voting officer; or</w:t>
      </w:r>
    </w:p>
    <w:p w14:paraId="506955C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(e) be delivered</w:t>
      </w:r>
      <w:r w:rsidR="00733320" w:rsidRPr="00CD29A1">
        <w:rPr>
          <w:rStyle w:val="Bodytext75pt4"/>
          <w:sz w:val="22"/>
          <w:szCs w:val="22"/>
        </w:rPr>
        <w:t xml:space="preserve">, </w:t>
      </w:r>
      <w:r w:rsidRPr="00CD29A1">
        <w:rPr>
          <w:rStyle w:val="Bodytext75pt4"/>
          <w:sz w:val="22"/>
          <w:szCs w:val="22"/>
        </w:rPr>
        <w:t>on voting day and before the close of voting</w:t>
      </w:r>
      <w:r w:rsidR="00733320" w:rsidRPr="00CD29A1">
        <w:rPr>
          <w:rStyle w:val="Bodytext75pt4"/>
          <w:sz w:val="22"/>
          <w:szCs w:val="22"/>
        </w:rPr>
        <w:t xml:space="preserve">, </w:t>
      </w:r>
      <w:r w:rsidRPr="00CD29A1">
        <w:rPr>
          <w:rStyle w:val="Bodytext75pt4"/>
          <w:sz w:val="22"/>
          <w:szCs w:val="22"/>
        </w:rPr>
        <w:t>to any presiding officer.</w:t>
      </w:r>
    </w:p>
    <w:p w14:paraId="740BF8B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 DRO</w:t>
      </w:r>
      <w:r w:rsidR="00733320" w:rsidRPr="00CD29A1">
        <w:rPr>
          <w:rStyle w:val="Bodytext75pt4"/>
          <w:sz w:val="22"/>
          <w:szCs w:val="22"/>
        </w:rPr>
        <w:t xml:space="preserve">, </w:t>
      </w:r>
      <w:r w:rsidRPr="00CD29A1">
        <w:rPr>
          <w:rStyle w:val="Bodytext75pt4"/>
          <w:sz w:val="22"/>
          <w:szCs w:val="22"/>
        </w:rPr>
        <w:t>Assistant Returning Officer</w:t>
      </w:r>
      <w:r w:rsidR="00733320" w:rsidRPr="00CD29A1">
        <w:rPr>
          <w:rStyle w:val="Bodytext75pt4"/>
          <w:sz w:val="22"/>
          <w:szCs w:val="22"/>
        </w:rPr>
        <w:t xml:space="preserve">, </w:t>
      </w:r>
      <w:r w:rsidRPr="00CD29A1">
        <w:rPr>
          <w:rStyle w:val="Bodytext75pt4"/>
          <w:sz w:val="22"/>
          <w:szCs w:val="22"/>
        </w:rPr>
        <w:t>presiding officer or pre-poll voting officer to whom an envelope containing a ballot-paper is posted or delivered under subsection (2) shall deal with the envelope and ballot-paper according to section 67.</w:t>
      </w:r>
    </w:p>
    <w:p w14:paraId="0A50C339"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 xml:space="preserve">Duty of </w:t>
      </w:r>
      <w:proofErr w:type="spellStart"/>
      <w:r w:rsidRPr="00CD29A1">
        <w:rPr>
          <w:rStyle w:val="Bodytext75pt4"/>
          <w:sz w:val="22"/>
          <w:szCs w:val="22"/>
        </w:rPr>
        <w:t>authorised</w:t>
      </w:r>
      <w:proofErr w:type="spellEnd"/>
      <w:r w:rsidRPr="00CD29A1">
        <w:rPr>
          <w:rStyle w:val="Bodytext75pt4"/>
          <w:sz w:val="22"/>
          <w:szCs w:val="22"/>
        </w:rPr>
        <w:t xml:space="preserve"> witnesses etc.</w:t>
      </w:r>
    </w:p>
    <w:p w14:paraId="575E0D3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“66. Except at the request of the elector</w:t>
      </w:r>
      <w:r w:rsidR="00733320" w:rsidRPr="00CD29A1">
        <w:rPr>
          <w:rStyle w:val="Bodytext75pt4"/>
          <w:sz w:val="22"/>
          <w:szCs w:val="22"/>
        </w:rPr>
        <w:t xml:space="preserve">, </w:t>
      </w:r>
      <w:r w:rsidRPr="00CD29A1">
        <w:rPr>
          <w:rStyle w:val="Bodytext75pt4"/>
          <w:sz w:val="22"/>
          <w:szCs w:val="22"/>
        </w:rPr>
        <w:t>a person shall not:</w:t>
      </w:r>
    </w:p>
    <w:p w14:paraId="4E2ECB7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interfere with an elector in relation to the marking of a postal ballot-paper; or</w:t>
      </w:r>
    </w:p>
    <w:p w14:paraId="7440095D"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do anything that would enable the person or any other person to find out how an elector marked a postal ballot-paper.</w:t>
      </w:r>
    </w:p>
    <w:p w14:paraId="57B42806" w14:textId="0B822DA2"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3570561B"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Procedure for dealing with postal vote certificates etc.</w:t>
      </w:r>
    </w:p>
    <w:p w14:paraId="31A4212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“67. (1) In this section</w:t>
      </w:r>
      <w:r w:rsidR="00733320" w:rsidRPr="00CD29A1">
        <w:rPr>
          <w:rStyle w:val="Bodytext75pt4"/>
          <w:sz w:val="22"/>
          <w:szCs w:val="22"/>
        </w:rPr>
        <w:t xml:space="preserve">, </w:t>
      </w:r>
      <w:r w:rsidRPr="00CD29A1">
        <w:rPr>
          <w:rStyle w:val="Bodytext75pt4"/>
          <w:sz w:val="22"/>
          <w:szCs w:val="22"/>
        </w:rPr>
        <w:t>‘officer’ means:</w:t>
      </w:r>
    </w:p>
    <w:p w14:paraId="00998D4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pre-poll voting officer;</w:t>
      </w:r>
    </w:p>
    <w:p w14:paraId="1DCC71D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presiding officer; or</w:t>
      </w:r>
    </w:p>
    <w:p w14:paraId="4737472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an Assistant Returning Officer at a place outside Australia.</w:t>
      </w:r>
    </w:p>
    <w:p w14:paraId="2EB17B8C"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Where:</w:t>
      </w:r>
    </w:p>
    <w:p w14:paraId="69DD79E1"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DRO receives an envelope bearing a postal vote certificate and purporting to contain a postal ballot-paper issued in respect of a Division other than the Division for which the DRO is appointed; or</w:t>
      </w:r>
    </w:p>
    <w:p w14:paraId="7099ACA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an officer receives an envelope bearing a postal vote certificate and purporting to contain a postal ballot-paper;</w:t>
      </w:r>
    </w:p>
    <w:p w14:paraId="5280EBBD"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DRO or officer shall:</w:t>
      </w:r>
    </w:p>
    <w:p w14:paraId="36E09BA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endorse on the envelope ‘Received by me’ and the date and time of receipt;</w:t>
      </w:r>
    </w:p>
    <w:p w14:paraId="61C1633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sign the endorsement</w:t>
      </w:r>
      <w:r w:rsidR="00733320" w:rsidRPr="00CD29A1">
        <w:rPr>
          <w:rStyle w:val="Bodytext75pt4"/>
          <w:sz w:val="22"/>
          <w:szCs w:val="22"/>
        </w:rPr>
        <w:t xml:space="preserve">, </w:t>
      </w:r>
      <w:r w:rsidRPr="00CD29A1">
        <w:rPr>
          <w:rStyle w:val="Bodytext75pt4"/>
          <w:sz w:val="22"/>
          <w:szCs w:val="22"/>
        </w:rPr>
        <w:t>adding the words ‘Divisional Returning Officer’</w:t>
      </w:r>
      <w:r w:rsidR="00733320" w:rsidRPr="00CD29A1">
        <w:rPr>
          <w:rStyle w:val="Bodytext75pt4"/>
          <w:sz w:val="22"/>
          <w:szCs w:val="22"/>
        </w:rPr>
        <w:t xml:space="preserve">, </w:t>
      </w:r>
      <w:r w:rsidRPr="00CD29A1">
        <w:rPr>
          <w:rStyle w:val="Bodytext75pt4"/>
          <w:sz w:val="22"/>
          <w:szCs w:val="22"/>
        </w:rPr>
        <w:t>‘Pre-poll Voting Officer’</w:t>
      </w:r>
      <w:r w:rsidR="00733320" w:rsidRPr="00CD29A1">
        <w:rPr>
          <w:rStyle w:val="Bodytext75pt4"/>
          <w:sz w:val="22"/>
          <w:szCs w:val="22"/>
        </w:rPr>
        <w:t xml:space="preserve">, </w:t>
      </w:r>
      <w:r w:rsidRPr="00CD29A1">
        <w:rPr>
          <w:rStyle w:val="Bodytext75pt4"/>
          <w:sz w:val="22"/>
          <w:szCs w:val="22"/>
        </w:rPr>
        <w:t>‘Presiding Officer’ or ‘Assistant Returning Officer’</w:t>
      </w:r>
      <w:r w:rsidR="00733320" w:rsidRPr="00CD29A1">
        <w:rPr>
          <w:rStyle w:val="Bodytext75pt4"/>
          <w:sz w:val="22"/>
          <w:szCs w:val="22"/>
        </w:rPr>
        <w:t xml:space="preserve">, </w:t>
      </w:r>
      <w:r w:rsidRPr="00CD29A1">
        <w:rPr>
          <w:rStyle w:val="Bodytext75pt4"/>
          <w:sz w:val="22"/>
          <w:szCs w:val="22"/>
        </w:rPr>
        <w:t>as the case may be;</w:t>
      </w:r>
    </w:p>
    <w:p w14:paraId="5308ECC2"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86FA0E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lastRenderedPageBreak/>
        <w:t>(e) make a record of the name of the voter and the name of the Division as shown in the postal vote certificate;</w:t>
      </w:r>
    </w:p>
    <w:p w14:paraId="0D7C69E7" w14:textId="5E3D1030"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(f) deal with the envelope in accordance with section 46</w:t>
      </w:r>
      <w:r w:rsidR="004148F8">
        <w:rPr>
          <w:rStyle w:val="Bodytext75pt4"/>
          <w:smallCaps/>
          <w:sz w:val="22"/>
          <w:szCs w:val="22"/>
        </w:rPr>
        <w:t>a</w:t>
      </w:r>
      <w:r w:rsidRPr="00CD29A1">
        <w:rPr>
          <w:rStyle w:val="Bodytext75pt4"/>
          <w:sz w:val="22"/>
          <w:szCs w:val="22"/>
        </w:rPr>
        <w:t>; and</w:t>
      </w:r>
    </w:p>
    <w:p w14:paraId="78F78E4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(g) until the envelope is so dealt with</w:t>
      </w:r>
      <w:r w:rsidR="00733320" w:rsidRPr="00CD29A1">
        <w:rPr>
          <w:rStyle w:val="Bodytext75pt4"/>
          <w:sz w:val="22"/>
          <w:szCs w:val="22"/>
        </w:rPr>
        <w:t xml:space="preserve">, </w:t>
      </w:r>
      <w:r w:rsidRPr="00CD29A1">
        <w:rPr>
          <w:rStyle w:val="Bodytext75pt4"/>
          <w:sz w:val="22"/>
          <w:szCs w:val="22"/>
        </w:rPr>
        <w:t>keep the envelope in a ballot- box.</w:t>
      </w:r>
    </w:p>
    <w:p w14:paraId="4C1AC91C"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Opening of postal ballot-paper</w:t>
      </w:r>
    </w:p>
    <w:p w14:paraId="3AA2065F"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“68. A person other than:</w:t>
      </w:r>
    </w:p>
    <w:p w14:paraId="74DB442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the DRO for the Division in respect of which a postal ballot-paper has been issued; or</w:t>
      </w:r>
    </w:p>
    <w:p w14:paraId="1AD162C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an officer acting at the direction of the DRO;</w:t>
      </w:r>
    </w:p>
    <w:p w14:paraId="6DC66BF0"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shall not open an envelope that purports to contain a postal ballot-paper on which a vote has been recorded.</w:t>
      </w:r>
    </w:p>
    <w:p w14:paraId="7027D09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Penalty: $500.</w:t>
      </w:r>
    </w:p>
    <w:p w14:paraId="427B361C"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Failure to post or deliver postal vote application etc.</w:t>
      </w:r>
    </w:p>
    <w:p w14:paraId="0BD79BA1"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“69. A person to whom an elector entrusts:</w:t>
      </w:r>
    </w:p>
    <w:p w14:paraId="697A1F9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an application for a postal vote; or</w:t>
      </w:r>
    </w:p>
    <w:p w14:paraId="0D1AD53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an envelope apparently containing a postal ballot-paper;</w:t>
      </w:r>
    </w:p>
    <w:p w14:paraId="5972BEBA"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for posting or delivery to an officer shall post or deliver the application or envelope</w:t>
      </w:r>
      <w:r w:rsidR="00733320" w:rsidRPr="00CD29A1">
        <w:rPr>
          <w:rStyle w:val="Bodytext75pt4"/>
          <w:sz w:val="22"/>
          <w:szCs w:val="22"/>
        </w:rPr>
        <w:t xml:space="preserve">, </w:t>
      </w:r>
      <w:r w:rsidRPr="00CD29A1">
        <w:rPr>
          <w:rStyle w:val="Bodytext75pt4"/>
          <w:sz w:val="22"/>
          <w:szCs w:val="22"/>
        </w:rPr>
        <w:t>as the case may be</w:t>
      </w:r>
      <w:r w:rsidR="00733320" w:rsidRPr="00CD29A1">
        <w:rPr>
          <w:rStyle w:val="Bodytext75pt4"/>
          <w:sz w:val="22"/>
          <w:szCs w:val="22"/>
        </w:rPr>
        <w:t xml:space="preserve">, </w:t>
      </w:r>
      <w:r w:rsidRPr="00CD29A1">
        <w:rPr>
          <w:rStyle w:val="Bodytext75pt4"/>
          <w:sz w:val="22"/>
          <w:szCs w:val="22"/>
        </w:rPr>
        <w:t>as soon as practicable.</w:t>
      </w:r>
    </w:p>
    <w:p w14:paraId="220BC94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Penalty: $1</w:t>
      </w:r>
      <w:r w:rsidR="00733320" w:rsidRPr="00CD29A1">
        <w:rPr>
          <w:rStyle w:val="Bodytext75pt4"/>
          <w:sz w:val="22"/>
          <w:szCs w:val="22"/>
        </w:rPr>
        <w:t xml:space="preserve">, </w:t>
      </w:r>
      <w:r w:rsidRPr="00CD29A1">
        <w:rPr>
          <w:rStyle w:val="Bodytext75pt4"/>
          <w:sz w:val="22"/>
          <w:szCs w:val="22"/>
        </w:rPr>
        <w:t>000.</w:t>
      </w:r>
    </w:p>
    <w:p w14:paraId="39365FBF"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Inducing elector to hand over marked ballot-paper</w:t>
      </w:r>
    </w:p>
    <w:p w14:paraId="7603F4E1"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“70. A person shall not induce an elector to hand over to the person a postal ballot-paper on which a vote has been recorded.</w:t>
      </w:r>
    </w:p>
    <w:p w14:paraId="10D65B6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Penalty: $1</w:t>
      </w:r>
      <w:r w:rsidR="00733320" w:rsidRPr="00CD29A1">
        <w:rPr>
          <w:rStyle w:val="Bodytext75pt4"/>
          <w:sz w:val="22"/>
          <w:szCs w:val="22"/>
        </w:rPr>
        <w:t xml:space="preserve">, </w:t>
      </w:r>
      <w:r w:rsidRPr="00CD29A1">
        <w:rPr>
          <w:rStyle w:val="Bodytext75pt4"/>
          <w:sz w:val="22"/>
          <w:szCs w:val="22"/>
        </w:rPr>
        <w:t>000.</w:t>
      </w:r>
    </w:p>
    <w:p w14:paraId="0A7DDF22"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Correction of formal errors</w:t>
      </w:r>
    </w:p>
    <w:p w14:paraId="19E5C4D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“71. If an officer who receives:</w:t>
      </w:r>
    </w:p>
    <w:p w14:paraId="1EBE1DE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an application for a postal vote; or</w:t>
      </w:r>
    </w:p>
    <w:p w14:paraId="7E8D71D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postal vote certificate;</w:t>
      </w:r>
    </w:p>
    <w:p w14:paraId="13563AC7"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is satisfied that the application or certificate contains a formal error</w:t>
      </w:r>
      <w:r w:rsidR="00733320" w:rsidRPr="00CD29A1">
        <w:rPr>
          <w:rStyle w:val="Bodytext75pt4"/>
          <w:sz w:val="22"/>
          <w:szCs w:val="22"/>
        </w:rPr>
        <w:t xml:space="preserve">, </w:t>
      </w:r>
      <w:r w:rsidRPr="00CD29A1">
        <w:rPr>
          <w:rStyle w:val="Bodytext75pt4"/>
          <w:sz w:val="22"/>
          <w:szCs w:val="22"/>
        </w:rPr>
        <w:t>the officer may amend the application or certificate to correct the error.</w:t>
      </w:r>
    </w:p>
    <w:p w14:paraId="6E1991C6" w14:textId="5E3878EE" w:rsidR="003C7AF5" w:rsidRPr="004148F8" w:rsidRDefault="003C7AF5" w:rsidP="00CD29A1">
      <w:pPr>
        <w:pStyle w:val="Bodytext40"/>
        <w:shd w:val="clear" w:color="auto" w:fill="auto"/>
        <w:spacing w:before="120" w:line="240" w:lineRule="auto"/>
        <w:jc w:val="center"/>
        <w:rPr>
          <w:rStyle w:val="Bodytext75pt4"/>
          <w:b w:val="0"/>
          <w:bCs w:val="0"/>
          <w:sz w:val="24"/>
          <w:szCs w:val="22"/>
        </w:rPr>
      </w:pPr>
      <w:r w:rsidRPr="004148F8">
        <w:rPr>
          <w:rStyle w:val="Bodytext75pt4"/>
          <w:sz w:val="24"/>
          <w:szCs w:val="22"/>
        </w:rPr>
        <w:t xml:space="preserve">“PART </w:t>
      </w:r>
      <w:proofErr w:type="spellStart"/>
      <w:r w:rsidRPr="004148F8">
        <w:rPr>
          <w:rStyle w:val="Bodytext75pt4"/>
          <w:sz w:val="24"/>
          <w:szCs w:val="22"/>
        </w:rPr>
        <w:t>IV</w:t>
      </w:r>
      <w:r w:rsidR="004148F8">
        <w:rPr>
          <w:rStyle w:val="Bodytext75pt4"/>
          <w:smallCaps/>
          <w:sz w:val="24"/>
          <w:szCs w:val="22"/>
        </w:rPr>
        <w:t>a</w:t>
      </w:r>
      <w:proofErr w:type="spellEnd"/>
      <w:r w:rsidRPr="004148F8">
        <w:rPr>
          <w:rStyle w:val="Bodytext75pt4"/>
          <w:sz w:val="24"/>
          <w:szCs w:val="22"/>
        </w:rPr>
        <w:t>—PRE-POLL VOTING</w:t>
      </w:r>
    </w:p>
    <w:p w14:paraId="65FA3C95"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Grounds of application for pre-poll vote</w:t>
      </w:r>
    </w:p>
    <w:p w14:paraId="4BF3107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“72. An elector may apply for a pre-poll vote on any of the grounds set out in Schedule 3.</w:t>
      </w:r>
    </w:p>
    <w:p w14:paraId="46CAC9F8"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CB2FFCA"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Pre-poll voting officers</w:t>
      </w:r>
    </w:p>
    <w:p w14:paraId="2A0BDA47"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 (1) The Electoral Commission may appoint a person to be a pre-poll voting officer for the purposes of this Act.</w:t>
      </w:r>
    </w:p>
    <w:p w14:paraId="23C18CD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 xml:space="preserve">“(2) A person who is a pre-poll voting officer for the purposes of the </w:t>
      </w:r>
      <w:r w:rsidRPr="00CD29A1">
        <w:rPr>
          <w:rStyle w:val="Bodytext75pt4"/>
          <w:i/>
          <w:iCs/>
          <w:sz w:val="22"/>
          <w:szCs w:val="22"/>
        </w:rPr>
        <w:t>Commonwealth Electoral Act 1918</w:t>
      </w:r>
      <w:r w:rsidRPr="00CD29A1">
        <w:rPr>
          <w:rStyle w:val="Bodytext75pt4"/>
          <w:sz w:val="22"/>
          <w:szCs w:val="22"/>
        </w:rPr>
        <w:t xml:space="preserve"> is also a pre-poll voting officer for the purposes of this Act.</w:t>
      </w:r>
    </w:p>
    <w:p w14:paraId="5345E788"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Application for pre-poll vote</w:t>
      </w:r>
    </w:p>
    <w:p w14:paraId="3BD01FC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bCs/>
          <w:smallCaps/>
          <w:sz w:val="22"/>
          <w:szCs w:val="22"/>
        </w:rPr>
        <w:t>“73a.</w:t>
      </w:r>
      <w:r w:rsidRPr="00CD29A1">
        <w:rPr>
          <w:rStyle w:val="Bodytext75pt4"/>
          <w:b/>
          <w:bCs/>
          <w:smallCaps/>
          <w:sz w:val="22"/>
          <w:szCs w:val="22"/>
        </w:rPr>
        <w:t xml:space="preserve"> </w:t>
      </w:r>
      <w:r w:rsidRPr="00CD29A1">
        <w:rPr>
          <w:rStyle w:val="Bodytext75pt4"/>
          <w:sz w:val="22"/>
          <w:szCs w:val="22"/>
        </w:rPr>
        <w:t>(1) An application for a pre-poll vote may be made to:</w:t>
      </w:r>
    </w:p>
    <w:p w14:paraId="3A60DBA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Divisional Returning Officer;</w:t>
      </w:r>
    </w:p>
    <w:p w14:paraId="30D884B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pre-poll voting officer; or</w:t>
      </w:r>
    </w:p>
    <w:p w14:paraId="7D69416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an Assistant Returning Officer at a place outside Australia.</w:t>
      </w:r>
    </w:p>
    <w:p w14:paraId="49FE8766"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The application must be made by the elector in person.</w:t>
      </w:r>
    </w:p>
    <w:p w14:paraId="449D277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The elector making the application shall inform the officer to whom the application is made of:</w:t>
      </w:r>
    </w:p>
    <w:p w14:paraId="5BFF46F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the Division for which the elector is enrolled; and</w:t>
      </w:r>
    </w:p>
    <w:p w14:paraId="6B53141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any matters prescribed by the regulations.</w:t>
      </w:r>
    </w:p>
    <w:p w14:paraId="6D3617A2"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Place and time of application</w:t>
      </w:r>
    </w:p>
    <w:p w14:paraId="4F35901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bCs/>
          <w:smallCaps/>
          <w:sz w:val="22"/>
          <w:szCs w:val="22"/>
        </w:rPr>
        <w:t xml:space="preserve">“73b. (1) </w:t>
      </w:r>
      <w:r w:rsidRPr="00CD29A1">
        <w:rPr>
          <w:rStyle w:val="Bodytext75pt4"/>
          <w:sz w:val="22"/>
          <w:szCs w:val="22"/>
        </w:rPr>
        <w:t>An application to a DRO shall be made at the office of the DRO during ordinary office hours or during the hours of voting on voting day.</w:t>
      </w:r>
    </w:p>
    <w:p w14:paraId="54E4E3DF"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An application to a pre-poll voting officer shall be made:</w:t>
      </w:r>
    </w:p>
    <w:p w14:paraId="6C06B9FA" w14:textId="7EA38E22"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at a place declared by the Electoral Commission</w:t>
      </w:r>
      <w:r w:rsidR="00733320" w:rsidRPr="00CD29A1">
        <w:rPr>
          <w:rStyle w:val="Bodytext75pt4"/>
          <w:sz w:val="22"/>
          <w:szCs w:val="22"/>
        </w:rPr>
        <w:t xml:space="preserve">, </w:t>
      </w:r>
      <w:r w:rsidRPr="00CD29A1">
        <w:rPr>
          <w:rStyle w:val="Bodytext75pt4"/>
          <w:sz w:val="22"/>
          <w:szCs w:val="22"/>
        </w:rPr>
        <w:t xml:space="preserve">by notice published in the </w:t>
      </w:r>
      <w:r w:rsidRPr="00CD29A1">
        <w:rPr>
          <w:rStyle w:val="Bodytext75pt4"/>
          <w:i/>
          <w:iCs/>
          <w:sz w:val="22"/>
          <w:szCs w:val="22"/>
        </w:rPr>
        <w:t>Gazette</w:t>
      </w:r>
      <w:r w:rsidR="00733320" w:rsidRPr="004148F8">
        <w:rPr>
          <w:rStyle w:val="Bodytext75pt4"/>
          <w:iCs/>
          <w:sz w:val="22"/>
          <w:szCs w:val="22"/>
        </w:rPr>
        <w:t>,</w:t>
      </w:r>
      <w:r w:rsidR="00733320" w:rsidRPr="00CD29A1">
        <w:rPr>
          <w:rStyle w:val="Bodytext75pt4"/>
          <w:i/>
          <w:iCs/>
          <w:sz w:val="22"/>
          <w:szCs w:val="22"/>
        </w:rPr>
        <w:t xml:space="preserve"> </w:t>
      </w:r>
      <w:r w:rsidRPr="00CD29A1">
        <w:rPr>
          <w:rStyle w:val="Bodytext75pt4"/>
          <w:sz w:val="22"/>
          <w:szCs w:val="22"/>
        </w:rPr>
        <w:t>to be a pre-poll voting office; and</w:t>
      </w:r>
    </w:p>
    <w:p w14:paraId="59198F19" w14:textId="466B102B"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on a day</w:t>
      </w:r>
      <w:r w:rsidR="00733320" w:rsidRPr="00CD29A1">
        <w:rPr>
          <w:rStyle w:val="Bodytext75pt4"/>
          <w:sz w:val="22"/>
          <w:szCs w:val="22"/>
        </w:rPr>
        <w:t xml:space="preserve">, </w:t>
      </w:r>
      <w:r w:rsidRPr="00CD29A1">
        <w:rPr>
          <w:rStyle w:val="Bodytext75pt4"/>
          <w:sz w:val="22"/>
          <w:szCs w:val="22"/>
        </w:rPr>
        <w:t>and during the hours</w:t>
      </w:r>
      <w:r w:rsidR="00733320" w:rsidRPr="00CD29A1">
        <w:rPr>
          <w:rStyle w:val="Bodytext75pt4"/>
          <w:sz w:val="22"/>
          <w:szCs w:val="22"/>
        </w:rPr>
        <w:t xml:space="preserve">, </w:t>
      </w:r>
      <w:r w:rsidRPr="00CD29A1">
        <w:rPr>
          <w:rStyle w:val="Bodytext75pt4"/>
          <w:sz w:val="22"/>
          <w:szCs w:val="22"/>
        </w:rPr>
        <w:t>fixed by the Electoral Commission</w:t>
      </w:r>
      <w:r w:rsidR="00733320" w:rsidRPr="00CD29A1">
        <w:rPr>
          <w:rStyle w:val="Bodytext75pt4"/>
          <w:sz w:val="22"/>
          <w:szCs w:val="22"/>
        </w:rPr>
        <w:t xml:space="preserve">, </w:t>
      </w:r>
      <w:r w:rsidRPr="00CD29A1">
        <w:rPr>
          <w:rStyle w:val="Bodytext75pt4"/>
          <w:sz w:val="22"/>
          <w:szCs w:val="22"/>
        </w:rPr>
        <w:t xml:space="preserve">by notice published in the </w:t>
      </w:r>
      <w:r w:rsidRPr="00CD29A1">
        <w:rPr>
          <w:rStyle w:val="Bodytext75pt4"/>
          <w:i/>
          <w:iCs/>
          <w:sz w:val="22"/>
          <w:szCs w:val="22"/>
        </w:rPr>
        <w:t>Gazette</w:t>
      </w:r>
      <w:r w:rsidR="00733320" w:rsidRPr="004148F8">
        <w:rPr>
          <w:rStyle w:val="Bodytext75pt4"/>
          <w:iCs/>
          <w:sz w:val="22"/>
          <w:szCs w:val="22"/>
        </w:rPr>
        <w:t>,</w:t>
      </w:r>
      <w:r w:rsidR="00733320" w:rsidRPr="00CD29A1">
        <w:rPr>
          <w:rStyle w:val="Bodytext75pt4"/>
          <w:i/>
          <w:iCs/>
          <w:sz w:val="22"/>
          <w:szCs w:val="22"/>
        </w:rPr>
        <w:t xml:space="preserve"> </w:t>
      </w:r>
      <w:r w:rsidRPr="00CD29A1">
        <w:rPr>
          <w:rStyle w:val="Bodytext75pt4"/>
          <w:sz w:val="22"/>
          <w:szCs w:val="22"/>
        </w:rPr>
        <w:t>for such applications.</w:t>
      </w:r>
    </w:p>
    <w:p w14:paraId="4493A5D9"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An application to an Assistant Returning Officer must be made:</w:t>
      </w:r>
    </w:p>
    <w:p w14:paraId="6F4E41A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at the office of the Assistant Returning Officer; and</w:t>
      </w:r>
    </w:p>
    <w:p w14:paraId="2839C35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during ordinary office hours or during such other hours as the Assistant Returning Officer fixes.</w:t>
      </w:r>
    </w:p>
    <w:p w14:paraId="4B07BD71"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“(4) Subject to subsection (5)</w:t>
      </w:r>
      <w:r w:rsidR="00733320" w:rsidRPr="00CD29A1">
        <w:rPr>
          <w:rStyle w:val="Bodytext75pt4"/>
          <w:sz w:val="22"/>
          <w:szCs w:val="22"/>
        </w:rPr>
        <w:t xml:space="preserve">, </w:t>
      </w:r>
      <w:r w:rsidRPr="00CD29A1">
        <w:rPr>
          <w:rStyle w:val="Bodytext75pt4"/>
          <w:sz w:val="22"/>
          <w:szCs w:val="22"/>
        </w:rPr>
        <w:t>where the voting day for a referendum is the same as the polling day for a House of Representatives election in a Division</w:t>
      </w:r>
      <w:r w:rsidR="00733320" w:rsidRPr="00CD29A1">
        <w:rPr>
          <w:rStyle w:val="Bodytext75pt4"/>
          <w:sz w:val="22"/>
          <w:szCs w:val="22"/>
        </w:rPr>
        <w:t xml:space="preserve">, </w:t>
      </w:r>
      <w:r w:rsidRPr="00CD29A1">
        <w:rPr>
          <w:rStyle w:val="Bodytext75pt4"/>
          <w:sz w:val="22"/>
          <w:szCs w:val="22"/>
        </w:rPr>
        <w:t>an application by an elector cannot be made before the day after the day on which nominations for the election close.</w:t>
      </w:r>
    </w:p>
    <w:p w14:paraId="02FB73E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 Where the voting day for a referendum is the same as the polling day for a Senate election to be held in a State or Territory</w:t>
      </w:r>
      <w:r w:rsidR="00733320" w:rsidRPr="00CD29A1">
        <w:rPr>
          <w:rStyle w:val="Bodytext75pt4"/>
          <w:sz w:val="22"/>
          <w:szCs w:val="22"/>
        </w:rPr>
        <w:t xml:space="preserve">, </w:t>
      </w:r>
      <w:r w:rsidRPr="00CD29A1">
        <w:rPr>
          <w:rStyle w:val="Bodytext75pt4"/>
          <w:sz w:val="22"/>
          <w:szCs w:val="22"/>
        </w:rPr>
        <w:t>an application by an elector cannot be made before the second day after the day on which nominations for the election close.</w:t>
      </w:r>
    </w:p>
    <w:p w14:paraId="039AA60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 An elector may not make an application after the close of voting in the State or Territory for which the elector is enrolled.</w:t>
      </w:r>
    </w:p>
    <w:p w14:paraId="5EDF77F0"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E092186"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Election and referendum on the same day</w:t>
      </w:r>
    </w:p>
    <w:p w14:paraId="7F57D915"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w:t>
      </w:r>
      <w:r w:rsidRPr="00CD29A1">
        <w:rPr>
          <w:rStyle w:val="Bodytext75pt4"/>
          <w:smallCaps/>
          <w:sz w:val="22"/>
          <w:szCs w:val="22"/>
        </w:rPr>
        <w:t>c</w:t>
      </w:r>
      <w:r w:rsidRPr="00CD29A1">
        <w:rPr>
          <w:rStyle w:val="Bodytext75pt4"/>
          <w:sz w:val="22"/>
          <w:szCs w:val="22"/>
        </w:rPr>
        <w:t>. Where the voting day for a referendum is the same as the polling day for an election:</w:t>
      </w:r>
    </w:p>
    <w:p w14:paraId="682FFECD" w14:textId="21330C29"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(a) a place declared by the Electoral Commission under subsection </w:t>
      </w:r>
      <w:r w:rsidRPr="00CD29A1">
        <w:rPr>
          <w:rStyle w:val="Bodytext75pt4"/>
          <w:bCs/>
          <w:sz w:val="22"/>
          <w:szCs w:val="22"/>
        </w:rPr>
        <w:t>200</w:t>
      </w:r>
      <w:r w:rsidR="004148F8">
        <w:rPr>
          <w:rStyle w:val="Bodytext75pt4"/>
          <w:bCs/>
          <w:smallCaps/>
          <w:sz w:val="22"/>
          <w:szCs w:val="22"/>
        </w:rPr>
        <w:t>d</w:t>
      </w:r>
      <w:r w:rsidRPr="00CD29A1">
        <w:rPr>
          <w:rStyle w:val="Bodytext75pt4"/>
          <w:bCs/>
          <w:sz w:val="22"/>
          <w:szCs w:val="22"/>
        </w:rPr>
        <w:t xml:space="preserve"> (2) </w:t>
      </w:r>
      <w:r w:rsidRPr="00CD29A1">
        <w:rPr>
          <w:rStyle w:val="Bodytext75pt4"/>
          <w:sz w:val="22"/>
          <w:szCs w:val="22"/>
        </w:rPr>
        <w:t xml:space="preserve">of the </w:t>
      </w:r>
      <w:r w:rsidRPr="00CD29A1">
        <w:rPr>
          <w:rStyle w:val="Bodytext75pt4"/>
          <w:i/>
          <w:iCs/>
          <w:sz w:val="22"/>
          <w:szCs w:val="22"/>
        </w:rPr>
        <w:t>Commonwealth Electoral Act 1918</w:t>
      </w:r>
      <w:r w:rsidRPr="00CD29A1">
        <w:rPr>
          <w:rStyle w:val="Bodytext75pt4"/>
          <w:sz w:val="22"/>
          <w:szCs w:val="22"/>
        </w:rPr>
        <w:t xml:space="preserve"> for the purposes of the election shall be regarded as having been declared under subsection </w:t>
      </w:r>
      <w:r w:rsidRPr="00CD29A1">
        <w:rPr>
          <w:rStyle w:val="Bodytext75pt4"/>
          <w:bCs/>
          <w:smallCaps/>
          <w:sz w:val="22"/>
          <w:szCs w:val="22"/>
        </w:rPr>
        <w:t xml:space="preserve">73b (2) </w:t>
      </w:r>
      <w:r w:rsidRPr="00CD29A1">
        <w:rPr>
          <w:rStyle w:val="Bodytext75pt4"/>
          <w:sz w:val="22"/>
          <w:szCs w:val="22"/>
        </w:rPr>
        <w:t>of this Act for the purposes of the referendum;</w:t>
      </w:r>
    </w:p>
    <w:p w14:paraId="144EE83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an application for a pre-poll vote in the election also has effect as an application for a pre-poll vote in the referendum;</w:t>
      </w:r>
    </w:p>
    <w:p w14:paraId="322EAB5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a pre-poll vote certificate for the purposes of the election also has effect as a pre-poll vote certificate for the purposes of the referendum;</w:t>
      </w:r>
    </w:p>
    <w:p w14:paraId="436F248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a reference in such an application or certificate to the election shall be regarded as including a reference to the referendum; and</w:t>
      </w:r>
    </w:p>
    <w:p w14:paraId="19D8602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(e) a ballot-paper bearing the pre-poll vote of an elector in the referendum may be enclosed in the same envelope as the ballot- paper bearing the elector’s pre-poll vote in the election.</w:t>
      </w:r>
    </w:p>
    <w:p w14:paraId="1CED723D"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Pre-poll voting</w:t>
      </w:r>
    </w:p>
    <w:p w14:paraId="5C445F3B" w14:textId="4E78BDB4" w:rsidR="003C7AF5" w:rsidRPr="00CD29A1" w:rsidRDefault="004148F8" w:rsidP="00CD29A1">
      <w:pPr>
        <w:pStyle w:val="BodyText2"/>
        <w:shd w:val="clear" w:color="auto" w:fill="auto"/>
        <w:spacing w:before="120" w:line="240" w:lineRule="auto"/>
        <w:ind w:firstLine="274"/>
        <w:rPr>
          <w:rStyle w:val="Bodytext75pt4"/>
          <w:sz w:val="22"/>
          <w:szCs w:val="22"/>
        </w:rPr>
      </w:pPr>
      <w:r>
        <w:rPr>
          <w:rStyle w:val="Bodytext75pt4"/>
          <w:bCs/>
          <w:smallCaps/>
          <w:sz w:val="22"/>
          <w:szCs w:val="22"/>
        </w:rPr>
        <w:t>“73</w:t>
      </w:r>
      <w:r w:rsidR="003C7AF5" w:rsidRPr="00CD29A1">
        <w:rPr>
          <w:rStyle w:val="Bodytext75pt4"/>
          <w:bCs/>
          <w:smallCaps/>
          <w:sz w:val="22"/>
          <w:szCs w:val="22"/>
        </w:rPr>
        <w:t xml:space="preserve">d. (1) </w:t>
      </w:r>
      <w:r w:rsidR="003C7AF5" w:rsidRPr="00CD29A1">
        <w:rPr>
          <w:rStyle w:val="Bodytext75pt4"/>
          <w:sz w:val="22"/>
          <w:szCs w:val="22"/>
        </w:rPr>
        <w:t>The officer to whom an application for a pre-poll vote is made (in this section called ‘the issuing officer’) shall issue to the elector a pre-poll vote certificate and a ballot-paper.</w:t>
      </w:r>
    </w:p>
    <w:p w14:paraId="460648C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Before issuing the ballot-paper</w:t>
      </w:r>
      <w:r w:rsidR="00733320" w:rsidRPr="00CD29A1">
        <w:rPr>
          <w:rStyle w:val="Bodytext75pt4"/>
          <w:sz w:val="22"/>
          <w:szCs w:val="22"/>
        </w:rPr>
        <w:t xml:space="preserve">, </w:t>
      </w:r>
      <w:r w:rsidRPr="00CD29A1">
        <w:rPr>
          <w:rStyle w:val="Bodytext75pt4"/>
          <w:sz w:val="22"/>
          <w:szCs w:val="22"/>
        </w:rPr>
        <w:t>the officer shall initial the back of the paper.</w:t>
      </w:r>
    </w:p>
    <w:p w14:paraId="7A23CFA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The elector shall sign the pre-poll vote certificate in the presence of the issuing officer.</w:t>
      </w:r>
    </w:p>
    <w:p w14:paraId="4AE29BE0"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“(4) The issuing officer shall then sign the pre-poll vote certificate as witness</w:t>
      </w:r>
      <w:r w:rsidR="00733320" w:rsidRPr="00CD29A1">
        <w:rPr>
          <w:rStyle w:val="Bodytext75pt4"/>
          <w:sz w:val="22"/>
          <w:szCs w:val="22"/>
        </w:rPr>
        <w:t xml:space="preserve">, </w:t>
      </w:r>
      <w:r w:rsidRPr="00CD29A1">
        <w:rPr>
          <w:rStyle w:val="Bodytext75pt4"/>
          <w:sz w:val="22"/>
          <w:szCs w:val="22"/>
        </w:rPr>
        <w:t>adding the date.</w:t>
      </w:r>
    </w:p>
    <w:p w14:paraId="7282C899"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 The elector shall then</w:t>
      </w:r>
      <w:r w:rsidR="00733320" w:rsidRPr="00CD29A1">
        <w:rPr>
          <w:rStyle w:val="Bodytext75pt4"/>
          <w:sz w:val="22"/>
          <w:szCs w:val="22"/>
        </w:rPr>
        <w:t xml:space="preserve">, </w:t>
      </w:r>
      <w:r w:rsidRPr="00CD29A1">
        <w:rPr>
          <w:rStyle w:val="Bodytext75pt4"/>
          <w:sz w:val="22"/>
          <w:szCs w:val="22"/>
        </w:rPr>
        <w:t>in the presence of the issuing officer but so that the officer cannot see the vote</w:t>
      </w:r>
      <w:r w:rsidR="00733320" w:rsidRPr="00CD29A1">
        <w:rPr>
          <w:rStyle w:val="Bodytext75pt4"/>
          <w:sz w:val="22"/>
          <w:szCs w:val="22"/>
        </w:rPr>
        <w:t xml:space="preserve">, </w:t>
      </w:r>
      <w:r w:rsidRPr="00CD29A1">
        <w:rPr>
          <w:rStyle w:val="Bodytext75pt4"/>
          <w:sz w:val="22"/>
          <w:szCs w:val="22"/>
        </w:rPr>
        <w:t>mark his or her vote on the ballot- paper</w:t>
      </w:r>
      <w:r w:rsidR="00733320" w:rsidRPr="00CD29A1">
        <w:rPr>
          <w:rStyle w:val="Bodytext75pt4"/>
          <w:sz w:val="22"/>
          <w:szCs w:val="22"/>
        </w:rPr>
        <w:t xml:space="preserve">, </w:t>
      </w:r>
      <w:r w:rsidRPr="00CD29A1">
        <w:rPr>
          <w:rStyle w:val="Bodytext75pt4"/>
          <w:sz w:val="22"/>
          <w:szCs w:val="22"/>
        </w:rPr>
        <w:t>fold the ballot-paper and return it to the issuing officer.</w:t>
      </w:r>
    </w:p>
    <w:p w14:paraId="1E5688D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 The issuing officer shall immediately place the ballot-paper in the envelope bearing the pre-poll vote certificate</w:t>
      </w:r>
      <w:r w:rsidR="00733320" w:rsidRPr="00CD29A1">
        <w:rPr>
          <w:rStyle w:val="Bodytext75pt4"/>
          <w:sz w:val="22"/>
          <w:szCs w:val="22"/>
        </w:rPr>
        <w:t xml:space="preserve">, </w:t>
      </w:r>
      <w:r w:rsidRPr="00CD29A1">
        <w:rPr>
          <w:rStyle w:val="Bodytext75pt4"/>
          <w:sz w:val="22"/>
          <w:szCs w:val="22"/>
        </w:rPr>
        <w:t>fasten the envelope and</w:t>
      </w:r>
      <w:r w:rsidR="00733320" w:rsidRPr="00CD29A1">
        <w:rPr>
          <w:rStyle w:val="Bodytext75pt4"/>
          <w:sz w:val="22"/>
          <w:szCs w:val="22"/>
        </w:rPr>
        <w:t xml:space="preserve">, </w:t>
      </w:r>
      <w:r w:rsidRPr="00CD29A1">
        <w:rPr>
          <w:rStyle w:val="Bodytext75pt4"/>
          <w:sz w:val="22"/>
          <w:szCs w:val="22"/>
        </w:rPr>
        <w:t xml:space="preserve">until the envelope is dealt with under section </w:t>
      </w:r>
      <w:r w:rsidRPr="00CD29A1">
        <w:rPr>
          <w:rStyle w:val="Bodytext75pt4"/>
          <w:bCs/>
          <w:smallCaps/>
          <w:sz w:val="22"/>
          <w:szCs w:val="22"/>
        </w:rPr>
        <w:t>46a</w:t>
      </w:r>
      <w:r w:rsidR="00733320" w:rsidRPr="00CD29A1">
        <w:rPr>
          <w:rStyle w:val="Bodytext75pt4"/>
          <w:bCs/>
          <w:smallCaps/>
          <w:sz w:val="22"/>
          <w:szCs w:val="22"/>
        </w:rPr>
        <w:t xml:space="preserve">, </w:t>
      </w:r>
      <w:r w:rsidRPr="00CD29A1">
        <w:rPr>
          <w:rStyle w:val="Bodytext75pt4"/>
          <w:sz w:val="22"/>
          <w:szCs w:val="22"/>
        </w:rPr>
        <w:t>keep the envelope in a ballot- box.</w:t>
      </w:r>
    </w:p>
    <w:p w14:paraId="78CBC836"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 If the elector satisfies the officer that the elector cannot read or is so disabled as to be unable to vote without assistance</w:t>
      </w:r>
      <w:r w:rsidR="00733320" w:rsidRPr="00CD29A1">
        <w:rPr>
          <w:rStyle w:val="Bodytext75pt4"/>
          <w:sz w:val="22"/>
          <w:szCs w:val="22"/>
        </w:rPr>
        <w:t xml:space="preserve">, </w:t>
      </w:r>
      <w:r w:rsidRPr="00CD29A1">
        <w:rPr>
          <w:rStyle w:val="Bodytext75pt4"/>
          <w:sz w:val="22"/>
          <w:szCs w:val="22"/>
        </w:rPr>
        <w:t>a person chosen by the elector may</w:t>
      </w:r>
      <w:r w:rsidR="00733320" w:rsidRPr="00CD29A1">
        <w:rPr>
          <w:rStyle w:val="Bodytext75pt4"/>
          <w:sz w:val="22"/>
          <w:szCs w:val="22"/>
        </w:rPr>
        <w:t xml:space="preserve">, </w:t>
      </w:r>
      <w:r w:rsidRPr="00CD29A1">
        <w:rPr>
          <w:rStyle w:val="Bodytext75pt4"/>
          <w:sz w:val="22"/>
          <w:szCs w:val="22"/>
        </w:rPr>
        <w:t>according to the directions of the elector</w:t>
      </w:r>
      <w:r w:rsidR="00733320" w:rsidRPr="00CD29A1">
        <w:rPr>
          <w:rStyle w:val="Bodytext75pt4"/>
          <w:sz w:val="22"/>
          <w:szCs w:val="22"/>
        </w:rPr>
        <w:t xml:space="preserve">, </w:t>
      </w:r>
      <w:r w:rsidRPr="00CD29A1">
        <w:rPr>
          <w:rStyle w:val="Bodytext75pt4"/>
          <w:sz w:val="22"/>
          <w:szCs w:val="22"/>
        </w:rPr>
        <w:t>do any of the following acts:</w:t>
      </w:r>
    </w:p>
    <w:p w14:paraId="3CCCBD5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fill in the pre-poll vote certificate with the required particulars;</w:t>
      </w:r>
    </w:p>
    <w:p w14:paraId="1588D16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read the certificate to the voter;</w:t>
      </w:r>
    </w:p>
    <w:p w14:paraId="3CD54C1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complete the certificate;</w:t>
      </w:r>
    </w:p>
    <w:p w14:paraId="5DD587C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mark the elector’s vote on the ballot-paper;</w:t>
      </w:r>
    </w:p>
    <w:p w14:paraId="63C7445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(e) fold the ballot-paper and return it to the officer.</w:t>
      </w:r>
    </w:p>
    <w:p w14:paraId="6E96D13E"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2AE62479"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lastRenderedPageBreak/>
        <w:t>“(8) Directions under subsection (7) may be given by reference to a how-to-vote card.</w:t>
      </w:r>
    </w:p>
    <w:p w14:paraId="5A11EDA1"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“(9) An elector to whom a pre-poll vote certificate and ballot-paper have been issued is not entitled:</w:t>
      </w:r>
    </w:p>
    <w:p w14:paraId="7CD611C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to vote at a polling booth; or</w:t>
      </w:r>
    </w:p>
    <w:p w14:paraId="3B73F1E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to remove the certificate or ballot-paper from the office of the officer who issued it.</w:t>
      </w:r>
    </w:p>
    <w:p w14:paraId="6A140E32"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Form of pre-poll vote certificate</w:t>
      </w:r>
    </w:p>
    <w:p w14:paraId="1E7187D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w:t>
      </w:r>
      <w:r w:rsidR="00E9108F" w:rsidRPr="00CD29A1">
        <w:rPr>
          <w:rStyle w:val="Bodytext75pt4"/>
          <w:smallCaps/>
          <w:sz w:val="22"/>
          <w:szCs w:val="22"/>
        </w:rPr>
        <w:t>e</w:t>
      </w:r>
      <w:r w:rsidRPr="00CD29A1">
        <w:rPr>
          <w:rStyle w:val="Bodytext75pt4"/>
          <w:sz w:val="22"/>
          <w:szCs w:val="22"/>
        </w:rPr>
        <w:t>. A pre-poll vote certificate shall:</w:t>
      </w:r>
    </w:p>
    <w:p w14:paraId="0475A16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be in the approved form;</w:t>
      </w:r>
    </w:p>
    <w:p w14:paraId="2FBE5CF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carry a distinguishing number that is the same as the number allocated to the record of the application for the certificate; and</w:t>
      </w:r>
    </w:p>
    <w:p w14:paraId="35003F9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be printed on an envelope addressed to the DRO for the Division for which the elector is enrolled.</w:t>
      </w:r>
    </w:p>
    <w:p w14:paraId="6593C2D1"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Record of issue of pre-poll voting papers</w:t>
      </w:r>
    </w:p>
    <w:p w14:paraId="70A5B2A6"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w:t>
      </w:r>
      <w:r w:rsidR="00E9108F" w:rsidRPr="00CD29A1">
        <w:rPr>
          <w:rStyle w:val="Bodytext75pt4"/>
          <w:smallCaps/>
          <w:sz w:val="22"/>
          <w:szCs w:val="22"/>
        </w:rPr>
        <w:t>f</w:t>
      </w:r>
      <w:r w:rsidRPr="00CD29A1">
        <w:rPr>
          <w:rStyle w:val="Bodytext75pt4"/>
          <w:sz w:val="22"/>
          <w:szCs w:val="22"/>
        </w:rPr>
        <w:t>. (1) Where the DRO for a Division issues a pre-poll vote certificate and ballot-paper to a person enrolled for the Division</w:t>
      </w:r>
      <w:r w:rsidR="00733320" w:rsidRPr="00CD29A1">
        <w:rPr>
          <w:rStyle w:val="Bodytext75pt4"/>
          <w:sz w:val="22"/>
          <w:szCs w:val="22"/>
        </w:rPr>
        <w:t xml:space="preserve">, </w:t>
      </w:r>
      <w:r w:rsidRPr="00CD29A1">
        <w:rPr>
          <w:rStyle w:val="Bodytext75pt4"/>
          <w:sz w:val="22"/>
          <w:szCs w:val="22"/>
        </w:rPr>
        <w:t>the DRO shall make a record of the date of issue of the certificate and ballot-paper and the name of the person and shall allocate a number to the record.</w:t>
      </w:r>
    </w:p>
    <w:p w14:paraId="1FC38BA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Where:</w:t>
      </w:r>
    </w:p>
    <w:p w14:paraId="2BD08D1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any other DRO;</w:t>
      </w:r>
    </w:p>
    <w:p w14:paraId="7AC23B0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pre-poll voting officer; or</w:t>
      </w:r>
    </w:p>
    <w:p w14:paraId="086006F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an Assistant Returning Officer at a place outside Australia;</w:t>
      </w:r>
    </w:p>
    <w:p w14:paraId="66F7EFD8"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issues a pre-poll vote certificate and ballot-paper</w:t>
      </w:r>
      <w:r w:rsidR="00733320" w:rsidRPr="00CD29A1">
        <w:rPr>
          <w:rStyle w:val="Bodytext75pt4"/>
          <w:sz w:val="22"/>
          <w:szCs w:val="22"/>
        </w:rPr>
        <w:t xml:space="preserve">, </w:t>
      </w:r>
      <w:r w:rsidRPr="00CD29A1">
        <w:rPr>
          <w:rStyle w:val="Bodytext75pt4"/>
          <w:sz w:val="22"/>
          <w:szCs w:val="22"/>
        </w:rPr>
        <w:t>he. or she shall:</w:t>
      </w:r>
    </w:p>
    <w:p w14:paraId="50B9219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make a record of the date of issue of the certificate and ballot- paper</w:t>
      </w:r>
      <w:r w:rsidR="00733320" w:rsidRPr="00CD29A1">
        <w:rPr>
          <w:rStyle w:val="Bodytext75pt4"/>
          <w:sz w:val="22"/>
          <w:szCs w:val="22"/>
        </w:rPr>
        <w:t xml:space="preserve">, </w:t>
      </w:r>
      <w:r w:rsidRPr="00CD29A1">
        <w:rPr>
          <w:rStyle w:val="Bodytext75pt4"/>
          <w:sz w:val="22"/>
          <w:szCs w:val="22"/>
        </w:rPr>
        <w:t>the name of the person to whom the certificate and ballot- paper were issued and the name of the Division for which the person is enrolled and shall allocate a number to the record; and</w:t>
      </w:r>
    </w:p>
    <w:p w14:paraId="694960F6" w14:textId="77777777" w:rsidR="003C7AF5" w:rsidRPr="00CD29A1" w:rsidRDefault="003C7AF5" w:rsidP="00CD29A1">
      <w:pPr>
        <w:pStyle w:val="BodyText2"/>
        <w:shd w:val="clear" w:color="auto" w:fill="auto"/>
        <w:spacing w:before="120" w:line="240" w:lineRule="auto"/>
        <w:ind w:left="585" w:hanging="311"/>
        <w:rPr>
          <w:rStyle w:val="Bodytext75pt4"/>
          <w:b/>
          <w:bCs/>
          <w:sz w:val="22"/>
          <w:szCs w:val="22"/>
        </w:rPr>
      </w:pPr>
      <w:r w:rsidRPr="00CD29A1">
        <w:rPr>
          <w:rStyle w:val="Bodytext75pt4"/>
          <w:sz w:val="22"/>
          <w:szCs w:val="22"/>
        </w:rPr>
        <w:t>(e) deal with the record of the issue of the certificate and ballot-paper in accordance with section 46</w:t>
      </w:r>
      <w:r w:rsidRPr="00CD29A1">
        <w:rPr>
          <w:rStyle w:val="Bodytext75pt4"/>
          <w:smallCaps/>
          <w:sz w:val="22"/>
          <w:szCs w:val="22"/>
        </w:rPr>
        <w:t>a.</w:t>
      </w:r>
    </w:p>
    <w:p w14:paraId="3F199A6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 xml:space="preserve">“(3) Records made by a DRO under subsection (1) and records forwarded to the DRO under section </w:t>
      </w:r>
      <w:r w:rsidRPr="00CD29A1">
        <w:rPr>
          <w:rStyle w:val="Bodytext75pt4"/>
          <w:bCs/>
          <w:smallCaps/>
          <w:sz w:val="22"/>
          <w:szCs w:val="22"/>
        </w:rPr>
        <w:t xml:space="preserve">46a </w:t>
      </w:r>
      <w:r w:rsidRPr="00CD29A1">
        <w:rPr>
          <w:rStyle w:val="Bodytext75pt4"/>
          <w:sz w:val="22"/>
          <w:szCs w:val="22"/>
        </w:rPr>
        <w:t>shall be open to public inspection at the office of the DRO during ordinary office hours from and including the third day after voting day until the referendum can no longer be questioned.</w:t>
      </w:r>
    </w:p>
    <w:p w14:paraId="5446385D"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Certified lists of voters to be noted</w:t>
      </w:r>
    </w:p>
    <w:p w14:paraId="24ED2FCA" w14:textId="6DEABA68"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w:t>
      </w:r>
      <w:r w:rsidR="004148F8">
        <w:rPr>
          <w:rStyle w:val="Bodytext75pt4"/>
          <w:smallCaps/>
          <w:sz w:val="22"/>
          <w:szCs w:val="22"/>
        </w:rPr>
        <w:t>g</w:t>
      </w:r>
      <w:r w:rsidRPr="00CD29A1">
        <w:rPr>
          <w:rStyle w:val="Bodytext75pt4"/>
          <w:sz w:val="22"/>
          <w:szCs w:val="22"/>
        </w:rPr>
        <w:t>. (1) As far as is reasonably practicable</w:t>
      </w:r>
      <w:r w:rsidR="00733320" w:rsidRPr="00CD29A1">
        <w:rPr>
          <w:rStyle w:val="Bodytext75pt4"/>
          <w:sz w:val="22"/>
          <w:szCs w:val="22"/>
        </w:rPr>
        <w:t xml:space="preserve">, </w:t>
      </w:r>
      <w:r w:rsidRPr="00CD29A1">
        <w:rPr>
          <w:rStyle w:val="Bodytext75pt4"/>
          <w:sz w:val="22"/>
          <w:szCs w:val="22"/>
        </w:rPr>
        <w:t>the issue of a pre-poll vote certificate and ballot-paper to an elector shall be noted on the relevant certified list of voters.</w:t>
      </w:r>
    </w:p>
    <w:p w14:paraId="3A4F105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If a certified list of voters is not so noted</w:t>
      </w:r>
      <w:r w:rsidR="00733320" w:rsidRPr="00CD29A1">
        <w:rPr>
          <w:rStyle w:val="Bodytext75pt4"/>
          <w:sz w:val="22"/>
          <w:szCs w:val="22"/>
        </w:rPr>
        <w:t xml:space="preserve">, </w:t>
      </w:r>
      <w:r w:rsidRPr="00CD29A1">
        <w:rPr>
          <w:rStyle w:val="Bodytext75pt4"/>
          <w:sz w:val="22"/>
          <w:szCs w:val="22"/>
        </w:rPr>
        <w:t>the DRO for the Division shall take such steps as he or she thinks reasonable to inform the presiding</w:t>
      </w:r>
    </w:p>
    <w:p w14:paraId="063340D7"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74B1A0C"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lastRenderedPageBreak/>
        <w:t>officer to whom the list was given of the issue of pre-poll vote certificates and ballot-papers.</w:t>
      </w:r>
    </w:p>
    <w:p w14:paraId="17332311"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Where the voting day for a referendum is the same as the polling day for an election</w:t>
      </w:r>
      <w:r w:rsidR="00733320" w:rsidRPr="00CD29A1">
        <w:rPr>
          <w:rStyle w:val="Bodytext75pt4"/>
          <w:sz w:val="22"/>
          <w:szCs w:val="22"/>
        </w:rPr>
        <w:t xml:space="preserve">, </w:t>
      </w:r>
      <w:r w:rsidRPr="00CD29A1">
        <w:rPr>
          <w:rStyle w:val="Bodytext75pt4"/>
          <w:sz w:val="22"/>
          <w:szCs w:val="22"/>
        </w:rPr>
        <w:t>a DRO who complies with section 200</w:t>
      </w:r>
      <w:r w:rsidR="00E9108F" w:rsidRPr="00CD29A1">
        <w:rPr>
          <w:rStyle w:val="Bodytext75pt4"/>
          <w:smallCaps/>
          <w:sz w:val="22"/>
          <w:szCs w:val="22"/>
        </w:rPr>
        <w:t>h</w:t>
      </w:r>
      <w:r w:rsidRPr="00CD29A1">
        <w:rPr>
          <w:rStyle w:val="Bodytext75pt4"/>
          <w:sz w:val="22"/>
          <w:szCs w:val="22"/>
        </w:rPr>
        <w:t xml:space="preserve"> of the </w:t>
      </w:r>
      <w:r w:rsidRPr="00CD29A1">
        <w:rPr>
          <w:rStyle w:val="Bodytext75pt4"/>
          <w:i/>
          <w:iCs/>
          <w:sz w:val="22"/>
          <w:szCs w:val="22"/>
        </w:rPr>
        <w:t>Commonwealth Electoral Act 1918</w:t>
      </w:r>
      <w:r w:rsidRPr="00CD29A1">
        <w:rPr>
          <w:rStyle w:val="Bodytext75pt4"/>
          <w:sz w:val="22"/>
          <w:szCs w:val="22"/>
        </w:rPr>
        <w:t xml:space="preserve"> in relation to an elector shall be regarded as having complied with this section in relation to the same elector.</w:t>
      </w:r>
    </w:p>
    <w:p w14:paraId="1FD4FB73"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Opening of pre-poll voting envelope</w:t>
      </w:r>
    </w:p>
    <w:p w14:paraId="48BF2E10" w14:textId="77777777" w:rsidR="003C7AF5" w:rsidRPr="00CD29A1" w:rsidRDefault="003C7AF5" w:rsidP="00CD29A1">
      <w:pPr>
        <w:pStyle w:val="BodyText2"/>
        <w:shd w:val="clear" w:color="auto" w:fill="auto"/>
        <w:spacing w:before="120" w:line="240" w:lineRule="auto"/>
        <w:ind w:firstLine="274"/>
        <w:rPr>
          <w:rStyle w:val="Bodytext75pt4"/>
          <w:b/>
          <w:bCs/>
          <w:sz w:val="22"/>
          <w:szCs w:val="22"/>
        </w:rPr>
      </w:pPr>
      <w:r w:rsidRPr="00CD29A1">
        <w:rPr>
          <w:rStyle w:val="Bodytext75pt4"/>
          <w:smallCaps/>
          <w:sz w:val="22"/>
          <w:szCs w:val="22"/>
        </w:rPr>
        <w:t>“73h.</w:t>
      </w:r>
      <w:r w:rsidRPr="00CD29A1">
        <w:rPr>
          <w:rStyle w:val="Bodytext75pt4"/>
          <w:sz w:val="22"/>
          <w:szCs w:val="22"/>
        </w:rPr>
        <w:t xml:space="preserve"> A person other than:</w:t>
      </w:r>
    </w:p>
    <w:p w14:paraId="6956F9FF" w14:textId="71538CAD"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the DRO for the Division in respect o</w:t>
      </w:r>
      <w:r w:rsidR="004148F8">
        <w:rPr>
          <w:rStyle w:val="Bodytext75pt4"/>
          <w:sz w:val="22"/>
          <w:szCs w:val="22"/>
        </w:rPr>
        <w:t>f which a pre-poll vote ballot-</w:t>
      </w:r>
      <w:r w:rsidRPr="00CD29A1">
        <w:rPr>
          <w:rStyle w:val="Bodytext75pt4"/>
          <w:sz w:val="22"/>
          <w:szCs w:val="22"/>
        </w:rPr>
        <w:t>paper has been issued; or</w:t>
      </w:r>
    </w:p>
    <w:p w14:paraId="48C191D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an officer acting at the direction of the DRO;</w:t>
      </w:r>
    </w:p>
    <w:p w14:paraId="4504B5A7" w14:textId="77777777" w:rsidR="003C7AF5" w:rsidRPr="00CD29A1" w:rsidRDefault="003C7AF5" w:rsidP="00CD29A1">
      <w:pPr>
        <w:pStyle w:val="Bodytext140"/>
        <w:shd w:val="clear" w:color="auto" w:fill="auto"/>
        <w:spacing w:before="120" w:line="240" w:lineRule="auto"/>
        <w:ind w:firstLine="0"/>
        <w:jc w:val="both"/>
        <w:rPr>
          <w:rStyle w:val="Bodytext75pt4"/>
          <w:b w:val="0"/>
          <w:bCs w:val="0"/>
          <w:sz w:val="22"/>
          <w:szCs w:val="22"/>
        </w:rPr>
      </w:pPr>
      <w:r w:rsidRPr="00CD29A1">
        <w:rPr>
          <w:rStyle w:val="Bodytext75pt4"/>
          <w:b w:val="0"/>
          <w:sz w:val="22"/>
          <w:szCs w:val="22"/>
        </w:rPr>
        <w:t>shall not open an envelope purporting to contain a ballot-paper given to an officer under subsection 73</w:t>
      </w:r>
      <w:r w:rsidRPr="00CD29A1">
        <w:rPr>
          <w:rStyle w:val="Bodytext75pt4"/>
          <w:b w:val="0"/>
          <w:smallCaps/>
          <w:sz w:val="22"/>
          <w:szCs w:val="22"/>
        </w:rPr>
        <w:t>d</w:t>
      </w:r>
      <w:r w:rsidRPr="00CD29A1">
        <w:rPr>
          <w:rStyle w:val="Bodytext75pt4"/>
          <w:b w:val="0"/>
          <w:sz w:val="22"/>
          <w:szCs w:val="22"/>
        </w:rPr>
        <w:t xml:space="preserve"> (5) or (7).</w:t>
      </w:r>
    </w:p>
    <w:p w14:paraId="60B9AB9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Penalty: $500.</w:t>
      </w:r>
    </w:p>
    <w:p w14:paraId="4DF9D870"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Obligations of persons present when pre-poll vote cast</w:t>
      </w:r>
    </w:p>
    <w:p w14:paraId="04F12D30"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w:t>
      </w:r>
      <w:r w:rsidR="00E9108F" w:rsidRPr="00CD29A1">
        <w:rPr>
          <w:rStyle w:val="Bodytext75pt4"/>
          <w:smallCaps/>
          <w:sz w:val="22"/>
          <w:szCs w:val="22"/>
        </w:rPr>
        <w:t>j</w:t>
      </w:r>
      <w:r w:rsidRPr="00CD29A1">
        <w:rPr>
          <w:rStyle w:val="Bodytext75pt4"/>
          <w:sz w:val="22"/>
          <w:szCs w:val="22"/>
        </w:rPr>
        <w:t>. A person who is present when an elector signs a pre-poll vote certificate or marks a ballot-paper in the presence of an officer:</w:t>
      </w:r>
    </w:p>
    <w:p w14:paraId="335F3E8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shall obey all directions of the officer; and</w:t>
      </w:r>
    </w:p>
    <w:p w14:paraId="67EE0AA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except at the request of the elector:</w:t>
      </w:r>
    </w:p>
    <w:p w14:paraId="321B3ABA" w14:textId="77777777" w:rsidR="003C7AF5" w:rsidRPr="00CD29A1" w:rsidRDefault="003C7AF5" w:rsidP="00CD29A1">
      <w:pPr>
        <w:pStyle w:val="BodyText2"/>
        <w:shd w:val="clear" w:color="auto" w:fill="auto"/>
        <w:spacing w:before="120" w:line="240" w:lineRule="auto"/>
        <w:ind w:left="990" w:firstLine="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shall not make any communication to the elector in relation to the elector’s vote;</w:t>
      </w:r>
    </w:p>
    <w:p w14:paraId="59A8C2CB" w14:textId="77777777" w:rsidR="003C7AF5" w:rsidRPr="00CD29A1" w:rsidRDefault="003C7AF5" w:rsidP="00CD29A1">
      <w:pPr>
        <w:pStyle w:val="BodyText2"/>
        <w:shd w:val="clear" w:color="auto" w:fill="auto"/>
        <w:spacing w:before="120" w:line="240" w:lineRule="auto"/>
        <w:ind w:left="1260" w:hanging="306"/>
        <w:rPr>
          <w:rStyle w:val="Bodytext75pt4"/>
          <w:sz w:val="22"/>
          <w:szCs w:val="22"/>
        </w:rPr>
      </w:pPr>
      <w:r w:rsidRPr="00CD29A1">
        <w:rPr>
          <w:rStyle w:val="Bodytext75pt4"/>
          <w:sz w:val="22"/>
          <w:szCs w:val="22"/>
        </w:rPr>
        <w:t>(ii) shall not assist the elector or in any way interfere with the elector in relation to the elector’s vote; and</w:t>
      </w:r>
    </w:p>
    <w:p w14:paraId="3A45BBB1" w14:textId="77777777" w:rsidR="003C7AF5" w:rsidRPr="00CD29A1" w:rsidRDefault="003C7AF5" w:rsidP="00CD29A1">
      <w:pPr>
        <w:pStyle w:val="BodyText2"/>
        <w:shd w:val="clear" w:color="auto" w:fill="auto"/>
        <w:spacing w:before="120" w:line="240" w:lineRule="auto"/>
        <w:ind w:left="1260" w:hanging="360"/>
        <w:rPr>
          <w:rStyle w:val="Bodytext75pt4"/>
          <w:sz w:val="22"/>
          <w:szCs w:val="22"/>
        </w:rPr>
      </w:pPr>
      <w:r w:rsidRPr="00CD29A1">
        <w:rPr>
          <w:rStyle w:val="Bodytext75pt4"/>
          <w:sz w:val="22"/>
          <w:szCs w:val="22"/>
        </w:rPr>
        <w:t>(iii) shall not do anything that would enable the person to find out how the elector marked the ballot-paper.</w:t>
      </w:r>
    </w:p>
    <w:p w14:paraId="203E35E4" w14:textId="621F5EB9"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w:t>
      </w:r>
    </w:p>
    <w:p w14:paraId="0DA63556"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Correction of formal errors</w:t>
      </w:r>
    </w:p>
    <w:p w14:paraId="3C58DEF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“73</w:t>
      </w:r>
      <w:r w:rsidR="00E9108F" w:rsidRPr="00CD29A1">
        <w:rPr>
          <w:rStyle w:val="Bodytext75pt4"/>
          <w:smallCaps/>
          <w:sz w:val="22"/>
          <w:szCs w:val="22"/>
        </w:rPr>
        <w:t>k</w:t>
      </w:r>
      <w:r w:rsidRPr="00CD29A1">
        <w:rPr>
          <w:rStyle w:val="Bodytext75pt4"/>
          <w:sz w:val="22"/>
          <w:szCs w:val="22"/>
        </w:rPr>
        <w:t>. If an officer who receives a pre-poll vote certificate under subsection 73</w:t>
      </w:r>
      <w:r w:rsidRPr="00CD29A1">
        <w:rPr>
          <w:rStyle w:val="Bodytext75pt4"/>
          <w:smallCaps/>
          <w:sz w:val="22"/>
          <w:szCs w:val="22"/>
        </w:rPr>
        <w:t>d</w:t>
      </w:r>
      <w:r w:rsidRPr="00CD29A1">
        <w:rPr>
          <w:rStyle w:val="Bodytext75pt4"/>
          <w:sz w:val="22"/>
          <w:szCs w:val="22"/>
        </w:rPr>
        <w:t xml:space="preserve"> (5) is satisfied that the certificate has a formal error</w:t>
      </w:r>
      <w:r w:rsidR="00733320" w:rsidRPr="00CD29A1">
        <w:rPr>
          <w:rStyle w:val="Bodytext75pt4"/>
          <w:sz w:val="22"/>
          <w:szCs w:val="22"/>
        </w:rPr>
        <w:t xml:space="preserve">, </w:t>
      </w:r>
      <w:r w:rsidRPr="00CD29A1">
        <w:rPr>
          <w:rStyle w:val="Bodytext75pt4"/>
          <w:sz w:val="22"/>
          <w:szCs w:val="22"/>
        </w:rPr>
        <w:t>the officer may amend the certificate to rectify the defect or correct the error.”.</w:t>
      </w:r>
    </w:p>
    <w:p w14:paraId="386F52F9"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144.</w:t>
      </w:r>
      <w:r w:rsidRPr="00CD29A1">
        <w:rPr>
          <w:rStyle w:val="Bodytext75pt4"/>
          <w:sz w:val="22"/>
          <w:szCs w:val="22"/>
        </w:rPr>
        <w:tab/>
        <w:t>Section 80 of the Principal Act is repealed and the following section is substituted:</w:t>
      </w:r>
    </w:p>
    <w:p w14:paraId="21CEE3BD"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Questions to be put to voter at Antarctic station</w:t>
      </w:r>
    </w:p>
    <w:p w14:paraId="190395D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“80. (1) The Antarctic Returning Officer for a station shall put to each person claiming to vote at the station such questions as the officer thinks necessary to enable the person’s identity and place of living to be established.</w:t>
      </w:r>
    </w:p>
    <w:p w14:paraId="39990EB6"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If a person claiming to vote refuses to answer fully a question put to him or her under this section</w:t>
      </w:r>
      <w:r w:rsidR="00733320" w:rsidRPr="00CD29A1">
        <w:rPr>
          <w:rStyle w:val="Bodytext75pt4"/>
          <w:sz w:val="22"/>
          <w:szCs w:val="22"/>
        </w:rPr>
        <w:t xml:space="preserve">, </w:t>
      </w:r>
      <w:r w:rsidRPr="00CD29A1">
        <w:rPr>
          <w:rStyle w:val="Bodytext75pt4"/>
          <w:sz w:val="22"/>
          <w:szCs w:val="22"/>
        </w:rPr>
        <w:t>the person’s claim to vote at the station shall be rejected.”.</w:t>
      </w:r>
    </w:p>
    <w:p w14:paraId="3FD62446"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153A6833"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Proceedings by Antarctic Returning Officer upon close of poll</w:t>
      </w:r>
    </w:p>
    <w:p w14:paraId="7CBC2D0A"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145.</w:t>
      </w:r>
      <w:r w:rsidRPr="00CD29A1">
        <w:rPr>
          <w:rStyle w:val="Bodytext75pt4"/>
          <w:sz w:val="22"/>
          <w:szCs w:val="22"/>
        </w:rPr>
        <w:tab/>
        <w:t>Section 84 of the Principal Act is amended by omitting from paragraph (b) all words before subparagraph (</w:t>
      </w:r>
      <w:proofErr w:type="spellStart"/>
      <w:r w:rsidRPr="00CD29A1">
        <w:rPr>
          <w:rStyle w:val="Bodytext75pt4"/>
          <w:sz w:val="22"/>
          <w:szCs w:val="22"/>
        </w:rPr>
        <w:t>i</w:t>
      </w:r>
      <w:proofErr w:type="spellEnd"/>
      <w:r w:rsidRPr="00CD29A1">
        <w:rPr>
          <w:rStyle w:val="Bodytext75pt4"/>
          <w:sz w:val="22"/>
          <w:szCs w:val="22"/>
        </w:rPr>
        <w:t>) and substituting “transmit to the Australian Electoral Officer designated by the Electoral Commissioner</w:t>
      </w:r>
      <w:r w:rsidR="00733320" w:rsidRPr="00CD29A1">
        <w:rPr>
          <w:rStyle w:val="Bodytext75pt4"/>
          <w:sz w:val="22"/>
          <w:szCs w:val="22"/>
        </w:rPr>
        <w:t xml:space="preserve">, </w:t>
      </w:r>
      <w:r w:rsidRPr="00CD29A1">
        <w:rPr>
          <w:rStyle w:val="Bodytext75pt4"/>
          <w:sz w:val="22"/>
          <w:szCs w:val="22"/>
        </w:rPr>
        <w:t>for the purpose of this paragraph:”.</w:t>
      </w:r>
    </w:p>
    <w:p w14:paraId="5A18C188"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146.</w:t>
      </w:r>
      <w:r w:rsidRPr="00CD29A1">
        <w:rPr>
          <w:rStyle w:val="Bodytext75pt4"/>
          <w:sz w:val="22"/>
          <w:szCs w:val="22"/>
        </w:rPr>
        <w:tab/>
        <w:t>After section 89 of the Principal Act the following section is inserted:</w:t>
      </w:r>
    </w:p>
    <w:p w14:paraId="02C563A3"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Preliminary scrutiny of declaration votes</w:t>
      </w:r>
    </w:p>
    <w:p w14:paraId="698C26E6" w14:textId="44D6836A"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“89</w:t>
      </w:r>
      <w:r w:rsidR="004148F8">
        <w:rPr>
          <w:rStyle w:val="Bodytext75pt4"/>
          <w:smallCaps/>
          <w:sz w:val="22"/>
          <w:szCs w:val="22"/>
        </w:rPr>
        <w:t>a</w:t>
      </w:r>
      <w:r w:rsidRPr="00CD29A1">
        <w:rPr>
          <w:rStyle w:val="Bodytext75pt4"/>
          <w:sz w:val="22"/>
          <w:szCs w:val="22"/>
        </w:rPr>
        <w:t>. (1) After the close of voting in a Division</w:t>
      </w:r>
      <w:r w:rsidR="00733320" w:rsidRPr="00CD29A1">
        <w:rPr>
          <w:rStyle w:val="Bodytext75pt4"/>
          <w:sz w:val="22"/>
          <w:szCs w:val="22"/>
        </w:rPr>
        <w:t xml:space="preserve">, </w:t>
      </w:r>
      <w:r w:rsidRPr="00CD29A1">
        <w:rPr>
          <w:rStyle w:val="Bodytext75pt4"/>
          <w:sz w:val="22"/>
          <w:szCs w:val="22"/>
        </w:rPr>
        <w:t xml:space="preserve">the DRO shall conduct such preliminary </w:t>
      </w:r>
      <w:proofErr w:type="spellStart"/>
      <w:r w:rsidRPr="00CD29A1">
        <w:rPr>
          <w:rStyle w:val="Bodytext75pt4"/>
          <w:sz w:val="22"/>
          <w:szCs w:val="22"/>
        </w:rPr>
        <w:t>scrutinies</w:t>
      </w:r>
      <w:proofErr w:type="spellEnd"/>
      <w:r w:rsidRPr="00CD29A1">
        <w:rPr>
          <w:rStyle w:val="Bodytext75pt4"/>
          <w:sz w:val="22"/>
          <w:szCs w:val="22"/>
        </w:rPr>
        <w:t xml:space="preserve"> as he or she considers necessary until:</w:t>
      </w:r>
    </w:p>
    <w:p w14:paraId="40BD38B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all written applications for postal votes have been produced;</w:t>
      </w:r>
    </w:p>
    <w:p w14:paraId="3635E2A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all envelopes received by the DRO before the end of 13 days after the close of voting and purporting to contain postal ballot-papers have been dealt with under this section; and</w:t>
      </w:r>
    </w:p>
    <w:p w14:paraId="4C450B8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all other envelopes received by officers prior to the close of the poll and purporting to contain ballot-papers bearing declaration votes have been dealt with under this section.</w:t>
      </w:r>
    </w:p>
    <w:p w14:paraId="0FD7A18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The DRO shall give notice of the commencement of a preliminary scrutiny as follows:</w:t>
      </w:r>
    </w:p>
    <w:p w14:paraId="5E5D1C2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notice specifying the date</w:t>
      </w:r>
      <w:r w:rsidR="00733320" w:rsidRPr="00CD29A1">
        <w:rPr>
          <w:rStyle w:val="Bodytext75pt4"/>
          <w:sz w:val="22"/>
          <w:szCs w:val="22"/>
        </w:rPr>
        <w:t xml:space="preserve">, </w:t>
      </w:r>
      <w:r w:rsidRPr="00CD29A1">
        <w:rPr>
          <w:rStyle w:val="Bodytext75pt4"/>
          <w:sz w:val="22"/>
          <w:szCs w:val="22"/>
        </w:rPr>
        <w:t>time and place of commencement shall be displayed in a prominent place in the DRO’s office;</w:t>
      </w:r>
    </w:p>
    <w:p w14:paraId="350CCE2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the notice shall be displayed not later than 4 p.m. on the day before the day of commencement.</w:t>
      </w:r>
    </w:p>
    <w:p w14:paraId="474E1998"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 preliminary scrutiny for a Division shall be conducted according to the rules set out in Schedule 4.</w:t>
      </w:r>
    </w:p>
    <w:p w14:paraId="1A38AB1F"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“(4) The DRO may</w:t>
      </w:r>
      <w:r w:rsidR="00733320" w:rsidRPr="00CD29A1">
        <w:rPr>
          <w:rStyle w:val="Bodytext75pt4"/>
          <w:sz w:val="22"/>
          <w:szCs w:val="22"/>
        </w:rPr>
        <w:t xml:space="preserve">, </w:t>
      </w:r>
      <w:r w:rsidRPr="00CD29A1">
        <w:rPr>
          <w:rStyle w:val="Bodytext75pt4"/>
          <w:sz w:val="22"/>
          <w:szCs w:val="22"/>
        </w:rPr>
        <w:t>from time to time</w:t>
      </w:r>
      <w:r w:rsidR="00733320" w:rsidRPr="00CD29A1">
        <w:rPr>
          <w:rStyle w:val="Bodytext75pt4"/>
          <w:sz w:val="22"/>
          <w:szCs w:val="22"/>
        </w:rPr>
        <w:t xml:space="preserve">, </w:t>
      </w:r>
      <w:r w:rsidRPr="00CD29A1">
        <w:rPr>
          <w:rStyle w:val="Bodytext75pt4"/>
          <w:sz w:val="22"/>
          <w:szCs w:val="22"/>
        </w:rPr>
        <w:t>adjourn a preliminary scrutiny to a specified day</w:t>
      </w:r>
      <w:r w:rsidR="00733320" w:rsidRPr="00CD29A1">
        <w:rPr>
          <w:rStyle w:val="Bodytext75pt4"/>
          <w:sz w:val="22"/>
          <w:szCs w:val="22"/>
        </w:rPr>
        <w:t xml:space="preserve">, </w:t>
      </w:r>
      <w:r w:rsidRPr="00CD29A1">
        <w:rPr>
          <w:rStyle w:val="Bodytext75pt4"/>
          <w:sz w:val="22"/>
          <w:szCs w:val="22"/>
        </w:rPr>
        <w:t>time and place.</w:t>
      </w:r>
    </w:p>
    <w:p w14:paraId="0B09820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 For the purposes of this Part</w:t>
      </w:r>
      <w:r w:rsidR="00733320" w:rsidRPr="00CD29A1">
        <w:rPr>
          <w:rStyle w:val="Bodytext75pt4"/>
          <w:sz w:val="22"/>
          <w:szCs w:val="22"/>
        </w:rPr>
        <w:t xml:space="preserve">, </w:t>
      </w:r>
      <w:r w:rsidRPr="00CD29A1">
        <w:rPr>
          <w:rStyle w:val="Bodytext75pt4"/>
          <w:sz w:val="22"/>
          <w:szCs w:val="22"/>
        </w:rPr>
        <w:t>anything done under this section in relation to a referendum shall be taken to be part of the scrutiny in relation to the referendum.”.</w:t>
      </w:r>
    </w:p>
    <w:p w14:paraId="06CD2D9E"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Conduct of scrutiny</w:t>
      </w:r>
    </w:p>
    <w:p w14:paraId="085BC44B"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147.</w:t>
      </w:r>
      <w:r w:rsidRPr="00CD29A1">
        <w:rPr>
          <w:rStyle w:val="Bodytext75pt4"/>
          <w:sz w:val="22"/>
          <w:szCs w:val="22"/>
        </w:rPr>
        <w:tab/>
        <w:t>Section 90 of the Principal Act is amended:</w:t>
      </w:r>
    </w:p>
    <w:p w14:paraId="4386261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(a)</w:t>
      </w:r>
      <w:r w:rsidRPr="00CD29A1">
        <w:rPr>
          <w:rStyle w:val="Bodytext75pt4"/>
          <w:sz w:val="22"/>
          <w:szCs w:val="22"/>
        </w:rPr>
        <w:t xml:space="preserve"> by omitting paragraph (1) (e) and substituting the following paragraph:</w:t>
      </w:r>
    </w:p>
    <w:p w14:paraId="0C6F5C8E" w14:textId="77777777" w:rsidR="003C7AF5" w:rsidRPr="00CD29A1" w:rsidRDefault="003C7AF5" w:rsidP="00CD29A1">
      <w:pPr>
        <w:pStyle w:val="BodyText2"/>
        <w:shd w:val="clear" w:color="auto" w:fill="auto"/>
        <w:spacing w:before="120" w:line="240" w:lineRule="auto"/>
        <w:ind w:left="1260" w:hanging="450"/>
        <w:rPr>
          <w:rStyle w:val="Bodytext75pt4"/>
          <w:sz w:val="22"/>
          <w:szCs w:val="22"/>
        </w:rPr>
      </w:pPr>
      <w:r w:rsidRPr="00CD29A1">
        <w:rPr>
          <w:rStyle w:val="Bodytext75pt4"/>
          <w:sz w:val="22"/>
          <w:szCs w:val="22"/>
        </w:rPr>
        <w:t>“(e) each Assistant Returning Officer shall</w:t>
      </w:r>
      <w:r w:rsidR="00733320" w:rsidRPr="00CD29A1">
        <w:rPr>
          <w:rStyle w:val="Bodytext75pt4"/>
          <w:sz w:val="22"/>
          <w:szCs w:val="22"/>
        </w:rPr>
        <w:t xml:space="preserve">, </w:t>
      </w:r>
      <w:r w:rsidRPr="00CD29A1">
        <w:rPr>
          <w:rStyle w:val="Bodytext75pt4"/>
          <w:sz w:val="22"/>
          <w:szCs w:val="22"/>
        </w:rPr>
        <w:t>in the presence of a polling official and any scrutineers who attend:</w:t>
      </w:r>
    </w:p>
    <w:p w14:paraId="273E6929" w14:textId="77777777" w:rsidR="003C7AF5" w:rsidRPr="00CD29A1" w:rsidRDefault="003C7AF5" w:rsidP="00CD29A1">
      <w:pPr>
        <w:pStyle w:val="BodyText2"/>
        <w:shd w:val="clear" w:color="auto" w:fill="auto"/>
        <w:spacing w:before="120" w:line="240" w:lineRule="auto"/>
        <w:ind w:left="2160" w:hanging="36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exhibit for the inspection of the scrutineers each ballot-box received from a presiding officer</w:t>
      </w:r>
      <w:r w:rsidR="00733320" w:rsidRPr="00CD29A1">
        <w:rPr>
          <w:rStyle w:val="Bodytext75pt4"/>
          <w:sz w:val="22"/>
          <w:szCs w:val="22"/>
        </w:rPr>
        <w:t xml:space="preserve">, </w:t>
      </w:r>
      <w:r w:rsidRPr="00CD29A1">
        <w:rPr>
          <w:rStyle w:val="Bodytext75pt4"/>
          <w:sz w:val="22"/>
          <w:szCs w:val="22"/>
        </w:rPr>
        <w:t>electoral visitor or mobile polling team leader;</w:t>
      </w:r>
    </w:p>
    <w:p w14:paraId="20551EDE" w14:textId="77777777" w:rsidR="003C7AF5" w:rsidRPr="00CD29A1" w:rsidRDefault="003C7AF5" w:rsidP="00CD29A1">
      <w:pPr>
        <w:pStyle w:val="BodyText2"/>
        <w:shd w:val="clear" w:color="auto" w:fill="auto"/>
        <w:spacing w:before="120" w:line="240" w:lineRule="auto"/>
        <w:ind w:left="2160" w:hanging="378"/>
        <w:rPr>
          <w:rStyle w:val="Bodytext75pt4"/>
          <w:sz w:val="22"/>
          <w:szCs w:val="22"/>
        </w:rPr>
      </w:pPr>
      <w:r w:rsidRPr="00CD29A1">
        <w:rPr>
          <w:rStyle w:val="Bodytext75pt4"/>
          <w:sz w:val="22"/>
          <w:szCs w:val="22"/>
        </w:rPr>
        <w:t>(ii) record the condition of the ballot-box;</w:t>
      </w:r>
    </w:p>
    <w:p w14:paraId="7C8DDD5F"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9728497" w14:textId="77777777" w:rsidR="003C7AF5" w:rsidRPr="00CD29A1" w:rsidRDefault="003C7AF5" w:rsidP="00CD29A1">
      <w:pPr>
        <w:pStyle w:val="BodyText2"/>
        <w:shd w:val="clear" w:color="auto" w:fill="auto"/>
        <w:spacing w:before="120" w:line="240" w:lineRule="auto"/>
        <w:ind w:left="2232" w:hanging="450"/>
        <w:rPr>
          <w:rStyle w:val="Bodytext75pt4"/>
          <w:sz w:val="22"/>
          <w:szCs w:val="22"/>
        </w:rPr>
      </w:pPr>
      <w:r w:rsidRPr="00CD29A1">
        <w:rPr>
          <w:rStyle w:val="Bodytext75pt4"/>
          <w:sz w:val="22"/>
          <w:szCs w:val="22"/>
        </w:rPr>
        <w:lastRenderedPageBreak/>
        <w:t>(iii) check the accuracy of the statement forwarded with the ballot-box by the presiding officer or electoral visitor by:</w:t>
      </w:r>
    </w:p>
    <w:p w14:paraId="69557117" w14:textId="1DCC0136" w:rsidR="003C7AF5" w:rsidRPr="00CD29A1" w:rsidRDefault="003C7AF5" w:rsidP="00CD29A1">
      <w:pPr>
        <w:pStyle w:val="BodyText2"/>
        <w:shd w:val="clear" w:color="auto" w:fill="auto"/>
        <w:spacing w:before="120" w:line="240" w:lineRule="auto"/>
        <w:ind w:left="2520" w:firstLine="0"/>
        <w:rPr>
          <w:rStyle w:val="Bodytext75pt4"/>
          <w:sz w:val="22"/>
          <w:szCs w:val="22"/>
        </w:rPr>
      </w:pPr>
      <w:r w:rsidRPr="00CD29A1">
        <w:rPr>
          <w:rStyle w:val="Bodytext75pt4"/>
          <w:sz w:val="22"/>
          <w:szCs w:val="22"/>
        </w:rPr>
        <w:t>(</w:t>
      </w:r>
      <w:r w:rsidR="004148F8">
        <w:rPr>
          <w:rStyle w:val="Bodytext75pt4"/>
          <w:smallCaps/>
          <w:sz w:val="22"/>
          <w:szCs w:val="22"/>
        </w:rPr>
        <w:t>a</w:t>
      </w:r>
      <w:r w:rsidRPr="00CD29A1">
        <w:rPr>
          <w:rStyle w:val="Bodytext75pt4"/>
          <w:sz w:val="22"/>
          <w:szCs w:val="22"/>
        </w:rPr>
        <w:t>) removing the ballot-papers from the box;</w:t>
      </w:r>
    </w:p>
    <w:p w14:paraId="0DE07033" w14:textId="1A5F49C2" w:rsidR="003C7AF5" w:rsidRPr="00CD29A1" w:rsidRDefault="003C7AF5" w:rsidP="00CD29A1">
      <w:pPr>
        <w:pStyle w:val="BodyText2"/>
        <w:shd w:val="clear" w:color="auto" w:fill="auto"/>
        <w:spacing w:before="120" w:line="240" w:lineRule="auto"/>
        <w:ind w:left="2520" w:firstLine="0"/>
        <w:rPr>
          <w:rStyle w:val="Bodytext75pt4"/>
          <w:sz w:val="22"/>
          <w:szCs w:val="22"/>
        </w:rPr>
      </w:pPr>
      <w:r w:rsidRPr="00CD29A1">
        <w:rPr>
          <w:rStyle w:val="Bodytext75pt4"/>
          <w:sz w:val="22"/>
          <w:szCs w:val="22"/>
        </w:rPr>
        <w:t>(</w:t>
      </w:r>
      <w:r w:rsidR="004148F8">
        <w:rPr>
          <w:rStyle w:val="Bodytext75pt4"/>
          <w:smallCaps/>
          <w:sz w:val="22"/>
          <w:szCs w:val="22"/>
        </w:rPr>
        <w:t>b</w:t>
      </w:r>
      <w:r w:rsidRPr="00CD29A1">
        <w:rPr>
          <w:rStyle w:val="Bodytext75pt4"/>
          <w:sz w:val="22"/>
          <w:szCs w:val="22"/>
        </w:rPr>
        <w:t>) counting</w:t>
      </w:r>
      <w:r w:rsidR="00733320" w:rsidRPr="00CD29A1">
        <w:rPr>
          <w:rStyle w:val="Bodytext75pt4"/>
          <w:sz w:val="22"/>
          <w:szCs w:val="22"/>
        </w:rPr>
        <w:t xml:space="preserve">, </w:t>
      </w:r>
      <w:r w:rsidRPr="00CD29A1">
        <w:rPr>
          <w:rStyle w:val="Bodytext75pt4"/>
          <w:sz w:val="22"/>
          <w:szCs w:val="22"/>
        </w:rPr>
        <w:t>but not inspecting</w:t>
      </w:r>
      <w:r w:rsidR="00733320" w:rsidRPr="00CD29A1">
        <w:rPr>
          <w:rStyle w:val="Bodytext75pt4"/>
          <w:sz w:val="22"/>
          <w:szCs w:val="22"/>
        </w:rPr>
        <w:t xml:space="preserve">, </w:t>
      </w:r>
      <w:r w:rsidRPr="00CD29A1">
        <w:rPr>
          <w:rStyle w:val="Bodytext75pt4"/>
          <w:sz w:val="22"/>
          <w:szCs w:val="22"/>
        </w:rPr>
        <w:t>them; and</w:t>
      </w:r>
    </w:p>
    <w:p w14:paraId="763D1D21" w14:textId="30824DA0" w:rsidR="003C7AF5" w:rsidRPr="00CD29A1" w:rsidRDefault="003C7AF5" w:rsidP="00CD29A1">
      <w:pPr>
        <w:pStyle w:val="BodyText2"/>
        <w:shd w:val="clear" w:color="auto" w:fill="auto"/>
        <w:spacing w:before="120" w:line="240" w:lineRule="auto"/>
        <w:ind w:left="2520" w:firstLine="0"/>
        <w:rPr>
          <w:rStyle w:val="Bodytext75pt4"/>
          <w:sz w:val="22"/>
          <w:szCs w:val="22"/>
        </w:rPr>
      </w:pPr>
      <w:r w:rsidRPr="00CD29A1">
        <w:rPr>
          <w:rStyle w:val="Bodytext75pt4"/>
          <w:sz w:val="22"/>
          <w:szCs w:val="22"/>
        </w:rPr>
        <w:t>(</w:t>
      </w:r>
      <w:r w:rsidR="004148F8">
        <w:rPr>
          <w:rStyle w:val="Bodytext75pt4"/>
          <w:smallCaps/>
          <w:sz w:val="22"/>
          <w:szCs w:val="22"/>
        </w:rPr>
        <w:t>c</w:t>
      </w:r>
      <w:r w:rsidRPr="00CD29A1">
        <w:rPr>
          <w:rStyle w:val="Bodytext75pt4"/>
          <w:sz w:val="22"/>
          <w:szCs w:val="22"/>
        </w:rPr>
        <w:t>) recording the number of ballot-papers removed from the box;”;</w:t>
      </w:r>
    </w:p>
    <w:p w14:paraId="21937B91"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(b)</w:t>
      </w:r>
      <w:r w:rsidRPr="00CD29A1">
        <w:rPr>
          <w:rStyle w:val="Bodytext75pt4"/>
          <w:sz w:val="22"/>
          <w:szCs w:val="22"/>
        </w:rPr>
        <w:t xml:space="preserve"> by omitting subsections (2) to (9) (inclusive) and substituting the following subsection:</w:t>
      </w:r>
    </w:p>
    <w:p w14:paraId="31F837D4" w14:textId="77777777" w:rsidR="003C7AF5" w:rsidRPr="00CD29A1" w:rsidRDefault="003C7AF5" w:rsidP="00CD29A1">
      <w:pPr>
        <w:pStyle w:val="BodyText2"/>
        <w:shd w:val="clear" w:color="auto" w:fill="auto"/>
        <w:spacing w:before="120" w:line="240" w:lineRule="auto"/>
        <w:ind w:left="590" w:firstLine="274"/>
        <w:rPr>
          <w:rStyle w:val="Bodytext75pt4"/>
          <w:sz w:val="22"/>
          <w:szCs w:val="22"/>
        </w:rPr>
      </w:pPr>
      <w:r w:rsidRPr="00CD29A1">
        <w:rPr>
          <w:rStyle w:val="Bodytext75pt4"/>
          <w:sz w:val="22"/>
          <w:szCs w:val="22"/>
        </w:rPr>
        <w:t>“(2) A person who is present at the scrutiny in the capacity of a scrutineer shall wear a badge</w:t>
      </w:r>
      <w:r w:rsidR="00733320" w:rsidRPr="00CD29A1">
        <w:rPr>
          <w:rStyle w:val="Bodytext75pt4"/>
          <w:sz w:val="22"/>
          <w:szCs w:val="22"/>
        </w:rPr>
        <w:t xml:space="preserve">, </w:t>
      </w:r>
      <w:r w:rsidRPr="00CD29A1">
        <w:rPr>
          <w:rStyle w:val="Bodytext75pt4"/>
          <w:sz w:val="22"/>
          <w:szCs w:val="22"/>
        </w:rPr>
        <w:t>supplied by the Electoral Commission</w:t>
      </w:r>
      <w:r w:rsidR="00733320" w:rsidRPr="00CD29A1">
        <w:rPr>
          <w:rStyle w:val="Bodytext75pt4"/>
          <w:sz w:val="22"/>
          <w:szCs w:val="22"/>
        </w:rPr>
        <w:t xml:space="preserve">, </w:t>
      </w:r>
      <w:r w:rsidRPr="00CD29A1">
        <w:rPr>
          <w:rStyle w:val="Bodytext75pt4"/>
          <w:sz w:val="22"/>
          <w:szCs w:val="22"/>
        </w:rPr>
        <w:t>that identifies the person as a scrutineer.”.</w:t>
      </w:r>
    </w:p>
    <w:p w14:paraId="1A8284CD"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Informal ballot-papers</w:t>
      </w:r>
    </w:p>
    <w:p w14:paraId="1C2D7C93"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148.</w:t>
      </w:r>
      <w:r w:rsidRPr="00CD29A1">
        <w:rPr>
          <w:rStyle w:val="Bodytext75pt4"/>
          <w:sz w:val="22"/>
          <w:szCs w:val="22"/>
        </w:rPr>
        <w:tab/>
        <w:t>Section 93 of the Principal Act is amended:</w:t>
      </w:r>
    </w:p>
    <w:p w14:paraId="1810CD8D"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(a)</w:t>
      </w:r>
      <w:r w:rsidRPr="00CD29A1">
        <w:rPr>
          <w:rStyle w:val="Bodytext75pt4"/>
          <w:sz w:val="22"/>
          <w:szCs w:val="22"/>
        </w:rPr>
        <w:t xml:space="preserve"> by omitting from subsection (1) all words before paragraph (a) and substituting:</w:t>
      </w:r>
    </w:p>
    <w:p w14:paraId="57AA4BE6" w14:textId="77777777" w:rsidR="003C7AF5" w:rsidRPr="00CD29A1" w:rsidRDefault="003C7AF5" w:rsidP="00CD29A1">
      <w:pPr>
        <w:pStyle w:val="BodyText2"/>
        <w:shd w:val="clear" w:color="auto" w:fill="auto"/>
        <w:spacing w:before="120" w:line="240" w:lineRule="auto"/>
        <w:ind w:left="720" w:firstLine="0"/>
        <w:rPr>
          <w:rStyle w:val="Bodytext75pt4"/>
          <w:sz w:val="22"/>
          <w:szCs w:val="22"/>
        </w:rPr>
      </w:pPr>
      <w:r w:rsidRPr="00CD29A1">
        <w:rPr>
          <w:rStyle w:val="Bodytext75pt4"/>
          <w:sz w:val="22"/>
          <w:szCs w:val="22"/>
        </w:rPr>
        <w:t>“A ballot-paper is informal if:”;</w:t>
      </w:r>
    </w:p>
    <w:p w14:paraId="3B2EA0C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(b)</w:t>
      </w:r>
      <w:r w:rsidRPr="00CD29A1">
        <w:rPr>
          <w:rStyle w:val="Bodytext75pt4"/>
          <w:sz w:val="22"/>
          <w:szCs w:val="22"/>
        </w:rPr>
        <w:t xml:space="preserve"> by omitting from paragraph (1) (a) “or by an official mark as prescribed” and substituting “or by the presence of the official mark”;</w:t>
      </w:r>
    </w:p>
    <w:p w14:paraId="06DBC80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(c)</w:t>
      </w:r>
      <w:r w:rsidRPr="00CD29A1">
        <w:rPr>
          <w:rStyle w:val="Bodytext75pt4"/>
          <w:sz w:val="22"/>
          <w:szCs w:val="22"/>
        </w:rPr>
        <w:t xml:space="preserve"> by adding at the end of paragraph (1) (b) “or the voter’s intention is not clear”;</w:t>
      </w:r>
    </w:p>
    <w:p w14:paraId="3896133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(d)</w:t>
      </w:r>
      <w:r w:rsidRPr="00CD29A1">
        <w:rPr>
          <w:rStyle w:val="Bodytext75pt4"/>
          <w:sz w:val="22"/>
          <w:szCs w:val="22"/>
        </w:rPr>
        <w:t xml:space="preserve"> by omitting subsection (2);</w:t>
      </w:r>
    </w:p>
    <w:p w14:paraId="706C91F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(e)</w:t>
      </w:r>
      <w:r w:rsidRPr="00CD29A1">
        <w:rPr>
          <w:rStyle w:val="Bodytext75pt4"/>
          <w:sz w:val="22"/>
          <w:szCs w:val="22"/>
        </w:rPr>
        <w:t xml:space="preserve"> by omitting from subsection (4) “Paragraphs (1) (d) and (2) (e) do” and substituting “Paragraph (1) (d) does”;</w:t>
      </w:r>
    </w:p>
    <w:p w14:paraId="102911F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(f)</w:t>
      </w:r>
      <w:r w:rsidRPr="00CD29A1">
        <w:rPr>
          <w:rStyle w:val="Bodytext75pt4"/>
          <w:sz w:val="22"/>
          <w:szCs w:val="22"/>
        </w:rPr>
        <w:t xml:space="preserve"> by omitting subsections (5) and (6).</w:t>
      </w:r>
    </w:p>
    <w:p w14:paraId="12A30B2C"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149.</w:t>
      </w:r>
      <w:r w:rsidRPr="00CD29A1">
        <w:rPr>
          <w:rStyle w:val="Bodytext75pt4"/>
          <w:sz w:val="22"/>
          <w:szCs w:val="22"/>
        </w:rPr>
        <w:tab/>
        <w:t>After section 95 of the Principal Act the following sections are inserted:</w:t>
      </w:r>
    </w:p>
    <w:p w14:paraId="13F053AE"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Notice of re-count</w:t>
      </w:r>
    </w:p>
    <w:p w14:paraId="05C6F2A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bCs/>
          <w:smallCaps/>
          <w:sz w:val="22"/>
          <w:szCs w:val="22"/>
        </w:rPr>
        <w:t>“95a.</w:t>
      </w:r>
      <w:r w:rsidRPr="00CD29A1">
        <w:rPr>
          <w:rStyle w:val="Bodytext75pt4"/>
          <w:b/>
          <w:bCs/>
          <w:smallCaps/>
          <w:sz w:val="22"/>
          <w:szCs w:val="22"/>
        </w:rPr>
        <w:t xml:space="preserve"> </w:t>
      </w:r>
      <w:r w:rsidRPr="00CD29A1">
        <w:rPr>
          <w:rStyle w:val="Bodytext75pt4"/>
          <w:sz w:val="22"/>
          <w:szCs w:val="22"/>
        </w:rPr>
        <w:t>Before recounting any ballot-papers</w:t>
      </w:r>
      <w:r w:rsidR="00733320" w:rsidRPr="00CD29A1">
        <w:rPr>
          <w:rStyle w:val="Bodytext75pt4"/>
          <w:sz w:val="22"/>
          <w:szCs w:val="22"/>
        </w:rPr>
        <w:t xml:space="preserve">, </w:t>
      </w:r>
      <w:r w:rsidRPr="00CD29A1">
        <w:rPr>
          <w:rStyle w:val="Bodytext75pt4"/>
          <w:sz w:val="22"/>
          <w:szCs w:val="22"/>
        </w:rPr>
        <w:t>a DRO shall give notice of the re-count as follows:</w:t>
      </w:r>
    </w:p>
    <w:p w14:paraId="3C57021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notice specifying the date</w:t>
      </w:r>
      <w:r w:rsidR="00733320" w:rsidRPr="00CD29A1">
        <w:rPr>
          <w:rStyle w:val="Bodytext75pt4"/>
          <w:sz w:val="22"/>
          <w:szCs w:val="22"/>
        </w:rPr>
        <w:t xml:space="preserve">, </w:t>
      </w:r>
      <w:r w:rsidRPr="00CD29A1">
        <w:rPr>
          <w:rStyle w:val="Bodytext75pt4"/>
          <w:sz w:val="22"/>
          <w:szCs w:val="22"/>
        </w:rPr>
        <w:t>time and place of the re-count shall be displayed in a prominent place in the DRO’s office;</w:t>
      </w:r>
    </w:p>
    <w:p w14:paraId="70F768D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the notice shall be so displayed not later than 4 p.m. on the day before the day fixed for the re-count.</w:t>
      </w:r>
    </w:p>
    <w:p w14:paraId="5E7E0D6B"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Conduct of re-count</w:t>
      </w:r>
    </w:p>
    <w:p w14:paraId="24D5B1E4"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bCs/>
          <w:smallCaps/>
          <w:sz w:val="22"/>
          <w:szCs w:val="22"/>
        </w:rPr>
        <w:t>“95b.</w:t>
      </w:r>
      <w:r w:rsidRPr="00CD29A1">
        <w:rPr>
          <w:rStyle w:val="Bodytext75pt4"/>
          <w:b/>
          <w:bCs/>
          <w:smallCaps/>
          <w:sz w:val="22"/>
          <w:szCs w:val="22"/>
        </w:rPr>
        <w:t xml:space="preserve"> </w:t>
      </w:r>
      <w:r w:rsidRPr="00CD29A1">
        <w:rPr>
          <w:rStyle w:val="Bodytext75pt4"/>
          <w:sz w:val="22"/>
          <w:szCs w:val="22"/>
        </w:rPr>
        <w:t>(1) At the time and place fixed for the re-count and in the presence of any scrutineers who attend and of an officer of the Australian Public Service</w:t>
      </w:r>
      <w:r w:rsidR="00733320" w:rsidRPr="00CD29A1">
        <w:rPr>
          <w:rStyle w:val="Bodytext75pt4"/>
          <w:sz w:val="22"/>
          <w:szCs w:val="22"/>
        </w:rPr>
        <w:t xml:space="preserve">, </w:t>
      </w:r>
      <w:r w:rsidRPr="00CD29A1">
        <w:rPr>
          <w:rStyle w:val="Bodytext75pt4"/>
          <w:sz w:val="22"/>
          <w:szCs w:val="22"/>
        </w:rPr>
        <w:t>the DRO shall open every sealed parcel of ballot-papers to be re-counted and count the votes in the parcel.</w:t>
      </w:r>
    </w:p>
    <w:p w14:paraId="35164082"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1B59C69" w14:textId="31395BF5"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lastRenderedPageBreak/>
        <w:t>“(2) A parcel containing ballot-papers to be re-counted shall be opened without destroying or rendering illegible any writing on the parcel and the contents of the parcel shall not be allow</w:t>
      </w:r>
      <w:r w:rsidR="004148F8">
        <w:rPr>
          <w:rStyle w:val="Bodytext75pt4"/>
          <w:sz w:val="22"/>
          <w:szCs w:val="22"/>
        </w:rPr>
        <w:t>ed to become mixed with ballot-</w:t>
      </w:r>
      <w:r w:rsidRPr="00CD29A1">
        <w:rPr>
          <w:rStyle w:val="Bodytext75pt4"/>
          <w:sz w:val="22"/>
          <w:szCs w:val="22"/>
        </w:rPr>
        <w:t>papers from any other parcel.</w:t>
      </w:r>
    </w:p>
    <w:p w14:paraId="1F3E322D"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After the votes in a parcel have been counted</w:t>
      </w:r>
      <w:r w:rsidR="00733320" w:rsidRPr="00CD29A1">
        <w:rPr>
          <w:rStyle w:val="Bodytext75pt4"/>
          <w:sz w:val="22"/>
          <w:szCs w:val="22"/>
        </w:rPr>
        <w:t xml:space="preserve">, </w:t>
      </w:r>
      <w:r w:rsidRPr="00CD29A1">
        <w:rPr>
          <w:rStyle w:val="Bodytext75pt4"/>
          <w:sz w:val="22"/>
          <w:szCs w:val="22"/>
        </w:rPr>
        <w:t>the DRO shall replace the ballot-papers in their original cover</w:t>
      </w:r>
      <w:r w:rsidR="00733320" w:rsidRPr="00CD29A1">
        <w:rPr>
          <w:rStyle w:val="Bodytext75pt4"/>
          <w:sz w:val="22"/>
          <w:szCs w:val="22"/>
        </w:rPr>
        <w:t xml:space="preserve">, </w:t>
      </w:r>
      <w:r w:rsidRPr="00CD29A1">
        <w:rPr>
          <w:rStyle w:val="Bodytext75pt4"/>
          <w:sz w:val="22"/>
          <w:szCs w:val="22"/>
        </w:rPr>
        <w:t>reseal and refasten the cover</w:t>
      </w:r>
      <w:r w:rsidR="00733320" w:rsidRPr="00CD29A1">
        <w:rPr>
          <w:rStyle w:val="Bodytext75pt4"/>
          <w:sz w:val="22"/>
          <w:szCs w:val="22"/>
        </w:rPr>
        <w:t xml:space="preserve">, </w:t>
      </w:r>
      <w:r w:rsidRPr="00CD29A1">
        <w:rPr>
          <w:rStyle w:val="Bodytext75pt4"/>
          <w:sz w:val="22"/>
          <w:szCs w:val="22"/>
        </w:rPr>
        <w:t>place the resealed parcel in a new cover</w:t>
      </w:r>
      <w:r w:rsidR="00733320" w:rsidRPr="00CD29A1">
        <w:rPr>
          <w:rStyle w:val="Bodytext75pt4"/>
          <w:sz w:val="22"/>
          <w:szCs w:val="22"/>
        </w:rPr>
        <w:t xml:space="preserve">, </w:t>
      </w:r>
      <w:r w:rsidRPr="00CD29A1">
        <w:rPr>
          <w:rStyle w:val="Bodytext75pt4"/>
          <w:sz w:val="22"/>
          <w:szCs w:val="22"/>
        </w:rPr>
        <w:t>and seal and fasten the new cover.</w:t>
      </w:r>
    </w:p>
    <w:p w14:paraId="3017AD8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“(4) The DRO shall write on the new cover a statement of the fact and date of the re-count of the votes in the cover and</w:t>
      </w:r>
      <w:r w:rsidR="00733320" w:rsidRPr="00CD29A1">
        <w:rPr>
          <w:rStyle w:val="Bodytext75pt4"/>
          <w:sz w:val="22"/>
          <w:szCs w:val="22"/>
        </w:rPr>
        <w:t xml:space="preserve">, </w:t>
      </w:r>
      <w:r w:rsidRPr="00CD29A1">
        <w:rPr>
          <w:rStyle w:val="Bodytext75pt4"/>
          <w:sz w:val="22"/>
          <w:szCs w:val="22"/>
        </w:rPr>
        <w:t>along with such of the persons present who choose to add their signatures</w:t>
      </w:r>
      <w:r w:rsidR="00733320" w:rsidRPr="00CD29A1">
        <w:rPr>
          <w:rStyle w:val="Bodytext75pt4"/>
          <w:sz w:val="22"/>
          <w:szCs w:val="22"/>
        </w:rPr>
        <w:t xml:space="preserve">, </w:t>
      </w:r>
      <w:r w:rsidRPr="00CD29A1">
        <w:rPr>
          <w:rStyle w:val="Bodytext75pt4"/>
          <w:sz w:val="22"/>
          <w:szCs w:val="22"/>
        </w:rPr>
        <w:t>shall sign the statement.</w:t>
      </w:r>
    </w:p>
    <w:p w14:paraId="176820C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 The DRO shall place any ballot-papers reserved for the decision of the Australian Electoral Officer in a sealed and fastened parcel bearing the signatures of the DRO and the scrutineers who choose to add their signatures and a note of the number of ballot-papers in the parcel</w:t>
      </w:r>
      <w:r w:rsidR="00733320" w:rsidRPr="00CD29A1">
        <w:rPr>
          <w:rStyle w:val="Bodytext75pt4"/>
          <w:sz w:val="22"/>
          <w:szCs w:val="22"/>
        </w:rPr>
        <w:t xml:space="preserve">, </w:t>
      </w:r>
      <w:r w:rsidRPr="00CD29A1">
        <w:rPr>
          <w:rStyle w:val="Bodytext75pt4"/>
          <w:sz w:val="22"/>
          <w:szCs w:val="22"/>
        </w:rPr>
        <w:t>the name of the Division and the date.</w:t>
      </w:r>
    </w:p>
    <w:p w14:paraId="10BF4AB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 The DRO shall place the parcel in a sealed and fastened outer cover addressed to the Australian Electoral Officer and</w:t>
      </w:r>
      <w:r w:rsidR="00733320" w:rsidRPr="00CD29A1">
        <w:rPr>
          <w:rStyle w:val="Bodytext75pt4"/>
          <w:sz w:val="22"/>
          <w:szCs w:val="22"/>
        </w:rPr>
        <w:t xml:space="preserve">, </w:t>
      </w:r>
      <w:r w:rsidRPr="00CD29A1">
        <w:rPr>
          <w:rStyle w:val="Bodytext75pt4"/>
          <w:sz w:val="22"/>
          <w:szCs w:val="22"/>
        </w:rPr>
        <w:t>without delay</w:t>
      </w:r>
      <w:r w:rsidR="00733320" w:rsidRPr="00CD29A1">
        <w:rPr>
          <w:rStyle w:val="Bodytext75pt4"/>
          <w:sz w:val="22"/>
          <w:szCs w:val="22"/>
        </w:rPr>
        <w:t xml:space="preserve">, </w:t>
      </w:r>
      <w:r w:rsidRPr="00CD29A1">
        <w:rPr>
          <w:rStyle w:val="Bodytext75pt4"/>
          <w:sz w:val="22"/>
          <w:szCs w:val="22"/>
        </w:rPr>
        <w:t>send the parcel to the Australian Electoral Officer by hand</w:t>
      </w:r>
      <w:r w:rsidR="00733320" w:rsidRPr="00CD29A1">
        <w:rPr>
          <w:rStyle w:val="Bodytext75pt4"/>
          <w:sz w:val="22"/>
          <w:szCs w:val="22"/>
        </w:rPr>
        <w:t xml:space="preserve">, </w:t>
      </w:r>
      <w:r w:rsidRPr="00CD29A1">
        <w:rPr>
          <w:rStyle w:val="Bodytext75pt4"/>
          <w:sz w:val="22"/>
          <w:szCs w:val="22"/>
        </w:rPr>
        <w:t>registered post or courier service.</w:t>
      </w:r>
    </w:p>
    <w:p w14:paraId="15A30E94"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 The Australian Electoral Officer shall open the parcel in the presence of an officer of the Australian Public Service and of any scrutineer who attends and shall:</w:t>
      </w:r>
    </w:p>
    <w:p w14:paraId="2B72F60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(a) </w:t>
      </w:r>
      <w:proofErr w:type="spellStart"/>
      <w:r w:rsidRPr="00CD29A1">
        <w:rPr>
          <w:rStyle w:val="Bodytext75pt4"/>
          <w:sz w:val="22"/>
          <w:szCs w:val="22"/>
        </w:rPr>
        <w:t>scrutinise</w:t>
      </w:r>
      <w:proofErr w:type="spellEnd"/>
      <w:r w:rsidRPr="00CD29A1">
        <w:rPr>
          <w:rStyle w:val="Bodytext75pt4"/>
          <w:sz w:val="22"/>
          <w:szCs w:val="22"/>
        </w:rPr>
        <w:t xml:space="preserve"> the ballot-papers; and</w:t>
      </w:r>
    </w:p>
    <w:p w14:paraId="7455D94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mark each ballot-paper ‘admitted’ or ‘rejected’ according to his or her decision.</w:t>
      </w:r>
    </w:p>
    <w:p w14:paraId="1C7CD44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 xml:space="preserve">“(8) After </w:t>
      </w:r>
      <w:proofErr w:type="spellStart"/>
      <w:r w:rsidRPr="00CD29A1">
        <w:rPr>
          <w:rStyle w:val="Bodytext75pt4"/>
          <w:sz w:val="22"/>
          <w:szCs w:val="22"/>
        </w:rPr>
        <w:t>scrutinising</w:t>
      </w:r>
      <w:proofErr w:type="spellEnd"/>
      <w:r w:rsidRPr="00CD29A1">
        <w:rPr>
          <w:rStyle w:val="Bodytext75pt4"/>
          <w:sz w:val="22"/>
          <w:szCs w:val="22"/>
        </w:rPr>
        <w:t xml:space="preserve"> all the ballot-papers</w:t>
      </w:r>
      <w:r w:rsidR="00733320" w:rsidRPr="00CD29A1">
        <w:rPr>
          <w:rStyle w:val="Bodytext75pt4"/>
          <w:sz w:val="22"/>
          <w:szCs w:val="22"/>
        </w:rPr>
        <w:t xml:space="preserve">, </w:t>
      </w:r>
      <w:r w:rsidRPr="00CD29A1">
        <w:rPr>
          <w:rStyle w:val="Bodytext75pt4"/>
          <w:sz w:val="22"/>
          <w:szCs w:val="22"/>
        </w:rPr>
        <w:t>the Australian Electoral Officer shall restore them to their original cover</w:t>
      </w:r>
      <w:r w:rsidR="00733320" w:rsidRPr="00CD29A1">
        <w:rPr>
          <w:rStyle w:val="Bodytext75pt4"/>
          <w:sz w:val="22"/>
          <w:szCs w:val="22"/>
        </w:rPr>
        <w:t xml:space="preserve">, </w:t>
      </w:r>
      <w:r w:rsidRPr="00CD29A1">
        <w:rPr>
          <w:rStyle w:val="Bodytext75pt4"/>
          <w:sz w:val="22"/>
          <w:szCs w:val="22"/>
        </w:rPr>
        <w:t>refasten and reseal the cover</w:t>
      </w:r>
      <w:r w:rsidR="00733320" w:rsidRPr="00CD29A1">
        <w:rPr>
          <w:rStyle w:val="Bodytext75pt4"/>
          <w:sz w:val="22"/>
          <w:szCs w:val="22"/>
        </w:rPr>
        <w:t xml:space="preserve">, </w:t>
      </w:r>
      <w:r w:rsidRPr="00CD29A1">
        <w:rPr>
          <w:rStyle w:val="Bodytext75pt4"/>
          <w:sz w:val="22"/>
          <w:szCs w:val="22"/>
        </w:rPr>
        <w:t>and write on the cover:</w:t>
      </w:r>
    </w:p>
    <w:p w14:paraId="7BE97CA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the number of ballot-papers contained in the cover; and</w:t>
      </w:r>
    </w:p>
    <w:p w14:paraId="475F844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statement that all ballot-papers have been the subject of decisions by him or her.</w:t>
      </w:r>
    </w:p>
    <w:p w14:paraId="36629CC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“(9) The Australian Electoral Officer shall sign the cover</w:t>
      </w:r>
      <w:r w:rsidR="00733320" w:rsidRPr="00CD29A1">
        <w:rPr>
          <w:rStyle w:val="Bodytext75pt4"/>
          <w:sz w:val="22"/>
          <w:szCs w:val="22"/>
        </w:rPr>
        <w:t xml:space="preserve">, </w:t>
      </w:r>
      <w:r w:rsidRPr="00CD29A1">
        <w:rPr>
          <w:rStyle w:val="Bodytext75pt4"/>
          <w:sz w:val="22"/>
          <w:szCs w:val="22"/>
        </w:rPr>
        <w:t xml:space="preserve">along with such other persons present when the ballot-papers were </w:t>
      </w:r>
      <w:proofErr w:type="spellStart"/>
      <w:r w:rsidRPr="00CD29A1">
        <w:rPr>
          <w:rStyle w:val="Bodytext75pt4"/>
          <w:sz w:val="22"/>
          <w:szCs w:val="22"/>
        </w:rPr>
        <w:t>scrutinised</w:t>
      </w:r>
      <w:proofErr w:type="spellEnd"/>
      <w:r w:rsidRPr="00CD29A1">
        <w:rPr>
          <w:rStyle w:val="Bodytext75pt4"/>
          <w:sz w:val="22"/>
          <w:szCs w:val="22"/>
        </w:rPr>
        <w:t xml:space="preserve"> as choose to add their signatures.</w:t>
      </w:r>
    </w:p>
    <w:p w14:paraId="0025DB09"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“(10) The Australian Electoral Officer shall then enclose the parcel in a new cover</w:t>
      </w:r>
      <w:r w:rsidR="00733320" w:rsidRPr="00CD29A1">
        <w:rPr>
          <w:rStyle w:val="Bodytext75pt4"/>
          <w:sz w:val="22"/>
          <w:szCs w:val="22"/>
        </w:rPr>
        <w:t xml:space="preserve">, </w:t>
      </w:r>
      <w:r w:rsidRPr="00CD29A1">
        <w:rPr>
          <w:rStyle w:val="Bodytext75pt4"/>
          <w:sz w:val="22"/>
          <w:szCs w:val="22"/>
        </w:rPr>
        <w:t>fasten and seal the cover and send the parcel to the DRO by hand</w:t>
      </w:r>
      <w:r w:rsidR="00733320" w:rsidRPr="00CD29A1">
        <w:rPr>
          <w:rStyle w:val="Bodytext75pt4"/>
          <w:sz w:val="22"/>
          <w:szCs w:val="22"/>
        </w:rPr>
        <w:t xml:space="preserve">, </w:t>
      </w:r>
      <w:r w:rsidRPr="00CD29A1">
        <w:rPr>
          <w:rStyle w:val="Bodytext75pt4"/>
          <w:sz w:val="22"/>
          <w:szCs w:val="22"/>
        </w:rPr>
        <w:t>registered post or courier service.</w:t>
      </w:r>
    </w:p>
    <w:p w14:paraId="4750A017"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“(11) The Australian Electoral Officer shall inform the DRO in writing of the numbers of ballot-papers admitted or rejected by him or her</w:t>
      </w:r>
      <w:r w:rsidR="00733320" w:rsidRPr="00CD29A1">
        <w:rPr>
          <w:rStyle w:val="Bodytext75pt4"/>
          <w:sz w:val="22"/>
          <w:szCs w:val="22"/>
        </w:rPr>
        <w:t xml:space="preserve">, </w:t>
      </w:r>
      <w:r w:rsidRPr="00CD29A1">
        <w:rPr>
          <w:rStyle w:val="Bodytext75pt4"/>
          <w:sz w:val="22"/>
          <w:szCs w:val="22"/>
        </w:rPr>
        <w:t>and the DRO shall complete the re-count on the basis of the Australian Electoral Officer’s decision.</w:t>
      </w:r>
    </w:p>
    <w:p w14:paraId="7B1A788E"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18FE4E2"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lastRenderedPageBreak/>
        <w:t>“(12) The receipt of a parcel of ballot-papers by the DRO or the Australian Electoral Officer shall be acknowledged in writing.”.</w:t>
      </w:r>
    </w:p>
    <w:p w14:paraId="484C9156"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Requisites of petition</w:t>
      </w:r>
    </w:p>
    <w:p w14:paraId="3C7064E9"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150.</w:t>
      </w:r>
      <w:r w:rsidRPr="00CD29A1">
        <w:rPr>
          <w:rStyle w:val="Bodytext75pt4"/>
          <w:sz w:val="22"/>
          <w:szCs w:val="22"/>
        </w:rPr>
        <w:tab/>
        <w:t>Section 101 of the Principal Act is amended:</w:t>
      </w:r>
    </w:p>
    <w:p w14:paraId="3EDC223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(a)</w:t>
      </w:r>
      <w:r w:rsidRPr="00CD29A1">
        <w:rPr>
          <w:rStyle w:val="Bodytext75pt4"/>
          <w:sz w:val="22"/>
          <w:szCs w:val="22"/>
        </w:rPr>
        <w:t xml:space="preserve"> by inserting after paragraph (a) the following paragraph:</w:t>
      </w:r>
    </w:p>
    <w:p w14:paraId="1E19CDE9" w14:textId="77777777" w:rsidR="003C7AF5" w:rsidRPr="00CD29A1" w:rsidRDefault="003C7AF5" w:rsidP="00CD29A1">
      <w:pPr>
        <w:pStyle w:val="BodyText2"/>
        <w:shd w:val="clear" w:color="auto" w:fill="auto"/>
        <w:spacing w:before="120" w:line="240" w:lineRule="auto"/>
        <w:ind w:left="1350" w:hanging="540"/>
        <w:rPr>
          <w:rStyle w:val="Bodytext75pt4"/>
          <w:sz w:val="22"/>
          <w:szCs w:val="22"/>
        </w:rPr>
      </w:pPr>
      <w:r w:rsidRPr="00CD29A1">
        <w:rPr>
          <w:rStyle w:val="Bodytext75pt4"/>
          <w:sz w:val="22"/>
          <w:szCs w:val="22"/>
        </w:rPr>
        <w:t>“(aa) set out those facts with sufficient particularity to identify the specific matter or matters on which the petitioner relies as justifying the grant of relief;”;</w:t>
      </w:r>
    </w:p>
    <w:p w14:paraId="5EFD180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(b)</w:t>
      </w:r>
      <w:r w:rsidRPr="00CD29A1">
        <w:rPr>
          <w:rStyle w:val="Bodytext75pt4"/>
          <w:sz w:val="22"/>
          <w:szCs w:val="22"/>
        </w:rPr>
        <w:t xml:space="preserve"> by adding at the end the following subsections:</w:t>
      </w:r>
    </w:p>
    <w:p w14:paraId="2E8F5062" w14:textId="77777777" w:rsidR="003C7AF5" w:rsidRPr="00CD29A1" w:rsidRDefault="003C7AF5" w:rsidP="00CD29A1">
      <w:pPr>
        <w:pStyle w:val="BodyText2"/>
        <w:shd w:val="clear" w:color="auto" w:fill="auto"/>
        <w:spacing w:before="120" w:line="240" w:lineRule="auto"/>
        <w:ind w:left="590" w:firstLine="274"/>
        <w:rPr>
          <w:rStyle w:val="Bodytext75pt4"/>
          <w:sz w:val="22"/>
          <w:szCs w:val="22"/>
        </w:rPr>
      </w:pPr>
      <w:r w:rsidRPr="00CD29A1">
        <w:rPr>
          <w:rStyle w:val="Bodytext75pt4"/>
          <w:sz w:val="22"/>
          <w:szCs w:val="22"/>
        </w:rPr>
        <w:t>“(2) The Court may</w:t>
      </w:r>
      <w:r w:rsidR="00733320" w:rsidRPr="00CD29A1">
        <w:rPr>
          <w:rStyle w:val="Bodytext75pt4"/>
          <w:sz w:val="22"/>
          <w:szCs w:val="22"/>
        </w:rPr>
        <w:t xml:space="preserve">, </w:t>
      </w:r>
      <w:r w:rsidRPr="00CD29A1">
        <w:rPr>
          <w:rStyle w:val="Bodytext75pt4"/>
          <w:sz w:val="22"/>
          <w:szCs w:val="22"/>
        </w:rPr>
        <w:t>at any time after the filing of a petition and on such terms (if any) as it thinks fit</w:t>
      </w:r>
      <w:r w:rsidR="00733320" w:rsidRPr="00CD29A1">
        <w:rPr>
          <w:rStyle w:val="Bodytext75pt4"/>
          <w:sz w:val="22"/>
          <w:szCs w:val="22"/>
        </w:rPr>
        <w:t xml:space="preserve">, </w:t>
      </w:r>
      <w:r w:rsidRPr="00CD29A1">
        <w:rPr>
          <w:rStyle w:val="Bodytext75pt4"/>
          <w:sz w:val="22"/>
          <w:szCs w:val="22"/>
        </w:rPr>
        <w:t>relieve the petitioner wholly or in part from compliance with paragraph (1) (aa).</w:t>
      </w:r>
    </w:p>
    <w:p w14:paraId="4B0B8DE7" w14:textId="77777777" w:rsidR="003C7AF5" w:rsidRPr="00CD29A1" w:rsidRDefault="003C7AF5" w:rsidP="00CD29A1">
      <w:pPr>
        <w:pStyle w:val="BodyText2"/>
        <w:shd w:val="clear" w:color="auto" w:fill="auto"/>
        <w:spacing w:before="120" w:line="240" w:lineRule="auto"/>
        <w:ind w:left="590" w:firstLine="274"/>
        <w:rPr>
          <w:rStyle w:val="Bodytext75pt4"/>
          <w:sz w:val="22"/>
          <w:szCs w:val="22"/>
        </w:rPr>
      </w:pPr>
      <w:r w:rsidRPr="00CD29A1">
        <w:rPr>
          <w:rStyle w:val="Bodytext75pt4"/>
          <w:sz w:val="22"/>
          <w:szCs w:val="22"/>
        </w:rPr>
        <w:t>“(3) The Court shall not grant relief under subsection (2) unless it is satisfied that:</w:t>
      </w:r>
    </w:p>
    <w:p w14:paraId="154FA9A4" w14:textId="77777777" w:rsidR="003C7AF5" w:rsidRPr="00CD29A1" w:rsidRDefault="003C7AF5" w:rsidP="00CD29A1">
      <w:pPr>
        <w:pStyle w:val="BodyText2"/>
        <w:shd w:val="clear" w:color="auto" w:fill="auto"/>
        <w:spacing w:before="120" w:line="240" w:lineRule="auto"/>
        <w:ind w:left="1224" w:hanging="360"/>
        <w:rPr>
          <w:rStyle w:val="Bodytext75pt4"/>
          <w:sz w:val="22"/>
          <w:szCs w:val="22"/>
        </w:rPr>
      </w:pPr>
      <w:r w:rsidRPr="00CD29A1">
        <w:rPr>
          <w:rStyle w:val="Bodytext75pt4"/>
          <w:sz w:val="22"/>
          <w:szCs w:val="22"/>
        </w:rPr>
        <w:t>(a) in spite of the failure of the petition to comply with paragraph (1) (aa)</w:t>
      </w:r>
      <w:r w:rsidR="00733320" w:rsidRPr="00CD29A1">
        <w:rPr>
          <w:rStyle w:val="Bodytext75pt4"/>
          <w:sz w:val="22"/>
          <w:szCs w:val="22"/>
        </w:rPr>
        <w:t xml:space="preserve">, </w:t>
      </w:r>
      <w:r w:rsidRPr="00CD29A1">
        <w:rPr>
          <w:rStyle w:val="Bodytext75pt4"/>
          <w:sz w:val="22"/>
          <w:szCs w:val="22"/>
        </w:rPr>
        <w:t>the petition sufficiently identifies the specific matters on which the petitioner relies; and</w:t>
      </w:r>
    </w:p>
    <w:p w14:paraId="2C2BC070" w14:textId="77777777" w:rsidR="003C7AF5" w:rsidRPr="00CD29A1" w:rsidRDefault="003C7AF5" w:rsidP="00CD29A1">
      <w:pPr>
        <w:pStyle w:val="BodyText2"/>
        <w:shd w:val="clear" w:color="auto" w:fill="auto"/>
        <w:spacing w:before="120" w:line="240" w:lineRule="auto"/>
        <w:ind w:left="1224" w:hanging="360"/>
        <w:rPr>
          <w:rStyle w:val="Bodytext75pt4"/>
          <w:sz w:val="22"/>
          <w:szCs w:val="22"/>
        </w:rPr>
      </w:pPr>
      <w:r w:rsidRPr="00CD29A1">
        <w:rPr>
          <w:rStyle w:val="Bodytext75pt4"/>
          <w:sz w:val="22"/>
          <w:szCs w:val="22"/>
        </w:rPr>
        <w:t>(b) the grant of relief would not unreasonably prejudice the interests of another party to the petition.”.</w:t>
      </w:r>
    </w:p>
    <w:p w14:paraId="25824395"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151.</w:t>
      </w:r>
      <w:r w:rsidRPr="00CD29A1">
        <w:rPr>
          <w:rStyle w:val="Bodytext75pt4"/>
          <w:sz w:val="22"/>
          <w:szCs w:val="22"/>
        </w:rPr>
        <w:tab/>
        <w:t>After section 107 of the Principal Act the following section is inserted:</w:t>
      </w:r>
    </w:p>
    <w:p w14:paraId="11677C21"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Provision for Court to have regard to certain rejected ballot-papers</w:t>
      </w:r>
    </w:p>
    <w:p w14:paraId="4A11BF07" w14:textId="28ED5B74"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4148F8">
        <w:rPr>
          <w:rStyle w:val="Bodytext75pt4"/>
          <w:bCs/>
          <w:smallCaps/>
          <w:sz w:val="22"/>
          <w:szCs w:val="22"/>
        </w:rPr>
        <w:t xml:space="preserve">“107a. </w:t>
      </w:r>
      <w:r w:rsidRPr="00CD29A1">
        <w:rPr>
          <w:rStyle w:val="Bodytext75pt4"/>
          <w:sz w:val="22"/>
          <w:szCs w:val="22"/>
        </w:rPr>
        <w:t>In making its decision on a petition</w:t>
      </w:r>
      <w:r w:rsidR="00733320" w:rsidRPr="00CD29A1">
        <w:rPr>
          <w:rStyle w:val="Bodytext75pt4"/>
          <w:sz w:val="22"/>
          <w:szCs w:val="22"/>
        </w:rPr>
        <w:t xml:space="preserve">, </w:t>
      </w:r>
      <w:r w:rsidRPr="00CD29A1">
        <w:rPr>
          <w:rStyle w:val="Bodytext75pt4"/>
          <w:sz w:val="22"/>
          <w:szCs w:val="22"/>
        </w:rPr>
        <w:t>the Court may:</w:t>
      </w:r>
    </w:p>
    <w:p w14:paraId="25DA3C7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have regard to postal ballot-papers rejected at the preliminary scrutiny because of paragraph 7 of Schedule 4 if the Court is satisfied that the votes marked on the ballot-papers were recorded prior to the close of voting; and</w:t>
      </w:r>
    </w:p>
    <w:p w14:paraId="404F9C8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have regard to any declaration vote ballot-papers (including postal ballot-papers) rejected at the preliminary scrutiny if the Court is of the opinion that the ballot-papers should not have been rejected.”.</w:t>
      </w:r>
    </w:p>
    <w:p w14:paraId="49345FA0"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152.</w:t>
      </w:r>
      <w:r w:rsidRPr="00CD29A1">
        <w:rPr>
          <w:rStyle w:val="Bodytext75pt4"/>
          <w:sz w:val="22"/>
          <w:szCs w:val="22"/>
        </w:rPr>
        <w:tab/>
        <w:t>After section 109 of the Principal Act the following section is inserted in Part VIII:</w:t>
      </w:r>
    </w:p>
    <w:p w14:paraId="794557A3"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Right of Electoral Commission to have access to documents</w:t>
      </w:r>
    </w:p>
    <w:p w14:paraId="743FF23C" w14:textId="77777777"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CD29A1">
        <w:rPr>
          <w:rStyle w:val="Bodytext75pt4"/>
          <w:bCs/>
          <w:smallCaps/>
          <w:sz w:val="22"/>
          <w:szCs w:val="22"/>
        </w:rPr>
        <w:t>“109a.</w:t>
      </w:r>
      <w:r w:rsidRPr="00CD29A1">
        <w:rPr>
          <w:rStyle w:val="Bodytext75pt4"/>
          <w:b/>
          <w:bCs/>
          <w:smallCaps/>
          <w:sz w:val="22"/>
          <w:szCs w:val="22"/>
        </w:rPr>
        <w:t xml:space="preserve"> </w:t>
      </w:r>
      <w:r w:rsidRPr="00CD29A1">
        <w:rPr>
          <w:rStyle w:val="Bodytext75pt4"/>
          <w:sz w:val="22"/>
          <w:szCs w:val="22"/>
        </w:rPr>
        <w:t>Unless the Court orders otherwise</w:t>
      </w:r>
      <w:r w:rsidR="00733320" w:rsidRPr="00CD29A1">
        <w:rPr>
          <w:rStyle w:val="Bodytext75pt4"/>
          <w:sz w:val="22"/>
          <w:szCs w:val="22"/>
        </w:rPr>
        <w:t xml:space="preserve">, </w:t>
      </w:r>
      <w:r w:rsidRPr="00CD29A1">
        <w:rPr>
          <w:rStyle w:val="Bodytext75pt4"/>
          <w:sz w:val="22"/>
          <w:szCs w:val="22"/>
        </w:rPr>
        <w:t>the filing of a petition does not deprive the Electoral Commission of any right to have access to a document for the purposes of the performance of its functions.”.</w:t>
      </w:r>
    </w:p>
    <w:p w14:paraId="543CE8E6"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FBF9832"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lastRenderedPageBreak/>
        <w:t>Returns by broadcasters</w:t>
      </w:r>
    </w:p>
    <w:p w14:paraId="343E8B6F"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153.</w:t>
      </w:r>
      <w:r w:rsidRPr="00CD29A1">
        <w:rPr>
          <w:rStyle w:val="Bodytext75pt4"/>
          <w:sz w:val="22"/>
          <w:szCs w:val="22"/>
        </w:rPr>
        <w:tab/>
        <w:t>Section 111 of the Principal Act is amended:</w:t>
      </w:r>
    </w:p>
    <w:p w14:paraId="5E77EFE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(a)</w:t>
      </w:r>
      <w:r w:rsidRPr="00CD29A1">
        <w:rPr>
          <w:rStyle w:val="Bodytext75pt4"/>
          <w:sz w:val="22"/>
          <w:szCs w:val="22"/>
        </w:rPr>
        <w:t xml:space="preserve"> by omitting from subsection (1) “15” and substituting “8”;</w:t>
      </w:r>
    </w:p>
    <w:p w14:paraId="3A3C1F5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(b)</w:t>
      </w:r>
      <w:r w:rsidRPr="00CD29A1">
        <w:rPr>
          <w:rStyle w:val="Bodytext75pt4"/>
          <w:sz w:val="22"/>
          <w:szCs w:val="22"/>
        </w:rPr>
        <w:t xml:space="preserve"> by inserting after paragraph (1) (a) the following paragraph:</w:t>
      </w:r>
    </w:p>
    <w:p w14:paraId="2F8AB741" w14:textId="77777777" w:rsidR="003C7AF5" w:rsidRPr="00CD29A1" w:rsidRDefault="003C7AF5" w:rsidP="00CD29A1">
      <w:pPr>
        <w:pStyle w:val="BodyText2"/>
        <w:shd w:val="clear" w:color="auto" w:fill="auto"/>
        <w:spacing w:before="120" w:line="240" w:lineRule="auto"/>
        <w:ind w:left="1350" w:hanging="540"/>
        <w:rPr>
          <w:rStyle w:val="Bodytext75pt4"/>
          <w:sz w:val="22"/>
          <w:szCs w:val="22"/>
        </w:rPr>
      </w:pPr>
      <w:r w:rsidRPr="00CD29A1">
        <w:rPr>
          <w:rStyle w:val="Bodytext75pt4"/>
          <w:sz w:val="22"/>
          <w:szCs w:val="22"/>
        </w:rPr>
        <w:t>“(aa) the name and address of the person at whose request the advertisement or each of those advertisements was broadcast;”;</w:t>
      </w:r>
    </w:p>
    <w:p w14:paraId="77A4F501"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(c)</w:t>
      </w:r>
      <w:r w:rsidRPr="00CD29A1">
        <w:rPr>
          <w:rStyle w:val="Bodytext75pt4"/>
          <w:sz w:val="22"/>
          <w:szCs w:val="22"/>
        </w:rPr>
        <w:t xml:space="preserve"> by adding at the end the following subsection:</w:t>
      </w:r>
    </w:p>
    <w:p w14:paraId="0E5810A4" w14:textId="63BB3128" w:rsidR="003C7AF5" w:rsidRPr="00CD29A1" w:rsidRDefault="003C7AF5" w:rsidP="00CD29A1">
      <w:pPr>
        <w:pStyle w:val="BodyText2"/>
        <w:shd w:val="clear" w:color="auto" w:fill="auto"/>
        <w:spacing w:before="120" w:line="240" w:lineRule="auto"/>
        <w:ind w:left="562" w:firstLine="274"/>
        <w:rPr>
          <w:rStyle w:val="Bodytext75pt4"/>
          <w:sz w:val="22"/>
          <w:szCs w:val="22"/>
        </w:rPr>
      </w:pPr>
      <w:r w:rsidRPr="00CD29A1">
        <w:rPr>
          <w:rStyle w:val="Bodytext75pt4"/>
          <w:sz w:val="22"/>
          <w:szCs w:val="22"/>
        </w:rPr>
        <w:t>“(4) A broadcaster who is required to make a return under this section in respect of an advertisement shall</w:t>
      </w:r>
      <w:r w:rsidR="00733320" w:rsidRPr="00CD29A1">
        <w:rPr>
          <w:rStyle w:val="Bodytext75pt4"/>
          <w:sz w:val="22"/>
          <w:szCs w:val="22"/>
        </w:rPr>
        <w:t xml:space="preserve">, </w:t>
      </w:r>
      <w:r w:rsidRPr="00CD29A1">
        <w:rPr>
          <w:rStyle w:val="Bodytext75pt4"/>
          <w:sz w:val="22"/>
          <w:szCs w:val="22"/>
        </w:rPr>
        <w:t xml:space="preserve">in spite of subsection </w:t>
      </w:r>
      <w:r w:rsidRPr="00CD29A1">
        <w:rPr>
          <w:rStyle w:val="Bodytext75pt4"/>
          <w:bCs/>
          <w:smallCaps/>
          <w:sz w:val="22"/>
          <w:szCs w:val="22"/>
        </w:rPr>
        <w:t xml:space="preserve">117a </w:t>
      </w:r>
      <w:r w:rsidRPr="00CD29A1">
        <w:rPr>
          <w:rStyle w:val="Bodytext75pt4"/>
          <w:sz w:val="22"/>
          <w:szCs w:val="22"/>
        </w:rPr>
        <w:t xml:space="preserve">(2) of the </w:t>
      </w:r>
      <w:r w:rsidRPr="00CD29A1">
        <w:rPr>
          <w:rStyle w:val="Bodytext75pt4"/>
          <w:i/>
          <w:iCs/>
          <w:sz w:val="22"/>
          <w:szCs w:val="22"/>
        </w:rPr>
        <w:t>Broadcasting Act 1942</w:t>
      </w:r>
      <w:r w:rsidR="00733320" w:rsidRPr="004148F8">
        <w:rPr>
          <w:rStyle w:val="Bodytext75pt4"/>
          <w:iCs/>
          <w:sz w:val="22"/>
          <w:szCs w:val="22"/>
        </w:rPr>
        <w:t>,</w:t>
      </w:r>
      <w:r w:rsidR="00733320" w:rsidRPr="00CD29A1">
        <w:rPr>
          <w:rStyle w:val="Bodytext75pt4"/>
          <w:i/>
          <w:iCs/>
          <w:sz w:val="22"/>
          <w:szCs w:val="22"/>
        </w:rPr>
        <w:t xml:space="preserve"> </w:t>
      </w:r>
      <w:r w:rsidRPr="00CD29A1">
        <w:rPr>
          <w:rStyle w:val="Bodytext75pt4"/>
          <w:sz w:val="22"/>
          <w:szCs w:val="22"/>
        </w:rPr>
        <w:t xml:space="preserve">retain the record of the advertisement made for the purpose of </w:t>
      </w:r>
      <w:proofErr w:type="spellStart"/>
      <w:r w:rsidRPr="00CD29A1">
        <w:rPr>
          <w:rStyle w:val="Bodytext75pt4"/>
          <w:sz w:val="22"/>
          <w:szCs w:val="22"/>
        </w:rPr>
        <w:t>subsecion</w:t>
      </w:r>
      <w:proofErr w:type="spellEnd"/>
      <w:r w:rsidRPr="00CD29A1">
        <w:rPr>
          <w:rStyle w:val="Bodytext75pt4"/>
          <w:sz w:val="22"/>
          <w:szCs w:val="22"/>
        </w:rPr>
        <w:t xml:space="preserve"> </w:t>
      </w:r>
      <w:r w:rsidR="004148F8">
        <w:rPr>
          <w:rStyle w:val="Bodytext75pt4"/>
          <w:bCs/>
          <w:smallCaps/>
          <w:sz w:val="22"/>
          <w:szCs w:val="22"/>
        </w:rPr>
        <w:t>11</w:t>
      </w:r>
      <w:r w:rsidRPr="00CD29A1">
        <w:rPr>
          <w:rStyle w:val="Bodytext75pt4"/>
          <w:bCs/>
          <w:smallCaps/>
          <w:sz w:val="22"/>
          <w:szCs w:val="22"/>
        </w:rPr>
        <w:t>7a</w:t>
      </w:r>
      <w:r w:rsidRPr="00CD29A1">
        <w:rPr>
          <w:rStyle w:val="Bodytext75pt4"/>
          <w:b/>
          <w:bCs/>
          <w:smallCaps/>
          <w:sz w:val="22"/>
          <w:szCs w:val="22"/>
        </w:rPr>
        <w:t xml:space="preserve"> </w:t>
      </w:r>
      <w:r w:rsidRPr="00CD29A1">
        <w:rPr>
          <w:rStyle w:val="Bodytext75pt4"/>
          <w:bCs/>
          <w:smallCaps/>
          <w:sz w:val="22"/>
          <w:szCs w:val="22"/>
        </w:rPr>
        <w:t>(</w:t>
      </w:r>
      <w:r w:rsidR="00215A23" w:rsidRPr="00CD29A1">
        <w:rPr>
          <w:rStyle w:val="Bodytext75pt4"/>
          <w:bCs/>
          <w:smallCaps/>
          <w:sz w:val="22"/>
          <w:szCs w:val="22"/>
        </w:rPr>
        <w:t>1</w:t>
      </w:r>
      <w:r w:rsidRPr="00CD29A1">
        <w:rPr>
          <w:rStyle w:val="Bodytext75pt4"/>
          <w:bCs/>
          <w:smallCaps/>
          <w:sz w:val="22"/>
          <w:szCs w:val="22"/>
        </w:rPr>
        <w:t>)</w:t>
      </w:r>
      <w:r w:rsidRPr="00CD29A1">
        <w:rPr>
          <w:rStyle w:val="Bodytext75pt4"/>
          <w:b/>
          <w:bCs/>
          <w:smallCaps/>
          <w:sz w:val="22"/>
          <w:szCs w:val="22"/>
        </w:rPr>
        <w:t xml:space="preserve"> </w:t>
      </w:r>
      <w:r w:rsidRPr="00CD29A1">
        <w:rPr>
          <w:rStyle w:val="Bodytext75pt4"/>
          <w:sz w:val="22"/>
          <w:szCs w:val="22"/>
        </w:rPr>
        <w:t>of that Act until the end of the period of one month commencing on the day on which the return is furnished to the Electoral Commission.”.</w:t>
      </w:r>
    </w:p>
    <w:p w14:paraId="63831EFF"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Returns by publishers</w:t>
      </w:r>
    </w:p>
    <w:p w14:paraId="3848F80D"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154.</w:t>
      </w:r>
      <w:r w:rsidRPr="00CD29A1">
        <w:rPr>
          <w:rStyle w:val="Bodytext75pt4"/>
          <w:sz w:val="22"/>
          <w:szCs w:val="22"/>
        </w:rPr>
        <w:tab/>
        <w:t>Section 112 of the Principal Act is amended:</w:t>
      </w:r>
    </w:p>
    <w:p w14:paraId="6260D546"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(a)</w:t>
      </w:r>
      <w:r w:rsidRPr="00CD29A1">
        <w:rPr>
          <w:rStyle w:val="Bodytext75pt4"/>
          <w:sz w:val="22"/>
          <w:szCs w:val="22"/>
        </w:rPr>
        <w:t xml:space="preserve"> by omitting from subsection </w:t>
      </w:r>
      <w:r w:rsidRPr="00CD29A1">
        <w:rPr>
          <w:rStyle w:val="Bodytext75pt4"/>
          <w:bCs/>
          <w:sz w:val="22"/>
          <w:szCs w:val="22"/>
        </w:rPr>
        <w:t>(1) “15”</w:t>
      </w:r>
      <w:r w:rsidRPr="00CD29A1">
        <w:rPr>
          <w:rStyle w:val="Bodytext75pt4"/>
          <w:b/>
          <w:bCs/>
          <w:sz w:val="22"/>
          <w:szCs w:val="22"/>
        </w:rPr>
        <w:t xml:space="preserve"> </w:t>
      </w:r>
      <w:r w:rsidRPr="00CD29A1">
        <w:rPr>
          <w:rStyle w:val="Bodytext75pt4"/>
          <w:sz w:val="22"/>
          <w:szCs w:val="22"/>
        </w:rPr>
        <w:t>and substituting “8”;</w:t>
      </w:r>
    </w:p>
    <w:p w14:paraId="37E2D45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(b)</w:t>
      </w:r>
      <w:r w:rsidRPr="00CD29A1">
        <w:rPr>
          <w:rStyle w:val="Bodytext75pt4"/>
          <w:sz w:val="22"/>
          <w:szCs w:val="22"/>
        </w:rPr>
        <w:t xml:space="preserve"> by inserting after paragraph (1) (a) the following paragraph:</w:t>
      </w:r>
    </w:p>
    <w:p w14:paraId="13F9F03E" w14:textId="77777777" w:rsidR="003C7AF5" w:rsidRPr="00CD29A1" w:rsidRDefault="003C7AF5" w:rsidP="00CD29A1">
      <w:pPr>
        <w:pStyle w:val="BodyText2"/>
        <w:shd w:val="clear" w:color="auto" w:fill="auto"/>
        <w:spacing w:before="120" w:line="240" w:lineRule="auto"/>
        <w:ind w:left="1350" w:hanging="540"/>
        <w:rPr>
          <w:rStyle w:val="Bodytext75pt4"/>
          <w:sz w:val="22"/>
          <w:szCs w:val="22"/>
        </w:rPr>
      </w:pPr>
      <w:r w:rsidRPr="00CD29A1">
        <w:rPr>
          <w:rStyle w:val="Bodytext75pt4"/>
          <w:sz w:val="22"/>
          <w:szCs w:val="22"/>
        </w:rPr>
        <w:t>“(aa) the name and address of the person at whose request the advertisement or each of those advertisements was published;”.</w:t>
      </w:r>
    </w:p>
    <w:p w14:paraId="7682490C"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155.</w:t>
      </w:r>
      <w:r w:rsidRPr="00CD29A1">
        <w:rPr>
          <w:rStyle w:val="Bodytext75pt4"/>
          <w:sz w:val="22"/>
          <w:szCs w:val="22"/>
        </w:rPr>
        <w:tab/>
        <w:t>Section 115 of the Principal Act is repealed and the following section is substituted:</w:t>
      </w:r>
    </w:p>
    <w:p w14:paraId="7F3938FB"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Inspection and supply of copies of returns</w:t>
      </w:r>
    </w:p>
    <w:p w14:paraId="514BFD7A"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“115. (1) The Electoral Commission shall keep</w:t>
      </w:r>
      <w:r w:rsidR="00733320" w:rsidRPr="00CD29A1">
        <w:rPr>
          <w:rStyle w:val="Bodytext75pt4"/>
          <w:sz w:val="22"/>
          <w:szCs w:val="22"/>
        </w:rPr>
        <w:t xml:space="preserve">, </w:t>
      </w:r>
      <w:r w:rsidRPr="00CD29A1">
        <w:rPr>
          <w:rStyle w:val="Bodytext75pt4"/>
          <w:sz w:val="22"/>
          <w:szCs w:val="22"/>
        </w:rPr>
        <w:t>at its principal office in Canberra</w:t>
      </w:r>
      <w:r w:rsidR="00733320" w:rsidRPr="00CD29A1">
        <w:rPr>
          <w:rStyle w:val="Bodytext75pt4"/>
          <w:sz w:val="22"/>
          <w:szCs w:val="22"/>
        </w:rPr>
        <w:t xml:space="preserve">, </w:t>
      </w:r>
      <w:r w:rsidRPr="00CD29A1">
        <w:rPr>
          <w:rStyle w:val="Bodytext75pt4"/>
          <w:sz w:val="22"/>
          <w:szCs w:val="22"/>
        </w:rPr>
        <w:t>a copy of each return furnished under this Part.</w:t>
      </w:r>
    </w:p>
    <w:p w14:paraId="6B481ABE" w14:textId="778F85E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Any person is entitled to peruse the copy at the principal</w:t>
      </w:r>
      <w:r w:rsidR="004148F8">
        <w:rPr>
          <w:rStyle w:val="Bodytext75pt4"/>
          <w:sz w:val="22"/>
          <w:szCs w:val="22"/>
        </w:rPr>
        <w:t xml:space="preserve"> </w:t>
      </w:r>
      <w:r w:rsidRPr="00CD29A1">
        <w:rPr>
          <w:rStyle w:val="Bodytext75pt4"/>
          <w:sz w:val="22"/>
          <w:szCs w:val="22"/>
        </w:rPr>
        <w:t>office of the Electoral Commission in Canberra.</w:t>
      </w:r>
    </w:p>
    <w:p w14:paraId="4836DAAB"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The Electoral Commission shall</w:t>
      </w:r>
      <w:r w:rsidR="00733320" w:rsidRPr="00CD29A1">
        <w:rPr>
          <w:rStyle w:val="Bodytext75pt4"/>
          <w:sz w:val="22"/>
          <w:szCs w:val="22"/>
        </w:rPr>
        <w:t xml:space="preserve">, </w:t>
      </w:r>
      <w:r w:rsidRPr="00CD29A1">
        <w:rPr>
          <w:rStyle w:val="Bodytext75pt4"/>
          <w:sz w:val="22"/>
          <w:szCs w:val="22"/>
        </w:rPr>
        <w:t>on request</w:t>
      </w:r>
      <w:r w:rsidR="00733320" w:rsidRPr="00CD29A1">
        <w:rPr>
          <w:rStyle w:val="Bodytext75pt4"/>
          <w:sz w:val="22"/>
          <w:szCs w:val="22"/>
        </w:rPr>
        <w:t xml:space="preserve">, </w:t>
      </w:r>
      <w:r w:rsidRPr="00CD29A1">
        <w:rPr>
          <w:rStyle w:val="Bodytext75pt4"/>
          <w:sz w:val="22"/>
          <w:szCs w:val="22"/>
        </w:rPr>
        <w:t>make the copy available for inspection by a person at the principal office of the Commission in the capital city of a State or in Darwin.</w:t>
      </w:r>
    </w:p>
    <w:p w14:paraId="7B6F9E78"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“(4) A person is entitled</w:t>
      </w:r>
      <w:r w:rsidR="00733320" w:rsidRPr="00CD29A1">
        <w:rPr>
          <w:rStyle w:val="Bodytext75pt4"/>
          <w:sz w:val="22"/>
          <w:szCs w:val="22"/>
        </w:rPr>
        <w:t xml:space="preserve">, </w:t>
      </w:r>
      <w:r w:rsidRPr="00CD29A1">
        <w:rPr>
          <w:rStyle w:val="Bodytext75pt4"/>
          <w:sz w:val="22"/>
          <w:szCs w:val="22"/>
        </w:rPr>
        <w:t>on payment of the fee determined by the Electoral Commission to cover the cost of copying</w:t>
      </w:r>
      <w:r w:rsidR="00733320" w:rsidRPr="00CD29A1">
        <w:rPr>
          <w:rStyle w:val="Bodytext75pt4"/>
          <w:sz w:val="22"/>
          <w:szCs w:val="22"/>
        </w:rPr>
        <w:t xml:space="preserve">, </w:t>
      </w:r>
      <w:r w:rsidRPr="00CD29A1">
        <w:rPr>
          <w:rStyle w:val="Bodytext75pt4"/>
          <w:sz w:val="22"/>
          <w:szCs w:val="22"/>
        </w:rPr>
        <w:t>to obtain a copy of a return referred to in subsection (1).”.</w:t>
      </w:r>
    </w:p>
    <w:p w14:paraId="041F6552"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156.</w:t>
      </w:r>
      <w:r w:rsidRPr="00CD29A1">
        <w:rPr>
          <w:rStyle w:val="Bodytext75pt4"/>
          <w:sz w:val="22"/>
          <w:szCs w:val="22"/>
        </w:rPr>
        <w:tab/>
        <w:t>After section 118 of the Principal Act the following section is inserted:</w:t>
      </w:r>
    </w:p>
    <w:p w14:paraId="437EBADA"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Influencing votes of hospital patients etc.</w:t>
      </w:r>
    </w:p>
    <w:p w14:paraId="6FD322A5" w14:textId="77777777"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CD29A1">
        <w:rPr>
          <w:rStyle w:val="Bodytext75pt4"/>
          <w:bCs/>
          <w:smallCaps/>
          <w:sz w:val="22"/>
          <w:szCs w:val="22"/>
        </w:rPr>
        <w:t>“118a. (1)</w:t>
      </w:r>
      <w:r w:rsidRPr="00CD29A1">
        <w:rPr>
          <w:rStyle w:val="Bodytext75pt4"/>
          <w:b/>
          <w:bCs/>
          <w:smallCaps/>
          <w:sz w:val="22"/>
          <w:szCs w:val="22"/>
        </w:rPr>
        <w:t xml:space="preserve"> </w:t>
      </w:r>
      <w:r w:rsidRPr="00CD29A1">
        <w:rPr>
          <w:rStyle w:val="Bodytext75pt4"/>
          <w:sz w:val="22"/>
          <w:szCs w:val="22"/>
        </w:rPr>
        <w:t>A person who is the proprietor of</w:t>
      </w:r>
      <w:r w:rsidR="00733320" w:rsidRPr="00CD29A1">
        <w:rPr>
          <w:rStyle w:val="Bodytext75pt4"/>
          <w:sz w:val="22"/>
          <w:szCs w:val="22"/>
        </w:rPr>
        <w:t xml:space="preserve">, </w:t>
      </w:r>
      <w:r w:rsidRPr="00CD29A1">
        <w:rPr>
          <w:rStyle w:val="Bodytext75pt4"/>
          <w:sz w:val="22"/>
          <w:szCs w:val="22"/>
        </w:rPr>
        <w:t>or an employee of the proprietor of</w:t>
      </w:r>
      <w:r w:rsidR="00733320" w:rsidRPr="00CD29A1">
        <w:rPr>
          <w:rStyle w:val="Bodytext75pt4"/>
          <w:sz w:val="22"/>
          <w:szCs w:val="22"/>
        </w:rPr>
        <w:t xml:space="preserve">, </w:t>
      </w:r>
      <w:r w:rsidRPr="00CD29A1">
        <w:rPr>
          <w:rStyle w:val="Bodytext75pt4"/>
          <w:sz w:val="22"/>
          <w:szCs w:val="22"/>
        </w:rPr>
        <w:t>a hospital or nursing home shall not do anything for the purpose of influencing the vote of a patient in</w:t>
      </w:r>
      <w:r w:rsidR="00733320" w:rsidRPr="00CD29A1">
        <w:rPr>
          <w:rStyle w:val="Bodytext75pt4"/>
          <w:sz w:val="22"/>
          <w:szCs w:val="22"/>
        </w:rPr>
        <w:t xml:space="preserve">, </w:t>
      </w:r>
      <w:r w:rsidRPr="00CD29A1">
        <w:rPr>
          <w:rStyle w:val="Bodytext75pt4"/>
          <w:sz w:val="22"/>
          <w:szCs w:val="22"/>
        </w:rPr>
        <w:t>or resident at</w:t>
      </w:r>
      <w:r w:rsidR="00733320" w:rsidRPr="00CD29A1">
        <w:rPr>
          <w:rStyle w:val="Bodytext75pt4"/>
          <w:sz w:val="22"/>
          <w:szCs w:val="22"/>
        </w:rPr>
        <w:t xml:space="preserve">, </w:t>
      </w:r>
      <w:r w:rsidRPr="00CD29A1">
        <w:rPr>
          <w:rStyle w:val="Bodytext75pt4"/>
          <w:sz w:val="22"/>
          <w:szCs w:val="22"/>
        </w:rPr>
        <w:t>the hospital or nursing home.</w:t>
      </w:r>
    </w:p>
    <w:p w14:paraId="11E511E6" w14:textId="63F5B9A9"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Penalty: $1</w:t>
      </w:r>
      <w:r w:rsidR="004148F8">
        <w:rPr>
          <w:rStyle w:val="Bodytext75pt4"/>
          <w:sz w:val="22"/>
          <w:szCs w:val="22"/>
        </w:rPr>
        <w:t>,</w:t>
      </w:r>
      <w:r w:rsidRPr="00CD29A1">
        <w:rPr>
          <w:rStyle w:val="Bodytext75pt4"/>
          <w:sz w:val="22"/>
          <w:szCs w:val="22"/>
        </w:rPr>
        <w:t>000 or imprisonment for 6 months</w:t>
      </w:r>
      <w:r w:rsidR="00733320" w:rsidRPr="00CD29A1">
        <w:rPr>
          <w:rStyle w:val="Bodytext75pt4"/>
          <w:sz w:val="22"/>
          <w:szCs w:val="22"/>
        </w:rPr>
        <w:t xml:space="preserve">, </w:t>
      </w:r>
      <w:r w:rsidRPr="00CD29A1">
        <w:rPr>
          <w:rStyle w:val="Bodytext75pt4"/>
          <w:sz w:val="22"/>
          <w:szCs w:val="22"/>
        </w:rPr>
        <w:t>or both.</w:t>
      </w:r>
    </w:p>
    <w:p w14:paraId="1BEC6512"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6EE261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lastRenderedPageBreak/>
        <w:t>“(2) The reference in subsection (1) to the proprietor of a hospital or nursing home includes a reference to a person who is a member or officer of a body corporate that is the proprietor of a hospital or nursing home.”.</w:t>
      </w:r>
    </w:p>
    <w:p w14:paraId="09378C22"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157.</w:t>
      </w:r>
      <w:r w:rsidRPr="00CD29A1">
        <w:rPr>
          <w:rStyle w:val="Bodytext75pt4"/>
          <w:sz w:val="22"/>
          <w:szCs w:val="22"/>
        </w:rPr>
        <w:tab/>
        <w:t>Section 135 of the Principal Act is repealed and the following section is substituted:</w:t>
      </w:r>
    </w:p>
    <w:p w14:paraId="3307B70A"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 xml:space="preserve">Control of </w:t>
      </w:r>
      <w:proofErr w:type="spellStart"/>
      <w:r w:rsidRPr="00CD29A1">
        <w:rPr>
          <w:rStyle w:val="Bodytext75pt4"/>
          <w:sz w:val="22"/>
          <w:szCs w:val="22"/>
        </w:rPr>
        <w:t>behaviour</w:t>
      </w:r>
      <w:proofErr w:type="spellEnd"/>
      <w:r w:rsidRPr="00CD29A1">
        <w:rPr>
          <w:rStyle w:val="Bodytext75pt4"/>
          <w:sz w:val="22"/>
          <w:szCs w:val="22"/>
        </w:rPr>
        <w:t xml:space="preserve"> at polling booths etc.</w:t>
      </w:r>
    </w:p>
    <w:p w14:paraId="4A05C76F" w14:textId="77777777"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CD29A1">
        <w:rPr>
          <w:rStyle w:val="Bodytext75pt4"/>
          <w:sz w:val="22"/>
          <w:szCs w:val="22"/>
        </w:rPr>
        <w:t>“135. (1) A person shall not:</w:t>
      </w:r>
    </w:p>
    <w:p w14:paraId="5AC0CE21"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commit misconduct in premises to which this section applies;</w:t>
      </w:r>
    </w:p>
    <w:p w14:paraId="31B0BBE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while in such premises</w:t>
      </w:r>
      <w:r w:rsidR="00733320" w:rsidRPr="00CD29A1">
        <w:rPr>
          <w:rStyle w:val="Bodytext75pt4"/>
          <w:sz w:val="22"/>
          <w:szCs w:val="22"/>
        </w:rPr>
        <w:t xml:space="preserve">, </w:t>
      </w:r>
      <w:r w:rsidRPr="00CD29A1">
        <w:rPr>
          <w:rStyle w:val="Bodytext75pt4"/>
          <w:sz w:val="22"/>
          <w:szCs w:val="22"/>
        </w:rPr>
        <w:t>disobey a lawful direction given by the person in charge of the premises; or</w:t>
      </w:r>
    </w:p>
    <w:p w14:paraId="642566A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enter or remain in such premises without the permission of the person in charge of the premises.</w:t>
      </w:r>
    </w:p>
    <w:p w14:paraId="09E1124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Penalty: $500.</w:t>
      </w:r>
    </w:p>
    <w:p w14:paraId="1A870B4E" w14:textId="77777777"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CD29A1">
        <w:rPr>
          <w:rStyle w:val="Bodytext75pt4"/>
          <w:sz w:val="22"/>
          <w:szCs w:val="22"/>
        </w:rPr>
        <w:t>“(2) This section applies to the following premises:</w:t>
      </w:r>
    </w:p>
    <w:p w14:paraId="49C97D30"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polling booth;</w:t>
      </w:r>
    </w:p>
    <w:p w14:paraId="51D469B6"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(b) counting </w:t>
      </w:r>
      <w:proofErr w:type="spellStart"/>
      <w:r w:rsidRPr="00CD29A1">
        <w:rPr>
          <w:rStyle w:val="Bodytext75pt4"/>
          <w:sz w:val="22"/>
          <w:szCs w:val="22"/>
        </w:rPr>
        <w:t>centre</w:t>
      </w:r>
      <w:proofErr w:type="spellEnd"/>
      <w:r w:rsidRPr="00CD29A1">
        <w:rPr>
          <w:rStyle w:val="Bodytext75pt4"/>
          <w:sz w:val="22"/>
          <w:szCs w:val="22"/>
        </w:rPr>
        <w:t>;</w:t>
      </w:r>
    </w:p>
    <w:p w14:paraId="5CE84BB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premises in Australia at which an application may be made for a pre-poll vote.</w:t>
      </w:r>
    </w:p>
    <w:p w14:paraId="56ACF10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“(3) Paragraph (1) (c) does not apply to:</w:t>
      </w:r>
    </w:p>
    <w:p w14:paraId="43A7CC66"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 polling official;</w:t>
      </w:r>
    </w:p>
    <w:p w14:paraId="17592EA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a scrutineer who is entitled to be on the premises; or</w:t>
      </w:r>
    </w:p>
    <w:p w14:paraId="535EE4ED"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in the case of a polling booth—a voter who enters</w:t>
      </w:r>
      <w:r w:rsidR="002953F9">
        <w:rPr>
          <w:rStyle w:val="Bodytext75pt4"/>
          <w:sz w:val="22"/>
          <w:szCs w:val="22"/>
        </w:rPr>
        <w:t xml:space="preserve"> </w:t>
      </w:r>
      <w:r w:rsidRPr="00CD29A1">
        <w:rPr>
          <w:rStyle w:val="Bodytext75pt4"/>
          <w:sz w:val="22"/>
          <w:szCs w:val="22"/>
        </w:rPr>
        <w:t>the booth for the purpose of voting and remains no longer than is reasonably necessary for that purpose.</w:t>
      </w:r>
    </w:p>
    <w:p w14:paraId="7A813D66" w14:textId="77777777"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CD29A1">
        <w:rPr>
          <w:rStyle w:val="Bodytext75pt4"/>
          <w:sz w:val="22"/>
          <w:szCs w:val="22"/>
        </w:rPr>
        <w:t>“(4) The person in charge of premises is:</w:t>
      </w:r>
    </w:p>
    <w:p w14:paraId="4B1D6212"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in the case of a polling booth—the presiding officer;</w:t>
      </w:r>
    </w:p>
    <w:p w14:paraId="41483BA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 xml:space="preserve">(b) in the case of a counting </w:t>
      </w:r>
      <w:proofErr w:type="spellStart"/>
      <w:r w:rsidRPr="00CD29A1">
        <w:rPr>
          <w:rStyle w:val="Bodytext75pt4"/>
          <w:sz w:val="22"/>
          <w:szCs w:val="22"/>
        </w:rPr>
        <w:t>centre</w:t>
      </w:r>
      <w:proofErr w:type="spellEnd"/>
      <w:r w:rsidRPr="00CD29A1">
        <w:rPr>
          <w:rStyle w:val="Bodytext75pt4"/>
          <w:sz w:val="22"/>
          <w:szCs w:val="22"/>
        </w:rPr>
        <w:t>—the Australian Electoral Officer</w:t>
      </w:r>
      <w:r w:rsidR="00733320" w:rsidRPr="00CD29A1">
        <w:rPr>
          <w:rStyle w:val="Bodytext75pt4"/>
          <w:sz w:val="22"/>
          <w:szCs w:val="22"/>
        </w:rPr>
        <w:t xml:space="preserve">, </w:t>
      </w:r>
      <w:r w:rsidRPr="00CD29A1">
        <w:rPr>
          <w:rStyle w:val="Bodytext75pt4"/>
          <w:sz w:val="22"/>
          <w:szCs w:val="22"/>
        </w:rPr>
        <w:t xml:space="preserve">DRO or Assistant Returning Officer conducting the scrutiny at the </w:t>
      </w:r>
      <w:proofErr w:type="spellStart"/>
      <w:r w:rsidRPr="00CD29A1">
        <w:rPr>
          <w:rStyle w:val="Bodytext75pt4"/>
          <w:sz w:val="22"/>
          <w:szCs w:val="22"/>
        </w:rPr>
        <w:t>centre</w:t>
      </w:r>
      <w:proofErr w:type="spellEnd"/>
      <w:r w:rsidRPr="00CD29A1">
        <w:rPr>
          <w:rStyle w:val="Bodytext75pt4"/>
          <w:sz w:val="22"/>
          <w:szCs w:val="22"/>
        </w:rPr>
        <w:t>; and</w:t>
      </w:r>
    </w:p>
    <w:p w14:paraId="0B25842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in the case of premises at which an application may be made for a pre-poll vote:</w:t>
      </w:r>
    </w:p>
    <w:p w14:paraId="394CC4FC" w14:textId="77777777" w:rsidR="003C7AF5" w:rsidRPr="00CD29A1" w:rsidRDefault="003C7AF5" w:rsidP="00CD29A1">
      <w:pPr>
        <w:pStyle w:val="BodyText2"/>
        <w:shd w:val="clear" w:color="auto" w:fill="auto"/>
        <w:spacing w:before="120" w:line="240" w:lineRule="auto"/>
        <w:ind w:left="810" w:firstLine="0"/>
        <w:rPr>
          <w:rStyle w:val="Bodytext75pt4"/>
          <w:sz w:val="22"/>
          <w:szCs w:val="22"/>
        </w:rPr>
      </w:pPr>
      <w:r w:rsidRPr="00CD29A1">
        <w:rPr>
          <w:rStyle w:val="Bodytext75pt4"/>
          <w:sz w:val="22"/>
          <w:szCs w:val="22"/>
        </w:rPr>
        <w:t>(</w:t>
      </w:r>
      <w:proofErr w:type="spellStart"/>
      <w:r w:rsidRPr="00CD29A1">
        <w:rPr>
          <w:rStyle w:val="Bodytext75pt4"/>
          <w:sz w:val="22"/>
          <w:szCs w:val="22"/>
        </w:rPr>
        <w:t>i</w:t>
      </w:r>
      <w:proofErr w:type="spellEnd"/>
      <w:r w:rsidRPr="00CD29A1">
        <w:rPr>
          <w:rStyle w:val="Bodytext75pt4"/>
          <w:sz w:val="22"/>
          <w:szCs w:val="22"/>
        </w:rPr>
        <w:t>) if the premises are the office of a DRO—the DRO;</w:t>
      </w:r>
    </w:p>
    <w:p w14:paraId="512DBD14" w14:textId="77777777" w:rsidR="003C7AF5" w:rsidRPr="00CD29A1" w:rsidRDefault="003C7AF5" w:rsidP="00CD29A1">
      <w:pPr>
        <w:pStyle w:val="BodyText2"/>
        <w:shd w:val="clear" w:color="auto" w:fill="auto"/>
        <w:spacing w:before="120" w:line="240" w:lineRule="auto"/>
        <w:ind w:left="1080" w:hanging="315"/>
        <w:rPr>
          <w:rStyle w:val="Bodytext75pt4"/>
          <w:sz w:val="22"/>
          <w:szCs w:val="22"/>
        </w:rPr>
      </w:pPr>
      <w:r w:rsidRPr="00CD29A1">
        <w:rPr>
          <w:rStyle w:val="Bodytext75pt4"/>
          <w:sz w:val="22"/>
          <w:szCs w:val="22"/>
        </w:rPr>
        <w:t xml:space="preserve">(ii) if the premises have been declared under subsection </w:t>
      </w:r>
      <w:r w:rsidRPr="00CD29A1">
        <w:rPr>
          <w:rStyle w:val="Bodytext75pt4"/>
          <w:bCs/>
          <w:smallCaps/>
          <w:sz w:val="22"/>
          <w:szCs w:val="22"/>
        </w:rPr>
        <w:t xml:space="preserve">73b </w:t>
      </w:r>
      <w:r w:rsidRPr="00CD29A1">
        <w:rPr>
          <w:rStyle w:val="Bodytext75pt4"/>
          <w:sz w:val="22"/>
          <w:szCs w:val="22"/>
        </w:rPr>
        <w:t>(2)</w:t>
      </w:r>
      <w:r w:rsidR="00733320" w:rsidRPr="00CD29A1">
        <w:rPr>
          <w:rStyle w:val="Bodytext75pt4"/>
          <w:sz w:val="22"/>
          <w:szCs w:val="22"/>
        </w:rPr>
        <w:t xml:space="preserve">, </w:t>
      </w:r>
      <w:r w:rsidRPr="00CD29A1">
        <w:rPr>
          <w:rStyle w:val="Bodytext75pt4"/>
          <w:sz w:val="22"/>
          <w:szCs w:val="22"/>
        </w:rPr>
        <w:t>any pre-poll voting officer at those premises.</w:t>
      </w:r>
    </w:p>
    <w:p w14:paraId="62BB97AF"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 xml:space="preserve">“(5) A person who contravenes subsection (1) may be removed from the premises by a police officer or by an </w:t>
      </w:r>
      <w:proofErr w:type="spellStart"/>
      <w:r w:rsidRPr="00CD29A1">
        <w:rPr>
          <w:rStyle w:val="Bodytext75pt4"/>
          <w:sz w:val="22"/>
          <w:szCs w:val="22"/>
        </w:rPr>
        <w:t>authorised</w:t>
      </w:r>
      <w:proofErr w:type="spellEnd"/>
      <w:r w:rsidRPr="00CD29A1">
        <w:rPr>
          <w:rStyle w:val="Bodytext75pt4"/>
          <w:sz w:val="22"/>
          <w:szCs w:val="22"/>
        </w:rPr>
        <w:t xml:space="preserve"> person.</w:t>
      </w:r>
    </w:p>
    <w:p w14:paraId="51B6F23C"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 In this section:</w:t>
      </w:r>
    </w:p>
    <w:p w14:paraId="7277C395"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w:t>
      </w:r>
      <w:proofErr w:type="spellStart"/>
      <w:r w:rsidRPr="00CD29A1">
        <w:rPr>
          <w:rStyle w:val="Bodytext75pt4"/>
          <w:sz w:val="22"/>
          <w:szCs w:val="22"/>
        </w:rPr>
        <w:t>authorised</w:t>
      </w:r>
      <w:proofErr w:type="spellEnd"/>
      <w:r w:rsidRPr="00CD29A1">
        <w:rPr>
          <w:rStyle w:val="Bodytext75pt4"/>
          <w:sz w:val="22"/>
          <w:szCs w:val="22"/>
        </w:rPr>
        <w:t xml:space="preserve"> person’ means a person acting at the request of the person in charge of premises;</w:t>
      </w:r>
    </w:p>
    <w:p w14:paraId="77971885"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A94AE02" w14:textId="77777777" w:rsidR="003C7AF5" w:rsidRPr="00CD29A1" w:rsidRDefault="003C7AF5" w:rsidP="00CD29A1">
      <w:pPr>
        <w:pStyle w:val="BodyText2"/>
        <w:shd w:val="clear" w:color="auto" w:fill="auto"/>
        <w:spacing w:before="120" w:line="240" w:lineRule="auto"/>
        <w:ind w:left="720" w:hanging="446"/>
        <w:rPr>
          <w:rStyle w:val="Bodytext75pt4"/>
          <w:sz w:val="22"/>
          <w:szCs w:val="22"/>
        </w:rPr>
      </w:pPr>
      <w:r w:rsidRPr="00CD29A1">
        <w:rPr>
          <w:rStyle w:val="Bodytext75pt4"/>
          <w:sz w:val="22"/>
          <w:szCs w:val="22"/>
        </w:rPr>
        <w:lastRenderedPageBreak/>
        <w:t xml:space="preserve">‘counting </w:t>
      </w:r>
      <w:proofErr w:type="spellStart"/>
      <w:r w:rsidRPr="00CD29A1">
        <w:rPr>
          <w:rStyle w:val="Bodytext75pt4"/>
          <w:sz w:val="22"/>
          <w:szCs w:val="22"/>
        </w:rPr>
        <w:t>centre</w:t>
      </w:r>
      <w:proofErr w:type="spellEnd"/>
      <w:r w:rsidRPr="00CD29A1">
        <w:rPr>
          <w:rStyle w:val="Bodytext75pt4"/>
          <w:sz w:val="22"/>
          <w:szCs w:val="22"/>
        </w:rPr>
        <w:t>’ means premises being used for the purpose of the preliminary scrutiny of declaration votes or the scrutiny of ballot- papers.”.</w:t>
      </w:r>
    </w:p>
    <w:p w14:paraId="34E48122"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158.</w:t>
      </w:r>
      <w:r w:rsidRPr="00CD29A1">
        <w:rPr>
          <w:rStyle w:val="Bodytext75pt4"/>
          <w:sz w:val="22"/>
          <w:szCs w:val="22"/>
        </w:rPr>
        <w:tab/>
        <w:t>Section 142 of the Principal Act is repealed and the following sections are substituted:</w:t>
      </w:r>
    </w:p>
    <w:p w14:paraId="3D3AB950"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Collection of statistical information</w:t>
      </w:r>
    </w:p>
    <w:p w14:paraId="10E4023D" w14:textId="77777777" w:rsidR="003C7AF5" w:rsidRPr="00CD29A1" w:rsidRDefault="003C7AF5" w:rsidP="00CD29A1">
      <w:pPr>
        <w:pStyle w:val="BodyText2"/>
        <w:shd w:val="clear" w:color="auto" w:fill="auto"/>
        <w:tabs>
          <w:tab w:val="left" w:pos="900"/>
        </w:tabs>
        <w:spacing w:before="120" w:line="240" w:lineRule="auto"/>
        <w:ind w:firstLine="274"/>
        <w:rPr>
          <w:rStyle w:val="Bodytext75pt4"/>
          <w:sz w:val="22"/>
          <w:szCs w:val="22"/>
        </w:rPr>
      </w:pPr>
      <w:r w:rsidRPr="00CD29A1">
        <w:rPr>
          <w:rStyle w:val="Bodytext75pt4"/>
          <w:sz w:val="22"/>
          <w:szCs w:val="22"/>
        </w:rPr>
        <w:t>“142. (1) Where:</w:t>
      </w:r>
    </w:p>
    <w:p w14:paraId="16369F4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the time for the filing of petitions disputing a referendum has expired without any petitions having been filed; or</w:t>
      </w:r>
    </w:p>
    <w:p w14:paraId="4889145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the Court of Disputed Returns has disposed of any petitions disputing a referendum;</w:t>
      </w:r>
    </w:p>
    <w:p w14:paraId="4DDE84F4" w14:textId="77777777" w:rsidR="003C7AF5" w:rsidRPr="00CD29A1" w:rsidRDefault="003C7AF5" w:rsidP="00CD29A1">
      <w:pPr>
        <w:pStyle w:val="BodyText2"/>
        <w:shd w:val="clear" w:color="auto" w:fill="auto"/>
        <w:spacing w:before="120" w:line="240" w:lineRule="auto"/>
        <w:ind w:firstLine="0"/>
        <w:rPr>
          <w:rStyle w:val="Bodytext75pt4"/>
          <w:sz w:val="22"/>
          <w:szCs w:val="22"/>
        </w:rPr>
      </w:pPr>
      <w:r w:rsidRPr="00CD29A1">
        <w:rPr>
          <w:rStyle w:val="Bodytext75pt4"/>
          <w:sz w:val="22"/>
          <w:szCs w:val="22"/>
        </w:rPr>
        <w:t>the referendum documents used for the purposes of the referendum may be dealt with as necessary for the purpose of collecting statistical information relating to the referendum.</w:t>
      </w:r>
    </w:p>
    <w:p w14:paraId="6C9F70AF"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“(2) In this section</w:t>
      </w:r>
      <w:r w:rsidR="00733320" w:rsidRPr="00CD29A1">
        <w:rPr>
          <w:rStyle w:val="Bodytext75pt4"/>
          <w:sz w:val="22"/>
          <w:szCs w:val="22"/>
        </w:rPr>
        <w:t xml:space="preserve">, </w:t>
      </w:r>
      <w:r w:rsidRPr="00CD29A1">
        <w:rPr>
          <w:rStyle w:val="Bodytext75pt4"/>
          <w:sz w:val="22"/>
          <w:szCs w:val="22"/>
        </w:rPr>
        <w:t>‘referendum documents’ includes:</w:t>
      </w:r>
    </w:p>
    <w:p w14:paraId="3BB2E6E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ballot-papers;</w:t>
      </w:r>
    </w:p>
    <w:p w14:paraId="59520DF4"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certified lists of voters;</w:t>
      </w:r>
    </w:p>
    <w:p w14:paraId="3BEE2D2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(c) certified copies of the Roll;</w:t>
      </w:r>
    </w:p>
    <w:p w14:paraId="3B46C6AC"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(d) declarations;</w:t>
      </w:r>
    </w:p>
    <w:p w14:paraId="25409358"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(e) postal vote certificates;</w:t>
      </w:r>
    </w:p>
    <w:p w14:paraId="39616F2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(f) pre-poll vote certificates; and</w:t>
      </w:r>
    </w:p>
    <w:p w14:paraId="69F249B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(g) lists prepared under section 245.</w:t>
      </w:r>
    </w:p>
    <w:p w14:paraId="0F02D8CF"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Preservation of documents</w:t>
      </w:r>
    </w:p>
    <w:p w14:paraId="7B44432E"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Cs/>
          <w:smallCaps/>
          <w:sz w:val="22"/>
          <w:szCs w:val="22"/>
        </w:rPr>
        <w:t>“142a.</w:t>
      </w:r>
      <w:r w:rsidRPr="00CD29A1">
        <w:rPr>
          <w:rStyle w:val="Bodytext75pt4"/>
          <w:b/>
          <w:bCs/>
          <w:smallCaps/>
          <w:sz w:val="22"/>
          <w:szCs w:val="22"/>
        </w:rPr>
        <w:t xml:space="preserve"> </w:t>
      </w:r>
      <w:r w:rsidRPr="00CD29A1">
        <w:rPr>
          <w:rStyle w:val="Bodytext75pt4"/>
          <w:bCs/>
          <w:smallCaps/>
          <w:sz w:val="22"/>
          <w:szCs w:val="22"/>
        </w:rPr>
        <w:t>(1)</w:t>
      </w:r>
      <w:r w:rsidRPr="00CD29A1">
        <w:rPr>
          <w:rStyle w:val="Bodytext75pt4"/>
          <w:b/>
          <w:bCs/>
          <w:smallCaps/>
          <w:sz w:val="22"/>
          <w:szCs w:val="22"/>
        </w:rPr>
        <w:t xml:space="preserve"> </w:t>
      </w:r>
      <w:r w:rsidRPr="00CD29A1">
        <w:rPr>
          <w:rStyle w:val="Bodytext75pt4"/>
          <w:sz w:val="22"/>
          <w:szCs w:val="22"/>
        </w:rPr>
        <w:t>In this section</w:t>
      </w:r>
      <w:r w:rsidR="00733320" w:rsidRPr="00CD29A1">
        <w:rPr>
          <w:rStyle w:val="Bodytext75pt4"/>
          <w:sz w:val="22"/>
          <w:szCs w:val="22"/>
        </w:rPr>
        <w:t xml:space="preserve">, </w:t>
      </w:r>
      <w:r w:rsidRPr="00CD29A1">
        <w:rPr>
          <w:rStyle w:val="Bodytext75pt4"/>
          <w:sz w:val="22"/>
          <w:szCs w:val="22"/>
        </w:rPr>
        <w:t xml:space="preserve">‘referendum documents’ has the same meaning as in section </w:t>
      </w:r>
      <w:r w:rsidRPr="00CD29A1">
        <w:rPr>
          <w:rStyle w:val="Bodytext75pt4"/>
          <w:bCs/>
          <w:sz w:val="22"/>
          <w:szCs w:val="22"/>
        </w:rPr>
        <w:t>142.</w:t>
      </w:r>
    </w:p>
    <w:p w14:paraId="04D22E94"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“(2) The DRO for a Division is responsible for the safe custody</w:t>
      </w:r>
      <w:r w:rsidR="00733320" w:rsidRPr="00CD29A1">
        <w:rPr>
          <w:rStyle w:val="Bodytext75pt4"/>
          <w:sz w:val="22"/>
          <w:szCs w:val="22"/>
        </w:rPr>
        <w:t xml:space="preserve">, </w:t>
      </w:r>
      <w:r w:rsidRPr="00CD29A1">
        <w:rPr>
          <w:rStyle w:val="Bodytext75pt4"/>
          <w:sz w:val="22"/>
          <w:szCs w:val="22"/>
        </w:rPr>
        <w:t>in accordance with the directions of the Electoral Commissioner</w:t>
      </w:r>
      <w:r w:rsidR="00733320" w:rsidRPr="00CD29A1">
        <w:rPr>
          <w:rStyle w:val="Bodytext75pt4"/>
          <w:sz w:val="22"/>
          <w:szCs w:val="22"/>
        </w:rPr>
        <w:t xml:space="preserve">, </w:t>
      </w:r>
      <w:r w:rsidRPr="00CD29A1">
        <w:rPr>
          <w:rStyle w:val="Bodytext75pt4"/>
          <w:sz w:val="22"/>
          <w:szCs w:val="22"/>
        </w:rPr>
        <w:t>of referendum documents used in the Division in connection with a referendum until the documents are destroyed.</w:t>
      </w:r>
    </w:p>
    <w:p w14:paraId="0E51A8C7"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“(3) An officer who conducts a scrutiny shall</w:t>
      </w:r>
      <w:r w:rsidR="00733320" w:rsidRPr="00CD29A1">
        <w:rPr>
          <w:rStyle w:val="Bodytext75pt4"/>
          <w:sz w:val="22"/>
          <w:szCs w:val="22"/>
        </w:rPr>
        <w:t xml:space="preserve">, </w:t>
      </w:r>
      <w:r w:rsidRPr="00CD29A1">
        <w:rPr>
          <w:rStyle w:val="Bodytext75pt4"/>
          <w:sz w:val="22"/>
          <w:szCs w:val="22"/>
        </w:rPr>
        <w:t>after the completion of the scrutiny</w:t>
      </w:r>
      <w:r w:rsidR="00733320" w:rsidRPr="00CD29A1">
        <w:rPr>
          <w:rStyle w:val="Bodytext75pt4"/>
          <w:sz w:val="22"/>
          <w:szCs w:val="22"/>
        </w:rPr>
        <w:t xml:space="preserve">, </w:t>
      </w:r>
      <w:r w:rsidRPr="00CD29A1">
        <w:rPr>
          <w:rStyle w:val="Bodytext75pt4"/>
          <w:sz w:val="22"/>
          <w:szCs w:val="22"/>
        </w:rPr>
        <w:t>parcel up and seal all referendum documents dealt with or used in the scrutiny.</w:t>
      </w:r>
    </w:p>
    <w:p w14:paraId="6DC498EE"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“(4) Each Assistant Returning Officer shall send to the DRO</w:t>
      </w:r>
      <w:r w:rsidR="00733320" w:rsidRPr="00CD29A1">
        <w:rPr>
          <w:rStyle w:val="Bodytext75pt4"/>
          <w:sz w:val="22"/>
          <w:szCs w:val="22"/>
        </w:rPr>
        <w:t xml:space="preserve">, </w:t>
      </w:r>
      <w:r w:rsidRPr="00CD29A1">
        <w:rPr>
          <w:rStyle w:val="Bodytext75pt4"/>
          <w:sz w:val="22"/>
          <w:szCs w:val="22"/>
        </w:rPr>
        <w:t>in parcels fastened and sealed</w:t>
      </w:r>
      <w:r w:rsidR="00733320" w:rsidRPr="00CD29A1">
        <w:rPr>
          <w:rStyle w:val="Bodytext75pt4"/>
          <w:sz w:val="22"/>
          <w:szCs w:val="22"/>
        </w:rPr>
        <w:t xml:space="preserve">, </w:t>
      </w:r>
      <w:r w:rsidRPr="00CD29A1">
        <w:rPr>
          <w:rStyle w:val="Bodytext75pt4"/>
          <w:sz w:val="22"/>
          <w:szCs w:val="22"/>
        </w:rPr>
        <w:t>all referendum documents used in connection with a referendum in that portion of the Division for which he or she was appointed.</w:t>
      </w:r>
    </w:p>
    <w:p w14:paraId="2A2BDCF8"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“(5) A DRO may open a parcel sent to the DRO by an Assistant Returning Officer.</w:t>
      </w:r>
    </w:p>
    <w:p w14:paraId="6FC8EF55"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“(6) Material removed from a parcel shall:</w:t>
      </w:r>
    </w:p>
    <w:p w14:paraId="0A927689"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be retained by the DRO; or</w:t>
      </w:r>
    </w:p>
    <w:p w14:paraId="2FDA138D"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5C2CE163"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lastRenderedPageBreak/>
        <w:t>(b) be dealt with according to the directions of the Electoral Commissioner.</w:t>
      </w:r>
    </w:p>
    <w:p w14:paraId="40CF72A6"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“(7) When the purpose for which material was removed from a parcel has been satisfied</w:t>
      </w:r>
      <w:r w:rsidR="00733320" w:rsidRPr="00CD29A1">
        <w:rPr>
          <w:rStyle w:val="Bodytext75pt4"/>
          <w:sz w:val="22"/>
          <w:szCs w:val="22"/>
        </w:rPr>
        <w:t xml:space="preserve">, </w:t>
      </w:r>
      <w:r w:rsidRPr="00CD29A1">
        <w:rPr>
          <w:rStyle w:val="Bodytext75pt4"/>
          <w:sz w:val="22"/>
          <w:szCs w:val="22"/>
        </w:rPr>
        <w:t>the DRO shall:</w:t>
      </w:r>
    </w:p>
    <w:p w14:paraId="716E226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as soon as practicable</w:t>
      </w:r>
      <w:r w:rsidR="00733320" w:rsidRPr="00CD29A1">
        <w:rPr>
          <w:rStyle w:val="Bodytext75pt4"/>
          <w:sz w:val="22"/>
          <w:szCs w:val="22"/>
        </w:rPr>
        <w:t xml:space="preserve">, </w:t>
      </w:r>
      <w:r w:rsidRPr="00CD29A1">
        <w:rPr>
          <w:rStyle w:val="Bodytext75pt4"/>
          <w:sz w:val="22"/>
          <w:szCs w:val="22"/>
        </w:rPr>
        <w:t>replace the material in the parcel and refasten and reseal the parcel; and</w:t>
      </w:r>
    </w:p>
    <w:p w14:paraId="292B541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write on the covering of the parcel a notation indicating that the parcel has been opened by the DRO and specifying the purpose for which it was opened.</w:t>
      </w:r>
    </w:p>
    <w:p w14:paraId="7E45BB83"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“(8) A DRO who opens a parcel shall not mark or alter</w:t>
      </w:r>
      <w:r w:rsidR="00733320" w:rsidRPr="00CD29A1">
        <w:rPr>
          <w:rStyle w:val="Bodytext75pt4"/>
          <w:sz w:val="22"/>
          <w:szCs w:val="22"/>
        </w:rPr>
        <w:t xml:space="preserve">, </w:t>
      </w:r>
      <w:r w:rsidRPr="00CD29A1">
        <w:rPr>
          <w:rStyle w:val="Bodytext75pt4"/>
          <w:sz w:val="22"/>
          <w:szCs w:val="22"/>
        </w:rPr>
        <w:t>or permit any other person to mark or alter</w:t>
      </w:r>
      <w:r w:rsidR="00733320" w:rsidRPr="00CD29A1">
        <w:rPr>
          <w:rStyle w:val="Bodytext75pt4"/>
          <w:sz w:val="22"/>
          <w:szCs w:val="22"/>
        </w:rPr>
        <w:t xml:space="preserve">, </w:t>
      </w:r>
      <w:r w:rsidRPr="00CD29A1">
        <w:rPr>
          <w:rStyle w:val="Bodytext75pt4"/>
          <w:sz w:val="22"/>
          <w:szCs w:val="22"/>
        </w:rPr>
        <w:t>a document removed from the parcel.</w:t>
      </w:r>
    </w:p>
    <w:p w14:paraId="54378387" w14:textId="77777777" w:rsidR="003C7AF5" w:rsidRPr="00CD29A1" w:rsidRDefault="003C7AF5" w:rsidP="00CD29A1">
      <w:pPr>
        <w:pStyle w:val="BodyText2"/>
        <w:shd w:val="clear" w:color="auto" w:fill="auto"/>
        <w:spacing w:before="120" w:line="240" w:lineRule="auto"/>
        <w:ind w:firstLine="274"/>
        <w:rPr>
          <w:rStyle w:val="Bodytext75pt4"/>
          <w:sz w:val="22"/>
          <w:szCs w:val="22"/>
        </w:rPr>
      </w:pPr>
      <w:r w:rsidRPr="00CD29A1">
        <w:rPr>
          <w:rStyle w:val="Bodytext75pt4"/>
          <w:sz w:val="22"/>
          <w:szCs w:val="22"/>
        </w:rPr>
        <w:t>“(9) Subject to Part VIII</w:t>
      </w:r>
      <w:r w:rsidR="00733320" w:rsidRPr="00CD29A1">
        <w:rPr>
          <w:rStyle w:val="Bodytext75pt4"/>
          <w:sz w:val="22"/>
          <w:szCs w:val="22"/>
        </w:rPr>
        <w:t xml:space="preserve">, </w:t>
      </w:r>
      <w:r w:rsidRPr="00CD29A1">
        <w:rPr>
          <w:rStyle w:val="Bodytext75pt4"/>
          <w:sz w:val="22"/>
          <w:szCs w:val="22"/>
        </w:rPr>
        <w:t>the Electoral Commissioner may direct that referendum documents be destroyed if:</w:t>
      </w:r>
    </w:p>
    <w:p w14:paraId="70BDC475"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(a) not less than 6 months have elapsed since the publication</w:t>
      </w:r>
      <w:r w:rsidR="00733320" w:rsidRPr="00CD29A1">
        <w:rPr>
          <w:rStyle w:val="Bodytext75pt4"/>
          <w:sz w:val="22"/>
          <w:szCs w:val="22"/>
        </w:rPr>
        <w:t xml:space="preserve">, </w:t>
      </w:r>
      <w:r w:rsidRPr="00CD29A1">
        <w:rPr>
          <w:rStyle w:val="Bodytext75pt4"/>
          <w:sz w:val="22"/>
          <w:szCs w:val="22"/>
        </w:rPr>
        <w:t>under subsection 98 (2)</w:t>
      </w:r>
      <w:r w:rsidR="00733320" w:rsidRPr="00CD29A1">
        <w:rPr>
          <w:rStyle w:val="Bodytext75pt4"/>
          <w:sz w:val="22"/>
          <w:szCs w:val="22"/>
        </w:rPr>
        <w:t xml:space="preserve">, </w:t>
      </w:r>
      <w:r w:rsidRPr="00CD29A1">
        <w:rPr>
          <w:rStyle w:val="Bodytext75pt4"/>
          <w:sz w:val="22"/>
          <w:szCs w:val="22"/>
        </w:rPr>
        <w:t>of a statement relating to the referendum in which the documents were used; and</w:t>
      </w:r>
    </w:p>
    <w:p w14:paraId="3B26A45B"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sz w:val="22"/>
          <w:szCs w:val="22"/>
        </w:rPr>
        <w:t>(b) the documents are no longer required by the Electoral Commission for the performance of its functions.”.</w:t>
      </w:r>
    </w:p>
    <w:p w14:paraId="547C079B"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Addition of Schedules</w:t>
      </w:r>
    </w:p>
    <w:p w14:paraId="353CA944"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159.</w:t>
      </w:r>
      <w:r w:rsidRPr="00CD29A1">
        <w:rPr>
          <w:rStyle w:val="Bodytext75pt4"/>
          <w:sz w:val="22"/>
          <w:szCs w:val="22"/>
        </w:rPr>
        <w:tab/>
        <w:t>The Principal Act is amended by adding at the end the Schedules set out in Schedule 4 to this Act.</w:t>
      </w:r>
    </w:p>
    <w:p w14:paraId="73365504" w14:textId="77777777" w:rsidR="003C7AF5" w:rsidRPr="00CD29A1" w:rsidRDefault="003C7AF5" w:rsidP="00CD29A1">
      <w:pPr>
        <w:pStyle w:val="Bodytext40"/>
        <w:shd w:val="clear" w:color="auto" w:fill="auto"/>
        <w:spacing w:before="120" w:after="60" w:line="240" w:lineRule="auto"/>
        <w:jc w:val="both"/>
        <w:rPr>
          <w:rStyle w:val="Bodytext75pt4"/>
          <w:b w:val="0"/>
          <w:bCs w:val="0"/>
          <w:sz w:val="22"/>
          <w:szCs w:val="22"/>
        </w:rPr>
      </w:pPr>
      <w:r w:rsidRPr="00CD29A1">
        <w:rPr>
          <w:rStyle w:val="Bodytext75pt4"/>
          <w:sz w:val="22"/>
          <w:szCs w:val="22"/>
        </w:rPr>
        <w:t>Amendments to remove gender-specific language</w:t>
      </w:r>
    </w:p>
    <w:p w14:paraId="066866F4"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160.</w:t>
      </w:r>
      <w:r w:rsidRPr="00CD29A1">
        <w:rPr>
          <w:rStyle w:val="Bodytext75pt4"/>
          <w:sz w:val="22"/>
          <w:szCs w:val="22"/>
        </w:rPr>
        <w:tab/>
        <w:t>The provision of the Principal Act specified in Column 1 of an item in Schedule 5 to this Act is amended by:</w:t>
      </w:r>
    </w:p>
    <w:p w14:paraId="6E4252B7"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(a)</w:t>
      </w:r>
      <w:r w:rsidRPr="00CD29A1">
        <w:rPr>
          <w:rStyle w:val="Bodytext75pt4"/>
          <w:sz w:val="22"/>
          <w:szCs w:val="22"/>
        </w:rPr>
        <w:t xml:space="preserve"> omitting the word or words constituting the entry</w:t>
      </w:r>
      <w:r w:rsidR="00733320" w:rsidRPr="00CD29A1">
        <w:rPr>
          <w:rStyle w:val="Bodytext75pt4"/>
          <w:sz w:val="22"/>
          <w:szCs w:val="22"/>
        </w:rPr>
        <w:t xml:space="preserve">, </w:t>
      </w:r>
      <w:r w:rsidRPr="00CD29A1">
        <w:rPr>
          <w:rStyle w:val="Bodytext75pt4"/>
          <w:sz w:val="22"/>
          <w:szCs w:val="22"/>
        </w:rPr>
        <w:t>or each entry</w:t>
      </w:r>
      <w:r w:rsidR="00733320" w:rsidRPr="00CD29A1">
        <w:rPr>
          <w:rStyle w:val="Bodytext75pt4"/>
          <w:sz w:val="22"/>
          <w:szCs w:val="22"/>
        </w:rPr>
        <w:t xml:space="preserve">, </w:t>
      </w:r>
      <w:r w:rsidRPr="00CD29A1">
        <w:rPr>
          <w:rStyle w:val="Bodytext75pt4"/>
          <w:sz w:val="22"/>
          <w:szCs w:val="22"/>
        </w:rPr>
        <w:t>in Column 2 of the item; and</w:t>
      </w:r>
    </w:p>
    <w:p w14:paraId="016C198A" w14:textId="77777777" w:rsidR="003C7AF5" w:rsidRPr="00CD29A1" w:rsidRDefault="003C7AF5" w:rsidP="00CD29A1">
      <w:pPr>
        <w:pStyle w:val="BodyText2"/>
        <w:shd w:val="clear" w:color="auto" w:fill="auto"/>
        <w:spacing w:before="120" w:line="240" w:lineRule="auto"/>
        <w:ind w:left="585" w:hanging="311"/>
        <w:rPr>
          <w:rStyle w:val="Bodytext75pt4"/>
          <w:sz w:val="22"/>
          <w:szCs w:val="22"/>
        </w:rPr>
      </w:pPr>
      <w:r w:rsidRPr="00CD29A1">
        <w:rPr>
          <w:rStyle w:val="Bodytext75pt4"/>
          <w:b/>
          <w:sz w:val="22"/>
          <w:szCs w:val="22"/>
        </w:rPr>
        <w:t>(b)</w:t>
      </w:r>
      <w:r w:rsidRPr="00CD29A1">
        <w:rPr>
          <w:rStyle w:val="Bodytext75pt4"/>
          <w:sz w:val="22"/>
          <w:szCs w:val="22"/>
        </w:rPr>
        <w:t xml:space="preserve"> if a word or words occur in Column 3 of the item opposite to such an entry</w:t>
      </w:r>
      <w:r w:rsidR="00733320" w:rsidRPr="00CD29A1">
        <w:rPr>
          <w:rStyle w:val="Bodytext75pt4"/>
          <w:sz w:val="22"/>
          <w:szCs w:val="22"/>
        </w:rPr>
        <w:t xml:space="preserve">, </w:t>
      </w:r>
      <w:r w:rsidRPr="00CD29A1">
        <w:rPr>
          <w:rStyle w:val="Bodytext75pt4"/>
          <w:sz w:val="22"/>
          <w:szCs w:val="22"/>
        </w:rPr>
        <w:t>substituting the word or words for the word or words constituting the entry.</w:t>
      </w:r>
    </w:p>
    <w:p w14:paraId="2B1C7BB5" w14:textId="77777777" w:rsidR="003C7AF5" w:rsidRPr="00CD29A1" w:rsidRDefault="003C7AF5" w:rsidP="00CD29A1">
      <w:pPr>
        <w:pStyle w:val="Bodytext90"/>
        <w:shd w:val="clear" w:color="auto" w:fill="auto"/>
        <w:spacing w:before="120" w:after="60" w:line="240" w:lineRule="auto"/>
        <w:jc w:val="both"/>
        <w:rPr>
          <w:rStyle w:val="Bodytext75pt4"/>
          <w:b w:val="0"/>
          <w:bCs w:val="0"/>
          <w:sz w:val="22"/>
          <w:szCs w:val="22"/>
        </w:rPr>
      </w:pPr>
      <w:r w:rsidRPr="00CD29A1">
        <w:rPr>
          <w:rStyle w:val="Bodytext75pt4"/>
          <w:sz w:val="22"/>
          <w:szCs w:val="22"/>
        </w:rPr>
        <w:t>Minor amendments</w:t>
      </w:r>
    </w:p>
    <w:p w14:paraId="7EC2878C" w14:textId="77777777" w:rsidR="003C7AF5" w:rsidRPr="00CD29A1" w:rsidRDefault="003C7AF5" w:rsidP="00CD29A1">
      <w:pPr>
        <w:pStyle w:val="BodyText2"/>
        <w:shd w:val="clear" w:color="auto" w:fill="auto"/>
        <w:tabs>
          <w:tab w:val="left" w:pos="630"/>
        </w:tabs>
        <w:spacing w:before="120" w:line="240" w:lineRule="auto"/>
        <w:ind w:firstLine="274"/>
        <w:rPr>
          <w:rStyle w:val="Bodytext75pt4"/>
          <w:sz w:val="22"/>
          <w:szCs w:val="22"/>
        </w:rPr>
      </w:pPr>
      <w:r w:rsidRPr="00CD29A1">
        <w:rPr>
          <w:rStyle w:val="Bodytext75pt4"/>
          <w:b/>
          <w:sz w:val="22"/>
          <w:szCs w:val="22"/>
        </w:rPr>
        <w:t>161</w:t>
      </w:r>
      <w:r w:rsidR="00B32B71" w:rsidRPr="00CD29A1">
        <w:rPr>
          <w:rStyle w:val="Bodytext75pt4"/>
          <w:b/>
          <w:sz w:val="22"/>
          <w:szCs w:val="22"/>
        </w:rPr>
        <w:tab/>
      </w:r>
      <w:r w:rsidRPr="00CD29A1">
        <w:rPr>
          <w:rStyle w:val="Bodytext75pt4"/>
          <w:b/>
          <w:sz w:val="22"/>
          <w:szCs w:val="22"/>
        </w:rPr>
        <w:t>.</w:t>
      </w:r>
      <w:r w:rsidRPr="00CD29A1">
        <w:rPr>
          <w:rStyle w:val="Bodytext75pt4"/>
          <w:sz w:val="22"/>
          <w:szCs w:val="22"/>
        </w:rPr>
        <w:tab/>
        <w:t>The Principal Act is further amended as set out in Schedule 6.</w:t>
      </w:r>
    </w:p>
    <w:p w14:paraId="07D7056E" w14:textId="77777777" w:rsidR="003C7AF5" w:rsidRPr="00CD29A1" w:rsidRDefault="003C7AF5" w:rsidP="00CD29A1">
      <w:pPr>
        <w:spacing w:before="120"/>
        <w:jc w:val="center"/>
        <w:rPr>
          <w:rStyle w:val="Bodytext75pt4"/>
          <w:rFonts w:eastAsia="Courier New"/>
          <w:sz w:val="22"/>
          <w:szCs w:val="22"/>
        </w:rPr>
      </w:pPr>
      <w:r w:rsidRPr="00CD29A1">
        <w:rPr>
          <w:rStyle w:val="Bodytext75pt4"/>
          <w:rFonts w:eastAsia="Courier New"/>
          <w:sz w:val="22"/>
          <w:szCs w:val="22"/>
        </w:rPr>
        <w:t>––––––––––––––</w:t>
      </w:r>
    </w:p>
    <w:p w14:paraId="5EF7F6B2"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9BFEB2B" w14:textId="14E97892" w:rsidR="003C7AF5" w:rsidRPr="00CD29A1" w:rsidRDefault="003C7AF5" w:rsidP="00CD29A1">
      <w:pPr>
        <w:pStyle w:val="Bodytext260"/>
        <w:shd w:val="clear" w:color="auto" w:fill="auto"/>
        <w:tabs>
          <w:tab w:val="right" w:pos="9270"/>
        </w:tabs>
        <w:spacing w:before="120" w:line="240" w:lineRule="auto"/>
        <w:ind w:left="3870" w:firstLine="0"/>
        <w:jc w:val="center"/>
        <w:rPr>
          <w:rStyle w:val="Bodytext75pt4"/>
          <w:sz w:val="22"/>
          <w:szCs w:val="22"/>
        </w:rPr>
      </w:pPr>
      <w:r w:rsidRPr="00CD29A1">
        <w:rPr>
          <w:rStyle w:val="Bodytext75pt4"/>
          <w:b/>
          <w:bCs/>
          <w:sz w:val="22"/>
          <w:szCs w:val="22"/>
        </w:rPr>
        <w:lastRenderedPageBreak/>
        <w:t>SCHEDULE 1</w:t>
      </w:r>
      <w:r w:rsidRPr="00CD29A1">
        <w:rPr>
          <w:rStyle w:val="Bodytext75pt4"/>
          <w:b/>
          <w:bCs/>
          <w:sz w:val="22"/>
          <w:szCs w:val="22"/>
        </w:rPr>
        <w:tab/>
      </w:r>
      <w:r w:rsidRPr="00CD29A1">
        <w:rPr>
          <w:rStyle w:val="Bodytext75pt4"/>
          <w:sz w:val="22"/>
          <w:szCs w:val="22"/>
        </w:rPr>
        <w:t>Section</w:t>
      </w:r>
      <w:r w:rsidR="004148F8">
        <w:rPr>
          <w:rStyle w:val="Bodytext75pt4"/>
          <w:sz w:val="22"/>
          <w:szCs w:val="22"/>
        </w:rPr>
        <w:t xml:space="preserve"> </w:t>
      </w:r>
      <w:r w:rsidRPr="00CD29A1">
        <w:rPr>
          <w:rStyle w:val="Bodytext75pt4"/>
          <w:sz w:val="22"/>
          <w:szCs w:val="22"/>
        </w:rPr>
        <w:t>121</w:t>
      </w:r>
    </w:p>
    <w:p w14:paraId="02ADCF07" w14:textId="77777777" w:rsidR="003C7AF5" w:rsidRPr="00CD29A1" w:rsidRDefault="003C7AF5" w:rsidP="00CD29A1">
      <w:pPr>
        <w:pStyle w:val="Bodytext260"/>
        <w:shd w:val="clear" w:color="auto" w:fill="auto"/>
        <w:spacing w:before="120" w:line="240" w:lineRule="auto"/>
        <w:ind w:firstLine="0"/>
        <w:jc w:val="center"/>
        <w:rPr>
          <w:rStyle w:val="Bodytext75pt4"/>
          <w:sz w:val="22"/>
          <w:szCs w:val="22"/>
        </w:rPr>
      </w:pPr>
      <w:r w:rsidRPr="00CD29A1">
        <w:rPr>
          <w:rStyle w:val="Bodytext75pt4"/>
          <w:sz w:val="22"/>
          <w:szCs w:val="22"/>
        </w:rPr>
        <w:t>NEW SCHEDULES 2 AND 3 TO THE COMMONWEALTH ELECTORAL ACT</w:t>
      </w:r>
      <w:r w:rsidR="00B32B71" w:rsidRPr="00CD29A1">
        <w:rPr>
          <w:rStyle w:val="Bodytext75pt4"/>
          <w:sz w:val="22"/>
          <w:szCs w:val="22"/>
        </w:rPr>
        <w:br/>
      </w:r>
      <w:r w:rsidRPr="00CD29A1">
        <w:rPr>
          <w:rStyle w:val="Bodytext75pt4"/>
          <w:sz w:val="22"/>
          <w:szCs w:val="22"/>
        </w:rPr>
        <w:t>1918</w:t>
      </w:r>
    </w:p>
    <w:p w14:paraId="60EC036D" w14:textId="4512B719" w:rsidR="003C7AF5" w:rsidRPr="00CD29A1" w:rsidRDefault="003C7AF5" w:rsidP="00CD29A1">
      <w:pPr>
        <w:pStyle w:val="Bodytext260"/>
        <w:shd w:val="clear" w:color="auto" w:fill="auto"/>
        <w:tabs>
          <w:tab w:val="right" w:pos="9270"/>
        </w:tabs>
        <w:spacing w:before="120" w:line="240" w:lineRule="auto"/>
        <w:ind w:left="4050" w:firstLine="0"/>
        <w:rPr>
          <w:rStyle w:val="Bodytext75pt4"/>
          <w:sz w:val="22"/>
          <w:szCs w:val="22"/>
        </w:rPr>
      </w:pPr>
      <w:r w:rsidRPr="00CD29A1">
        <w:rPr>
          <w:rStyle w:val="Bodytext75pt4"/>
          <w:sz w:val="22"/>
          <w:szCs w:val="22"/>
        </w:rPr>
        <w:t>SCHEDULE 2</w:t>
      </w:r>
      <w:r w:rsidRPr="00CD29A1">
        <w:rPr>
          <w:rStyle w:val="Bodytext75pt4"/>
          <w:sz w:val="22"/>
          <w:szCs w:val="22"/>
        </w:rPr>
        <w:tab/>
        <w:t>Sections 183 and 200</w:t>
      </w:r>
      <w:r w:rsidRPr="004148F8">
        <w:rPr>
          <w:rStyle w:val="Bodytext75pt4"/>
          <w:smallCaps/>
          <w:sz w:val="22"/>
          <w:szCs w:val="22"/>
        </w:rPr>
        <w:t>a</w:t>
      </w:r>
    </w:p>
    <w:p w14:paraId="594C5C2B" w14:textId="77777777" w:rsidR="003C7AF5" w:rsidRPr="00CD29A1" w:rsidRDefault="003C7AF5" w:rsidP="00CD29A1">
      <w:pPr>
        <w:pStyle w:val="Bodytext260"/>
        <w:shd w:val="clear" w:color="auto" w:fill="auto"/>
        <w:spacing w:before="120" w:line="240" w:lineRule="auto"/>
        <w:ind w:firstLine="0"/>
        <w:jc w:val="center"/>
        <w:rPr>
          <w:rStyle w:val="Bodytext75pt4"/>
          <w:sz w:val="22"/>
          <w:szCs w:val="22"/>
        </w:rPr>
      </w:pPr>
      <w:r w:rsidRPr="00CD29A1">
        <w:rPr>
          <w:rStyle w:val="Bodytext75pt4"/>
          <w:sz w:val="22"/>
          <w:szCs w:val="22"/>
        </w:rPr>
        <w:t>GROUNDS OF APPLICATION FOR POSTAL OR PRE-POLL VOTE</w:t>
      </w:r>
    </w:p>
    <w:p w14:paraId="6178B9DB" w14:textId="77777777" w:rsidR="003C7AF5" w:rsidRPr="00CD29A1" w:rsidRDefault="003C7AF5" w:rsidP="00CD29A1">
      <w:pPr>
        <w:pStyle w:val="Bodytext260"/>
        <w:shd w:val="clear" w:color="auto" w:fill="auto"/>
        <w:spacing w:before="120" w:line="240" w:lineRule="auto"/>
        <w:ind w:left="274" w:hanging="274"/>
        <w:rPr>
          <w:rStyle w:val="Bodytext75pt4"/>
          <w:sz w:val="22"/>
          <w:szCs w:val="22"/>
        </w:rPr>
      </w:pPr>
      <w:r w:rsidRPr="00CD29A1">
        <w:rPr>
          <w:rStyle w:val="Bodytext75pt4"/>
          <w:sz w:val="22"/>
          <w:szCs w:val="22"/>
        </w:rPr>
        <w:t>1. Throughout the hours of polling on polling day</w:t>
      </w:r>
      <w:r w:rsidR="00733320" w:rsidRPr="00CD29A1">
        <w:rPr>
          <w:rStyle w:val="Bodytext75pt4"/>
          <w:sz w:val="22"/>
          <w:szCs w:val="22"/>
        </w:rPr>
        <w:t xml:space="preserve">, </w:t>
      </w:r>
      <w:r w:rsidRPr="00CD29A1">
        <w:rPr>
          <w:rStyle w:val="Bodytext75pt4"/>
          <w:sz w:val="22"/>
          <w:szCs w:val="22"/>
        </w:rPr>
        <w:t>the elector will be absent from the State or Territory for which the elector is enrolled.</w:t>
      </w:r>
    </w:p>
    <w:p w14:paraId="6F7EF766"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2. The elector will not</w:t>
      </w:r>
      <w:r w:rsidR="00733320" w:rsidRPr="00CD29A1">
        <w:rPr>
          <w:rStyle w:val="Bodytext75pt4"/>
          <w:sz w:val="22"/>
          <w:szCs w:val="22"/>
        </w:rPr>
        <w:t xml:space="preserve">, </w:t>
      </w:r>
      <w:r w:rsidRPr="00CD29A1">
        <w:rPr>
          <w:rStyle w:val="Bodytext75pt4"/>
          <w:sz w:val="22"/>
          <w:szCs w:val="22"/>
        </w:rPr>
        <w:t>at any time during the hours of polling on polling day</w:t>
      </w:r>
      <w:r w:rsidR="00733320" w:rsidRPr="00CD29A1">
        <w:rPr>
          <w:rStyle w:val="Bodytext75pt4"/>
          <w:sz w:val="22"/>
          <w:szCs w:val="22"/>
        </w:rPr>
        <w:t xml:space="preserve">, </w:t>
      </w:r>
      <w:r w:rsidRPr="00CD29A1">
        <w:rPr>
          <w:rStyle w:val="Bodytext75pt4"/>
          <w:sz w:val="22"/>
          <w:szCs w:val="22"/>
        </w:rPr>
        <w:t xml:space="preserve">be within 8 </w:t>
      </w:r>
      <w:proofErr w:type="spellStart"/>
      <w:r w:rsidRPr="00CD29A1">
        <w:rPr>
          <w:rStyle w:val="Bodytext75pt4"/>
          <w:sz w:val="22"/>
          <w:szCs w:val="22"/>
        </w:rPr>
        <w:t>kilometres</w:t>
      </w:r>
      <w:proofErr w:type="spellEnd"/>
      <w:r w:rsidRPr="00CD29A1">
        <w:rPr>
          <w:rStyle w:val="Bodytext75pt4"/>
          <w:sz w:val="22"/>
          <w:szCs w:val="22"/>
        </w:rPr>
        <w:t xml:space="preserve"> by the nearest practicable route of a polling booth in the State or Territory for which the elector is enrolled.</w:t>
      </w:r>
    </w:p>
    <w:p w14:paraId="74E5F305"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3. Throughout the hours of polling on polling day</w:t>
      </w:r>
      <w:r w:rsidR="00733320" w:rsidRPr="00CD29A1">
        <w:rPr>
          <w:rStyle w:val="Bodytext75pt4"/>
          <w:sz w:val="22"/>
          <w:szCs w:val="22"/>
        </w:rPr>
        <w:t xml:space="preserve">, </w:t>
      </w:r>
      <w:r w:rsidRPr="00CD29A1">
        <w:rPr>
          <w:rStyle w:val="Bodytext75pt4"/>
          <w:sz w:val="22"/>
          <w:szCs w:val="22"/>
        </w:rPr>
        <w:t>the elector will be travelling under conditions that will prevent the elector attending a polling booth in the State or Territory for which the elector is enrolled.</w:t>
      </w:r>
    </w:p>
    <w:p w14:paraId="34A90778"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4. The elector will be unable to attend a polling booth on polling day because of:</w:t>
      </w:r>
    </w:p>
    <w:p w14:paraId="53905BC9" w14:textId="77777777" w:rsidR="003C7AF5" w:rsidRPr="00CD29A1" w:rsidRDefault="003C7AF5" w:rsidP="00CD29A1">
      <w:pPr>
        <w:pStyle w:val="Bodytext260"/>
        <w:shd w:val="clear" w:color="auto" w:fill="auto"/>
        <w:spacing w:before="120" w:line="240" w:lineRule="auto"/>
        <w:ind w:left="540" w:firstLine="0"/>
        <w:rPr>
          <w:rStyle w:val="Bodytext75pt4"/>
          <w:sz w:val="22"/>
          <w:szCs w:val="22"/>
        </w:rPr>
      </w:pPr>
      <w:r w:rsidRPr="00CD29A1">
        <w:rPr>
          <w:rStyle w:val="Bodytext75pt4"/>
          <w:sz w:val="22"/>
          <w:szCs w:val="22"/>
        </w:rPr>
        <w:t>(a) serious illness;</w:t>
      </w:r>
    </w:p>
    <w:p w14:paraId="641E1C03" w14:textId="77777777" w:rsidR="003C7AF5" w:rsidRPr="00CD29A1" w:rsidRDefault="003C7AF5" w:rsidP="00CD29A1">
      <w:pPr>
        <w:pStyle w:val="Bodytext260"/>
        <w:shd w:val="clear" w:color="auto" w:fill="auto"/>
        <w:spacing w:before="120" w:line="240" w:lineRule="auto"/>
        <w:ind w:left="540" w:firstLine="0"/>
        <w:rPr>
          <w:rStyle w:val="Bodytext75pt4"/>
          <w:sz w:val="22"/>
          <w:szCs w:val="22"/>
        </w:rPr>
      </w:pPr>
      <w:r w:rsidRPr="00CD29A1">
        <w:rPr>
          <w:rStyle w:val="Bodytext75pt4"/>
          <w:sz w:val="22"/>
          <w:szCs w:val="22"/>
        </w:rPr>
        <w:t>(b) infirmity; or</w:t>
      </w:r>
    </w:p>
    <w:p w14:paraId="722591CD" w14:textId="77777777" w:rsidR="003C7AF5" w:rsidRPr="00CD29A1" w:rsidRDefault="003C7AF5" w:rsidP="00CD29A1">
      <w:pPr>
        <w:pStyle w:val="Bodytext260"/>
        <w:shd w:val="clear" w:color="auto" w:fill="auto"/>
        <w:spacing w:before="120" w:line="240" w:lineRule="auto"/>
        <w:ind w:left="540" w:firstLine="0"/>
        <w:rPr>
          <w:rStyle w:val="Bodytext75pt4"/>
          <w:sz w:val="22"/>
          <w:szCs w:val="22"/>
        </w:rPr>
      </w:pPr>
      <w:r w:rsidRPr="00CD29A1">
        <w:rPr>
          <w:rStyle w:val="Bodytext75pt4"/>
          <w:sz w:val="22"/>
          <w:szCs w:val="22"/>
        </w:rPr>
        <w:t>(c) approaching childbirth.</w:t>
      </w:r>
    </w:p>
    <w:p w14:paraId="26576933" w14:textId="77777777" w:rsidR="003C7AF5" w:rsidRPr="00CD29A1" w:rsidRDefault="003C7AF5" w:rsidP="00CD29A1">
      <w:pPr>
        <w:pStyle w:val="Bodytext260"/>
        <w:shd w:val="clear" w:color="auto" w:fill="auto"/>
        <w:spacing w:before="120" w:line="240" w:lineRule="auto"/>
        <w:ind w:left="216" w:firstLine="0"/>
        <w:rPr>
          <w:rStyle w:val="Bodytext75pt4"/>
          <w:sz w:val="22"/>
          <w:szCs w:val="22"/>
        </w:rPr>
      </w:pPr>
      <w:r w:rsidRPr="00CD29A1">
        <w:rPr>
          <w:rStyle w:val="Bodytext75pt4"/>
          <w:sz w:val="22"/>
          <w:szCs w:val="22"/>
        </w:rPr>
        <w:t>(In the case of an elector who will be a patient at a hospital on polling day</w:t>
      </w:r>
      <w:r w:rsidR="00733320" w:rsidRPr="00CD29A1">
        <w:rPr>
          <w:rStyle w:val="Bodytext75pt4"/>
          <w:sz w:val="22"/>
          <w:szCs w:val="22"/>
        </w:rPr>
        <w:t xml:space="preserve">, </w:t>
      </w:r>
      <w:r w:rsidRPr="00CD29A1">
        <w:rPr>
          <w:rStyle w:val="Bodytext75pt4"/>
          <w:sz w:val="22"/>
          <w:szCs w:val="22"/>
        </w:rPr>
        <w:t>this paragraph applies regardless of the operation of sections 224 and 225.)</w:t>
      </w:r>
    </w:p>
    <w:p w14:paraId="026B8998"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5. On polling day</w:t>
      </w:r>
      <w:r w:rsidR="00733320" w:rsidRPr="00CD29A1">
        <w:rPr>
          <w:rStyle w:val="Bodytext75pt4"/>
          <w:sz w:val="22"/>
          <w:szCs w:val="22"/>
        </w:rPr>
        <w:t xml:space="preserve">, </w:t>
      </w:r>
      <w:r w:rsidRPr="00CD29A1">
        <w:rPr>
          <w:rStyle w:val="Bodytext75pt4"/>
          <w:sz w:val="22"/>
          <w:szCs w:val="22"/>
        </w:rPr>
        <w:t>the elector will be unable to attend a polling booth because the elector will be at a place (other than a hospital) caring for a person who is seriously ill or infirm or who is expected shortly to give birth.</w:t>
      </w:r>
    </w:p>
    <w:p w14:paraId="728A4B4E"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6. Throughout the hours of polling on polling day</w:t>
      </w:r>
      <w:r w:rsidR="00733320" w:rsidRPr="00CD29A1">
        <w:rPr>
          <w:rStyle w:val="Bodytext75pt4"/>
          <w:sz w:val="22"/>
          <w:szCs w:val="22"/>
        </w:rPr>
        <w:t xml:space="preserve">, </w:t>
      </w:r>
      <w:r w:rsidRPr="00CD29A1">
        <w:rPr>
          <w:rStyle w:val="Bodytext75pt4"/>
          <w:sz w:val="22"/>
          <w:szCs w:val="22"/>
        </w:rPr>
        <w:t>the elector will be a patient at a hospital (other than a special hospital) and unable to vote at the hospital.</w:t>
      </w:r>
    </w:p>
    <w:p w14:paraId="3E77ED4B"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7. Throughout the hours of polling on polling day</w:t>
      </w:r>
      <w:r w:rsidR="00733320" w:rsidRPr="00CD29A1">
        <w:rPr>
          <w:rStyle w:val="Bodytext75pt4"/>
          <w:sz w:val="22"/>
          <w:szCs w:val="22"/>
        </w:rPr>
        <w:t xml:space="preserve">, </w:t>
      </w:r>
      <w:r w:rsidRPr="00CD29A1">
        <w:rPr>
          <w:rStyle w:val="Bodytext75pt4"/>
          <w:sz w:val="22"/>
          <w:szCs w:val="22"/>
        </w:rPr>
        <w:t>the elector will be a patient at a special hospital but will be unable to have his or her vote taken under section 225.</w:t>
      </w:r>
    </w:p>
    <w:p w14:paraId="19D72DB1"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8. Because of the elector’s religious beliefs or membership of a religious order</w:t>
      </w:r>
      <w:r w:rsidR="00733320" w:rsidRPr="00CD29A1">
        <w:rPr>
          <w:rStyle w:val="Bodytext75pt4"/>
          <w:sz w:val="22"/>
          <w:szCs w:val="22"/>
        </w:rPr>
        <w:t xml:space="preserve">, </w:t>
      </w:r>
      <w:r w:rsidRPr="00CD29A1">
        <w:rPr>
          <w:rStyle w:val="Bodytext75pt4"/>
          <w:sz w:val="22"/>
          <w:szCs w:val="22"/>
        </w:rPr>
        <w:t>the elector:</w:t>
      </w:r>
    </w:p>
    <w:p w14:paraId="6F0091CD" w14:textId="77777777" w:rsidR="003C7AF5" w:rsidRPr="00CD29A1" w:rsidRDefault="003C7AF5" w:rsidP="00CD29A1">
      <w:pPr>
        <w:pStyle w:val="Bodytext260"/>
        <w:shd w:val="clear" w:color="auto" w:fill="auto"/>
        <w:spacing w:before="120" w:line="240" w:lineRule="auto"/>
        <w:ind w:left="540" w:firstLine="0"/>
        <w:rPr>
          <w:rStyle w:val="Bodytext75pt4"/>
          <w:sz w:val="22"/>
          <w:szCs w:val="22"/>
        </w:rPr>
      </w:pPr>
      <w:r w:rsidRPr="00CD29A1">
        <w:rPr>
          <w:rStyle w:val="Bodytext75pt4"/>
          <w:sz w:val="22"/>
          <w:szCs w:val="22"/>
        </w:rPr>
        <w:t>(a) is precluded from attending a polling booth; or</w:t>
      </w:r>
    </w:p>
    <w:p w14:paraId="03E64FA6" w14:textId="77777777" w:rsidR="003C7AF5" w:rsidRPr="00CD29A1" w:rsidRDefault="003C7AF5" w:rsidP="00CD29A1">
      <w:pPr>
        <w:pStyle w:val="Bodytext260"/>
        <w:shd w:val="clear" w:color="auto" w:fill="auto"/>
        <w:spacing w:before="120" w:line="240" w:lineRule="auto"/>
        <w:ind w:left="900" w:hanging="360"/>
        <w:rPr>
          <w:rStyle w:val="Bodytext75pt4"/>
          <w:sz w:val="22"/>
          <w:szCs w:val="22"/>
        </w:rPr>
      </w:pPr>
      <w:r w:rsidRPr="00CD29A1">
        <w:rPr>
          <w:rStyle w:val="Bodytext75pt4"/>
          <w:sz w:val="22"/>
          <w:szCs w:val="22"/>
        </w:rPr>
        <w:t>(b) for the greater part of the hours of polling on polling day</w:t>
      </w:r>
      <w:r w:rsidR="00733320" w:rsidRPr="00CD29A1">
        <w:rPr>
          <w:rStyle w:val="Bodytext75pt4"/>
          <w:sz w:val="22"/>
          <w:szCs w:val="22"/>
        </w:rPr>
        <w:t xml:space="preserve">, </w:t>
      </w:r>
      <w:r w:rsidRPr="00CD29A1">
        <w:rPr>
          <w:rStyle w:val="Bodytext75pt4"/>
          <w:sz w:val="22"/>
          <w:szCs w:val="22"/>
        </w:rPr>
        <w:t>is precluded from attending a polling booth.</w:t>
      </w:r>
    </w:p>
    <w:p w14:paraId="358A559E" w14:textId="77777777" w:rsidR="003C7AF5" w:rsidRPr="00CD29A1" w:rsidRDefault="003C7AF5" w:rsidP="00CD29A1">
      <w:pPr>
        <w:pStyle w:val="Bodytext260"/>
        <w:shd w:val="clear" w:color="auto" w:fill="auto"/>
        <w:spacing w:before="120" w:line="240" w:lineRule="auto"/>
        <w:ind w:left="270" w:hanging="270"/>
        <w:rPr>
          <w:rStyle w:val="Bodytext75pt4"/>
          <w:sz w:val="22"/>
          <w:szCs w:val="22"/>
        </w:rPr>
      </w:pPr>
      <w:r w:rsidRPr="00CD29A1">
        <w:rPr>
          <w:rStyle w:val="Bodytext75pt4"/>
          <w:sz w:val="22"/>
          <w:szCs w:val="22"/>
        </w:rPr>
        <w:t>9. On polling day</w:t>
      </w:r>
      <w:r w:rsidR="00733320" w:rsidRPr="00CD29A1">
        <w:rPr>
          <w:rStyle w:val="Bodytext75pt4"/>
          <w:sz w:val="22"/>
          <w:szCs w:val="22"/>
        </w:rPr>
        <w:t xml:space="preserve">, </w:t>
      </w:r>
      <w:r w:rsidRPr="00CD29A1">
        <w:rPr>
          <w:rStyle w:val="Bodytext75pt4"/>
          <w:sz w:val="22"/>
          <w:szCs w:val="22"/>
        </w:rPr>
        <w:t>the elector will be serving a sentence of imprisonment or otherwise under detention.</w:t>
      </w:r>
    </w:p>
    <w:p w14:paraId="17035EB9" w14:textId="77777777" w:rsidR="003C7AF5" w:rsidRPr="00CD29A1" w:rsidRDefault="003C7AF5" w:rsidP="00CD29A1">
      <w:pPr>
        <w:pStyle w:val="Bodytext260"/>
        <w:shd w:val="clear" w:color="auto" w:fill="auto"/>
        <w:spacing w:before="120" w:line="240" w:lineRule="auto"/>
        <w:ind w:left="270" w:hanging="378"/>
        <w:rPr>
          <w:rStyle w:val="Bodytext75pt4"/>
          <w:sz w:val="22"/>
          <w:szCs w:val="22"/>
        </w:rPr>
      </w:pPr>
      <w:r w:rsidRPr="00CD29A1">
        <w:rPr>
          <w:rStyle w:val="Bodytext75pt4"/>
          <w:sz w:val="22"/>
          <w:szCs w:val="22"/>
        </w:rPr>
        <w:t>10. The elector’s address has been excluded from the Roll under section 104.</w:t>
      </w:r>
    </w:p>
    <w:p w14:paraId="7755AE41" w14:textId="77777777" w:rsidR="003C7AF5" w:rsidRPr="00CD29A1" w:rsidRDefault="003C7AF5" w:rsidP="00CD29A1">
      <w:pPr>
        <w:pStyle w:val="Bodytext260"/>
        <w:shd w:val="clear" w:color="auto" w:fill="auto"/>
        <w:spacing w:before="120" w:line="240" w:lineRule="auto"/>
        <w:ind w:left="270" w:hanging="378"/>
        <w:rPr>
          <w:rStyle w:val="Bodytext75pt4"/>
          <w:sz w:val="22"/>
          <w:szCs w:val="22"/>
        </w:rPr>
      </w:pPr>
      <w:r w:rsidRPr="00CD29A1">
        <w:rPr>
          <w:rStyle w:val="Bodytext75pt4"/>
          <w:sz w:val="22"/>
          <w:szCs w:val="22"/>
        </w:rPr>
        <w:t>11. Throughout the hours of polling on polling day</w:t>
      </w:r>
      <w:r w:rsidR="00733320" w:rsidRPr="00CD29A1">
        <w:rPr>
          <w:rStyle w:val="Bodytext75pt4"/>
          <w:sz w:val="22"/>
          <w:szCs w:val="22"/>
        </w:rPr>
        <w:t xml:space="preserve">, </w:t>
      </w:r>
      <w:r w:rsidRPr="00CD29A1">
        <w:rPr>
          <w:rStyle w:val="Bodytext75pt4"/>
          <w:sz w:val="22"/>
          <w:szCs w:val="22"/>
        </w:rPr>
        <w:t>the elector will be engaged in his or her employment or occupation and:</w:t>
      </w:r>
    </w:p>
    <w:p w14:paraId="2D0AE5A8" w14:textId="77777777" w:rsidR="003C7AF5" w:rsidRPr="00CD29A1" w:rsidRDefault="003C7AF5" w:rsidP="00CD29A1">
      <w:pPr>
        <w:pStyle w:val="Bodytext260"/>
        <w:shd w:val="clear" w:color="auto" w:fill="auto"/>
        <w:spacing w:before="120" w:line="240" w:lineRule="auto"/>
        <w:ind w:left="855" w:hanging="315"/>
        <w:rPr>
          <w:rStyle w:val="Bodytext75pt4"/>
          <w:sz w:val="22"/>
          <w:szCs w:val="22"/>
        </w:rPr>
      </w:pPr>
      <w:r w:rsidRPr="00CD29A1">
        <w:rPr>
          <w:rStyle w:val="Bodytext75pt4"/>
          <w:sz w:val="22"/>
          <w:szCs w:val="22"/>
        </w:rPr>
        <w:t>(a) if the elector is an employee</w:t>
      </w:r>
      <w:r w:rsidR="00733320" w:rsidRPr="00CD29A1">
        <w:rPr>
          <w:rStyle w:val="Bodytext75pt4"/>
          <w:sz w:val="22"/>
          <w:szCs w:val="22"/>
        </w:rPr>
        <w:t xml:space="preserve">, </w:t>
      </w:r>
      <w:r w:rsidRPr="00CD29A1">
        <w:rPr>
          <w:rStyle w:val="Bodytext75pt4"/>
          <w:sz w:val="22"/>
          <w:szCs w:val="22"/>
        </w:rPr>
        <w:t>the elector is not entitled to leave of absence under section 345; and</w:t>
      </w:r>
    </w:p>
    <w:p w14:paraId="16192331" w14:textId="77777777" w:rsidR="003C7AF5" w:rsidRPr="00CD29A1" w:rsidRDefault="003C7AF5" w:rsidP="00CD29A1">
      <w:pPr>
        <w:pStyle w:val="Bodytext260"/>
        <w:shd w:val="clear" w:color="auto" w:fill="auto"/>
        <w:spacing w:before="120" w:line="240" w:lineRule="auto"/>
        <w:ind w:left="855" w:hanging="315"/>
        <w:rPr>
          <w:rStyle w:val="Bodytext75pt4"/>
          <w:sz w:val="22"/>
          <w:szCs w:val="22"/>
        </w:rPr>
      </w:pPr>
      <w:r w:rsidRPr="00CD29A1">
        <w:rPr>
          <w:rStyle w:val="Bodytext75pt4"/>
          <w:sz w:val="22"/>
          <w:szCs w:val="22"/>
        </w:rPr>
        <w:t>(b) in any other case</w:t>
      </w:r>
      <w:r w:rsidR="00733320" w:rsidRPr="00CD29A1">
        <w:rPr>
          <w:rStyle w:val="Bodytext75pt4"/>
          <w:sz w:val="22"/>
          <w:szCs w:val="22"/>
        </w:rPr>
        <w:t xml:space="preserve">, </w:t>
      </w:r>
      <w:r w:rsidRPr="00CD29A1">
        <w:rPr>
          <w:rStyle w:val="Bodytext75pt4"/>
          <w:sz w:val="22"/>
          <w:szCs w:val="22"/>
        </w:rPr>
        <w:t>the absence of the elector for the purpose of attending at a polling booth to vote would be likely to cause loss to the person in his or her occupation.</w:t>
      </w:r>
    </w:p>
    <w:p w14:paraId="5D67DB60" w14:textId="77777777" w:rsidR="003C7AF5" w:rsidRPr="00CD29A1" w:rsidRDefault="003C7AF5" w:rsidP="00CD29A1">
      <w:pPr>
        <w:spacing w:before="120"/>
        <w:jc w:val="center"/>
        <w:rPr>
          <w:rStyle w:val="Bodytext75pt4"/>
          <w:rFonts w:eastAsia="Courier New"/>
          <w:sz w:val="22"/>
          <w:szCs w:val="22"/>
        </w:rPr>
      </w:pPr>
      <w:r w:rsidRPr="00CD29A1">
        <w:rPr>
          <w:rStyle w:val="Bodytext75pt4"/>
          <w:rFonts w:eastAsia="Courier New"/>
          <w:sz w:val="22"/>
          <w:szCs w:val="22"/>
        </w:rPr>
        <w:t>––––––––––</w:t>
      </w:r>
    </w:p>
    <w:p w14:paraId="7457E423"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6AD812FD" w14:textId="77777777" w:rsidR="003C7AF5" w:rsidRPr="00CD29A1" w:rsidRDefault="003C7AF5" w:rsidP="00CD29A1">
      <w:pPr>
        <w:pStyle w:val="Bodytext260"/>
        <w:shd w:val="clear" w:color="auto" w:fill="auto"/>
        <w:spacing w:before="120" w:line="240" w:lineRule="auto"/>
        <w:ind w:firstLine="0"/>
        <w:jc w:val="center"/>
        <w:rPr>
          <w:rStyle w:val="Bodytext75pt4"/>
          <w:sz w:val="22"/>
          <w:szCs w:val="22"/>
        </w:rPr>
      </w:pPr>
      <w:bookmarkStart w:id="20" w:name="bookmark20"/>
      <w:r w:rsidRPr="00CD29A1">
        <w:rPr>
          <w:rStyle w:val="Bodytext75pt4"/>
          <w:b/>
          <w:sz w:val="22"/>
          <w:szCs w:val="22"/>
        </w:rPr>
        <w:lastRenderedPageBreak/>
        <w:t>SCHEDULE 1</w:t>
      </w:r>
      <w:r w:rsidRPr="00CD29A1">
        <w:rPr>
          <w:rStyle w:val="Bodytext75pt4"/>
          <w:sz w:val="22"/>
          <w:szCs w:val="22"/>
        </w:rPr>
        <w:t>—continued</w:t>
      </w:r>
      <w:bookmarkEnd w:id="20"/>
    </w:p>
    <w:p w14:paraId="7E5D72E9" w14:textId="77777777" w:rsidR="003C7AF5" w:rsidRPr="004148F8" w:rsidRDefault="003C7AF5" w:rsidP="00CD29A1">
      <w:pPr>
        <w:pStyle w:val="Bodytext260"/>
        <w:shd w:val="clear" w:color="auto" w:fill="auto"/>
        <w:tabs>
          <w:tab w:val="right" w:pos="9270"/>
        </w:tabs>
        <w:spacing w:before="120" w:line="240" w:lineRule="auto"/>
        <w:ind w:left="4050" w:firstLine="0"/>
        <w:rPr>
          <w:rStyle w:val="Bodytext75pt4"/>
          <w:sz w:val="20"/>
          <w:szCs w:val="22"/>
        </w:rPr>
      </w:pPr>
      <w:bookmarkStart w:id="21" w:name="bookmark21"/>
      <w:r w:rsidRPr="004148F8">
        <w:rPr>
          <w:rStyle w:val="Bodytext75pt4"/>
          <w:sz w:val="20"/>
          <w:szCs w:val="22"/>
        </w:rPr>
        <w:t>SCHEDULE 3</w:t>
      </w:r>
      <w:r w:rsidRPr="004148F8">
        <w:rPr>
          <w:rStyle w:val="Bodytext75pt4"/>
          <w:sz w:val="20"/>
          <w:szCs w:val="22"/>
        </w:rPr>
        <w:tab/>
        <w:t>Subsection 266 (3)</w:t>
      </w:r>
      <w:bookmarkEnd w:id="21"/>
    </w:p>
    <w:p w14:paraId="620E5059" w14:textId="77777777" w:rsidR="003C7AF5" w:rsidRPr="004148F8" w:rsidRDefault="003C7AF5" w:rsidP="00CD29A1">
      <w:pPr>
        <w:pStyle w:val="Bodytext260"/>
        <w:shd w:val="clear" w:color="auto" w:fill="auto"/>
        <w:spacing w:before="120" w:line="240" w:lineRule="auto"/>
        <w:ind w:firstLine="0"/>
        <w:jc w:val="center"/>
        <w:rPr>
          <w:rStyle w:val="Bodytext75pt4"/>
          <w:sz w:val="20"/>
          <w:szCs w:val="22"/>
        </w:rPr>
      </w:pPr>
      <w:r w:rsidRPr="004148F8">
        <w:rPr>
          <w:rStyle w:val="Bodytext75pt4"/>
          <w:sz w:val="20"/>
          <w:szCs w:val="22"/>
        </w:rPr>
        <w:t xml:space="preserve">RULES FOR THE CONDUCT OF A PRELIMINARY SCRUTINY OF DECLARATION </w:t>
      </w:r>
      <w:r w:rsidR="00B32B71" w:rsidRPr="004148F8">
        <w:rPr>
          <w:rStyle w:val="Bodytext75pt4"/>
          <w:sz w:val="20"/>
          <w:szCs w:val="22"/>
        </w:rPr>
        <w:br/>
      </w:r>
      <w:r w:rsidRPr="004148F8">
        <w:rPr>
          <w:rStyle w:val="Bodytext75pt4"/>
          <w:sz w:val="20"/>
          <w:szCs w:val="22"/>
        </w:rPr>
        <w:t>VOTES</w:t>
      </w:r>
    </w:p>
    <w:p w14:paraId="5A2D6256" w14:textId="77777777" w:rsidR="003C7AF5" w:rsidRPr="004148F8" w:rsidRDefault="003C7AF5" w:rsidP="00CD29A1">
      <w:pPr>
        <w:pStyle w:val="Bodytext260"/>
        <w:shd w:val="clear" w:color="auto" w:fill="auto"/>
        <w:spacing w:before="120" w:line="240" w:lineRule="auto"/>
        <w:ind w:left="270" w:hanging="270"/>
        <w:rPr>
          <w:rStyle w:val="Bodytext75pt4"/>
          <w:sz w:val="20"/>
          <w:szCs w:val="22"/>
        </w:rPr>
      </w:pPr>
      <w:r w:rsidRPr="004148F8">
        <w:rPr>
          <w:rStyle w:val="Bodytext75pt4"/>
          <w:sz w:val="20"/>
          <w:szCs w:val="22"/>
        </w:rPr>
        <w:t>1. The DRO shall produce unopened all envelopes containing declaration votes of the kind to which the preliminary scrutiny relates received by the DRO:</w:t>
      </w:r>
    </w:p>
    <w:p w14:paraId="1A226EB0" w14:textId="77777777" w:rsidR="003C7AF5" w:rsidRPr="004148F8" w:rsidRDefault="003C7AF5" w:rsidP="00CD29A1">
      <w:pPr>
        <w:pStyle w:val="Bodytext260"/>
        <w:shd w:val="clear" w:color="auto" w:fill="auto"/>
        <w:spacing w:before="120" w:line="240" w:lineRule="auto"/>
        <w:ind w:left="540" w:firstLine="0"/>
        <w:rPr>
          <w:rStyle w:val="Bodytext75pt4"/>
          <w:sz w:val="20"/>
          <w:szCs w:val="22"/>
        </w:rPr>
      </w:pPr>
      <w:r w:rsidRPr="004148F8">
        <w:rPr>
          <w:rStyle w:val="Bodytext75pt4"/>
          <w:sz w:val="20"/>
          <w:szCs w:val="22"/>
        </w:rPr>
        <w:t>(a) in the case of the first preliminary scrutiny—before the commencement of that scrutiny; and</w:t>
      </w:r>
    </w:p>
    <w:p w14:paraId="35FD0990" w14:textId="77777777" w:rsidR="003C7AF5" w:rsidRPr="004148F8" w:rsidRDefault="003C7AF5" w:rsidP="00CD29A1">
      <w:pPr>
        <w:pStyle w:val="Bodytext260"/>
        <w:shd w:val="clear" w:color="auto" w:fill="auto"/>
        <w:spacing w:before="120" w:line="240" w:lineRule="auto"/>
        <w:ind w:left="873" w:hanging="333"/>
        <w:rPr>
          <w:rStyle w:val="Bodytext75pt4"/>
          <w:sz w:val="20"/>
          <w:szCs w:val="22"/>
        </w:rPr>
      </w:pPr>
      <w:r w:rsidRPr="004148F8">
        <w:rPr>
          <w:rStyle w:val="Bodytext75pt4"/>
          <w:sz w:val="20"/>
          <w:szCs w:val="22"/>
        </w:rPr>
        <w:t>(b) in the case of a subsequent preliminary scrutiny—after the commencement of the last preceding preliminary scrutiny and before the commencement of the subsequent preliminary scrutiny.</w:t>
      </w:r>
    </w:p>
    <w:p w14:paraId="4764B8EC" w14:textId="77777777" w:rsidR="003C7AF5" w:rsidRPr="004148F8" w:rsidRDefault="003C7AF5" w:rsidP="00CD29A1">
      <w:pPr>
        <w:pStyle w:val="Bodytext260"/>
        <w:shd w:val="clear" w:color="auto" w:fill="auto"/>
        <w:spacing w:before="120" w:line="240" w:lineRule="auto"/>
        <w:ind w:left="270" w:hanging="270"/>
        <w:rPr>
          <w:rStyle w:val="Bodytext75pt4"/>
          <w:sz w:val="20"/>
          <w:szCs w:val="22"/>
        </w:rPr>
      </w:pPr>
      <w:r w:rsidRPr="004148F8">
        <w:rPr>
          <w:rStyle w:val="Bodytext75pt4"/>
          <w:sz w:val="20"/>
          <w:szCs w:val="22"/>
        </w:rPr>
        <w:t>2. All written applications for postal votes not already dealt with at a preliminary scrutiny shall be produced at each preliminary scrutiny of postal votes.</w:t>
      </w:r>
    </w:p>
    <w:p w14:paraId="7E1706E1" w14:textId="77777777" w:rsidR="003C7AF5" w:rsidRPr="004148F8" w:rsidRDefault="003C7AF5" w:rsidP="00CD29A1">
      <w:pPr>
        <w:pStyle w:val="Bodytext260"/>
        <w:shd w:val="clear" w:color="auto" w:fill="auto"/>
        <w:spacing w:before="120" w:line="240" w:lineRule="auto"/>
        <w:ind w:left="270" w:hanging="270"/>
        <w:rPr>
          <w:rStyle w:val="Bodytext75pt4"/>
          <w:sz w:val="20"/>
          <w:szCs w:val="22"/>
        </w:rPr>
      </w:pPr>
      <w:r w:rsidRPr="004148F8">
        <w:rPr>
          <w:rStyle w:val="Bodytext75pt4"/>
          <w:sz w:val="20"/>
          <w:szCs w:val="22"/>
        </w:rPr>
        <w:t>3. The DRO shall compare the signature of the elector on each postal vote application with the signature on the relevant postal vote certificate and allow the scrutineers to inspect both signatures.</w:t>
      </w:r>
    </w:p>
    <w:p w14:paraId="546FDB13" w14:textId="77777777" w:rsidR="003C7AF5" w:rsidRPr="004148F8" w:rsidRDefault="003C7AF5" w:rsidP="00CD29A1">
      <w:pPr>
        <w:pStyle w:val="Bodytext260"/>
        <w:shd w:val="clear" w:color="auto" w:fill="auto"/>
        <w:spacing w:before="120" w:line="240" w:lineRule="auto"/>
        <w:ind w:left="270" w:hanging="270"/>
        <w:rPr>
          <w:rStyle w:val="Bodytext75pt4"/>
          <w:sz w:val="20"/>
          <w:szCs w:val="22"/>
        </w:rPr>
      </w:pPr>
      <w:r w:rsidRPr="004148F8">
        <w:rPr>
          <w:rStyle w:val="Bodytext75pt4"/>
          <w:sz w:val="20"/>
          <w:szCs w:val="22"/>
        </w:rPr>
        <w:t>4. The DRO shall divide the envelopes being dealt with into groups</w:t>
      </w:r>
      <w:r w:rsidR="00733320" w:rsidRPr="004148F8">
        <w:rPr>
          <w:rStyle w:val="Bodytext75pt4"/>
          <w:sz w:val="20"/>
          <w:szCs w:val="22"/>
        </w:rPr>
        <w:t xml:space="preserve">, </w:t>
      </w:r>
      <w:r w:rsidRPr="004148F8">
        <w:rPr>
          <w:rStyle w:val="Bodytext75pt4"/>
          <w:sz w:val="20"/>
          <w:szCs w:val="22"/>
        </w:rPr>
        <w:t>as follows:</w:t>
      </w:r>
    </w:p>
    <w:p w14:paraId="6234531F" w14:textId="77777777" w:rsidR="003C7AF5" w:rsidRPr="004148F8" w:rsidRDefault="003C7AF5" w:rsidP="00CD29A1">
      <w:pPr>
        <w:pStyle w:val="Bodytext260"/>
        <w:shd w:val="clear" w:color="auto" w:fill="auto"/>
        <w:spacing w:before="120" w:line="240" w:lineRule="auto"/>
        <w:ind w:left="873" w:hanging="378"/>
        <w:rPr>
          <w:rStyle w:val="Bodytext75pt4"/>
          <w:sz w:val="20"/>
          <w:szCs w:val="22"/>
        </w:rPr>
      </w:pPr>
      <w:r w:rsidRPr="004148F8">
        <w:rPr>
          <w:rStyle w:val="Bodytext75pt4"/>
          <w:sz w:val="20"/>
          <w:szCs w:val="22"/>
        </w:rPr>
        <w:t>(a) in one group</w:t>
      </w:r>
      <w:r w:rsidR="00733320" w:rsidRPr="004148F8">
        <w:rPr>
          <w:rStyle w:val="Bodytext75pt4"/>
          <w:sz w:val="20"/>
          <w:szCs w:val="22"/>
        </w:rPr>
        <w:t xml:space="preserve">, </w:t>
      </w:r>
      <w:r w:rsidRPr="004148F8">
        <w:rPr>
          <w:rStyle w:val="Bodytext75pt4"/>
          <w:sz w:val="20"/>
          <w:szCs w:val="22"/>
        </w:rPr>
        <w:t>the envelopes that meet the requirements of paragraph 6;</w:t>
      </w:r>
    </w:p>
    <w:p w14:paraId="0C65C9B2" w14:textId="77777777" w:rsidR="003C7AF5" w:rsidRPr="004148F8" w:rsidRDefault="003C7AF5" w:rsidP="00CD29A1">
      <w:pPr>
        <w:pStyle w:val="Bodytext260"/>
        <w:shd w:val="clear" w:color="auto" w:fill="auto"/>
        <w:spacing w:before="120" w:line="240" w:lineRule="auto"/>
        <w:ind w:left="873" w:hanging="378"/>
        <w:rPr>
          <w:rStyle w:val="Bodytext75pt4"/>
          <w:sz w:val="20"/>
          <w:szCs w:val="22"/>
        </w:rPr>
      </w:pPr>
      <w:r w:rsidRPr="004148F8">
        <w:rPr>
          <w:rStyle w:val="Bodytext75pt4"/>
          <w:sz w:val="20"/>
          <w:szCs w:val="22"/>
        </w:rPr>
        <w:t>(b) in another group</w:t>
      </w:r>
      <w:r w:rsidR="00733320" w:rsidRPr="004148F8">
        <w:rPr>
          <w:rStyle w:val="Bodytext75pt4"/>
          <w:sz w:val="20"/>
          <w:szCs w:val="22"/>
        </w:rPr>
        <w:t xml:space="preserve">, </w:t>
      </w:r>
      <w:r w:rsidRPr="004148F8">
        <w:rPr>
          <w:rStyle w:val="Bodytext75pt4"/>
          <w:sz w:val="20"/>
          <w:szCs w:val="22"/>
        </w:rPr>
        <w:t>the envelopes that do not meet those requirements.</w:t>
      </w:r>
    </w:p>
    <w:p w14:paraId="37F767B0" w14:textId="3E49E235" w:rsidR="003C7AF5" w:rsidRPr="004148F8" w:rsidRDefault="003C7AF5" w:rsidP="00CD29A1">
      <w:pPr>
        <w:pStyle w:val="Bodytext260"/>
        <w:shd w:val="clear" w:color="auto" w:fill="auto"/>
        <w:spacing w:before="120" w:line="240" w:lineRule="auto"/>
        <w:ind w:left="270" w:hanging="270"/>
        <w:rPr>
          <w:rStyle w:val="Bodytext75pt4"/>
          <w:sz w:val="20"/>
          <w:szCs w:val="22"/>
        </w:rPr>
      </w:pPr>
      <w:r w:rsidRPr="004148F8">
        <w:rPr>
          <w:rStyle w:val="Bodytext75pt4"/>
          <w:sz w:val="20"/>
          <w:szCs w:val="22"/>
        </w:rPr>
        <w:t>5. The DRO shall</w:t>
      </w:r>
      <w:r w:rsidR="00733320" w:rsidRPr="004148F8">
        <w:rPr>
          <w:rStyle w:val="Bodytext75pt4"/>
          <w:sz w:val="20"/>
          <w:szCs w:val="22"/>
        </w:rPr>
        <w:t xml:space="preserve">, </w:t>
      </w:r>
      <w:r w:rsidRPr="004148F8">
        <w:rPr>
          <w:rStyle w:val="Bodytext75pt4"/>
          <w:sz w:val="20"/>
          <w:szCs w:val="22"/>
        </w:rPr>
        <w:t>without opening the envelopes</w:t>
      </w:r>
      <w:r w:rsidR="00733320" w:rsidRPr="004148F8">
        <w:rPr>
          <w:rStyle w:val="Bodytext75pt4"/>
          <w:sz w:val="20"/>
          <w:szCs w:val="22"/>
        </w:rPr>
        <w:t xml:space="preserve">, </w:t>
      </w:r>
      <w:r w:rsidRPr="004148F8">
        <w:rPr>
          <w:rStyle w:val="Bodytext75pt4"/>
          <w:sz w:val="20"/>
          <w:szCs w:val="22"/>
        </w:rPr>
        <w:t xml:space="preserve">reject for further scrutiny the ballot-papers contained in envelopes that do not meet the requirements of paragraph </w:t>
      </w:r>
      <w:r w:rsidRPr="004148F8">
        <w:rPr>
          <w:rStyle w:val="Bodytext75pt4"/>
          <w:bCs/>
          <w:sz w:val="20"/>
          <w:szCs w:val="22"/>
        </w:rPr>
        <w:t>6</w:t>
      </w:r>
      <w:r w:rsidRPr="004148F8">
        <w:rPr>
          <w:rStyle w:val="Bodytext75pt4"/>
          <w:rFonts w:eastAsia="MS Reference Sans Serif"/>
          <w:sz w:val="20"/>
          <w:szCs w:val="22"/>
        </w:rPr>
        <w:t>.</w:t>
      </w:r>
    </w:p>
    <w:p w14:paraId="2951A35B" w14:textId="77777777" w:rsidR="003C7AF5" w:rsidRPr="004148F8" w:rsidRDefault="003C7AF5" w:rsidP="00CD29A1">
      <w:pPr>
        <w:pStyle w:val="Bodytext260"/>
        <w:shd w:val="clear" w:color="auto" w:fill="auto"/>
        <w:spacing w:before="120" w:line="240" w:lineRule="auto"/>
        <w:ind w:left="270" w:hanging="270"/>
        <w:rPr>
          <w:rStyle w:val="Bodytext75pt4"/>
          <w:sz w:val="20"/>
          <w:szCs w:val="22"/>
        </w:rPr>
      </w:pPr>
      <w:r w:rsidRPr="004148F8">
        <w:rPr>
          <w:rStyle w:val="Bodytext75pt4"/>
          <w:sz w:val="20"/>
          <w:szCs w:val="22"/>
        </w:rPr>
        <w:t>6. An envelope meets the requirements of this paragraph if the DRO is satisfied:</w:t>
      </w:r>
    </w:p>
    <w:p w14:paraId="3BF49A6C" w14:textId="1A11BB84" w:rsidR="003C7AF5" w:rsidRPr="004148F8" w:rsidRDefault="003C7AF5" w:rsidP="00CD29A1">
      <w:pPr>
        <w:pStyle w:val="Bodytext260"/>
        <w:shd w:val="clear" w:color="auto" w:fill="auto"/>
        <w:spacing w:before="120" w:line="240" w:lineRule="auto"/>
        <w:ind w:left="828" w:hanging="324"/>
        <w:rPr>
          <w:rStyle w:val="Bodytext75pt4"/>
          <w:sz w:val="20"/>
          <w:szCs w:val="22"/>
        </w:rPr>
      </w:pPr>
      <w:r w:rsidRPr="004148F8">
        <w:rPr>
          <w:rStyle w:val="Bodytext75pt4"/>
          <w:sz w:val="20"/>
          <w:szCs w:val="22"/>
        </w:rPr>
        <w:t>(a) in the case of an envelope purporting to contain a postal ballot-paper</w:t>
      </w:r>
      <w:r w:rsidR="00733320" w:rsidRPr="004148F8">
        <w:rPr>
          <w:rStyle w:val="Bodytext75pt4"/>
          <w:sz w:val="20"/>
          <w:szCs w:val="22"/>
        </w:rPr>
        <w:t xml:space="preserve">, </w:t>
      </w:r>
      <w:r w:rsidRPr="004148F8">
        <w:rPr>
          <w:rStyle w:val="Bodytext75pt4"/>
          <w:sz w:val="20"/>
          <w:szCs w:val="22"/>
        </w:rPr>
        <w:t>other than an envelope sent to an elector under paragraph 186</w:t>
      </w:r>
      <w:r w:rsidR="004148F8" w:rsidRPr="004148F8">
        <w:rPr>
          <w:rStyle w:val="Bodytext75pt4"/>
          <w:sz w:val="20"/>
          <w:szCs w:val="22"/>
        </w:rPr>
        <w:t xml:space="preserve"> </w:t>
      </w:r>
      <w:r w:rsidRPr="004148F8">
        <w:rPr>
          <w:rStyle w:val="Bodytext75pt4"/>
          <w:sz w:val="20"/>
          <w:szCs w:val="22"/>
        </w:rPr>
        <w:t>(2) (a)</w:t>
      </w:r>
      <w:r w:rsidR="00733320" w:rsidRPr="004148F8">
        <w:rPr>
          <w:rStyle w:val="Bodytext75pt4"/>
          <w:sz w:val="20"/>
          <w:szCs w:val="22"/>
        </w:rPr>
        <w:t xml:space="preserve">, </w:t>
      </w:r>
      <w:r w:rsidRPr="004148F8">
        <w:rPr>
          <w:rStyle w:val="Bodytext75pt4"/>
          <w:sz w:val="20"/>
          <w:szCs w:val="22"/>
        </w:rPr>
        <w:t xml:space="preserve">that the signature on the certificate is that of the elector and that the signature purports to be witnessed by an </w:t>
      </w:r>
      <w:proofErr w:type="spellStart"/>
      <w:r w:rsidRPr="004148F8">
        <w:rPr>
          <w:rStyle w:val="Bodytext75pt4"/>
          <w:sz w:val="20"/>
          <w:szCs w:val="22"/>
        </w:rPr>
        <w:t>authorised</w:t>
      </w:r>
      <w:proofErr w:type="spellEnd"/>
      <w:r w:rsidRPr="004148F8">
        <w:rPr>
          <w:rStyle w:val="Bodytext75pt4"/>
          <w:sz w:val="20"/>
          <w:szCs w:val="22"/>
        </w:rPr>
        <w:t xml:space="preserve"> witness;</w:t>
      </w:r>
    </w:p>
    <w:p w14:paraId="31D4FC33" w14:textId="06FD7B2E" w:rsidR="003C7AF5" w:rsidRPr="004148F8" w:rsidRDefault="003C7AF5" w:rsidP="00CD29A1">
      <w:pPr>
        <w:pStyle w:val="Bodytext260"/>
        <w:shd w:val="clear" w:color="auto" w:fill="auto"/>
        <w:spacing w:before="120" w:line="240" w:lineRule="auto"/>
        <w:ind w:left="828" w:hanging="324"/>
        <w:rPr>
          <w:rStyle w:val="Bodytext75pt4"/>
          <w:sz w:val="20"/>
          <w:szCs w:val="22"/>
        </w:rPr>
      </w:pPr>
      <w:r w:rsidRPr="004148F8">
        <w:rPr>
          <w:rStyle w:val="Bodytext75pt4"/>
          <w:sz w:val="20"/>
          <w:szCs w:val="22"/>
        </w:rPr>
        <w:t>(b) in the case of an envelope purporting to contain a pre-poll vote ballot- paper</w:t>
      </w:r>
      <w:r w:rsidR="00733320" w:rsidRPr="004148F8">
        <w:rPr>
          <w:rStyle w:val="Bodytext75pt4"/>
          <w:sz w:val="20"/>
          <w:szCs w:val="22"/>
        </w:rPr>
        <w:t xml:space="preserve">, </w:t>
      </w:r>
      <w:r w:rsidRPr="004148F8">
        <w:rPr>
          <w:rStyle w:val="Bodytext75pt4"/>
          <w:sz w:val="20"/>
          <w:szCs w:val="22"/>
        </w:rPr>
        <w:t>that the certificate has been signed in accordance with section 200</w:t>
      </w:r>
      <w:r w:rsidR="004148F8" w:rsidRPr="004148F8">
        <w:rPr>
          <w:rStyle w:val="Bodytext75pt4"/>
          <w:smallCaps/>
          <w:sz w:val="20"/>
          <w:szCs w:val="22"/>
        </w:rPr>
        <w:t>e</w:t>
      </w:r>
      <w:r w:rsidRPr="004148F8">
        <w:rPr>
          <w:rStyle w:val="Bodytext75pt4"/>
          <w:sz w:val="20"/>
          <w:szCs w:val="22"/>
        </w:rPr>
        <w:t xml:space="preserve"> and that the signature purports to be witnessed by the officer who issued the certificate;</w:t>
      </w:r>
    </w:p>
    <w:p w14:paraId="52DBF7A2" w14:textId="77777777" w:rsidR="003C7AF5" w:rsidRPr="004148F8" w:rsidRDefault="003C7AF5" w:rsidP="00CD29A1">
      <w:pPr>
        <w:pStyle w:val="Bodytext260"/>
        <w:shd w:val="clear" w:color="auto" w:fill="auto"/>
        <w:spacing w:before="120" w:line="240" w:lineRule="auto"/>
        <w:ind w:left="828" w:hanging="324"/>
        <w:rPr>
          <w:rStyle w:val="Bodytext75pt4"/>
          <w:sz w:val="20"/>
          <w:szCs w:val="22"/>
        </w:rPr>
      </w:pPr>
      <w:r w:rsidRPr="004148F8">
        <w:rPr>
          <w:rStyle w:val="Bodytext75pt4"/>
          <w:sz w:val="20"/>
          <w:szCs w:val="22"/>
        </w:rPr>
        <w:t>(c) in the case of an envelope purporting to contain an absent vote ballot-paper or a provisional vote ballot-paper</w:t>
      </w:r>
      <w:r w:rsidR="00733320" w:rsidRPr="004148F8">
        <w:rPr>
          <w:rStyle w:val="Bodytext75pt4"/>
          <w:sz w:val="20"/>
          <w:szCs w:val="22"/>
        </w:rPr>
        <w:t xml:space="preserve">, </w:t>
      </w:r>
      <w:r w:rsidRPr="004148F8">
        <w:rPr>
          <w:rStyle w:val="Bodytext75pt4"/>
          <w:sz w:val="20"/>
          <w:szCs w:val="22"/>
        </w:rPr>
        <w:t>that the certificate has been signed in accordance with section 222 or 235 or subsection 234 (4)</w:t>
      </w:r>
      <w:r w:rsidR="00733320" w:rsidRPr="004148F8">
        <w:rPr>
          <w:rStyle w:val="Bodytext75pt4"/>
          <w:sz w:val="20"/>
          <w:szCs w:val="22"/>
        </w:rPr>
        <w:t xml:space="preserve">, </w:t>
      </w:r>
      <w:r w:rsidRPr="004148F8">
        <w:rPr>
          <w:rStyle w:val="Bodytext75pt4"/>
          <w:sz w:val="20"/>
          <w:szCs w:val="22"/>
        </w:rPr>
        <w:t>as the case requires</w:t>
      </w:r>
      <w:r w:rsidR="00733320" w:rsidRPr="004148F8">
        <w:rPr>
          <w:rStyle w:val="Bodytext75pt4"/>
          <w:sz w:val="20"/>
          <w:szCs w:val="22"/>
        </w:rPr>
        <w:t xml:space="preserve">, </w:t>
      </w:r>
      <w:r w:rsidRPr="004148F8">
        <w:rPr>
          <w:rStyle w:val="Bodytext75pt4"/>
          <w:sz w:val="20"/>
          <w:szCs w:val="22"/>
        </w:rPr>
        <w:t>and that the signature purports to be witnessed in accordance with that section or subsection</w:t>
      </w:r>
      <w:r w:rsidR="00733320" w:rsidRPr="004148F8">
        <w:rPr>
          <w:rStyle w:val="Bodytext75pt4"/>
          <w:sz w:val="20"/>
          <w:szCs w:val="22"/>
        </w:rPr>
        <w:t xml:space="preserve">, </w:t>
      </w:r>
      <w:r w:rsidRPr="004148F8">
        <w:rPr>
          <w:rStyle w:val="Bodytext75pt4"/>
          <w:sz w:val="20"/>
          <w:szCs w:val="22"/>
        </w:rPr>
        <w:t>as the case may be;</w:t>
      </w:r>
    </w:p>
    <w:p w14:paraId="5BB7EA26" w14:textId="77777777" w:rsidR="003C7AF5" w:rsidRPr="004148F8" w:rsidRDefault="003C7AF5" w:rsidP="00CD29A1">
      <w:pPr>
        <w:pStyle w:val="Bodytext260"/>
        <w:shd w:val="clear" w:color="auto" w:fill="auto"/>
        <w:spacing w:before="120" w:line="240" w:lineRule="auto"/>
        <w:ind w:left="828" w:hanging="324"/>
        <w:rPr>
          <w:rStyle w:val="Bodytext75pt4"/>
          <w:sz w:val="20"/>
          <w:szCs w:val="22"/>
        </w:rPr>
      </w:pPr>
      <w:r w:rsidRPr="004148F8">
        <w:rPr>
          <w:rStyle w:val="Bodytext75pt4"/>
          <w:sz w:val="20"/>
          <w:szCs w:val="22"/>
        </w:rPr>
        <w:t>(d) in the case of an envelope purporting to contain a ballot-paper recording a vote cast at a station in Antarctica</w:t>
      </w:r>
      <w:r w:rsidR="00733320" w:rsidRPr="004148F8">
        <w:rPr>
          <w:rStyle w:val="Bodytext75pt4"/>
          <w:sz w:val="20"/>
          <w:szCs w:val="22"/>
        </w:rPr>
        <w:t xml:space="preserve">, </w:t>
      </w:r>
      <w:r w:rsidRPr="004148F8">
        <w:rPr>
          <w:rStyle w:val="Bodytext75pt4"/>
          <w:sz w:val="20"/>
          <w:szCs w:val="22"/>
        </w:rPr>
        <w:t>the envelope is signed in accordance with subsection 260 (1); and</w:t>
      </w:r>
    </w:p>
    <w:p w14:paraId="399EAE03" w14:textId="77777777" w:rsidR="003C7AF5" w:rsidRPr="004148F8" w:rsidRDefault="003C7AF5" w:rsidP="00CD29A1">
      <w:pPr>
        <w:pStyle w:val="Bodytext260"/>
        <w:shd w:val="clear" w:color="auto" w:fill="auto"/>
        <w:spacing w:before="120" w:line="240" w:lineRule="auto"/>
        <w:ind w:left="828" w:hanging="324"/>
        <w:rPr>
          <w:rStyle w:val="Bodytext75pt4"/>
          <w:sz w:val="20"/>
          <w:szCs w:val="22"/>
        </w:rPr>
      </w:pPr>
      <w:r w:rsidRPr="004148F8">
        <w:rPr>
          <w:rStyle w:val="Bodytext75pt4"/>
          <w:sz w:val="20"/>
          <w:szCs w:val="22"/>
        </w:rPr>
        <w:t>(e) in the case of an envelope purporting to contain a postal ballot-paper</w:t>
      </w:r>
      <w:r w:rsidR="00733320" w:rsidRPr="004148F8">
        <w:rPr>
          <w:rStyle w:val="Bodytext75pt4"/>
          <w:sz w:val="20"/>
          <w:szCs w:val="22"/>
        </w:rPr>
        <w:t xml:space="preserve">, </w:t>
      </w:r>
      <w:r w:rsidRPr="004148F8">
        <w:rPr>
          <w:rStyle w:val="Bodytext75pt4"/>
          <w:sz w:val="20"/>
          <w:szCs w:val="22"/>
        </w:rPr>
        <w:t>that the vote marked on the ballot-paper was recorded prior to the close of the poll.</w:t>
      </w:r>
    </w:p>
    <w:p w14:paraId="17868CBF" w14:textId="77777777" w:rsidR="003C7AF5" w:rsidRPr="004148F8" w:rsidRDefault="003C7AF5" w:rsidP="00CD29A1">
      <w:pPr>
        <w:pStyle w:val="Bodytext260"/>
        <w:shd w:val="clear" w:color="auto" w:fill="auto"/>
        <w:spacing w:before="120" w:line="240" w:lineRule="auto"/>
        <w:ind w:left="243" w:hanging="243"/>
        <w:rPr>
          <w:rStyle w:val="Bodytext75pt4"/>
          <w:sz w:val="20"/>
          <w:szCs w:val="22"/>
        </w:rPr>
      </w:pPr>
      <w:r w:rsidRPr="004148F8">
        <w:rPr>
          <w:rStyle w:val="Bodytext75pt4"/>
          <w:sz w:val="20"/>
          <w:szCs w:val="22"/>
        </w:rPr>
        <w:t>7. Where the envelope purporting to contain a postal ballot-paper bears a postmark that includes a date after polling day</w:t>
      </w:r>
      <w:r w:rsidR="00733320" w:rsidRPr="004148F8">
        <w:rPr>
          <w:rStyle w:val="Bodytext75pt4"/>
          <w:sz w:val="20"/>
          <w:szCs w:val="22"/>
        </w:rPr>
        <w:t xml:space="preserve">, </w:t>
      </w:r>
      <w:r w:rsidRPr="004148F8">
        <w:rPr>
          <w:rStyle w:val="Bodytext75pt4"/>
          <w:sz w:val="20"/>
          <w:szCs w:val="22"/>
        </w:rPr>
        <w:t>the vote marked on the ballot-paper shall be taken not to have been recorded prior to the close of the poll.</w:t>
      </w:r>
    </w:p>
    <w:p w14:paraId="1FD24532" w14:textId="77777777" w:rsidR="003C7AF5" w:rsidRPr="004148F8" w:rsidRDefault="003C7AF5" w:rsidP="00CD29A1">
      <w:pPr>
        <w:pStyle w:val="Bodytext260"/>
        <w:shd w:val="clear" w:color="auto" w:fill="auto"/>
        <w:spacing w:before="120" w:line="240" w:lineRule="auto"/>
        <w:ind w:left="243" w:hanging="243"/>
        <w:rPr>
          <w:rStyle w:val="Bodytext75pt4"/>
          <w:sz w:val="20"/>
          <w:szCs w:val="22"/>
        </w:rPr>
      </w:pPr>
      <w:r w:rsidRPr="004148F8">
        <w:rPr>
          <w:rStyle w:val="Bodytext75pt4"/>
          <w:sz w:val="20"/>
          <w:szCs w:val="22"/>
        </w:rPr>
        <w:t>8. An envelope purporting to contain an absent vote ballot-paper or a provisional vote ballot-paper shall not be regarded as failing to meet the requirements of paragraph 6 only because the declaration is not witnessed if the voter’s name appears on a record made under subsection 232 (2) or</w:t>
      </w:r>
      <w:r w:rsidR="00733320" w:rsidRPr="004148F8">
        <w:rPr>
          <w:rStyle w:val="Bodytext75pt4"/>
          <w:sz w:val="20"/>
          <w:szCs w:val="22"/>
        </w:rPr>
        <w:t xml:space="preserve">, </w:t>
      </w:r>
      <w:r w:rsidRPr="004148F8">
        <w:rPr>
          <w:rStyle w:val="Bodytext75pt4"/>
          <w:sz w:val="20"/>
          <w:szCs w:val="22"/>
        </w:rPr>
        <w:t>if neither of those requirements is met</w:t>
      </w:r>
      <w:r w:rsidR="00733320" w:rsidRPr="004148F8">
        <w:rPr>
          <w:rStyle w:val="Bodytext75pt4"/>
          <w:sz w:val="20"/>
          <w:szCs w:val="22"/>
        </w:rPr>
        <w:t xml:space="preserve">, </w:t>
      </w:r>
      <w:r w:rsidRPr="004148F8">
        <w:rPr>
          <w:rStyle w:val="Bodytext75pt4"/>
          <w:sz w:val="20"/>
          <w:szCs w:val="22"/>
        </w:rPr>
        <w:t>if the DRO is satisfied that the ballot-paper was properly issued.</w:t>
      </w:r>
    </w:p>
    <w:p w14:paraId="60B53F6B" w14:textId="77777777" w:rsidR="003C7AF5" w:rsidRPr="004148F8" w:rsidRDefault="003C7AF5" w:rsidP="00CD29A1">
      <w:pPr>
        <w:spacing w:before="120"/>
        <w:rPr>
          <w:rStyle w:val="Bodytext75pt4"/>
          <w:rFonts w:eastAsia="Courier New"/>
          <w:i/>
          <w:iCs/>
          <w:sz w:val="20"/>
          <w:szCs w:val="22"/>
        </w:rPr>
      </w:pPr>
      <w:r w:rsidRPr="004148F8">
        <w:rPr>
          <w:rStyle w:val="Bodytext75pt4"/>
          <w:rFonts w:eastAsia="Courier New"/>
          <w:sz w:val="20"/>
          <w:szCs w:val="22"/>
        </w:rPr>
        <w:br w:type="page"/>
      </w:r>
    </w:p>
    <w:p w14:paraId="244EC4D0" w14:textId="5F602A3A" w:rsidR="003C7AF5" w:rsidRPr="004148F8" w:rsidRDefault="003C7AF5" w:rsidP="00CD29A1">
      <w:pPr>
        <w:pStyle w:val="Bodytext260"/>
        <w:shd w:val="clear" w:color="auto" w:fill="auto"/>
        <w:spacing w:before="120" w:line="240" w:lineRule="auto"/>
        <w:ind w:firstLine="0"/>
        <w:jc w:val="center"/>
        <w:rPr>
          <w:rStyle w:val="Bodytext75pt4"/>
          <w:sz w:val="22"/>
          <w:szCs w:val="22"/>
        </w:rPr>
      </w:pPr>
      <w:bookmarkStart w:id="22" w:name="bookmark22"/>
      <w:r w:rsidRPr="004148F8">
        <w:rPr>
          <w:rStyle w:val="Bodytext75pt4"/>
          <w:b/>
          <w:sz w:val="22"/>
          <w:szCs w:val="22"/>
        </w:rPr>
        <w:lastRenderedPageBreak/>
        <w:t>SCHEDULE 1</w:t>
      </w:r>
      <w:r w:rsidRPr="004148F8">
        <w:rPr>
          <w:rStyle w:val="Bodytext75pt4"/>
          <w:sz w:val="22"/>
          <w:szCs w:val="22"/>
        </w:rPr>
        <w:t>—continued</w:t>
      </w:r>
      <w:bookmarkEnd w:id="22"/>
    </w:p>
    <w:p w14:paraId="7CE12A56" w14:textId="77777777" w:rsidR="003C7AF5" w:rsidRPr="00CD29A1" w:rsidRDefault="003C7AF5" w:rsidP="00CD29A1">
      <w:pPr>
        <w:pStyle w:val="Bodytext260"/>
        <w:shd w:val="clear" w:color="auto" w:fill="auto"/>
        <w:spacing w:before="120" w:line="240" w:lineRule="auto"/>
        <w:ind w:left="261" w:hanging="171"/>
        <w:rPr>
          <w:rStyle w:val="Bodytext75pt4"/>
          <w:sz w:val="20"/>
          <w:szCs w:val="22"/>
        </w:rPr>
      </w:pPr>
      <w:r w:rsidRPr="00CD29A1">
        <w:rPr>
          <w:rStyle w:val="Bodytext75pt4"/>
          <w:sz w:val="20"/>
          <w:szCs w:val="22"/>
        </w:rPr>
        <w:t>9. The DRO shall seal up in a parcel the envelopes that do not meet the requirements of paragraph 6 and shall write on the parcel a description of its contents</w:t>
      </w:r>
      <w:r w:rsidR="00733320" w:rsidRPr="00CD29A1">
        <w:rPr>
          <w:rStyle w:val="Bodytext75pt4"/>
          <w:sz w:val="20"/>
          <w:szCs w:val="22"/>
        </w:rPr>
        <w:t xml:space="preserve">, </w:t>
      </w:r>
      <w:r w:rsidRPr="00CD29A1">
        <w:rPr>
          <w:rStyle w:val="Bodytext75pt4"/>
          <w:sz w:val="20"/>
          <w:szCs w:val="22"/>
        </w:rPr>
        <w:t>the name of the Division and the date of the preliminary scrutiny.</w:t>
      </w:r>
    </w:p>
    <w:p w14:paraId="65223015"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10. If the preliminary scrutiny relates to a Senate election held concurrently with a House of Representatives election or a Senate election held alone</w:t>
      </w:r>
      <w:r w:rsidR="00733320" w:rsidRPr="00CD29A1">
        <w:rPr>
          <w:rStyle w:val="Bodytext75pt4"/>
          <w:sz w:val="20"/>
          <w:szCs w:val="22"/>
        </w:rPr>
        <w:t xml:space="preserve">, </w:t>
      </w:r>
      <w:r w:rsidRPr="00CD29A1">
        <w:rPr>
          <w:rStyle w:val="Bodytext75pt4"/>
          <w:sz w:val="20"/>
          <w:szCs w:val="22"/>
        </w:rPr>
        <w:t>the DRO shall divide the envelopes that meet the requirements of paragraph 6 into groups as follows:</w:t>
      </w:r>
    </w:p>
    <w:p w14:paraId="6B9B85CB"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(a) in one group</w:t>
      </w:r>
      <w:r w:rsidR="00733320" w:rsidRPr="00CD29A1">
        <w:rPr>
          <w:rStyle w:val="Bodytext75pt4"/>
          <w:sz w:val="20"/>
          <w:szCs w:val="22"/>
        </w:rPr>
        <w:t xml:space="preserve">, </w:t>
      </w:r>
      <w:r w:rsidRPr="00CD29A1">
        <w:rPr>
          <w:rStyle w:val="Bodytext75pt4"/>
          <w:sz w:val="20"/>
          <w:szCs w:val="22"/>
        </w:rPr>
        <w:t xml:space="preserve">the envelopes bearing certificates or declarations by persons who are enrolled for the Division or whose claims for enrolment are claims to which subsection </w:t>
      </w:r>
      <w:r w:rsidRPr="00CD29A1">
        <w:rPr>
          <w:rStyle w:val="Bodytext75pt4"/>
          <w:smallCaps/>
          <w:sz w:val="20"/>
          <w:szCs w:val="22"/>
        </w:rPr>
        <w:t xml:space="preserve">102 (4a) </w:t>
      </w:r>
      <w:r w:rsidRPr="00CD29A1">
        <w:rPr>
          <w:rStyle w:val="Bodytext75pt4"/>
          <w:sz w:val="20"/>
          <w:szCs w:val="22"/>
        </w:rPr>
        <w:t>of the Act applies;</w:t>
      </w:r>
    </w:p>
    <w:p w14:paraId="4868B9BA"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(b) in another group the envelopes to which paragraph 12 applies;</w:t>
      </w:r>
    </w:p>
    <w:p w14:paraId="74A9ED82"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(c) in another group</w:t>
      </w:r>
      <w:r w:rsidR="00733320" w:rsidRPr="00CD29A1">
        <w:rPr>
          <w:rStyle w:val="Bodytext75pt4"/>
          <w:sz w:val="20"/>
          <w:szCs w:val="22"/>
        </w:rPr>
        <w:t xml:space="preserve">, </w:t>
      </w:r>
      <w:r w:rsidRPr="00CD29A1">
        <w:rPr>
          <w:rStyle w:val="Bodytext75pt4"/>
          <w:sz w:val="20"/>
          <w:szCs w:val="22"/>
        </w:rPr>
        <w:t>the envelopes bearing certificates or declarations by persons who are not enrolled for the Division but are enrolled for the State or Territory in which the Division is situated;</w:t>
      </w:r>
    </w:p>
    <w:p w14:paraId="3609855F"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(d) in another group</w:t>
      </w:r>
      <w:r w:rsidR="00733320" w:rsidRPr="00CD29A1">
        <w:rPr>
          <w:rStyle w:val="Bodytext75pt4"/>
          <w:sz w:val="20"/>
          <w:szCs w:val="22"/>
        </w:rPr>
        <w:t xml:space="preserve">, </w:t>
      </w:r>
      <w:r w:rsidRPr="00CD29A1">
        <w:rPr>
          <w:rStyle w:val="Bodytext75pt4"/>
          <w:sz w:val="20"/>
          <w:szCs w:val="22"/>
        </w:rPr>
        <w:t>the envelopes bearing certificates or declarations by persons who are not enrolled for the Division or for the State or Territory in which the Division is situated.</w:t>
      </w:r>
    </w:p>
    <w:p w14:paraId="264E4BC7"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11. If the preliminary scrutiny relates to a House of Representatives election not held concurrently with a Senate election</w:t>
      </w:r>
      <w:r w:rsidR="00733320" w:rsidRPr="00CD29A1">
        <w:rPr>
          <w:rStyle w:val="Bodytext75pt4"/>
          <w:sz w:val="20"/>
          <w:szCs w:val="22"/>
        </w:rPr>
        <w:t xml:space="preserve">, </w:t>
      </w:r>
      <w:r w:rsidRPr="00CD29A1">
        <w:rPr>
          <w:rStyle w:val="Bodytext75pt4"/>
          <w:sz w:val="20"/>
          <w:szCs w:val="22"/>
        </w:rPr>
        <w:t>the DRO shall divide the envelopes that meet the requirements of paragraph 6 into groups as follows:</w:t>
      </w:r>
    </w:p>
    <w:p w14:paraId="24BDE8F6" w14:textId="77777777" w:rsidR="003C7AF5" w:rsidRPr="00CD29A1" w:rsidRDefault="003C7AF5" w:rsidP="00CD29A1">
      <w:pPr>
        <w:pStyle w:val="Bodytext260"/>
        <w:shd w:val="clear" w:color="auto" w:fill="auto"/>
        <w:spacing w:before="120" w:line="240" w:lineRule="auto"/>
        <w:ind w:left="792" w:hanging="252"/>
        <w:rPr>
          <w:rStyle w:val="Bodytext75pt4"/>
          <w:sz w:val="20"/>
          <w:szCs w:val="22"/>
        </w:rPr>
      </w:pPr>
      <w:r w:rsidRPr="00CD29A1">
        <w:rPr>
          <w:rStyle w:val="Bodytext75pt4"/>
          <w:sz w:val="20"/>
          <w:szCs w:val="22"/>
        </w:rPr>
        <w:t>(a) in one group</w:t>
      </w:r>
      <w:r w:rsidR="00733320" w:rsidRPr="00CD29A1">
        <w:rPr>
          <w:rStyle w:val="Bodytext75pt4"/>
          <w:sz w:val="20"/>
          <w:szCs w:val="22"/>
        </w:rPr>
        <w:t xml:space="preserve">, </w:t>
      </w:r>
      <w:r w:rsidRPr="00CD29A1">
        <w:rPr>
          <w:rStyle w:val="Bodytext75pt4"/>
          <w:sz w:val="20"/>
          <w:szCs w:val="22"/>
        </w:rPr>
        <w:t xml:space="preserve">the envelopes bearing certificates or declarations by persons who are enrolled for the Division or whose claims for enrolment are claims to which subsection </w:t>
      </w:r>
      <w:r w:rsidRPr="00CD29A1">
        <w:rPr>
          <w:rStyle w:val="Bodytext75pt4"/>
          <w:smallCaps/>
          <w:sz w:val="20"/>
          <w:szCs w:val="22"/>
        </w:rPr>
        <w:t xml:space="preserve">102 (4a) </w:t>
      </w:r>
      <w:r w:rsidRPr="00CD29A1">
        <w:rPr>
          <w:rStyle w:val="Bodytext75pt4"/>
          <w:sz w:val="20"/>
          <w:szCs w:val="22"/>
        </w:rPr>
        <w:t>of the Act applies;</w:t>
      </w:r>
    </w:p>
    <w:p w14:paraId="249EECC7" w14:textId="77777777" w:rsidR="003C7AF5" w:rsidRPr="00CD29A1" w:rsidRDefault="003C7AF5" w:rsidP="00CD29A1">
      <w:pPr>
        <w:pStyle w:val="Bodytext260"/>
        <w:shd w:val="clear" w:color="auto" w:fill="auto"/>
        <w:spacing w:before="120" w:line="240" w:lineRule="auto"/>
        <w:ind w:left="792" w:hanging="252"/>
        <w:rPr>
          <w:rStyle w:val="Bodytext75pt4"/>
          <w:sz w:val="20"/>
          <w:szCs w:val="22"/>
        </w:rPr>
      </w:pPr>
      <w:r w:rsidRPr="00CD29A1">
        <w:rPr>
          <w:rStyle w:val="Bodytext75pt4"/>
          <w:sz w:val="20"/>
          <w:szCs w:val="22"/>
        </w:rPr>
        <w:t>(b) in another group</w:t>
      </w:r>
      <w:r w:rsidR="00733320" w:rsidRPr="00CD29A1">
        <w:rPr>
          <w:rStyle w:val="Bodytext75pt4"/>
          <w:sz w:val="20"/>
          <w:szCs w:val="22"/>
        </w:rPr>
        <w:t xml:space="preserve">, </w:t>
      </w:r>
      <w:r w:rsidRPr="00CD29A1">
        <w:rPr>
          <w:rStyle w:val="Bodytext75pt4"/>
          <w:sz w:val="20"/>
          <w:szCs w:val="22"/>
        </w:rPr>
        <w:t>the envelopes to which paragraph 12 applies;</w:t>
      </w:r>
    </w:p>
    <w:p w14:paraId="7FEE45BD" w14:textId="77777777" w:rsidR="003C7AF5" w:rsidRPr="00CD29A1" w:rsidRDefault="003C7AF5" w:rsidP="00CD29A1">
      <w:pPr>
        <w:pStyle w:val="Bodytext260"/>
        <w:shd w:val="clear" w:color="auto" w:fill="auto"/>
        <w:spacing w:before="120" w:line="240" w:lineRule="auto"/>
        <w:ind w:left="792" w:hanging="252"/>
        <w:rPr>
          <w:rStyle w:val="Bodytext75pt4"/>
          <w:sz w:val="20"/>
          <w:szCs w:val="22"/>
        </w:rPr>
      </w:pPr>
      <w:r w:rsidRPr="00CD29A1">
        <w:rPr>
          <w:rStyle w:val="Bodytext75pt4"/>
          <w:sz w:val="20"/>
          <w:szCs w:val="22"/>
        </w:rPr>
        <w:t>(c) in another group</w:t>
      </w:r>
      <w:r w:rsidR="00733320" w:rsidRPr="00CD29A1">
        <w:rPr>
          <w:rStyle w:val="Bodytext75pt4"/>
          <w:sz w:val="20"/>
          <w:szCs w:val="22"/>
        </w:rPr>
        <w:t xml:space="preserve">, </w:t>
      </w:r>
      <w:r w:rsidRPr="00CD29A1">
        <w:rPr>
          <w:rStyle w:val="Bodytext75pt4"/>
          <w:sz w:val="20"/>
          <w:szCs w:val="22"/>
        </w:rPr>
        <w:t>the envelopes bearing certificates or declarations by persons who are not enrolled for the Division.</w:t>
      </w:r>
    </w:p>
    <w:p w14:paraId="72F64D62"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12. This paragraph applies to an envelope if the DRO is satisfied:</w:t>
      </w:r>
    </w:p>
    <w:p w14:paraId="6E038DD4"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(a) that the elector who signed a certificate or declaration on the envelope is not enrolled for the Division; and</w:t>
      </w:r>
    </w:p>
    <w:p w14:paraId="1964E725"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(b) after making enquiry:</w:t>
      </w:r>
    </w:p>
    <w:p w14:paraId="4F0423EC" w14:textId="77777777" w:rsidR="003C7AF5" w:rsidRPr="00CD29A1" w:rsidRDefault="003C7AF5" w:rsidP="00CD29A1">
      <w:pPr>
        <w:pStyle w:val="Bodytext260"/>
        <w:shd w:val="clear" w:color="auto" w:fill="auto"/>
        <w:spacing w:before="120" w:line="240" w:lineRule="auto"/>
        <w:ind w:left="1080" w:firstLine="0"/>
        <w:rPr>
          <w:rStyle w:val="Bodytext75pt4"/>
          <w:sz w:val="20"/>
          <w:szCs w:val="22"/>
        </w:rPr>
      </w:pPr>
      <w:r w:rsidRPr="00CD29A1">
        <w:rPr>
          <w:rStyle w:val="Bodytext75pt4"/>
          <w:sz w:val="20"/>
          <w:szCs w:val="22"/>
        </w:rPr>
        <w:t>(</w:t>
      </w:r>
      <w:proofErr w:type="spellStart"/>
      <w:r w:rsidRPr="00CD29A1">
        <w:rPr>
          <w:rStyle w:val="Bodytext75pt4"/>
          <w:sz w:val="20"/>
          <w:szCs w:val="22"/>
        </w:rPr>
        <w:t>i</w:t>
      </w:r>
      <w:proofErr w:type="spellEnd"/>
      <w:r w:rsidRPr="00CD29A1">
        <w:rPr>
          <w:rStyle w:val="Bodytext75pt4"/>
          <w:sz w:val="20"/>
          <w:szCs w:val="22"/>
        </w:rPr>
        <w:t>) that the elector was</w:t>
      </w:r>
      <w:r w:rsidR="00733320" w:rsidRPr="00CD29A1">
        <w:rPr>
          <w:rStyle w:val="Bodytext75pt4"/>
          <w:sz w:val="20"/>
          <w:szCs w:val="22"/>
        </w:rPr>
        <w:t xml:space="preserve">, </w:t>
      </w:r>
      <w:r w:rsidRPr="00CD29A1">
        <w:rPr>
          <w:rStyle w:val="Bodytext75pt4"/>
          <w:sz w:val="20"/>
          <w:szCs w:val="22"/>
        </w:rPr>
        <w:t>at the time of voting</w:t>
      </w:r>
      <w:r w:rsidR="00733320" w:rsidRPr="00CD29A1">
        <w:rPr>
          <w:rStyle w:val="Bodytext75pt4"/>
          <w:sz w:val="20"/>
          <w:szCs w:val="22"/>
        </w:rPr>
        <w:t xml:space="preserve">, </w:t>
      </w:r>
      <w:r w:rsidRPr="00CD29A1">
        <w:rPr>
          <w:rStyle w:val="Bodytext75pt4"/>
          <w:sz w:val="20"/>
          <w:szCs w:val="22"/>
        </w:rPr>
        <w:t>entitled to be enrolled for the Division; and</w:t>
      </w:r>
    </w:p>
    <w:p w14:paraId="6CE2F863" w14:textId="77777777" w:rsidR="003C7AF5" w:rsidRPr="00CD29A1" w:rsidRDefault="003C7AF5" w:rsidP="00CD29A1">
      <w:pPr>
        <w:pStyle w:val="Bodytext260"/>
        <w:shd w:val="clear" w:color="auto" w:fill="auto"/>
        <w:spacing w:before="120" w:line="240" w:lineRule="auto"/>
        <w:ind w:left="1368" w:hanging="324"/>
        <w:rPr>
          <w:rStyle w:val="Bodytext75pt4"/>
          <w:sz w:val="20"/>
          <w:szCs w:val="22"/>
        </w:rPr>
      </w:pPr>
      <w:r w:rsidRPr="00CD29A1">
        <w:rPr>
          <w:rStyle w:val="Bodytext75pt4"/>
          <w:sz w:val="20"/>
          <w:szCs w:val="22"/>
        </w:rPr>
        <w:t>(ii) that the omission of the elector’s name from the Roll for the Division was due to an error made by an officer or to a mistake of fact.</w:t>
      </w:r>
    </w:p>
    <w:p w14:paraId="5A5FDE22"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13. Subparagraph 12 (b) does not apply if:</w:t>
      </w:r>
    </w:p>
    <w:p w14:paraId="2AD9950C" w14:textId="77777777" w:rsidR="003C7AF5" w:rsidRPr="00CD29A1" w:rsidRDefault="003C7AF5" w:rsidP="00CD29A1">
      <w:pPr>
        <w:pStyle w:val="Bodytext260"/>
        <w:shd w:val="clear" w:color="auto" w:fill="auto"/>
        <w:spacing w:before="120" w:line="240" w:lineRule="auto"/>
        <w:ind w:left="792" w:hanging="252"/>
        <w:rPr>
          <w:rStyle w:val="Bodytext75pt4"/>
          <w:sz w:val="20"/>
          <w:szCs w:val="22"/>
        </w:rPr>
      </w:pPr>
      <w:r w:rsidRPr="00CD29A1">
        <w:rPr>
          <w:rStyle w:val="Bodytext75pt4"/>
          <w:sz w:val="20"/>
          <w:szCs w:val="22"/>
        </w:rPr>
        <w:t>(a) more than one election (excluding the election to which the scrutiny relates) has been held since the error or mistake was made; or</w:t>
      </w:r>
    </w:p>
    <w:p w14:paraId="7837A6E7" w14:textId="77777777" w:rsidR="003C7AF5" w:rsidRPr="00CD29A1" w:rsidRDefault="003C7AF5" w:rsidP="00CD29A1">
      <w:pPr>
        <w:pStyle w:val="Bodytext260"/>
        <w:shd w:val="clear" w:color="auto" w:fill="auto"/>
        <w:spacing w:before="120" w:line="240" w:lineRule="auto"/>
        <w:ind w:left="792" w:hanging="252"/>
        <w:rPr>
          <w:rStyle w:val="Bodytext75pt4"/>
          <w:sz w:val="20"/>
          <w:szCs w:val="22"/>
        </w:rPr>
      </w:pPr>
      <w:r w:rsidRPr="00CD29A1">
        <w:rPr>
          <w:rStyle w:val="Bodytext75pt4"/>
          <w:sz w:val="20"/>
          <w:szCs w:val="22"/>
        </w:rPr>
        <w:t>(b) where there has been a redistribution of the State or Territory that includes the Division since the last election but one before the election to which the scrutiny relates</w:t>
      </w:r>
      <w:r w:rsidR="00733320" w:rsidRPr="00CD29A1">
        <w:rPr>
          <w:rStyle w:val="Bodytext75pt4"/>
          <w:sz w:val="20"/>
          <w:szCs w:val="22"/>
        </w:rPr>
        <w:t xml:space="preserve">, </w:t>
      </w:r>
      <w:r w:rsidRPr="00CD29A1">
        <w:rPr>
          <w:rStyle w:val="Bodytext75pt4"/>
          <w:sz w:val="20"/>
          <w:szCs w:val="22"/>
        </w:rPr>
        <w:t>the error or mistake was made before the last such redistribution.</w:t>
      </w:r>
    </w:p>
    <w:p w14:paraId="0A0AD8F1"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14. In paragraph 13</w:t>
      </w:r>
      <w:r w:rsidR="00733320" w:rsidRPr="00CD29A1">
        <w:rPr>
          <w:rStyle w:val="Bodytext75pt4"/>
          <w:sz w:val="20"/>
          <w:szCs w:val="22"/>
        </w:rPr>
        <w:t xml:space="preserve">, </w:t>
      </w:r>
      <w:r w:rsidRPr="00CD29A1">
        <w:rPr>
          <w:rStyle w:val="Bodytext75pt4"/>
          <w:sz w:val="20"/>
          <w:szCs w:val="22"/>
        </w:rPr>
        <w:t>“election” means:</w:t>
      </w:r>
    </w:p>
    <w:p w14:paraId="5D31541D"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(a) a general election for the House of Representatives;</w:t>
      </w:r>
    </w:p>
    <w:p w14:paraId="4874D013"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(b) a Senate election not held concurrently with a general election for the House of Representatives; or</w:t>
      </w:r>
    </w:p>
    <w:p w14:paraId="445F4630" w14:textId="77777777" w:rsidR="003C7AF5" w:rsidRPr="00CD29A1" w:rsidRDefault="003C7AF5" w:rsidP="00CD29A1">
      <w:pPr>
        <w:pStyle w:val="Bodytext260"/>
        <w:shd w:val="clear" w:color="auto" w:fill="auto"/>
        <w:spacing w:before="120" w:line="240" w:lineRule="auto"/>
        <w:ind w:left="873" w:hanging="333"/>
        <w:rPr>
          <w:rStyle w:val="Bodytext75pt4"/>
          <w:sz w:val="20"/>
          <w:szCs w:val="22"/>
        </w:rPr>
      </w:pPr>
      <w:r w:rsidRPr="00CD29A1">
        <w:rPr>
          <w:rStyle w:val="Bodytext75pt4"/>
          <w:sz w:val="20"/>
          <w:szCs w:val="22"/>
        </w:rPr>
        <w:t>(c) a referendum not held concurrently with a general election.</w:t>
      </w:r>
    </w:p>
    <w:p w14:paraId="16147EC0"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15. The DRO shall</w:t>
      </w:r>
      <w:r w:rsidR="00733320" w:rsidRPr="00CD29A1">
        <w:rPr>
          <w:rStyle w:val="Bodytext75pt4"/>
          <w:sz w:val="20"/>
          <w:szCs w:val="22"/>
        </w:rPr>
        <w:t xml:space="preserve">, </w:t>
      </w:r>
      <w:r w:rsidRPr="00CD29A1">
        <w:rPr>
          <w:rStyle w:val="Bodytext75pt4"/>
          <w:sz w:val="20"/>
          <w:szCs w:val="22"/>
        </w:rPr>
        <w:t>without opening the envelopes</w:t>
      </w:r>
      <w:r w:rsidR="00733320" w:rsidRPr="00CD29A1">
        <w:rPr>
          <w:rStyle w:val="Bodytext75pt4"/>
          <w:sz w:val="20"/>
          <w:szCs w:val="22"/>
        </w:rPr>
        <w:t xml:space="preserve">, </w:t>
      </w:r>
      <w:r w:rsidRPr="00CD29A1">
        <w:rPr>
          <w:rStyle w:val="Bodytext75pt4"/>
          <w:sz w:val="20"/>
          <w:szCs w:val="22"/>
        </w:rPr>
        <w:t>reject for further scrutiny the ballot-papers contained in envelopes referred to in subparagraphs 10 (d) and 11 (c).</w:t>
      </w:r>
    </w:p>
    <w:p w14:paraId="2B4F4107" w14:textId="2186E184"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16. The DRO shall seal up in a parcel the envelopes referred to in subparagraphs 10</w:t>
      </w:r>
      <w:r w:rsidR="004148F8">
        <w:rPr>
          <w:rStyle w:val="Bodytext75pt4"/>
          <w:sz w:val="20"/>
          <w:szCs w:val="22"/>
        </w:rPr>
        <w:t xml:space="preserve"> </w:t>
      </w:r>
      <w:r w:rsidRPr="00CD29A1">
        <w:rPr>
          <w:rStyle w:val="Bodytext75pt4"/>
          <w:sz w:val="20"/>
          <w:szCs w:val="22"/>
        </w:rPr>
        <w:t>(d) and 11 (c) and shall write on the parcel a description of the contents</w:t>
      </w:r>
      <w:r w:rsidR="00733320" w:rsidRPr="00CD29A1">
        <w:rPr>
          <w:rStyle w:val="Bodytext75pt4"/>
          <w:sz w:val="20"/>
          <w:szCs w:val="22"/>
        </w:rPr>
        <w:t xml:space="preserve">, </w:t>
      </w:r>
      <w:r w:rsidRPr="00CD29A1">
        <w:rPr>
          <w:rStyle w:val="Bodytext75pt4"/>
          <w:sz w:val="20"/>
          <w:szCs w:val="22"/>
        </w:rPr>
        <w:t>the name of the Division and the date.</w:t>
      </w:r>
    </w:p>
    <w:p w14:paraId="1A7E62A4"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D9AF0C9" w14:textId="77777777" w:rsidR="003C7AF5" w:rsidRPr="004148F8" w:rsidRDefault="003C7AF5" w:rsidP="00CD29A1">
      <w:pPr>
        <w:pStyle w:val="Bodytext260"/>
        <w:shd w:val="clear" w:color="auto" w:fill="auto"/>
        <w:spacing w:before="120" w:line="240" w:lineRule="auto"/>
        <w:ind w:firstLine="0"/>
        <w:jc w:val="center"/>
        <w:rPr>
          <w:rStyle w:val="Bodytext75pt4"/>
          <w:sz w:val="22"/>
          <w:szCs w:val="22"/>
        </w:rPr>
      </w:pPr>
      <w:bookmarkStart w:id="23" w:name="bookmark23"/>
      <w:r w:rsidRPr="004148F8">
        <w:rPr>
          <w:rStyle w:val="Bodytext75pt4"/>
          <w:b/>
          <w:sz w:val="22"/>
          <w:szCs w:val="22"/>
        </w:rPr>
        <w:lastRenderedPageBreak/>
        <w:t>SCHEDULE 1</w:t>
      </w:r>
      <w:r w:rsidRPr="004148F8">
        <w:rPr>
          <w:rStyle w:val="Bodytext75pt4"/>
          <w:sz w:val="22"/>
          <w:szCs w:val="22"/>
        </w:rPr>
        <w:t>—continued</w:t>
      </w:r>
      <w:bookmarkEnd w:id="23"/>
    </w:p>
    <w:p w14:paraId="3C144C9A"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17. The DRO shall</w:t>
      </w:r>
      <w:r w:rsidR="00733320" w:rsidRPr="00CD29A1">
        <w:rPr>
          <w:rStyle w:val="Bodytext75pt4"/>
          <w:sz w:val="20"/>
          <w:szCs w:val="22"/>
        </w:rPr>
        <w:t xml:space="preserve">, </w:t>
      </w:r>
      <w:r w:rsidRPr="00CD29A1">
        <w:rPr>
          <w:rStyle w:val="Bodytext75pt4"/>
          <w:sz w:val="20"/>
          <w:szCs w:val="22"/>
        </w:rPr>
        <w:t>without unfolding or inspecting them or allowing any other person to do so</w:t>
      </w:r>
      <w:r w:rsidR="00733320" w:rsidRPr="00CD29A1">
        <w:rPr>
          <w:rStyle w:val="Bodytext75pt4"/>
          <w:sz w:val="20"/>
          <w:szCs w:val="22"/>
        </w:rPr>
        <w:t xml:space="preserve">, </w:t>
      </w:r>
      <w:r w:rsidRPr="00CD29A1">
        <w:rPr>
          <w:rStyle w:val="Bodytext75pt4"/>
          <w:sz w:val="20"/>
          <w:szCs w:val="22"/>
        </w:rPr>
        <w:t>withdraw the ballot-papers from the envelopes referred to in paragraph 10 or 11 that still remain in the preliminary scrutiny.</w:t>
      </w:r>
    </w:p>
    <w:p w14:paraId="71CB73E7"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18. Ballot-papers withdrawn from envelopes referred to in subparagraph 10 (a) or (b) or 11 (a) or (b) shall be placed in a ballot-box by themselves for further scrutiny.</w:t>
      </w:r>
    </w:p>
    <w:p w14:paraId="252A5B75"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19. A ballot-paper for a Senate election withdrawn from an envelope referred to in subparagraph 10 (c) shall be placed in the ballot-box referred to in paragraph 18 for further scrutiny. A ballot-paper for a House of Representatives election withdrawn from such an envelope shall be rejected for further scrutiny.</w:t>
      </w:r>
    </w:p>
    <w:p w14:paraId="650358C4"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20. The DRO shall seal up in a parcel ballot-papers rejected under paragraph 19 and shall write on the parcel a description of its contents</w:t>
      </w:r>
      <w:r w:rsidR="00733320" w:rsidRPr="00CD29A1">
        <w:rPr>
          <w:rStyle w:val="Bodytext75pt4"/>
          <w:sz w:val="20"/>
          <w:szCs w:val="22"/>
        </w:rPr>
        <w:t xml:space="preserve">, </w:t>
      </w:r>
      <w:r w:rsidRPr="00CD29A1">
        <w:rPr>
          <w:rStyle w:val="Bodytext75pt4"/>
          <w:sz w:val="20"/>
          <w:szCs w:val="22"/>
        </w:rPr>
        <w:t>the name of the Division and the date.</w:t>
      </w:r>
    </w:p>
    <w:p w14:paraId="4C71390F"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21. Where a ballot-paper has been rejected for further scrutiny</w:t>
      </w:r>
      <w:r w:rsidR="00733320" w:rsidRPr="00CD29A1">
        <w:rPr>
          <w:rStyle w:val="Bodytext75pt4"/>
          <w:sz w:val="20"/>
          <w:szCs w:val="22"/>
        </w:rPr>
        <w:t xml:space="preserve">, </w:t>
      </w:r>
      <w:r w:rsidRPr="00CD29A1">
        <w:rPr>
          <w:rStyle w:val="Bodytext75pt4"/>
          <w:sz w:val="20"/>
          <w:szCs w:val="22"/>
        </w:rPr>
        <w:t>the DRO shall send to the voter a written statement of the reason for the rejection.</w:t>
      </w:r>
    </w:p>
    <w:p w14:paraId="2EA6D6D5" w14:textId="77777777" w:rsidR="003C7AF5" w:rsidRPr="00CD29A1" w:rsidRDefault="003C7AF5" w:rsidP="00CD29A1">
      <w:pPr>
        <w:pStyle w:val="Bodytext260"/>
        <w:shd w:val="clear" w:color="auto" w:fill="auto"/>
        <w:spacing w:before="120" w:line="240" w:lineRule="auto"/>
        <w:ind w:left="270" w:hanging="270"/>
        <w:rPr>
          <w:rStyle w:val="Bodytext75pt4"/>
          <w:sz w:val="20"/>
          <w:szCs w:val="22"/>
        </w:rPr>
      </w:pPr>
      <w:r w:rsidRPr="00CD29A1">
        <w:rPr>
          <w:rStyle w:val="Bodytext75pt4"/>
          <w:sz w:val="20"/>
          <w:szCs w:val="22"/>
        </w:rPr>
        <w:t>22. For the purposes of paragraph 17</w:t>
      </w:r>
      <w:r w:rsidR="00733320" w:rsidRPr="00CD29A1">
        <w:rPr>
          <w:rStyle w:val="Bodytext75pt4"/>
          <w:sz w:val="20"/>
          <w:szCs w:val="22"/>
        </w:rPr>
        <w:t xml:space="preserve">, </w:t>
      </w:r>
      <w:r w:rsidRPr="00CD29A1">
        <w:rPr>
          <w:rStyle w:val="Bodytext75pt4"/>
          <w:sz w:val="20"/>
          <w:szCs w:val="22"/>
        </w:rPr>
        <w:t>an envelope that contains a ballot-paper for a referendum shall be dealt with as if it did not contain that ballot-paper.</w:t>
      </w:r>
    </w:p>
    <w:p w14:paraId="518C6FD0" w14:textId="77777777" w:rsidR="003C7AF5" w:rsidRPr="00CD29A1" w:rsidRDefault="003C7AF5" w:rsidP="00CD29A1">
      <w:pPr>
        <w:pStyle w:val="Bodytext60"/>
        <w:shd w:val="clear" w:color="auto" w:fill="auto"/>
        <w:spacing w:before="120" w:line="240" w:lineRule="auto"/>
        <w:ind w:firstLine="0"/>
        <w:jc w:val="center"/>
        <w:rPr>
          <w:rStyle w:val="Bodytext75pt4"/>
          <w:sz w:val="20"/>
          <w:szCs w:val="22"/>
        </w:rPr>
      </w:pPr>
      <w:r w:rsidRPr="00CD29A1">
        <w:rPr>
          <w:rStyle w:val="Bodytext75pt4"/>
          <w:sz w:val="20"/>
          <w:szCs w:val="22"/>
        </w:rPr>
        <w:t>––––––––––––––</w:t>
      </w:r>
    </w:p>
    <w:p w14:paraId="13AA4E84" w14:textId="77777777" w:rsidR="003C7AF5" w:rsidRPr="00CD29A1" w:rsidRDefault="003C7AF5" w:rsidP="00CD29A1">
      <w:pPr>
        <w:pStyle w:val="Bodytext60"/>
        <w:shd w:val="clear" w:color="auto" w:fill="auto"/>
        <w:tabs>
          <w:tab w:val="right" w:pos="9270"/>
        </w:tabs>
        <w:spacing w:before="120" w:line="240" w:lineRule="auto"/>
        <w:ind w:left="3960" w:firstLine="0"/>
        <w:jc w:val="center"/>
        <w:rPr>
          <w:rStyle w:val="Bodytext75pt4"/>
          <w:sz w:val="20"/>
          <w:szCs w:val="22"/>
        </w:rPr>
      </w:pPr>
      <w:bookmarkStart w:id="24" w:name="bookmark24"/>
      <w:r w:rsidRPr="004148F8">
        <w:rPr>
          <w:rStyle w:val="Bodytext75pt4"/>
          <w:b/>
          <w:sz w:val="22"/>
          <w:szCs w:val="22"/>
        </w:rPr>
        <w:t>SCHEDULE 2</w:t>
      </w:r>
      <w:bookmarkEnd w:id="24"/>
      <w:r w:rsidRPr="00CD29A1">
        <w:rPr>
          <w:rStyle w:val="Bodytext75pt4"/>
          <w:sz w:val="20"/>
          <w:szCs w:val="22"/>
        </w:rPr>
        <w:tab/>
        <w:t>Section 122</w:t>
      </w:r>
    </w:p>
    <w:p w14:paraId="0792CA2A" w14:textId="77777777" w:rsidR="003C7AF5" w:rsidRPr="00CD29A1" w:rsidRDefault="003C7AF5" w:rsidP="00CD29A1">
      <w:pPr>
        <w:pStyle w:val="Bodytext260"/>
        <w:shd w:val="clear" w:color="auto" w:fill="auto"/>
        <w:spacing w:before="120" w:line="240" w:lineRule="auto"/>
        <w:ind w:firstLine="0"/>
        <w:jc w:val="center"/>
        <w:rPr>
          <w:rStyle w:val="Bodytext75pt4"/>
          <w:sz w:val="20"/>
          <w:szCs w:val="22"/>
        </w:rPr>
      </w:pPr>
      <w:r w:rsidRPr="00CD29A1">
        <w:rPr>
          <w:rStyle w:val="Bodytext75pt4"/>
          <w:sz w:val="20"/>
          <w:szCs w:val="22"/>
        </w:rPr>
        <w:t>AMENDMENTS OF THE COMMONWEALTH ELECTORAL ACT 1918 TO REMOVE GENDER-SPECIFIC LANGUAGE</w:t>
      </w:r>
    </w:p>
    <w:p w14:paraId="2562672E" w14:textId="77777777" w:rsidR="003C7AF5" w:rsidRPr="00CD29A1" w:rsidRDefault="003C7AF5" w:rsidP="00CD29A1">
      <w:pPr>
        <w:pStyle w:val="Bodytext260"/>
        <w:shd w:val="clear" w:color="auto" w:fill="auto"/>
        <w:spacing w:before="120" w:after="60" w:line="240" w:lineRule="auto"/>
        <w:ind w:firstLine="0"/>
        <w:rPr>
          <w:rStyle w:val="Bodytext75pt4"/>
          <w:sz w:val="20"/>
          <w:szCs w:val="22"/>
        </w:rPr>
      </w:pPr>
      <w:r w:rsidRPr="00CD29A1">
        <w:rPr>
          <w:rStyle w:val="Bodytext75pt4"/>
          <w:sz w:val="20"/>
          <w:szCs w:val="22"/>
        </w:rPr>
        <w:t>NOTE: The reference in Column 1 of an item in this Schedule is to the section</w:t>
      </w:r>
      <w:r w:rsidR="00733320" w:rsidRPr="00CD29A1">
        <w:rPr>
          <w:rStyle w:val="Bodytext75pt4"/>
          <w:sz w:val="20"/>
          <w:szCs w:val="22"/>
        </w:rPr>
        <w:t xml:space="preserve">, </w:t>
      </w:r>
      <w:r w:rsidRPr="00CD29A1">
        <w:rPr>
          <w:rStyle w:val="Bodytext75pt4"/>
          <w:sz w:val="20"/>
          <w:szCs w:val="22"/>
        </w:rPr>
        <w:t>subsection</w:t>
      </w:r>
      <w:r w:rsidR="00733320" w:rsidRPr="00CD29A1">
        <w:rPr>
          <w:rStyle w:val="Bodytext75pt4"/>
          <w:sz w:val="20"/>
          <w:szCs w:val="22"/>
        </w:rPr>
        <w:t xml:space="preserve">, </w:t>
      </w:r>
      <w:r w:rsidRPr="00CD29A1">
        <w:rPr>
          <w:rStyle w:val="Bodytext75pt4"/>
          <w:sz w:val="20"/>
          <w:szCs w:val="22"/>
        </w:rPr>
        <w:t>paragraph or subparagraph of the Principal Act identified by the figure or figures</w:t>
      </w:r>
      <w:r w:rsidR="00733320" w:rsidRPr="00CD29A1">
        <w:rPr>
          <w:rStyle w:val="Bodytext75pt4"/>
          <w:sz w:val="20"/>
          <w:szCs w:val="22"/>
        </w:rPr>
        <w:t xml:space="preserve">, </w:t>
      </w:r>
      <w:r w:rsidRPr="00CD29A1">
        <w:rPr>
          <w:rStyle w:val="Bodytext75pt4"/>
          <w:sz w:val="20"/>
          <w:szCs w:val="22"/>
        </w:rPr>
        <w:t>or the combination of figures and one or more letters</w:t>
      </w:r>
      <w:r w:rsidR="00733320" w:rsidRPr="00CD29A1">
        <w:rPr>
          <w:rStyle w:val="Bodytext75pt4"/>
          <w:sz w:val="20"/>
          <w:szCs w:val="22"/>
        </w:rPr>
        <w:t xml:space="preserve">, </w:t>
      </w:r>
      <w:r w:rsidRPr="00CD29A1">
        <w:rPr>
          <w:rStyle w:val="Bodytext75pt4"/>
          <w:sz w:val="20"/>
          <w:szCs w:val="22"/>
        </w:rPr>
        <w:t>constituting the reference.</w:t>
      </w:r>
    </w:p>
    <w:tbl>
      <w:tblPr>
        <w:tblOverlap w:val="never"/>
        <w:tblW w:w="5000" w:type="pct"/>
        <w:tblCellMar>
          <w:left w:w="10" w:type="dxa"/>
          <w:right w:w="10" w:type="dxa"/>
        </w:tblCellMar>
        <w:tblLook w:val="0000" w:firstRow="0" w:lastRow="0" w:firstColumn="0" w:lastColumn="0" w:noHBand="0" w:noVBand="0"/>
      </w:tblPr>
      <w:tblGrid>
        <w:gridCol w:w="1270"/>
        <w:gridCol w:w="4501"/>
        <w:gridCol w:w="3609"/>
      </w:tblGrid>
      <w:tr w:rsidR="003C7AF5" w:rsidRPr="00CD29A1" w14:paraId="0A1945EB" w14:textId="77777777" w:rsidTr="00E77BFB">
        <w:trPr>
          <w:trHeight w:val="179"/>
        </w:trPr>
        <w:tc>
          <w:tcPr>
            <w:tcW w:w="677" w:type="pct"/>
            <w:vMerge w:val="restart"/>
            <w:tcBorders>
              <w:top w:val="single" w:sz="4" w:space="0" w:color="auto"/>
            </w:tcBorders>
            <w:shd w:val="clear" w:color="auto" w:fill="FFFFFF"/>
          </w:tcPr>
          <w:p w14:paraId="4B1D12D9"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Column 1</w:t>
            </w:r>
          </w:p>
        </w:tc>
        <w:tc>
          <w:tcPr>
            <w:tcW w:w="2399" w:type="pct"/>
            <w:tcBorders>
              <w:top w:val="single" w:sz="4" w:space="0" w:color="auto"/>
            </w:tcBorders>
            <w:shd w:val="clear" w:color="auto" w:fill="FFFFFF"/>
          </w:tcPr>
          <w:p w14:paraId="3568DF15"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Column 2</w:t>
            </w:r>
          </w:p>
        </w:tc>
        <w:tc>
          <w:tcPr>
            <w:tcW w:w="1924" w:type="pct"/>
            <w:tcBorders>
              <w:top w:val="single" w:sz="4" w:space="0" w:color="auto"/>
            </w:tcBorders>
            <w:shd w:val="clear" w:color="auto" w:fill="FFFFFF"/>
          </w:tcPr>
          <w:p w14:paraId="1342F0B7"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Column 3</w:t>
            </w:r>
          </w:p>
        </w:tc>
      </w:tr>
      <w:tr w:rsidR="003C7AF5" w:rsidRPr="00CD29A1" w14:paraId="07196D47" w14:textId="77777777" w:rsidTr="00E77BFB">
        <w:trPr>
          <w:trHeight w:val="180"/>
        </w:trPr>
        <w:tc>
          <w:tcPr>
            <w:tcW w:w="677" w:type="pct"/>
            <w:vMerge/>
            <w:shd w:val="clear" w:color="auto" w:fill="FFFFFF"/>
          </w:tcPr>
          <w:p w14:paraId="069C0D02" w14:textId="77777777" w:rsidR="003C7AF5" w:rsidRPr="00CD29A1" w:rsidRDefault="003C7AF5" w:rsidP="00CD29A1">
            <w:pPr>
              <w:rPr>
                <w:rStyle w:val="Bodytext75pt4"/>
                <w:rFonts w:eastAsia="Courier New"/>
                <w:sz w:val="20"/>
                <w:szCs w:val="22"/>
              </w:rPr>
            </w:pPr>
          </w:p>
        </w:tc>
        <w:tc>
          <w:tcPr>
            <w:tcW w:w="2399" w:type="pct"/>
            <w:shd w:val="clear" w:color="auto" w:fill="FFFFFF"/>
          </w:tcPr>
          <w:p w14:paraId="2BABC7E4"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Omit—</w:t>
            </w:r>
          </w:p>
        </w:tc>
        <w:tc>
          <w:tcPr>
            <w:tcW w:w="1924" w:type="pct"/>
            <w:shd w:val="clear" w:color="auto" w:fill="FFFFFF"/>
          </w:tcPr>
          <w:p w14:paraId="78203836"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Substitute—</w:t>
            </w:r>
          </w:p>
        </w:tc>
      </w:tr>
      <w:tr w:rsidR="003C7AF5" w:rsidRPr="00CD29A1" w14:paraId="5D45CCCC" w14:textId="77777777" w:rsidTr="00E77BFB">
        <w:trPr>
          <w:trHeight w:val="230"/>
        </w:trPr>
        <w:tc>
          <w:tcPr>
            <w:tcW w:w="677" w:type="pct"/>
            <w:tcBorders>
              <w:top w:val="single" w:sz="4" w:space="0" w:color="auto"/>
            </w:tcBorders>
            <w:shd w:val="clear" w:color="auto" w:fill="FFFFFF"/>
          </w:tcPr>
          <w:p w14:paraId="7581E16E" w14:textId="34BCB3FC"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6</w:t>
            </w:r>
            <w:r w:rsidR="004148F8">
              <w:rPr>
                <w:rStyle w:val="Bodytext75pt4"/>
                <w:sz w:val="20"/>
                <w:szCs w:val="22"/>
              </w:rPr>
              <w:t xml:space="preserve"> </w:t>
            </w:r>
            <w:r w:rsidRPr="00CD29A1">
              <w:rPr>
                <w:rStyle w:val="Bodytext75pt4"/>
                <w:sz w:val="20"/>
                <w:szCs w:val="22"/>
              </w:rPr>
              <w:t>(2)</w:t>
            </w:r>
          </w:p>
        </w:tc>
        <w:tc>
          <w:tcPr>
            <w:tcW w:w="2399" w:type="pct"/>
            <w:tcBorders>
              <w:top w:val="single" w:sz="4" w:space="0" w:color="auto"/>
            </w:tcBorders>
            <w:shd w:val="clear" w:color="auto" w:fill="FFFFFF"/>
          </w:tcPr>
          <w:p w14:paraId="12B23259"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Chairman</w:t>
            </w:r>
          </w:p>
        </w:tc>
        <w:tc>
          <w:tcPr>
            <w:tcW w:w="1924" w:type="pct"/>
            <w:tcBorders>
              <w:top w:val="single" w:sz="4" w:space="0" w:color="auto"/>
            </w:tcBorders>
            <w:shd w:val="clear" w:color="auto" w:fill="FFFFFF"/>
          </w:tcPr>
          <w:p w14:paraId="59423DB2"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Chairperson</w:t>
            </w:r>
          </w:p>
        </w:tc>
      </w:tr>
      <w:tr w:rsidR="003C7AF5" w:rsidRPr="00CD29A1" w14:paraId="381E6F4B" w14:textId="77777777" w:rsidTr="00E77BFB">
        <w:trPr>
          <w:trHeight w:val="173"/>
        </w:trPr>
        <w:tc>
          <w:tcPr>
            <w:tcW w:w="677" w:type="pct"/>
            <w:shd w:val="clear" w:color="auto" w:fill="FFFFFF"/>
          </w:tcPr>
          <w:p w14:paraId="59CEA6F8" w14:textId="22FC45C6"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8</w:t>
            </w:r>
            <w:r w:rsidR="004148F8">
              <w:rPr>
                <w:rStyle w:val="Bodytext75pt4"/>
                <w:sz w:val="20"/>
                <w:szCs w:val="22"/>
              </w:rPr>
              <w:t xml:space="preserve"> </w:t>
            </w:r>
            <w:r w:rsidRPr="00CD29A1">
              <w:rPr>
                <w:rStyle w:val="Bodytext75pt4"/>
                <w:sz w:val="20"/>
                <w:szCs w:val="22"/>
              </w:rPr>
              <w:t>(1)</w:t>
            </w:r>
          </w:p>
        </w:tc>
        <w:tc>
          <w:tcPr>
            <w:tcW w:w="2399" w:type="pct"/>
            <w:shd w:val="clear" w:color="auto" w:fill="FFFFFF"/>
          </w:tcPr>
          <w:p w14:paraId="67E85168"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w:t>
            </w:r>
          </w:p>
        </w:tc>
        <w:tc>
          <w:tcPr>
            <w:tcW w:w="1924" w:type="pct"/>
            <w:shd w:val="clear" w:color="auto" w:fill="FFFFFF"/>
          </w:tcPr>
          <w:p w14:paraId="5687F066" w14:textId="77777777" w:rsidR="003C7AF5" w:rsidRPr="00CD29A1" w:rsidRDefault="003C7AF5" w:rsidP="00CD29A1">
            <w:pPr>
              <w:rPr>
                <w:rStyle w:val="Bodytext75pt4"/>
                <w:rFonts w:eastAsia="Courier New"/>
                <w:sz w:val="20"/>
                <w:szCs w:val="22"/>
              </w:rPr>
            </w:pPr>
          </w:p>
        </w:tc>
      </w:tr>
      <w:tr w:rsidR="003C7AF5" w:rsidRPr="00CD29A1" w14:paraId="3BAF0E82" w14:textId="77777777" w:rsidTr="00E77BFB">
        <w:trPr>
          <w:trHeight w:val="192"/>
        </w:trPr>
        <w:tc>
          <w:tcPr>
            <w:tcW w:w="677" w:type="pct"/>
            <w:shd w:val="clear" w:color="auto" w:fill="FFFFFF"/>
          </w:tcPr>
          <w:p w14:paraId="02A05BDA" w14:textId="460C15BA"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8</w:t>
            </w:r>
            <w:r w:rsidR="004148F8">
              <w:rPr>
                <w:rStyle w:val="Bodytext75pt4"/>
                <w:sz w:val="20"/>
                <w:szCs w:val="22"/>
              </w:rPr>
              <w:t xml:space="preserve"> </w:t>
            </w:r>
            <w:r w:rsidRPr="00CD29A1">
              <w:rPr>
                <w:rStyle w:val="Bodytext75pt4"/>
                <w:sz w:val="20"/>
                <w:szCs w:val="22"/>
              </w:rPr>
              <w:t>(2)</w:t>
            </w:r>
          </w:p>
        </w:tc>
        <w:tc>
          <w:tcPr>
            <w:tcW w:w="2399" w:type="pct"/>
            <w:shd w:val="clear" w:color="auto" w:fill="FFFFFF"/>
          </w:tcPr>
          <w:p w14:paraId="5CF0783C"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Chairman</w:t>
            </w:r>
          </w:p>
        </w:tc>
        <w:tc>
          <w:tcPr>
            <w:tcW w:w="1924" w:type="pct"/>
            <w:shd w:val="clear" w:color="auto" w:fill="FFFFFF"/>
          </w:tcPr>
          <w:p w14:paraId="10417EED"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Chairperson</w:t>
            </w:r>
          </w:p>
        </w:tc>
      </w:tr>
      <w:tr w:rsidR="003C7AF5" w:rsidRPr="00CD29A1" w14:paraId="60159A1A" w14:textId="77777777" w:rsidTr="00E77BFB">
        <w:trPr>
          <w:trHeight w:val="115"/>
        </w:trPr>
        <w:tc>
          <w:tcPr>
            <w:tcW w:w="677" w:type="pct"/>
            <w:shd w:val="clear" w:color="auto" w:fill="FFFFFF"/>
          </w:tcPr>
          <w:p w14:paraId="45CC64D9" w14:textId="77777777" w:rsidR="003C7AF5" w:rsidRPr="00CD29A1" w:rsidRDefault="003C7AF5" w:rsidP="00CD29A1">
            <w:pPr>
              <w:rPr>
                <w:rStyle w:val="Bodytext75pt4"/>
                <w:rFonts w:eastAsia="Courier New"/>
                <w:sz w:val="20"/>
                <w:szCs w:val="22"/>
              </w:rPr>
            </w:pPr>
          </w:p>
        </w:tc>
        <w:tc>
          <w:tcPr>
            <w:tcW w:w="2399" w:type="pct"/>
            <w:shd w:val="clear" w:color="auto" w:fill="FFFFFF"/>
          </w:tcPr>
          <w:p w14:paraId="4D45A795"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(b) he</w:t>
            </w:r>
          </w:p>
        </w:tc>
        <w:tc>
          <w:tcPr>
            <w:tcW w:w="1924" w:type="pct"/>
            <w:shd w:val="clear" w:color="auto" w:fill="FFFFFF"/>
          </w:tcPr>
          <w:p w14:paraId="043AD54D"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he or she</w:t>
            </w:r>
          </w:p>
        </w:tc>
      </w:tr>
      <w:tr w:rsidR="003C7AF5" w:rsidRPr="00CD29A1" w14:paraId="142A2430" w14:textId="77777777" w:rsidTr="00E77BFB">
        <w:trPr>
          <w:trHeight w:val="365"/>
        </w:trPr>
        <w:tc>
          <w:tcPr>
            <w:tcW w:w="677" w:type="pct"/>
            <w:shd w:val="clear" w:color="auto" w:fill="FFFFFF"/>
          </w:tcPr>
          <w:p w14:paraId="37C5BAF3"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10</w:t>
            </w:r>
          </w:p>
        </w:tc>
        <w:tc>
          <w:tcPr>
            <w:tcW w:w="2399" w:type="pct"/>
            <w:shd w:val="clear" w:color="auto" w:fill="FFFFFF"/>
          </w:tcPr>
          <w:p w14:paraId="37A1DE82"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 office by writing signed by him and delivered to the Governor-General</w:t>
            </w:r>
          </w:p>
        </w:tc>
        <w:tc>
          <w:tcPr>
            <w:tcW w:w="1924" w:type="pct"/>
            <w:shd w:val="clear" w:color="auto" w:fill="FFFFFF"/>
          </w:tcPr>
          <w:p w14:paraId="57E20016"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by delivering to the Governor-General a signed notice of resignation</w:t>
            </w:r>
          </w:p>
        </w:tc>
      </w:tr>
      <w:tr w:rsidR="003C7AF5" w:rsidRPr="00CD29A1" w14:paraId="1743627A" w14:textId="77777777" w:rsidTr="00E77BFB">
        <w:trPr>
          <w:trHeight w:val="154"/>
        </w:trPr>
        <w:tc>
          <w:tcPr>
            <w:tcW w:w="677" w:type="pct"/>
            <w:shd w:val="clear" w:color="auto" w:fill="FFFFFF"/>
          </w:tcPr>
          <w:p w14:paraId="2FBAF0E6"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11 (1)</w:t>
            </w:r>
          </w:p>
        </w:tc>
        <w:tc>
          <w:tcPr>
            <w:tcW w:w="2399" w:type="pct"/>
            <w:shd w:val="clear" w:color="auto" w:fill="FFFFFF"/>
          </w:tcPr>
          <w:p w14:paraId="31B86885"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 (wherever occurring)</w:t>
            </w:r>
          </w:p>
        </w:tc>
        <w:tc>
          <w:tcPr>
            <w:tcW w:w="1924" w:type="pct"/>
            <w:shd w:val="clear" w:color="auto" w:fill="FFFFFF"/>
          </w:tcPr>
          <w:p w14:paraId="0A8E7C4E"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 or her</w:t>
            </w:r>
          </w:p>
        </w:tc>
      </w:tr>
      <w:tr w:rsidR="003C7AF5" w:rsidRPr="00CD29A1" w14:paraId="068987D5" w14:textId="77777777" w:rsidTr="00E77BFB">
        <w:trPr>
          <w:trHeight w:val="173"/>
        </w:trPr>
        <w:tc>
          <w:tcPr>
            <w:tcW w:w="677" w:type="pct"/>
            <w:shd w:val="clear" w:color="auto" w:fill="FFFFFF"/>
          </w:tcPr>
          <w:p w14:paraId="0F25A742" w14:textId="4C4F0363"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12</w:t>
            </w:r>
            <w:r w:rsidR="004148F8">
              <w:rPr>
                <w:rStyle w:val="Bodytext75pt4"/>
                <w:sz w:val="20"/>
                <w:szCs w:val="22"/>
              </w:rPr>
              <w:t xml:space="preserve"> </w:t>
            </w:r>
            <w:r w:rsidRPr="00CD29A1">
              <w:rPr>
                <w:rStyle w:val="Bodytext75pt4"/>
                <w:sz w:val="20"/>
                <w:szCs w:val="22"/>
              </w:rPr>
              <w:t>(b)</w:t>
            </w:r>
          </w:p>
        </w:tc>
        <w:tc>
          <w:tcPr>
            <w:tcW w:w="2399" w:type="pct"/>
            <w:shd w:val="clear" w:color="auto" w:fill="FFFFFF"/>
          </w:tcPr>
          <w:p w14:paraId="328E46A6"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w:t>
            </w:r>
          </w:p>
        </w:tc>
        <w:tc>
          <w:tcPr>
            <w:tcW w:w="1924" w:type="pct"/>
            <w:shd w:val="clear" w:color="auto" w:fill="FFFFFF"/>
          </w:tcPr>
          <w:p w14:paraId="17392693"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 or her</w:t>
            </w:r>
          </w:p>
        </w:tc>
      </w:tr>
      <w:tr w:rsidR="003C7AF5" w:rsidRPr="00CD29A1" w14:paraId="1483CE60" w14:textId="77777777" w:rsidTr="00E77BFB">
        <w:trPr>
          <w:trHeight w:val="173"/>
        </w:trPr>
        <w:tc>
          <w:tcPr>
            <w:tcW w:w="677" w:type="pct"/>
            <w:shd w:val="clear" w:color="auto" w:fill="FFFFFF"/>
          </w:tcPr>
          <w:p w14:paraId="652CB338" w14:textId="791B7179"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13</w:t>
            </w:r>
            <w:r w:rsidR="004148F8">
              <w:rPr>
                <w:rStyle w:val="Bodytext75pt4"/>
                <w:sz w:val="20"/>
                <w:szCs w:val="22"/>
              </w:rPr>
              <w:t xml:space="preserve"> </w:t>
            </w:r>
            <w:r w:rsidRPr="00CD29A1">
              <w:rPr>
                <w:rStyle w:val="Bodytext75pt4"/>
                <w:sz w:val="20"/>
                <w:szCs w:val="22"/>
              </w:rPr>
              <w:t>(1)</w:t>
            </w:r>
          </w:p>
        </w:tc>
        <w:tc>
          <w:tcPr>
            <w:tcW w:w="2399" w:type="pct"/>
            <w:shd w:val="clear" w:color="auto" w:fill="FFFFFF"/>
          </w:tcPr>
          <w:p w14:paraId="7EE45810"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Chairman (wherever occurring)</w:t>
            </w:r>
          </w:p>
        </w:tc>
        <w:tc>
          <w:tcPr>
            <w:tcW w:w="1924" w:type="pct"/>
            <w:shd w:val="clear" w:color="auto" w:fill="FFFFFF"/>
          </w:tcPr>
          <w:p w14:paraId="19134D29"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Chairperson</w:t>
            </w:r>
          </w:p>
        </w:tc>
      </w:tr>
      <w:tr w:rsidR="003C7AF5" w:rsidRPr="00CD29A1" w14:paraId="236DCF80" w14:textId="77777777" w:rsidTr="00E77BFB">
        <w:trPr>
          <w:trHeight w:val="162"/>
        </w:trPr>
        <w:tc>
          <w:tcPr>
            <w:tcW w:w="677" w:type="pct"/>
            <w:shd w:val="clear" w:color="auto" w:fill="FFFFFF"/>
          </w:tcPr>
          <w:p w14:paraId="1F91005C" w14:textId="0973806E"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13</w:t>
            </w:r>
            <w:r w:rsidR="004148F8">
              <w:rPr>
                <w:rStyle w:val="Bodytext75pt4"/>
                <w:sz w:val="20"/>
                <w:szCs w:val="22"/>
              </w:rPr>
              <w:t xml:space="preserve"> </w:t>
            </w:r>
            <w:r w:rsidRPr="00CD29A1">
              <w:rPr>
                <w:rStyle w:val="Bodytext75pt4"/>
                <w:sz w:val="20"/>
                <w:szCs w:val="22"/>
              </w:rPr>
              <w:t>(1) (b)</w:t>
            </w:r>
          </w:p>
        </w:tc>
        <w:tc>
          <w:tcPr>
            <w:tcW w:w="2399" w:type="pct"/>
            <w:shd w:val="clear" w:color="auto" w:fill="FFFFFF"/>
          </w:tcPr>
          <w:p w14:paraId="18C787D7"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w:t>
            </w:r>
          </w:p>
        </w:tc>
        <w:tc>
          <w:tcPr>
            <w:tcW w:w="1924" w:type="pct"/>
            <w:shd w:val="clear" w:color="auto" w:fill="FFFFFF"/>
          </w:tcPr>
          <w:p w14:paraId="39B30258"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the</w:t>
            </w:r>
          </w:p>
        </w:tc>
      </w:tr>
      <w:tr w:rsidR="003C7AF5" w:rsidRPr="00CD29A1" w14:paraId="0A1CB143" w14:textId="77777777" w:rsidTr="00E77BFB">
        <w:trPr>
          <w:trHeight w:val="154"/>
        </w:trPr>
        <w:tc>
          <w:tcPr>
            <w:tcW w:w="677" w:type="pct"/>
            <w:shd w:val="clear" w:color="auto" w:fill="FFFFFF"/>
          </w:tcPr>
          <w:p w14:paraId="46BE19B2" w14:textId="301C78A9"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13</w:t>
            </w:r>
            <w:r w:rsidR="004148F8">
              <w:rPr>
                <w:rStyle w:val="Bodytext75pt4"/>
                <w:sz w:val="20"/>
                <w:szCs w:val="22"/>
              </w:rPr>
              <w:t xml:space="preserve"> </w:t>
            </w:r>
            <w:r w:rsidRPr="00CD29A1">
              <w:rPr>
                <w:rStyle w:val="Bodytext75pt4"/>
                <w:sz w:val="20"/>
                <w:szCs w:val="22"/>
              </w:rPr>
              <w:t>(3)</w:t>
            </w:r>
          </w:p>
        </w:tc>
        <w:tc>
          <w:tcPr>
            <w:tcW w:w="2399" w:type="pct"/>
            <w:shd w:val="clear" w:color="auto" w:fill="FFFFFF"/>
          </w:tcPr>
          <w:p w14:paraId="05ECA459"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Chairman (wherever occurring)</w:t>
            </w:r>
          </w:p>
        </w:tc>
        <w:tc>
          <w:tcPr>
            <w:tcW w:w="1924" w:type="pct"/>
            <w:shd w:val="clear" w:color="auto" w:fill="FFFFFF"/>
          </w:tcPr>
          <w:p w14:paraId="6269A646"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Chairperson</w:t>
            </w:r>
          </w:p>
        </w:tc>
      </w:tr>
      <w:tr w:rsidR="003C7AF5" w:rsidRPr="00CD29A1" w14:paraId="4FDC9A12" w14:textId="77777777" w:rsidTr="00E77BFB">
        <w:trPr>
          <w:trHeight w:val="108"/>
        </w:trPr>
        <w:tc>
          <w:tcPr>
            <w:tcW w:w="677" w:type="pct"/>
            <w:shd w:val="clear" w:color="auto" w:fill="FFFFFF"/>
          </w:tcPr>
          <w:p w14:paraId="09C9050D" w14:textId="751C381B"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13</w:t>
            </w:r>
            <w:r w:rsidR="004148F8">
              <w:rPr>
                <w:rStyle w:val="Bodytext75pt4"/>
                <w:sz w:val="20"/>
                <w:szCs w:val="22"/>
              </w:rPr>
              <w:t xml:space="preserve"> </w:t>
            </w:r>
            <w:r w:rsidRPr="00CD29A1">
              <w:rPr>
                <w:rStyle w:val="Bodytext75pt4"/>
                <w:sz w:val="20"/>
                <w:szCs w:val="22"/>
              </w:rPr>
              <w:t>(4)</w:t>
            </w:r>
          </w:p>
        </w:tc>
        <w:tc>
          <w:tcPr>
            <w:tcW w:w="2399" w:type="pct"/>
            <w:shd w:val="clear" w:color="auto" w:fill="FFFFFF"/>
          </w:tcPr>
          <w:p w14:paraId="7FD36F8D"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Chairman</w:t>
            </w:r>
          </w:p>
        </w:tc>
        <w:tc>
          <w:tcPr>
            <w:tcW w:w="1924" w:type="pct"/>
            <w:shd w:val="clear" w:color="auto" w:fill="FFFFFF"/>
          </w:tcPr>
          <w:p w14:paraId="6D6B7E63"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Chairperson</w:t>
            </w:r>
          </w:p>
        </w:tc>
      </w:tr>
      <w:tr w:rsidR="003C7AF5" w:rsidRPr="00CD29A1" w14:paraId="02D9DCAE" w14:textId="77777777" w:rsidTr="00E77BFB">
        <w:trPr>
          <w:trHeight w:val="518"/>
        </w:trPr>
        <w:tc>
          <w:tcPr>
            <w:tcW w:w="677" w:type="pct"/>
            <w:shd w:val="clear" w:color="auto" w:fill="FFFFFF"/>
          </w:tcPr>
          <w:p w14:paraId="5D0F72FD" w14:textId="77777777" w:rsidR="003C7AF5" w:rsidRPr="00CD29A1" w:rsidRDefault="003C7AF5" w:rsidP="00CD29A1">
            <w:pPr>
              <w:rPr>
                <w:rStyle w:val="Bodytext75pt4"/>
                <w:rFonts w:eastAsia="Courier New"/>
                <w:sz w:val="20"/>
                <w:szCs w:val="22"/>
              </w:rPr>
            </w:pPr>
          </w:p>
        </w:tc>
        <w:tc>
          <w:tcPr>
            <w:tcW w:w="2399" w:type="pct"/>
            <w:shd w:val="clear" w:color="auto" w:fill="FFFFFF"/>
          </w:tcPr>
          <w:p w14:paraId="34BB3492"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(b) he resigns the appointment by writing signed by him and delivered to the Governor-General</w:t>
            </w:r>
          </w:p>
        </w:tc>
        <w:tc>
          <w:tcPr>
            <w:tcW w:w="1924" w:type="pct"/>
            <w:shd w:val="clear" w:color="auto" w:fill="FFFFFF"/>
          </w:tcPr>
          <w:p w14:paraId="0CDC84A8" w14:textId="434AEFDF"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the person delivers to the Gov</w:t>
            </w:r>
            <w:r w:rsidR="004148F8">
              <w:rPr>
                <w:rStyle w:val="Bodytext75pt4"/>
                <w:sz w:val="20"/>
                <w:szCs w:val="22"/>
              </w:rPr>
              <w:t>ernor-</w:t>
            </w:r>
            <w:r w:rsidRPr="00CD29A1">
              <w:rPr>
                <w:rStyle w:val="Bodytext75pt4"/>
                <w:sz w:val="20"/>
                <w:szCs w:val="22"/>
              </w:rPr>
              <w:t>General a signed notice of resignation</w:t>
            </w:r>
          </w:p>
        </w:tc>
      </w:tr>
      <w:tr w:rsidR="003C7AF5" w:rsidRPr="00CD29A1" w14:paraId="6FDC264B" w14:textId="77777777" w:rsidTr="00E77BFB">
        <w:trPr>
          <w:trHeight w:val="326"/>
        </w:trPr>
        <w:tc>
          <w:tcPr>
            <w:tcW w:w="677" w:type="pct"/>
            <w:shd w:val="clear" w:color="auto" w:fill="FFFFFF"/>
          </w:tcPr>
          <w:p w14:paraId="7AF3A2CC" w14:textId="6C55A07B"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13</w:t>
            </w:r>
            <w:r w:rsidR="004148F8">
              <w:rPr>
                <w:rStyle w:val="Bodytext75pt4"/>
                <w:sz w:val="20"/>
                <w:szCs w:val="22"/>
              </w:rPr>
              <w:t xml:space="preserve"> </w:t>
            </w:r>
            <w:r w:rsidRPr="00CD29A1">
              <w:rPr>
                <w:rStyle w:val="Bodytext75pt4"/>
                <w:sz w:val="20"/>
                <w:szCs w:val="22"/>
              </w:rPr>
              <w:t>(5)</w:t>
            </w:r>
          </w:p>
        </w:tc>
        <w:tc>
          <w:tcPr>
            <w:tcW w:w="2399" w:type="pct"/>
            <w:shd w:val="clear" w:color="auto" w:fill="FFFFFF"/>
          </w:tcPr>
          <w:p w14:paraId="6FB97707"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While a person is acting as Chairman</w:t>
            </w:r>
            <w:r w:rsidR="00733320" w:rsidRPr="00CD29A1">
              <w:rPr>
                <w:rStyle w:val="Bodytext75pt4"/>
                <w:sz w:val="20"/>
                <w:szCs w:val="22"/>
              </w:rPr>
              <w:t xml:space="preserve">, </w:t>
            </w:r>
            <w:r w:rsidRPr="00CD29A1">
              <w:rPr>
                <w:rStyle w:val="Bodytext75pt4"/>
                <w:sz w:val="20"/>
                <w:szCs w:val="22"/>
              </w:rPr>
              <w:t>he</w:t>
            </w:r>
          </w:p>
        </w:tc>
        <w:tc>
          <w:tcPr>
            <w:tcW w:w="1924" w:type="pct"/>
            <w:shd w:val="clear" w:color="auto" w:fill="FFFFFF"/>
          </w:tcPr>
          <w:p w14:paraId="39182F52"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person acting as Chairperson</w:t>
            </w:r>
          </w:p>
        </w:tc>
      </w:tr>
      <w:tr w:rsidR="003C7AF5" w:rsidRPr="00CD29A1" w14:paraId="24C32892" w14:textId="77777777" w:rsidTr="00E77BFB">
        <w:trPr>
          <w:trHeight w:val="168"/>
        </w:trPr>
        <w:tc>
          <w:tcPr>
            <w:tcW w:w="677" w:type="pct"/>
            <w:shd w:val="clear" w:color="auto" w:fill="FFFFFF"/>
          </w:tcPr>
          <w:p w14:paraId="6BB5EC5A" w14:textId="77777777" w:rsidR="003C7AF5" w:rsidRPr="00CD29A1" w:rsidRDefault="003C7AF5" w:rsidP="00CD29A1">
            <w:pPr>
              <w:rPr>
                <w:rStyle w:val="Bodytext75pt4"/>
                <w:rFonts w:eastAsia="Courier New"/>
                <w:sz w:val="20"/>
                <w:szCs w:val="22"/>
              </w:rPr>
            </w:pPr>
          </w:p>
        </w:tc>
        <w:tc>
          <w:tcPr>
            <w:tcW w:w="2399" w:type="pct"/>
            <w:shd w:val="clear" w:color="auto" w:fill="FFFFFF"/>
          </w:tcPr>
          <w:p w14:paraId="3D39221F"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(b) Chairman (second occurring)</w:t>
            </w:r>
          </w:p>
        </w:tc>
        <w:tc>
          <w:tcPr>
            <w:tcW w:w="1924" w:type="pct"/>
            <w:shd w:val="clear" w:color="auto" w:fill="FFFFFF"/>
          </w:tcPr>
          <w:p w14:paraId="53DEC89E"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Chairperson</w:t>
            </w:r>
          </w:p>
        </w:tc>
      </w:tr>
      <w:tr w:rsidR="003C7AF5" w:rsidRPr="00CD29A1" w14:paraId="1BE48AA9" w14:textId="77777777" w:rsidTr="00E77BFB">
        <w:trPr>
          <w:trHeight w:val="178"/>
        </w:trPr>
        <w:tc>
          <w:tcPr>
            <w:tcW w:w="677" w:type="pct"/>
            <w:shd w:val="clear" w:color="auto" w:fill="FFFFFF"/>
          </w:tcPr>
          <w:p w14:paraId="6DF83457" w14:textId="6FD2708A"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13</w:t>
            </w:r>
            <w:r w:rsidR="004148F8">
              <w:rPr>
                <w:rStyle w:val="Bodytext75pt4"/>
                <w:sz w:val="20"/>
                <w:szCs w:val="22"/>
              </w:rPr>
              <w:t xml:space="preserve"> </w:t>
            </w:r>
            <w:r w:rsidRPr="00CD29A1">
              <w:rPr>
                <w:rStyle w:val="Bodytext75pt4"/>
                <w:sz w:val="20"/>
                <w:szCs w:val="22"/>
              </w:rPr>
              <w:t>(6)</w:t>
            </w:r>
          </w:p>
        </w:tc>
        <w:tc>
          <w:tcPr>
            <w:tcW w:w="2399" w:type="pct"/>
            <w:shd w:val="clear" w:color="auto" w:fill="FFFFFF"/>
          </w:tcPr>
          <w:p w14:paraId="65FCDC7F"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his (wherever occurring)</w:t>
            </w:r>
          </w:p>
        </w:tc>
        <w:tc>
          <w:tcPr>
            <w:tcW w:w="1924" w:type="pct"/>
            <w:shd w:val="clear" w:color="auto" w:fill="FFFFFF"/>
          </w:tcPr>
          <w:p w14:paraId="30A3EDBF"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the</w:t>
            </w:r>
          </w:p>
        </w:tc>
      </w:tr>
      <w:tr w:rsidR="003C7AF5" w:rsidRPr="00CD29A1" w14:paraId="13900DC9" w14:textId="77777777" w:rsidTr="00E77BFB">
        <w:trPr>
          <w:trHeight w:val="163"/>
        </w:trPr>
        <w:tc>
          <w:tcPr>
            <w:tcW w:w="677" w:type="pct"/>
            <w:shd w:val="clear" w:color="auto" w:fill="FFFFFF"/>
          </w:tcPr>
          <w:p w14:paraId="29A839CE" w14:textId="77777777" w:rsidR="003C7AF5" w:rsidRPr="00CD29A1" w:rsidRDefault="003C7AF5" w:rsidP="00CD29A1">
            <w:pPr>
              <w:rPr>
                <w:rStyle w:val="Bodytext75pt4"/>
                <w:rFonts w:eastAsia="Courier New"/>
                <w:sz w:val="20"/>
                <w:szCs w:val="22"/>
              </w:rPr>
            </w:pPr>
          </w:p>
        </w:tc>
        <w:tc>
          <w:tcPr>
            <w:tcW w:w="2399" w:type="pct"/>
            <w:shd w:val="clear" w:color="auto" w:fill="FFFFFF"/>
          </w:tcPr>
          <w:p w14:paraId="35BE6775"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(b) him</w:t>
            </w:r>
          </w:p>
        </w:tc>
        <w:tc>
          <w:tcPr>
            <w:tcW w:w="1924" w:type="pct"/>
            <w:shd w:val="clear" w:color="auto" w:fill="FFFFFF"/>
          </w:tcPr>
          <w:p w14:paraId="6493C240"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the person</w:t>
            </w:r>
          </w:p>
        </w:tc>
      </w:tr>
      <w:tr w:rsidR="003C7AF5" w:rsidRPr="00CD29A1" w14:paraId="13AF0153" w14:textId="77777777" w:rsidTr="00E77BFB">
        <w:trPr>
          <w:trHeight w:val="135"/>
        </w:trPr>
        <w:tc>
          <w:tcPr>
            <w:tcW w:w="677" w:type="pct"/>
            <w:shd w:val="clear" w:color="auto" w:fill="FFFFFF"/>
          </w:tcPr>
          <w:p w14:paraId="186D8727" w14:textId="3075122D"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14</w:t>
            </w:r>
            <w:r w:rsidR="004148F8">
              <w:rPr>
                <w:rStyle w:val="Bodytext75pt4"/>
                <w:sz w:val="20"/>
                <w:szCs w:val="22"/>
              </w:rPr>
              <w:t xml:space="preserve"> </w:t>
            </w:r>
            <w:r w:rsidRPr="00CD29A1">
              <w:rPr>
                <w:rStyle w:val="Bodytext75pt4"/>
                <w:sz w:val="20"/>
                <w:szCs w:val="22"/>
              </w:rPr>
              <w:t>(1) (b)</w:t>
            </w:r>
          </w:p>
        </w:tc>
        <w:tc>
          <w:tcPr>
            <w:tcW w:w="2399" w:type="pct"/>
            <w:shd w:val="clear" w:color="auto" w:fill="FFFFFF"/>
          </w:tcPr>
          <w:p w14:paraId="3CE6A04F"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his</w:t>
            </w:r>
          </w:p>
        </w:tc>
        <w:tc>
          <w:tcPr>
            <w:tcW w:w="1924" w:type="pct"/>
            <w:shd w:val="clear" w:color="auto" w:fill="FFFFFF"/>
          </w:tcPr>
          <w:p w14:paraId="76A0D8ED"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the</w:t>
            </w:r>
          </w:p>
        </w:tc>
      </w:tr>
      <w:tr w:rsidR="003C7AF5" w:rsidRPr="00CD29A1" w14:paraId="448442B0" w14:textId="77777777" w:rsidTr="00E77BFB">
        <w:trPr>
          <w:trHeight w:val="504"/>
        </w:trPr>
        <w:tc>
          <w:tcPr>
            <w:tcW w:w="677" w:type="pct"/>
            <w:shd w:val="clear" w:color="auto" w:fill="FFFFFF"/>
          </w:tcPr>
          <w:p w14:paraId="3BD27F21" w14:textId="27808D46"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14</w:t>
            </w:r>
            <w:r w:rsidR="004148F8">
              <w:rPr>
                <w:rStyle w:val="Bodytext75pt4"/>
                <w:sz w:val="20"/>
                <w:szCs w:val="22"/>
              </w:rPr>
              <w:t xml:space="preserve"> </w:t>
            </w:r>
            <w:r w:rsidRPr="00CD29A1">
              <w:rPr>
                <w:rStyle w:val="Bodytext75pt4"/>
                <w:sz w:val="20"/>
                <w:szCs w:val="22"/>
              </w:rPr>
              <w:t>(4)</w:t>
            </w:r>
          </w:p>
        </w:tc>
        <w:tc>
          <w:tcPr>
            <w:tcW w:w="2399" w:type="pct"/>
            <w:shd w:val="clear" w:color="auto" w:fill="FFFFFF"/>
          </w:tcPr>
          <w:p w14:paraId="1563F4C0"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he resigns the appointment by writing signed by him and delivered to the Governor-General</w:t>
            </w:r>
          </w:p>
        </w:tc>
        <w:tc>
          <w:tcPr>
            <w:tcW w:w="1924" w:type="pct"/>
            <w:shd w:val="clear" w:color="auto" w:fill="FFFFFF"/>
          </w:tcPr>
          <w:p w14:paraId="36B12279" w14:textId="727E5244"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the p</w:t>
            </w:r>
            <w:r w:rsidR="004148F8">
              <w:rPr>
                <w:rStyle w:val="Bodytext75pt4"/>
                <w:sz w:val="20"/>
                <w:szCs w:val="22"/>
              </w:rPr>
              <w:t>erson delivers to the Governor-</w:t>
            </w:r>
            <w:r w:rsidRPr="00CD29A1">
              <w:rPr>
                <w:rStyle w:val="Bodytext75pt4"/>
                <w:sz w:val="20"/>
                <w:szCs w:val="22"/>
              </w:rPr>
              <w:t>General a signed notice of resignation</w:t>
            </w:r>
          </w:p>
        </w:tc>
      </w:tr>
      <w:tr w:rsidR="003C7AF5" w:rsidRPr="00CD29A1" w14:paraId="742CE739" w14:textId="77777777" w:rsidTr="00E77BFB">
        <w:trPr>
          <w:trHeight w:val="369"/>
        </w:trPr>
        <w:tc>
          <w:tcPr>
            <w:tcW w:w="677" w:type="pct"/>
            <w:shd w:val="clear" w:color="auto" w:fill="FFFFFF"/>
          </w:tcPr>
          <w:p w14:paraId="20FF45C3" w14:textId="002AD035"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14</w:t>
            </w:r>
            <w:r w:rsidR="004148F8">
              <w:rPr>
                <w:rStyle w:val="Bodytext75pt4"/>
                <w:sz w:val="20"/>
                <w:szCs w:val="22"/>
              </w:rPr>
              <w:t xml:space="preserve"> </w:t>
            </w:r>
            <w:r w:rsidRPr="00CD29A1">
              <w:rPr>
                <w:rStyle w:val="Bodytext75pt4"/>
                <w:sz w:val="20"/>
                <w:szCs w:val="22"/>
              </w:rPr>
              <w:t>(5)</w:t>
            </w:r>
          </w:p>
        </w:tc>
        <w:tc>
          <w:tcPr>
            <w:tcW w:w="2399" w:type="pct"/>
            <w:shd w:val="clear" w:color="auto" w:fill="FFFFFF"/>
          </w:tcPr>
          <w:p w14:paraId="7C240BEC"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While a person is acting as the non-judicial appointee</w:t>
            </w:r>
            <w:r w:rsidR="00733320" w:rsidRPr="00CD29A1">
              <w:rPr>
                <w:rStyle w:val="Bodytext75pt4"/>
                <w:sz w:val="20"/>
                <w:szCs w:val="22"/>
              </w:rPr>
              <w:t xml:space="preserve">, </w:t>
            </w:r>
            <w:r w:rsidRPr="00CD29A1">
              <w:rPr>
                <w:rStyle w:val="Bodytext75pt4"/>
                <w:sz w:val="20"/>
                <w:szCs w:val="22"/>
              </w:rPr>
              <w:t>he</w:t>
            </w:r>
          </w:p>
        </w:tc>
        <w:tc>
          <w:tcPr>
            <w:tcW w:w="1924" w:type="pct"/>
            <w:shd w:val="clear" w:color="auto" w:fill="FFFFFF"/>
          </w:tcPr>
          <w:p w14:paraId="0DEA64E2"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person acting as the non-judicial appointee</w:t>
            </w:r>
          </w:p>
        </w:tc>
      </w:tr>
      <w:tr w:rsidR="003C7AF5" w:rsidRPr="00CD29A1" w14:paraId="77AFAA83" w14:textId="77777777" w:rsidTr="00E77BFB">
        <w:trPr>
          <w:trHeight w:val="158"/>
        </w:trPr>
        <w:tc>
          <w:tcPr>
            <w:tcW w:w="677" w:type="pct"/>
            <w:shd w:val="clear" w:color="auto" w:fill="FFFFFF"/>
          </w:tcPr>
          <w:p w14:paraId="79AF6D97" w14:textId="7ACE384D" w:rsidR="003C7AF5" w:rsidRPr="00CD29A1" w:rsidRDefault="003C7AF5" w:rsidP="004148F8">
            <w:pPr>
              <w:pStyle w:val="BodyText2"/>
              <w:shd w:val="clear" w:color="auto" w:fill="auto"/>
              <w:spacing w:line="240" w:lineRule="auto"/>
              <w:ind w:firstLine="0"/>
              <w:jc w:val="left"/>
              <w:rPr>
                <w:rStyle w:val="Bodytext75pt4"/>
                <w:sz w:val="20"/>
                <w:szCs w:val="22"/>
              </w:rPr>
            </w:pPr>
            <w:r w:rsidRPr="00CD29A1">
              <w:rPr>
                <w:rStyle w:val="Bodytext75pt4"/>
                <w:sz w:val="20"/>
                <w:szCs w:val="22"/>
              </w:rPr>
              <w:t>14</w:t>
            </w:r>
            <w:r w:rsidR="004148F8">
              <w:rPr>
                <w:rStyle w:val="Bodytext75pt4"/>
                <w:sz w:val="20"/>
                <w:szCs w:val="22"/>
              </w:rPr>
              <w:t xml:space="preserve"> </w:t>
            </w:r>
            <w:r w:rsidRPr="00CD29A1">
              <w:rPr>
                <w:rStyle w:val="Bodytext75pt4"/>
                <w:sz w:val="20"/>
                <w:szCs w:val="22"/>
              </w:rPr>
              <w:t>(6)</w:t>
            </w:r>
          </w:p>
        </w:tc>
        <w:tc>
          <w:tcPr>
            <w:tcW w:w="2399" w:type="pct"/>
            <w:shd w:val="clear" w:color="auto" w:fill="FFFFFF"/>
          </w:tcPr>
          <w:p w14:paraId="5A0C2BAC"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(a) his (wherever occurring)</w:t>
            </w:r>
          </w:p>
        </w:tc>
        <w:tc>
          <w:tcPr>
            <w:tcW w:w="1924" w:type="pct"/>
            <w:shd w:val="clear" w:color="auto" w:fill="FFFFFF"/>
          </w:tcPr>
          <w:p w14:paraId="1FF43C07"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the</w:t>
            </w:r>
          </w:p>
        </w:tc>
      </w:tr>
      <w:tr w:rsidR="003C7AF5" w:rsidRPr="00CD29A1" w14:paraId="6B1872D9" w14:textId="77777777" w:rsidTr="00E77BFB">
        <w:trPr>
          <w:trHeight w:val="189"/>
        </w:trPr>
        <w:tc>
          <w:tcPr>
            <w:tcW w:w="677" w:type="pct"/>
            <w:shd w:val="clear" w:color="auto" w:fill="FFFFFF"/>
          </w:tcPr>
          <w:p w14:paraId="292D58DB" w14:textId="77777777" w:rsidR="003C7AF5" w:rsidRPr="00CD29A1" w:rsidRDefault="003C7AF5" w:rsidP="00CD29A1">
            <w:pPr>
              <w:rPr>
                <w:rStyle w:val="Bodytext75pt4"/>
                <w:rFonts w:eastAsia="Courier New"/>
                <w:sz w:val="20"/>
                <w:szCs w:val="22"/>
              </w:rPr>
            </w:pPr>
          </w:p>
        </w:tc>
        <w:tc>
          <w:tcPr>
            <w:tcW w:w="2399" w:type="pct"/>
            <w:shd w:val="clear" w:color="auto" w:fill="FFFFFF"/>
          </w:tcPr>
          <w:p w14:paraId="4BB68760"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(b) him</w:t>
            </w:r>
          </w:p>
        </w:tc>
        <w:tc>
          <w:tcPr>
            <w:tcW w:w="1924" w:type="pct"/>
            <w:shd w:val="clear" w:color="auto" w:fill="FFFFFF"/>
          </w:tcPr>
          <w:p w14:paraId="34744218" w14:textId="77777777" w:rsidR="003C7AF5" w:rsidRPr="00CD29A1" w:rsidRDefault="003C7AF5" w:rsidP="00CD29A1">
            <w:pPr>
              <w:pStyle w:val="BodyText2"/>
              <w:shd w:val="clear" w:color="auto" w:fill="auto"/>
              <w:spacing w:line="240" w:lineRule="auto"/>
              <w:ind w:firstLine="0"/>
              <w:jc w:val="left"/>
              <w:rPr>
                <w:rStyle w:val="Bodytext75pt4"/>
                <w:sz w:val="20"/>
                <w:szCs w:val="22"/>
              </w:rPr>
            </w:pPr>
            <w:r w:rsidRPr="00CD29A1">
              <w:rPr>
                <w:rStyle w:val="Bodytext75pt4"/>
                <w:sz w:val="20"/>
                <w:szCs w:val="22"/>
              </w:rPr>
              <w:t>the person</w:t>
            </w:r>
          </w:p>
        </w:tc>
      </w:tr>
    </w:tbl>
    <w:p w14:paraId="23FAF0C2"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7920469C" w14:textId="77777777" w:rsidR="00B22416" w:rsidRDefault="00B22416" w:rsidP="00CD29A1">
      <w:pPr>
        <w:pStyle w:val="Bodytext260"/>
        <w:shd w:val="clear" w:color="auto" w:fill="auto"/>
        <w:spacing w:after="120" w:line="240" w:lineRule="auto"/>
        <w:ind w:firstLine="0"/>
        <w:jc w:val="center"/>
        <w:rPr>
          <w:rStyle w:val="Bodytext75pt4"/>
          <w:b/>
          <w:sz w:val="22"/>
          <w:szCs w:val="18"/>
        </w:rPr>
        <w:sectPr w:rsidR="00B22416" w:rsidSect="00D16048">
          <w:headerReference w:type="default" r:id="rId14"/>
          <w:headerReference w:type="first" r:id="rId15"/>
          <w:pgSz w:w="12240" w:h="15840" w:code="1"/>
          <w:pgMar w:top="1440" w:right="1440" w:bottom="1440" w:left="1440" w:header="630" w:footer="0" w:gutter="0"/>
          <w:cols w:space="720"/>
          <w:noEndnote/>
          <w:titlePg/>
          <w:docGrid w:linePitch="360"/>
        </w:sectPr>
      </w:pPr>
      <w:bookmarkStart w:id="25" w:name="bookmark25"/>
    </w:p>
    <w:p w14:paraId="6CF31B1D" w14:textId="64179E49" w:rsidR="003C7AF5" w:rsidRPr="004148F8" w:rsidRDefault="003C7AF5" w:rsidP="00CD29A1">
      <w:pPr>
        <w:pStyle w:val="Bodytext260"/>
        <w:shd w:val="clear" w:color="auto" w:fill="auto"/>
        <w:spacing w:after="120" w:line="240" w:lineRule="auto"/>
        <w:ind w:firstLine="0"/>
        <w:jc w:val="center"/>
        <w:rPr>
          <w:rStyle w:val="Bodytext75pt4"/>
          <w:sz w:val="22"/>
          <w:szCs w:val="18"/>
        </w:rPr>
      </w:pPr>
      <w:r w:rsidRPr="004148F8">
        <w:rPr>
          <w:rStyle w:val="Bodytext75pt4"/>
          <w:b/>
          <w:sz w:val="22"/>
          <w:szCs w:val="18"/>
        </w:rPr>
        <w:lastRenderedPageBreak/>
        <w:t>SCHEDULE 2</w:t>
      </w:r>
      <w:r w:rsidRPr="004148F8">
        <w:rPr>
          <w:rStyle w:val="Bodytext75pt4"/>
          <w:sz w:val="22"/>
          <w:szCs w:val="18"/>
        </w:rPr>
        <w:t>—continued</w:t>
      </w:r>
      <w:bookmarkEnd w:id="25"/>
    </w:p>
    <w:tbl>
      <w:tblPr>
        <w:tblOverlap w:val="never"/>
        <w:tblW w:w="5000" w:type="pct"/>
        <w:tblCellMar>
          <w:left w:w="10" w:type="dxa"/>
          <w:right w:w="10" w:type="dxa"/>
        </w:tblCellMar>
        <w:tblLook w:val="0000" w:firstRow="0" w:lastRow="0" w:firstColumn="0" w:lastColumn="0" w:noHBand="0" w:noVBand="0"/>
      </w:tblPr>
      <w:tblGrid>
        <w:gridCol w:w="1721"/>
        <w:gridCol w:w="3960"/>
        <w:gridCol w:w="3699"/>
      </w:tblGrid>
      <w:tr w:rsidR="003C7AF5" w:rsidRPr="004148F8" w14:paraId="205261B5" w14:textId="77777777" w:rsidTr="00C32862">
        <w:trPr>
          <w:trHeight w:val="98"/>
        </w:trPr>
        <w:tc>
          <w:tcPr>
            <w:tcW w:w="917" w:type="pct"/>
            <w:vMerge w:val="restart"/>
            <w:tcBorders>
              <w:top w:val="single" w:sz="4" w:space="0" w:color="auto"/>
            </w:tcBorders>
            <w:shd w:val="clear" w:color="auto" w:fill="FFFFFF"/>
          </w:tcPr>
          <w:p w14:paraId="4564232B" w14:textId="76694513"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Column 1</w:t>
            </w:r>
          </w:p>
        </w:tc>
        <w:tc>
          <w:tcPr>
            <w:tcW w:w="2111" w:type="pct"/>
            <w:tcBorders>
              <w:top w:val="single" w:sz="4" w:space="0" w:color="auto"/>
            </w:tcBorders>
            <w:shd w:val="clear" w:color="auto" w:fill="FFFFFF"/>
          </w:tcPr>
          <w:p w14:paraId="2DA5F75F"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Column 2</w:t>
            </w:r>
          </w:p>
        </w:tc>
        <w:tc>
          <w:tcPr>
            <w:tcW w:w="1972" w:type="pct"/>
            <w:tcBorders>
              <w:top w:val="single" w:sz="4" w:space="0" w:color="auto"/>
            </w:tcBorders>
            <w:shd w:val="clear" w:color="auto" w:fill="FFFFFF"/>
          </w:tcPr>
          <w:p w14:paraId="530FCDA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Column 3</w:t>
            </w:r>
          </w:p>
        </w:tc>
      </w:tr>
      <w:tr w:rsidR="003C7AF5" w:rsidRPr="004148F8" w14:paraId="2A580F10" w14:textId="77777777" w:rsidTr="00C32862">
        <w:trPr>
          <w:trHeight w:val="66"/>
        </w:trPr>
        <w:tc>
          <w:tcPr>
            <w:tcW w:w="917" w:type="pct"/>
            <w:vMerge/>
            <w:shd w:val="clear" w:color="auto" w:fill="FFFFFF"/>
          </w:tcPr>
          <w:p w14:paraId="137B19E6"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749D486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Omit—</w:t>
            </w:r>
          </w:p>
        </w:tc>
        <w:tc>
          <w:tcPr>
            <w:tcW w:w="1972" w:type="pct"/>
            <w:shd w:val="clear" w:color="auto" w:fill="FFFFFF"/>
          </w:tcPr>
          <w:p w14:paraId="50F03618"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Substitute—</w:t>
            </w:r>
          </w:p>
        </w:tc>
      </w:tr>
      <w:tr w:rsidR="003C7AF5" w:rsidRPr="004148F8" w14:paraId="5DB28910" w14:textId="77777777" w:rsidTr="00C32862">
        <w:trPr>
          <w:trHeight w:val="216"/>
        </w:trPr>
        <w:tc>
          <w:tcPr>
            <w:tcW w:w="917" w:type="pct"/>
            <w:tcBorders>
              <w:top w:val="single" w:sz="4" w:space="0" w:color="auto"/>
            </w:tcBorders>
            <w:shd w:val="clear" w:color="auto" w:fill="FFFFFF"/>
          </w:tcPr>
          <w:p w14:paraId="0F469236" w14:textId="6193C35B"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15</w:t>
            </w:r>
            <w:r w:rsidR="004148F8">
              <w:rPr>
                <w:rStyle w:val="Bodytext75pt4"/>
                <w:sz w:val="20"/>
                <w:szCs w:val="20"/>
              </w:rPr>
              <w:t xml:space="preserve"> </w:t>
            </w:r>
            <w:r w:rsidRPr="004148F8">
              <w:rPr>
                <w:rStyle w:val="Bodytext75pt4"/>
                <w:sz w:val="20"/>
                <w:szCs w:val="20"/>
              </w:rPr>
              <w:t>(1)</w:t>
            </w:r>
          </w:p>
        </w:tc>
        <w:tc>
          <w:tcPr>
            <w:tcW w:w="2111" w:type="pct"/>
            <w:tcBorders>
              <w:top w:val="single" w:sz="4" w:space="0" w:color="auto"/>
            </w:tcBorders>
            <w:shd w:val="clear" w:color="auto" w:fill="FFFFFF"/>
          </w:tcPr>
          <w:p w14:paraId="2163DA5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Chairman</w:t>
            </w:r>
          </w:p>
        </w:tc>
        <w:tc>
          <w:tcPr>
            <w:tcW w:w="1972" w:type="pct"/>
            <w:tcBorders>
              <w:top w:val="single" w:sz="4" w:space="0" w:color="auto"/>
            </w:tcBorders>
            <w:shd w:val="clear" w:color="auto" w:fill="FFFFFF"/>
          </w:tcPr>
          <w:p w14:paraId="0EBC025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Chairperson</w:t>
            </w:r>
          </w:p>
        </w:tc>
      </w:tr>
      <w:tr w:rsidR="003C7AF5" w:rsidRPr="004148F8" w14:paraId="08DAE268" w14:textId="77777777" w:rsidTr="00C32862">
        <w:trPr>
          <w:trHeight w:val="173"/>
        </w:trPr>
        <w:tc>
          <w:tcPr>
            <w:tcW w:w="917" w:type="pct"/>
            <w:shd w:val="clear" w:color="auto" w:fill="FFFFFF"/>
          </w:tcPr>
          <w:p w14:paraId="25411344" w14:textId="552734D1"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15</w:t>
            </w:r>
            <w:r w:rsidR="004148F8">
              <w:rPr>
                <w:rStyle w:val="Bodytext75pt4"/>
                <w:sz w:val="20"/>
                <w:szCs w:val="20"/>
              </w:rPr>
              <w:t xml:space="preserve"> </w:t>
            </w:r>
            <w:r w:rsidRPr="004148F8">
              <w:rPr>
                <w:rStyle w:val="Bodytext75pt4"/>
                <w:sz w:val="20"/>
                <w:szCs w:val="20"/>
              </w:rPr>
              <w:t>(2)</w:t>
            </w:r>
          </w:p>
        </w:tc>
        <w:tc>
          <w:tcPr>
            <w:tcW w:w="2111" w:type="pct"/>
            <w:shd w:val="clear" w:color="auto" w:fill="FFFFFF"/>
          </w:tcPr>
          <w:p w14:paraId="4C8CD31F"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Chairman</w:t>
            </w:r>
          </w:p>
        </w:tc>
        <w:tc>
          <w:tcPr>
            <w:tcW w:w="1972" w:type="pct"/>
            <w:shd w:val="clear" w:color="auto" w:fill="FFFFFF"/>
          </w:tcPr>
          <w:p w14:paraId="518C27A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Chairperson</w:t>
            </w:r>
          </w:p>
        </w:tc>
      </w:tr>
      <w:tr w:rsidR="003C7AF5" w:rsidRPr="004148F8" w14:paraId="3825D01C" w14:textId="77777777" w:rsidTr="00C32862">
        <w:trPr>
          <w:trHeight w:val="163"/>
        </w:trPr>
        <w:tc>
          <w:tcPr>
            <w:tcW w:w="917" w:type="pct"/>
            <w:shd w:val="clear" w:color="auto" w:fill="FFFFFF"/>
          </w:tcPr>
          <w:p w14:paraId="502C58FE"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505EDE5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his</w:t>
            </w:r>
          </w:p>
        </w:tc>
        <w:tc>
          <w:tcPr>
            <w:tcW w:w="1972" w:type="pct"/>
            <w:shd w:val="clear" w:color="auto" w:fill="FFFFFF"/>
          </w:tcPr>
          <w:p w14:paraId="62858AA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27D2255B" w14:textId="77777777" w:rsidTr="00C32862">
        <w:trPr>
          <w:trHeight w:val="187"/>
        </w:trPr>
        <w:tc>
          <w:tcPr>
            <w:tcW w:w="917" w:type="pct"/>
            <w:shd w:val="clear" w:color="auto" w:fill="FFFFFF"/>
          </w:tcPr>
          <w:p w14:paraId="1DADA408" w14:textId="5AD7D385"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15</w:t>
            </w:r>
            <w:r w:rsidR="004148F8">
              <w:rPr>
                <w:rStyle w:val="Bodytext75pt4"/>
                <w:sz w:val="20"/>
                <w:szCs w:val="20"/>
              </w:rPr>
              <w:t xml:space="preserve"> </w:t>
            </w:r>
            <w:r w:rsidRPr="004148F8">
              <w:rPr>
                <w:rStyle w:val="Bodytext75pt4"/>
                <w:sz w:val="20"/>
                <w:szCs w:val="20"/>
              </w:rPr>
              <w:t>(4)</w:t>
            </w:r>
          </w:p>
        </w:tc>
        <w:tc>
          <w:tcPr>
            <w:tcW w:w="2111" w:type="pct"/>
            <w:shd w:val="clear" w:color="auto" w:fill="FFFFFF"/>
          </w:tcPr>
          <w:p w14:paraId="297A82ED"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Chairman</w:t>
            </w:r>
          </w:p>
        </w:tc>
        <w:tc>
          <w:tcPr>
            <w:tcW w:w="1972" w:type="pct"/>
            <w:shd w:val="clear" w:color="auto" w:fill="FFFFFF"/>
          </w:tcPr>
          <w:p w14:paraId="5BFD848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Chairperson</w:t>
            </w:r>
          </w:p>
        </w:tc>
      </w:tr>
      <w:tr w:rsidR="003C7AF5" w:rsidRPr="004148F8" w14:paraId="38602D6D" w14:textId="77777777" w:rsidTr="00C32862">
        <w:trPr>
          <w:trHeight w:val="168"/>
        </w:trPr>
        <w:tc>
          <w:tcPr>
            <w:tcW w:w="917" w:type="pct"/>
            <w:shd w:val="clear" w:color="auto" w:fill="FFFFFF"/>
          </w:tcPr>
          <w:p w14:paraId="43EFE6A1"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656F8EC5" w14:textId="1039784A"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(b) he</w:t>
            </w:r>
          </w:p>
        </w:tc>
        <w:tc>
          <w:tcPr>
            <w:tcW w:w="1972" w:type="pct"/>
            <w:shd w:val="clear" w:color="auto" w:fill="FFFFFF"/>
          </w:tcPr>
          <w:p w14:paraId="03C5051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he or she</w:t>
            </w:r>
          </w:p>
        </w:tc>
      </w:tr>
      <w:tr w:rsidR="003C7AF5" w:rsidRPr="004148F8" w14:paraId="4F1825BB" w14:textId="77777777" w:rsidTr="00C32862">
        <w:trPr>
          <w:trHeight w:val="154"/>
        </w:trPr>
        <w:tc>
          <w:tcPr>
            <w:tcW w:w="917" w:type="pct"/>
            <w:shd w:val="clear" w:color="auto" w:fill="FFFFFF"/>
          </w:tcPr>
          <w:p w14:paraId="5CBB76AD" w14:textId="625AA087"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15</w:t>
            </w:r>
            <w:r w:rsidR="004148F8">
              <w:rPr>
                <w:rStyle w:val="Bodytext75pt4"/>
                <w:sz w:val="20"/>
                <w:szCs w:val="20"/>
              </w:rPr>
              <w:t xml:space="preserve"> </w:t>
            </w:r>
            <w:r w:rsidRPr="004148F8">
              <w:rPr>
                <w:rStyle w:val="Bodytext75pt4"/>
                <w:sz w:val="20"/>
                <w:szCs w:val="20"/>
              </w:rPr>
              <w:t>(5)</w:t>
            </w:r>
          </w:p>
        </w:tc>
        <w:tc>
          <w:tcPr>
            <w:tcW w:w="2111" w:type="pct"/>
            <w:shd w:val="clear" w:color="auto" w:fill="FFFFFF"/>
          </w:tcPr>
          <w:p w14:paraId="1EC4C103"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Chairman</w:t>
            </w:r>
          </w:p>
        </w:tc>
        <w:tc>
          <w:tcPr>
            <w:tcW w:w="1972" w:type="pct"/>
            <w:shd w:val="clear" w:color="auto" w:fill="FFFFFF"/>
          </w:tcPr>
          <w:p w14:paraId="7D2D54B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Chairperson</w:t>
            </w:r>
          </w:p>
        </w:tc>
      </w:tr>
      <w:tr w:rsidR="003C7AF5" w:rsidRPr="004148F8" w14:paraId="023BE7C4" w14:textId="77777777" w:rsidTr="00C32862">
        <w:trPr>
          <w:trHeight w:val="163"/>
        </w:trPr>
        <w:tc>
          <w:tcPr>
            <w:tcW w:w="917" w:type="pct"/>
            <w:shd w:val="clear" w:color="auto" w:fill="FFFFFF"/>
          </w:tcPr>
          <w:p w14:paraId="6C6C5FC2" w14:textId="1AA85620"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15</w:t>
            </w:r>
            <w:r w:rsidR="004148F8">
              <w:rPr>
                <w:rStyle w:val="Bodytext75pt4"/>
                <w:sz w:val="20"/>
                <w:szCs w:val="20"/>
              </w:rPr>
              <w:t xml:space="preserve"> </w:t>
            </w:r>
            <w:r w:rsidRPr="004148F8">
              <w:rPr>
                <w:rStyle w:val="Bodytext75pt4"/>
                <w:sz w:val="20"/>
                <w:szCs w:val="20"/>
              </w:rPr>
              <w:t>(10)</w:t>
            </w:r>
          </w:p>
        </w:tc>
        <w:tc>
          <w:tcPr>
            <w:tcW w:w="2111" w:type="pct"/>
            <w:shd w:val="clear" w:color="auto" w:fill="FFFFFF"/>
          </w:tcPr>
          <w:p w14:paraId="14A273BD"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Chairman (wherever occurring)</w:t>
            </w:r>
          </w:p>
        </w:tc>
        <w:tc>
          <w:tcPr>
            <w:tcW w:w="1972" w:type="pct"/>
            <w:shd w:val="clear" w:color="auto" w:fill="FFFFFF"/>
          </w:tcPr>
          <w:p w14:paraId="373EE09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Chairperson</w:t>
            </w:r>
          </w:p>
        </w:tc>
      </w:tr>
      <w:tr w:rsidR="003C7AF5" w:rsidRPr="004148F8" w14:paraId="7D3DFE60" w14:textId="77777777" w:rsidTr="00C32862">
        <w:trPr>
          <w:trHeight w:val="168"/>
        </w:trPr>
        <w:tc>
          <w:tcPr>
            <w:tcW w:w="917" w:type="pct"/>
            <w:shd w:val="clear" w:color="auto" w:fill="FFFFFF"/>
          </w:tcPr>
          <w:p w14:paraId="4F36FFED" w14:textId="5D8AC6FB"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17</w:t>
            </w:r>
            <w:r w:rsidR="004148F8">
              <w:rPr>
                <w:rStyle w:val="Bodytext75pt4"/>
                <w:sz w:val="20"/>
                <w:szCs w:val="20"/>
              </w:rPr>
              <w:t xml:space="preserve"> </w:t>
            </w:r>
            <w:r w:rsidRPr="004148F8">
              <w:rPr>
                <w:rStyle w:val="Bodytext75pt4"/>
                <w:sz w:val="20"/>
                <w:szCs w:val="20"/>
              </w:rPr>
              <w:t>(4)</w:t>
            </w:r>
          </w:p>
        </w:tc>
        <w:tc>
          <w:tcPr>
            <w:tcW w:w="2111" w:type="pct"/>
            <w:shd w:val="clear" w:color="auto" w:fill="FFFFFF"/>
          </w:tcPr>
          <w:p w14:paraId="0C050A0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to him</w:t>
            </w:r>
          </w:p>
        </w:tc>
        <w:tc>
          <w:tcPr>
            <w:tcW w:w="1972" w:type="pct"/>
            <w:shd w:val="clear" w:color="auto" w:fill="FFFFFF"/>
          </w:tcPr>
          <w:p w14:paraId="385DB037" w14:textId="77777777" w:rsidR="003C7AF5" w:rsidRPr="004148F8" w:rsidRDefault="003C7AF5" w:rsidP="00CD29A1">
            <w:pPr>
              <w:rPr>
                <w:rStyle w:val="Bodytext75pt4"/>
                <w:rFonts w:eastAsia="Courier New"/>
                <w:sz w:val="20"/>
                <w:szCs w:val="20"/>
              </w:rPr>
            </w:pPr>
          </w:p>
        </w:tc>
      </w:tr>
      <w:tr w:rsidR="003C7AF5" w:rsidRPr="004148F8" w14:paraId="25342EA7" w14:textId="77777777" w:rsidTr="00C32862">
        <w:trPr>
          <w:trHeight w:val="187"/>
        </w:trPr>
        <w:tc>
          <w:tcPr>
            <w:tcW w:w="917" w:type="pct"/>
            <w:shd w:val="clear" w:color="auto" w:fill="FFFFFF"/>
          </w:tcPr>
          <w:p w14:paraId="4E54A541"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20549C8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he</w:t>
            </w:r>
          </w:p>
        </w:tc>
        <w:tc>
          <w:tcPr>
            <w:tcW w:w="1972" w:type="pct"/>
            <w:shd w:val="clear" w:color="auto" w:fill="FFFFFF"/>
          </w:tcPr>
          <w:p w14:paraId="6905F92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he or she</w:t>
            </w:r>
          </w:p>
        </w:tc>
      </w:tr>
      <w:tr w:rsidR="003C7AF5" w:rsidRPr="004148F8" w14:paraId="30EFC4F8" w14:textId="77777777" w:rsidTr="00C32862">
        <w:trPr>
          <w:trHeight w:val="154"/>
        </w:trPr>
        <w:tc>
          <w:tcPr>
            <w:tcW w:w="917" w:type="pct"/>
            <w:shd w:val="clear" w:color="auto" w:fill="FFFFFF"/>
          </w:tcPr>
          <w:p w14:paraId="5DEE7C35" w14:textId="4C2121BD"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18</w:t>
            </w:r>
            <w:r w:rsidR="004148F8">
              <w:rPr>
                <w:rStyle w:val="Bodytext75pt4"/>
                <w:sz w:val="20"/>
                <w:szCs w:val="20"/>
              </w:rPr>
              <w:t xml:space="preserve"> </w:t>
            </w:r>
            <w:r w:rsidRPr="004148F8">
              <w:rPr>
                <w:rStyle w:val="Bodytext75pt4"/>
                <w:sz w:val="20"/>
                <w:szCs w:val="20"/>
              </w:rPr>
              <w:t>(2)</w:t>
            </w:r>
          </w:p>
        </w:tc>
        <w:tc>
          <w:tcPr>
            <w:tcW w:w="2111" w:type="pct"/>
            <w:shd w:val="clear" w:color="auto" w:fill="FFFFFF"/>
          </w:tcPr>
          <w:p w14:paraId="211FD84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him</w:t>
            </w:r>
          </w:p>
        </w:tc>
        <w:tc>
          <w:tcPr>
            <w:tcW w:w="1972" w:type="pct"/>
            <w:shd w:val="clear" w:color="auto" w:fill="FFFFFF"/>
          </w:tcPr>
          <w:p w14:paraId="5DB9835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him or her</w:t>
            </w:r>
          </w:p>
        </w:tc>
      </w:tr>
      <w:tr w:rsidR="003C7AF5" w:rsidRPr="004148F8" w14:paraId="57796BEE" w14:textId="77777777" w:rsidTr="00C32862">
        <w:trPr>
          <w:trHeight w:val="81"/>
        </w:trPr>
        <w:tc>
          <w:tcPr>
            <w:tcW w:w="917" w:type="pct"/>
            <w:shd w:val="clear" w:color="auto" w:fill="FFFFFF"/>
          </w:tcPr>
          <w:p w14:paraId="7964324F" w14:textId="34028E6D"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19</w:t>
            </w:r>
            <w:r w:rsidR="004148F8">
              <w:rPr>
                <w:rStyle w:val="Bodytext75pt4"/>
                <w:sz w:val="20"/>
                <w:szCs w:val="20"/>
              </w:rPr>
              <w:t xml:space="preserve"> </w:t>
            </w:r>
            <w:r w:rsidRPr="004148F8">
              <w:rPr>
                <w:rStyle w:val="Bodytext75pt4"/>
                <w:sz w:val="20"/>
                <w:szCs w:val="20"/>
              </w:rPr>
              <w:t>(2)</w:t>
            </w:r>
          </w:p>
        </w:tc>
        <w:tc>
          <w:tcPr>
            <w:tcW w:w="2111" w:type="pct"/>
            <w:shd w:val="clear" w:color="auto" w:fill="FFFFFF"/>
          </w:tcPr>
          <w:p w14:paraId="13EB0733"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assist the Electoral Commissioner as directed by him</w:t>
            </w:r>
          </w:p>
        </w:tc>
        <w:tc>
          <w:tcPr>
            <w:tcW w:w="1972" w:type="pct"/>
            <w:shd w:val="clear" w:color="auto" w:fill="FFFFFF"/>
          </w:tcPr>
          <w:p w14:paraId="3A7FE4CD"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perform such duties as the Electoral Commissioner directs</w:t>
            </w:r>
          </w:p>
        </w:tc>
      </w:tr>
      <w:tr w:rsidR="003C7AF5" w:rsidRPr="004148F8" w14:paraId="45BA1EAF" w14:textId="77777777" w:rsidTr="00C32862">
        <w:trPr>
          <w:trHeight w:val="168"/>
        </w:trPr>
        <w:tc>
          <w:tcPr>
            <w:tcW w:w="917" w:type="pct"/>
            <w:shd w:val="clear" w:color="auto" w:fill="FFFFFF"/>
          </w:tcPr>
          <w:p w14:paraId="682E7308"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19 (3) (b)</w:t>
            </w:r>
          </w:p>
        </w:tc>
        <w:tc>
          <w:tcPr>
            <w:tcW w:w="2111" w:type="pct"/>
            <w:shd w:val="clear" w:color="auto" w:fill="FFFFFF"/>
          </w:tcPr>
          <w:p w14:paraId="58FFF77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6EC63A5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4B578FFB" w14:textId="77777777" w:rsidTr="00C32862">
        <w:trPr>
          <w:trHeight w:val="355"/>
        </w:trPr>
        <w:tc>
          <w:tcPr>
            <w:tcW w:w="917" w:type="pct"/>
            <w:shd w:val="clear" w:color="auto" w:fill="FFFFFF"/>
          </w:tcPr>
          <w:p w14:paraId="10380734" w14:textId="02387CE5"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19</w:t>
            </w:r>
            <w:r w:rsidR="004148F8">
              <w:rPr>
                <w:rStyle w:val="Bodytext75pt4"/>
                <w:sz w:val="20"/>
                <w:szCs w:val="20"/>
              </w:rPr>
              <w:t xml:space="preserve"> </w:t>
            </w:r>
            <w:r w:rsidRPr="004148F8">
              <w:rPr>
                <w:rStyle w:val="Bodytext75pt4"/>
                <w:sz w:val="20"/>
                <w:szCs w:val="20"/>
              </w:rPr>
              <w:t>(5)</w:t>
            </w:r>
          </w:p>
        </w:tc>
        <w:tc>
          <w:tcPr>
            <w:tcW w:w="2111" w:type="pct"/>
            <w:shd w:val="clear" w:color="auto" w:fill="FFFFFF"/>
          </w:tcPr>
          <w:p w14:paraId="5079116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While a person is acting as the Electoral Commissioner</w:t>
            </w:r>
            <w:r w:rsidR="00733320" w:rsidRPr="004148F8">
              <w:rPr>
                <w:rStyle w:val="Bodytext75pt4"/>
                <w:sz w:val="20"/>
                <w:szCs w:val="20"/>
              </w:rPr>
              <w:t xml:space="preserve">, </w:t>
            </w:r>
            <w:r w:rsidRPr="004148F8">
              <w:rPr>
                <w:rStyle w:val="Bodytext75pt4"/>
                <w:sz w:val="20"/>
                <w:szCs w:val="20"/>
              </w:rPr>
              <w:t>he</w:t>
            </w:r>
          </w:p>
        </w:tc>
        <w:tc>
          <w:tcPr>
            <w:tcW w:w="1972" w:type="pct"/>
            <w:shd w:val="clear" w:color="auto" w:fill="FFFFFF"/>
          </w:tcPr>
          <w:p w14:paraId="4F9CBEF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person acting as the Electoral Commissioner</w:t>
            </w:r>
          </w:p>
        </w:tc>
      </w:tr>
      <w:tr w:rsidR="003C7AF5" w:rsidRPr="004148F8" w14:paraId="16C962C5" w14:textId="77777777" w:rsidTr="00C32862">
        <w:trPr>
          <w:trHeight w:val="139"/>
        </w:trPr>
        <w:tc>
          <w:tcPr>
            <w:tcW w:w="917" w:type="pct"/>
            <w:shd w:val="clear" w:color="auto" w:fill="FFFFFF"/>
          </w:tcPr>
          <w:p w14:paraId="793B6021" w14:textId="522E9E6C"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20</w:t>
            </w:r>
            <w:r w:rsidR="004148F8">
              <w:rPr>
                <w:rStyle w:val="Bodytext75pt4"/>
                <w:sz w:val="20"/>
                <w:szCs w:val="20"/>
              </w:rPr>
              <w:t xml:space="preserve"> </w:t>
            </w:r>
            <w:r w:rsidRPr="004148F8">
              <w:rPr>
                <w:rStyle w:val="Bodytext75pt4"/>
                <w:sz w:val="20"/>
                <w:szCs w:val="20"/>
              </w:rPr>
              <w:t>(2)</w:t>
            </w:r>
          </w:p>
        </w:tc>
        <w:tc>
          <w:tcPr>
            <w:tcW w:w="2111" w:type="pct"/>
            <w:shd w:val="clear" w:color="auto" w:fill="FFFFFF"/>
          </w:tcPr>
          <w:p w14:paraId="75E3CAE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him</w:t>
            </w:r>
          </w:p>
        </w:tc>
        <w:tc>
          <w:tcPr>
            <w:tcW w:w="1972" w:type="pct"/>
            <w:shd w:val="clear" w:color="auto" w:fill="FFFFFF"/>
          </w:tcPr>
          <w:p w14:paraId="3EECA02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him or her</w:t>
            </w:r>
          </w:p>
        </w:tc>
      </w:tr>
      <w:tr w:rsidR="003C7AF5" w:rsidRPr="004148F8" w14:paraId="7DDFED3A" w14:textId="77777777" w:rsidTr="00C32862">
        <w:trPr>
          <w:trHeight w:val="202"/>
        </w:trPr>
        <w:tc>
          <w:tcPr>
            <w:tcW w:w="917" w:type="pct"/>
            <w:shd w:val="clear" w:color="auto" w:fill="FFFFFF"/>
          </w:tcPr>
          <w:p w14:paraId="46DEEE8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21 (2)</w:t>
            </w:r>
          </w:p>
        </w:tc>
        <w:tc>
          <w:tcPr>
            <w:tcW w:w="2111" w:type="pct"/>
            <w:shd w:val="clear" w:color="auto" w:fill="FFFFFF"/>
          </w:tcPr>
          <w:p w14:paraId="71720F34"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3FBE2D62" w14:textId="77777777" w:rsidR="003C7AF5" w:rsidRPr="004148F8" w:rsidRDefault="003C7AF5" w:rsidP="00CD29A1">
            <w:pPr>
              <w:rPr>
                <w:rStyle w:val="Bodytext75pt4"/>
                <w:rFonts w:eastAsia="Courier New"/>
                <w:sz w:val="20"/>
                <w:szCs w:val="20"/>
              </w:rPr>
            </w:pPr>
          </w:p>
        </w:tc>
      </w:tr>
      <w:tr w:rsidR="003C7AF5" w:rsidRPr="004148F8" w14:paraId="2DDD9CDF" w14:textId="77777777" w:rsidTr="00C32862">
        <w:trPr>
          <w:trHeight w:val="144"/>
        </w:trPr>
        <w:tc>
          <w:tcPr>
            <w:tcW w:w="917" w:type="pct"/>
            <w:shd w:val="clear" w:color="auto" w:fill="FFFFFF"/>
          </w:tcPr>
          <w:p w14:paraId="129CC81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21 (3)</w:t>
            </w:r>
          </w:p>
        </w:tc>
        <w:tc>
          <w:tcPr>
            <w:tcW w:w="2111" w:type="pct"/>
            <w:shd w:val="clear" w:color="auto" w:fill="FFFFFF"/>
          </w:tcPr>
          <w:p w14:paraId="23B55501"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he</w:t>
            </w:r>
          </w:p>
        </w:tc>
        <w:tc>
          <w:tcPr>
            <w:tcW w:w="1972" w:type="pct"/>
            <w:shd w:val="clear" w:color="auto" w:fill="FFFFFF"/>
          </w:tcPr>
          <w:p w14:paraId="7E8ACCB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 person</w:t>
            </w:r>
          </w:p>
        </w:tc>
      </w:tr>
      <w:tr w:rsidR="003C7AF5" w:rsidRPr="004148F8" w14:paraId="14E798E5" w14:textId="77777777" w:rsidTr="00C32862">
        <w:trPr>
          <w:trHeight w:val="163"/>
        </w:trPr>
        <w:tc>
          <w:tcPr>
            <w:tcW w:w="917" w:type="pct"/>
            <w:shd w:val="clear" w:color="auto" w:fill="FFFFFF"/>
          </w:tcPr>
          <w:p w14:paraId="29D7D6A1"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22 (2)</w:t>
            </w:r>
          </w:p>
        </w:tc>
        <w:tc>
          <w:tcPr>
            <w:tcW w:w="2111" w:type="pct"/>
            <w:shd w:val="clear" w:color="auto" w:fill="FFFFFF"/>
          </w:tcPr>
          <w:p w14:paraId="58519A21"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 xml:space="preserve">he </w:t>
            </w:r>
          </w:p>
        </w:tc>
        <w:tc>
          <w:tcPr>
            <w:tcW w:w="1972" w:type="pct"/>
            <w:shd w:val="clear" w:color="auto" w:fill="FFFFFF"/>
          </w:tcPr>
          <w:p w14:paraId="4D92D44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 officer</w:t>
            </w:r>
          </w:p>
        </w:tc>
      </w:tr>
      <w:tr w:rsidR="003C7AF5" w:rsidRPr="004148F8" w14:paraId="238BCA34" w14:textId="77777777" w:rsidTr="00C32862">
        <w:trPr>
          <w:trHeight w:val="355"/>
        </w:trPr>
        <w:tc>
          <w:tcPr>
            <w:tcW w:w="917" w:type="pct"/>
            <w:shd w:val="clear" w:color="auto" w:fill="FFFFFF"/>
          </w:tcPr>
          <w:p w14:paraId="13E1338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24</w:t>
            </w:r>
          </w:p>
        </w:tc>
        <w:tc>
          <w:tcPr>
            <w:tcW w:w="2111" w:type="pct"/>
            <w:shd w:val="clear" w:color="auto" w:fill="FFFFFF"/>
          </w:tcPr>
          <w:p w14:paraId="41828D9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proofErr w:type="spellStart"/>
            <w:r w:rsidRPr="004148F8">
              <w:rPr>
                <w:rStyle w:val="Bodytext75pt4"/>
                <w:sz w:val="20"/>
                <w:szCs w:val="20"/>
              </w:rPr>
              <w:t>hjs</w:t>
            </w:r>
            <w:proofErr w:type="spellEnd"/>
            <w:r w:rsidRPr="004148F8">
              <w:rPr>
                <w:rStyle w:val="Bodytext75pt4"/>
                <w:sz w:val="20"/>
                <w:szCs w:val="20"/>
              </w:rPr>
              <w:t xml:space="preserve"> office by writing signed by him and delivered to the Governor-General</w:t>
            </w:r>
          </w:p>
        </w:tc>
        <w:tc>
          <w:tcPr>
            <w:tcW w:w="1972" w:type="pct"/>
            <w:shd w:val="clear" w:color="auto" w:fill="FFFFFF"/>
          </w:tcPr>
          <w:p w14:paraId="487DF77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by delivering to the Governor-General a signed notice of resignation</w:t>
            </w:r>
          </w:p>
        </w:tc>
      </w:tr>
      <w:tr w:rsidR="003C7AF5" w:rsidRPr="004148F8" w14:paraId="702A83D0" w14:textId="77777777" w:rsidTr="00C32862">
        <w:trPr>
          <w:trHeight w:val="154"/>
        </w:trPr>
        <w:tc>
          <w:tcPr>
            <w:tcW w:w="917" w:type="pct"/>
            <w:shd w:val="clear" w:color="auto" w:fill="FFFFFF"/>
          </w:tcPr>
          <w:p w14:paraId="44D9004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25 (2) (a)</w:t>
            </w:r>
          </w:p>
        </w:tc>
        <w:tc>
          <w:tcPr>
            <w:tcW w:w="2111" w:type="pct"/>
            <w:shd w:val="clear" w:color="auto" w:fill="FFFFFF"/>
          </w:tcPr>
          <w:p w14:paraId="53ECD0B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(wherever occurring)</w:t>
            </w:r>
          </w:p>
        </w:tc>
        <w:tc>
          <w:tcPr>
            <w:tcW w:w="1972" w:type="pct"/>
            <w:shd w:val="clear" w:color="auto" w:fill="FFFFFF"/>
          </w:tcPr>
          <w:p w14:paraId="3F10521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0053C241" w14:textId="77777777" w:rsidTr="00C32862">
        <w:trPr>
          <w:trHeight w:val="163"/>
        </w:trPr>
        <w:tc>
          <w:tcPr>
            <w:tcW w:w="917" w:type="pct"/>
            <w:shd w:val="clear" w:color="auto" w:fill="FFFFFF"/>
          </w:tcPr>
          <w:p w14:paraId="2A0FB0A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25 (2) (c)</w:t>
            </w:r>
          </w:p>
        </w:tc>
        <w:tc>
          <w:tcPr>
            <w:tcW w:w="2111" w:type="pct"/>
            <w:shd w:val="clear" w:color="auto" w:fill="FFFFFF"/>
          </w:tcPr>
          <w:p w14:paraId="36F80A3F"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64ADF318"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78C0D36A" w14:textId="77777777" w:rsidTr="00C32862">
        <w:trPr>
          <w:trHeight w:val="192"/>
        </w:trPr>
        <w:tc>
          <w:tcPr>
            <w:tcW w:w="917" w:type="pct"/>
            <w:shd w:val="clear" w:color="auto" w:fill="FFFFFF"/>
          </w:tcPr>
          <w:p w14:paraId="284FE59F" w14:textId="64B5E9B2"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25</w:t>
            </w:r>
            <w:r w:rsidR="004148F8">
              <w:rPr>
                <w:rStyle w:val="Bodytext75pt4"/>
                <w:sz w:val="20"/>
                <w:szCs w:val="20"/>
              </w:rPr>
              <w:t xml:space="preserve"> </w:t>
            </w:r>
            <w:r w:rsidRPr="004148F8">
              <w:rPr>
                <w:rStyle w:val="Bodytext75pt4"/>
                <w:sz w:val="20"/>
                <w:szCs w:val="20"/>
              </w:rPr>
              <w:t>(3)</w:t>
            </w:r>
          </w:p>
        </w:tc>
        <w:tc>
          <w:tcPr>
            <w:tcW w:w="2111" w:type="pct"/>
            <w:shd w:val="clear" w:color="auto" w:fill="FFFFFF"/>
          </w:tcPr>
          <w:p w14:paraId="1C28CC7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(wherever occurring)</w:t>
            </w:r>
          </w:p>
        </w:tc>
        <w:tc>
          <w:tcPr>
            <w:tcW w:w="1972" w:type="pct"/>
            <w:shd w:val="clear" w:color="auto" w:fill="FFFFFF"/>
          </w:tcPr>
          <w:p w14:paraId="6438F94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4E5141B9" w14:textId="77777777" w:rsidTr="00C32862">
        <w:trPr>
          <w:trHeight w:val="163"/>
        </w:trPr>
        <w:tc>
          <w:tcPr>
            <w:tcW w:w="917" w:type="pct"/>
            <w:shd w:val="clear" w:color="auto" w:fill="FFFFFF"/>
          </w:tcPr>
          <w:p w14:paraId="187B7E8C" w14:textId="56F0C625"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26</w:t>
            </w:r>
            <w:r w:rsidR="004148F8">
              <w:rPr>
                <w:rStyle w:val="Bodytext75pt4"/>
                <w:sz w:val="20"/>
                <w:szCs w:val="20"/>
              </w:rPr>
              <w:t xml:space="preserve"> </w:t>
            </w:r>
            <w:r w:rsidRPr="004148F8">
              <w:rPr>
                <w:rStyle w:val="Bodytext75pt4"/>
                <w:sz w:val="20"/>
                <w:szCs w:val="20"/>
              </w:rPr>
              <w:t>(1) (b)</w:t>
            </w:r>
          </w:p>
        </w:tc>
        <w:tc>
          <w:tcPr>
            <w:tcW w:w="2111" w:type="pct"/>
            <w:shd w:val="clear" w:color="auto" w:fill="FFFFFF"/>
          </w:tcPr>
          <w:p w14:paraId="54B29035" w14:textId="76107D45"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 xml:space="preserve">his </w:t>
            </w:r>
          </w:p>
        </w:tc>
        <w:tc>
          <w:tcPr>
            <w:tcW w:w="1972" w:type="pct"/>
            <w:shd w:val="clear" w:color="auto" w:fill="FFFFFF"/>
          </w:tcPr>
          <w:p w14:paraId="615328C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429B7E41" w14:textId="77777777" w:rsidTr="00C32862">
        <w:trPr>
          <w:trHeight w:val="499"/>
        </w:trPr>
        <w:tc>
          <w:tcPr>
            <w:tcW w:w="917" w:type="pct"/>
            <w:shd w:val="clear" w:color="auto" w:fill="FFFFFF"/>
          </w:tcPr>
          <w:p w14:paraId="1E533CB6" w14:textId="6FCAB610"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26</w:t>
            </w:r>
            <w:r w:rsidR="004148F8">
              <w:rPr>
                <w:rStyle w:val="Bodytext75pt4"/>
                <w:sz w:val="20"/>
                <w:szCs w:val="20"/>
              </w:rPr>
              <w:t xml:space="preserve"> </w:t>
            </w:r>
            <w:r w:rsidRPr="004148F8">
              <w:rPr>
                <w:rStyle w:val="Bodytext75pt4"/>
                <w:sz w:val="20"/>
                <w:szCs w:val="20"/>
              </w:rPr>
              <w:t>(4)</w:t>
            </w:r>
          </w:p>
        </w:tc>
        <w:tc>
          <w:tcPr>
            <w:tcW w:w="2111" w:type="pct"/>
            <w:shd w:val="clear" w:color="auto" w:fill="FFFFFF"/>
          </w:tcPr>
          <w:p w14:paraId="7A4CD82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he resigns the appointment by writing signed by him and delivered to the Governor-General</w:t>
            </w:r>
          </w:p>
        </w:tc>
        <w:tc>
          <w:tcPr>
            <w:tcW w:w="1972" w:type="pct"/>
            <w:shd w:val="clear" w:color="auto" w:fill="FFFFFF"/>
          </w:tcPr>
          <w:p w14:paraId="710E09D1" w14:textId="3137EE05"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the p</w:t>
            </w:r>
            <w:r w:rsidR="00B22416">
              <w:rPr>
                <w:rStyle w:val="Bodytext75pt4"/>
                <w:sz w:val="20"/>
                <w:szCs w:val="20"/>
              </w:rPr>
              <w:t>erson delivers to the Governor-</w:t>
            </w:r>
            <w:r w:rsidRPr="004148F8">
              <w:rPr>
                <w:rStyle w:val="Bodytext75pt4"/>
                <w:sz w:val="20"/>
                <w:szCs w:val="20"/>
              </w:rPr>
              <w:t>General a signed notice of resignation</w:t>
            </w:r>
          </w:p>
        </w:tc>
      </w:tr>
      <w:tr w:rsidR="003C7AF5" w:rsidRPr="004148F8" w14:paraId="127DF957" w14:textId="77777777" w:rsidTr="00C32862">
        <w:trPr>
          <w:trHeight w:val="66"/>
        </w:trPr>
        <w:tc>
          <w:tcPr>
            <w:tcW w:w="917" w:type="pct"/>
            <w:shd w:val="clear" w:color="auto" w:fill="FFFFFF"/>
          </w:tcPr>
          <w:p w14:paraId="624749AB" w14:textId="5CCD97EF"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26</w:t>
            </w:r>
            <w:r w:rsidR="004148F8">
              <w:rPr>
                <w:rStyle w:val="Bodytext75pt4"/>
                <w:sz w:val="20"/>
                <w:szCs w:val="20"/>
              </w:rPr>
              <w:t xml:space="preserve"> </w:t>
            </w:r>
            <w:r w:rsidRPr="004148F8">
              <w:rPr>
                <w:rStyle w:val="Bodytext75pt4"/>
                <w:sz w:val="20"/>
                <w:szCs w:val="20"/>
              </w:rPr>
              <w:t>(5)</w:t>
            </w:r>
          </w:p>
        </w:tc>
        <w:tc>
          <w:tcPr>
            <w:tcW w:w="2111" w:type="pct"/>
            <w:shd w:val="clear" w:color="auto" w:fill="FFFFFF"/>
          </w:tcPr>
          <w:p w14:paraId="63E21EF4"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While a person is acting as the Electoral Commissioner</w:t>
            </w:r>
            <w:r w:rsidR="00733320" w:rsidRPr="004148F8">
              <w:rPr>
                <w:rStyle w:val="Bodytext75pt4"/>
                <w:sz w:val="20"/>
                <w:szCs w:val="20"/>
              </w:rPr>
              <w:t xml:space="preserve">, </w:t>
            </w:r>
            <w:r w:rsidRPr="004148F8">
              <w:rPr>
                <w:rStyle w:val="Bodytext75pt4"/>
                <w:sz w:val="20"/>
                <w:szCs w:val="20"/>
              </w:rPr>
              <w:t>he</w:t>
            </w:r>
          </w:p>
        </w:tc>
        <w:tc>
          <w:tcPr>
            <w:tcW w:w="1972" w:type="pct"/>
            <w:shd w:val="clear" w:color="auto" w:fill="FFFFFF"/>
          </w:tcPr>
          <w:p w14:paraId="74CA5DD0"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person acting as the Electoral Commissioner</w:t>
            </w:r>
          </w:p>
        </w:tc>
      </w:tr>
      <w:tr w:rsidR="003C7AF5" w:rsidRPr="004148F8" w14:paraId="55775039" w14:textId="77777777" w:rsidTr="00C32862">
        <w:trPr>
          <w:trHeight w:val="187"/>
        </w:trPr>
        <w:tc>
          <w:tcPr>
            <w:tcW w:w="917" w:type="pct"/>
            <w:shd w:val="clear" w:color="auto" w:fill="FFFFFF"/>
          </w:tcPr>
          <w:p w14:paraId="05D32CFD" w14:textId="4A0C0594" w:rsidR="003C7AF5" w:rsidRPr="004148F8" w:rsidRDefault="003C7AF5" w:rsidP="004148F8">
            <w:pPr>
              <w:pStyle w:val="BodyText2"/>
              <w:shd w:val="clear" w:color="auto" w:fill="auto"/>
              <w:spacing w:line="240" w:lineRule="auto"/>
              <w:ind w:firstLine="0"/>
              <w:jc w:val="left"/>
              <w:rPr>
                <w:rStyle w:val="Bodytext75pt4"/>
                <w:sz w:val="20"/>
                <w:szCs w:val="20"/>
              </w:rPr>
            </w:pPr>
            <w:r w:rsidRPr="004148F8">
              <w:rPr>
                <w:rStyle w:val="Bodytext75pt4"/>
                <w:sz w:val="20"/>
                <w:szCs w:val="20"/>
              </w:rPr>
              <w:t>26</w:t>
            </w:r>
            <w:r w:rsidR="004148F8">
              <w:rPr>
                <w:rStyle w:val="Bodytext75pt4"/>
                <w:sz w:val="20"/>
                <w:szCs w:val="20"/>
              </w:rPr>
              <w:t xml:space="preserve"> </w:t>
            </w:r>
            <w:r w:rsidRPr="004148F8">
              <w:rPr>
                <w:rStyle w:val="Bodytext75pt4"/>
                <w:sz w:val="20"/>
                <w:szCs w:val="20"/>
              </w:rPr>
              <w:t>(6)</w:t>
            </w:r>
          </w:p>
        </w:tc>
        <w:tc>
          <w:tcPr>
            <w:tcW w:w="2111" w:type="pct"/>
            <w:shd w:val="clear" w:color="auto" w:fill="FFFFFF"/>
          </w:tcPr>
          <w:p w14:paraId="1171AA1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his (wherever occurring)</w:t>
            </w:r>
          </w:p>
        </w:tc>
        <w:tc>
          <w:tcPr>
            <w:tcW w:w="1972" w:type="pct"/>
            <w:shd w:val="clear" w:color="auto" w:fill="FFFFFF"/>
          </w:tcPr>
          <w:p w14:paraId="50973FC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780DD56E" w14:textId="77777777" w:rsidTr="00C32862">
        <w:trPr>
          <w:trHeight w:val="154"/>
        </w:trPr>
        <w:tc>
          <w:tcPr>
            <w:tcW w:w="917" w:type="pct"/>
            <w:shd w:val="clear" w:color="auto" w:fill="FFFFFF"/>
          </w:tcPr>
          <w:p w14:paraId="5D4D6FC0"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7EC4F8C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him</w:t>
            </w:r>
          </w:p>
        </w:tc>
        <w:tc>
          <w:tcPr>
            <w:tcW w:w="1972" w:type="pct"/>
            <w:shd w:val="clear" w:color="auto" w:fill="FFFFFF"/>
          </w:tcPr>
          <w:p w14:paraId="6589F1C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 person</w:t>
            </w:r>
          </w:p>
        </w:tc>
      </w:tr>
      <w:tr w:rsidR="003C7AF5" w:rsidRPr="004148F8" w14:paraId="5CF78D2E" w14:textId="77777777" w:rsidTr="00C32862">
        <w:trPr>
          <w:trHeight w:val="66"/>
        </w:trPr>
        <w:tc>
          <w:tcPr>
            <w:tcW w:w="917" w:type="pct"/>
            <w:shd w:val="clear" w:color="auto" w:fill="FFFFFF"/>
          </w:tcPr>
          <w:p w14:paraId="45C1D140" w14:textId="7AFCBE78"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27 (</w:t>
            </w:r>
            <w:r w:rsidR="00B22416">
              <w:rPr>
                <w:rStyle w:val="Bodytext75pt4"/>
                <w:sz w:val="20"/>
                <w:szCs w:val="20"/>
              </w:rPr>
              <w:t>1</w:t>
            </w:r>
            <w:r w:rsidRPr="004148F8">
              <w:rPr>
                <w:rStyle w:val="Bodytext75pt4"/>
                <w:sz w:val="20"/>
                <w:szCs w:val="20"/>
              </w:rPr>
              <w:t>)</w:t>
            </w:r>
            <w:r w:rsidR="00B22416">
              <w:rPr>
                <w:rStyle w:val="Bodytext75pt4"/>
                <w:sz w:val="20"/>
                <w:szCs w:val="20"/>
              </w:rPr>
              <w:t xml:space="preserve"> </w:t>
            </w:r>
            <w:r w:rsidRPr="004148F8">
              <w:rPr>
                <w:rStyle w:val="Bodytext75pt4"/>
                <w:sz w:val="20"/>
                <w:szCs w:val="20"/>
              </w:rPr>
              <w:t>(b)</w:t>
            </w:r>
          </w:p>
        </w:tc>
        <w:tc>
          <w:tcPr>
            <w:tcW w:w="2111" w:type="pct"/>
            <w:shd w:val="clear" w:color="auto" w:fill="FFFFFF"/>
          </w:tcPr>
          <w:p w14:paraId="37855A7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11ED703D"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165AE115" w14:textId="77777777" w:rsidTr="00C32862">
        <w:trPr>
          <w:trHeight w:val="494"/>
        </w:trPr>
        <w:tc>
          <w:tcPr>
            <w:tcW w:w="917" w:type="pct"/>
            <w:shd w:val="clear" w:color="auto" w:fill="FFFFFF"/>
          </w:tcPr>
          <w:p w14:paraId="1FF0005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27 (4)</w:t>
            </w:r>
          </w:p>
        </w:tc>
        <w:tc>
          <w:tcPr>
            <w:tcW w:w="2111" w:type="pct"/>
            <w:shd w:val="clear" w:color="auto" w:fill="FFFFFF"/>
          </w:tcPr>
          <w:p w14:paraId="5548FEC3"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he resigns the appointment by writing signed by him and delivered to the Governor-General</w:t>
            </w:r>
          </w:p>
        </w:tc>
        <w:tc>
          <w:tcPr>
            <w:tcW w:w="1972" w:type="pct"/>
            <w:shd w:val="clear" w:color="auto" w:fill="FFFFFF"/>
          </w:tcPr>
          <w:p w14:paraId="6C6268C9" w14:textId="1B050422"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the p</w:t>
            </w:r>
            <w:r w:rsidR="00B22416">
              <w:rPr>
                <w:rStyle w:val="Bodytext75pt4"/>
                <w:sz w:val="20"/>
                <w:szCs w:val="20"/>
              </w:rPr>
              <w:t>erson delivers to the Governor-</w:t>
            </w:r>
            <w:r w:rsidRPr="004148F8">
              <w:rPr>
                <w:rStyle w:val="Bodytext75pt4"/>
                <w:sz w:val="20"/>
                <w:szCs w:val="20"/>
              </w:rPr>
              <w:t>General a signed notice of resignation</w:t>
            </w:r>
          </w:p>
        </w:tc>
      </w:tr>
      <w:tr w:rsidR="003C7AF5" w:rsidRPr="004148F8" w14:paraId="32FA572E" w14:textId="77777777" w:rsidTr="00C32862">
        <w:trPr>
          <w:trHeight w:val="355"/>
        </w:trPr>
        <w:tc>
          <w:tcPr>
            <w:tcW w:w="917" w:type="pct"/>
            <w:shd w:val="clear" w:color="auto" w:fill="FFFFFF"/>
          </w:tcPr>
          <w:p w14:paraId="3779920F" w14:textId="07FC03F0"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27</w:t>
            </w:r>
            <w:r w:rsidR="00B22416">
              <w:rPr>
                <w:rStyle w:val="Bodytext75pt4"/>
                <w:sz w:val="20"/>
                <w:szCs w:val="20"/>
              </w:rPr>
              <w:t xml:space="preserve"> </w:t>
            </w:r>
            <w:r w:rsidRPr="004148F8">
              <w:rPr>
                <w:rStyle w:val="Bodytext75pt4"/>
                <w:sz w:val="20"/>
                <w:szCs w:val="20"/>
              </w:rPr>
              <w:t>(5)</w:t>
            </w:r>
          </w:p>
        </w:tc>
        <w:tc>
          <w:tcPr>
            <w:tcW w:w="2111" w:type="pct"/>
            <w:shd w:val="clear" w:color="auto" w:fill="FFFFFF"/>
          </w:tcPr>
          <w:p w14:paraId="4DE5227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While a person is acting as the Deputy Electoral Commissioner</w:t>
            </w:r>
            <w:r w:rsidR="00733320" w:rsidRPr="004148F8">
              <w:rPr>
                <w:rStyle w:val="Bodytext75pt4"/>
                <w:sz w:val="20"/>
                <w:szCs w:val="20"/>
              </w:rPr>
              <w:t xml:space="preserve">, </w:t>
            </w:r>
            <w:r w:rsidRPr="004148F8">
              <w:rPr>
                <w:rStyle w:val="Bodytext75pt4"/>
                <w:sz w:val="20"/>
                <w:szCs w:val="20"/>
              </w:rPr>
              <w:t>he</w:t>
            </w:r>
          </w:p>
        </w:tc>
        <w:tc>
          <w:tcPr>
            <w:tcW w:w="1972" w:type="pct"/>
            <w:shd w:val="clear" w:color="auto" w:fill="FFFFFF"/>
          </w:tcPr>
          <w:p w14:paraId="6A6800F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person acting as the Deputy Electoral Commissioner</w:t>
            </w:r>
          </w:p>
        </w:tc>
      </w:tr>
      <w:tr w:rsidR="003C7AF5" w:rsidRPr="004148F8" w14:paraId="776D58C5" w14:textId="77777777" w:rsidTr="00C32862">
        <w:trPr>
          <w:trHeight w:val="163"/>
        </w:trPr>
        <w:tc>
          <w:tcPr>
            <w:tcW w:w="917" w:type="pct"/>
            <w:shd w:val="clear" w:color="auto" w:fill="FFFFFF"/>
          </w:tcPr>
          <w:p w14:paraId="48EF49D1"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27 (6)</w:t>
            </w:r>
          </w:p>
        </w:tc>
        <w:tc>
          <w:tcPr>
            <w:tcW w:w="2111" w:type="pct"/>
            <w:shd w:val="clear" w:color="auto" w:fill="FFFFFF"/>
          </w:tcPr>
          <w:p w14:paraId="1EEFA30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his (wherever occurring)</w:t>
            </w:r>
          </w:p>
        </w:tc>
        <w:tc>
          <w:tcPr>
            <w:tcW w:w="1972" w:type="pct"/>
            <w:shd w:val="clear" w:color="auto" w:fill="FFFFFF"/>
          </w:tcPr>
          <w:p w14:paraId="6A4F188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691F9902" w14:textId="77777777" w:rsidTr="00C32862">
        <w:trPr>
          <w:trHeight w:val="192"/>
        </w:trPr>
        <w:tc>
          <w:tcPr>
            <w:tcW w:w="917" w:type="pct"/>
            <w:shd w:val="clear" w:color="auto" w:fill="FFFFFF"/>
          </w:tcPr>
          <w:p w14:paraId="38F37A53"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6FA8864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him</w:t>
            </w:r>
          </w:p>
        </w:tc>
        <w:tc>
          <w:tcPr>
            <w:tcW w:w="1972" w:type="pct"/>
            <w:shd w:val="clear" w:color="auto" w:fill="FFFFFF"/>
          </w:tcPr>
          <w:p w14:paraId="2F339673"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 person</w:t>
            </w:r>
          </w:p>
        </w:tc>
      </w:tr>
      <w:tr w:rsidR="003C7AF5" w:rsidRPr="004148F8" w14:paraId="177FD735" w14:textId="77777777" w:rsidTr="00C32862">
        <w:trPr>
          <w:trHeight w:val="139"/>
        </w:trPr>
        <w:tc>
          <w:tcPr>
            <w:tcW w:w="917" w:type="pct"/>
            <w:shd w:val="clear" w:color="auto" w:fill="FFFFFF"/>
          </w:tcPr>
          <w:p w14:paraId="7C3DDCC1" w14:textId="3EAA549C"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30</w:t>
            </w:r>
            <w:r w:rsidR="00B22416">
              <w:rPr>
                <w:rStyle w:val="Bodytext75pt4"/>
                <w:sz w:val="20"/>
                <w:szCs w:val="20"/>
              </w:rPr>
              <w:t xml:space="preserve"> </w:t>
            </w:r>
            <w:r w:rsidRPr="004148F8">
              <w:rPr>
                <w:rStyle w:val="Bodytext75pt4"/>
                <w:sz w:val="20"/>
                <w:szCs w:val="20"/>
              </w:rPr>
              <w:t>(2)</w:t>
            </w:r>
          </w:p>
        </w:tc>
        <w:tc>
          <w:tcPr>
            <w:tcW w:w="2111" w:type="pct"/>
            <w:shd w:val="clear" w:color="auto" w:fill="FFFFFF"/>
          </w:tcPr>
          <w:p w14:paraId="6C4AE20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0FCF1C5D"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4C89A683" w14:textId="77777777" w:rsidTr="00C32862">
        <w:trPr>
          <w:trHeight w:val="66"/>
        </w:trPr>
        <w:tc>
          <w:tcPr>
            <w:tcW w:w="917" w:type="pct"/>
            <w:shd w:val="clear" w:color="auto" w:fill="FFFFFF"/>
          </w:tcPr>
          <w:p w14:paraId="1E6FC14E" w14:textId="77283201"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30</w:t>
            </w:r>
            <w:r w:rsidR="00B22416">
              <w:rPr>
                <w:rStyle w:val="Bodytext75pt4"/>
                <w:sz w:val="20"/>
                <w:szCs w:val="20"/>
              </w:rPr>
              <w:t xml:space="preserve"> </w:t>
            </w:r>
            <w:r w:rsidRPr="004148F8">
              <w:rPr>
                <w:rStyle w:val="Bodytext75pt4"/>
                <w:sz w:val="20"/>
                <w:szCs w:val="20"/>
              </w:rPr>
              <w:t>(3)</w:t>
            </w:r>
          </w:p>
        </w:tc>
        <w:tc>
          <w:tcPr>
            <w:tcW w:w="2111" w:type="pct"/>
            <w:shd w:val="clear" w:color="auto" w:fill="FFFFFF"/>
          </w:tcPr>
          <w:p w14:paraId="405797E4"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he resigns the appointment by writing signed by him and delivered to the Commission</w:t>
            </w:r>
          </w:p>
        </w:tc>
        <w:tc>
          <w:tcPr>
            <w:tcW w:w="1972" w:type="pct"/>
            <w:shd w:val="clear" w:color="auto" w:fill="FFFFFF"/>
          </w:tcPr>
          <w:p w14:paraId="7B6AD566" w14:textId="1EB5A5F0"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the p</w:t>
            </w:r>
            <w:r w:rsidR="00B22416">
              <w:rPr>
                <w:rStyle w:val="Bodytext75pt4"/>
                <w:sz w:val="20"/>
                <w:szCs w:val="20"/>
              </w:rPr>
              <w:t>erson delivers to the Governor-</w:t>
            </w:r>
            <w:r w:rsidRPr="004148F8">
              <w:rPr>
                <w:rStyle w:val="Bodytext75pt4"/>
                <w:sz w:val="20"/>
                <w:szCs w:val="20"/>
              </w:rPr>
              <w:t>General a signed notice of resignation</w:t>
            </w:r>
          </w:p>
        </w:tc>
      </w:tr>
      <w:tr w:rsidR="003C7AF5" w:rsidRPr="004148F8" w14:paraId="515B1C55" w14:textId="77777777" w:rsidTr="00C32862">
        <w:trPr>
          <w:trHeight w:val="154"/>
        </w:trPr>
        <w:tc>
          <w:tcPr>
            <w:tcW w:w="917" w:type="pct"/>
            <w:shd w:val="clear" w:color="auto" w:fill="FFFFFF"/>
          </w:tcPr>
          <w:p w14:paraId="57C5BE30" w14:textId="302C5E0E"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30</w:t>
            </w:r>
            <w:r w:rsidR="00B22416">
              <w:rPr>
                <w:rStyle w:val="Bodytext75pt4"/>
                <w:sz w:val="20"/>
                <w:szCs w:val="20"/>
              </w:rPr>
              <w:t xml:space="preserve"> </w:t>
            </w:r>
            <w:r w:rsidRPr="004148F8">
              <w:rPr>
                <w:rStyle w:val="Bodytext75pt4"/>
                <w:sz w:val="20"/>
                <w:szCs w:val="20"/>
              </w:rPr>
              <w:t>(5)</w:t>
            </w:r>
          </w:p>
        </w:tc>
        <w:tc>
          <w:tcPr>
            <w:tcW w:w="2111" w:type="pct"/>
            <w:shd w:val="clear" w:color="auto" w:fill="FFFFFF"/>
          </w:tcPr>
          <w:p w14:paraId="581E2608"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his (wherever occurring)</w:t>
            </w:r>
          </w:p>
        </w:tc>
        <w:tc>
          <w:tcPr>
            <w:tcW w:w="1972" w:type="pct"/>
            <w:shd w:val="clear" w:color="auto" w:fill="FFFFFF"/>
          </w:tcPr>
          <w:p w14:paraId="17A5DEA5"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702352F6" w14:textId="77777777" w:rsidTr="00C32862">
        <w:trPr>
          <w:trHeight w:val="66"/>
        </w:trPr>
        <w:tc>
          <w:tcPr>
            <w:tcW w:w="917" w:type="pct"/>
            <w:shd w:val="clear" w:color="auto" w:fill="FFFFFF"/>
          </w:tcPr>
          <w:p w14:paraId="2F5AD228"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4A3D03E0"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him</w:t>
            </w:r>
          </w:p>
        </w:tc>
        <w:tc>
          <w:tcPr>
            <w:tcW w:w="1972" w:type="pct"/>
            <w:shd w:val="clear" w:color="auto" w:fill="FFFFFF"/>
          </w:tcPr>
          <w:p w14:paraId="21CA7CD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 person</w:t>
            </w:r>
          </w:p>
        </w:tc>
      </w:tr>
      <w:tr w:rsidR="003C7AF5" w:rsidRPr="004148F8" w14:paraId="675C7E8C" w14:textId="77777777" w:rsidTr="00C32862">
        <w:trPr>
          <w:trHeight w:val="178"/>
        </w:trPr>
        <w:tc>
          <w:tcPr>
            <w:tcW w:w="917" w:type="pct"/>
            <w:shd w:val="clear" w:color="auto" w:fill="FFFFFF"/>
          </w:tcPr>
          <w:p w14:paraId="16329CEF"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31 (3) (b)</w:t>
            </w:r>
          </w:p>
        </w:tc>
        <w:tc>
          <w:tcPr>
            <w:tcW w:w="2111" w:type="pct"/>
            <w:shd w:val="clear" w:color="auto" w:fill="FFFFFF"/>
          </w:tcPr>
          <w:p w14:paraId="2EBB302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5E330BE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5130CF75" w14:textId="77777777" w:rsidTr="00C32862">
        <w:trPr>
          <w:trHeight w:val="331"/>
        </w:trPr>
        <w:tc>
          <w:tcPr>
            <w:tcW w:w="917" w:type="pct"/>
            <w:shd w:val="clear" w:color="auto" w:fill="FFFFFF"/>
          </w:tcPr>
          <w:p w14:paraId="626FB4B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31 (4)</w:t>
            </w:r>
          </w:p>
        </w:tc>
        <w:tc>
          <w:tcPr>
            <w:tcW w:w="2111" w:type="pct"/>
            <w:shd w:val="clear" w:color="auto" w:fill="FFFFFF"/>
          </w:tcPr>
          <w:p w14:paraId="727409D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While a person is acting as Australian Electoral Officer for a State</w:t>
            </w:r>
            <w:r w:rsidR="00733320" w:rsidRPr="004148F8">
              <w:rPr>
                <w:rStyle w:val="Bodytext75pt4"/>
                <w:sz w:val="20"/>
                <w:szCs w:val="20"/>
              </w:rPr>
              <w:t xml:space="preserve">, </w:t>
            </w:r>
            <w:r w:rsidRPr="004148F8">
              <w:rPr>
                <w:rStyle w:val="Bodytext75pt4"/>
                <w:sz w:val="20"/>
                <w:szCs w:val="20"/>
              </w:rPr>
              <w:t>he</w:t>
            </w:r>
          </w:p>
        </w:tc>
        <w:tc>
          <w:tcPr>
            <w:tcW w:w="1972" w:type="pct"/>
            <w:shd w:val="clear" w:color="auto" w:fill="FFFFFF"/>
          </w:tcPr>
          <w:p w14:paraId="68A9B27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person acting as Australian Electoral Officer for a State</w:t>
            </w:r>
          </w:p>
        </w:tc>
      </w:tr>
      <w:tr w:rsidR="003C7AF5" w:rsidRPr="004148F8" w14:paraId="20947F69" w14:textId="77777777" w:rsidTr="00C32862">
        <w:trPr>
          <w:trHeight w:val="168"/>
        </w:trPr>
        <w:tc>
          <w:tcPr>
            <w:tcW w:w="917" w:type="pct"/>
            <w:shd w:val="clear" w:color="auto" w:fill="FFFFFF"/>
          </w:tcPr>
          <w:p w14:paraId="58938CE0" w14:textId="3D9C9B50"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32</w:t>
            </w:r>
            <w:r w:rsidR="00B22416">
              <w:rPr>
                <w:rStyle w:val="Bodytext75pt4"/>
                <w:sz w:val="20"/>
                <w:szCs w:val="20"/>
              </w:rPr>
              <w:t xml:space="preserve"> </w:t>
            </w:r>
            <w:r w:rsidRPr="004148F8">
              <w:rPr>
                <w:rStyle w:val="Bodytext75pt4"/>
                <w:sz w:val="20"/>
                <w:szCs w:val="20"/>
              </w:rPr>
              <w:t>(1)</w:t>
            </w:r>
          </w:p>
        </w:tc>
        <w:tc>
          <w:tcPr>
            <w:tcW w:w="2111" w:type="pct"/>
            <w:shd w:val="clear" w:color="auto" w:fill="FFFFFF"/>
          </w:tcPr>
          <w:p w14:paraId="2F905141"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4E8A0952"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w:t>
            </w:r>
          </w:p>
        </w:tc>
      </w:tr>
      <w:tr w:rsidR="003C7AF5" w:rsidRPr="004148F8" w14:paraId="4B39212F" w14:textId="77777777" w:rsidTr="00C32862">
        <w:trPr>
          <w:trHeight w:val="163"/>
        </w:trPr>
        <w:tc>
          <w:tcPr>
            <w:tcW w:w="917" w:type="pct"/>
            <w:shd w:val="clear" w:color="auto" w:fill="FFFFFF"/>
          </w:tcPr>
          <w:p w14:paraId="7BE892D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33 (3)</w:t>
            </w:r>
          </w:p>
        </w:tc>
        <w:tc>
          <w:tcPr>
            <w:tcW w:w="2111" w:type="pct"/>
            <w:shd w:val="clear" w:color="auto" w:fill="FFFFFF"/>
          </w:tcPr>
          <w:p w14:paraId="24564F0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him</w:t>
            </w:r>
          </w:p>
        </w:tc>
        <w:tc>
          <w:tcPr>
            <w:tcW w:w="1972" w:type="pct"/>
            <w:shd w:val="clear" w:color="auto" w:fill="FFFFFF"/>
          </w:tcPr>
          <w:p w14:paraId="1E234C77"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the person</w:t>
            </w:r>
          </w:p>
        </w:tc>
      </w:tr>
      <w:tr w:rsidR="003C7AF5" w:rsidRPr="004148F8" w14:paraId="39588F20" w14:textId="77777777" w:rsidTr="00C32862">
        <w:trPr>
          <w:trHeight w:val="66"/>
        </w:trPr>
        <w:tc>
          <w:tcPr>
            <w:tcW w:w="917" w:type="pct"/>
            <w:shd w:val="clear" w:color="auto" w:fill="FFFFFF"/>
          </w:tcPr>
          <w:p w14:paraId="69BAEB80"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36</w:t>
            </w:r>
          </w:p>
        </w:tc>
        <w:tc>
          <w:tcPr>
            <w:tcW w:w="2111" w:type="pct"/>
            <w:shd w:val="clear" w:color="auto" w:fill="FFFFFF"/>
          </w:tcPr>
          <w:p w14:paraId="42E98F20"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if any officer becomes a candidate he</w:t>
            </w:r>
          </w:p>
        </w:tc>
        <w:tc>
          <w:tcPr>
            <w:tcW w:w="1972" w:type="pct"/>
            <w:shd w:val="clear" w:color="auto" w:fill="FFFFFF"/>
          </w:tcPr>
          <w:p w14:paraId="1524A19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an officer who becomes a candidate</w:t>
            </w:r>
          </w:p>
        </w:tc>
      </w:tr>
      <w:tr w:rsidR="003C7AF5" w:rsidRPr="004148F8" w14:paraId="28D261C3" w14:textId="77777777" w:rsidTr="00C32862">
        <w:trPr>
          <w:trHeight w:val="130"/>
        </w:trPr>
        <w:tc>
          <w:tcPr>
            <w:tcW w:w="917" w:type="pct"/>
            <w:shd w:val="clear" w:color="auto" w:fill="FFFFFF"/>
          </w:tcPr>
          <w:p w14:paraId="157793F9"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277466A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his</w:t>
            </w:r>
          </w:p>
        </w:tc>
        <w:tc>
          <w:tcPr>
            <w:tcW w:w="1972" w:type="pct"/>
            <w:shd w:val="clear" w:color="auto" w:fill="FFFFFF"/>
          </w:tcPr>
          <w:p w14:paraId="37934BDE"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379FE0DB" w14:textId="77777777" w:rsidTr="00C32862">
        <w:trPr>
          <w:trHeight w:val="202"/>
        </w:trPr>
        <w:tc>
          <w:tcPr>
            <w:tcW w:w="917" w:type="pct"/>
            <w:shd w:val="clear" w:color="auto" w:fill="FFFFFF"/>
          </w:tcPr>
          <w:p w14:paraId="29FD2EB6"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42</w:t>
            </w:r>
          </w:p>
        </w:tc>
        <w:tc>
          <w:tcPr>
            <w:tcW w:w="2111" w:type="pct"/>
            <w:shd w:val="clear" w:color="auto" w:fill="FFFFFF"/>
          </w:tcPr>
          <w:p w14:paraId="70F5D0C9"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his (first occurring)</w:t>
            </w:r>
          </w:p>
        </w:tc>
        <w:tc>
          <w:tcPr>
            <w:tcW w:w="1972" w:type="pct"/>
            <w:shd w:val="clear" w:color="auto" w:fill="FFFFFF"/>
          </w:tcPr>
          <w:p w14:paraId="2157929A"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2FFE09E2" w14:textId="77777777" w:rsidTr="00C32862">
        <w:trPr>
          <w:trHeight w:val="324"/>
        </w:trPr>
        <w:tc>
          <w:tcPr>
            <w:tcW w:w="917" w:type="pct"/>
            <w:shd w:val="clear" w:color="auto" w:fill="FFFFFF"/>
          </w:tcPr>
          <w:p w14:paraId="0B821345"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1829EC26"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next preceding the polling day for the general election next following his election</w:t>
            </w:r>
          </w:p>
        </w:tc>
        <w:tc>
          <w:tcPr>
            <w:tcW w:w="1972" w:type="pct"/>
            <w:shd w:val="clear" w:color="auto" w:fill="FFFFFF"/>
          </w:tcPr>
          <w:p w14:paraId="1B553C7B"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immediately before the polling day for the next general election</w:t>
            </w:r>
          </w:p>
        </w:tc>
      </w:tr>
      <w:tr w:rsidR="003C7AF5" w:rsidRPr="004148F8" w14:paraId="3F8D83B3" w14:textId="77777777" w:rsidTr="00C32862">
        <w:trPr>
          <w:trHeight w:val="187"/>
        </w:trPr>
        <w:tc>
          <w:tcPr>
            <w:tcW w:w="917" w:type="pct"/>
            <w:shd w:val="clear" w:color="auto" w:fill="FFFFFF"/>
          </w:tcPr>
          <w:p w14:paraId="3FCDFCB7" w14:textId="1C247AE3"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44</w:t>
            </w:r>
            <w:r w:rsidR="00B22416">
              <w:rPr>
                <w:rStyle w:val="Bodytext75pt4"/>
                <w:sz w:val="20"/>
                <w:szCs w:val="20"/>
              </w:rPr>
              <w:t xml:space="preserve"> </w:t>
            </w:r>
            <w:r w:rsidRPr="004148F8">
              <w:rPr>
                <w:rStyle w:val="Bodytext75pt4"/>
                <w:sz w:val="20"/>
                <w:szCs w:val="20"/>
              </w:rPr>
              <w:t>(2)</w:t>
            </w:r>
          </w:p>
        </w:tc>
        <w:tc>
          <w:tcPr>
            <w:tcW w:w="2111" w:type="pct"/>
            <w:shd w:val="clear" w:color="auto" w:fill="FFFFFF"/>
          </w:tcPr>
          <w:p w14:paraId="5C64DB9C"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w:t>
            </w:r>
          </w:p>
        </w:tc>
        <w:tc>
          <w:tcPr>
            <w:tcW w:w="1972" w:type="pct"/>
            <w:shd w:val="clear" w:color="auto" w:fill="FFFFFF"/>
          </w:tcPr>
          <w:p w14:paraId="2449D56D"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his or her</w:t>
            </w:r>
          </w:p>
        </w:tc>
      </w:tr>
      <w:tr w:rsidR="003C7AF5" w:rsidRPr="004148F8" w14:paraId="5735458E" w14:textId="77777777" w:rsidTr="00C32862">
        <w:trPr>
          <w:trHeight w:val="66"/>
        </w:trPr>
        <w:tc>
          <w:tcPr>
            <w:tcW w:w="917" w:type="pct"/>
            <w:shd w:val="clear" w:color="auto" w:fill="FFFFFF"/>
          </w:tcPr>
          <w:p w14:paraId="33024059" w14:textId="4BA3FF8A" w:rsidR="003C7AF5" w:rsidRPr="004148F8" w:rsidRDefault="003C7AF5" w:rsidP="00B22416">
            <w:pPr>
              <w:pStyle w:val="BodyText2"/>
              <w:shd w:val="clear" w:color="auto" w:fill="auto"/>
              <w:spacing w:line="240" w:lineRule="auto"/>
              <w:ind w:firstLine="0"/>
              <w:jc w:val="left"/>
              <w:rPr>
                <w:rStyle w:val="Bodytext75pt4"/>
                <w:sz w:val="20"/>
                <w:szCs w:val="20"/>
              </w:rPr>
            </w:pPr>
            <w:r w:rsidRPr="004148F8">
              <w:rPr>
                <w:rStyle w:val="Bodytext75pt4"/>
                <w:sz w:val="20"/>
                <w:szCs w:val="20"/>
              </w:rPr>
              <w:t>44</w:t>
            </w:r>
            <w:r w:rsidR="00B22416">
              <w:rPr>
                <w:rStyle w:val="Bodytext75pt4"/>
                <w:sz w:val="20"/>
                <w:szCs w:val="20"/>
              </w:rPr>
              <w:t xml:space="preserve"> </w:t>
            </w:r>
            <w:r w:rsidRPr="004148F8">
              <w:rPr>
                <w:rStyle w:val="Bodytext75pt4"/>
                <w:sz w:val="20"/>
                <w:szCs w:val="20"/>
              </w:rPr>
              <w:t>(3)</w:t>
            </w:r>
          </w:p>
        </w:tc>
        <w:tc>
          <w:tcPr>
            <w:tcW w:w="2111" w:type="pct"/>
            <w:shd w:val="clear" w:color="auto" w:fill="FFFFFF"/>
          </w:tcPr>
          <w:p w14:paraId="786B5365"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(a) at the time when he was so chosen</w:t>
            </w:r>
            <w:r w:rsidR="00733320" w:rsidRPr="004148F8">
              <w:rPr>
                <w:rStyle w:val="Bodytext75pt4"/>
                <w:sz w:val="20"/>
                <w:szCs w:val="20"/>
              </w:rPr>
              <w:t xml:space="preserve">, </w:t>
            </w:r>
            <w:r w:rsidRPr="004148F8">
              <w:rPr>
                <w:rStyle w:val="Bodytext75pt4"/>
                <w:sz w:val="20"/>
                <w:szCs w:val="20"/>
              </w:rPr>
              <w:t>he</w:t>
            </w:r>
          </w:p>
        </w:tc>
        <w:tc>
          <w:tcPr>
            <w:tcW w:w="1972" w:type="pct"/>
            <w:shd w:val="clear" w:color="auto" w:fill="FFFFFF"/>
          </w:tcPr>
          <w:p w14:paraId="486B4B51"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when chosen</w:t>
            </w:r>
            <w:r w:rsidR="00733320" w:rsidRPr="004148F8">
              <w:rPr>
                <w:rStyle w:val="Bodytext75pt4"/>
                <w:sz w:val="20"/>
                <w:szCs w:val="20"/>
              </w:rPr>
              <w:t xml:space="preserve">, </w:t>
            </w:r>
            <w:r w:rsidRPr="004148F8">
              <w:rPr>
                <w:rStyle w:val="Bodytext75pt4"/>
                <w:sz w:val="20"/>
                <w:szCs w:val="20"/>
              </w:rPr>
              <w:t>the senator</w:t>
            </w:r>
          </w:p>
        </w:tc>
      </w:tr>
      <w:tr w:rsidR="003C7AF5" w:rsidRPr="004148F8" w14:paraId="7E722FF7" w14:textId="77777777" w:rsidTr="00C32862">
        <w:trPr>
          <w:trHeight w:val="243"/>
        </w:trPr>
        <w:tc>
          <w:tcPr>
            <w:tcW w:w="917" w:type="pct"/>
            <w:shd w:val="clear" w:color="auto" w:fill="FFFFFF"/>
          </w:tcPr>
          <w:p w14:paraId="31BA3E57" w14:textId="77777777" w:rsidR="003C7AF5" w:rsidRPr="004148F8" w:rsidRDefault="003C7AF5" w:rsidP="00CD29A1">
            <w:pPr>
              <w:rPr>
                <w:rStyle w:val="Bodytext75pt4"/>
                <w:rFonts w:eastAsia="Courier New"/>
                <w:sz w:val="20"/>
                <w:szCs w:val="20"/>
              </w:rPr>
            </w:pPr>
          </w:p>
        </w:tc>
        <w:tc>
          <w:tcPr>
            <w:tcW w:w="2111" w:type="pct"/>
            <w:shd w:val="clear" w:color="auto" w:fill="FFFFFF"/>
          </w:tcPr>
          <w:p w14:paraId="50F65CB5"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(b) himself</w:t>
            </w:r>
          </w:p>
        </w:tc>
        <w:tc>
          <w:tcPr>
            <w:tcW w:w="1972" w:type="pct"/>
            <w:shd w:val="clear" w:color="auto" w:fill="FFFFFF"/>
          </w:tcPr>
          <w:p w14:paraId="164F6213" w14:textId="77777777" w:rsidR="003C7AF5" w:rsidRPr="004148F8" w:rsidRDefault="003C7AF5" w:rsidP="00CD29A1">
            <w:pPr>
              <w:pStyle w:val="BodyText2"/>
              <w:shd w:val="clear" w:color="auto" w:fill="auto"/>
              <w:spacing w:line="240" w:lineRule="auto"/>
              <w:ind w:firstLine="0"/>
              <w:jc w:val="left"/>
              <w:rPr>
                <w:rStyle w:val="Bodytext75pt4"/>
                <w:sz w:val="20"/>
                <w:szCs w:val="20"/>
              </w:rPr>
            </w:pPr>
            <w:r w:rsidRPr="004148F8">
              <w:rPr>
                <w:rStyle w:val="Bodytext75pt4"/>
                <w:sz w:val="20"/>
                <w:szCs w:val="20"/>
              </w:rPr>
              <w:t>himself or herself</w:t>
            </w:r>
          </w:p>
        </w:tc>
      </w:tr>
    </w:tbl>
    <w:p w14:paraId="7DA7185A"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04234AB7" w14:textId="77777777" w:rsidR="00B22416" w:rsidRDefault="00B22416" w:rsidP="00CD29A1">
      <w:pPr>
        <w:pStyle w:val="Bodytext260"/>
        <w:shd w:val="clear" w:color="auto" w:fill="auto"/>
        <w:spacing w:after="120" w:line="240" w:lineRule="auto"/>
        <w:ind w:firstLine="0"/>
        <w:jc w:val="center"/>
        <w:rPr>
          <w:rStyle w:val="Bodytext75pt4"/>
          <w:b/>
          <w:sz w:val="16"/>
          <w:szCs w:val="16"/>
        </w:rPr>
        <w:sectPr w:rsidR="00B22416" w:rsidSect="00B22416">
          <w:pgSz w:w="12240" w:h="15840" w:code="1"/>
          <w:pgMar w:top="567" w:right="1440" w:bottom="232" w:left="1440" w:header="629" w:footer="0" w:gutter="0"/>
          <w:cols w:space="720"/>
          <w:noEndnote/>
          <w:titlePg/>
          <w:docGrid w:linePitch="360"/>
        </w:sectPr>
      </w:pPr>
      <w:bookmarkStart w:id="26" w:name="bookmark26"/>
    </w:p>
    <w:p w14:paraId="0E5E3E31" w14:textId="6641C4AF" w:rsidR="003C7AF5" w:rsidRPr="00B22416" w:rsidRDefault="003C7AF5" w:rsidP="00CD29A1">
      <w:pPr>
        <w:pStyle w:val="Bodytext260"/>
        <w:shd w:val="clear" w:color="auto" w:fill="auto"/>
        <w:spacing w:after="120" w:line="240" w:lineRule="auto"/>
        <w:ind w:firstLine="0"/>
        <w:jc w:val="center"/>
        <w:rPr>
          <w:rStyle w:val="Bodytext75pt4"/>
          <w:sz w:val="22"/>
          <w:szCs w:val="16"/>
        </w:rPr>
      </w:pPr>
      <w:r w:rsidRPr="00B22416">
        <w:rPr>
          <w:rStyle w:val="Bodytext75pt4"/>
          <w:b/>
          <w:sz w:val="22"/>
          <w:szCs w:val="16"/>
        </w:rPr>
        <w:lastRenderedPageBreak/>
        <w:t>SCHEDULE 2</w:t>
      </w:r>
      <w:r w:rsidRPr="00B22416">
        <w:rPr>
          <w:rStyle w:val="Bodytext75pt4"/>
          <w:sz w:val="22"/>
          <w:szCs w:val="16"/>
        </w:rPr>
        <w:t>—continued</w:t>
      </w:r>
      <w:bookmarkEnd w:id="26"/>
    </w:p>
    <w:tbl>
      <w:tblPr>
        <w:tblOverlap w:val="never"/>
        <w:tblW w:w="5365" w:type="pct"/>
        <w:tblInd w:w="-274" w:type="dxa"/>
        <w:tblCellMar>
          <w:left w:w="10" w:type="dxa"/>
          <w:right w:w="10" w:type="dxa"/>
        </w:tblCellMar>
        <w:tblLook w:val="0000" w:firstRow="0" w:lastRow="0" w:firstColumn="0" w:lastColumn="0" w:noHBand="0" w:noVBand="0"/>
      </w:tblPr>
      <w:tblGrid>
        <w:gridCol w:w="2694"/>
        <w:gridCol w:w="3623"/>
        <w:gridCol w:w="3748"/>
      </w:tblGrid>
      <w:tr w:rsidR="003C7AF5" w:rsidRPr="00B22416" w14:paraId="1B7AAA6F" w14:textId="77777777" w:rsidTr="00B22416">
        <w:trPr>
          <w:trHeight w:val="144"/>
        </w:trPr>
        <w:tc>
          <w:tcPr>
            <w:tcW w:w="1338" w:type="pct"/>
            <w:tcBorders>
              <w:top w:val="single" w:sz="4" w:space="0" w:color="auto"/>
            </w:tcBorders>
            <w:shd w:val="clear" w:color="auto" w:fill="FFFFFF"/>
          </w:tcPr>
          <w:p w14:paraId="50849D44" w14:textId="067194FF"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Column 1</w:t>
            </w:r>
          </w:p>
        </w:tc>
        <w:tc>
          <w:tcPr>
            <w:tcW w:w="1800" w:type="pct"/>
            <w:tcBorders>
              <w:top w:val="single" w:sz="4" w:space="0" w:color="auto"/>
            </w:tcBorders>
            <w:shd w:val="clear" w:color="auto" w:fill="FFFFFF"/>
          </w:tcPr>
          <w:p w14:paraId="0A920DC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Column 2</w:t>
            </w:r>
          </w:p>
        </w:tc>
        <w:tc>
          <w:tcPr>
            <w:tcW w:w="1862" w:type="pct"/>
            <w:tcBorders>
              <w:top w:val="single" w:sz="4" w:space="0" w:color="auto"/>
            </w:tcBorders>
            <w:shd w:val="clear" w:color="auto" w:fill="FFFFFF"/>
          </w:tcPr>
          <w:p w14:paraId="2027372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Column 3</w:t>
            </w:r>
          </w:p>
        </w:tc>
      </w:tr>
      <w:tr w:rsidR="003C7AF5" w:rsidRPr="00B22416" w14:paraId="49F114ED" w14:textId="77777777" w:rsidTr="00B22416">
        <w:trPr>
          <w:trHeight w:val="144"/>
        </w:trPr>
        <w:tc>
          <w:tcPr>
            <w:tcW w:w="1338" w:type="pct"/>
            <w:shd w:val="clear" w:color="auto" w:fill="FFFFFF"/>
          </w:tcPr>
          <w:p w14:paraId="4BE915B4"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47F268C4"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Omit—</w:t>
            </w:r>
          </w:p>
        </w:tc>
        <w:tc>
          <w:tcPr>
            <w:tcW w:w="1862" w:type="pct"/>
            <w:shd w:val="clear" w:color="auto" w:fill="FFFFFF"/>
          </w:tcPr>
          <w:p w14:paraId="39AA00E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Substitute—</w:t>
            </w:r>
          </w:p>
        </w:tc>
      </w:tr>
      <w:tr w:rsidR="003C7AF5" w:rsidRPr="00B22416" w14:paraId="08307A61" w14:textId="77777777" w:rsidTr="00B22416">
        <w:trPr>
          <w:trHeight w:val="144"/>
        </w:trPr>
        <w:tc>
          <w:tcPr>
            <w:tcW w:w="1338" w:type="pct"/>
            <w:tcBorders>
              <w:top w:val="single" w:sz="4" w:space="0" w:color="auto"/>
            </w:tcBorders>
            <w:shd w:val="clear" w:color="auto" w:fill="FFFFFF"/>
          </w:tcPr>
          <w:p w14:paraId="40BCA9BB" w14:textId="41D79901"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44</w:t>
            </w:r>
            <w:r w:rsidR="00B22416">
              <w:rPr>
                <w:rStyle w:val="Bodytext75pt4"/>
                <w:sz w:val="20"/>
                <w:szCs w:val="16"/>
              </w:rPr>
              <w:t xml:space="preserve"> </w:t>
            </w:r>
            <w:r w:rsidRPr="00B22416">
              <w:rPr>
                <w:rStyle w:val="Bodytext75pt4"/>
                <w:sz w:val="20"/>
                <w:szCs w:val="16"/>
              </w:rPr>
              <w:t>()</w:t>
            </w:r>
          </w:p>
        </w:tc>
        <w:tc>
          <w:tcPr>
            <w:tcW w:w="1800" w:type="pct"/>
            <w:tcBorders>
              <w:top w:val="single" w:sz="4" w:space="0" w:color="auto"/>
            </w:tcBorders>
            <w:shd w:val="clear" w:color="auto" w:fill="FFFFFF"/>
          </w:tcPr>
          <w:p w14:paraId="20C8386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a member</w:t>
            </w:r>
          </w:p>
        </w:tc>
        <w:tc>
          <w:tcPr>
            <w:tcW w:w="1862" w:type="pct"/>
            <w:tcBorders>
              <w:top w:val="single" w:sz="4" w:space="0" w:color="auto"/>
            </w:tcBorders>
            <w:shd w:val="clear" w:color="auto" w:fill="FFFFFF"/>
          </w:tcPr>
          <w:p w14:paraId="3C28E6F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person who is a member</w:t>
            </w:r>
          </w:p>
        </w:tc>
      </w:tr>
      <w:tr w:rsidR="003C7AF5" w:rsidRPr="00B22416" w14:paraId="45C0C619" w14:textId="77777777" w:rsidTr="00B22416">
        <w:trPr>
          <w:trHeight w:val="144"/>
        </w:trPr>
        <w:tc>
          <w:tcPr>
            <w:tcW w:w="1338" w:type="pct"/>
            <w:shd w:val="clear" w:color="auto" w:fill="FFFFFF"/>
          </w:tcPr>
          <w:p w14:paraId="46D39203"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3D954E7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taking his seat he</w:t>
            </w:r>
          </w:p>
        </w:tc>
        <w:tc>
          <w:tcPr>
            <w:tcW w:w="1862" w:type="pct"/>
            <w:shd w:val="clear" w:color="auto" w:fill="FFFFFF"/>
          </w:tcPr>
          <w:p w14:paraId="23EFE8C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commencing to hold the place</w:t>
            </w:r>
            <w:r w:rsidR="00733320" w:rsidRPr="00B22416">
              <w:rPr>
                <w:rStyle w:val="Bodytext75pt4"/>
                <w:sz w:val="20"/>
                <w:szCs w:val="16"/>
              </w:rPr>
              <w:t xml:space="preserve">, </w:t>
            </w:r>
            <w:r w:rsidRPr="00B22416">
              <w:rPr>
                <w:rStyle w:val="Bodytext75pt4"/>
                <w:sz w:val="20"/>
                <w:szCs w:val="16"/>
              </w:rPr>
              <w:t>the person</w:t>
            </w:r>
          </w:p>
        </w:tc>
      </w:tr>
      <w:tr w:rsidR="003C7AF5" w:rsidRPr="00B22416" w14:paraId="0387140A" w14:textId="77777777" w:rsidTr="00B22416">
        <w:trPr>
          <w:trHeight w:val="144"/>
        </w:trPr>
        <w:tc>
          <w:tcPr>
            <w:tcW w:w="1338" w:type="pct"/>
            <w:shd w:val="clear" w:color="auto" w:fill="FFFFFF"/>
          </w:tcPr>
          <w:p w14:paraId="0F7C7757"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34FAF84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 he (second occurring)</w:t>
            </w:r>
          </w:p>
        </w:tc>
        <w:tc>
          <w:tcPr>
            <w:tcW w:w="1862" w:type="pct"/>
            <w:shd w:val="clear" w:color="auto" w:fill="FFFFFF"/>
          </w:tcPr>
          <w:p w14:paraId="1B14AEEA"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52135293" w14:textId="77777777" w:rsidTr="00B22416">
        <w:trPr>
          <w:trHeight w:val="144"/>
        </w:trPr>
        <w:tc>
          <w:tcPr>
            <w:tcW w:w="1338" w:type="pct"/>
            <w:shd w:val="clear" w:color="auto" w:fill="FFFFFF"/>
          </w:tcPr>
          <w:p w14:paraId="70186C9E" w14:textId="2700058A"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44</w:t>
            </w:r>
            <w:r w:rsidR="00B22416">
              <w:rPr>
                <w:rStyle w:val="Bodytext75pt4"/>
                <w:sz w:val="20"/>
                <w:szCs w:val="16"/>
              </w:rPr>
              <w:t xml:space="preserve"> </w:t>
            </w:r>
            <w:r w:rsidRPr="00B22416">
              <w:rPr>
                <w:rStyle w:val="Bodytext75pt4"/>
                <w:sz w:val="20"/>
                <w:szCs w:val="16"/>
              </w:rPr>
              <w:t>(5)</w:t>
            </w:r>
          </w:p>
        </w:tc>
        <w:tc>
          <w:tcPr>
            <w:tcW w:w="1800" w:type="pct"/>
            <w:shd w:val="clear" w:color="auto" w:fill="FFFFFF"/>
          </w:tcPr>
          <w:p w14:paraId="740BD0F2"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045BD552"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2D8E62A7" w14:textId="77777777" w:rsidTr="00B22416">
        <w:trPr>
          <w:trHeight w:val="144"/>
        </w:trPr>
        <w:tc>
          <w:tcPr>
            <w:tcW w:w="1338" w:type="pct"/>
            <w:shd w:val="clear" w:color="auto" w:fill="FFFFFF"/>
          </w:tcPr>
          <w:p w14:paraId="4A53BC8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47</w:t>
            </w:r>
          </w:p>
        </w:tc>
        <w:tc>
          <w:tcPr>
            <w:tcW w:w="1800" w:type="pct"/>
            <w:shd w:val="clear" w:color="auto" w:fill="FFFFFF"/>
          </w:tcPr>
          <w:p w14:paraId="09753D5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71BE534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1016B4EF" w14:textId="77777777" w:rsidTr="00B22416">
        <w:trPr>
          <w:trHeight w:val="144"/>
        </w:trPr>
        <w:tc>
          <w:tcPr>
            <w:tcW w:w="1338" w:type="pct"/>
            <w:shd w:val="clear" w:color="auto" w:fill="FFFFFF"/>
          </w:tcPr>
          <w:p w14:paraId="4A6B64A1" w14:textId="7C3C31FB"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49</w:t>
            </w:r>
            <w:r w:rsidR="00B22416">
              <w:rPr>
                <w:rStyle w:val="Bodytext75pt4"/>
                <w:sz w:val="20"/>
                <w:szCs w:val="16"/>
              </w:rPr>
              <w:t xml:space="preserve"> </w:t>
            </w:r>
            <w:r w:rsidRPr="00B22416">
              <w:rPr>
                <w:rStyle w:val="Bodytext75pt4"/>
                <w:sz w:val="20"/>
                <w:szCs w:val="16"/>
              </w:rPr>
              <w:t>(1)</w:t>
            </w:r>
          </w:p>
        </w:tc>
        <w:tc>
          <w:tcPr>
            <w:tcW w:w="1800" w:type="pct"/>
            <w:shd w:val="clear" w:color="auto" w:fill="FFFFFF"/>
          </w:tcPr>
          <w:p w14:paraId="150044AA"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w:t>
            </w:r>
          </w:p>
        </w:tc>
        <w:tc>
          <w:tcPr>
            <w:tcW w:w="1862" w:type="pct"/>
            <w:shd w:val="clear" w:color="auto" w:fill="FFFFFF"/>
          </w:tcPr>
          <w:p w14:paraId="4656EED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14AE1A87" w14:textId="77777777" w:rsidTr="00B22416">
        <w:trPr>
          <w:trHeight w:val="144"/>
        </w:trPr>
        <w:tc>
          <w:tcPr>
            <w:tcW w:w="1338" w:type="pct"/>
            <w:shd w:val="clear" w:color="auto" w:fill="FFFFFF"/>
          </w:tcPr>
          <w:p w14:paraId="5227F915"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628B86AC"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him (wherever occurring)</w:t>
            </w:r>
          </w:p>
        </w:tc>
        <w:tc>
          <w:tcPr>
            <w:tcW w:w="1862" w:type="pct"/>
            <w:shd w:val="clear" w:color="auto" w:fill="FFFFFF"/>
          </w:tcPr>
          <w:p w14:paraId="1DBA71D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him or her</w:t>
            </w:r>
          </w:p>
        </w:tc>
      </w:tr>
      <w:tr w:rsidR="003C7AF5" w:rsidRPr="00B22416" w14:paraId="11230D3E" w14:textId="77777777" w:rsidTr="00B22416">
        <w:trPr>
          <w:trHeight w:val="144"/>
        </w:trPr>
        <w:tc>
          <w:tcPr>
            <w:tcW w:w="1338" w:type="pct"/>
            <w:shd w:val="clear" w:color="auto" w:fill="FFFFFF"/>
          </w:tcPr>
          <w:p w14:paraId="763C6337" w14:textId="480494D4"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49</w:t>
            </w:r>
            <w:r w:rsidR="00B22416">
              <w:rPr>
                <w:rStyle w:val="Bodytext75pt4"/>
                <w:sz w:val="20"/>
                <w:szCs w:val="16"/>
              </w:rPr>
              <w:t xml:space="preserve"> </w:t>
            </w:r>
            <w:r w:rsidRPr="00B22416">
              <w:rPr>
                <w:rStyle w:val="Bodytext75pt4"/>
                <w:sz w:val="20"/>
                <w:szCs w:val="16"/>
              </w:rPr>
              <w:t>(2)</w:t>
            </w:r>
          </w:p>
        </w:tc>
        <w:tc>
          <w:tcPr>
            <w:tcW w:w="1800" w:type="pct"/>
            <w:shd w:val="clear" w:color="auto" w:fill="FFFFFF"/>
          </w:tcPr>
          <w:p w14:paraId="05B71B5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receives</w:t>
            </w:r>
          </w:p>
        </w:tc>
        <w:tc>
          <w:tcPr>
            <w:tcW w:w="1862" w:type="pct"/>
            <w:shd w:val="clear" w:color="auto" w:fill="FFFFFF"/>
          </w:tcPr>
          <w:p w14:paraId="5CA06A8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receiving</w:t>
            </w:r>
          </w:p>
        </w:tc>
      </w:tr>
      <w:tr w:rsidR="003C7AF5" w:rsidRPr="00B22416" w14:paraId="5D2DFA5C" w14:textId="77777777" w:rsidTr="00B22416">
        <w:trPr>
          <w:trHeight w:val="144"/>
        </w:trPr>
        <w:tc>
          <w:tcPr>
            <w:tcW w:w="1338" w:type="pct"/>
            <w:shd w:val="clear" w:color="auto" w:fill="FFFFFF"/>
          </w:tcPr>
          <w:p w14:paraId="08BFBB5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62 (2)</w:t>
            </w:r>
          </w:p>
        </w:tc>
        <w:tc>
          <w:tcPr>
            <w:tcW w:w="1800" w:type="pct"/>
            <w:shd w:val="clear" w:color="auto" w:fill="FFFFFF"/>
          </w:tcPr>
          <w:p w14:paraId="3E83052C"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436A398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3CB05DF2" w14:textId="77777777" w:rsidTr="00B22416">
        <w:trPr>
          <w:trHeight w:val="144"/>
        </w:trPr>
        <w:tc>
          <w:tcPr>
            <w:tcW w:w="1338" w:type="pct"/>
            <w:shd w:val="clear" w:color="auto" w:fill="FFFFFF"/>
          </w:tcPr>
          <w:p w14:paraId="47EA811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65 (2)</w:t>
            </w:r>
          </w:p>
        </w:tc>
        <w:tc>
          <w:tcPr>
            <w:tcW w:w="1800" w:type="pct"/>
            <w:shd w:val="clear" w:color="auto" w:fill="FFFFFF"/>
          </w:tcPr>
          <w:p w14:paraId="0A67889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him</w:t>
            </w:r>
          </w:p>
        </w:tc>
        <w:tc>
          <w:tcPr>
            <w:tcW w:w="1862" w:type="pct"/>
            <w:shd w:val="clear" w:color="auto" w:fill="FFFFFF"/>
          </w:tcPr>
          <w:p w14:paraId="40EF7034"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him or her</w:t>
            </w:r>
          </w:p>
        </w:tc>
      </w:tr>
      <w:tr w:rsidR="003C7AF5" w:rsidRPr="00B22416" w14:paraId="4A8832C0" w14:textId="77777777" w:rsidTr="00B22416">
        <w:trPr>
          <w:trHeight w:val="144"/>
        </w:trPr>
        <w:tc>
          <w:tcPr>
            <w:tcW w:w="1338" w:type="pct"/>
            <w:shd w:val="clear" w:color="auto" w:fill="FFFFFF"/>
          </w:tcPr>
          <w:p w14:paraId="5510EBB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67</w:t>
            </w:r>
          </w:p>
        </w:tc>
        <w:tc>
          <w:tcPr>
            <w:tcW w:w="1800" w:type="pct"/>
            <w:shd w:val="clear" w:color="auto" w:fill="FFFFFF"/>
          </w:tcPr>
          <w:p w14:paraId="052F034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779C843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35ABDF92" w14:textId="77777777" w:rsidTr="00B22416">
        <w:trPr>
          <w:trHeight w:val="144"/>
        </w:trPr>
        <w:tc>
          <w:tcPr>
            <w:tcW w:w="1338" w:type="pct"/>
            <w:shd w:val="clear" w:color="auto" w:fill="FFFFFF"/>
          </w:tcPr>
          <w:p w14:paraId="660FDFC4"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68 (1) (b) (iv)</w:t>
            </w:r>
          </w:p>
        </w:tc>
        <w:tc>
          <w:tcPr>
            <w:tcW w:w="1800" w:type="pct"/>
            <w:shd w:val="clear" w:color="auto" w:fill="FFFFFF"/>
          </w:tcPr>
          <w:p w14:paraId="0A08514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7C21BF1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5D114108" w14:textId="77777777" w:rsidTr="00B22416">
        <w:trPr>
          <w:trHeight w:val="144"/>
        </w:trPr>
        <w:tc>
          <w:tcPr>
            <w:tcW w:w="1338" w:type="pct"/>
            <w:shd w:val="clear" w:color="auto" w:fill="FFFFFF"/>
          </w:tcPr>
          <w:p w14:paraId="1DACA933" w14:textId="254FD4B3"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70</w:t>
            </w:r>
            <w:r w:rsidR="00B22416">
              <w:rPr>
                <w:rStyle w:val="Bodytext75pt4"/>
                <w:sz w:val="20"/>
                <w:szCs w:val="16"/>
              </w:rPr>
              <w:t xml:space="preserve"> </w:t>
            </w:r>
            <w:r w:rsidRPr="00B22416">
              <w:rPr>
                <w:rStyle w:val="Bodytext75pt4"/>
                <w:sz w:val="20"/>
                <w:szCs w:val="16"/>
              </w:rPr>
              <w:t>(2)</w:t>
            </w:r>
          </w:p>
        </w:tc>
        <w:tc>
          <w:tcPr>
            <w:tcW w:w="1800" w:type="pct"/>
            <w:shd w:val="clear" w:color="auto" w:fill="FFFFFF"/>
          </w:tcPr>
          <w:p w14:paraId="03E3D61C"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Chairman</w:t>
            </w:r>
          </w:p>
        </w:tc>
        <w:tc>
          <w:tcPr>
            <w:tcW w:w="1862" w:type="pct"/>
            <w:shd w:val="clear" w:color="auto" w:fill="FFFFFF"/>
          </w:tcPr>
          <w:p w14:paraId="569995B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Chairperson</w:t>
            </w:r>
          </w:p>
        </w:tc>
      </w:tr>
      <w:tr w:rsidR="003C7AF5" w:rsidRPr="00B22416" w14:paraId="245380D4" w14:textId="77777777" w:rsidTr="00B22416">
        <w:trPr>
          <w:trHeight w:val="144"/>
        </w:trPr>
        <w:tc>
          <w:tcPr>
            <w:tcW w:w="1338" w:type="pct"/>
            <w:shd w:val="clear" w:color="auto" w:fill="FFFFFF"/>
          </w:tcPr>
          <w:p w14:paraId="79F8A88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71 (1)</w:t>
            </w:r>
          </w:p>
        </w:tc>
        <w:tc>
          <w:tcPr>
            <w:tcW w:w="1800" w:type="pct"/>
            <w:shd w:val="clear" w:color="auto" w:fill="FFFFFF"/>
          </w:tcPr>
          <w:p w14:paraId="5366D82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Chairman</w:t>
            </w:r>
          </w:p>
        </w:tc>
        <w:tc>
          <w:tcPr>
            <w:tcW w:w="1862" w:type="pct"/>
            <w:shd w:val="clear" w:color="auto" w:fill="FFFFFF"/>
          </w:tcPr>
          <w:p w14:paraId="2B7E38B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Chairperson</w:t>
            </w:r>
          </w:p>
        </w:tc>
      </w:tr>
      <w:tr w:rsidR="003C7AF5" w:rsidRPr="00B22416" w14:paraId="6E09C21D" w14:textId="77777777" w:rsidTr="00B22416">
        <w:trPr>
          <w:trHeight w:val="144"/>
        </w:trPr>
        <w:tc>
          <w:tcPr>
            <w:tcW w:w="1338" w:type="pct"/>
            <w:shd w:val="clear" w:color="auto" w:fill="FFFFFF"/>
          </w:tcPr>
          <w:p w14:paraId="32821A8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71 (2)</w:t>
            </w:r>
          </w:p>
        </w:tc>
        <w:tc>
          <w:tcPr>
            <w:tcW w:w="1800" w:type="pct"/>
            <w:shd w:val="clear" w:color="auto" w:fill="FFFFFF"/>
          </w:tcPr>
          <w:p w14:paraId="443FD0B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Chairman</w:t>
            </w:r>
          </w:p>
        </w:tc>
        <w:tc>
          <w:tcPr>
            <w:tcW w:w="1862" w:type="pct"/>
            <w:shd w:val="clear" w:color="auto" w:fill="FFFFFF"/>
          </w:tcPr>
          <w:p w14:paraId="5F37782A"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Chairperson</w:t>
            </w:r>
          </w:p>
        </w:tc>
      </w:tr>
      <w:tr w:rsidR="003C7AF5" w:rsidRPr="00B22416" w14:paraId="135B86B9" w14:textId="77777777" w:rsidTr="00B22416">
        <w:trPr>
          <w:trHeight w:val="144"/>
        </w:trPr>
        <w:tc>
          <w:tcPr>
            <w:tcW w:w="1338" w:type="pct"/>
            <w:shd w:val="clear" w:color="auto" w:fill="FFFFFF"/>
          </w:tcPr>
          <w:p w14:paraId="0768D118"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5B2A314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w:t>
            </w:r>
          </w:p>
        </w:tc>
        <w:tc>
          <w:tcPr>
            <w:tcW w:w="1862" w:type="pct"/>
            <w:shd w:val="clear" w:color="auto" w:fill="FFFFFF"/>
          </w:tcPr>
          <w:p w14:paraId="7CB0528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7D19FDF5" w14:textId="77777777" w:rsidTr="00B22416">
        <w:trPr>
          <w:trHeight w:val="144"/>
        </w:trPr>
        <w:tc>
          <w:tcPr>
            <w:tcW w:w="1338" w:type="pct"/>
            <w:shd w:val="clear" w:color="auto" w:fill="FFFFFF"/>
          </w:tcPr>
          <w:p w14:paraId="394C342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71 (3)</w:t>
            </w:r>
          </w:p>
        </w:tc>
        <w:tc>
          <w:tcPr>
            <w:tcW w:w="1800" w:type="pct"/>
            <w:shd w:val="clear" w:color="auto" w:fill="FFFFFF"/>
          </w:tcPr>
          <w:p w14:paraId="3B79D14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Chairman</w:t>
            </w:r>
          </w:p>
        </w:tc>
        <w:tc>
          <w:tcPr>
            <w:tcW w:w="1862" w:type="pct"/>
            <w:shd w:val="clear" w:color="auto" w:fill="FFFFFF"/>
          </w:tcPr>
          <w:p w14:paraId="4B5E561A"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Chairperson</w:t>
            </w:r>
          </w:p>
        </w:tc>
      </w:tr>
      <w:tr w:rsidR="003C7AF5" w:rsidRPr="00B22416" w14:paraId="07027283" w14:textId="77777777" w:rsidTr="00B22416">
        <w:trPr>
          <w:trHeight w:val="144"/>
        </w:trPr>
        <w:tc>
          <w:tcPr>
            <w:tcW w:w="1338" w:type="pct"/>
            <w:shd w:val="clear" w:color="auto" w:fill="FFFFFF"/>
          </w:tcPr>
          <w:p w14:paraId="69308A0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74</w:t>
            </w:r>
          </w:p>
        </w:tc>
        <w:tc>
          <w:tcPr>
            <w:tcW w:w="1800" w:type="pct"/>
            <w:shd w:val="clear" w:color="auto" w:fill="FFFFFF"/>
          </w:tcPr>
          <w:p w14:paraId="062C094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626CE7B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44D27BAB" w14:textId="77777777" w:rsidTr="00B22416">
        <w:trPr>
          <w:trHeight w:val="144"/>
        </w:trPr>
        <w:tc>
          <w:tcPr>
            <w:tcW w:w="1338" w:type="pct"/>
            <w:shd w:val="clear" w:color="auto" w:fill="FFFFFF"/>
          </w:tcPr>
          <w:p w14:paraId="03EFB7F4" w14:textId="1D64E8DB"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75</w:t>
            </w:r>
            <w:r w:rsidR="00B22416">
              <w:rPr>
                <w:rStyle w:val="Bodytext75pt4"/>
                <w:sz w:val="20"/>
                <w:szCs w:val="16"/>
              </w:rPr>
              <w:t xml:space="preserve"> </w:t>
            </w:r>
            <w:r w:rsidRPr="00B22416">
              <w:rPr>
                <w:rStyle w:val="Bodytext75pt4"/>
                <w:sz w:val="20"/>
                <w:szCs w:val="16"/>
              </w:rPr>
              <w:t>(1)</w:t>
            </w:r>
          </w:p>
        </w:tc>
        <w:tc>
          <w:tcPr>
            <w:tcW w:w="1800" w:type="pct"/>
            <w:shd w:val="clear" w:color="auto" w:fill="FFFFFF"/>
          </w:tcPr>
          <w:p w14:paraId="1E70AD2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(wherever occurring)</w:t>
            </w:r>
          </w:p>
        </w:tc>
        <w:tc>
          <w:tcPr>
            <w:tcW w:w="1862" w:type="pct"/>
            <w:shd w:val="clear" w:color="auto" w:fill="FFFFFF"/>
          </w:tcPr>
          <w:p w14:paraId="63AED29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0F3FED1C" w14:textId="77777777" w:rsidTr="00B22416">
        <w:trPr>
          <w:trHeight w:val="144"/>
        </w:trPr>
        <w:tc>
          <w:tcPr>
            <w:tcW w:w="1338" w:type="pct"/>
            <w:shd w:val="clear" w:color="auto" w:fill="FFFFFF"/>
          </w:tcPr>
          <w:p w14:paraId="59DF368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75 (2)</w:t>
            </w:r>
          </w:p>
        </w:tc>
        <w:tc>
          <w:tcPr>
            <w:tcW w:w="1800" w:type="pct"/>
            <w:shd w:val="clear" w:color="auto" w:fill="FFFFFF"/>
          </w:tcPr>
          <w:p w14:paraId="633B7FA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receives</w:t>
            </w:r>
          </w:p>
        </w:tc>
        <w:tc>
          <w:tcPr>
            <w:tcW w:w="1862" w:type="pct"/>
            <w:shd w:val="clear" w:color="auto" w:fill="FFFFFF"/>
          </w:tcPr>
          <w:p w14:paraId="7C9C323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receiving</w:t>
            </w:r>
          </w:p>
        </w:tc>
      </w:tr>
      <w:tr w:rsidR="003C7AF5" w:rsidRPr="00B22416" w14:paraId="0D4406F3" w14:textId="77777777" w:rsidTr="00B22416">
        <w:trPr>
          <w:trHeight w:val="144"/>
        </w:trPr>
        <w:tc>
          <w:tcPr>
            <w:tcW w:w="1338" w:type="pct"/>
            <w:shd w:val="clear" w:color="auto" w:fill="FFFFFF"/>
          </w:tcPr>
          <w:p w14:paraId="2277FF66" w14:textId="629BC659"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76</w:t>
            </w:r>
            <w:r w:rsidR="00B22416">
              <w:rPr>
                <w:rStyle w:val="Bodytext75pt4"/>
                <w:sz w:val="20"/>
                <w:szCs w:val="16"/>
              </w:rPr>
              <w:t xml:space="preserve"> </w:t>
            </w:r>
            <w:r w:rsidRPr="00B22416">
              <w:rPr>
                <w:rStyle w:val="Bodytext75pt4"/>
                <w:sz w:val="20"/>
                <w:szCs w:val="16"/>
              </w:rPr>
              <w:t>(14)</w:t>
            </w:r>
          </w:p>
        </w:tc>
        <w:tc>
          <w:tcPr>
            <w:tcW w:w="1800" w:type="pct"/>
            <w:shd w:val="clear" w:color="auto" w:fill="FFFFFF"/>
          </w:tcPr>
          <w:p w14:paraId="708DB6AE"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07A62E1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139AE3A0" w14:textId="77777777" w:rsidTr="00B22416">
        <w:trPr>
          <w:trHeight w:val="144"/>
        </w:trPr>
        <w:tc>
          <w:tcPr>
            <w:tcW w:w="1338" w:type="pct"/>
            <w:shd w:val="clear" w:color="auto" w:fill="FFFFFF"/>
          </w:tcPr>
          <w:p w14:paraId="05CB47C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78</w:t>
            </w:r>
          </w:p>
        </w:tc>
        <w:tc>
          <w:tcPr>
            <w:tcW w:w="1800" w:type="pct"/>
            <w:shd w:val="clear" w:color="auto" w:fill="FFFFFF"/>
          </w:tcPr>
          <w:p w14:paraId="628DA3A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6ECB9834"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528B7684" w14:textId="77777777" w:rsidTr="00B22416">
        <w:trPr>
          <w:trHeight w:val="144"/>
        </w:trPr>
        <w:tc>
          <w:tcPr>
            <w:tcW w:w="1338" w:type="pct"/>
            <w:shd w:val="clear" w:color="auto" w:fill="FFFFFF"/>
          </w:tcPr>
          <w:p w14:paraId="381B37C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85 (2)</w:t>
            </w:r>
          </w:p>
        </w:tc>
        <w:tc>
          <w:tcPr>
            <w:tcW w:w="1800" w:type="pct"/>
            <w:shd w:val="clear" w:color="auto" w:fill="FFFFFF"/>
          </w:tcPr>
          <w:p w14:paraId="0737D88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Where an elector is</w:t>
            </w:r>
          </w:p>
        </w:tc>
        <w:tc>
          <w:tcPr>
            <w:tcW w:w="1862" w:type="pct"/>
            <w:shd w:val="clear" w:color="auto" w:fill="FFFFFF"/>
          </w:tcPr>
          <w:p w14:paraId="0479DFC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an elector</w:t>
            </w:r>
          </w:p>
        </w:tc>
      </w:tr>
      <w:tr w:rsidR="003C7AF5" w:rsidRPr="00B22416" w14:paraId="5B22A05A" w14:textId="77777777" w:rsidTr="00B22416">
        <w:trPr>
          <w:trHeight w:val="144"/>
        </w:trPr>
        <w:tc>
          <w:tcPr>
            <w:tcW w:w="1338" w:type="pct"/>
            <w:shd w:val="clear" w:color="auto" w:fill="FFFFFF"/>
          </w:tcPr>
          <w:p w14:paraId="4B4E84E3"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1E4CD7A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 (first occurring)</w:t>
            </w:r>
          </w:p>
        </w:tc>
        <w:tc>
          <w:tcPr>
            <w:tcW w:w="1862" w:type="pct"/>
            <w:shd w:val="clear" w:color="auto" w:fill="FFFFFF"/>
          </w:tcPr>
          <w:p w14:paraId="04F8E2D4"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197A3CD5" w14:textId="77777777" w:rsidTr="00B22416">
        <w:trPr>
          <w:trHeight w:val="144"/>
        </w:trPr>
        <w:tc>
          <w:tcPr>
            <w:tcW w:w="1338" w:type="pct"/>
            <w:shd w:val="clear" w:color="auto" w:fill="FFFFFF"/>
          </w:tcPr>
          <w:p w14:paraId="5A6E8585"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5D051D9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 him</w:t>
            </w:r>
            <w:r w:rsidR="00733320" w:rsidRPr="00B22416">
              <w:rPr>
                <w:rStyle w:val="Bodytext75pt4"/>
                <w:sz w:val="20"/>
                <w:szCs w:val="16"/>
              </w:rPr>
              <w:t xml:space="preserve">, </w:t>
            </w:r>
            <w:r w:rsidRPr="00B22416">
              <w:rPr>
                <w:rStyle w:val="Bodytext75pt4"/>
                <w:sz w:val="20"/>
                <w:szCs w:val="16"/>
              </w:rPr>
              <w:t>he</w:t>
            </w:r>
          </w:p>
        </w:tc>
        <w:tc>
          <w:tcPr>
            <w:tcW w:w="1862" w:type="pct"/>
            <w:shd w:val="clear" w:color="auto" w:fill="FFFFFF"/>
          </w:tcPr>
          <w:p w14:paraId="284C7D9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him or her.</w:t>
            </w:r>
          </w:p>
        </w:tc>
      </w:tr>
      <w:tr w:rsidR="003C7AF5" w:rsidRPr="00B22416" w14:paraId="355351C4" w14:textId="77777777" w:rsidTr="00B22416">
        <w:trPr>
          <w:trHeight w:val="144"/>
        </w:trPr>
        <w:tc>
          <w:tcPr>
            <w:tcW w:w="1338" w:type="pct"/>
            <w:shd w:val="clear" w:color="auto" w:fill="FFFFFF"/>
          </w:tcPr>
          <w:p w14:paraId="017C755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93 (8)</w:t>
            </w:r>
          </w:p>
        </w:tc>
        <w:tc>
          <w:tcPr>
            <w:tcW w:w="1800" w:type="pct"/>
            <w:shd w:val="clear" w:color="auto" w:fill="FFFFFF"/>
          </w:tcPr>
          <w:p w14:paraId="1EAE932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2A4F0A8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64A0CACF" w14:textId="77777777" w:rsidTr="00B22416">
        <w:trPr>
          <w:trHeight w:val="144"/>
        </w:trPr>
        <w:tc>
          <w:tcPr>
            <w:tcW w:w="1338" w:type="pct"/>
            <w:shd w:val="clear" w:color="auto" w:fill="FFFFFF"/>
          </w:tcPr>
          <w:p w14:paraId="5874AC4C" w14:textId="24C39835"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(1)</w:t>
            </w:r>
          </w:p>
        </w:tc>
        <w:tc>
          <w:tcPr>
            <w:tcW w:w="1800" w:type="pct"/>
            <w:shd w:val="clear" w:color="auto" w:fill="FFFFFF"/>
          </w:tcPr>
          <w:p w14:paraId="0F02CAD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(wherever occurring)</w:t>
            </w:r>
          </w:p>
        </w:tc>
        <w:tc>
          <w:tcPr>
            <w:tcW w:w="1862" w:type="pct"/>
            <w:shd w:val="clear" w:color="auto" w:fill="FFFFFF"/>
          </w:tcPr>
          <w:p w14:paraId="792D945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7DF54735" w14:textId="77777777" w:rsidTr="00B22416">
        <w:trPr>
          <w:trHeight w:val="144"/>
        </w:trPr>
        <w:tc>
          <w:tcPr>
            <w:tcW w:w="1338" w:type="pct"/>
            <w:shd w:val="clear" w:color="auto" w:fill="FFFFFF"/>
          </w:tcPr>
          <w:p w14:paraId="0791551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94 (3) (a)</w:t>
            </w:r>
          </w:p>
        </w:tc>
        <w:tc>
          <w:tcPr>
            <w:tcW w:w="1800" w:type="pct"/>
            <w:shd w:val="clear" w:color="auto" w:fill="FFFFFF"/>
          </w:tcPr>
          <w:p w14:paraId="6D7B4BA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2E11DA6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05F677FE" w14:textId="77777777" w:rsidTr="00B22416">
        <w:trPr>
          <w:trHeight w:val="144"/>
        </w:trPr>
        <w:tc>
          <w:tcPr>
            <w:tcW w:w="1338" w:type="pct"/>
            <w:shd w:val="clear" w:color="auto" w:fill="FFFFFF"/>
          </w:tcPr>
          <w:p w14:paraId="45B9C4A0" w14:textId="79D3DF0B"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(4)</w:t>
            </w:r>
          </w:p>
        </w:tc>
        <w:tc>
          <w:tcPr>
            <w:tcW w:w="1800" w:type="pct"/>
            <w:shd w:val="clear" w:color="auto" w:fill="FFFFFF"/>
          </w:tcPr>
          <w:p w14:paraId="02B8F81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0D11FBD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w:t>
            </w:r>
          </w:p>
        </w:tc>
      </w:tr>
      <w:tr w:rsidR="003C7AF5" w:rsidRPr="00B22416" w14:paraId="749C5ED4" w14:textId="77777777" w:rsidTr="00B22416">
        <w:trPr>
          <w:trHeight w:val="144"/>
        </w:trPr>
        <w:tc>
          <w:tcPr>
            <w:tcW w:w="1338" w:type="pct"/>
            <w:shd w:val="clear" w:color="auto" w:fill="FFFFFF"/>
          </w:tcPr>
          <w:p w14:paraId="5B66076E" w14:textId="7093D841"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(6)</w:t>
            </w:r>
          </w:p>
        </w:tc>
        <w:tc>
          <w:tcPr>
            <w:tcW w:w="1800" w:type="pct"/>
            <w:shd w:val="clear" w:color="auto" w:fill="FFFFFF"/>
          </w:tcPr>
          <w:p w14:paraId="7437F26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215C7FB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023D54C5" w14:textId="77777777" w:rsidTr="00B22416">
        <w:trPr>
          <w:trHeight w:val="144"/>
        </w:trPr>
        <w:tc>
          <w:tcPr>
            <w:tcW w:w="1338" w:type="pct"/>
            <w:shd w:val="clear" w:color="auto" w:fill="FFFFFF"/>
          </w:tcPr>
          <w:p w14:paraId="2DEED291" w14:textId="67B6282B"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(8)</w:t>
            </w:r>
          </w:p>
        </w:tc>
        <w:tc>
          <w:tcPr>
            <w:tcW w:w="1800" w:type="pct"/>
            <w:shd w:val="clear" w:color="auto" w:fill="FFFFFF"/>
          </w:tcPr>
          <w:p w14:paraId="3E10DFB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(wherever occurring)</w:t>
            </w:r>
          </w:p>
        </w:tc>
        <w:tc>
          <w:tcPr>
            <w:tcW w:w="1862" w:type="pct"/>
            <w:shd w:val="clear" w:color="auto" w:fill="FFFFFF"/>
          </w:tcPr>
          <w:p w14:paraId="28633D8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6F9621F7" w14:textId="77777777" w:rsidTr="00B22416">
        <w:trPr>
          <w:trHeight w:val="144"/>
        </w:trPr>
        <w:tc>
          <w:tcPr>
            <w:tcW w:w="1338" w:type="pct"/>
            <w:shd w:val="clear" w:color="auto" w:fill="FFFFFF"/>
          </w:tcPr>
          <w:p w14:paraId="05E9B76D" w14:textId="3C1A6F42"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(9)</w:t>
            </w:r>
          </w:p>
        </w:tc>
        <w:tc>
          <w:tcPr>
            <w:tcW w:w="1800" w:type="pct"/>
            <w:shd w:val="clear" w:color="auto" w:fill="FFFFFF"/>
          </w:tcPr>
          <w:p w14:paraId="722E8A5E"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7E7F2AB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41AAFFA2" w14:textId="77777777" w:rsidTr="00B22416">
        <w:trPr>
          <w:trHeight w:val="144"/>
        </w:trPr>
        <w:tc>
          <w:tcPr>
            <w:tcW w:w="1338" w:type="pct"/>
            <w:shd w:val="clear" w:color="auto" w:fill="FFFFFF"/>
          </w:tcPr>
          <w:p w14:paraId="6DA1F431" w14:textId="3BE158FA"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(11)</w:t>
            </w:r>
          </w:p>
        </w:tc>
        <w:tc>
          <w:tcPr>
            <w:tcW w:w="1800" w:type="pct"/>
            <w:shd w:val="clear" w:color="auto" w:fill="FFFFFF"/>
          </w:tcPr>
          <w:p w14:paraId="7921F88E"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 (first occurring)</w:t>
            </w:r>
          </w:p>
        </w:tc>
        <w:tc>
          <w:tcPr>
            <w:tcW w:w="1862" w:type="pct"/>
            <w:shd w:val="clear" w:color="auto" w:fill="FFFFFF"/>
          </w:tcPr>
          <w:p w14:paraId="27494A1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06B70784" w14:textId="77777777" w:rsidTr="00B22416">
        <w:trPr>
          <w:trHeight w:val="144"/>
        </w:trPr>
        <w:tc>
          <w:tcPr>
            <w:tcW w:w="1338" w:type="pct"/>
            <w:shd w:val="clear" w:color="auto" w:fill="FFFFFF"/>
          </w:tcPr>
          <w:p w14:paraId="581DD00D"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0AC379A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 (second occurring)</w:t>
            </w:r>
          </w:p>
        </w:tc>
        <w:tc>
          <w:tcPr>
            <w:tcW w:w="1862" w:type="pct"/>
            <w:shd w:val="clear" w:color="auto" w:fill="FFFFFF"/>
          </w:tcPr>
          <w:p w14:paraId="081E1FC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565F4E3D" w14:textId="77777777" w:rsidTr="00B22416">
        <w:trPr>
          <w:trHeight w:val="144"/>
        </w:trPr>
        <w:tc>
          <w:tcPr>
            <w:tcW w:w="1338" w:type="pct"/>
            <w:shd w:val="clear" w:color="auto" w:fill="FFFFFF"/>
          </w:tcPr>
          <w:p w14:paraId="36A81916" w14:textId="6140DFB6"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(12)</w:t>
            </w:r>
          </w:p>
        </w:tc>
        <w:tc>
          <w:tcPr>
            <w:tcW w:w="1800" w:type="pct"/>
            <w:shd w:val="clear" w:color="auto" w:fill="FFFFFF"/>
          </w:tcPr>
          <w:p w14:paraId="69D73B6E"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010FCE0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6F09218D" w14:textId="77777777" w:rsidTr="00B22416">
        <w:trPr>
          <w:trHeight w:val="144"/>
        </w:trPr>
        <w:tc>
          <w:tcPr>
            <w:tcW w:w="1338" w:type="pct"/>
            <w:shd w:val="clear" w:color="auto" w:fill="FFFFFF"/>
          </w:tcPr>
          <w:p w14:paraId="21494B63" w14:textId="7B9B82F6"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(13) (c)</w:t>
            </w:r>
          </w:p>
        </w:tc>
        <w:tc>
          <w:tcPr>
            <w:tcW w:w="1800" w:type="pct"/>
            <w:shd w:val="clear" w:color="auto" w:fill="FFFFFF"/>
          </w:tcPr>
          <w:p w14:paraId="13DDD00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3F81BBA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7B82A4C5" w14:textId="77777777" w:rsidTr="00B22416">
        <w:trPr>
          <w:trHeight w:val="144"/>
        </w:trPr>
        <w:tc>
          <w:tcPr>
            <w:tcW w:w="1338" w:type="pct"/>
            <w:shd w:val="clear" w:color="auto" w:fill="FFFFFF"/>
          </w:tcPr>
          <w:p w14:paraId="4C591249" w14:textId="18299E22"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94</w:t>
            </w:r>
            <w:r w:rsidR="00B22416">
              <w:rPr>
                <w:rStyle w:val="Bodytext75pt4"/>
                <w:sz w:val="20"/>
                <w:szCs w:val="16"/>
              </w:rPr>
              <w:t xml:space="preserve"> </w:t>
            </w:r>
            <w:r w:rsidRPr="00B22416">
              <w:rPr>
                <w:rStyle w:val="Bodytext75pt4"/>
                <w:sz w:val="20"/>
                <w:szCs w:val="16"/>
              </w:rPr>
              <w:t>(14)</w:t>
            </w:r>
          </w:p>
        </w:tc>
        <w:tc>
          <w:tcPr>
            <w:tcW w:w="1800" w:type="pct"/>
            <w:shd w:val="clear" w:color="auto" w:fill="FFFFFF"/>
          </w:tcPr>
          <w:p w14:paraId="101F624C"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 (first occurring)</w:t>
            </w:r>
          </w:p>
        </w:tc>
        <w:tc>
          <w:tcPr>
            <w:tcW w:w="1862" w:type="pct"/>
            <w:shd w:val="clear" w:color="auto" w:fill="FFFFFF"/>
          </w:tcPr>
          <w:p w14:paraId="1F0AC70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DRO</w:t>
            </w:r>
          </w:p>
        </w:tc>
      </w:tr>
      <w:tr w:rsidR="003C7AF5" w:rsidRPr="00B22416" w14:paraId="20D975BE" w14:textId="77777777" w:rsidTr="00B22416">
        <w:trPr>
          <w:trHeight w:val="144"/>
        </w:trPr>
        <w:tc>
          <w:tcPr>
            <w:tcW w:w="1338" w:type="pct"/>
            <w:shd w:val="clear" w:color="auto" w:fill="FFFFFF"/>
          </w:tcPr>
          <w:p w14:paraId="5DF8071C"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0F35AC9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 (second occurring)</w:t>
            </w:r>
          </w:p>
        </w:tc>
        <w:tc>
          <w:tcPr>
            <w:tcW w:w="1862" w:type="pct"/>
            <w:shd w:val="clear" w:color="auto" w:fill="FFFFFF"/>
          </w:tcPr>
          <w:p w14:paraId="192AFA8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02A86407" w14:textId="77777777" w:rsidTr="00B22416">
        <w:trPr>
          <w:trHeight w:val="144"/>
        </w:trPr>
        <w:tc>
          <w:tcPr>
            <w:tcW w:w="1338" w:type="pct"/>
            <w:shd w:val="clear" w:color="auto" w:fill="FFFFFF"/>
          </w:tcPr>
          <w:p w14:paraId="5186C10E" w14:textId="1DBB5576"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95</w:t>
            </w:r>
            <w:r w:rsidR="00B22416">
              <w:rPr>
                <w:rStyle w:val="Bodytext75pt4"/>
                <w:sz w:val="20"/>
                <w:szCs w:val="16"/>
              </w:rPr>
              <w:t xml:space="preserve"> </w:t>
            </w:r>
            <w:r w:rsidRPr="00B22416">
              <w:rPr>
                <w:rStyle w:val="Bodytext75pt4"/>
                <w:sz w:val="20"/>
                <w:szCs w:val="16"/>
              </w:rPr>
              <w:t>(1)</w:t>
            </w:r>
          </w:p>
        </w:tc>
        <w:tc>
          <w:tcPr>
            <w:tcW w:w="1800" w:type="pct"/>
            <w:shd w:val="clear" w:color="auto" w:fill="FFFFFF"/>
          </w:tcPr>
          <w:p w14:paraId="39A9176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 (wherever occurring)</w:t>
            </w:r>
          </w:p>
        </w:tc>
        <w:tc>
          <w:tcPr>
            <w:tcW w:w="1862" w:type="pct"/>
            <w:shd w:val="clear" w:color="auto" w:fill="FFFFFF"/>
          </w:tcPr>
          <w:p w14:paraId="26F43BD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63F4AE35" w14:textId="77777777" w:rsidTr="00B22416">
        <w:trPr>
          <w:trHeight w:val="144"/>
        </w:trPr>
        <w:tc>
          <w:tcPr>
            <w:tcW w:w="1338" w:type="pct"/>
            <w:shd w:val="clear" w:color="auto" w:fill="FFFFFF"/>
          </w:tcPr>
          <w:p w14:paraId="11120782"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7BB6CB1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his</w:t>
            </w:r>
          </w:p>
        </w:tc>
        <w:tc>
          <w:tcPr>
            <w:tcW w:w="1862" w:type="pct"/>
            <w:shd w:val="clear" w:color="auto" w:fill="FFFFFF"/>
          </w:tcPr>
          <w:p w14:paraId="2E99F91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0622A275" w14:textId="77777777" w:rsidTr="00B22416">
        <w:trPr>
          <w:trHeight w:val="144"/>
        </w:trPr>
        <w:tc>
          <w:tcPr>
            <w:tcW w:w="1338" w:type="pct"/>
            <w:shd w:val="clear" w:color="auto" w:fill="FFFFFF"/>
          </w:tcPr>
          <w:p w14:paraId="3CCC077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95 (3)</w:t>
            </w:r>
          </w:p>
        </w:tc>
        <w:tc>
          <w:tcPr>
            <w:tcW w:w="1800" w:type="pct"/>
            <w:shd w:val="clear" w:color="auto" w:fill="FFFFFF"/>
          </w:tcPr>
          <w:p w14:paraId="7A471C6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1519496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287BA573" w14:textId="77777777" w:rsidTr="00B22416">
        <w:trPr>
          <w:trHeight w:val="144"/>
        </w:trPr>
        <w:tc>
          <w:tcPr>
            <w:tcW w:w="1338" w:type="pct"/>
            <w:shd w:val="clear" w:color="auto" w:fill="FFFFFF"/>
          </w:tcPr>
          <w:p w14:paraId="79BF1D6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95 (6)</w:t>
            </w:r>
          </w:p>
        </w:tc>
        <w:tc>
          <w:tcPr>
            <w:tcW w:w="1800" w:type="pct"/>
            <w:shd w:val="clear" w:color="auto" w:fill="FFFFFF"/>
          </w:tcPr>
          <w:p w14:paraId="33D7A30E"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 (first and second occurring)</w:t>
            </w:r>
          </w:p>
        </w:tc>
        <w:tc>
          <w:tcPr>
            <w:tcW w:w="1862" w:type="pct"/>
            <w:shd w:val="clear" w:color="auto" w:fill="FFFFFF"/>
          </w:tcPr>
          <w:p w14:paraId="72971132"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4E5B924A" w14:textId="77777777" w:rsidTr="00B22416">
        <w:trPr>
          <w:trHeight w:val="144"/>
        </w:trPr>
        <w:tc>
          <w:tcPr>
            <w:tcW w:w="1338" w:type="pct"/>
            <w:shd w:val="clear" w:color="auto" w:fill="FFFFFF"/>
          </w:tcPr>
          <w:p w14:paraId="2A86F10A"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15D9D252"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 (third occurring)</w:t>
            </w:r>
          </w:p>
        </w:tc>
        <w:tc>
          <w:tcPr>
            <w:tcW w:w="1862" w:type="pct"/>
            <w:shd w:val="clear" w:color="auto" w:fill="FFFFFF"/>
          </w:tcPr>
          <w:p w14:paraId="6066446A"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2D6BF084" w14:textId="77777777" w:rsidTr="00B22416">
        <w:trPr>
          <w:trHeight w:val="144"/>
        </w:trPr>
        <w:tc>
          <w:tcPr>
            <w:tcW w:w="1338" w:type="pct"/>
            <w:shd w:val="clear" w:color="auto" w:fill="FFFFFF"/>
          </w:tcPr>
          <w:p w14:paraId="2A07FD6C" w14:textId="30B9CA1C"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95</w:t>
            </w:r>
            <w:r w:rsidR="00B22416">
              <w:rPr>
                <w:rStyle w:val="Bodytext75pt4"/>
                <w:sz w:val="20"/>
                <w:szCs w:val="16"/>
              </w:rPr>
              <w:t xml:space="preserve"> </w:t>
            </w:r>
            <w:r w:rsidRPr="00B22416">
              <w:rPr>
                <w:rStyle w:val="Bodytext75pt4"/>
                <w:sz w:val="20"/>
                <w:szCs w:val="16"/>
              </w:rPr>
              <w:t>(7)</w:t>
            </w:r>
          </w:p>
        </w:tc>
        <w:tc>
          <w:tcPr>
            <w:tcW w:w="1800" w:type="pct"/>
            <w:shd w:val="clear" w:color="auto" w:fill="FFFFFF"/>
          </w:tcPr>
          <w:p w14:paraId="0F91D83A"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(wherever occurring)</w:t>
            </w:r>
          </w:p>
        </w:tc>
        <w:tc>
          <w:tcPr>
            <w:tcW w:w="1862" w:type="pct"/>
            <w:shd w:val="clear" w:color="auto" w:fill="FFFFFF"/>
          </w:tcPr>
          <w:p w14:paraId="6920E13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4EAB26D0" w14:textId="77777777" w:rsidTr="00B22416">
        <w:trPr>
          <w:trHeight w:val="144"/>
        </w:trPr>
        <w:tc>
          <w:tcPr>
            <w:tcW w:w="1338" w:type="pct"/>
            <w:shd w:val="clear" w:color="auto" w:fill="FFFFFF"/>
          </w:tcPr>
          <w:p w14:paraId="20F6B80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95 (8)</w:t>
            </w:r>
          </w:p>
        </w:tc>
        <w:tc>
          <w:tcPr>
            <w:tcW w:w="1800" w:type="pct"/>
            <w:shd w:val="clear" w:color="auto" w:fill="FFFFFF"/>
          </w:tcPr>
          <w:p w14:paraId="33FE56E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(wherever occurring)</w:t>
            </w:r>
          </w:p>
        </w:tc>
        <w:tc>
          <w:tcPr>
            <w:tcW w:w="1862" w:type="pct"/>
            <w:shd w:val="clear" w:color="auto" w:fill="FFFFFF"/>
          </w:tcPr>
          <w:p w14:paraId="3F58D9D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445CAA96" w14:textId="77777777" w:rsidTr="00B22416">
        <w:trPr>
          <w:trHeight w:val="144"/>
        </w:trPr>
        <w:tc>
          <w:tcPr>
            <w:tcW w:w="1338" w:type="pct"/>
            <w:shd w:val="clear" w:color="auto" w:fill="FFFFFF"/>
          </w:tcPr>
          <w:p w14:paraId="16FCDB7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95 (9)</w:t>
            </w:r>
          </w:p>
        </w:tc>
        <w:tc>
          <w:tcPr>
            <w:tcW w:w="1800" w:type="pct"/>
            <w:shd w:val="clear" w:color="auto" w:fill="FFFFFF"/>
          </w:tcPr>
          <w:p w14:paraId="7D7D5A1F"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4CF73FF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25A818EC" w14:textId="77777777" w:rsidTr="00B22416">
        <w:trPr>
          <w:trHeight w:val="144"/>
        </w:trPr>
        <w:tc>
          <w:tcPr>
            <w:tcW w:w="1338" w:type="pct"/>
            <w:shd w:val="clear" w:color="auto" w:fill="FFFFFF"/>
          </w:tcPr>
          <w:p w14:paraId="32091283" w14:textId="3D2B7B94"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95</w:t>
            </w:r>
            <w:r w:rsidR="00B22416">
              <w:rPr>
                <w:rStyle w:val="Bodytext75pt4"/>
                <w:sz w:val="20"/>
                <w:szCs w:val="16"/>
              </w:rPr>
              <w:t xml:space="preserve"> </w:t>
            </w:r>
            <w:r w:rsidRPr="00B22416">
              <w:rPr>
                <w:rStyle w:val="Bodytext75pt4"/>
                <w:sz w:val="20"/>
                <w:szCs w:val="16"/>
              </w:rPr>
              <w:t>(11)</w:t>
            </w:r>
          </w:p>
        </w:tc>
        <w:tc>
          <w:tcPr>
            <w:tcW w:w="1800" w:type="pct"/>
            <w:shd w:val="clear" w:color="auto" w:fill="FFFFFF"/>
          </w:tcPr>
          <w:p w14:paraId="2117F32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 (first occurring)</w:t>
            </w:r>
          </w:p>
        </w:tc>
        <w:tc>
          <w:tcPr>
            <w:tcW w:w="1862" w:type="pct"/>
            <w:shd w:val="clear" w:color="auto" w:fill="FFFFFF"/>
          </w:tcPr>
          <w:p w14:paraId="2ED7BE3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15F3CA4E" w14:textId="77777777" w:rsidTr="00B22416">
        <w:trPr>
          <w:trHeight w:val="144"/>
        </w:trPr>
        <w:tc>
          <w:tcPr>
            <w:tcW w:w="1338" w:type="pct"/>
            <w:shd w:val="clear" w:color="auto" w:fill="FFFFFF"/>
          </w:tcPr>
          <w:p w14:paraId="3CD0D546"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3292B97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 (second occurring)</w:t>
            </w:r>
          </w:p>
        </w:tc>
        <w:tc>
          <w:tcPr>
            <w:tcW w:w="1862" w:type="pct"/>
            <w:shd w:val="clear" w:color="auto" w:fill="FFFFFF"/>
          </w:tcPr>
          <w:p w14:paraId="41E1FEA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3B04199B" w14:textId="77777777" w:rsidTr="00B22416">
        <w:trPr>
          <w:trHeight w:val="144"/>
        </w:trPr>
        <w:tc>
          <w:tcPr>
            <w:tcW w:w="1338" w:type="pct"/>
            <w:shd w:val="clear" w:color="auto" w:fill="FFFFFF"/>
          </w:tcPr>
          <w:p w14:paraId="44A4C031" w14:textId="0D78C0F0"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95</w:t>
            </w:r>
            <w:r w:rsidR="00B22416">
              <w:rPr>
                <w:rStyle w:val="Bodytext75pt4"/>
                <w:sz w:val="20"/>
                <w:szCs w:val="16"/>
              </w:rPr>
              <w:t xml:space="preserve"> </w:t>
            </w:r>
            <w:r w:rsidRPr="00B22416">
              <w:rPr>
                <w:rStyle w:val="Bodytext75pt4"/>
                <w:sz w:val="20"/>
                <w:szCs w:val="16"/>
              </w:rPr>
              <w:t>(12)</w:t>
            </w:r>
          </w:p>
        </w:tc>
        <w:tc>
          <w:tcPr>
            <w:tcW w:w="1800" w:type="pct"/>
            <w:shd w:val="clear" w:color="auto" w:fill="FFFFFF"/>
          </w:tcPr>
          <w:p w14:paraId="7F6DF7EE"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38CD6763"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1C299CFA" w14:textId="77777777" w:rsidTr="00B22416">
        <w:trPr>
          <w:trHeight w:val="144"/>
        </w:trPr>
        <w:tc>
          <w:tcPr>
            <w:tcW w:w="1338" w:type="pct"/>
            <w:shd w:val="clear" w:color="auto" w:fill="FFFFFF"/>
          </w:tcPr>
          <w:p w14:paraId="27572494" w14:textId="15AAE5CC"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95</w:t>
            </w:r>
            <w:r w:rsidR="00B22416">
              <w:rPr>
                <w:rStyle w:val="Bodytext75pt4"/>
                <w:sz w:val="20"/>
                <w:szCs w:val="16"/>
              </w:rPr>
              <w:t xml:space="preserve"> </w:t>
            </w:r>
            <w:r w:rsidRPr="00B22416">
              <w:rPr>
                <w:rStyle w:val="Bodytext75pt4"/>
                <w:sz w:val="20"/>
                <w:szCs w:val="16"/>
              </w:rPr>
              <w:t>(13) (c)</w:t>
            </w:r>
          </w:p>
        </w:tc>
        <w:tc>
          <w:tcPr>
            <w:tcW w:w="1800" w:type="pct"/>
            <w:shd w:val="clear" w:color="auto" w:fill="FFFFFF"/>
          </w:tcPr>
          <w:p w14:paraId="5523105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3D37AE6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400D1337" w14:textId="77777777" w:rsidTr="00B22416">
        <w:trPr>
          <w:trHeight w:val="144"/>
        </w:trPr>
        <w:tc>
          <w:tcPr>
            <w:tcW w:w="1338" w:type="pct"/>
            <w:shd w:val="clear" w:color="auto" w:fill="FFFFFF"/>
          </w:tcPr>
          <w:p w14:paraId="0377DF3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95 (14)</w:t>
            </w:r>
          </w:p>
        </w:tc>
        <w:tc>
          <w:tcPr>
            <w:tcW w:w="1800" w:type="pct"/>
            <w:shd w:val="clear" w:color="auto" w:fill="FFFFFF"/>
          </w:tcPr>
          <w:p w14:paraId="28BB03E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he (first occurring)</w:t>
            </w:r>
          </w:p>
        </w:tc>
        <w:tc>
          <w:tcPr>
            <w:tcW w:w="1862" w:type="pct"/>
            <w:shd w:val="clear" w:color="auto" w:fill="FFFFFF"/>
          </w:tcPr>
          <w:p w14:paraId="2991238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DRO</w:t>
            </w:r>
          </w:p>
        </w:tc>
      </w:tr>
      <w:tr w:rsidR="003C7AF5" w:rsidRPr="00B22416" w14:paraId="542F977D" w14:textId="77777777" w:rsidTr="00B22416">
        <w:trPr>
          <w:trHeight w:val="144"/>
        </w:trPr>
        <w:tc>
          <w:tcPr>
            <w:tcW w:w="1338" w:type="pct"/>
            <w:shd w:val="clear" w:color="auto" w:fill="FFFFFF"/>
          </w:tcPr>
          <w:p w14:paraId="50A6F3A8"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2FDE433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he (second occurring)</w:t>
            </w:r>
          </w:p>
        </w:tc>
        <w:tc>
          <w:tcPr>
            <w:tcW w:w="1862" w:type="pct"/>
            <w:shd w:val="clear" w:color="auto" w:fill="FFFFFF"/>
          </w:tcPr>
          <w:p w14:paraId="7CC6080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5E728D4B" w14:textId="77777777" w:rsidTr="00B22416">
        <w:trPr>
          <w:trHeight w:val="144"/>
        </w:trPr>
        <w:tc>
          <w:tcPr>
            <w:tcW w:w="1338" w:type="pct"/>
            <w:shd w:val="clear" w:color="auto" w:fill="FFFFFF"/>
          </w:tcPr>
          <w:p w14:paraId="40D37C3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96 (3) (a)</w:t>
            </w:r>
          </w:p>
        </w:tc>
        <w:tc>
          <w:tcPr>
            <w:tcW w:w="1800" w:type="pct"/>
            <w:shd w:val="clear" w:color="auto" w:fill="FFFFFF"/>
          </w:tcPr>
          <w:p w14:paraId="0C52043C"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w:t>
            </w:r>
          </w:p>
        </w:tc>
        <w:tc>
          <w:tcPr>
            <w:tcW w:w="1862" w:type="pct"/>
            <w:shd w:val="clear" w:color="auto" w:fill="FFFFFF"/>
          </w:tcPr>
          <w:p w14:paraId="41791DA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r w:rsidR="003C7AF5" w:rsidRPr="00B22416" w14:paraId="34BDF62B" w14:textId="77777777" w:rsidTr="00B22416">
        <w:trPr>
          <w:trHeight w:val="144"/>
        </w:trPr>
        <w:tc>
          <w:tcPr>
            <w:tcW w:w="1338" w:type="pct"/>
            <w:shd w:val="clear" w:color="auto" w:fill="FFFFFF"/>
          </w:tcPr>
          <w:p w14:paraId="6BA34DFC"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96 (6)</w:t>
            </w:r>
          </w:p>
        </w:tc>
        <w:tc>
          <w:tcPr>
            <w:tcW w:w="1800" w:type="pct"/>
            <w:shd w:val="clear" w:color="auto" w:fill="FFFFFF"/>
          </w:tcPr>
          <w:p w14:paraId="72F3B148"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09E5175D"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or she</w:t>
            </w:r>
          </w:p>
        </w:tc>
      </w:tr>
      <w:tr w:rsidR="003C7AF5" w:rsidRPr="00B22416" w14:paraId="06C5DC6C" w14:textId="77777777" w:rsidTr="00B22416">
        <w:trPr>
          <w:trHeight w:val="144"/>
        </w:trPr>
        <w:tc>
          <w:tcPr>
            <w:tcW w:w="1338" w:type="pct"/>
            <w:shd w:val="clear" w:color="auto" w:fill="FFFFFF"/>
          </w:tcPr>
          <w:p w14:paraId="7699AFFA" w14:textId="46D26D9A"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96</w:t>
            </w:r>
            <w:r w:rsidR="00B22416">
              <w:rPr>
                <w:rStyle w:val="Bodytext75pt4"/>
                <w:sz w:val="20"/>
                <w:szCs w:val="16"/>
              </w:rPr>
              <w:t xml:space="preserve"> </w:t>
            </w:r>
            <w:r w:rsidRPr="00B22416">
              <w:rPr>
                <w:rStyle w:val="Bodytext75pt4"/>
                <w:sz w:val="20"/>
                <w:szCs w:val="16"/>
              </w:rPr>
              <w:t>(7)</w:t>
            </w:r>
          </w:p>
        </w:tc>
        <w:tc>
          <w:tcPr>
            <w:tcW w:w="1800" w:type="pct"/>
            <w:shd w:val="clear" w:color="auto" w:fill="FFFFFF"/>
          </w:tcPr>
          <w:p w14:paraId="0100FA4B"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1D8EB516"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25D40C5D" w14:textId="77777777" w:rsidTr="00B22416">
        <w:trPr>
          <w:trHeight w:val="144"/>
        </w:trPr>
        <w:tc>
          <w:tcPr>
            <w:tcW w:w="1338" w:type="pct"/>
            <w:shd w:val="clear" w:color="auto" w:fill="FFFFFF"/>
          </w:tcPr>
          <w:p w14:paraId="6FA5C88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96 (9) (a)</w:t>
            </w:r>
          </w:p>
        </w:tc>
        <w:tc>
          <w:tcPr>
            <w:tcW w:w="1800" w:type="pct"/>
            <w:shd w:val="clear" w:color="auto" w:fill="FFFFFF"/>
          </w:tcPr>
          <w:p w14:paraId="460AC87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w:t>
            </w:r>
          </w:p>
        </w:tc>
        <w:tc>
          <w:tcPr>
            <w:tcW w:w="1862" w:type="pct"/>
            <w:shd w:val="clear" w:color="auto" w:fill="FFFFFF"/>
          </w:tcPr>
          <w:p w14:paraId="26B917D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w:t>
            </w:r>
          </w:p>
        </w:tc>
      </w:tr>
      <w:tr w:rsidR="003C7AF5" w:rsidRPr="00B22416" w14:paraId="61FA33A2" w14:textId="77777777" w:rsidTr="00B22416">
        <w:trPr>
          <w:trHeight w:val="144"/>
        </w:trPr>
        <w:tc>
          <w:tcPr>
            <w:tcW w:w="1338" w:type="pct"/>
            <w:shd w:val="clear" w:color="auto" w:fill="FFFFFF"/>
          </w:tcPr>
          <w:p w14:paraId="52EB1849" w14:textId="4FA3F9E2" w:rsidR="003C7AF5" w:rsidRPr="00B22416" w:rsidRDefault="003C7AF5" w:rsidP="00B22416">
            <w:pPr>
              <w:pStyle w:val="BodyText2"/>
              <w:shd w:val="clear" w:color="auto" w:fill="auto"/>
              <w:spacing w:line="240" w:lineRule="auto"/>
              <w:ind w:firstLine="0"/>
              <w:jc w:val="left"/>
              <w:rPr>
                <w:rStyle w:val="Bodytext75pt4"/>
                <w:sz w:val="20"/>
                <w:szCs w:val="16"/>
              </w:rPr>
            </w:pPr>
            <w:r w:rsidRPr="00B22416">
              <w:rPr>
                <w:rStyle w:val="Bodytext75pt4"/>
                <w:sz w:val="20"/>
                <w:szCs w:val="16"/>
              </w:rPr>
              <w:t>96</w:t>
            </w:r>
            <w:r w:rsidR="00B22416">
              <w:rPr>
                <w:rStyle w:val="Bodytext75pt4"/>
                <w:sz w:val="20"/>
                <w:szCs w:val="16"/>
              </w:rPr>
              <w:t xml:space="preserve"> </w:t>
            </w:r>
            <w:r w:rsidRPr="00B22416">
              <w:rPr>
                <w:rStyle w:val="Bodytext75pt4"/>
                <w:sz w:val="20"/>
                <w:szCs w:val="16"/>
              </w:rPr>
              <w:t>(12)</w:t>
            </w:r>
          </w:p>
        </w:tc>
        <w:tc>
          <w:tcPr>
            <w:tcW w:w="1800" w:type="pct"/>
            <w:shd w:val="clear" w:color="auto" w:fill="FFFFFF"/>
          </w:tcPr>
          <w:p w14:paraId="200F93D2"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he has his</w:t>
            </w:r>
          </w:p>
        </w:tc>
        <w:tc>
          <w:tcPr>
            <w:tcW w:w="1862" w:type="pct"/>
            <w:shd w:val="clear" w:color="auto" w:fill="FFFFFF"/>
          </w:tcPr>
          <w:p w14:paraId="10A696F7"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the person has his or her</w:t>
            </w:r>
          </w:p>
        </w:tc>
      </w:tr>
      <w:tr w:rsidR="003C7AF5" w:rsidRPr="00B22416" w14:paraId="76F06737" w14:textId="77777777" w:rsidTr="00B22416">
        <w:trPr>
          <w:trHeight w:val="144"/>
        </w:trPr>
        <w:tc>
          <w:tcPr>
            <w:tcW w:w="1338" w:type="pct"/>
            <w:shd w:val="clear" w:color="auto" w:fill="FFFFFF"/>
          </w:tcPr>
          <w:p w14:paraId="569BA6A4"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98 (2)</w:t>
            </w:r>
          </w:p>
        </w:tc>
        <w:tc>
          <w:tcPr>
            <w:tcW w:w="1800" w:type="pct"/>
            <w:shd w:val="clear" w:color="auto" w:fill="FFFFFF"/>
          </w:tcPr>
          <w:p w14:paraId="2C54C4C9"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(a) have his name placed on a Roll</w:t>
            </w:r>
          </w:p>
        </w:tc>
        <w:tc>
          <w:tcPr>
            <w:tcW w:w="1862" w:type="pct"/>
            <w:shd w:val="clear" w:color="auto" w:fill="FFFFFF"/>
          </w:tcPr>
          <w:p w14:paraId="4B0E196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enrolment</w:t>
            </w:r>
          </w:p>
        </w:tc>
      </w:tr>
      <w:tr w:rsidR="003C7AF5" w:rsidRPr="00B22416" w14:paraId="026262C4" w14:textId="77777777" w:rsidTr="00B22416">
        <w:trPr>
          <w:trHeight w:val="144"/>
        </w:trPr>
        <w:tc>
          <w:tcPr>
            <w:tcW w:w="1338" w:type="pct"/>
            <w:shd w:val="clear" w:color="auto" w:fill="FFFFFF"/>
          </w:tcPr>
          <w:p w14:paraId="7FB4A608"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5052874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(b) sign his name</w:t>
            </w:r>
          </w:p>
        </w:tc>
        <w:tc>
          <w:tcPr>
            <w:tcW w:w="1862" w:type="pct"/>
            <w:shd w:val="clear" w:color="auto" w:fill="FFFFFF"/>
          </w:tcPr>
          <w:p w14:paraId="091B9651"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sign the claim</w:t>
            </w:r>
          </w:p>
        </w:tc>
      </w:tr>
      <w:tr w:rsidR="003C7AF5" w:rsidRPr="00B22416" w14:paraId="28D2ABDA" w14:textId="77777777" w:rsidTr="00B22416">
        <w:trPr>
          <w:trHeight w:val="144"/>
        </w:trPr>
        <w:tc>
          <w:tcPr>
            <w:tcW w:w="1338" w:type="pct"/>
            <w:shd w:val="clear" w:color="auto" w:fill="FFFFFF"/>
          </w:tcPr>
          <w:p w14:paraId="1373BBAB" w14:textId="77777777" w:rsidR="003C7AF5" w:rsidRPr="00B22416" w:rsidRDefault="003C7AF5" w:rsidP="00CD29A1">
            <w:pPr>
              <w:rPr>
                <w:rStyle w:val="Bodytext75pt4"/>
                <w:rFonts w:eastAsia="Courier New"/>
                <w:sz w:val="20"/>
                <w:szCs w:val="16"/>
              </w:rPr>
            </w:pPr>
          </w:p>
        </w:tc>
        <w:tc>
          <w:tcPr>
            <w:tcW w:w="1800" w:type="pct"/>
            <w:shd w:val="clear" w:color="auto" w:fill="FFFFFF"/>
          </w:tcPr>
          <w:p w14:paraId="59F34705"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(c) his (second occurring)</w:t>
            </w:r>
          </w:p>
        </w:tc>
        <w:tc>
          <w:tcPr>
            <w:tcW w:w="1862" w:type="pct"/>
            <w:shd w:val="clear" w:color="auto" w:fill="FFFFFF"/>
          </w:tcPr>
          <w:p w14:paraId="64F868A0" w14:textId="77777777" w:rsidR="003C7AF5" w:rsidRPr="00B22416" w:rsidRDefault="003C7AF5" w:rsidP="00CD29A1">
            <w:pPr>
              <w:pStyle w:val="BodyText2"/>
              <w:shd w:val="clear" w:color="auto" w:fill="auto"/>
              <w:spacing w:line="240" w:lineRule="auto"/>
              <w:ind w:firstLine="0"/>
              <w:jc w:val="left"/>
              <w:rPr>
                <w:rStyle w:val="Bodytext75pt4"/>
                <w:sz w:val="20"/>
                <w:szCs w:val="16"/>
              </w:rPr>
            </w:pPr>
            <w:r w:rsidRPr="00B22416">
              <w:rPr>
                <w:rStyle w:val="Bodytext75pt4"/>
                <w:sz w:val="20"/>
                <w:szCs w:val="16"/>
              </w:rPr>
              <w:t>his or her</w:t>
            </w:r>
          </w:p>
        </w:tc>
      </w:tr>
    </w:tbl>
    <w:p w14:paraId="351788FC"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3A9535A0" w14:textId="77777777" w:rsidR="00B22416" w:rsidRDefault="00B22416" w:rsidP="00CD29A1">
      <w:pPr>
        <w:pStyle w:val="Bodytext260"/>
        <w:shd w:val="clear" w:color="auto" w:fill="auto"/>
        <w:spacing w:after="120" w:line="240" w:lineRule="auto"/>
        <w:ind w:firstLine="0"/>
        <w:jc w:val="center"/>
        <w:rPr>
          <w:rStyle w:val="Bodytext75pt4"/>
          <w:b/>
          <w:sz w:val="16"/>
          <w:szCs w:val="16"/>
        </w:rPr>
        <w:sectPr w:rsidR="00B22416" w:rsidSect="00B22416">
          <w:pgSz w:w="12240" w:h="15840" w:code="1"/>
          <w:pgMar w:top="567" w:right="1440" w:bottom="232" w:left="1440" w:header="227" w:footer="227" w:gutter="0"/>
          <w:cols w:space="720"/>
          <w:noEndnote/>
          <w:titlePg/>
          <w:docGrid w:linePitch="360"/>
        </w:sectPr>
      </w:pPr>
      <w:bookmarkStart w:id="27" w:name="bookmark27"/>
    </w:p>
    <w:p w14:paraId="62EF0DA0" w14:textId="45110FBA" w:rsidR="003C7AF5" w:rsidRPr="00B22416" w:rsidRDefault="003C7AF5" w:rsidP="00B22416">
      <w:pPr>
        <w:pStyle w:val="Bodytext260"/>
        <w:shd w:val="clear" w:color="auto" w:fill="auto"/>
        <w:spacing w:line="240" w:lineRule="auto"/>
        <w:ind w:firstLine="0"/>
        <w:jc w:val="center"/>
        <w:rPr>
          <w:rStyle w:val="Bodytext75pt4"/>
          <w:sz w:val="22"/>
          <w:szCs w:val="16"/>
        </w:rPr>
      </w:pPr>
      <w:r w:rsidRPr="00B22416">
        <w:rPr>
          <w:rStyle w:val="Bodytext75pt4"/>
          <w:b/>
          <w:sz w:val="22"/>
          <w:szCs w:val="16"/>
        </w:rPr>
        <w:lastRenderedPageBreak/>
        <w:t>SCHEDULE 2</w:t>
      </w:r>
      <w:r w:rsidRPr="00B22416">
        <w:rPr>
          <w:rStyle w:val="Bodytext75pt4"/>
          <w:sz w:val="22"/>
          <w:szCs w:val="16"/>
        </w:rPr>
        <w:t>—continued</w:t>
      </w:r>
      <w:bookmarkEnd w:id="27"/>
    </w:p>
    <w:tbl>
      <w:tblPr>
        <w:tblOverlap w:val="never"/>
        <w:tblW w:w="5819" w:type="pct"/>
        <w:tblInd w:w="-841" w:type="dxa"/>
        <w:tblCellMar>
          <w:left w:w="10" w:type="dxa"/>
          <w:right w:w="10" w:type="dxa"/>
        </w:tblCellMar>
        <w:tblLook w:val="0000" w:firstRow="0" w:lastRow="0" w:firstColumn="0" w:lastColumn="0" w:noHBand="0" w:noVBand="0"/>
      </w:tblPr>
      <w:tblGrid>
        <w:gridCol w:w="1703"/>
        <w:gridCol w:w="4818"/>
        <w:gridCol w:w="4395"/>
      </w:tblGrid>
      <w:tr w:rsidR="003C7AF5" w:rsidRPr="00B22416" w14:paraId="0F9F141D" w14:textId="77777777" w:rsidTr="00B22416">
        <w:trPr>
          <w:trHeight w:val="144"/>
        </w:trPr>
        <w:tc>
          <w:tcPr>
            <w:tcW w:w="780" w:type="pct"/>
            <w:tcBorders>
              <w:top w:val="single" w:sz="4" w:space="0" w:color="auto"/>
            </w:tcBorders>
            <w:shd w:val="clear" w:color="auto" w:fill="FFFFFF"/>
          </w:tcPr>
          <w:p w14:paraId="07EAAA6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Column 1</w:t>
            </w:r>
          </w:p>
        </w:tc>
        <w:tc>
          <w:tcPr>
            <w:tcW w:w="2207" w:type="pct"/>
            <w:tcBorders>
              <w:top w:val="single" w:sz="4" w:space="0" w:color="auto"/>
            </w:tcBorders>
            <w:shd w:val="clear" w:color="auto" w:fill="FFFFFF"/>
          </w:tcPr>
          <w:p w14:paraId="50985E9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Column 2</w:t>
            </w:r>
          </w:p>
        </w:tc>
        <w:tc>
          <w:tcPr>
            <w:tcW w:w="2013" w:type="pct"/>
            <w:tcBorders>
              <w:top w:val="single" w:sz="4" w:space="0" w:color="auto"/>
            </w:tcBorders>
            <w:shd w:val="clear" w:color="auto" w:fill="FFFFFF"/>
          </w:tcPr>
          <w:p w14:paraId="007124D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Column 3</w:t>
            </w:r>
          </w:p>
        </w:tc>
      </w:tr>
      <w:tr w:rsidR="003C7AF5" w:rsidRPr="00B22416" w14:paraId="46785B99" w14:textId="77777777" w:rsidTr="00B22416">
        <w:trPr>
          <w:trHeight w:val="144"/>
        </w:trPr>
        <w:tc>
          <w:tcPr>
            <w:tcW w:w="780" w:type="pct"/>
            <w:shd w:val="clear" w:color="auto" w:fill="FFFFFF"/>
          </w:tcPr>
          <w:p w14:paraId="64D3655D"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1CE49B6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Omit—</w:t>
            </w:r>
          </w:p>
        </w:tc>
        <w:tc>
          <w:tcPr>
            <w:tcW w:w="2013" w:type="pct"/>
            <w:shd w:val="clear" w:color="auto" w:fill="FFFFFF"/>
          </w:tcPr>
          <w:p w14:paraId="092AB54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Substitute—</w:t>
            </w:r>
          </w:p>
        </w:tc>
      </w:tr>
      <w:tr w:rsidR="003C7AF5" w:rsidRPr="00B22416" w14:paraId="530E86E6" w14:textId="77777777" w:rsidTr="00B22416">
        <w:trPr>
          <w:trHeight w:val="144"/>
        </w:trPr>
        <w:tc>
          <w:tcPr>
            <w:tcW w:w="780" w:type="pct"/>
            <w:tcBorders>
              <w:top w:val="single" w:sz="4" w:space="0" w:color="auto"/>
            </w:tcBorders>
            <w:shd w:val="clear" w:color="auto" w:fill="FFFFFF"/>
          </w:tcPr>
          <w:p w14:paraId="125EE662" w14:textId="71CBC043"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99</w:t>
            </w:r>
            <w:r w:rsidR="00B22416">
              <w:rPr>
                <w:rStyle w:val="Bodytext75pt4"/>
                <w:sz w:val="20"/>
                <w:szCs w:val="20"/>
              </w:rPr>
              <w:t xml:space="preserve"> </w:t>
            </w:r>
            <w:r w:rsidRPr="00B22416">
              <w:rPr>
                <w:rStyle w:val="Bodytext75pt4"/>
                <w:sz w:val="20"/>
                <w:szCs w:val="20"/>
              </w:rPr>
              <w:t>(1)</w:t>
            </w:r>
          </w:p>
        </w:tc>
        <w:tc>
          <w:tcPr>
            <w:tcW w:w="2207" w:type="pct"/>
            <w:tcBorders>
              <w:top w:val="single" w:sz="4" w:space="0" w:color="auto"/>
            </w:tcBorders>
            <w:shd w:val="clear" w:color="auto" w:fill="FFFFFF"/>
          </w:tcPr>
          <w:p w14:paraId="5DB9035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2013" w:type="pct"/>
            <w:tcBorders>
              <w:top w:val="single" w:sz="4" w:space="0" w:color="auto"/>
            </w:tcBorders>
            <w:shd w:val="clear" w:color="auto" w:fill="FFFFFF"/>
          </w:tcPr>
          <w:p w14:paraId="1DC2BE6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15F0D8D6" w14:textId="77777777" w:rsidTr="00B22416">
        <w:trPr>
          <w:trHeight w:val="144"/>
        </w:trPr>
        <w:tc>
          <w:tcPr>
            <w:tcW w:w="780" w:type="pct"/>
            <w:shd w:val="clear" w:color="auto" w:fill="FFFFFF"/>
          </w:tcPr>
          <w:p w14:paraId="6F5A0277" w14:textId="53F95911"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99</w:t>
            </w:r>
            <w:r w:rsidR="00B22416">
              <w:rPr>
                <w:rStyle w:val="Bodytext75pt4"/>
                <w:sz w:val="20"/>
                <w:szCs w:val="20"/>
              </w:rPr>
              <w:t xml:space="preserve"> </w:t>
            </w:r>
            <w:r w:rsidRPr="00B22416">
              <w:rPr>
                <w:rStyle w:val="Bodytext75pt4"/>
                <w:sz w:val="20"/>
                <w:szCs w:val="20"/>
              </w:rPr>
              <w:t>(2)</w:t>
            </w:r>
          </w:p>
        </w:tc>
        <w:tc>
          <w:tcPr>
            <w:tcW w:w="2207" w:type="pct"/>
            <w:shd w:val="clear" w:color="auto" w:fill="FFFFFF"/>
          </w:tcPr>
          <w:p w14:paraId="6B1D720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w:t>
            </w:r>
          </w:p>
        </w:tc>
        <w:tc>
          <w:tcPr>
            <w:tcW w:w="2013" w:type="pct"/>
            <w:shd w:val="clear" w:color="auto" w:fill="FFFFFF"/>
          </w:tcPr>
          <w:p w14:paraId="63AD99C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762C17D0" w14:textId="77777777" w:rsidTr="00B22416">
        <w:trPr>
          <w:trHeight w:val="144"/>
        </w:trPr>
        <w:tc>
          <w:tcPr>
            <w:tcW w:w="780" w:type="pct"/>
            <w:shd w:val="clear" w:color="auto" w:fill="FFFFFF"/>
          </w:tcPr>
          <w:p w14:paraId="53BB3B0B"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50D502C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w:t>
            </w:r>
          </w:p>
        </w:tc>
        <w:tc>
          <w:tcPr>
            <w:tcW w:w="2013" w:type="pct"/>
            <w:shd w:val="clear" w:color="auto" w:fill="FFFFFF"/>
          </w:tcPr>
          <w:p w14:paraId="16D7F70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6FF6B803" w14:textId="77777777" w:rsidTr="00B22416">
        <w:trPr>
          <w:trHeight w:val="144"/>
        </w:trPr>
        <w:tc>
          <w:tcPr>
            <w:tcW w:w="780" w:type="pct"/>
            <w:shd w:val="clear" w:color="auto" w:fill="FFFFFF"/>
          </w:tcPr>
          <w:p w14:paraId="149A6BB8" w14:textId="21820C7E"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100</w:t>
            </w:r>
            <w:r w:rsidR="00B22416">
              <w:rPr>
                <w:rStyle w:val="Bodytext75pt4"/>
                <w:sz w:val="20"/>
                <w:szCs w:val="20"/>
              </w:rPr>
              <w:t xml:space="preserve"> </w:t>
            </w:r>
            <w:r w:rsidRPr="00B22416">
              <w:rPr>
                <w:rStyle w:val="Bodytext75pt4"/>
                <w:sz w:val="20"/>
                <w:szCs w:val="20"/>
              </w:rPr>
              <w:t>(1)</w:t>
            </w:r>
          </w:p>
        </w:tc>
        <w:tc>
          <w:tcPr>
            <w:tcW w:w="2207" w:type="pct"/>
            <w:shd w:val="clear" w:color="auto" w:fill="FFFFFF"/>
          </w:tcPr>
          <w:p w14:paraId="03232DB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if he were</w:t>
            </w:r>
          </w:p>
        </w:tc>
        <w:tc>
          <w:tcPr>
            <w:tcW w:w="2013" w:type="pct"/>
            <w:shd w:val="clear" w:color="auto" w:fill="FFFFFF"/>
          </w:tcPr>
          <w:p w14:paraId="779D7DF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if he or she were</w:t>
            </w:r>
          </w:p>
        </w:tc>
      </w:tr>
      <w:tr w:rsidR="003C7AF5" w:rsidRPr="00B22416" w14:paraId="000CF6B2" w14:textId="77777777" w:rsidTr="00B22416">
        <w:trPr>
          <w:trHeight w:val="144"/>
        </w:trPr>
        <w:tc>
          <w:tcPr>
            <w:tcW w:w="780" w:type="pct"/>
            <w:shd w:val="clear" w:color="auto" w:fill="FFFFFF"/>
          </w:tcPr>
          <w:p w14:paraId="66FE33EA"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411A765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have his name placed on a Roll</w:t>
            </w:r>
          </w:p>
        </w:tc>
        <w:tc>
          <w:tcPr>
            <w:tcW w:w="2013" w:type="pct"/>
            <w:shd w:val="clear" w:color="auto" w:fill="FFFFFF"/>
          </w:tcPr>
          <w:p w14:paraId="2F3ADBB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be enrolled</w:t>
            </w:r>
          </w:p>
        </w:tc>
      </w:tr>
      <w:tr w:rsidR="003C7AF5" w:rsidRPr="00B22416" w14:paraId="708E6030" w14:textId="77777777" w:rsidTr="00B22416">
        <w:trPr>
          <w:trHeight w:val="144"/>
        </w:trPr>
        <w:tc>
          <w:tcPr>
            <w:tcW w:w="780" w:type="pct"/>
            <w:shd w:val="clear" w:color="auto" w:fill="FFFFFF"/>
          </w:tcPr>
          <w:p w14:paraId="0C60C902"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780C09F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his name (second occurring)</w:t>
            </w:r>
          </w:p>
        </w:tc>
        <w:tc>
          <w:tcPr>
            <w:tcW w:w="2013" w:type="pct"/>
            <w:shd w:val="clear" w:color="auto" w:fill="FFFFFF"/>
          </w:tcPr>
          <w:p w14:paraId="00E872F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 name</w:t>
            </w:r>
          </w:p>
        </w:tc>
      </w:tr>
      <w:tr w:rsidR="003C7AF5" w:rsidRPr="00B22416" w14:paraId="788F4A98" w14:textId="77777777" w:rsidTr="00B22416">
        <w:trPr>
          <w:trHeight w:val="144"/>
        </w:trPr>
        <w:tc>
          <w:tcPr>
            <w:tcW w:w="780" w:type="pct"/>
            <w:shd w:val="clear" w:color="auto" w:fill="FFFFFF"/>
          </w:tcPr>
          <w:p w14:paraId="210D0D1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101 (1)</w:t>
            </w:r>
          </w:p>
        </w:tc>
        <w:tc>
          <w:tcPr>
            <w:tcW w:w="2207" w:type="pct"/>
            <w:shd w:val="clear" w:color="auto" w:fill="FFFFFF"/>
          </w:tcPr>
          <w:p w14:paraId="0CBB45A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have his name placed on the Roll</w:t>
            </w:r>
          </w:p>
        </w:tc>
        <w:tc>
          <w:tcPr>
            <w:tcW w:w="2013" w:type="pct"/>
            <w:shd w:val="clear" w:color="auto" w:fill="FFFFFF"/>
          </w:tcPr>
          <w:p w14:paraId="076CEB6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be enrolled</w:t>
            </w:r>
          </w:p>
        </w:tc>
      </w:tr>
      <w:tr w:rsidR="003C7AF5" w:rsidRPr="00B22416" w14:paraId="56339F7C" w14:textId="77777777" w:rsidTr="00B22416">
        <w:trPr>
          <w:trHeight w:val="144"/>
        </w:trPr>
        <w:tc>
          <w:tcPr>
            <w:tcW w:w="780" w:type="pct"/>
            <w:shd w:val="clear" w:color="auto" w:fill="FFFFFF"/>
          </w:tcPr>
          <w:p w14:paraId="2C2D9F4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101 (2)</w:t>
            </w:r>
          </w:p>
        </w:tc>
        <w:tc>
          <w:tcPr>
            <w:tcW w:w="2207" w:type="pct"/>
            <w:shd w:val="clear" w:color="auto" w:fill="FFFFFF"/>
          </w:tcPr>
          <w:p w14:paraId="6D45575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by him</w:t>
            </w:r>
          </w:p>
        </w:tc>
        <w:tc>
          <w:tcPr>
            <w:tcW w:w="2013" w:type="pct"/>
            <w:shd w:val="clear" w:color="auto" w:fill="FFFFFF"/>
          </w:tcPr>
          <w:p w14:paraId="1835776F" w14:textId="77777777" w:rsidR="003C7AF5" w:rsidRPr="00B22416" w:rsidRDefault="003C7AF5" w:rsidP="00CD29A1">
            <w:pPr>
              <w:rPr>
                <w:rStyle w:val="Bodytext75pt4"/>
                <w:rFonts w:eastAsia="Courier New"/>
                <w:sz w:val="20"/>
                <w:szCs w:val="20"/>
              </w:rPr>
            </w:pPr>
          </w:p>
        </w:tc>
      </w:tr>
      <w:tr w:rsidR="003C7AF5" w:rsidRPr="00B22416" w14:paraId="0AF4E563" w14:textId="77777777" w:rsidTr="00B22416">
        <w:trPr>
          <w:trHeight w:val="144"/>
        </w:trPr>
        <w:tc>
          <w:tcPr>
            <w:tcW w:w="780" w:type="pct"/>
            <w:shd w:val="clear" w:color="auto" w:fill="FFFFFF"/>
          </w:tcPr>
          <w:p w14:paraId="157A40C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101 (3)</w:t>
            </w:r>
          </w:p>
        </w:tc>
        <w:tc>
          <w:tcPr>
            <w:tcW w:w="2207" w:type="pct"/>
            <w:shd w:val="clear" w:color="auto" w:fill="FFFFFF"/>
          </w:tcPr>
          <w:p w14:paraId="0E14A96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by him</w:t>
            </w:r>
          </w:p>
        </w:tc>
        <w:tc>
          <w:tcPr>
            <w:tcW w:w="2013" w:type="pct"/>
            <w:shd w:val="clear" w:color="auto" w:fill="FFFFFF"/>
          </w:tcPr>
          <w:p w14:paraId="49B39F59" w14:textId="77777777" w:rsidR="003C7AF5" w:rsidRPr="00B22416" w:rsidRDefault="003C7AF5" w:rsidP="00CD29A1">
            <w:pPr>
              <w:rPr>
                <w:rStyle w:val="Bodytext75pt4"/>
                <w:rFonts w:eastAsia="Courier New"/>
                <w:sz w:val="20"/>
                <w:szCs w:val="20"/>
              </w:rPr>
            </w:pPr>
          </w:p>
        </w:tc>
      </w:tr>
      <w:tr w:rsidR="003C7AF5" w:rsidRPr="00B22416" w14:paraId="780D9D98" w14:textId="77777777" w:rsidTr="00B22416">
        <w:trPr>
          <w:trHeight w:val="144"/>
        </w:trPr>
        <w:tc>
          <w:tcPr>
            <w:tcW w:w="780" w:type="pct"/>
            <w:shd w:val="clear" w:color="auto" w:fill="FFFFFF"/>
          </w:tcPr>
          <w:p w14:paraId="7010C87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101 (4)</w:t>
            </w:r>
          </w:p>
        </w:tc>
        <w:tc>
          <w:tcPr>
            <w:tcW w:w="2207" w:type="pct"/>
            <w:shd w:val="clear" w:color="auto" w:fill="FFFFFF"/>
          </w:tcPr>
          <w:p w14:paraId="4EE6DA8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 (first occurring)</w:t>
            </w:r>
          </w:p>
        </w:tc>
        <w:tc>
          <w:tcPr>
            <w:tcW w:w="2013" w:type="pct"/>
            <w:shd w:val="clear" w:color="auto" w:fill="FFFFFF"/>
          </w:tcPr>
          <w:p w14:paraId="095AB63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11785519" w14:textId="77777777" w:rsidTr="00B22416">
        <w:trPr>
          <w:trHeight w:val="144"/>
        </w:trPr>
        <w:tc>
          <w:tcPr>
            <w:tcW w:w="780" w:type="pct"/>
            <w:shd w:val="clear" w:color="auto" w:fill="FFFFFF"/>
          </w:tcPr>
          <w:p w14:paraId="3D63B7D8"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3590BB6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became</w:t>
            </w:r>
          </w:p>
        </w:tc>
        <w:tc>
          <w:tcPr>
            <w:tcW w:w="2013" w:type="pct"/>
            <w:shd w:val="clear" w:color="auto" w:fill="FFFFFF"/>
          </w:tcPr>
          <w:p w14:paraId="0C72216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 became</w:t>
            </w:r>
          </w:p>
        </w:tc>
      </w:tr>
      <w:tr w:rsidR="003C7AF5" w:rsidRPr="00B22416" w14:paraId="0170CBA5" w14:textId="77777777" w:rsidTr="00B22416">
        <w:trPr>
          <w:trHeight w:val="144"/>
        </w:trPr>
        <w:tc>
          <w:tcPr>
            <w:tcW w:w="780" w:type="pct"/>
            <w:shd w:val="clear" w:color="auto" w:fill="FFFFFF"/>
          </w:tcPr>
          <w:p w14:paraId="50654A0B"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58D6570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he continues</w:t>
            </w:r>
          </w:p>
        </w:tc>
        <w:tc>
          <w:tcPr>
            <w:tcW w:w="2013" w:type="pct"/>
            <w:shd w:val="clear" w:color="auto" w:fill="FFFFFF"/>
          </w:tcPr>
          <w:p w14:paraId="31D6330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 continues</w:t>
            </w:r>
          </w:p>
        </w:tc>
      </w:tr>
      <w:tr w:rsidR="003C7AF5" w:rsidRPr="00B22416" w14:paraId="2A7A2C1E" w14:textId="77777777" w:rsidTr="00B22416">
        <w:trPr>
          <w:trHeight w:val="144"/>
        </w:trPr>
        <w:tc>
          <w:tcPr>
            <w:tcW w:w="780" w:type="pct"/>
            <w:shd w:val="clear" w:color="auto" w:fill="FFFFFF"/>
          </w:tcPr>
          <w:p w14:paraId="5F413794"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63FE234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(d) he proves</w:t>
            </w:r>
          </w:p>
        </w:tc>
        <w:tc>
          <w:tcPr>
            <w:tcW w:w="2013" w:type="pct"/>
            <w:shd w:val="clear" w:color="auto" w:fill="FFFFFF"/>
          </w:tcPr>
          <w:p w14:paraId="279C190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 proves</w:t>
            </w:r>
          </w:p>
        </w:tc>
      </w:tr>
      <w:tr w:rsidR="003C7AF5" w:rsidRPr="00B22416" w14:paraId="14BB796A" w14:textId="77777777" w:rsidTr="00B22416">
        <w:trPr>
          <w:trHeight w:val="144"/>
        </w:trPr>
        <w:tc>
          <w:tcPr>
            <w:tcW w:w="780" w:type="pct"/>
            <w:shd w:val="clear" w:color="auto" w:fill="FFFFFF"/>
          </w:tcPr>
          <w:p w14:paraId="2BFB424F"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612B882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 his non-enrolment</w:t>
            </w:r>
          </w:p>
        </w:tc>
        <w:tc>
          <w:tcPr>
            <w:tcW w:w="2013" w:type="pct"/>
            <w:shd w:val="clear" w:color="auto" w:fill="FFFFFF"/>
          </w:tcPr>
          <w:p w14:paraId="5E12DD2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non-enrolment</w:t>
            </w:r>
          </w:p>
        </w:tc>
      </w:tr>
      <w:tr w:rsidR="003C7AF5" w:rsidRPr="00B22416" w14:paraId="072448D5" w14:textId="77777777" w:rsidTr="00B22416">
        <w:trPr>
          <w:trHeight w:val="144"/>
        </w:trPr>
        <w:tc>
          <w:tcPr>
            <w:tcW w:w="780" w:type="pct"/>
            <w:shd w:val="clear" w:color="auto" w:fill="FFFFFF"/>
          </w:tcPr>
          <w:p w14:paraId="772D9339"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2A75E8F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(f) his failure</w:t>
            </w:r>
          </w:p>
        </w:tc>
        <w:tc>
          <w:tcPr>
            <w:tcW w:w="2013" w:type="pct"/>
            <w:shd w:val="clear" w:color="auto" w:fill="FFFFFF"/>
          </w:tcPr>
          <w:p w14:paraId="087838B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 failure</w:t>
            </w:r>
          </w:p>
        </w:tc>
      </w:tr>
      <w:tr w:rsidR="003C7AF5" w:rsidRPr="00B22416" w14:paraId="494CA59E" w14:textId="77777777" w:rsidTr="00B22416">
        <w:trPr>
          <w:trHeight w:val="144"/>
        </w:trPr>
        <w:tc>
          <w:tcPr>
            <w:tcW w:w="780" w:type="pct"/>
            <w:shd w:val="clear" w:color="auto" w:fill="FFFFFF"/>
          </w:tcPr>
          <w:p w14:paraId="160AB50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101 (5)</w:t>
            </w:r>
          </w:p>
        </w:tc>
        <w:tc>
          <w:tcPr>
            <w:tcW w:w="2207" w:type="pct"/>
            <w:shd w:val="clear" w:color="auto" w:fill="FFFFFF"/>
          </w:tcPr>
          <w:p w14:paraId="33CF700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a person (first occurring)</w:t>
            </w:r>
          </w:p>
        </w:tc>
        <w:tc>
          <w:tcPr>
            <w:tcW w:w="2013" w:type="pct"/>
            <w:shd w:val="clear" w:color="auto" w:fill="FFFFFF"/>
          </w:tcPr>
          <w:p w14:paraId="3808EBD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person enrolled for a Subdivision</w:t>
            </w:r>
          </w:p>
        </w:tc>
      </w:tr>
      <w:tr w:rsidR="003C7AF5" w:rsidRPr="00B22416" w14:paraId="341D4EAC" w14:textId="77777777" w:rsidTr="00B22416">
        <w:trPr>
          <w:trHeight w:val="144"/>
        </w:trPr>
        <w:tc>
          <w:tcPr>
            <w:tcW w:w="780" w:type="pct"/>
            <w:shd w:val="clear" w:color="auto" w:fill="FFFFFF"/>
          </w:tcPr>
          <w:p w14:paraId="1C7A8AAC"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2426AE0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w:t>
            </w:r>
          </w:p>
        </w:tc>
        <w:tc>
          <w:tcPr>
            <w:tcW w:w="2013" w:type="pct"/>
            <w:shd w:val="clear" w:color="auto" w:fill="FFFFFF"/>
          </w:tcPr>
          <w:p w14:paraId="7AEEBED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063FA8FA" w14:textId="77777777" w:rsidTr="00B22416">
        <w:trPr>
          <w:trHeight w:val="144"/>
        </w:trPr>
        <w:tc>
          <w:tcPr>
            <w:tcW w:w="780" w:type="pct"/>
            <w:shd w:val="clear" w:color="auto" w:fill="FFFFFF"/>
          </w:tcPr>
          <w:p w14:paraId="635FF86B"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73CA1C3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the Subdivision for which he is enrolled</w:t>
            </w:r>
          </w:p>
        </w:tc>
        <w:tc>
          <w:tcPr>
            <w:tcW w:w="2013" w:type="pct"/>
            <w:shd w:val="clear" w:color="auto" w:fill="FFFFFF"/>
          </w:tcPr>
          <w:p w14:paraId="2BA8CFF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that Subdivision</w:t>
            </w:r>
          </w:p>
        </w:tc>
      </w:tr>
      <w:tr w:rsidR="003C7AF5" w:rsidRPr="00B22416" w14:paraId="4EAAC06E" w14:textId="77777777" w:rsidTr="00B22416">
        <w:trPr>
          <w:trHeight w:val="144"/>
        </w:trPr>
        <w:tc>
          <w:tcPr>
            <w:tcW w:w="780" w:type="pct"/>
            <w:shd w:val="clear" w:color="auto" w:fill="FFFFFF"/>
          </w:tcPr>
          <w:p w14:paraId="53423BA9"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2EF7AF1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(d) that Subdivision</w:t>
            </w:r>
          </w:p>
        </w:tc>
        <w:tc>
          <w:tcPr>
            <w:tcW w:w="2013" w:type="pct"/>
            <w:shd w:val="clear" w:color="auto" w:fill="FFFFFF"/>
          </w:tcPr>
          <w:p w14:paraId="6F05DAE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same Subdivision</w:t>
            </w:r>
          </w:p>
        </w:tc>
      </w:tr>
      <w:tr w:rsidR="003C7AF5" w:rsidRPr="00B22416" w14:paraId="17D7813C" w14:textId="77777777" w:rsidTr="00B22416">
        <w:trPr>
          <w:trHeight w:val="144"/>
        </w:trPr>
        <w:tc>
          <w:tcPr>
            <w:tcW w:w="780" w:type="pct"/>
            <w:shd w:val="clear" w:color="auto" w:fill="FFFFFF"/>
          </w:tcPr>
          <w:p w14:paraId="07A51BF3"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642DE08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 he shall</w:t>
            </w:r>
          </w:p>
        </w:tc>
        <w:tc>
          <w:tcPr>
            <w:tcW w:w="2013" w:type="pct"/>
            <w:shd w:val="clear" w:color="auto" w:fill="FFFFFF"/>
          </w:tcPr>
          <w:p w14:paraId="4F0BEED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 shall</w:t>
            </w:r>
          </w:p>
        </w:tc>
      </w:tr>
      <w:tr w:rsidR="003C7AF5" w:rsidRPr="00B22416" w14:paraId="32BA9DEB" w14:textId="77777777" w:rsidTr="00B22416">
        <w:trPr>
          <w:trHeight w:val="144"/>
        </w:trPr>
        <w:tc>
          <w:tcPr>
            <w:tcW w:w="780" w:type="pct"/>
            <w:shd w:val="clear" w:color="auto" w:fill="FFFFFF"/>
          </w:tcPr>
          <w:p w14:paraId="4185925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101 (7)</w:t>
            </w:r>
          </w:p>
        </w:tc>
        <w:tc>
          <w:tcPr>
            <w:tcW w:w="2207" w:type="pct"/>
            <w:shd w:val="clear" w:color="auto" w:fill="FFFFFF"/>
          </w:tcPr>
          <w:p w14:paraId="3C4B1E1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sent or delivered that claim</w:t>
            </w:r>
          </w:p>
        </w:tc>
        <w:tc>
          <w:tcPr>
            <w:tcW w:w="2013" w:type="pct"/>
            <w:shd w:val="clear" w:color="auto" w:fill="FFFFFF"/>
          </w:tcPr>
          <w:p w14:paraId="28CF45E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claim was so sent or delivered</w:t>
            </w:r>
          </w:p>
        </w:tc>
      </w:tr>
      <w:tr w:rsidR="003C7AF5" w:rsidRPr="00B22416" w14:paraId="1F1AECFF" w14:textId="77777777" w:rsidTr="00B22416">
        <w:trPr>
          <w:trHeight w:val="144"/>
        </w:trPr>
        <w:tc>
          <w:tcPr>
            <w:tcW w:w="780" w:type="pct"/>
            <w:shd w:val="clear" w:color="auto" w:fill="FFFFFF"/>
          </w:tcPr>
          <w:p w14:paraId="3C490DC6" w14:textId="0836CE6D"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102</w:t>
            </w:r>
            <w:r w:rsidR="00B22416">
              <w:rPr>
                <w:rStyle w:val="Bodytext75pt4"/>
                <w:sz w:val="20"/>
                <w:szCs w:val="20"/>
              </w:rPr>
              <w:t xml:space="preserve"> </w:t>
            </w:r>
            <w:r w:rsidRPr="00B22416">
              <w:rPr>
                <w:rStyle w:val="Bodytext75pt4"/>
                <w:sz w:val="20"/>
                <w:szCs w:val="20"/>
              </w:rPr>
              <w:t>(1) (a)</w:t>
            </w:r>
          </w:p>
        </w:tc>
        <w:tc>
          <w:tcPr>
            <w:tcW w:w="2207" w:type="pct"/>
            <w:shd w:val="clear" w:color="auto" w:fill="FFFFFF"/>
          </w:tcPr>
          <w:p w14:paraId="59A230C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by him</w:t>
            </w:r>
          </w:p>
        </w:tc>
        <w:tc>
          <w:tcPr>
            <w:tcW w:w="2013" w:type="pct"/>
            <w:shd w:val="clear" w:color="auto" w:fill="FFFFFF"/>
          </w:tcPr>
          <w:p w14:paraId="3E35556C" w14:textId="77777777" w:rsidR="003C7AF5" w:rsidRPr="00B22416" w:rsidRDefault="003C7AF5" w:rsidP="00CD29A1">
            <w:pPr>
              <w:rPr>
                <w:rStyle w:val="Bodytext75pt4"/>
                <w:rFonts w:eastAsia="Courier New"/>
                <w:sz w:val="20"/>
                <w:szCs w:val="20"/>
              </w:rPr>
            </w:pPr>
          </w:p>
        </w:tc>
      </w:tr>
      <w:tr w:rsidR="003C7AF5" w:rsidRPr="00B22416" w14:paraId="6FDBDCAC" w14:textId="77777777" w:rsidTr="00B22416">
        <w:trPr>
          <w:trHeight w:val="144"/>
        </w:trPr>
        <w:tc>
          <w:tcPr>
            <w:tcW w:w="780" w:type="pct"/>
            <w:shd w:val="clear" w:color="auto" w:fill="FFFFFF"/>
          </w:tcPr>
          <w:p w14:paraId="6702C78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102 (1) (b)</w:t>
            </w:r>
          </w:p>
        </w:tc>
        <w:tc>
          <w:tcPr>
            <w:tcW w:w="2207" w:type="pct"/>
            <w:shd w:val="clear" w:color="auto" w:fill="FFFFFF"/>
          </w:tcPr>
          <w:p w14:paraId="70AD7E8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(first occurring)</w:t>
            </w:r>
          </w:p>
        </w:tc>
        <w:tc>
          <w:tcPr>
            <w:tcW w:w="2013" w:type="pct"/>
            <w:shd w:val="clear" w:color="auto" w:fill="FFFFFF"/>
          </w:tcPr>
          <w:p w14:paraId="4ADBDDE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7A67AFA3" w14:textId="77777777" w:rsidTr="00B22416">
        <w:trPr>
          <w:trHeight w:val="144"/>
        </w:trPr>
        <w:tc>
          <w:tcPr>
            <w:tcW w:w="780" w:type="pct"/>
            <w:shd w:val="clear" w:color="auto" w:fill="FFFFFF"/>
          </w:tcPr>
          <w:p w14:paraId="60ADADD1" w14:textId="672B95FE"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102</w:t>
            </w:r>
            <w:r w:rsidR="00B22416">
              <w:rPr>
                <w:rStyle w:val="Bodytext75pt4"/>
                <w:sz w:val="20"/>
                <w:szCs w:val="20"/>
              </w:rPr>
              <w:t xml:space="preserve"> </w:t>
            </w:r>
            <w:r w:rsidRPr="00B22416">
              <w:rPr>
                <w:rStyle w:val="Bodytext75pt4"/>
                <w:sz w:val="20"/>
                <w:szCs w:val="20"/>
              </w:rPr>
              <w:t>(1) (b) (</w:t>
            </w:r>
            <w:proofErr w:type="spellStart"/>
            <w:r w:rsidRPr="00B22416">
              <w:rPr>
                <w:rStyle w:val="Bodytext75pt4"/>
                <w:sz w:val="20"/>
                <w:szCs w:val="20"/>
              </w:rPr>
              <w:t>i</w:t>
            </w:r>
            <w:proofErr w:type="spellEnd"/>
            <w:r w:rsidRPr="00B22416">
              <w:rPr>
                <w:rStyle w:val="Bodytext75pt4"/>
                <w:sz w:val="20"/>
                <w:szCs w:val="20"/>
              </w:rPr>
              <w:t>)</w:t>
            </w:r>
          </w:p>
        </w:tc>
        <w:tc>
          <w:tcPr>
            <w:tcW w:w="2207" w:type="pct"/>
            <w:shd w:val="clear" w:color="auto" w:fill="FFFFFF"/>
          </w:tcPr>
          <w:p w14:paraId="01F2042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particulars relating to him</w:t>
            </w:r>
          </w:p>
        </w:tc>
        <w:tc>
          <w:tcPr>
            <w:tcW w:w="2013" w:type="pct"/>
            <w:shd w:val="clear" w:color="auto" w:fill="FFFFFF"/>
          </w:tcPr>
          <w:p w14:paraId="3C96A5E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other particulars required by section 83</w:t>
            </w:r>
          </w:p>
        </w:tc>
      </w:tr>
      <w:tr w:rsidR="003C7AF5" w:rsidRPr="00B22416" w14:paraId="3450362A" w14:textId="77777777" w:rsidTr="00B22416">
        <w:trPr>
          <w:trHeight w:val="144"/>
        </w:trPr>
        <w:tc>
          <w:tcPr>
            <w:tcW w:w="780" w:type="pct"/>
            <w:shd w:val="clear" w:color="auto" w:fill="FFFFFF"/>
          </w:tcPr>
          <w:p w14:paraId="76CA08CE" w14:textId="711AB638"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102 (</w:t>
            </w:r>
            <w:r w:rsidR="00B22416">
              <w:rPr>
                <w:rStyle w:val="Bodytext75pt4"/>
                <w:sz w:val="20"/>
                <w:szCs w:val="20"/>
              </w:rPr>
              <w:t>1</w:t>
            </w:r>
            <w:r w:rsidRPr="00B22416">
              <w:rPr>
                <w:rStyle w:val="Bodytext75pt4"/>
                <w:sz w:val="20"/>
                <w:szCs w:val="20"/>
              </w:rPr>
              <w:t>) (b) (ii)</w:t>
            </w:r>
          </w:p>
        </w:tc>
        <w:tc>
          <w:tcPr>
            <w:tcW w:w="2207" w:type="pct"/>
            <w:shd w:val="clear" w:color="auto" w:fill="FFFFFF"/>
          </w:tcPr>
          <w:p w14:paraId="3FC0CC2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2013" w:type="pct"/>
            <w:shd w:val="clear" w:color="auto" w:fill="FFFFFF"/>
          </w:tcPr>
          <w:p w14:paraId="6264139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6179E5A1" w14:textId="77777777" w:rsidTr="00B22416">
        <w:trPr>
          <w:trHeight w:val="144"/>
        </w:trPr>
        <w:tc>
          <w:tcPr>
            <w:tcW w:w="780" w:type="pct"/>
            <w:shd w:val="clear" w:color="auto" w:fill="FFFFFF"/>
          </w:tcPr>
          <w:p w14:paraId="043AA67A" w14:textId="4CCE33DA"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102</w:t>
            </w:r>
            <w:r w:rsidR="00B22416">
              <w:rPr>
                <w:rStyle w:val="Bodytext75pt4"/>
                <w:sz w:val="20"/>
                <w:szCs w:val="20"/>
              </w:rPr>
              <w:t xml:space="preserve"> </w:t>
            </w:r>
            <w:r w:rsidRPr="00B22416">
              <w:rPr>
                <w:rStyle w:val="Bodytext75pt4"/>
                <w:sz w:val="20"/>
                <w:szCs w:val="20"/>
              </w:rPr>
              <w:t>(1) (b) (v)</w:t>
            </w:r>
          </w:p>
        </w:tc>
        <w:tc>
          <w:tcPr>
            <w:tcW w:w="2207" w:type="pct"/>
            <w:shd w:val="clear" w:color="auto" w:fill="FFFFFF"/>
          </w:tcPr>
          <w:p w14:paraId="5911592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w:t>
            </w:r>
          </w:p>
        </w:tc>
        <w:tc>
          <w:tcPr>
            <w:tcW w:w="2013" w:type="pct"/>
            <w:shd w:val="clear" w:color="auto" w:fill="FFFFFF"/>
          </w:tcPr>
          <w:p w14:paraId="09962E4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claimant</w:t>
            </w:r>
          </w:p>
        </w:tc>
      </w:tr>
      <w:tr w:rsidR="003C7AF5" w:rsidRPr="00B22416" w14:paraId="6112DCD4" w14:textId="77777777" w:rsidTr="00B22416">
        <w:trPr>
          <w:trHeight w:val="144"/>
        </w:trPr>
        <w:tc>
          <w:tcPr>
            <w:tcW w:w="780" w:type="pct"/>
            <w:shd w:val="clear" w:color="auto" w:fill="FFFFFF"/>
          </w:tcPr>
          <w:p w14:paraId="1C6B4627"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5A6F18E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w:t>
            </w:r>
          </w:p>
        </w:tc>
        <w:tc>
          <w:tcPr>
            <w:tcW w:w="2013" w:type="pct"/>
            <w:shd w:val="clear" w:color="auto" w:fill="FFFFFF"/>
          </w:tcPr>
          <w:p w14:paraId="731AAAA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officer’s</w:t>
            </w:r>
          </w:p>
        </w:tc>
      </w:tr>
      <w:tr w:rsidR="003C7AF5" w:rsidRPr="00B22416" w14:paraId="5D9E1A2C" w14:textId="77777777" w:rsidTr="00B22416">
        <w:trPr>
          <w:trHeight w:val="144"/>
        </w:trPr>
        <w:tc>
          <w:tcPr>
            <w:tcW w:w="780" w:type="pct"/>
            <w:shd w:val="clear" w:color="auto" w:fill="FFFFFF"/>
          </w:tcPr>
          <w:p w14:paraId="2BAEA88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102 (1) (c)</w:t>
            </w:r>
          </w:p>
        </w:tc>
        <w:tc>
          <w:tcPr>
            <w:tcW w:w="2207" w:type="pct"/>
            <w:shd w:val="clear" w:color="auto" w:fill="FFFFFF"/>
          </w:tcPr>
          <w:p w14:paraId="6684120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w:t>
            </w:r>
          </w:p>
        </w:tc>
        <w:tc>
          <w:tcPr>
            <w:tcW w:w="2013" w:type="pct"/>
            <w:shd w:val="clear" w:color="auto" w:fill="FFFFFF"/>
          </w:tcPr>
          <w:p w14:paraId="73B40E8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68DAA3FE" w14:textId="77777777" w:rsidTr="00B22416">
        <w:trPr>
          <w:trHeight w:val="144"/>
        </w:trPr>
        <w:tc>
          <w:tcPr>
            <w:tcW w:w="780" w:type="pct"/>
            <w:shd w:val="clear" w:color="auto" w:fill="FFFFFF"/>
          </w:tcPr>
          <w:p w14:paraId="155EEE9E"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75F4D4B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w:t>
            </w:r>
          </w:p>
        </w:tc>
        <w:tc>
          <w:tcPr>
            <w:tcW w:w="2013" w:type="pct"/>
            <w:shd w:val="clear" w:color="auto" w:fill="FFFFFF"/>
          </w:tcPr>
          <w:p w14:paraId="4C90C4C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w:t>
            </w:r>
          </w:p>
        </w:tc>
      </w:tr>
      <w:tr w:rsidR="003C7AF5" w:rsidRPr="00B22416" w14:paraId="56F91702" w14:textId="77777777" w:rsidTr="00B22416">
        <w:trPr>
          <w:trHeight w:val="144"/>
        </w:trPr>
        <w:tc>
          <w:tcPr>
            <w:tcW w:w="780" w:type="pct"/>
            <w:shd w:val="clear" w:color="auto" w:fill="FFFFFF"/>
          </w:tcPr>
          <w:p w14:paraId="26D237F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102 (4)</w:t>
            </w:r>
          </w:p>
        </w:tc>
        <w:tc>
          <w:tcPr>
            <w:tcW w:w="2207" w:type="pct"/>
            <w:shd w:val="clear" w:color="auto" w:fill="FFFFFF"/>
          </w:tcPr>
          <w:p w14:paraId="69B9DFC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2013" w:type="pct"/>
            <w:shd w:val="clear" w:color="auto" w:fill="FFFFFF"/>
          </w:tcPr>
          <w:p w14:paraId="1ACA1E4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0291DD56" w14:textId="77777777" w:rsidTr="00B22416">
        <w:trPr>
          <w:trHeight w:val="144"/>
        </w:trPr>
        <w:tc>
          <w:tcPr>
            <w:tcW w:w="780" w:type="pct"/>
            <w:shd w:val="clear" w:color="auto" w:fill="FFFFFF"/>
          </w:tcPr>
          <w:p w14:paraId="2CF499E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103</w:t>
            </w:r>
          </w:p>
        </w:tc>
        <w:tc>
          <w:tcPr>
            <w:tcW w:w="2207" w:type="pct"/>
            <w:shd w:val="clear" w:color="auto" w:fill="FFFFFF"/>
          </w:tcPr>
          <w:p w14:paraId="3EC19F5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2013" w:type="pct"/>
            <w:shd w:val="clear" w:color="auto" w:fill="FFFFFF"/>
          </w:tcPr>
          <w:p w14:paraId="2509C33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4DD38D9B" w14:textId="77777777" w:rsidTr="00B22416">
        <w:trPr>
          <w:trHeight w:val="144"/>
        </w:trPr>
        <w:tc>
          <w:tcPr>
            <w:tcW w:w="780" w:type="pct"/>
            <w:shd w:val="clear" w:color="auto" w:fill="FFFFFF"/>
          </w:tcPr>
          <w:p w14:paraId="30E4D800" w14:textId="00AC0A0E"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104</w:t>
            </w:r>
            <w:r w:rsidR="00B22416">
              <w:rPr>
                <w:rStyle w:val="Bodytext75pt4"/>
                <w:sz w:val="20"/>
                <w:szCs w:val="20"/>
              </w:rPr>
              <w:t xml:space="preserve"> </w:t>
            </w:r>
            <w:r w:rsidRPr="00B22416">
              <w:rPr>
                <w:rStyle w:val="Bodytext75pt4"/>
                <w:sz w:val="20"/>
                <w:szCs w:val="20"/>
              </w:rPr>
              <w:t>(1)</w:t>
            </w:r>
          </w:p>
        </w:tc>
        <w:tc>
          <w:tcPr>
            <w:tcW w:w="2207" w:type="pct"/>
            <w:shd w:val="clear" w:color="auto" w:fill="FFFFFF"/>
          </w:tcPr>
          <w:p w14:paraId="563F54D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 (first occurring)</w:t>
            </w:r>
          </w:p>
        </w:tc>
        <w:tc>
          <w:tcPr>
            <w:tcW w:w="2013" w:type="pct"/>
            <w:shd w:val="clear" w:color="auto" w:fill="FFFFFF"/>
          </w:tcPr>
          <w:p w14:paraId="56A6889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7113F8B2" w14:textId="77777777" w:rsidTr="00B22416">
        <w:trPr>
          <w:trHeight w:val="144"/>
        </w:trPr>
        <w:tc>
          <w:tcPr>
            <w:tcW w:w="780" w:type="pct"/>
            <w:shd w:val="clear" w:color="auto" w:fill="FFFFFF"/>
          </w:tcPr>
          <w:p w14:paraId="47EC5158"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4FF9753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the Subdivision for which he is claiming enrolment</w:t>
            </w:r>
          </w:p>
        </w:tc>
        <w:tc>
          <w:tcPr>
            <w:tcW w:w="2013" w:type="pct"/>
            <w:shd w:val="clear" w:color="auto" w:fill="FFFFFF"/>
          </w:tcPr>
          <w:p w14:paraId="3013579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Subdivision</w:t>
            </w:r>
          </w:p>
        </w:tc>
      </w:tr>
      <w:tr w:rsidR="003C7AF5" w:rsidRPr="00B22416" w14:paraId="2ED5791C" w14:textId="77777777" w:rsidTr="00B22416">
        <w:trPr>
          <w:trHeight w:val="144"/>
        </w:trPr>
        <w:tc>
          <w:tcPr>
            <w:tcW w:w="780" w:type="pct"/>
            <w:shd w:val="clear" w:color="auto" w:fill="FFFFFF"/>
          </w:tcPr>
          <w:p w14:paraId="2638B163"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67F9EC0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himself</w:t>
            </w:r>
          </w:p>
        </w:tc>
        <w:tc>
          <w:tcPr>
            <w:tcW w:w="2013" w:type="pct"/>
            <w:shd w:val="clear" w:color="auto" w:fill="FFFFFF"/>
          </w:tcPr>
          <w:p w14:paraId="79E0597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w:t>
            </w:r>
          </w:p>
        </w:tc>
      </w:tr>
      <w:tr w:rsidR="003C7AF5" w:rsidRPr="00B22416" w14:paraId="40CE45F8" w14:textId="77777777" w:rsidTr="00B22416">
        <w:trPr>
          <w:trHeight w:val="144"/>
        </w:trPr>
        <w:tc>
          <w:tcPr>
            <w:tcW w:w="780" w:type="pct"/>
            <w:shd w:val="clear" w:color="auto" w:fill="FFFFFF"/>
          </w:tcPr>
          <w:p w14:paraId="4E93EE47"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1C29021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(d) his family</w:t>
            </w:r>
          </w:p>
        </w:tc>
        <w:tc>
          <w:tcPr>
            <w:tcW w:w="2013" w:type="pct"/>
            <w:shd w:val="clear" w:color="auto" w:fill="FFFFFF"/>
          </w:tcPr>
          <w:p w14:paraId="6C42269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person’s family</w:t>
            </w:r>
          </w:p>
        </w:tc>
      </w:tr>
      <w:tr w:rsidR="003C7AF5" w:rsidRPr="00B22416" w14:paraId="2E2DF148" w14:textId="77777777" w:rsidTr="00B22416">
        <w:trPr>
          <w:trHeight w:val="144"/>
        </w:trPr>
        <w:tc>
          <w:tcPr>
            <w:tcW w:w="780" w:type="pct"/>
            <w:shd w:val="clear" w:color="auto" w:fill="FFFFFF"/>
          </w:tcPr>
          <w:p w14:paraId="445F050C"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0C5181E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 he may</w:t>
            </w:r>
          </w:p>
        </w:tc>
        <w:tc>
          <w:tcPr>
            <w:tcW w:w="2013" w:type="pct"/>
            <w:shd w:val="clear" w:color="auto" w:fill="FFFFFF"/>
          </w:tcPr>
          <w:p w14:paraId="2DF1BEB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 may</w:t>
            </w:r>
          </w:p>
        </w:tc>
      </w:tr>
      <w:tr w:rsidR="003C7AF5" w:rsidRPr="00B22416" w14:paraId="62B77263" w14:textId="77777777" w:rsidTr="00B22416">
        <w:trPr>
          <w:trHeight w:val="144"/>
        </w:trPr>
        <w:tc>
          <w:tcPr>
            <w:tcW w:w="780" w:type="pct"/>
            <w:shd w:val="clear" w:color="auto" w:fill="FFFFFF"/>
          </w:tcPr>
          <w:p w14:paraId="338E3498"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7184721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(f) his address</w:t>
            </w:r>
          </w:p>
        </w:tc>
        <w:tc>
          <w:tcPr>
            <w:tcW w:w="2013" w:type="pct"/>
            <w:shd w:val="clear" w:color="auto" w:fill="FFFFFF"/>
          </w:tcPr>
          <w:p w14:paraId="011A22D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 address</w:t>
            </w:r>
          </w:p>
        </w:tc>
      </w:tr>
      <w:tr w:rsidR="003C7AF5" w:rsidRPr="00B22416" w14:paraId="4DDF7046" w14:textId="77777777" w:rsidTr="00B22416">
        <w:trPr>
          <w:trHeight w:val="144"/>
        </w:trPr>
        <w:tc>
          <w:tcPr>
            <w:tcW w:w="780" w:type="pct"/>
            <w:shd w:val="clear" w:color="auto" w:fill="FFFFFF"/>
          </w:tcPr>
          <w:p w14:paraId="32AC2977"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11BF95F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(g) he is claiming enrolment</w:t>
            </w:r>
          </w:p>
        </w:tc>
        <w:tc>
          <w:tcPr>
            <w:tcW w:w="2013" w:type="pct"/>
            <w:shd w:val="clear" w:color="auto" w:fill="FFFFFF"/>
          </w:tcPr>
          <w:p w14:paraId="7DE824F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enrolment is claimed</w:t>
            </w:r>
          </w:p>
        </w:tc>
      </w:tr>
      <w:tr w:rsidR="003C7AF5" w:rsidRPr="00B22416" w14:paraId="60D08245" w14:textId="77777777" w:rsidTr="00B22416">
        <w:trPr>
          <w:trHeight w:val="144"/>
        </w:trPr>
        <w:tc>
          <w:tcPr>
            <w:tcW w:w="780" w:type="pct"/>
            <w:shd w:val="clear" w:color="auto" w:fill="FFFFFF"/>
          </w:tcPr>
          <w:p w14:paraId="0FE3052D" w14:textId="3076AA0A"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104</w:t>
            </w:r>
            <w:r w:rsidR="00B22416">
              <w:rPr>
                <w:rStyle w:val="Bodytext75pt4"/>
                <w:sz w:val="20"/>
                <w:szCs w:val="20"/>
              </w:rPr>
              <w:t xml:space="preserve"> </w:t>
            </w:r>
            <w:r w:rsidRPr="00B22416">
              <w:rPr>
                <w:rStyle w:val="Bodytext75pt4"/>
                <w:sz w:val="20"/>
                <w:szCs w:val="20"/>
              </w:rPr>
              <w:t>(2)</w:t>
            </w:r>
          </w:p>
        </w:tc>
        <w:tc>
          <w:tcPr>
            <w:tcW w:w="2207" w:type="pct"/>
            <w:shd w:val="clear" w:color="auto" w:fill="FFFFFF"/>
          </w:tcPr>
          <w:p w14:paraId="134A375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 (first occurring)</w:t>
            </w:r>
          </w:p>
        </w:tc>
        <w:tc>
          <w:tcPr>
            <w:tcW w:w="2013" w:type="pct"/>
            <w:shd w:val="clear" w:color="auto" w:fill="FFFFFF"/>
          </w:tcPr>
          <w:p w14:paraId="213A9E1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30972738" w14:textId="77777777" w:rsidTr="00B22416">
        <w:trPr>
          <w:trHeight w:val="144"/>
        </w:trPr>
        <w:tc>
          <w:tcPr>
            <w:tcW w:w="780" w:type="pct"/>
            <w:shd w:val="clear" w:color="auto" w:fill="FFFFFF"/>
          </w:tcPr>
          <w:p w14:paraId="3A2272B3"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56970A8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himself or of members of his</w:t>
            </w:r>
          </w:p>
        </w:tc>
        <w:tc>
          <w:tcPr>
            <w:tcW w:w="2013" w:type="pct"/>
            <w:shd w:val="clear" w:color="auto" w:fill="FFFFFF"/>
          </w:tcPr>
          <w:p w14:paraId="7B7AC9A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 or of members of the</w:t>
            </w:r>
          </w:p>
        </w:tc>
      </w:tr>
      <w:tr w:rsidR="003C7AF5" w:rsidRPr="00B22416" w14:paraId="581ECA83" w14:textId="77777777" w:rsidTr="00B22416">
        <w:trPr>
          <w:trHeight w:val="144"/>
        </w:trPr>
        <w:tc>
          <w:tcPr>
            <w:tcW w:w="780" w:type="pct"/>
            <w:shd w:val="clear" w:color="auto" w:fill="FFFFFF"/>
          </w:tcPr>
          <w:p w14:paraId="31C86C7B"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70F67C0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he</w:t>
            </w:r>
          </w:p>
        </w:tc>
        <w:tc>
          <w:tcPr>
            <w:tcW w:w="2013" w:type="pct"/>
            <w:shd w:val="clear" w:color="auto" w:fill="FFFFFF"/>
          </w:tcPr>
          <w:p w14:paraId="3B0208F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w:t>
            </w:r>
          </w:p>
        </w:tc>
      </w:tr>
      <w:tr w:rsidR="003C7AF5" w:rsidRPr="00B22416" w14:paraId="53A8DF65" w14:textId="77777777" w:rsidTr="00B22416">
        <w:trPr>
          <w:trHeight w:val="144"/>
        </w:trPr>
        <w:tc>
          <w:tcPr>
            <w:tcW w:w="780" w:type="pct"/>
            <w:shd w:val="clear" w:color="auto" w:fill="FFFFFF"/>
          </w:tcPr>
          <w:p w14:paraId="304BFB2D"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6DEFC34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(d) his (third occurring)</w:t>
            </w:r>
          </w:p>
        </w:tc>
        <w:tc>
          <w:tcPr>
            <w:tcW w:w="2013" w:type="pct"/>
            <w:shd w:val="clear" w:color="auto" w:fill="FFFFFF"/>
          </w:tcPr>
          <w:p w14:paraId="2223D4D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030F22A5" w14:textId="77777777" w:rsidTr="00B22416">
        <w:trPr>
          <w:trHeight w:val="144"/>
        </w:trPr>
        <w:tc>
          <w:tcPr>
            <w:tcW w:w="780" w:type="pct"/>
            <w:shd w:val="clear" w:color="auto" w:fill="FFFFFF"/>
          </w:tcPr>
          <w:p w14:paraId="108F14BD"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5C1B517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 relating to him</w:t>
            </w:r>
          </w:p>
        </w:tc>
        <w:tc>
          <w:tcPr>
            <w:tcW w:w="2013" w:type="pct"/>
            <w:shd w:val="clear" w:color="auto" w:fill="FFFFFF"/>
          </w:tcPr>
          <w:p w14:paraId="1F11A5B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p>
        </w:tc>
      </w:tr>
      <w:tr w:rsidR="003C7AF5" w:rsidRPr="00B22416" w14:paraId="604CBD2C" w14:textId="77777777" w:rsidTr="00B22416">
        <w:trPr>
          <w:trHeight w:val="144"/>
        </w:trPr>
        <w:tc>
          <w:tcPr>
            <w:tcW w:w="780" w:type="pct"/>
            <w:shd w:val="clear" w:color="auto" w:fill="FFFFFF"/>
          </w:tcPr>
          <w:p w14:paraId="76B0BA27" w14:textId="30C04805"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104</w:t>
            </w:r>
            <w:r w:rsidR="00B22416">
              <w:rPr>
                <w:rStyle w:val="Bodytext75pt4"/>
                <w:sz w:val="20"/>
                <w:szCs w:val="20"/>
              </w:rPr>
              <w:t xml:space="preserve"> </w:t>
            </w:r>
            <w:r w:rsidRPr="00B22416">
              <w:rPr>
                <w:rStyle w:val="Bodytext75pt4"/>
                <w:sz w:val="20"/>
                <w:szCs w:val="20"/>
              </w:rPr>
              <w:t>(7)</w:t>
            </w:r>
          </w:p>
        </w:tc>
        <w:tc>
          <w:tcPr>
            <w:tcW w:w="2207" w:type="pct"/>
            <w:shd w:val="clear" w:color="auto" w:fill="FFFFFF"/>
          </w:tcPr>
          <w:p w14:paraId="74E25C6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2013" w:type="pct"/>
            <w:shd w:val="clear" w:color="auto" w:fill="FFFFFF"/>
          </w:tcPr>
          <w:p w14:paraId="2B00FF3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6FE9F24F" w14:textId="77777777" w:rsidTr="00B22416">
        <w:trPr>
          <w:trHeight w:val="144"/>
        </w:trPr>
        <w:tc>
          <w:tcPr>
            <w:tcW w:w="780" w:type="pct"/>
            <w:shd w:val="clear" w:color="auto" w:fill="FFFFFF"/>
          </w:tcPr>
          <w:p w14:paraId="7B021E0B" w14:textId="16E45346"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105</w:t>
            </w:r>
            <w:r w:rsidR="00B22416">
              <w:rPr>
                <w:rStyle w:val="Bodytext75pt4"/>
                <w:sz w:val="20"/>
                <w:szCs w:val="20"/>
              </w:rPr>
              <w:t xml:space="preserve"> </w:t>
            </w:r>
            <w:r w:rsidRPr="00B22416">
              <w:rPr>
                <w:rStyle w:val="Bodytext75pt4"/>
                <w:sz w:val="20"/>
                <w:szCs w:val="20"/>
              </w:rPr>
              <w:t>(1)</w:t>
            </w:r>
          </w:p>
        </w:tc>
        <w:tc>
          <w:tcPr>
            <w:tcW w:w="2207" w:type="pct"/>
            <w:shd w:val="clear" w:color="auto" w:fill="FFFFFF"/>
          </w:tcPr>
          <w:p w14:paraId="1B477CC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him</w:t>
            </w:r>
          </w:p>
        </w:tc>
        <w:tc>
          <w:tcPr>
            <w:tcW w:w="2013" w:type="pct"/>
            <w:shd w:val="clear" w:color="auto" w:fill="FFFFFF"/>
          </w:tcPr>
          <w:p w14:paraId="208A2CE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1E351614" w14:textId="77777777" w:rsidTr="00B22416">
        <w:trPr>
          <w:trHeight w:val="144"/>
        </w:trPr>
        <w:tc>
          <w:tcPr>
            <w:tcW w:w="780" w:type="pct"/>
            <w:shd w:val="clear" w:color="auto" w:fill="FFFFFF"/>
          </w:tcPr>
          <w:p w14:paraId="7D01B0B7"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44E54B9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w:t>
            </w:r>
          </w:p>
        </w:tc>
        <w:tc>
          <w:tcPr>
            <w:tcW w:w="2013" w:type="pct"/>
            <w:shd w:val="clear" w:color="auto" w:fill="FFFFFF"/>
          </w:tcPr>
          <w:p w14:paraId="2B9214C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065D6508" w14:textId="77777777" w:rsidTr="00B22416">
        <w:trPr>
          <w:trHeight w:val="144"/>
        </w:trPr>
        <w:tc>
          <w:tcPr>
            <w:tcW w:w="780" w:type="pct"/>
            <w:shd w:val="clear" w:color="auto" w:fill="FFFFFF"/>
          </w:tcPr>
          <w:p w14:paraId="759CBEAD"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194BE2A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his</w:t>
            </w:r>
          </w:p>
        </w:tc>
        <w:tc>
          <w:tcPr>
            <w:tcW w:w="2013" w:type="pct"/>
            <w:shd w:val="clear" w:color="auto" w:fill="FFFFFF"/>
          </w:tcPr>
          <w:p w14:paraId="0F4287B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30B8F2B1" w14:textId="77777777" w:rsidTr="00B22416">
        <w:trPr>
          <w:trHeight w:val="144"/>
        </w:trPr>
        <w:tc>
          <w:tcPr>
            <w:tcW w:w="780" w:type="pct"/>
            <w:shd w:val="clear" w:color="auto" w:fill="FFFFFF"/>
          </w:tcPr>
          <w:p w14:paraId="47F9867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105 (2)</w:t>
            </w:r>
          </w:p>
        </w:tc>
        <w:tc>
          <w:tcPr>
            <w:tcW w:w="2207" w:type="pct"/>
            <w:shd w:val="clear" w:color="auto" w:fill="FFFFFF"/>
          </w:tcPr>
          <w:p w14:paraId="4AA7B98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(first occurring)</w:t>
            </w:r>
          </w:p>
        </w:tc>
        <w:tc>
          <w:tcPr>
            <w:tcW w:w="2013" w:type="pct"/>
            <w:shd w:val="clear" w:color="auto" w:fill="FFFFFF"/>
          </w:tcPr>
          <w:p w14:paraId="1F84478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elector</w:t>
            </w:r>
          </w:p>
        </w:tc>
      </w:tr>
      <w:tr w:rsidR="003C7AF5" w:rsidRPr="00B22416" w14:paraId="664A2DD2" w14:textId="77777777" w:rsidTr="00B22416">
        <w:trPr>
          <w:trHeight w:val="144"/>
        </w:trPr>
        <w:tc>
          <w:tcPr>
            <w:tcW w:w="780" w:type="pct"/>
            <w:shd w:val="clear" w:color="auto" w:fill="FFFFFF"/>
          </w:tcPr>
          <w:p w14:paraId="42433250"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26EE01E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have his name placed on the Roll</w:t>
            </w:r>
          </w:p>
        </w:tc>
        <w:tc>
          <w:tcPr>
            <w:tcW w:w="2013" w:type="pct"/>
            <w:shd w:val="clear" w:color="auto" w:fill="FFFFFF"/>
          </w:tcPr>
          <w:p w14:paraId="13CACDE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be enrolled</w:t>
            </w:r>
          </w:p>
        </w:tc>
      </w:tr>
      <w:tr w:rsidR="003C7AF5" w:rsidRPr="00B22416" w14:paraId="25DD90D0" w14:textId="77777777" w:rsidTr="00B22416">
        <w:trPr>
          <w:trHeight w:val="144"/>
        </w:trPr>
        <w:tc>
          <w:tcPr>
            <w:tcW w:w="780" w:type="pct"/>
            <w:shd w:val="clear" w:color="auto" w:fill="FFFFFF"/>
          </w:tcPr>
          <w:p w14:paraId="46CCCABF"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398AEC1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he (second occurring)</w:t>
            </w:r>
          </w:p>
        </w:tc>
        <w:tc>
          <w:tcPr>
            <w:tcW w:w="2013" w:type="pct"/>
            <w:shd w:val="clear" w:color="auto" w:fill="FFFFFF"/>
          </w:tcPr>
          <w:p w14:paraId="218FD4A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66E073A9" w14:textId="77777777" w:rsidTr="00B22416">
        <w:trPr>
          <w:trHeight w:val="144"/>
        </w:trPr>
        <w:tc>
          <w:tcPr>
            <w:tcW w:w="780" w:type="pct"/>
            <w:shd w:val="clear" w:color="auto" w:fill="FFFFFF"/>
          </w:tcPr>
          <w:p w14:paraId="4009515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106</w:t>
            </w:r>
          </w:p>
        </w:tc>
        <w:tc>
          <w:tcPr>
            <w:tcW w:w="2207" w:type="pct"/>
            <w:shd w:val="clear" w:color="auto" w:fill="FFFFFF"/>
          </w:tcPr>
          <w:p w14:paraId="4082E91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2013" w:type="pct"/>
            <w:shd w:val="clear" w:color="auto" w:fill="FFFFFF"/>
          </w:tcPr>
          <w:p w14:paraId="79344FA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w:t>
            </w:r>
          </w:p>
        </w:tc>
      </w:tr>
      <w:tr w:rsidR="003C7AF5" w:rsidRPr="00B22416" w14:paraId="5FD91E7C" w14:textId="77777777" w:rsidTr="00B22416">
        <w:trPr>
          <w:trHeight w:val="144"/>
        </w:trPr>
        <w:tc>
          <w:tcPr>
            <w:tcW w:w="780" w:type="pct"/>
            <w:shd w:val="clear" w:color="auto" w:fill="FFFFFF"/>
          </w:tcPr>
          <w:p w14:paraId="4BC20B0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108 (b)</w:t>
            </w:r>
          </w:p>
        </w:tc>
        <w:tc>
          <w:tcPr>
            <w:tcW w:w="2207" w:type="pct"/>
            <w:shd w:val="clear" w:color="auto" w:fill="FFFFFF"/>
          </w:tcPr>
          <w:p w14:paraId="6E2D4C2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2013" w:type="pct"/>
            <w:shd w:val="clear" w:color="auto" w:fill="FFFFFF"/>
          </w:tcPr>
          <w:p w14:paraId="5ACF5AB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Registrar-General</w:t>
            </w:r>
          </w:p>
        </w:tc>
      </w:tr>
      <w:tr w:rsidR="003C7AF5" w:rsidRPr="00B22416" w14:paraId="4E75EA52" w14:textId="77777777" w:rsidTr="00B22416">
        <w:trPr>
          <w:trHeight w:val="144"/>
        </w:trPr>
        <w:tc>
          <w:tcPr>
            <w:tcW w:w="780" w:type="pct"/>
            <w:shd w:val="clear" w:color="auto" w:fill="FFFFFF"/>
          </w:tcPr>
          <w:p w14:paraId="277377BB" w14:textId="3C8E1AC6" w:rsidR="003C7AF5" w:rsidRPr="00B22416" w:rsidRDefault="00B22416" w:rsidP="00B22416">
            <w:pPr>
              <w:pStyle w:val="BodyText2"/>
              <w:shd w:val="clear" w:color="auto" w:fill="auto"/>
              <w:spacing w:line="240" w:lineRule="auto"/>
              <w:ind w:firstLine="0"/>
              <w:jc w:val="left"/>
              <w:rPr>
                <w:rStyle w:val="Bodytext75pt4"/>
                <w:sz w:val="20"/>
                <w:szCs w:val="20"/>
              </w:rPr>
            </w:pPr>
            <w:r>
              <w:rPr>
                <w:rStyle w:val="Bodytext75pt4"/>
                <w:sz w:val="20"/>
                <w:szCs w:val="20"/>
              </w:rPr>
              <w:t>111</w:t>
            </w:r>
            <w:r w:rsidR="003C7AF5" w:rsidRPr="00B22416">
              <w:rPr>
                <w:rStyle w:val="Bodytext75pt4"/>
                <w:sz w:val="20"/>
                <w:szCs w:val="20"/>
              </w:rPr>
              <w:t>(1)</w:t>
            </w:r>
          </w:p>
        </w:tc>
        <w:tc>
          <w:tcPr>
            <w:tcW w:w="2207" w:type="pct"/>
            <w:shd w:val="clear" w:color="auto" w:fill="FFFFFF"/>
          </w:tcPr>
          <w:p w14:paraId="13C4FE0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2013" w:type="pct"/>
            <w:shd w:val="clear" w:color="auto" w:fill="FFFFFF"/>
          </w:tcPr>
          <w:p w14:paraId="0751214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51914A6B" w14:textId="77777777" w:rsidTr="00B22416">
        <w:trPr>
          <w:trHeight w:val="144"/>
        </w:trPr>
        <w:tc>
          <w:tcPr>
            <w:tcW w:w="780" w:type="pct"/>
            <w:shd w:val="clear" w:color="auto" w:fill="FFFFFF"/>
          </w:tcPr>
          <w:p w14:paraId="1CAB239C" w14:textId="3AD9800E" w:rsidR="003C7AF5" w:rsidRPr="00B22416" w:rsidRDefault="00B22416" w:rsidP="00B22416">
            <w:pPr>
              <w:pStyle w:val="BodyText2"/>
              <w:shd w:val="clear" w:color="auto" w:fill="auto"/>
              <w:spacing w:line="240" w:lineRule="auto"/>
              <w:ind w:firstLine="0"/>
              <w:jc w:val="left"/>
              <w:rPr>
                <w:rStyle w:val="Bodytext75pt4"/>
                <w:sz w:val="20"/>
                <w:szCs w:val="20"/>
              </w:rPr>
            </w:pPr>
            <w:r>
              <w:rPr>
                <w:rStyle w:val="Bodytext75pt4"/>
                <w:sz w:val="20"/>
                <w:szCs w:val="20"/>
              </w:rPr>
              <w:t>111</w:t>
            </w:r>
            <w:r w:rsidR="003C7AF5" w:rsidRPr="00B22416">
              <w:rPr>
                <w:rStyle w:val="Bodytext75pt4"/>
                <w:sz w:val="20"/>
                <w:szCs w:val="20"/>
              </w:rPr>
              <w:t xml:space="preserve"> (2)</w:t>
            </w:r>
          </w:p>
        </w:tc>
        <w:tc>
          <w:tcPr>
            <w:tcW w:w="2207" w:type="pct"/>
            <w:shd w:val="clear" w:color="auto" w:fill="FFFFFF"/>
          </w:tcPr>
          <w:p w14:paraId="6C81C6A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2013" w:type="pct"/>
            <w:shd w:val="clear" w:color="auto" w:fill="FFFFFF"/>
          </w:tcPr>
          <w:p w14:paraId="49AECA3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40B1646D" w14:textId="77777777" w:rsidTr="00B22416">
        <w:trPr>
          <w:trHeight w:val="144"/>
        </w:trPr>
        <w:tc>
          <w:tcPr>
            <w:tcW w:w="780" w:type="pct"/>
            <w:shd w:val="clear" w:color="auto" w:fill="FFFFFF"/>
          </w:tcPr>
          <w:p w14:paraId="4DE0D6EB" w14:textId="30ABA4CE" w:rsidR="003C7AF5" w:rsidRPr="00B22416" w:rsidRDefault="00B22416" w:rsidP="00B22416">
            <w:pPr>
              <w:pStyle w:val="BodyText2"/>
              <w:shd w:val="clear" w:color="auto" w:fill="auto"/>
              <w:spacing w:line="240" w:lineRule="auto"/>
              <w:ind w:firstLine="0"/>
              <w:jc w:val="left"/>
              <w:rPr>
                <w:rStyle w:val="Bodytext75pt4"/>
                <w:sz w:val="20"/>
                <w:szCs w:val="20"/>
              </w:rPr>
            </w:pPr>
            <w:r>
              <w:rPr>
                <w:rStyle w:val="Bodytext75pt4"/>
                <w:sz w:val="20"/>
                <w:szCs w:val="20"/>
              </w:rPr>
              <w:t>111</w:t>
            </w:r>
            <w:r w:rsidR="003C7AF5" w:rsidRPr="00B22416">
              <w:rPr>
                <w:rStyle w:val="Bodytext75pt4"/>
                <w:sz w:val="20"/>
                <w:szCs w:val="20"/>
              </w:rPr>
              <w:t xml:space="preserve"> (3)</w:t>
            </w:r>
          </w:p>
        </w:tc>
        <w:tc>
          <w:tcPr>
            <w:tcW w:w="2207" w:type="pct"/>
            <w:shd w:val="clear" w:color="auto" w:fill="FFFFFF"/>
          </w:tcPr>
          <w:p w14:paraId="45A1CC5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office during his</w:t>
            </w:r>
          </w:p>
        </w:tc>
        <w:tc>
          <w:tcPr>
            <w:tcW w:w="2013" w:type="pct"/>
            <w:shd w:val="clear" w:color="auto" w:fill="FFFFFF"/>
          </w:tcPr>
          <w:p w14:paraId="6B29E13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 of the Divisional Returning Officer during</w:t>
            </w:r>
          </w:p>
        </w:tc>
      </w:tr>
      <w:tr w:rsidR="003C7AF5" w:rsidRPr="00B22416" w14:paraId="5E47AE98" w14:textId="77777777" w:rsidTr="00B22416">
        <w:trPr>
          <w:trHeight w:val="144"/>
        </w:trPr>
        <w:tc>
          <w:tcPr>
            <w:tcW w:w="780" w:type="pct"/>
            <w:shd w:val="clear" w:color="auto" w:fill="FFFFFF"/>
          </w:tcPr>
          <w:p w14:paraId="70669006" w14:textId="75263FBE" w:rsidR="003C7AF5" w:rsidRPr="00B22416" w:rsidRDefault="00B22416" w:rsidP="00B22416">
            <w:pPr>
              <w:pStyle w:val="BodyText2"/>
              <w:shd w:val="clear" w:color="auto" w:fill="auto"/>
              <w:spacing w:line="240" w:lineRule="auto"/>
              <w:ind w:firstLine="0"/>
              <w:jc w:val="left"/>
              <w:rPr>
                <w:rStyle w:val="Bodytext75pt4"/>
                <w:sz w:val="20"/>
                <w:szCs w:val="20"/>
              </w:rPr>
            </w:pPr>
            <w:r>
              <w:rPr>
                <w:rStyle w:val="Bodytext75pt4"/>
                <w:sz w:val="20"/>
                <w:szCs w:val="20"/>
              </w:rPr>
              <w:t>111</w:t>
            </w:r>
            <w:r w:rsidR="003C7AF5" w:rsidRPr="00B22416">
              <w:rPr>
                <w:rStyle w:val="Bodytext75pt4"/>
                <w:sz w:val="20"/>
                <w:szCs w:val="20"/>
              </w:rPr>
              <w:t xml:space="preserve"> (4)</w:t>
            </w:r>
          </w:p>
        </w:tc>
        <w:tc>
          <w:tcPr>
            <w:tcW w:w="2207" w:type="pct"/>
            <w:shd w:val="clear" w:color="auto" w:fill="FFFFFF"/>
          </w:tcPr>
          <w:p w14:paraId="29B01BA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w:t>
            </w:r>
          </w:p>
        </w:tc>
        <w:tc>
          <w:tcPr>
            <w:tcW w:w="2013" w:type="pct"/>
            <w:shd w:val="clear" w:color="auto" w:fill="FFFFFF"/>
          </w:tcPr>
          <w:p w14:paraId="6420ED9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2FFE867D" w14:textId="77777777" w:rsidTr="00B22416">
        <w:trPr>
          <w:trHeight w:val="144"/>
        </w:trPr>
        <w:tc>
          <w:tcPr>
            <w:tcW w:w="780" w:type="pct"/>
            <w:shd w:val="clear" w:color="auto" w:fill="FFFFFF"/>
          </w:tcPr>
          <w:p w14:paraId="7F01D6E8"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049E6C6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him</w:t>
            </w:r>
          </w:p>
        </w:tc>
        <w:tc>
          <w:tcPr>
            <w:tcW w:w="2013" w:type="pct"/>
            <w:shd w:val="clear" w:color="auto" w:fill="FFFFFF"/>
          </w:tcPr>
          <w:p w14:paraId="4CB0A6D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2ED518CB" w14:textId="77777777" w:rsidTr="00B22416">
        <w:trPr>
          <w:trHeight w:val="144"/>
        </w:trPr>
        <w:tc>
          <w:tcPr>
            <w:tcW w:w="780" w:type="pct"/>
            <w:shd w:val="clear" w:color="auto" w:fill="FFFFFF"/>
          </w:tcPr>
          <w:p w14:paraId="527A3C35" w14:textId="6FD08157"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(1)</w:t>
            </w:r>
          </w:p>
        </w:tc>
        <w:tc>
          <w:tcPr>
            <w:tcW w:w="2207" w:type="pct"/>
            <w:shd w:val="clear" w:color="auto" w:fill="FFFFFF"/>
          </w:tcPr>
          <w:p w14:paraId="36648C1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is so notified</w:t>
            </w:r>
          </w:p>
        </w:tc>
        <w:tc>
          <w:tcPr>
            <w:tcW w:w="2013" w:type="pct"/>
            <w:shd w:val="clear" w:color="auto" w:fill="FFFFFF"/>
          </w:tcPr>
          <w:p w14:paraId="4A5EB86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notification is given</w:t>
            </w:r>
          </w:p>
        </w:tc>
      </w:tr>
      <w:tr w:rsidR="003C7AF5" w:rsidRPr="00B22416" w14:paraId="28F6F2E3" w14:textId="77777777" w:rsidTr="00B22416">
        <w:trPr>
          <w:trHeight w:val="144"/>
        </w:trPr>
        <w:tc>
          <w:tcPr>
            <w:tcW w:w="780" w:type="pct"/>
            <w:shd w:val="clear" w:color="auto" w:fill="FFFFFF"/>
          </w:tcPr>
          <w:p w14:paraId="4024E143" w14:textId="5D2D9A3F"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(2)</w:t>
            </w:r>
          </w:p>
        </w:tc>
        <w:tc>
          <w:tcPr>
            <w:tcW w:w="2207" w:type="pct"/>
            <w:shd w:val="clear" w:color="auto" w:fill="FFFFFF"/>
          </w:tcPr>
          <w:p w14:paraId="61E2A60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has dismissed the objection</w:t>
            </w:r>
          </w:p>
        </w:tc>
        <w:tc>
          <w:tcPr>
            <w:tcW w:w="2013" w:type="pct"/>
            <w:shd w:val="clear" w:color="auto" w:fill="FFFFFF"/>
          </w:tcPr>
          <w:p w14:paraId="4F090AF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objection has been dismissed</w:t>
            </w:r>
          </w:p>
        </w:tc>
      </w:tr>
      <w:tr w:rsidR="003C7AF5" w:rsidRPr="00B22416" w14:paraId="0314EFDB" w14:textId="77777777" w:rsidTr="00B22416">
        <w:trPr>
          <w:trHeight w:val="144"/>
        </w:trPr>
        <w:tc>
          <w:tcPr>
            <w:tcW w:w="780" w:type="pct"/>
            <w:shd w:val="clear" w:color="auto" w:fill="FFFFFF"/>
          </w:tcPr>
          <w:p w14:paraId="24D0AEAE" w14:textId="77777777" w:rsidR="003C7AF5" w:rsidRPr="00B22416" w:rsidRDefault="003C7AF5" w:rsidP="00CD29A1">
            <w:pPr>
              <w:rPr>
                <w:rStyle w:val="Bodytext75pt4"/>
                <w:rFonts w:eastAsia="Courier New"/>
                <w:sz w:val="20"/>
                <w:szCs w:val="20"/>
              </w:rPr>
            </w:pPr>
          </w:p>
        </w:tc>
        <w:tc>
          <w:tcPr>
            <w:tcW w:w="2207" w:type="pct"/>
            <w:shd w:val="clear" w:color="auto" w:fill="FFFFFF"/>
          </w:tcPr>
          <w:p w14:paraId="74CA163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is so notified</w:t>
            </w:r>
          </w:p>
        </w:tc>
        <w:tc>
          <w:tcPr>
            <w:tcW w:w="2013" w:type="pct"/>
            <w:shd w:val="clear" w:color="auto" w:fill="FFFFFF"/>
          </w:tcPr>
          <w:p w14:paraId="07C3F18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notification is given</w:t>
            </w:r>
          </w:p>
        </w:tc>
      </w:tr>
      <w:tr w:rsidR="003C7AF5" w:rsidRPr="00B22416" w14:paraId="3502F9D8" w14:textId="77777777" w:rsidTr="00B22416">
        <w:trPr>
          <w:trHeight w:val="144"/>
        </w:trPr>
        <w:tc>
          <w:tcPr>
            <w:tcW w:w="780" w:type="pct"/>
            <w:shd w:val="clear" w:color="auto" w:fill="FFFFFF"/>
          </w:tcPr>
          <w:p w14:paraId="5542600D" w14:textId="5F230277"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(3)</w:t>
            </w:r>
          </w:p>
        </w:tc>
        <w:tc>
          <w:tcPr>
            <w:tcW w:w="2207" w:type="pct"/>
            <w:shd w:val="clear" w:color="auto" w:fill="FFFFFF"/>
          </w:tcPr>
          <w:p w14:paraId="6E6BB51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is so notified</w:t>
            </w:r>
          </w:p>
        </w:tc>
        <w:tc>
          <w:tcPr>
            <w:tcW w:w="2013" w:type="pct"/>
            <w:shd w:val="clear" w:color="auto" w:fill="FFFFFF"/>
          </w:tcPr>
          <w:p w14:paraId="350FAA3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notification is given</w:t>
            </w:r>
          </w:p>
        </w:tc>
      </w:tr>
    </w:tbl>
    <w:p w14:paraId="4E37ADD5" w14:textId="77777777" w:rsidR="003C7AF5" w:rsidRPr="00CD29A1" w:rsidRDefault="003C7AF5" w:rsidP="00CD29A1">
      <w:pPr>
        <w:spacing w:before="120"/>
        <w:rPr>
          <w:rStyle w:val="Bodytext75pt4"/>
          <w:rFonts w:eastAsia="Courier New"/>
          <w:i/>
          <w:iCs/>
          <w:sz w:val="18"/>
          <w:szCs w:val="18"/>
        </w:rPr>
      </w:pPr>
      <w:r w:rsidRPr="00CD29A1">
        <w:rPr>
          <w:rStyle w:val="Bodytext75pt4"/>
          <w:rFonts w:eastAsia="Courier New"/>
          <w:sz w:val="22"/>
          <w:szCs w:val="22"/>
        </w:rPr>
        <w:br w:type="page"/>
      </w:r>
    </w:p>
    <w:p w14:paraId="161AD09B" w14:textId="77777777" w:rsidR="00B22416" w:rsidRDefault="00B22416" w:rsidP="00CD29A1">
      <w:pPr>
        <w:pStyle w:val="Bodytext260"/>
        <w:shd w:val="clear" w:color="auto" w:fill="auto"/>
        <w:spacing w:after="120" w:line="240" w:lineRule="auto"/>
        <w:ind w:firstLine="0"/>
        <w:jc w:val="center"/>
        <w:rPr>
          <w:rStyle w:val="Bodytext75pt4"/>
          <w:b/>
          <w:sz w:val="16"/>
          <w:szCs w:val="16"/>
        </w:rPr>
        <w:sectPr w:rsidR="00B22416" w:rsidSect="00B22416">
          <w:pgSz w:w="12240" w:h="15840" w:code="1"/>
          <w:pgMar w:top="232" w:right="1440" w:bottom="232" w:left="1440" w:header="227" w:footer="227" w:gutter="0"/>
          <w:cols w:space="720"/>
          <w:noEndnote/>
          <w:titlePg/>
          <w:docGrid w:linePitch="360"/>
        </w:sectPr>
      </w:pPr>
      <w:bookmarkStart w:id="28" w:name="bookmark28"/>
    </w:p>
    <w:p w14:paraId="4914A077" w14:textId="6C97C984" w:rsidR="003C7AF5" w:rsidRPr="00B22416" w:rsidRDefault="003C7AF5" w:rsidP="00B22416">
      <w:pPr>
        <w:pStyle w:val="Bodytext260"/>
        <w:shd w:val="clear" w:color="auto" w:fill="auto"/>
        <w:spacing w:line="240" w:lineRule="auto"/>
        <w:ind w:firstLine="0"/>
        <w:jc w:val="center"/>
        <w:rPr>
          <w:rStyle w:val="Bodytext75pt4"/>
          <w:sz w:val="22"/>
          <w:szCs w:val="21"/>
        </w:rPr>
      </w:pPr>
      <w:r w:rsidRPr="00B22416">
        <w:rPr>
          <w:rStyle w:val="Bodytext75pt4"/>
          <w:b/>
          <w:sz w:val="22"/>
          <w:szCs w:val="21"/>
        </w:rPr>
        <w:lastRenderedPageBreak/>
        <w:t>SCHEDULE 2</w:t>
      </w:r>
      <w:r w:rsidRPr="00B22416">
        <w:rPr>
          <w:rStyle w:val="Bodytext75pt4"/>
          <w:sz w:val="22"/>
          <w:szCs w:val="21"/>
        </w:rPr>
        <w:t>—continued</w:t>
      </w:r>
      <w:bookmarkEnd w:id="28"/>
    </w:p>
    <w:tbl>
      <w:tblPr>
        <w:tblOverlap w:val="never"/>
        <w:tblW w:w="5000" w:type="pct"/>
        <w:tblCellMar>
          <w:left w:w="10" w:type="dxa"/>
          <w:right w:w="10" w:type="dxa"/>
        </w:tblCellMar>
        <w:tblLook w:val="0000" w:firstRow="0" w:lastRow="0" w:firstColumn="0" w:lastColumn="0" w:noHBand="0" w:noVBand="0"/>
      </w:tblPr>
      <w:tblGrid>
        <w:gridCol w:w="2081"/>
        <w:gridCol w:w="3870"/>
        <w:gridCol w:w="3429"/>
      </w:tblGrid>
      <w:tr w:rsidR="003C7AF5" w:rsidRPr="00B22416" w14:paraId="7FAB3FA2" w14:textId="77777777" w:rsidTr="00C32862">
        <w:trPr>
          <w:trHeight w:val="143"/>
        </w:trPr>
        <w:tc>
          <w:tcPr>
            <w:tcW w:w="1109" w:type="pct"/>
            <w:tcBorders>
              <w:top w:val="single" w:sz="4" w:space="0" w:color="auto"/>
            </w:tcBorders>
            <w:shd w:val="clear" w:color="auto" w:fill="FFFFFF"/>
          </w:tcPr>
          <w:p w14:paraId="375CD82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Column 1</w:t>
            </w:r>
          </w:p>
        </w:tc>
        <w:tc>
          <w:tcPr>
            <w:tcW w:w="2063" w:type="pct"/>
            <w:tcBorders>
              <w:top w:val="single" w:sz="4" w:space="0" w:color="auto"/>
            </w:tcBorders>
            <w:shd w:val="clear" w:color="auto" w:fill="FFFFFF"/>
          </w:tcPr>
          <w:p w14:paraId="7FDC878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Column 2</w:t>
            </w:r>
          </w:p>
        </w:tc>
        <w:tc>
          <w:tcPr>
            <w:tcW w:w="1828" w:type="pct"/>
            <w:tcBorders>
              <w:top w:val="single" w:sz="4" w:space="0" w:color="auto"/>
            </w:tcBorders>
            <w:shd w:val="clear" w:color="auto" w:fill="FFFFFF"/>
          </w:tcPr>
          <w:p w14:paraId="4A4978C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Column 3</w:t>
            </w:r>
          </w:p>
        </w:tc>
      </w:tr>
      <w:tr w:rsidR="003C7AF5" w:rsidRPr="00B22416" w14:paraId="57AAF619" w14:textId="77777777" w:rsidTr="008803E7">
        <w:trPr>
          <w:trHeight w:val="70"/>
        </w:trPr>
        <w:tc>
          <w:tcPr>
            <w:tcW w:w="1109" w:type="pct"/>
            <w:shd w:val="clear" w:color="auto" w:fill="FFFFFF"/>
          </w:tcPr>
          <w:p w14:paraId="67B525C8"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2B77544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Omit—</w:t>
            </w:r>
          </w:p>
        </w:tc>
        <w:tc>
          <w:tcPr>
            <w:tcW w:w="1828" w:type="pct"/>
            <w:shd w:val="clear" w:color="auto" w:fill="FFFFFF"/>
          </w:tcPr>
          <w:p w14:paraId="1BE913D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Substitute—</w:t>
            </w:r>
          </w:p>
        </w:tc>
      </w:tr>
      <w:tr w:rsidR="003C7AF5" w:rsidRPr="00B22416" w14:paraId="4872F265" w14:textId="77777777" w:rsidTr="00E77BFB">
        <w:trPr>
          <w:trHeight w:val="182"/>
        </w:trPr>
        <w:tc>
          <w:tcPr>
            <w:tcW w:w="1109" w:type="pct"/>
            <w:vMerge w:val="restart"/>
            <w:tcBorders>
              <w:top w:val="single" w:sz="4" w:space="0" w:color="auto"/>
            </w:tcBorders>
            <w:shd w:val="clear" w:color="auto" w:fill="FFFFFF"/>
          </w:tcPr>
          <w:p w14:paraId="54AFF280" w14:textId="2D505E4B"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(4)</w:t>
            </w:r>
          </w:p>
        </w:tc>
        <w:tc>
          <w:tcPr>
            <w:tcW w:w="2063" w:type="pct"/>
            <w:tcBorders>
              <w:top w:val="single" w:sz="4" w:space="0" w:color="auto"/>
            </w:tcBorders>
            <w:shd w:val="clear" w:color="auto" w:fill="FFFFFF"/>
          </w:tcPr>
          <w:p w14:paraId="7CF6F50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shall</w:t>
            </w:r>
          </w:p>
        </w:tc>
        <w:tc>
          <w:tcPr>
            <w:tcW w:w="1828" w:type="pct"/>
            <w:tcBorders>
              <w:top w:val="single" w:sz="4" w:space="0" w:color="auto"/>
            </w:tcBorders>
            <w:shd w:val="clear" w:color="auto" w:fill="FFFFFF"/>
          </w:tcPr>
          <w:p w14:paraId="292340A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 shall</w:t>
            </w:r>
          </w:p>
        </w:tc>
      </w:tr>
      <w:tr w:rsidR="003C7AF5" w:rsidRPr="00B22416" w14:paraId="1C39F6FD" w14:textId="77777777" w:rsidTr="00E77BFB">
        <w:trPr>
          <w:trHeight w:val="173"/>
        </w:trPr>
        <w:tc>
          <w:tcPr>
            <w:tcW w:w="1109" w:type="pct"/>
            <w:vMerge/>
            <w:shd w:val="clear" w:color="auto" w:fill="FFFFFF"/>
          </w:tcPr>
          <w:p w14:paraId="7CC9F656"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6AFC45C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thinks</w:t>
            </w:r>
          </w:p>
        </w:tc>
        <w:tc>
          <w:tcPr>
            <w:tcW w:w="1828" w:type="pct"/>
            <w:shd w:val="clear" w:color="auto" w:fill="FFFFFF"/>
          </w:tcPr>
          <w:p w14:paraId="6B0E3CA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 thinks</w:t>
            </w:r>
          </w:p>
        </w:tc>
      </w:tr>
      <w:tr w:rsidR="003C7AF5" w:rsidRPr="00B22416" w14:paraId="20E2FFE4" w14:textId="77777777" w:rsidTr="00E77BFB">
        <w:trPr>
          <w:trHeight w:val="168"/>
        </w:trPr>
        <w:tc>
          <w:tcPr>
            <w:tcW w:w="1109" w:type="pct"/>
            <w:shd w:val="clear" w:color="auto" w:fill="FFFFFF"/>
          </w:tcPr>
          <w:p w14:paraId="76C5086C" w14:textId="16BEC23C"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(5)</w:t>
            </w:r>
          </w:p>
        </w:tc>
        <w:tc>
          <w:tcPr>
            <w:tcW w:w="2063" w:type="pct"/>
            <w:shd w:val="clear" w:color="auto" w:fill="FFFFFF"/>
          </w:tcPr>
          <w:p w14:paraId="7FE1002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75CEFD9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7CC109B7" w14:textId="77777777" w:rsidTr="00E77BFB">
        <w:trPr>
          <w:trHeight w:val="168"/>
        </w:trPr>
        <w:tc>
          <w:tcPr>
            <w:tcW w:w="1109" w:type="pct"/>
            <w:shd w:val="clear" w:color="auto" w:fill="FFFFFF"/>
          </w:tcPr>
          <w:p w14:paraId="3F7FA1AC" w14:textId="7C35E13F"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(7)</w:t>
            </w:r>
          </w:p>
        </w:tc>
        <w:tc>
          <w:tcPr>
            <w:tcW w:w="2063" w:type="pct"/>
            <w:shd w:val="clear" w:color="auto" w:fill="FFFFFF"/>
          </w:tcPr>
          <w:p w14:paraId="1E6A272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696C59E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2607137A" w14:textId="77777777" w:rsidTr="00E77BFB">
        <w:trPr>
          <w:trHeight w:val="182"/>
        </w:trPr>
        <w:tc>
          <w:tcPr>
            <w:tcW w:w="1109" w:type="pct"/>
            <w:shd w:val="clear" w:color="auto" w:fill="FFFFFF"/>
          </w:tcPr>
          <w:p w14:paraId="149EB0C9" w14:textId="4C7483EE"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120</w:t>
            </w:r>
            <w:r w:rsidR="00B22416">
              <w:rPr>
                <w:rStyle w:val="Bodytext75pt4"/>
                <w:sz w:val="20"/>
                <w:szCs w:val="20"/>
              </w:rPr>
              <w:t xml:space="preserve"> </w:t>
            </w:r>
            <w:r w:rsidRPr="00B22416">
              <w:rPr>
                <w:rStyle w:val="Bodytext75pt4"/>
                <w:sz w:val="20"/>
                <w:szCs w:val="20"/>
              </w:rPr>
              <w:t>(8)</w:t>
            </w:r>
          </w:p>
        </w:tc>
        <w:tc>
          <w:tcPr>
            <w:tcW w:w="2063" w:type="pct"/>
            <w:shd w:val="clear" w:color="auto" w:fill="FFFFFF"/>
          </w:tcPr>
          <w:p w14:paraId="26F0D9E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00E32B7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w:t>
            </w:r>
          </w:p>
        </w:tc>
      </w:tr>
      <w:tr w:rsidR="003C7AF5" w:rsidRPr="00B22416" w14:paraId="77DF34DC" w14:textId="77777777" w:rsidTr="00E77BFB">
        <w:trPr>
          <w:trHeight w:val="158"/>
        </w:trPr>
        <w:tc>
          <w:tcPr>
            <w:tcW w:w="1109" w:type="pct"/>
            <w:shd w:val="clear" w:color="auto" w:fill="FFFFFF"/>
          </w:tcPr>
          <w:p w14:paraId="7882FF57" w14:textId="1961FDAA"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123</w:t>
            </w:r>
            <w:r w:rsidR="00B22416">
              <w:rPr>
                <w:rStyle w:val="Bodytext75pt4"/>
                <w:sz w:val="20"/>
                <w:szCs w:val="20"/>
              </w:rPr>
              <w:t xml:space="preserve"> </w:t>
            </w:r>
            <w:r w:rsidRPr="00B22416">
              <w:rPr>
                <w:rStyle w:val="Bodytext75pt4"/>
                <w:sz w:val="20"/>
                <w:szCs w:val="20"/>
              </w:rPr>
              <w:t>(3)</w:t>
            </w:r>
          </w:p>
        </w:tc>
        <w:tc>
          <w:tcPr>
            <w:tcW w:w="2063" w:type="pct"/>
            <w:shd w:val="clear" w:color="auto" w:fill="FFFFFF"/>
          </w:tcPr>
          <w:p w14:paraId="548AB80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68C20FA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10CF1DCE" w14:textId="77777777" w:rsidTr="00E77BFB">
        <w:trPr>
          <w:trHeight w:val="173"/>
        </w:trPr>
        <w:tc>
          <w:tcPr>
            <w:tcW w:w="1109" w:type="pct"/>
            <w:shd w:val="clear" w:color="auto" w:fill="FFFFFF"/>
          </w:tcPr>
          <w:p w14:paraId="48FBC8CB" w14:textId="0C135C58"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134</w:t>
            </w:r>
            <w:r w:rsidR="00B22416">
              <w:rPr>
                <w:rStyle w:val="Bodytext75pt4"/>
                <w:sz w:val="20"/>
                <w:szCs w:val="20"/>
              </w:rPr>
              <w:t xml:space="preserve"> </w:t>
            </w:r>
            <w:r w:rsidRPr="00B22416">
              <w:rPr>
                <w:rStyle w:val="Bodytext75pt4"/>
                <w:sz w:val="20"/>
                <w:szCs w:val="20"/>
              </w:rPr>
              <w:t>(5) (a)</w:t>
            </w:r>
          </w:p>
        </w:tc>
        <w:tc>
          <w:tcPr>
            <w:tcW w:w="2063" w:type="pct"/>
            <w:shd w:val="clear" w:color="auto" w:fill="FFFFFF"/>
          </w:tcPr>
          <w:p w14:paraId="7E52EAB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him</w:t>
            </w:r>
            <w:r w:rsidR="00733320" w:rsidRPr="00B22416">
              <w:rPr>
                <w:rStyle w:val="Bodytext75pt4"/>
                <w:sz w:val="20"/>
                <w:szCs w:val="20"/>
              </w:rPr>
              <w:t xml:space="preserve">, </w:t>
            </w:r>
            <w:r w:rsidRPr="00B22416">
              <w:rPr>
                <w:rStyle w:val="Bodytext75pt4"/>
                <w:sz w:val="20"/>
                <w:szCs w:val="20"/>
              </w:rPr>
              <w:t>if he</w:t>
            </w:r>
          </w:p>
        </w:tc>
        <w:tc>
          <w:tcPr>
            <w:tcW w:w="1828" w:type="pct"/>
            <w:shd w:val="clear" w:color="auto" w:fill="FFFFFF"/>
          </w:tcPr>
          <w:p w14:paraId="4E042A1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registered officer</w:t>
            </w:r>
            <w:r w:rsidR="00733320" w:rsidRPr="00B22416">
              <w:rPr>
                <w:rStyle w:val="Bodytext75pt4"/>
                <w:sz w:val="20"/>
                <w:szCs w:val="20"/>
              </w:rPr>
              <w:t xml:space="preserve">, </w:t>
            </w:r>
            <w:r w:rsidRPr="00B22416">
              <w:rPr>
                <w:rStyle w:val="Bodytext75pt4"/>
                <w:sz w:val="20"/>
                <w:szCs w:val="20"/>
              </w:rPr>
              <w:t>if he or she</w:t>
            </w:r>
          </w:p>
        </w:tc>
      </w:tr>
      <w:tr w:rsidR="003C7AF5" w:rsidRPr="00B22416" w14:paraId="14D275E6" w14:textId="77777777" w:rsidTr="00E77BFB">
        <w:trPr>
          <w:trHeight w:val="163"/>
        </w:trPr>
        <w:tc>
          <w:tcPr>
            <w:tcW w:w="1109" w:type="pct"/>
            <w:shd w:val="clear" w:color="auto" w:fill="FFFFFF"/>
          </w:tcPr>
          <w:p w14:paraId="74B727D2" w14:textId="0A67B3D4" w:rsidR="003C7AF5" w:rsidRPr="00B22416" w:rsidRDefault="00B22416" w:rsidP="00B22416">
            <w:pPr>
              <w:pStyle w:val="BodyText2"/>
              <w:shd w:val="clear" w:color="auto" w:fill="auto"/>
              <w:spacing w:line="240" w:lineRule="auto"/>
              <w:ind w:firstLine="0"/>
              <w:jc w:val="left"/>
              <w:rPr>
                <w:rStyle w:val="Bodytext75pt4"/>
                <w:sz w:val="20"/>
                <w:szCs w:val="20"/>
              </w:rPr>
            </w:pPr>
            <w:r>
              <w:rPr>
                <w:rStyle w:val="Bodytext75pt4"/>
                <w:sz w:val="20"/>
                <w:szCs w:val="20"/>
              </w:rPr>
              <w:t>140 (1) (f)</w:t>
            </w:r>
          </w:p>
        </w:tc>
        <w:tc>
          <w:tcPr>
            <w:tcW w:w="2063" w:type="pct"/>
            <w:shd w:val="clear" w:color="auto" w:fill="FFFFFF"/>
          </w:tcPr>
          <w:p w14:paraId="317FA82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1828" w:type="pct"/>
            <w:shd w:val="clear" w:color="auto" w:fill="FFFFFF"/>
          </w:tcPr>
          <w:p w14:paraId="0962228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26032C09" w14:textId="77777777" w:rsidTr="00E77BFB">
        <w:trPr>
          <w:trHeight w:val="168"/>
        </w:trPr>
        <w:tc>
          <w:tcPr>
            <w:tcW w:w="1109" w:type="pct"/>
            <w:shd w:val="clear" w:color="auto" w:fill="FFFFFF"/>
          </w:tcPr>
          <w:p w14:paraId="6901B385" w14:textId="5E8115B9"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140</w:t>
            </w:r>
            <w:r w:rsidR="00B22416">
              <w:rPr>
                <w:rStyle w:val="Bodytext75pt4"/>
                <w:sz w:val="20"/>
                <w:szCs w:val="20"/>
              </w:rPr>
              <w:t xml:space="preserve"> </w:t>
            </w:r>
            <w:r w:rsidRPr="00B22416">
              <w:rPr>
                <w:rStyle w:val="Bodytext75pt4"/>
                <w:sz w:val="20"/>
                <w:szCs w:val="20"/>
              </w:rPr>
              <w:t>(1) (g)</w:t>
            </w:r>
          </w:p>
        </w:tc>
        <w:tc>
          <w:tcPr>
            <w:tcW w:w="2063" w:type="pct"/>
            <w:shd w:val="clear" w:color="auto" w:fill="FFFFFF"/>
          </w:tcPr>
          <w:p w14:paraId="0150F3A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1828" w:type="pct"/>
            <w:shd w:val="clear" w:color="auto" w:fill="FFFFFF"/>
          </w:tcPr>
          <w:p w14:paraId="199FE43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5389F590" w14:textId="77777777" w:rsidTr="00E77BFB">
        <w:trPr>
          <w:trHeight w:val="168"/>
        </w:trPr>
        <w:tc>
          <w:tcPr>
            <w:tcW w:w="1109" w:type="pct"/>
            <w:shd w:val="clear" w:color="auto" w:fill="FFFFFF"/>
          </w:tcPr>
          <w:p w14:paraId="62BD25A1" w14:textId="35FCFD99"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140</w:t>
            </w:r>
            <w:r w:rsidR="00B22416">
              <w:rPr>
                <w:rStyle w:val="Bodytext75pt4"/>
                <w:sz w:val="20"/>
                <w:szCs w:val="20"/>
              </w:rPr>
              <w:t xml:space="preserve"> </w:t>
            </w:r>
            <w:r w:rsidRPr="00B22416">
              <w:rPr>
                <w:rStyle w:val="Bodytext75pt4"/>
                <w:sz w:val="20"/>
                <w:szCs w:val="20"/>
              </w:rPr>
              <w:t>(1) (h)</w:t>
            </w:r>
          </w:p>
        </w:tc>
        <w:tc>
          <w:tcPr>
            <w:tcW w:w="2063" w:type="pct"/>
            <w:shd w:val="clear" w:color="auto" w:fill="FFFFFF"/>
          </w:tcPr>
          <w:p w14:paraId="0D59773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1828" w:type="pct"/>
            <w:shd w:val="clear" w:color="auto" w:fill="FFFFFF"/>
          </w:tcPr>
          <w:p w14:paraId="3C3EE2A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638F7A59" w14:textId="77777777" w:rsidTr="00E77BFB">
        <w:trPr>
          <w:trHeight w:val="173"/>
        </w:trPr>
        <w:tc>
          <w:tcPr>
            <w:tcW w:w="1109" w:type="pct"/>
            <w:shd w:val="clear" w:color="auto" w:fill="FFFFFF"/>
          </w:tcPr>
          <w:p w14:paraId="6E9E676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141 (8) (a)</w:t>
            </w:r>
          </w:p>
        </w:tc>
        <w:tc>
          <w:tcPr>
            <w:tcW w:w="2063" w:type="pct"/>
            <w:shd w:val="clear" w:color="auto" w:fill="FFFFFF"/>
          </w:tcPr>
          <w:p w14:paraId="4DF2EA2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is</w:t>
            </w:r>
          </w:p>
        </w:tc>
        <w:tc>
          <w:tcPr>
            <w:tcW w:w="1828" w:type="pct"/>
            <w:shd w:val="clear" w:color="auto" w:fill="FFFFFF"/>
          </w:tcPr>
          <w:p w14:paraId="7B0E02D4" w14:textId="77777777" w:rsidR="003C7AF5" w:rsidRPr="00B22416" w:rsidRDefault="003C7AF5" w:rsidP="00CD29A1">
            <w:pPr>
              <w:rPr>
                <w:rStyle w:val="Bodytext75pt4"/>
                <w:rFonts w:eastAsia="Courier New"/>
                <w:sz w:val="20"/>
                <w:szCs w:val="20"/>
              </w:rPr>
            </w:pPr>
          </w:p>
        </w:tc>
      </w:tr>
      <w:tr w:rsidR="003C7AF5" w:rsidRPr="00B22416" w14:paraId="3F6CA4EA" w14:textId="77777777" w:rsidTr="00E77BFB">
        <w:trPr>
          <w:trHeight w:val="168"/>
        </w:trPr>
        <w:tc>
          <w:tcPr>
            <w:tcW w:w="1109" w:type="pct"/>
            <w:shd w:val="clear" w:color="auto" w:fill="FFFFFF"/>
          </w:tcPr>
          <w:p w14:paraId="1255819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141 (8) (b)</w:t>
            </w:r>
          </w:p>
        </w:tc>
        <w:tc>
          <w:tcPr>
            <w:tcW w:w="2063" w:type="pct"/>
            <w:shd w:val="clear" w:color="auto" w:fill="FFFFFF"/>
          </w:tcPr>
          <w:p w14:paraId="7558A4B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is</w:t>
            </w:r>
          </w:p>
        </w:tc>
        <w:tc>
          <w:tcPr>
            <w:tcW w:w="1828" w:type="pct"/>
            <w:shd w:val="clear" w:color="auto" w:fill="FFFFFF"/>
          </w:tcPr>
          <w:p w14:paraId="64B2EE4B" w14:textId="77777777" w:rsidR="003C7AF5" w:rsidRPr="00B22416" w:rsidRDefault="003C7AF5" w:rsidP="00CD29A1">
            <w:pPr>
              <w:rPr>
                <w:rStyle w:val="Bodytext75pt4"/>
                <w:rFonts w:eastAsia="Courier New"/>
                <w:sz w:val="20"/>
                <w:szCs w:val="20"/>
              </w:rPr>
            </w:pPr>
          </w:p>
        </w:tc>
      </w:tr>
      <w:tr w:rsidR="003C7AF5" w:rsidRPr="00B22416" w14:paraId="0E42DF27" w14:textId="77777777" w:rsidTr="00E77BFB">
        <w:trPr>
          <w:trHeight w:val="168"/>
        </w:trPr>
        <w:tc>
          <w:tcPr>
            <w:tcW w:w="1109" w:type="pct"/>
            <w:shd w:val="clear" w:color="auto" w:fill="FFFFFF"/>
          </w:tcPr>
          <w:p w14:paraId="45FF6D8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141 (9)</w:t>
            </w:r>
          </w:p>
        </w:tc>
        <w:tc>
          <w:tcPr>
            <w:tcW w:w="2063" w:type="pct"/>
            <w:shd w:val="clear" w:color="auto" w:fill="FFFFFF"/>
          </w:tcPr>
          <w:p w14:paraId="731A1A6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is</w:t>
            </w:r>
          </w:p>
        </w:tc>
        <w:tc>
          <w:tcPr>
            <w:tcW w:w="1828" w:type="pct"/>
            <w:shd w:val="clear" w:color="auto" w:fill="FFFFFF"/>
          </w:tcPr>
          <w:p w14:paraId="4B72CD82" w14:textId="77777777" w:rsidR="003C7AF5" w:rsidRPr="00B22416" w:rsidRDefault="003C7AF5" w:rsidP="00CD29A1">
            <w:pPr>
              <w:rPr>
                <w:rStyle w:val="Bodytext75pt4"/>
                <w:rFonts w:eastAsia="Courier New"/>
                <w:sz w:val="20"/>
                <w:szCs w:val="20"/>
              </w:rPr>
            </w:pPr>
          </w:p>
        </w:tc>
      </w:tr>
      <w:tr w:rsidR="003C7AF5" w:rsidRPr="00B22416" w14:paraId="6FA731B5" w14:textId="77777777" w:rsidTr="00E77BFB">
        <w:trPr>
          <w:trHeight w:val="173"/>
        </w:trPr>
        <w:tc>
          <w:tcPr>
            <w:tcW w:w="1109" w:type="pct"/>
            <w:shd w:val="clear" w:color="auto" w:fill="FFFFFF"/>
          </w:tcPr>
          <w:p w14:paraId="3677965D" w14:textId="55191E28"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153</w:t>
            </w:r>
            <w:r w:rsidR="00B22416">
              <w:rPr>
                <w:rStyle w:val="Bodytext75pt4"/>
                <w:sz w:val="20"/>
                <w:szCs w:val="20"/>
              </w:rPr>
              <w:t xml:space="preserve"> </w:t>
            </w:r>
            <w:r w:rsidRPr="00B22416">
              <w:rPr>
                <w:rStyle w:val="Bodytext75pt4"/>
                <w:sz w:val="20"/>
                <w:szCs w:val="20"/>
              </w:rPr>
              <w:t>(2)</w:t>
            </w:r>
          </w:p>
        </w:tc>
        <w:tc>
          <w:tcPr>
            <w:tcW w:w="2063" w:type="pct"/>
            <w:shd w:val="clear" w:color="auto" w:fill="FFFFFF"/>
          </w:tcPr>
          <w:p w14:paraId="24D0344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(first occurring)</w:t>
            </w:r>
          </w:p>
        </w:tc>
        <w:tc>
          <w:tcPr>
            <w:tcW w:w="1828" w:type="pct"/>
            <w:shd w:val="clear" w:color="auto" w:fill="FFFFFF"/>
          </w:tcPr>
          <w:p w14:paraId="6272F82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062212AD" w14:textId="77777777" w:rsidTr="00E77BFB">
        <w:trPr>
          <w:trHeight w:val="168"/>
        </w:trPr>
        <w:tc>
          <w:tcPr>
            <w:tcW w:w="1109" w:type="pct"/>
            <w:shd w:val="clear" w:color="auto" w:fill="FFFFFF"/>
          </w:tcPr>
          <w:p w14:paraId="7C2ACD68"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11171B4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(second occurring)</w:t>
            </w:r>
          </w:p>
        </w:tc>
        <w:tc>
          <w:tcPr>
            <w:tcW w:w="1828" w:type="pct"/>
            <w:shd w:val="clear" w:color="auto" w:fill="FFFFFF"/>
          </w:tcPr>
          <w:p w14:paraId="3E7E161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4DDD9B18" w14:textId="77777777" w:rsidTr="00E77BFB">
        <w:trPr>
          <w:trHeight w:val="168"/>
        </w:trPr>
        <w:tc>
          <w:tcPr>
            <w:tcW w:w="1109" w:type="pct"/>
            <w:shd w:val="clear" w:color="auto" w:fill="FFFFFF"/>
          </w:tcPr>
          <w:p w14:paraId="643331AA"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1B05372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he (third occurring)</w:t>
            </w:r>
          </w:p>
        </w:tc>
        <w:tc>
          <w:tcPr>
            <w:tcW w:w="1828" w:type="pct"/>
            <w:shd w:val="clear" w:color="auto" w:fill="FFFFFF"/>
          </w:tcPr>
          <w:p w14:paraId="3221985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0CB275AF" w14:textId="77777777" w:rsidTr="00E77BFB">
        <w:trPr>
          <w:trHeight w:val="168"/>
        </w:trPr>
        <w:tc>
          <w:tcPr>
            <w:tcW w:w="1109" w:type="pct"/>
            <w:shd w:val="clear" w:color="auto" w:fill="FFFFFF"/>
          </w:tcPr>
          <w:p w14:paraId="4993B39F" w14:textId="1C98264A"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154</w:t>
            </w:r>
            <w:r w:rsidR="00B22416">
              <w:rPr>
                <w:rStyle w:val="Bodytext75pt4"/>
                <w:sz w:val="20"/>
                <w:szCs w:val="20"/>
              </w:rPr>
              <w:t xml:space="preserve"> </w:t>
            </w:r>
            <w:r w:rsidRPr="00B22416">
              <w:rPr>
                <w:rStyle w:val="Bodytext75pt4"/>
                <w:sz w:val="20"/>
                <w:szCs w:val="20"/>
              </w:rPr>
              <w:t>(4)</w:t>
            </w:r>
          </w:p>
        </w:tc>
        <w:tc>
          <w:tcPr>
            <w:tcW w:w="2063" w:type="pct"/>
            <w:shd w:val="clear" w:color="auto" w:fill="FFFFFF"/>
          </w:tcPr>
          <w:p w14:paraId="425EB4A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(first occurring)</w:t>
            </w:r>
          </w:p>
        </w:tc>
        <w:tc>
          <w:tcPr>
            <w:tcW w:w="1828" w:type="pct"/>
            <w:shd w:val="clear" w:color="auto" w:fill="FFFFFF"/>
          </w:tcPr>
          <w:p w14:paraId="4646297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Commissioner</w:t>
            </w:r>
          </w:p>
        </w:tc>
      </w:tr>
      <w:tr w:rsidR="003C7AF5" w:rsidRPr="00B22416" w14:paraId="20E68B71" w14:textId="77777777" w:rsidTr="00E77BFB">
        <w:trPr>
          <w:trHeight w:val="168"/>
        </w:trPr>
        <w:tc>
          <w:tcPr>
            <w:tcW w:w="1109" w:type="pct"/>
            <w:shd w:val="clear" w:color="auto" w:fill="FFFFFF"/>
          </w:tcPr>
          <w:p w14:paraId="355962D0"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41308DC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(second occurring)</w:t>
            </w:r>
          </w:p>
        </w:tc>
        <w:tc>
          <w:tcPr>
            <w:tcW w:w="1828" w:type="pct"/>
            <w:shd w:val="clear" w:color="auto" w:fill="FFFFFF"/>
          </w:tcPr>
          <w:p w14:paraId="7EBC827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Commissioner</w:t>
            </w:r>
          </w:p>
        </w:tc>
      </w:tr>
      <w:tr w:rsidR="003C7AF5" w:rsidRPr="00B22416" w14:paraId="7A258569" w14:textId="77777777" w:rsidTr="00E77BFB">
        <w:trPr>
          <w:trHeight w:val="168"/>
        </w:trPr>
        <w:tc>
          <w:tcPr>
            <w:tcW w:w="1109" w:type="pct"/>
            <w:shd w:val="clear" w:color="auto" w:fill="FFFFFF"/>
          </w:tcPr>
          <w:p w14:paraId="4780311D"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1BE8EED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he (third occurring)</w:t>
            </w:r>
          </w:p>
        </w:tc>
        <w:tc>
          <w:tcPr>
            <w:tcW w:w="1828" w:type="pct"/>
            <w:shd w:val="clear" w:color="auto" w:fill="FFFFFF"/>
          </w:tcPr>
          <w:p w14:paraId="521E942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Commissioner</w:t>
            </w:r>
          </w:p>
        </w:tc>
      </w:tr>
      <w:tr w:rsidR="003C7AF5" w:rsidRPr="00B22416" w14:paraId="0F4E8061" w14:textId="77777777" w:rsidTr="00E77BFB">
        <w:trPr>
          <w:trHeight w:val="168"/>
        </w:trPr>
        <w:tc>
          <w:tcPr>
            <w:tcW w:w="1109" w:type="pct"/>
            <w:shd w:val="clear" w:color="auto" w:fill="FFFFFF"/>
          </w:tcPr>
          <w:p w14:paraId="0C7BFBAB" w14:textId="4863F6DD"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154</w:t>
            </w:r>
            <w:r w:rsidR="00B22416">
              <w:rPr>
                <w:rStyle w:val="Bodytext75pt4"/>
                <w:sz w:val="20"/>
                <w:szCs w:val="20"/>
              </w:rPr>
              <w:t xml:space="preserve"> </w:t>
            </w:r>
            <w:r w:rsidRPr="00B22416">
              <w:rPr>
                <w:rStyle w:val="Bodytext75pt4"/>
                <w:sz w:val="20"/>
                <w:szCs w:val="20"/>
              </w:rPr>
              <w:t>(5)</w:t>
            </w:r>
          </w:p>
        </w:tc>
        <w:tc>
          <w:tcPr>
            <w:tcW w:w="2063" w:type="pct"/>
            <w:shd w:val="clear" w:color="auto" w:fill="FFFFFF"/>
          </w:tcPr>
          <w:p w14:paraId="0B727F9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(first occurring)</w:t>
            </w:r>
          </w:p>
        </w:tc>
        <w:tc>
          <w:tcPr>
            <w:tcW w:w="1828" w:type="pct"/>
            <w:shd w:val="clear" w:color="auto" w:fill="FFFFFF"/>
          </w:tcPr>
          <w:p w14:paraId="4295FE6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Commissioner</w:t>
            </w:r>
          </w:p>
        </w:tc>
      </w:tr>
      <w:tr w:rsidR="003C7AF5" w:rsidRPr="00B22416" w14:paraId="5E5D1328" w14:textId="77777777" w:rsidTr="00E77BFB">
        <w:trPr>
          <w:trHeight w:val="168"/>
        </w:trPr>
        <w:tc>
          <w:tcPr>
            <w:tcW w:w="1109" w:type="pct"/>
            <w:shd w:val="clear" w:color="auto" w:fill="FFFFFF"/>
          </w:tcPr>
          <w:p w14:paraId="519FC87A"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79DAD5D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(second occurring)</w:t>
            </w:r>
          </w:p>
        </w:tc>
        <w:tc>
          <w:tcPr>
            <w:tcW w:w="1828" w:type="pct"/>
            <w:shd w:val="clear" w:color="auto" w:fill="FFFFFF"/>
          </w:tcPr>
          <w:p w14:paraId="5B4AC46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17A5DD16" w14:textId="77777777" w:rsidTr="00E77BFB">
        <w:trPr>
          <w:trHeight w:val="158"/>
        </w:trPr>
        <w:tc>
          <w:tcPr>
            <w:tcW w:w="1109" w:type="pct"/>
            <w:shd w:val="clear" w:color="auto" w:fill="FFFFFF"/>
          </w:tcPr>
          <w:p w14:paraId="33B4D5C6" w14:textId="51849E1F"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170</w:t>
            </w:r>
            <w:r w:rsidR="00B22416">
              <w:rPr>
                <w:rStyle w:val="Bodytext75pt4"/>
                <w:sz w:val="20"/>
                <w:szCs w:val="20"/>
              </w:rPr>
              <w:t xml:space="preserve"> </w:t>
            </w:r>
            <w:r w:rsidRPr="00B22416">
              <w:rPr>
                <w:rStyle w:val="Bodytext75pt4"/>
                <w:sz w:val="20"/>
                <w:szCs w:val="20"/>
              </w:rPr>
              <w:t>(c)</w:t>
            </w:r>
          </w:p>
        </w:tc>
        <w:tc>
          <w:tcPr>
            <w:tcW w:w="2063" w:type="pct"/>
            <w:shd w:val="clear" w:color="auto" w:fill="FFFFFF"/>
          </w:tcPr>
          <w:p w14:paraId="3B79EA8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1828" w:type="pct"/>
            <w:shd w:val="clear" w:color="auto" w:fill="FFFFFF"/>
          </w:tcPr>
          <w:p w14:paraId="4F269EC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70A12934" w14:textId="77777777" w:rsidTr="00E77BFB">
        <w:trPr>
          <w:trHeight w:val="182"/>
        </w:trPr>
        <w:tc>
          <w:tcPr>
            <w:tcW w:w="1109" w:type="pct"/>
            <w:shd w:val="clear" w:color="auto" w:fill="FFFFFF"/>
          </w:tcPr>
          <w:p w14:paraId="511F4F9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171</w:t>
            </w:r>
          </w:p>
        </w:tc>
        <w:tc>
          <w:tcPr>
            <w:tcW w:w="2063" w:type="pct"/>
            <w:shd w:val="clear" w:color="auto" w:fill="FFFFFF"/>
          </w:tcPr>
          <w:p w14:paraId="393D08F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signs</w:t>
            </w:r>
          </w:p>
        </w:tc>
        <w:tc>
          <w:tcPr>
            <w:tcW w:w="1828" w:type="pct"/>
            <w:shd w:val="clear" w:color="auto" w:fill="FFFFFF"/>
          </w:tcPr>
          <w:p w14:paraId="758E56B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 signs</w:t>
            </w:r>
          </w:p>
        </w:tc>
      </w:tr>
      <w:tr w:rsidR="003C7AF5" w:rsidRPr="00B22416" w14:paraId="6944ECE8" w14:textId="77777777" w:rsidTr="00E77BFB">
        <w:trPr>
          <w:trHeight w:val="154"/>
        </w:trPr>
        <w:tc>
          <w:tcPr>
            <w:tcW w:w="1109" w:type="pct"/>
            <w:shd w:val="clear" w:color="auto" w:fill="FFFFFF"/>
          </w:tcPr>
          <w:p w14:paraId="71B6ACCB"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080FE02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 deems</w:t>
            </w:r>
          </w:p>
        </w:tc>
        <w:tc>
          <w:tcPr>
            <w:tcW w:w="1828" w:type="pct"/>
            <w:shd w:val="clear" w:color="auto" w:fill="FFFFFF"/>
          </w:tcPr>
          <w:p w14:paraId="6417347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 deems</w:t>
            </w:r>
          </w:p>
        </w:tc>
      </w:tr>
      <w:tr w:rsidR="003C7AF5" w:rsidRPr="00B22416" w14:paraId="4F0D51D1" w14:textId="77777777" w:rsidTr="00E77BFB">
        <w:trPr>
          <w:trHeight w:val="168"/>
        </w:trPr>
        <w:tc>
          <w:tcPr>
            <w:tcW w:w="1109" w:type="pct"/>
            <w:shd w:val="clear" w:color="auto" w:fill="FFFFFF"/>
          </w:tcPr>
          <w:p w14:paraId="1441702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173</w:t>
            </w:r>
          </w:p>
        </w:tc>
        <w:tc>
          <w:tcPr>
            <w:tcW w:w="2063" w:type="pct"/>
            <w:shd w:val="clear" w:color="auto" w:fill="FFFFFF"/>
          </w:tcPr>
          <w:p w14:paraId="2D7842E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him</w:t>
            </w:r>
          </w:p>
        </w:tc>
        <w:tc>
          <w:tcPr>
            <w:tcW w:w="1828" w:type="pct"/>
            <w:shd w:val="clear" w:color="auto" w:fill="FFFFFF"/>
          </w:tcPr>
          <w:p w14:paraId="79ABCE1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candidate</w:t>
            </w:r>
          </w:p>
        </w:tc>
      </w:tr>
      <w:tr w:rsidR="003C7AF5" w:rsidRPr="00B22416" w14:paraId="6F355ABF" w14:textId="77777777" w:rsidTr="00E77BFB">
        <w:trPr>
          <w:trHeight w:val="168"/>
        </w:trPr>
        <w:tc>
          <w:tcPr>
            <w:tcW w:w="1109" w:type="pct"/>
            <w:shd w:val="clear" w:color="auto" w:fill="FFFFFF"/>
          </w:tcPr>
          <w:p w14:paraId="4D08B1A4"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6193BDF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w:t>
            </w:r>
          </w:p>
        </w:tc>
        <w:tc>
          <w:tcPr>
            <w:tcW w:w="1828" w:type="pct"/>
            <w:shd w:val="clear" w:color="auto" w:fill="FFFFFF"/>
          </w:tcPr>
          <w:p w14:paraId="7BEA867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candidate</w:t>
            </w:r>
          </w:p>
        </w:tc>
      </w:tr>
      <w:tr w:rsidR="003C7AF5" w:rsidRPr="00B22416" w14:paraId="5F66BDCA" w14:textId="77777777" w:rsidTr="00E77BFB">
        <w:trPr>
          <w:trHeight w:val="178"/>
        </w:trPr>
        <w:tc>
          <w:tcPr>
            <w:tcW w:w="1109" w:type="pct"/>
            <w:shd w:val="clear" w:color="auto" w:fill="FFFFFF"/>
          </w:tcPr>
          <w:p w14:paraId="6CE73138"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7C58177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his (first occurring)</w:t>
            </w:r>
          </w:p>
        </w:tc>
        <w:tc>
          <w:tcPr>
            <w:tcW w:w="1828" w:type="pct"/>
            <w:shd w:val="clear" w:color="auto" w:fill="FFFFFF"/>
          </w:tcPr>
          <w:p w14:paraId="5A89469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candidate's</w:t>
            </w:r>
          </w:p>
        </w:tc>
      </w:tr>
      <w:tr w:rsidR="003C7AF5" w:rsidRPr="00B22416" w14:paraId="453F8371" w14:textId="77777777" w:rsidTr="00E77BFB">
        <w:trPr>
          <w:trHeight w:val="168"/>
        </w:trPr>
        <w:tc>
          <w:tcPr>
            <w:tcW w:w="1109" w:type="pct"/>
            <w:shd w:val="clear" w:color="auto" w:fill="FFFFFF"/>
          </w:tcPr>
          <w:p w14:paraId="038BD68A"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26B20BA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(d) his (second occurring)</w:t>
            </w:r>
          </w:p>
        </w:tc>
        <w:tc>
          <w:tcPr>
            <w:tcW w:w="1828" w:type="pct"/>
            <w:shd w:val="clear" w:color="auto" w:fill="FFFFFF"/>
          </w:tcPr>
          <w:p w14:paraId="1776D7B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candidate's</w:t>
            </w:r>
          </w:p>
        </w:tc>
      </w:tr>
      <w:tr w:rsidR="003C7AF5" w:rsidRPr="00B22416" w14:paraId="05633566" w14:textId="77777777" w:rsidTr="00E77BFB">
        <w:trPr>
          <w:trHeight w:val="158"/>
        </w:trPr>
        <w:tc>
          <w:tcPr>
            <w:tcW w:w="1109" w:type="pct"/>
            <w:shd w:val="clear" w:color="auto" w:fill="FFFFFF"/>
          </w:tcPr>
          <w:p w14:paraId="30A263B6" w14:textId="71E6D939"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176</w:t>
            </w:r>
            <w:r w:rsidR="00B22416">
              <w:rPr>
                <w:rStyle w:val="Bodytext75pt4"/>
                <w:sz w:val="20"/>
                <w:szCs w:val="20"/>
              </w:rPr>
              <w:t xml:space="preserve"> </w:t>
            </w:r>
            <w:r w:rsidRPr="00B22416">
              <w:rPr>
                <w:rStyle w:val="Bodytext75pt4"/>
                <w:sz w:val="20"/>
                <w:szCs w:val="20"/>
              </w:rPr>
              <w:t>(1)</w:t>
            </w:r>
          </w:p>
        </w:tc>
        <w:tc>
          <w:tcPr>
            <w:tcW w:w="2063" w:type="pct"/>
            <w:shd w:val="clear" w:color="auto" w:fill="FFFFFF"/>
          </w:tcPr>
          <w:p w14:paraId="60D818E7"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him</w:t>
            </w:r>
          </w:p>
        </w:tc>
        <w:tc>
          <w:tcPr>
            <w:tcW w:w="1828" w:type="pct"/>
            <w:shd w:val="clear" w:color="auto" w:fill="FFFFFF"/>
          </w:tcPr>
          <w:p w14:paraId="5D40435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5CF8DA30" w14:textId="77777777" w:rsidTr="00E77BFB">
        <w:trPr>
          <w:trHeight w:val="173"/>
        </w:trPr>
        <w:tc>
          <w:tcPr>
            <w:tcW w:w="1109" w:type="pct"/>
            <w:shd w:val="clear" w:color="auto" w:fill="FFFFFF"/>
          </w:tcPr>
          <w:p w14:paraId="4A043BA8" w14:textId="3D31031D"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176</w:t>
            </w:r>
            <w:r w:rsidR="00B22416">
              <w:rPr>
                <w:rStyle w:val="Bodytext75pt4"/>
                <w:sz w:val="20"/>
                <w:szCs w:val="20"/>
              </w:rPr>
              <w:t xml:space="preserve"> </w:t>
            </w:r>
            <w:r w:rsidRPr="00B22416">
              <w:rPr>
                <w:rStyle w:val="Bodytext75pt4"/>
                <w:sz w:val="20"/>
                <w:szCs w:val="20"/>
              </w:rPr>
              <w:t>(2)</w:t>
            </w:r>
          </w:p>
        </w:tc>
        <w:tc>
          <w:tcPr>
            <w:tcW w:w="2063" w:type="pct"/>
            <w:shd w:val="clear" w:color="auto" w:fill="FFFFFF"/>
          </w:tcPr>
          <w:p w14:paraId="1F717F5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him</w:t>
            </w:r>
          </w:p>
        </w:tc>
        <w:tc>
          <w:tcPr>
            <w:tcW w:w="1828" w:type="pct"/>
            <w:shd w:val="clear" w:color="auto" w:fill="FFFFFF"/>
          </w:tcPr>
          <w:p w14:paraId="602DED6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officer</w:t>
            </w:r>
          </w:p>
        </w:tc>
      </w:tr>
      <w:tr w:rsidR="003C7AF5" w:rsidRPr="00B22416" w14:paraId="72BE4E7B" w14:textId="77777777" w:rsidTr="00E77BFB">
        <w:trPr>
          <w:trHeight w:val="163"/>
        </w:trPr>
        <w:tc>
          <w:tcPr>
            <w:tcW w:w="1109" w:type="pct"/>
            <w:shd w:val="clear" w:color="auto" w:fill="FFFFFF"/>
          </w:tcPr>
          <w:p w14:paraId="51D73A8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177</w:t>
            </w:r>
          </w:p>
        </w:tc>
        <w:tc>
          <w:tcPr>
            <w:tcW w:w="2063" w:type="pct"/>
            <w:shd w:val="clear" w:color="auto" w:fill="FFFFFF"/>
          </w:tcPr>
          <w:p w14:paraId="48EC434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consent to his</w:t>
            </w:r>
          </w:p>
        </w:tc>
        <w:tc>
          <w:tcPr>
            <w:tcW w:w="1828" w:type="pct"/>
            <w:shd w:val="clear" w:color="auto" w:fill="FFFFFF"/>
          </w:tcPr>
          <w:p w14:paraId="2ADCC6A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 consent to</w:t>
            </w:r>
          </w:p>
        </w:tc>
      </w:tr>
      <w:tr w:rsidR="003C7AF5" w:rsidRPr="00B22416" w14:paraId="0249F2DC" w14:textId="77777777" w:rsidTr="00E77BFB">
        <w:trPr>
          <w:trHeight w:val="168"/>
        </w:trPr>
        <w:tc>
          <w:tcPr>
            <w:tcW w:w="1109" w:type="pct"/>
            <w:shd w:val="clear" w:color="auto" w:fill="FFFFFF"/>
          </w:tcPr>
          <w:p w14:paraId="09D5C60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178</w:t>
            </w:r>
          </w:p>
        </w:tc>
        <w:tc>
          <w:tcPr>
            <w:tcW w:w="2063" w:type="pct"/>
            <w:shd w:val="clear" w:color="auto" w:fill="FFFFFF"/>
          </w:tcPr>
          <w:p w14:paraId="691A285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him</w:t>
            </w:r>
          </w:p>
        </w:tc>
        <w:tc>
          <w:tcPr>
            <w:tcW w:w="1828" w:type="pct"/>
            <w:shd w:val="clear" w:color="auto" w:fill="FFFFFF"/>
          </w:tcPr>
          <w:p w14:paraId="2B8AAE3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candidate</w:t>
            </w:r>
          </w:p>
        </w:tc>
      </w:tr>
      <w:tr w:rsidR="003C7AF5" w:rsidRPr="00B22416" w14:paraId="4C427B7B" w14:textId="77777777" w:rsidTr="00E77BFB">
        <w:trPr>
          <w:trHeight w:val="173"/>
        </w:trPr>
        <w:tc>
          <w:tcPr>
            <w:tcW w:w="1109" w:type="pct"/>
            <w:shd w:val="clear" w:color="auto" w:fill="FFFFFF"/>
          </w:tcPr>
          <w:p w14:paraId="69F69FF6"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3563897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w:t>
            </w:r>
          </w:p>
        </w:tc>
        <w:tc>
          <w:tcPr>
            <w:tcW w:w="1828" w:type="pct"/>
            <w:shd w:val="clear" w:color="auto" w:fill="FFFFFF"/>
          </w:tcPr>
          <w:p w14:paraId="469E918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56896335" w14:textId="77777777" w:rsidTr="00E77BFB">
        <w:trPr>
          <w:trHeight w:val="173"/>
        </w:trPr>
        <w:tc>
          <w:tcPr>
            <w:tcW w:w="1109" w:type="pct"/>
            <w:shd w:val="clear" w:color="auto" w:fill="FFFFFF"/>
          </w:tcPr>
          <w:p w14:paraId="2D87EC6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204</w:t>
            </w:r>
          </w:p>
        </w:tc>
        <w:tc>
          <w:tcPr>
            <w:tcW w:w="2063" w:type="pct"/>
            <w:shd w:val="clear" w:color="auto" w:fill="FFFFFF"/>
          </w:tcPr>
          <w:p w14:paraId="5286347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 duties</w:t>
            </w:r>
          </w:p>
        </w:tc>
        <w:tc>
          <w:tcPr>
            <w:tcW w:w="1828" w:type="pct"/>
            <w:shd w:val="clear" w:color="auto" w:fill="FFFFFF"/>
          </w:tcPr>
          <w:p w14:paraId="01989B4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duties of the presiding officer</w:t>
            </w:r>
          </w:p>
        </w:tc>
      </w:tr>
      <w:tr w:rsidR="003C7AF5" w:rsidRPr="00B22416" w14:paraId="478205EC" w14:textId="77777777" w:rsidTr="00E77BFB">
        <w:trPr>
          <w:trHeight w:val="173"/>
        </w:trPr>
        <w:tc>
          <w:tcPr>
            <w:tcW w:w="1109" w:type="pct"/>
            <w:shd w:val="clear" w:color="auto" w:fill="FFFFFF"/>
          </w:tcPr>
          <w:p w14:paraId="6FAFCA7C"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45F7E15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 temporary absence</w:t>
            </w:r>
          </w:p>
        </w:tc>
        <w:tc>
          <w:tcPr>
            <w:tcW w:w="1828" w:type="pct"/>
            <w:shd w:val="clear" w:color="auto" w:fill="FFFFFF"/>
          </w:tcPr>
          <w:p w14:paraId="518DC9C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 temporary absence</w:t>
            </w:r>
          </w:p>
        </w:tc>
      </w:tr>
      <w:tr w:rsidR="003C7AF5" w:rsidRPr="00B22416" w14:paraId="52E9434D" w14:textId="77777777" w:rsidTr="00E77BFB">
        <w:trPr>
          <w:trHeight w:val="168"/>
        </w:trPr>
        <w:tc>
          <w:tcPr>
            <w:tcW w:w="1109" w:type="pct"/>
            <w:shd w:val="clear" w:color="auto" w:fill="FFFFFF"/>
          </w:tcPr>
          <w:p w14:paraId="6229FE8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205 (2)</w:t>
            </w:r>
          </w:p>
        </w:tc>
        <w:tc>
          <w:tcPr>
            <w:tcW w:w="2063" w:type="pct"/>
            <w:shd w:val="clear" w:color="auto" w:fill="FFFFFF"/>
          </w:tcPr>
          <w:p w14:paraId="0016926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by writing under his hand</w:t>
            </w:r>
          </w:p>
        </w:tc>
        <w:tc>
          <w:tcPr>
            <w:tcW w:w="1828" w:type="pct"/>
            <w:shd w:val="clear" w:color="auto" w:fill="FFFFFF"/>
          </w:tcPr>
          <w:p w14:paraId="7CFB61F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in writing</w:t>
            </w:r>
          </w:p>
        </w:tc>
      </w:tr>
      <w:tr w:rsidR="003C7AF5" w:rsidRPr="00B22416" w14:paraId="492D6014" w14:textId="77777777" w:rsidTr="00E77BFB">
        <w:trPr>
          <w:trHeight w:val="158"/>
        </w:trPr>
        <w:tc>
          <w:tcPr>
            <w:tcW w:w="1109" w:type="pct"/>
            <w:shd w:val="clear" w:color="auto" w:fill="FFFFFF"/>
          </w:tcPr>
          <w:p w14:paraId="59C7C60D"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6005BBD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he</w:t>
            </w:r>
          </w:p>
        </w:tc>
        <w:tc>
          <w:tcPr>
            <w:tcW w:w="1828" w:type="pct"/>
            <w:shd w:val="clear" w:color="auto" w:fill="FFFFFF"/>
          </w:tcPr>
          <w:p w14:paraId="5703D5C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0D2802F0" w14:textId="77777777" w:rsidTr="00E77BFB">
        <w:trPr>
          <w:trHeight w:val="178"/>
        </w:trPr>
        <w:tc>
          <w:tcPr>
            <w:tcW w:w="1109" w:type="pct"/>
            <w:shd w:val="clear" w:color="auto" w:fill="FFFFFF"/>
          </w:tcPr>
          <w:p w14:paraId="6CCBB3D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208</w:t>
            </w:r>
          </w:p>
        </w:tc>
        <w:tc>
          <w:tcPr>
            <w:tcW w:w="2063" w:type="pct"/>
            <w:shd w:val="clear" w:color="auto" w:fill="FFFFFF"/>
          </w:tcPr>
          <w:p w14:paraId="5DBFDB8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for his guidance during the polling</w:t>
            </w:r>
          </w:p>
        </w:tc>
        <w:tc>
          <w:tcPr>
            <w:tcW w:w="1828" w:type="pct"/>
            <w:shd w:val="clear" w:color="auto" w:fill="FFFFFF"/>
          </w:tcPr>
          <w:p w14:paraId="2455DDBB" w14:textId="77777777" w:rsidR="003C7AF5" w:rsidRPr="00B22416" w:rsidRDefault="003C7AF5" w:rsidP="00CD29A1">
            <w:pPr>
              <w:rPr>
                <w:rStyle w:val="Bodytext75pt4"/>
                <w:rFonts w:eastAsia="Courier New"/>
                <w:sz w:val="20"/>
                <w:szCs w:val="20"/>
              </w:rPr>
            </w:pPr>
          </w:p>
        </w:tc>
      </w:tr>
      <w:tr w:rsidR="003C7AF5" w:rsidRPr="00B22416" w14:paraId="7EFC6900" w14:textId="77777777" w:rsidTr="00E77BFB">
        <w:trPr>
          <w:trHeight w:val="168"/>
        </w:trPr>
        <w:tc>
          <w:tcPr>
            <w:tcW w:w="1109" w:type="pct"/>
            <w:shd w:val="clear" w:color="auto" w:fill="FFFFFF"/>
          </w:tcPr>
          <w:p w14:paraId="530566E9" w14:textId="532C00BF"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213</w:t>
            </w:r>
            <w:r w:rsidR="00B22416">
              <w:rPr>
                <w:rStyle w:val="Bodytext75pt4"/>
                <w:sz w:val="20"/>
                <w:szCs w:val="20"/>
              </w:rPr>
              <w:t xml:space="preserve"> </w:t>
            </w:r>
            <w:r w:rsidRPr="00B22416">
              <w:rPr>
                <w:rStyle w:val="Bodytext75pt4"/>
                <w:sz w:val="20"/>
                <w:szCs w:val="20"/>
              </w:rPr>
              <w:t>(1) (a) (</w:t>
            </w:r>
            <w:proofErr w:type="spellStart"/>
            <w:r w:rsidRPr="00B22416">
              <w:rPr>
                <w:rStyle w:val="Bodytext75pt4"/>
                <w:sz w:val="20"/>
                <w:szCs w:val="20"/>
              </w:rPr>
              <w:t>i</w:t>
            </w:r>
            <w:proofErr w:type="spellEnd"/>
            <w:r w:rsidRPr="00B22416">
              <w:rPr>
                <w:rStyle w:val="Bodytext75pt4"/>
                <w:sz w:val="20"/>
                <w:szCs w:val="20"/>
              </w:rPr>
              <w:t>)</w:t>
            </w:r>
          </w:p>
        </w:tc>
        <w:tc>
          <w:tcPr>
            <w:tcW w:w="2063" w:type="pct"/>
            <w:shd w:val="clear" w:color="auto" w:fill="FFFFFF"/>
          </w:tcPr>
          <w:p w14:paraId="1149DB8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5978811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person</w:t>
            </w:r>
          </w:p>
        </w:tc>
      </w:tr>
      <w:tr w:rsidR="003C7AF5" w:rsidRPr="00B22416" w14:paraId="1C8E92F0" w14:textId="77777777" w:rsidTr="00E77BFB">
        <w:trPr>
          <w:trHeight w:val="163"/>
        </w:trPr>
        <w:tc>
          <w:tcPr>
            <w:tcW w:w="1109" w:type="pct"/>
            <w:shd w:val="clear" w:color="auto" w:fill="FFFFFF"/>
          </w:tcPr>
          <w:p w14:paraId="3455208F" w14:textId="2B175EB5"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213</w:t>
            </w:r>
            <w:r w:rsidR="00B22416">
              <w:rPr>
                <w:rStyle w:val="Bodytext75pt4"/>
                <w:sz w:val="20"/>
                <w:szCs w:val="20"/>
              </w:rPr>
              <w:t xml:space="preserve"> </w:t>
            </w:r>
            <w:r w:rsidRPr="00B22416">
              <w:rPr>
                <w:rStyle w:val="Bodytext75pt4"/>
                <w:sz w:val="20"/>
                <w:szCs w:val="20"/>
              </w:rPr>
              <w:t>(1) (a) (v)</w:t>
            </w:r>
          </w:p>
        </w:tc>
        <w:tc>
          <w:tcPr>
            <w:tcW w:w="2063" w:type="pct"/>
            <w:shd w:val="clear" w:color="auto" w:fill="FFFFFF"/>
          </w:tcPr>
          <w:p w14:paraId="40CED5A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each ball as it is passed to him</w:t>
            </w:r>
          </w:p>
        </w:tc>
        <w:tc>
          <w:tcPr>
            <w:tcW w:w="1828" w:type="pct"/>
            <w:shd w:val="clear" w:color="auto" w:fill="FFFFFF"/>
          </w:tcPr>
          <w:p w14:paraId="59E7615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ball</w:t>
            </w:r>
          </w:p>
        </w:tc>
      </w:tr>
      <w:tr w:rsidR="003C7AF5" w:rsidRPr="00B22416" w14:paraId="26B02598" w14:textId="77777777" w:rsidTr="00E77BFB">
        <w:trPr>
          <w:trHeight w:val="168"/>
        </w:trPr>
        <w:tc>
          <w:tcPr>
            <w:tcW w:w="1109" w:type="pct"/>
            <w:shd w:val="clear" w:color="auto" w:fill="FFFFFF"/>
          </w:tcPr>
          <w:p w14:paraId="24A7C17A" w14:textId="284ED32D"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213</w:t>
            </w:r>
            <w:r w:rsidR="00B22416">
              <w:rPr>
                <w:rStyle w:val="Bodytext75pt4"/>
                <w:sz w:val="20"/>
                <w:szCs w:val="20"/>
              </w:rPr>
              <w:t xml:space="preserve"> </w:t>
            </w:r>
            <w:r w:rsidRPr="00B22416">
              <w:rPr>
                <w:rStyle w:val="Bodytext75pt4"/>
                <w:sz w:val="20"/>
                <w:szCs w:val="20"/>
              </w:rPr>
              <w:t>(1) (a) (ix)</w:t>
            </w:r>
          </w:p>
        </w:tc>
        <w:tc>
          <w:tcPr>
            <w:tcW w:w="2063" w:type="pct"/>
            <w:shd w:val="clear" w:color="auto" w:fill="FFFFFF"/>
          </w:tcPr>
          <w:p w14:paraId="52B6395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each ball as it is passed to him</w:t>
            </w:r>
          </w:p>
        </w:tc>
        <w:tc>
          <w:tcPr>
            <w:tcW w:w="1828" w:type="pct"/>
            <w:shd w:val="clear" w:color="auto" w:fill="FFFFFF"/>
          </w:tcPr>
          <w:p w14:paraId="33C1A3A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ball</w:t>
            </w:r>
          </w:p>
        </w:tc>
      </w:tr>
      <w:tr w:rsidR="003C7AF5" w:rsidRPr="00B22416" w14:paraId="4EEAF734" w14:textId="77777777" w:rsidTr="00E77BFB">
        <w:trPr>
          <w:trHeight w:val="163"/>
        </w:trPr>
        <w:tc>
          <w:tcPr>
            <w:tcW w:w="1109" w:type="pct"/>
            <w:shd w:val="clear" w:color="auto" w:fill="FFFFFF"/>
          </w:tcPr>
          <w:p w14:paraId="4E9F0F96" w14:textId="6215709B"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218</w:t>
            </w:r>
            <w:r w:rsidR="00B22416">
              <w:rPr>
                <w:rStyle w:val="Bodytext75pt4"/>
                <w:sz w:val="20"/>
                <w:szCs w:val="20"/>
              </w:rPr>
              <w:t xml:space="preserve"> </w:t>
            </w:r>
            <w:r w:rsidRPr="00B22416">
              <w:rPr>
                <w:rStyle w:val="Bodytext75pt4"/>
                <w:sz w:val="20"/>
                <w:szCs w:val="20"/>
              </w:rPr>
              <w:t>(1) (b)</w:t>
            </w:r>
          </w:p>
        </w:tc>
        <w:tc>
          <w:tcPr>
            <w:tcW w:w="2063" w:type="pct"/>
            <w:shd w:val="clear" w:color="auto" w:fill="FFFFFF"/>
          </w:tcPr>
          <w:p w14:paraId="4725BF6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1828" w:type="pct"/>
            <w:shd w:val="clear" w:color="auto" w:fill="FFFFFF"/>
          </w:tcPr>
          <w:p w14:paraId="0E2C274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scrutineer’s</w:t>
            </w:r>
          </w:p>
        </w:tc>
      </w:tr>
      <w:tr w:rsidR="003C7AF5" w:rsidRPr="00B22416" w14:paraId="2509FF2D" w14:textId="77777777" w:rsidTr="00E77BFB">
        <w:trPr>
          <w:trHeight w:val="162"/>
        </w:trPr>
        <w:tc>
          <w:tcPr>
            <w:tcW w:w="1109" w:type="pct"/>
            <w:shd w:val="clear" w:color="auto" w:fill="FFFFFF"/>
          </w:tcPr>
          <w:p w14:paraId="271A52C5" w14:textId="6B5FA363"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218</w:t>
            </w:r>
            <w:r w:rsidR="00B22416">
              <w:rPr>
                <w:rStyle w:val="Bodytext75pt4"/>
                <w:sz w:val="20"/>
                <w:szCs w:val="20"/>
              </w:rPr>
              <w:t xml:space="preserve"> </w:t>
            </w:r>
            <w:r w:rsidRPr="00B22416">
              <w:rPr>
                <w:rStyle w:val="Bodytext75pt4"/>
                <w:sz w:val="20"/>
                <w:szCs w:val="20"/>
              </w:rPr>
              <w:t>(2)</w:t>
            </w:r>
          </w:p>
        </w:tc>
        <w:tc>
          <w:tcPr>
            <w:tcW w:w="2063" w:type="pct"/>
            <w:shd w:val="clear" w:color="auto" w:fill="FFFFFF"/>
          </w:tcPr>
          <w:p w14:paraId="37E610F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 absence</w:t>
            </w:r>
          </w:p>
        </w:tc>
        <w:tc>
          <w:tcPr>
            <w:tcW w:w="1828" w:type="pct"/>
            <w:shd w:val="clear" w:color="auto" w:fill="FFFFFF"/>
          </w:tcPr>
          <w:p w14:paraId="1026369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absence of the scrutineer</w:t>
            </w:r>
          </w:p>
        </w:tc>
      </w:tr>
      <w:tr w:rsidR="003C7AF5" w:rsidRPr="00B22416" w14:paraId="498CE10C" w14:textId="77777777" w:rsidTr="00E77BFB">
        <w:trPr>
          <w:trHeight w:val="261"/>
        </w:trPr>
        <w:tc>
          <w:tcPr>
            <w:tcW w:w="1109" w:type="pct"/>
            <w:shd w:val="clear" w:color="auto" w:fill="FFFFFF"/>
          </w:tcPr>
          <w:p w14:paraId="0B8F288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p>
        </w:tc>
        <w:tc>
          <w:tcPr>
            <w:tcW w:w="2063" w:type="pct"/>
            <w:shd w:val="clear" w:color="auto" w:fill="FFFFFF"/>
          </w:tcPr>
          <w:p w14:paraId="0E12B25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in his place</w:t>
            </w:r>
          </w:p>
        </w:tc>
        <w:tc>
          <w:tcPr>
            <w:tcW w:w="1828" w:type="pct"/>
            <w:shd w:val="clear" w:color="auto" w:fill="FFFFFF"/>
          </w:tcPr>
          <w:p w14:paraId="7E4F76C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p>
        </w:tc>
      </w:tr>
      <w:tr w:rsidR="003C7AF5" w:rsidRPr="00B22416" w14:paraId="4900F6B1" w14:textId="77777777" w:rsidTr="00E77BFB">
        <w:trPr>
          <w:trHeight w:val="163"/>
        </w:trPr>
        <w:tc>
          <w:tcPr>
            <w:tcW w:w="1109" w:type="pct"/>
            <w:shd w:val="clear" w:color="auto" w:fill="FFFFFF"/>
          </w:tcPr>
          <w:p w14:paraId="3CA27615" w14:textId="1F327EFA" w:rsidR="003C7AF5" w:rsidRPr="00B22416" w:rsidRDefault="003C7AF5" w:rsidP="00B22416">
            <w:pPr>
              <w:pStyle w:val="BodyText2"/>
              <w:shd w:val="clear" w:color="auto" w:fill="auto"/>
              <w:spacing w:line="240" w:lineRule="auto"/>
              <w:ind w:firstLine="0"/>
              <w:jc w:val="left"/>
              <w:rPr>
                <w:rStyle w:val="Bodytext75pt4"/>
                <w:sz w:val="20"/>
                <w:szCs w:val="20"/>
              </w:rPr>
            </w:pPr>
            <w:r w:rsidRPr="00B22416">
              <w:rPr>
                <w:rStyle w:val="Bodytext75pt4"/>
                <w:sz w:val="20"/>
                <w:szCs w:val="20"/>
              </w:rPr>
              <w:t>218</w:t>
            </w:r>
            <w:r w:rsidR="00B22416">
              <w:rPr>
                <w:rStyle w:val="Bodytext75pt4"/>
                <w:sz w:val="20"/>
                <w:szCs w:val="20"/>
              </w:rPr>
              <w:t xml:space="preserve"> </w:t>
            </w:r>
            <w:r w:rsidRPr="00B22416">
              <w:rPr>
                <w:rStyle w:val="Bodytext75pt4"/>
                <w:sz w:val="20"/>
                <w:szCs w:val="20"/>
              </w:rPr>
              <w:t>(3)</w:t>
            </w:r>
          </w:p>
        </w:tc>
        <w:tc>
          <w:tcPr>
            <w:tcW w:w="2063" w:type="pct"/>
            <w:shd w:val="clear" w:color="auto" w:fill="FFFFFF"/>
          </w:tcPr>
          <w:p w14:paraId="3F98CC9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misconducts himself</w:t>
            </w:r>
          </w:p>
        </w:tc>
        <w:tc>
          <w:tcPr>
            <w:tcW w:w="1828" w:type="pct"/>
            <w:shd w:val="clear" w:color="auto" w:fill="FFFFFF"/>
          </w:tcPr>
          <w:p w14:paraId="63EE535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is guilty of misconduct</w:t>
            </w:r>
          </w:p>
        </w:tc>
      </w:tr>
      <w:tr w:rsidR="003C7AF5" w:rsidRPr="00B22416" w14:paraId="17CD4637" w14:textId="77777777" w:rsidTr="00E77BFB">
        <w:trPr>
          <w:trHeight w:val="168"/>
        </w:trPr>
        <w:tc>
          <w:tcPr>
            <w:tcW w:w="1109" w:type="pct"/>
            <w:shd w:val="clear" w:color="auto" w:fill="FFFFFF"/>
          </w:tcPr>
          <w:p w14:paraId="4504D152"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64DF1BA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him</w:t>
            </w:r>
          </w:p>
        </w:tc>
        <w:tc>
          <w:tcPr>
            <w:tcW w:w="1828" w:type="pct"/>
            <w:shd w:val="clear" w:color="auto" w:fill="FFFFFF"/>
          </w:tcPr>
          <w:p w14:paraId="5E344F2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scrutineer</w:t>
            </w:r>
          </w:p>
        </w:tc>
      </w:tr>
      <w:tr w:rsidR="003C7AF5" w:rsidRPr="00B22416" w14:paraId="5FADCEAC" w14:textId="77777777" w:rsidTr="00E77BFB">
        <w:trPr>
          <w:trHeight w:val="168"/>
        </w:trPr>
        <w:tc>
          <w:tcPr>
            <w:tcW w:w="1109" w:type="pct"/>
            <w:shd w:val="clear" w:color="auto" w:fill="FFFFFF"/>
          </w:tcPr>
          <w:p w14:paraId="390B648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221 (1)</w:t>
            </w:r>
          </w:p>
        </w:tc>
        <w:tc>
          <w:tcPr>
            <w:tcW w:w="2063" w:type="pct"/>
            <w:shd w:val="clear" w:color="auto" w:fill="FFFFFF"/>
          </w:tcPr>
          <w:p w14:paraId="051D546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513B014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71FE0BC6" w14:textId="77777777" w:rsidTr="00E77BFB">
        <w:trPr>
          <w:trHeight w:val="173"/>
        </w:trPr>
        <w:tc>
          <w:tcPr>
            <w:tcW w:w="1109" w:type="pct"/>
            <w:shd w:val="clear" w:color="auto" w:fill="FFFFFF"/>
          </w:tcPr>
          <w:p w14:paraId="29DE855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221 (2)</w:t>
            </w:r>
          </w:p>
        </w:tc>
        <w:tc>
          <w:tcPr>
            <w:tcW w:w="2063" w:type="pct"/>
            <w:shd w:val="clear" w:color="auto" w:fill="FFFFFF"/>
          </w:tcPr>
          <w:p w14:paraId="58AD05F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00CA752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4D14B4E3" w14:textId="77777777" w:rsidTr="00E77BFB">
        <w:trPr>
          <w:trHeight w:val="178"/>
        </w:trPr>
        <w:tc>
          <w:tcPr>
            <w:tcW w:w="1109" w:type="pct"/>
            <w:shd w:val="clear" w:color="auto" w:fill="FFFFFF"/>
          </w:tcPr>
          <w:p w14:paraId="3A168F4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221 (3)</w:t>
            </w:r>
          </w:p>
        </w:tc>
        <w:tc>
          <w:tcPr>
            <w:tcW w:w="2063" w:type="pct"/>
            <w:shd w:val="clear" w:color="auto" w:fill="FFFFFF"/>
          </w:tcPr>
          <w:p w14:paraId="0E82C4C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 (first occurring)</w:t>
            </w:r>
          </w:p>
        </w:tc>
        <w:tc>
          <w:tcPr>
            <w:tcW w:w="1828" w:type="pct"/>
            <w:shd w:val="clear" w:color="auto" w:fill="FFFFFF"/>
          </w:tcPr>
          <w:p w14:paraId="49C2B13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person</w:t>
            </w:r>
          </w:p>
        </w:tc>
      </w:tr>
      <w:tr w:rsidR="003C7AF5" w:rsidRPr="00B22416" w14:paraId="1264C5BF" w14:textId="77777777" w:rsidTr="00E77BFB">
        <w:trPr>
          <w:trHeight w:val="158"/>
        </w:trPr>
        <w:tc>
          <w:tcPr>
            <w:tcW w:w="1109" w:type="pct"/>
            <w:shd w:val="clear" w:color="auto" w:fill="FFFFFF"/>
          </w:tcPr>
          <w:p w14:paraId="2E6C4D9F"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0BEA887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w:t>
            </w:r>
          </w:p>
        </w:tc>
        <w:tc>
          <w:tcPr>
            <w:tcW w:w="1828" w:type="pct"/>
            <w:shd w:val="clear" w:color="auto" w:fill="FFFFFF"/>
          </w:tcPr>
          <w:p w14:paraId="3F82A79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7C86AF31" w14:textId="77777777" w:rsidTr="00E77BFB">
        <w:trPr>
          <w:trHeight w:val="178"/>
        </w:trPr>
        <w:tc>
          <w:tcPr>
            <w:tcW w:w="1109" w:type="pct"/>
            <w:shd w:val="clear" w:color="auto" w:fill="FFFFFF"/>
          </w:tcPr>
          <w:p w14:paraId="3F02DB19"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6B9C1616"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he (second occurring)</w:t>
            </w:r>
          </w:p>
        </w:tc>
        <w:tc>
          <w:tcPr>
            <w:tcW w:w="1828" w:type="pct"/>
            <w:shd w:val="clear" w:color="auto" w:fill="FFFFFF"/>
          </w:tcPr>
          <w:p w14:paraId="5E08392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4B60DD50" w14:textId="77777777" w:rsidTr="00E77BFB">
        <w:trPr>
          <w:trHeight w:val="168"/>
        </w:trPr>
        <w:tc>
          <w:tcPr>
            <w:tcW w:w="1109" w:type="pct"/>
            <w:shd w:val="clear" w:color="auto" w:fill="FFFFFF"/>
          </w:tcPr>
          <w:p w14:paraId="55FBD2F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222 (1)</w:t>
            </w:r>
          </w:p>
        </w:tc>
        <w:tc>
          <w:tcPr>
            <w:tcW w:w="2063" w:type="pct"/>
            <w:shd w:val="clear" w:color="auto" w:fill="FFFFFF"/>
          </w:tcPr>
          <w:p w14:paraId="38D8A0B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(wherever occurring)</w:t>
            </w:r>
          </w:p>
        </w:tc>
        <w:tc>
          <w:tcPr>
            <w:tcW w:w="1828" w:type="pct"/>
            <w:shd w:val="clear" w:color="auto" w:fill="FFFFFF"/>
          </w:tcPr>
          <w:p w14:paraId="6999C67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26216F7C" w14:textId="77777777" w:rsidTr="00E77BFB">
        <w:trPr>
          <w:trHeight w:val="158"/>
        </w:trPr>
        <w:tc>
          <w:tcPr>
            <w:tcW w:w="1109" w:type="pct"/>
            <w:shd w:val="clear" w:color="auto" w:fill="FFFFFF"/>
          </w:tcPr>
          <w:p w14:paraId="5E17247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222 (3)</w:t>
            </w:r>
          </w:p>
        </w:tc>
        <w:tc>
          <w:tcPr>
            <w:tcW w:w="2063" w:type="pct"/>
            <w:shd w:val="clear" w:color="auto" w:fill="FFFFFF"/>
          </w:tcPr>
          <w:p w14:paraId="38DF0AB4"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w:t>
            </w:r>
          </w:p>
        </w:tc>
        <w:tc>
          <w:tcPr>
            <w:tcW w:w="1828" w:type="pct"/>
            <w:shd w:val="clear" w:color="auto" w:fill="FFFFFF"/>
          </w:tcPr>
          <w:p w14:paraId="5FAA5F9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he or she</w:t>
            </w:r>
          </w:p>
        </w:tc>
      </w:tr>
      <w:tr w:rsidR="003C7AF5" w:rsidRPr="00B22416" w14:paraId="09ED288A" w14:textId="77777777" w:rsidTr="00E77BFB">
        <w:trPr>
          <w:trHeight w:val="173"/>
        </w:trPr>
        <w:tc>
          <w:tcPr>
            <w:tcW w:w="1109" w:type="pct"/>
            <w:shd w:val="clear" w:color="auto" w:fill="FFFFFF"/>
          </w:tcPr>
          <w:p w14:paraId="6BBE9CCB"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225 (7)</w:t>
            </w:r>
          </w:p>
        </w:tc>
        <w:tc>
          <w:tcPr>
            <w:tcW w:w="2063" w:type="pct"/>
            <w:shd w:val="clear" w:color="auto" w:fill="FFFFFF"/>
          </w:tcPr>
          <w:p w14:paraId="0A92132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him</w:t>
            </w:r>
          </w:p>
        </w:tc>
        <w:tc>
          <w:tcPr>
            <w:tcW w:w="1828" w:type="pct"/>
            <w:shd w:val="clear" w:color="auto" w:fill="FFFFFF"/>
          </w:tcPr>
          <w:p w14:paraId="20F59F4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visitor</w:t>
            </w:r>
          </w:p>
        </w:tc>
      </w:tr>
      <w:tr w:rsidR="003C7AF5" w:rsidRPr="00B22416" w14:paraId="00020800" w14:textId="77777777" w:rsidTr="00E77BFB">
        <w:trPr>
          <w:trHeight w:val="168"/>
        </w:trPr>
        <w:tc>
          <w:tcPr>
            <w:tcW w:w="1109" w:type="pct"/>
            <w:shd w:val="clear" w:color="auto" w:fill="FFFFFF"/>
          </w:tcPr>
          <w:p w14:paraId="6A38E84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225 (8)</w:t>
            </w:r>
          </w:p>
        </w:tc>
        <w:tc>
          <w:tcPr>
            <w:tcW w:w="2063" w:type="pct"/>
            <w:shd w:val="clear" w:color="auto" w:fill="FFFFFF"/>
          </w:tcPr>
          <w:p w14:paraId="243319AC"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he</w:t>
            </w:r>
          </w:p>
        </w:tc>
        <w:tc>
          <w:tcPr>
            <w:tcW w:w="1828" w:type="pct"/>
            <w:shd w:val="clear" w:color="auto" w:fill="FFFFFF"/>
          </w:tcPr>
          <w:p w14:paraId="576CB25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visitor</w:t>
            </w:r>
          </w:p>
        </w:tc>
      </w:tr>
      <w:tr w:rsidR="003C7AF5" w:rsidRPr="00B22416" w14:paraId="25AC1AAA" w14:textId="77777777" w:rsidTr="00E77BFB">
        <w:trPr>
          <w:trHeight w:val="163"/>
        </w:trPr>
        <w:tc>
          <w:tcPr>
            <w:tcW w:w="1109" w:type="pct"/>
            <w:shd w:val="clear" w:color="auto" w:fill="FFFFFF"/>
          </w:tcPr>
          <w:p w14:paraId="68F9A66A"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4C72161D"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him</w:t>
            </w:r>
          </w:p>
        </w:tc>
        <w:tc>
          <w:tcPr>
            <w:tcW w:w="1828" w:type="pct"/>
            <w:shd w:val="clear" w:color="auto" w:fill="FFFFFF"/>
          </w:tcPr>
          <w:p w14:paraId="4FC7239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 visitor</w:t>
            </w:r>
          </w:p>
        </w:tc>
      </w:tr>
      <w:tr w:rsidR="003C7AF5" w:rsidRPr="00B22416" w14:paraId="653B8CE0" w14:textId="77777777" w:rsidTr="00E77BFB">
        <w:trPr>
          <w:trHeight w:val="173"/>
        </w:trPr>
        <w:tc>
          <w:tcPr>
            <w:tcW w:w="1109" w:type="pct"/>
            <w:shd w:val="clear" w:color="auto" w:fill="FFFFFF"/>
          </w:tcPr>
          <w:p w14:paraId="5687ACF2"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226 (3)</w:t>
            </w:r>
          </w:p>
        </w:tc>
        <w:tc>
          <w:tcPr>
            <w:tcW w:w="2063" w:type="pct"/>
            <w:shd w:val="clear" w:color="auto" w:fill="FFFFFF"/>
          </w:tcPr>
          <w:p w14:paraId="2E029AC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When the</w:t>
            </w:r>
          </w:p>
        </w:tc>
        <w:tc>
          <w:tcPr>
            <w:tcW w:w="1828" w:type="pct"/>
            <w:shd w:val="clear" w:color="auto" w:fill="FFFFFF"/>
          </w:tcPr>
          <w:p w14:paraId="34F990F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w:t>
            </w:r>
          </w:p>
        </w:tc>
      </w:tr>
      <w:tr w:rsidR="003C7AF5" w:rsidRPr="00B22416" w14:paraId="2F685E42" w14:textId="77777777" w:rsidTr="00E77BFB">
        <w:trPr>
          <w:trHeight w:val="168"/>
        </w:trPr>
        <w:tc>
          <w:tcPr>
            <w:tcW w:w="1109" w:type="pct"/>
            <w:shd w:val="clear" w:color="auto" w:fill="FFFFFF"/>
          </w:tcPr>
          <w:p w14:paraId="38986736"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49BC436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visits</w:t>
            </w:r>
          </w:p>
        </w:tc>
        <w:tc>
          <w:tcPr>
            <w:tcW w:w="1828" w:type="pct"/>
            <w:shd w:val="clear" w:color="auto" w:fill="FFFFFF"/>
          </w:tcPr>
          <w:p w14:paraId="5673B15F"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who visits</w:t>
            </w:r>
          </w:p>
        </w:tc>
      </w:tr>
      <w:tr w:rsidR="003C7AF5" w:rsidRPr="00B22416" w14:paraId="1A0D6C16" w14:textId="77777777" w:rsidTr="00E77BFB">
        <w:trPr>
          <w:trHeight w:val="173"/>
        </w:trPr>
        <w:tc>
          <w:tcPr>
            <w:tcW w:w="1109" w:type="pct"/>
            <w:shd w:val="clear" w:color="auto" w:fill="FFFFFF"/>
          </w:tcPr>
          <w:p w14:paraId="51F4CE29"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3795DFF9"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(c) election</w:t>
            </w:r>
            <w:r w:rsidR="00733320" w:rsidRPr="00B22416">
              <w:rPr>
                <w:rStyle w:val="Bodytext75pt4"/>
                <w:sz w:val="20"/>
                <w:szCs w:val="20"/>
              </w:rPr>
              <w:t xml:space="preserve">, </w:t>
            </w:r>
            <w:r w:rsidRPr="00B22416">
              <w:rPr>
                <w:rStyle w:val="Bodytext75pt4"/>
                <w:sz w:val="20"/>
                <w:szCs w:val="20"/>
              </w:rPr>
              <w:t>he</w:t>
            </w:r>
          </w:p>
        </w:tc>
        <w:tc>
          <w:tcPr>
            <w:tcW w:w="1828" w:type="pct"/>
            <w:shd w:val="clear" w:color="auto" w:fill="FFFFFF"/>
          </w:tcPr>
          <w:p w14:paraId="0BBE2E93"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election</w:t>
            </w:r>
          </w:p>
        </w:tc>
      </w:tr>
      <w:tr w:rsidR="003C7AF5" w:rsidRPr="00B22416" w14:paraId="4A2225C6" w14:textId="77777777" w:rsidTr="00E77BFB">
        <w:trPr>
          <w:trHeight w:val="178"/>
        </w:trPr>
        <w:tc>
          <w:tcPr>
            <w:tcW w:w="1109" w:type="pct"/>
            <w:shd w:val="clear" w:color="auto" w:fill="FFFFFF"/>
          </w:tcPr>
          <w:p w14:paraId="0FF841B1"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226 (4) (b)</w:t>
            </w:r>
          </w:p>
        </w:tc>
        <w:tc>
          <w:tcPr>
            <w:tcW w:w="2063" w:type="pct"/>
            <w:shd w:val="clear" w:color="auto" w:fill="FFFFFF"/>
          </w:tcPr>
          <w:p w14:paraId="41FCD18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(a) his (first occurring)</w:t>
            </w:r>
          </w:p>
        </w:tc>
        <w:tc>
          <w:tcPr>
            <w:tcW w:w="1828" w:type="pct"/>
            <w:shd w:val="clear" w:color="auto" w:fill="FFFFFF"/>
          </w:tcPr>
          <w:p w14:paraId="1AFF2B0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r w:rsidR="003C7AF5" w:rsidRPr="00B22416" w14:paraId="0DBC26DF" w14:textId="77777777" w:rsidTr="00E77BFB">
        <w:trPr>
          <w:trHeight w:val="168"/>
        </w:trPr>
        <w:tc>
          <w:tcPr>
            <w:tcW w:w="1109" w:type="pct"/>
            <w:shd w:val="clear" w:color="auto" w:fill="FFFFFF"/>
          </w:tcPr>
          <w:p w14:paraId="1B0FF74C" w14:textId="77777777" w:rsidR="003C7AF5" w:rsidRPr="00B22416" w:rsidRDefault="003C7AF5" w:rsidP="00CD29A1">
            <w:pPr>
              <w:rPr>
                <w:rStyle w:val="Bodytext75pt4"/>
                <w:rFonts w:eastAsia="Courier New"/>
                <w:sz w:val="20"/>
                <w:szCs w:val="20"/>
              </w:rPr>
            </w:pPr>
          </w:p>
        </w:tc>
        <w:tc>
          <w:tcPr>
            <w:tcW w:w="2063" w:type="pct"/>
            <w:shd w:val="clear" w:color="auto" w:fill="FFFFFF"/>
          </w:tcPr>
          <w:p w14:paraId="4E8ED455"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(b) his (second occurring)</w:t>
            </w:r>
          </w:p>
        </w:tc>
        <w:tc>
          <w:tcPr>
            <w:tcW w:w="1828" w:type="pct"/>
            <w:shd w:val="clear" w:color="auto" w:fill="FFFFFF"/>
          </w:tcPr>
          <w:p w14:paraId="5874A3C8"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the</w:t>
            </w:r>
          </w:p>
        </w:tc>
      </w:tr>
      <w:tr w:rsidR="003C7AF5" w:rsidRPr="00B22416" w14:paraId="7C53F106" w14:textId="77777777" w:rsidTr="00E77BFB">
        <w:trPr>
          <w:trHeight w:val="187"/>
        </w:trPr>
        <w:tc>
          <w:tcPr>
            <w:tcW w:w="1109" w:type="pct"/>
            <w:shd w:val="clear" w:color="auto" w:fill="FFFFFF"/>
          </w:tcPr>
          <w:p w14:paraId="062BEC1E"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226 (7)</w:t>
            </w:r>
          </w:p>
        </w:tc>
        <w:tc>
          <w:tcPr>
            <w:tcW w:w="2063" w:type="pct"/>
            <w:shd w:val="clear" w:color="auto" w:fill="FFFFFF"/>
          </w:tcPr>
          <w:p w14:paraId="5E0DE9BA"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w:t>
            </w:r>
          </w:p>
        </w:tc>
        <w:tc>
          <w:tcPr>
            <w:tcW w:w="1828" w:type="pct"/>
            <w:shd w:val="clear" w:color="auto" w:fill="FFFFFF"/>
          </w:tcPr>
          <w:p w14:paraId="56CC7290" w14:textId="77777777" w:rsidR="003C7AF5" w:rsidRPr="00B22416" w:rsidRDefault="003C7AF5" w:rsidP="00CD29A1">
            <w:pPr>
              <w:pStyle w:val="BodyText2"/>
              <w:shd w:val="clear" w:color="auto" w:fill="auto"/>
              <w:spacing w:line="240" w:lineRule="auto"/>
              <w:ind w:firstLine="0"/>
              <w:jc w:val="left"/>
              <w:rPr>
                <w:rStyle w:val="Bodytext75pt4"/>
                <w:sz w:val="20"/>
                <w:szCs w:val="20"/>
              </w:rPr>
            </w:pPr>
            <w:r w:rsidRPr="00B22416">
              <w:rPr>
                <w:rStyle w:val="Bodytext75pt4"/>
                <w:sz w:val="20"/>
                <w:szCs w:val="20"/>
              </w:rPr>
              <w:t>his or her</w:t>
            </w:r>
          </w:p>
        </w:tc>
      </w:tr>
    </w:tbl>
    <w:p w14:paraId="2AB6A9E3" w14:textId="45AE71CF" w:rsidR="00B22416" w:rsidRPr="00B22416" w:rsidRDefault="00B22416" w:rsidP="00B22416">
      <w:pPr>
        <w:spacing w:before="120"/>
        <w:rPr>
          <w:rStyle w:val="Bodytext75pt4"/>
          <w:rFonts w:eastAsia="Courier New"/>
          <w:b/>
          <w:sz w:val="8"/>
          <w:szCs w:val="16"/>
        </w:rPr>
        <w:sectPr w:rsidR="00B22416" w:rsidRPr="00B22416" w:rsidSect="00B22416">
          <w:pgSz w:w="12240" w:h="15840" w:code="1"/>
          <w:pgMar w:top="232" w:right="1440" w:bottom="232" w:left="1440" w:header="227" w:footer="227" w:gutter="0"/>
          <w:cols w:space="720"/>
          <w:noEndnote/>
          <w:titlePg/>
          <w:docGrid w:linePitch="360"/>
        </w:sectPr>
      </w:pPr>
      <w:bookmarkStart w:id="29" w:name="bookmark29"/>
    </w:p>
    <w:p w14:paraId="65A86258" w14:textId="603D4CC2" w:rsidR="003C7AF5" w:rsidRPr="00801E04" w:rsidRDefault="003C7AF5" w:rsidP="00CD29A1">
      <w:pPr>
        <w:pStyle w:val="Bodytext260"/>
        <w:shd w:val="clear" w:color="auto" w:fill="auto"/>
        <w:spacing w:after="120" w:line="240" w:lineRule="auto"/>
        <w:ind w:firstLine="0"/>
        <w:jc w:val="center"/>
        <w:rPr>
          <w:rStyle w:val="Bodytext75pt4"/>
          <w:sz w:val="22"/>
          <w:szCs w:val="16"/>
        </w:rPr>
      </w:pPr>
      <w:r w:rsidRPr="00801E04">
        <w:rPr>
          <w:rStyle w:val="Bodytext75pt4"/>
          <w:b/>
          <w:sz w:val="22"/>
          <w:szCs w:val="16"/>
        </w:rPr>
        <w:lastRenderedPageBreak/>
        <w:t>SCHEDULE 2</w:t>
      </w:r>
      <w:r w:rsidRPr="00801E04">
        <w:rPr>
          <w:rStyle w:val="Bodytext75pt4"/>
          <w:sz w:val="22"/>
          <w:szCs w:val="16"/>
        </w:rPr>
        <w:t>—continued</w:t>
      </w:r>
      <w:bookmarkEnd w:id="29"/>
    </w:p>
    <w:tbl>
      <w:tblPr>
        <w:tblOverlap w:val="never"/>
        <w:tblW w:w="5000" w:type="pct"/>
        <w:tblCellMar>
          <w:left w:w="113" w:type="dxa"/>
          <w:right w:w="113" w:type="dxa"/>
        </w:tblCellMar>
        <w:tblLook w:val="0000" w:firstRow="0" w:lastRow="0" w:firstColumn="0" w:lastColumn="0" w:noHBand="0" w:noVBand="0"/>
      </w:tblPr>
      <w:tblGrid>
        <w:gridCol w:w="2218"/>
        <w:gridCol w:w="3863"/>
        <w:gridCol w:w="3505"/>
      </w:tblGrid>
      <w:tr w:rsidR="003C7AF5" w:rsidRPr="00801E04" w14:paraId="7C10B612" w14:textId="77777777" w:rsidTr="00801E04">
        <w:trPr>
          <w:trHeight w:val="80"/>
        </w:trPr>
        <w:tc>
          <w:tcPr>
            <w:tcW w:w="1157" w:type="pct"/>
            <w:tcBorders>
              <w:top w:val="single" w:sz="4" w:space="0" w:color="auto"/>
            </w:tcBorders>
            <w:shd w:val="clear" w:color="auto" w:fill="FFFFFF"/>
          </w:tcPr>
          <w:p w14:paraId="07D1AF6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Column 1</w:t>
            </w:r>
          </w:p>
        </w:tc>
        <w:tc>
          <w:tcPr>
            <w:tcW w:w="2015" w:type="pct"/>
            <w:tcBorders>
              <w:top w:val="single" w:sz="4" w:space="0" w:color="auto"/>
            </w:tcBorders>
            <w:shd w:val="clear" w:color="auto" w:fill="FFFFFF"/>
          </w:tcPr>
          <w:p w14:paraId="124399D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Column 2</w:t>
            </w:r>
          </w:p>
        </w:tc>
        <w:tc>
          <w:tcPr>
            <w:tcW w:w="1828" w:type="pct"/>
            <w:tcBorders>
              <w:top w:val="single" w:sz="4" w:space="0" w:color="auto"/>
            </w:tcBorders>
            <w:shd w:val="clear" w:color="auto" w:fill="FFFFFF"/>
          </w:tcPr>
          <w:p w14:paraId="46711A7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Column 3</w:t>
            </w:r>
          </w:p>
        </w:tc>
      </w:tr>
      <w:tr w:rsidR="003C7AF5" w:rsidRPr="00801E04" w14:paraId="0D3A0541" w14:textId="77777777" w:rsidTr="00801E04">
        <w:trPr>
          <w:trHeight w:val="180"/>
        </w:trPr>
        <w:tc>
          <w:tcPr>
            <w:tcW w:w="1157" w:type="pct"/>
            <w:shd w:val="clear" w:color="auto" w:fill="FFFFFF"/>
          </w:tcPr>
          <w:p w14:paraId="2825B9E4"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4A59224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Omit—</w:t>
            </w:r>
          </w:p>
        </w:tc>
        <w:tc>
          <w:tcPr>
            <w:tcW w:w="1828" w:type="pct"/>
            <w:shd w:val="clear" w:color="auto" w:fill="FFFFFF"/>
          </w:tcPr>
          <w:p w14:paraId="58854F2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Substitute—</w:t>
            </w:r>
          </w:p>
        </w:tc>
      </w:tr>
      <w:tr w:rsidR="003C7AF5" w:rsidRPr="00801E04" w14:paraId="25F169C2" w14:textId="77777777" w:rsidTr="00801E04">
        <w:trPr>
          <w:trHeight w:val="206"/>
        </w:trPr>
        <w:tc>
          <w:tcPr>
            <w:tcW w:w="1157" w:type="pct"/>
            <w:tcBorders>
              <w:top w:val="single" w:sz="4" w:space="0" w:color="auto"/>
            </w:tcBorders>
            <w:shd w:val="clear" w:color="auto" w:fill="FFFFFF"/>
          </w:tcPr>
          <w:p w14:paraId="05E834A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227 (6) (b)</w:t>
            </w:r>
          </w:p>
        </w:tc>
        <w:tc>
          <w:tcPr>
            <w:tcW w:w="2015" w:type="pct"/>
            <w:tcBorders>
              <w:top w:val="single" w:sz="4" w:space="0" w:color="auto"/>
            </w:tcBorders>
            <w:shd w:val="clear" w:color="auto" w:fill="FFFFFF"/>
          </w:tcPr>
          <w:p w14:paraId="3839B52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if he does so</w:t>
            </w:r>
          </w:p>
        </w:tc>
        <w:tc>
          <w:tcPr>
            <w:tcW w:w="1828" w:type="pct"/>
            <w:tcBorders>
              <w:top w:val="single" w:sz="4" w:space="0" w:color="auto"/>
            </w:tcBorders>
            <w:shd w:val="clear" w:color="auto" w:fill="FFFFFF"/>
          </w:tcPr>
          <w:p w14:paraId="18E8618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in that event</w:t>
            </w:r>
          </w:p>
        </w:tc>
      </w:tr>
      <w:tr w:rsidR="003C7AF5" w:rsidRPr="00801E04" w14:paraId="40ECC90F" w14:textId="77777777" w:rsidTr="00801E04">
        <w:trPr>
          <w:trHeight w:val="163"/>
        </w:trPr>
        <w:tc>
          <w:tcPr>
            <w:tcW w:w="1157" w:type="pct"/>
            <w:shd w:val="clear" w:color="auto" w:fill="FFFFFF"/>
          </w:tcPr>
          <w:p w14:paraId="3972ED6D"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090B400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thinks</w:t>
            </w:r>
          </w:p>
        </w:tc>
        <w:tc>
          <w:tcPr>
            <w:tcW w:w="1828" w:type="pct"/>
            <w:shd w:val="clear" w:color="auto" w:fill="FFFFFF"/>
          </w:tcPr>
          <w:p w14:paraId="0FA4D0D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thinks</w:t>
            </w:r>
          </w:p>
        </w:tc>
      </w:tr>
      <w:tr w:rsidR="003C7AF5" w:rsidRPr="00801E04" w14:paraId="41E40A09" w14:textId="77777777" w:rsidTr="00801E04">
        <w:trPr>
          <w:trHeight w:val="173"/>
        </w:trPr>
        <w:tc>
          <w:tcPr>
            <w:tcW w:w="1157" w:type="pct"/>
            <w:shd w:val="clear" w:color="auto" w:fill="FFFFFF"/>
          </w:tcPr>
          <w:p w14:paraId="56EA0F1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227 (8) (b)</w:t>
            </w:r>
          </w:p>
        </w:tc>
        <w:tc>
          <w:tcPr>
            <w:tcW w:w="2015" w:type="pct"/>
            <w:shd w:val="clear" w:color="auto" w:fill="FFFFFF"/>
          </w:tcPr>
          <w:p w14:paraId="6C5148C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0562FF2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41510ED3" w14:textId="77777777" w:rsidTr="00801E04">
        <w:trPr>
          <w:trHeight w:val="168"/>
        </w:trPr>
        <w:tc>
          <w:tcPr>
            <w:tcW w:w="1157" w:type="pct"/>
            <w:shd w:val="clear" w:color="auto" w:fill="FFFFFF"/>
          </w:tcPr>
          <w:p w14:paraId="6461C6F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227 (9)</w:t>
            </w:r>
          </w:p>
        </w:tc>
        <w:tc>
          <w:tcPr>
            <w:tcW w:w="2015" w:type="pct"/>
            <w:shd w:val="clear" w:color="auto" w:fill="FFFFFF"/>
          </w:tcPr>
          <w:p w14:paraId="161A1D4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1828" w:type="pct"/>
            <w:shd w:val="clear" w:color="auto" w:fill="FFFFFF"/>
          </w:tcPr>
          <w:p w14:paraId="02E25E8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leader</w:t>
            </w:r>
          </w:p>
        </w:tc>
      </w:tr>
      <w:tr w:rsidR="003C7AF5" w:rsidRPr="00801E04" w14:paraId="24989EAC" w14:textId="77777777" w:rsidTr="00801E04">
        <w:trPr>
          <w:trHeight w:val="173"/>
        </w:trPr>
        <w:tc>
          <w:tcPr>
            <w:tcW w:w="1157" w:type="pct"/>
            <w:shd w:val="clear" w:color="auto" w:fill="FFFFFF"/>
          </w:tcPr>
          <w:p w14:paraId="5DB28DD1" w14:textId="0533A6DA"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227</w:t>
            </w:r>
            <w:r w:rsidR="00801E04">
              <w:rPr>
                <w:rStyle w:val="Bodytext75pt4"/>
                <w:sz w:val="20"/>
                <w:szCs w:val="20"/>
              </w:rPr>
              <w:t xml:space="preserve"> </w:t>
            </w:r>
            <w:r w:rsidRPr="00801E04">
              <w:rPr>
                <w:rStyle w:val="Bodytext75pt4"/>
                <w:sz w:val="20"/>
                <w:szCs w:val="20"/>
              </w:rPr>
              <w:t>(10)</w:t>
            </w:r>
          </w:p>
        </w:tc>
        <w:tc>
          <w:tcPr>
            <w:tcW w:w="2015" w:type="pct"/>
            <w:shd w:val="clear" w:color="auto" w:fill="FFFFFF"/>
          </w:tcPr>
          <w:p w14:paraId="25F7819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w:t>
            </w:r>
          </w:p>
        </w:tc>
        <w:tc>
          <w:tcPr>
            <w:tcW w:w="1828" w:type="pct"/>
            <w:shd w:val="clear" w:color="auto" w:fill="FFFFFF"/>
          </w:tcPr>
          <w:p w14:paraId="2334331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leader</w:t>
            </w:r>
          </w:p>
        </w:tc>
      </w:tr>
      <w:tr w:rsidR="003C7AF5" w:rsidRPr="00801E04" w14:paraId="06E41AEE" w14:textId="77777777" w:rsidTr="00801E04">
        <w:trPr>
          <w:trHeight w:val="168"/>
        </w:trPr>
        <w:tc>
          <w:tcPr>
            <w:tcW w:w="1157" w:type="pct"/>
            <w:shd w:val="clear" w:color="auto" w:fill="FFFFFF"/>
          </w:tcPr>
          <w:p w14:paraId="0E0BF17F"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7B3C53C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w:t>
            </w:r>
          </w:p>
        </w:tc>
        <w:tc>
          <w:tcPr>
            <w:tcW w:w="1828" w:type="pct"/>
            <w:shd w:val="clear" w:color="auto" w:fill="FFFFFF"/>
          </w:tcPr>
          <w:p w14:paraId="5466CD7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2EFE3DD5" w14:textId="77777777" w:rsidTr="00801E04">
        <w:trPr>
          <w:trHeight w:val="168"/>
        </w:trPr>
        <w:tc>
          <w:tcPr>
            <w:tcW w:w="1157" w:type="pct"/>
            <w:shd w:val="clear" w:color="auto" w:fill="FFFFFF"/>
          </w:tcPr>
          <w:p w14:paraId="77E9DCBF"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61C685B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him</w:t>
            </w:r>
          </w:p>
        </w:tc>
        <w:tc>
          <w:tcPr>
            <w:tcW w:w="1828" w:type="pct"/>
            <w:shd w:val="clear" w:color="auto" w:fill="FFFFFF"/>
          </w:tcPr>
          <w:p w14:paraId="1805BBB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leader</w:t>
            </w:r>
          </w:p>
        </w:tc>
      </w:tr>
      <w:tr w:rsidR="003C7AF5" w:rsidRPr="00801E04" w14:paraId="2B2810DA" w14:textId="77777777" w:rsidTr="00801E04">
        <w:trPr>
          <w:trHeight w:val="178"/>
        </w:trPr>
        <w:tc>
          <w:tcPr>
            <w:tcW w:w="1157" w:type="pct"/>
            <w:shd w:val="clear" w:color="auto" w:fill="FFFFFF"/>
          </w:tcPr>
          <w:p w14:paraId="6A96E79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229 (5)</w:t>
            </w:r>
          </w:p>
        </w:tc>
        <w:tc>
          <w:tcPr>
            <w:tcW w:w="2015" w:type="pct"/>
            <w:shd w:val="clear" w:color="auto" w:fill="FFFFFF"/>
          </w:tcPr>
          <w:p w14:paraId="3A40B76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to him</w:t>
            </w:r>
          </w:p>
        </w:tc>
        <w:tc>
          <w:tcPr>
            <w:tcW w:w="1828" w:type="pct"/>
            <w:shd w:val="clear" w:color="auto" w:fill="FFFFFF"/>
          </w:tcPr>
          <w:p w14:paraId="5FC88876" w14:textId="77777777" w:rsidR="003C7AF5" w:rsidRPr="00801E04" w:rsidRDefault="003C7AF5" w:rsidP="00CD29A1">
            <w:pPr>
              <w:rPr>
                <w:rStyle w:val="Bodytext75pt4"/>
                <w:rFonts w:eastAsia="Courier New"/>
                <w:sz w:val="20"/>
                <w:szCs w:val="20"/>
              </w:rPr>
            </w:pPr>
          </w:p>
        </w:tc>
      </w:tr>
      <w:tr w:rsidR="003C7AF5" w:rsidRPr="00801E04" w14:paraId="72718EC4" w14:textId="77777777" w:rsidTr="00801E04">
        <w:trPr>
          <w:trHeight w:val="173"/>
        </w:trPr>
        <w:tc>
          <w:tcPr>
            <w:tcW w:w="1157" w:type="pct"/>
            <w:shd w:val="clear" w:color="auto" w:fill="FFFFFF"/>
          </w:tcPr>
          <w:p w14:paraId="3B1B49F2"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20F09F1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w:t>
            </w:r>
          </w:p>
        </w:tc>
        <w:tc>
          <w:tcPr>
            <w:tcW w:w="1828" w:type="pct"/>
            <w:shd w:val="clear" w:color="auto" w:fill="FFFFFF"/>
          </w:tcPr>
          <w:p w14:paraId="4A13BE1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person’s</w:t>
            </w:r>
          </w:p>
        </w:tc>
      </w:tr>
      <w:tr w:rsidR="003C7AF5" w:rsidRPr="00801E04" w14:paraId="21225F6B" w14:textId="77777777" w:rsidTr="00801E04">
        <w:trPr>
          <w:trHeight w:val="173"/>
        </w:trPr>
        <w:tc>
          <w:tcPr>
            <w:tcW w:w="1157" w:type="pct"/>
            <w:shd w:val="clear" w:color="auto" w:fill="FFFFFF"/>
          </w:tcPr>
          <w:p w14:paraId="097ED770" w14:textId="18C325B0"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231</w:t>
            </w:r>
            <w:r w:rsidR="00801E04">
              <w:rPr>
                <w:rStyle w:val="Bodytext75pt4"/>
                <w:sz w:val="20"/>
                <w:szCs w:val="20"/>
              </w:rPr>
              <w:t xml:space="preserve"> </w:t>
            </w:r>
            <w:r w:rsidRPr="00801E04">
              <w:rPr>
                <w:rStyle w:val="Bodytext75pt4"/>
                <w:sz w:val="20"/>
                <w:szCs w:val="20"/>
              </w:rPr>
              <w:t>(1) (a)</w:t>
            </w:r>
          </w:p>
        </w:tc>
        <w:tc>
          <w:tcPr>
            <w:tcW w:w="2015" w:type="pct"/>
            <w:shd w:val="clear" w:color="auto" w:fill="FFFFFF"/>
          </w:tcPr>
          <w:p w14:paraId="621B9C4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 (first occurring)</w:t>
            </w:r>
          </w:p>
        </w:tc>
        <w:tc>
          <w:tcPr>
            <w:tcW w:w="1828" w:type="pct"/>
            <w:shd w:val="clear" w:color="auto" w:fill="FFFFFF"/>
          </w:tcPr>
          <w:p w14:paraId="58466F2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person</w:t>
            </w:r>
          </w:p>
        </w:tc>
      </w:tr>
      <w:tr w:rsidR="003C7AF5" w:rsidRPr="00801E04" w14:paraId="5DABF600" w14:textId="77777777" w:rsidTr="00801E04">
        <w:trPr>
          <w:trHeight w:val="173"/>
        </w:trPr>
        <w:tc>
          <w:tcPr>
            <w:tcW w:w="1157" w:type="pct"/>
            <w:shd w:val="clear" w:color="auto" w:fill="FFFFFF"/>
          </w:tcPr>
          <w:p w14:paraId="3EB34D35"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7FA5D31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w:t>
            </w:r>
          </w:p>
        </w:tc>
        <w:tc>
          <w:tcPr>
            <w:tcW w:w="1828" w:type="pct"/>
            <w:shd w:val="clear" w:color="auto" w:fill="FFFFFF"/>
          </w:tcPr>
          <w:p w14:paraId="179F848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person’s</w:t>
            </w:r>
          </w:p>
        </w:tc>
      </w:tr>
      <w:tr w:rsidR="003C7AF5" w:rsidRPr="00801E04" w14:paraId="08467C39" w14:textId="77777777" w:rsidTr="00801E04">
        <w:trPr>
          <w:trHeight w:val="163"/>
        </w:trPr>
        <w:tc>
          <w:tcPr>
            <w:tcW w:w="1157" w:type="pct"/>
            <w:shd w:val="clear" w:color="auto" w:fill="FFFFFF"/>
          </w:tcPr>
          <w:p w14:paraId="2909385E"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61C423D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(second occurring)</w:t>
            </w:r>
          </w:p>
        </w:tc>
        <w:tc>
          <w:tcPr>
            <w:tcW w:w="1828" w:type="pct"/>
            <w:shd w:val="clear" w:color="auto" w:fill="FFFFFF"/>
          </w:tcPr>
          <w:p w14:paraId="3CA104E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77DAD580" w14:textId="77777777" w:rsidTr="00801E04">
        <w:trPr>
          <w:trHeight w:val="168"/>
        </w:trPr>
        <w:tc>
          <w:tcPr>
            <w:tcW w:w="1157" w:type="pct"/>
            <w:shd w:val="clear" w:color="auto" w:fill="FFFFFF"/>
          </w:tcPr>
          <w:p w14:paraId="131849D0" w14:textId="69377BEF"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231 (l)</w:t>
            </w:r>
            <w:r w:rsidR="00801E04">
              <w:rPr>
                <w:rStyle w:val="Bodytext75pt4"/>
                <w:sz w:val="20"/>
                <w:szCs w:val="20"/>
              </w:rPr>
              <w:t xml:space="preserve"> </w:t>
            </w:r>
            <w:r w:rsidRPr="00801E04">
              <w:rPr>
                <w:rStyle w:val="Bodytext75pt4"/>
                <w:sz w:val="20"/>
                <w:szCs w:val="20"/>
              </w:rPr>
              <w:t>(b)</w:t>
            </w:r>
          </w:p>
        </w:tc>
        <w:tc>
          <w:tcPr>
            <w:tcW w:w="2015" w:type="pct"/>
            <w:shd w:val="clear" w:color="auto" w:fill="FFFFFF"/>
          </w:tcPr>
          <w:p w14:paraId="25D45F6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w:t>
            </w:r>
          </w:p>
        </w:tc>
        <w:tc>
          <w:tcPr>
            <w:tcW w:w="1828" w:type="pct"/>
            <w:shd w:val="clear" w:color="auto" w:fill="FFFFFF"/>
          </w:tcPr>
          <w:p w14:paraId="5F5C6D5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person</w:t>
            </w:r>
          </w:p>
        </w:tc>
      </w:tr>
      <w:tr w:rsidR="003C7AF5" w:rsidRPr="00801E04" w14:paraId="6D91376D" w14:textId="77777777" w:rsidTr="00801E04">
        <w:trPr>
          <w:trHeight w:val="163"/>
        </w:trPr>
        <w:tc>
          <w:tcPr>
            <w:tcW w:w="1157" w:type="pct"/>
            <w:shd w:val="clear" w:color="auto" w:fill="FFFFFF"/>
          </w:tcPr>
          <w:p w14:paraId="213D933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232 (2)</w:t>
            </w:r>
          </w:p>
        </w:tc>
        <w:tc>
          <w:tcPr>
            <w:tcW w:w="2015" w:type="pct"/>
            <w:shd w:val="clear" w:color="auto" w:fill="FFFFFF"/>
          </w:tcPr>
          <w:p w14:paraId="5245D82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w:t>
            </w:r>
          </w:p>
        </w:tc>
        <w:tc>
          <w:tcPr>
            <w:tcW w:w="1828" w:type="pct"/>
            <w:shd w:val="clear" w:color="auto" w:fill="FFFFFF"/>
          </w:tcPr>
          <w:p w14:paraId="5C8175C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7F62A2BC" w14:textId="77777777" w:rsidTr="00801E04">
        <w:trPr>
          <w:trHeight w:val="178"/>
        </w:trPr>
        <w:tc>
          <w:tcPr>
            <w:tcW w:w="1157" w:type="pct"/>
            <w:shd w:val="clear" w:color="auto" w:fill="FFFFFF"/>
          </w:tcPr>
          <w:p w14:paraId="77083765"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114225F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him</w:t>
            </w:r>
          </w:p>
        </w:tc>
        <w:tc>
          <w:tcPr>
            <w:tcW w:w="1828" w:type="pct"/>
            <w:shd w:val="clear" w:color="auto" w:fill="FFFFFF"/>
          </w:tcPr>
          <w:p w14:paraId="31B81DF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presiding officer</w:t>
            </w:r>
          </w:p>
        </w:tc>
      </w:tr>
      <w:tr w:rsidR="003C7AF5" w:rsidRPr="00801E04" w14:paraId="3AF8C117" w14:textId="77777777" w:rsidTr="00801E04">
        <w:trPr>
          <w:trHeight w:val="158"/>
        </w:trPr>
        <w:tc>
          <w:tcPr>
            <w:tcW w:w="1157" w:type="pct"/>
            <w:shd w:val="clear" w:color="auto" w:fill="FFFFFF"/>
          </w:tcPr>
          <w:p w14:paraId="0609F8D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233 (1) (a)</w:t>
            </w:r>
          </w:p>
        </w:tc>
        <w:tc>
          <w:tcPr>
            <w:tcW w:w="2015" w:type="pct"/>
            <w:shd w:val="clear" w:color="auto" w:fill="FFFFFF"/>
          </w:tcPr>
          <w:p w14:paraId="479D05C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6DF3BF2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52061600" w14:textId="77777777" w:rsidTr="00801E04">
        <w:trPr>
          <w:trHeight w:val="173"/>
        </w:trPr>
        <w:tc>
          <w:tcPr>
            <w:tcW w:w="1157" w:type="pct"/>
            <w:shd w:val="clear" w:color="auto" w:fill="FFFFFF"/>
          </w:tcPr>
          <w:p w14:paraId="74145051" w14:textId="3B3A5783"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233 (</w:t>
            </w:r>
            <w:r w:rsidR="00801E04">
              <w:rPr>
                <w:rStyle w:val="Bodytext75pt4"/>
                <w:sz w:val="20"/>
                <w:szCs w:val="20"/>
              </w:rPr>
              <w:t>1</w:t>
            </w:r>
            <w:r w:rsidRPr="00801E04">
              <w:rPr>
                <w:rStyle w:val="Bodytext75pt4"/>
                <w:sz w:val="20"/>
                <w:szCs w:val="20"/>
              </w:rPr>
              <w:t>) (b)</w:t>
            </w:r>
          </w:p>
        </w:tc>
        <w:tc>
          <w:tcPr>
            <w:tcW w:w="2015" w:type="pct"/>
            <w:shd w:val="clear" w:color="auto" w:fill="FFFFFF"/>
          </w:tcPr>
          <w:p w14:paraId="4A5A1FC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7E81BB9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06242042" w14:textId="77777777" w:rsidTr="00801E04">
        <w:trPr>
          <w:trHeight w:val="173"/>
        </w:trPr>
        <w:tc>
          <w:tcPr>
            <w:tcW w:w="1157" w:type="pct"/>
            <w:shd w:val="clear" w:color="auto" w:fill="FFFFFF"/>
          </w:tcPr>
          <w:p w14:paraId="4E86D3F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233 (2)</w:t>
            </w:r>
          </w:p>
        </w:tc>
        <w:tc>
          <w:tcPr>
            <w:tcW w:w="2015" w:type="pct"/>
            <w:shd w:val="clear" w:color="auto" w:fill="FFFFFF"/>
          </w:tcPr>
          <w:p w14:paraId="257DAB8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1828" w:type="pct"/>
            <w:shd w:val="clear" w:color="auto" w:fill="FFFFFF"/>
          </w:tcPr>
          <w:p w14:paraId="61293D5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presiding officer</w:t>
            </w:r>
          </w:p>
        </w:tc>
      </w:tr>
      <w:tr w:rsidR="003C7AF5" w:rsidRPr="00801E04" w14:paraId="02EC1B0C" w14:textId="77777777" w:rsidTr="00801E04">
        <w:trPr>
          <w:trHeight w:val="168"/>
        </w:trPr>
        <w:tc>
          <w:tcPr>
            <w:tcW w:w="1157" w:type="pct"/>
            <w:shd w:val="clear" w:color="auto" w:fill="FFFFFF"/>
          </w:tcPr>
          <w:p w14:paraId="32F6470A" w14:textId="77889368"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234</w:t>
            </w:r>
            <w:r w:rsidR="00801E04">
              <w:rPr>
                <w:rStyle w:val="Bodytext75pt4"/>
                <w:sz w:val="20"/>
                <w:szCs w:val="20"/>
              </w:rPr>
              <w:t xml:space="preserve"> </w:t>
            </w:r>
            <w:r w:rsidRPr="00801E04">
              <w:rPr>
                <w:rStyle w:val="Bodytext75pt4"/>
                <w:sz w:val="20"/>
                <w:szCs w:val="20"/>
              </w:rPr>
              <w:t>(1)</w:t>
            </w:r>
          </w:p>
        </w:tc>
        <w:tc>
          <w:tcPr>
            <w:tcW w:w="2015" w:type="pct"/>
            <w:shd w:val="clear" w:color="auto" w:fill="FFFFFF"/>
          </w:tcPr>
          <w:p w14:paraId="2D1013E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w:t>
            </w:r>
          </w:p>
        </w:tc>
        <w:tc>
          <w:tcPr>
            <w:tcW w:w="1828" w:type="pct"/>
            <w:shd w:val="clear" w:color="auto" w:fill="FFFFFF"/>
          </w:tcPr>
          <w:p w14:paraId="5CD8C43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516E7E39" w14:textId="77777777" w:rsidTr="00801E04">
        <w:trPr>
          <w:trHeight w:val="178"/>
        </w:trPr>
        <w:tc>
          <w:tcPr>
            <w:tcW w:w="1157" w:type="pct"/>
            <w:shd w:val="clear" w:color="auto" w:fill="FFFFFF"/>
          </w:tcPr>
          <w:p w14:paraId="36D63D27"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53F4D7F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(first occurring)</w:t>
            </w:r>
          </w:p>
        </w:tc>
        <w:tc>
          <w:tcPr>
            <w:tcW w:w="1828" w:type="pct"/>
            <w:shd w:val="clear" w:color="auto" w:fill="FFFFFF"/>
          </w:tcPr>
          <w:p w14:paraId="730CE9B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voter</w:t>
            </w:r>
          </w:p>
        </w:tc>
      </w:tr>
      <w:tr w:rsidR="003C7AF5" w:rsidRPr="00801E04" w14:paraId="5053D196" w14:textId="77777777" w:rsidTr="00801E04">
        <w:trPr>
          <w:trHeight w:val="108"/>
        </w:trPr>
        <w:tc>
          <w:tcPr>
            <w:tcW w:w="1157" w:type="pct"/>
            <w:shd w:val="clear" w:color="auto" w:fill="FFFFFF"/>
          </w:tcPr>
          <w:p w14:paraId="16ED36D6"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255D795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(second occurring)</w:t>
            </w:r>
          </w:p>
        </w:tc>
        <w:tc>
          <w:tcPr>
            <w:tcW w:w="1828" w:type="pct"/>
            <w:shd w:val="clear" w:color="auto" w:fill="FFFFFF"/>
          </w:tcPr>
          <w:p w14:paraId="0E0426D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3390A648" w14:textId="77777777" w:rsidTr="00801E04">
        <w:trPr>
          <w:trHeight w:val="180"/>
        </w:trPr>
        <w:tc>
          <w:tcPr>
            <w:tcW w:w="1157" w:type="pct"/>
            <w:shd w:val="clear" w:color="auto" w:fill="FFFFFF"/>
          </w:tcPr>
          <w:p w14:paraId="3A9C5783"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1AD6054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for him</w:t>
            </w:r>
          </w:p>
        </w:tc>
        <w:tc>
          <w:tcPr>
            <w:tcW w:w="1828" w:type="pct"/>
            <w:shd w:val="clear" w:color="auto" w:fill="FFFFFF"/>
          </w:tcPr>
          <w:p w14:paraId="1F95094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3C7AF5" w:rsidRPr="00801E04" w14:paraId="728AB59D" w14:textId="77777777" w:rsidTr="00801E04">
        <w:trPr>
          <w:trHeight w:val="270"/>
        </w:trPr>
        <w:tc>
          <w:tcPr>
            <w:tcW w:w="1157" w:type="pct"/>
            <w:shd w:val="clear" w:color="auto" w:fill="FFFFFF"/>
          </w:tcPr>
          <w:p w14:paraId="4F47DD5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234 (2)</w:t>
            </w:r>
          </w:p>
        </w:tc>
        <w:tc>
          <w:tcPr>
            <w:tcW w:w="2015" w:type="pct"/>
            <w:shd w:val="clear" w:color="auto" w:fill="FFFFFF"/>
          </w:tcPr>
          <w:p w14:paraId="1302390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w:t>
            </w:r>
          </w:p>
        </w:tc>
        <w:tc>
          <w:tcPr>
            <w:tcW w:w="1828" w:type="pct"/>
            <w:shd w:val="clear" w:color="auto" w:fill="FFFFFF"/>
          </w:tcPr>
          <w:p w14:paraId="5751A74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6664B370" w14:textId="77777777" w:rsidTr="00801E04">
        <w:trPr>
          <w:trHeight w:val="180"/>
        </w:trPr>
        <w:tc>
          <w:tcPr>
            <w:tcW w:w="1157" w:type="pct"/>
            <w:shd w:val="clear" w:color="auto" w:fill="FFFFFF"/>
          </w:tcPr>
          <w:p w14:paraId="4E66470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c>
          <w:tcPr>
            <w:tcW w:w="2015" w:type="pct"/>
            <w:shd w:val="clear" w:color="auto" w:fill="FFFFFF"/>
          </w:tcPr>
          <w:p w14:paraId="44C01FF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for him</w:t>
            </w:r>
          </w:p>
        </w:tc>
        <w:tc>
          <w:tcPr>
            <w:tcW w:w="1828" w:type="pct"/>
            <w:shd w:val="clear" w:color="auto" w:fill="FFFFFF"/>
          </w:tcPr>
          <w:p w14:paraId="19978F6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3C7AF5" w:rsidRPr="00801E04" w14:paraId="0638DECC" w14:textId="77777777" w:rsidTr="00801E04">
        <w:trPr>
          <w:trHeight w:val="180"/>
        </w:trPr>
        <w:tc>
          <w:tcPr>
            <w:tcW w:w="1157" w:type="pct"/>
            <w:shd w:val="clear" w:color="auto" w:fill="FFFFFF"/>
          </w:tcPr>
          <w:p w14:paraId="4044ADCC" w14:textId="72988570"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234</w:t>
            </w:r>
            <w:r w:rsidR="00801E04">
              <w:rPr>
                <w:rStyle w:val="Bodytext75pt4"/>
                <w:sz w:val="20"/>
                <w:szCs w:val="20"/>
              </w:rPr>
              <w:t xml:space="preserve"> </w:t>
            </w:r>
            <w:r w:rsidRPr="00801E04">
              <w:rPr>
                <w:rStyle w:val="Bodytext75pt4"/>
                <w:sz w:val="20"/>
                <w:szCs w:val="20"/>
              </w:rPr>
              <w:t>(3)</w:t>
            </w:r>
          </w:p>
        </w:tc>
        <w:tc>
          <w:tcPr>
            <w:tcW w:w="2015" w:type="pct"/>
            <w:shd w:val="clear" w:color="auto" w:fill="FFFFFF"/>
          </w:tcPr>
          <w:p w14:paraId="25CC4A5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ballot-paper for him</w:t>
            </w:r>
          </w:p>
        </w:tc>
        <w:tc>
          <w:tcPr>
            <w:tcW w:w="1828" w:type="pct"/>
            <w:shd w:val="clear" w:color="auto" w:fill="FFFFFF"/>
          </w:tcPr>
          <w:p w14:paraId="294CE6A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 ballot-paper</w:t>
            </w:r>
          </w:p>
        </w:tc>
      </w:tr>
      <w:tr w:rsidR="003C7AF5" w:rsidRPr="00801E04" w14:paraId="68E03F18" w14:textId="77777777" w:rsidTr="00801E04">
        <w:trPr>
          <w:trHeight w:val="168"/>
        </w:trPr>
        <w:tc>
          <w:tcPr>
            <w:tcW w:w="1157" w:type="pct"/>
            <w:shd w:val="clear" w:color="auto" w:fill="FFFFFF"/>
          </w:tcPr>
          <w:p w14:paraId="4EC7FAF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238 (1)</w:t>
            </w:r>
          </w:p>
        </w:tc>
        <w:tc>
          <w:tcPr>
            <w:tcW w:w="2015" w:type="pct"/>
            <w:shd w:val="clear" w:color="auto" w:fill="FFFFFF"/>
          </w:tcPr>
          <w:p w14:paraId="68F2F0A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w:t>
            </w:r>
          </w:p>
        </w:tc>
        <w:tc>
          <w:tcPr>
            <w:tcW w:w="1828" w:type="pct"/>
            <w:shd w:val="clear" w:color="auto" w:fill="FFFFFF"/>
          </w:tcPr>
          <w:p w14:paraId="4B070F3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w:t>
            </w:r>
          </w:p>
        </w:tc>
      </w:tr>
      <w:tr w:rsidR="003C7AF5" w:rsidRPr="00801E04" w14:paraId="6E9A23D1" w14:textId="77777777" w:rsidTr="00801E04">
        <w:trPr>
          <w:trHeight w:val="178"/>
        </w:trPr>
        <w:tc>
          <w:tcPr>
            <w:tcW w:w="1157" w:type="pct"/>
            <w:shd w:val="clear" w:color="auto" w:fill="FFFFFF"/>
          </w:tcPr>
          <w:p w14:paraId="7DE174CD"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4D4ACAB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(first occurring)</w:t>
            </w:r>
          </w:p>
        </w:tc>
        <w:tc>
          <w:tcPr>
            <w:tcW w:w="1828" w:type="pct"/>
            <w:shd w:val="clear" w:color="auto" w:fill="FFFFFF"/>
          </w:tcPr>
          <w:p w14:paraId="494EC9A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6088ACDE" w14:textId="77777777" w:rsidTr="00801E04">
        <w:trPr>
          <w:trHeight w:val="163"/>
        </w:trPr>
        <w:tc>
          <w:tcPr>
            <w:tcW w:w="1157" w:type="pct"/>
            <w:shd w:val="clear" w:color="auto" w:fill="FFFFFF"/>
          </w:tcPr>
          <w:p w14:paraId="2A5CEC35"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49DE7AA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(third occurring)</w:t>
            </w:r>
          </w:p>
        </w:tc>
        <w:tc>
          <w:tcPr>
            <w:tcW w:w="1828" w:type="pct"/>
            <w:shd w:val="clear" w:color="auto" w:fill="FFFFFF"/>
          </w:tcPr>
          <w:p w14:paraId="77144AD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voter</w:t>
            </w:r>
          </w:p>
        </w:tc>
      </w:tr>
      <w:tr w:rsidR="003C7AF5" w:rsidRPr="00801E04" w14:paraId="33A72FE5" w14:textId="77777777" w:rsidTr="00801E04">
        <w:trPr>
          <w:trHeight w:val="243"/>
        </w:trPr>
        <w:tc>
          <w:tcPr>
            <w:tcW w:w="1157" w:type="pct"/>
            <w:shd w:val="clear" w:color="auto" w:fill="FFFFFF"/>
          </w:tcPr>
          <w:p w14:paraId="765C9D7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238 (2)</w:t>
            </w:r>
          </w:p>
        </w:tc>
        <w:tc>
          <w:tcPr>
            <w:tcW w:w="2015" w:type="pct"/>
            <w:shd w:val="clear" w:color="auto" w:fill="FFFFFF"/>
          </w:tcPr>
          <w:p w14:paraId="5A1279E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w:t>
            </w:r>
          </w:p>
        </w:tc>
        <w:tc>
          <w:tcPr>
            <w:tcW w:w="1828" w:type="pct"/>
            <w:shd w:val="clear" w:color="auto" w:fill="FFFFFF"/>
          </w:tcPr>
          <w:p w14:paraId="11DBADC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w:t>
            </w:r>
          </w:p>
        </w:tc>
      </w:tr>
      <w:tr w:rsidR="003C7AF5" w:rsidRPr="00801E04" w14:paraId="31F4F766" w14:textId="77777777" w:rsidTr="00801E04">
        <w:trPr>
          <w:trHeight w:val="180"/>
        </w:trPr>
        <w:tc>
          <w:tcPr>
            <w:tcW w:w="1157" w:type="pct"/>
            <w:shd w:val="clear" w:color="auto" w:fill="FFFFFF"/>
          </w:tcPr>
          <w:p w14:paraId="2FE5344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c>
          <w:tcPr>
            <w:tcW w:w="2015" w:type="pct"/>
            <w:shd w:val="clear" w:color="auto" w:fill="FFFFFF"/>
          </w:tcPr>
          <w:p w14:paraId="0713DB6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him with</w:t>
            </w:r>
          </w:p>
        </w:tc>
        <w:tc>
          <w:tcPr>
            <w:tcW w:w="1828" w:type="pct"/>
            <w:shd w:val="clear" w:color="auto" w:fill="FFFFFF"/>
          </w:tcPr>
          <w:p w14:paraId="1FD4635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3C7AF5" w:rsidRPr="00801E04" w14:paraId="33ECEC22" w14:textId="77777777" w:rsidTr="00801E04">
        <w:trPr>
          <w:trHeight w:val="178"/>
        </w:trPr>
        <w:tc>
          <w:tcPr>
            <w:tcW w:w="1157" w:type="pct"/>
            <w:shd w:val="clear" w:color="auto" w:fill="FFFFFF"/>
          </w:tcPr>
          <w:p w14:paraId="1DC3CD43"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7BA6489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(first occurring)</w:t>
            </w:r>
          </w:p>
        </w:tc>
        <w:tc>
          <w:tcPr>
            <w:tcW w:w="1828" w:type="pct"/>
            <w:shd w:val="clear" w:color="auto" w:fill="FFFFFF"/>
          </w:tcPr>
          <w:p w14:paraId="353B02F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4B03EEA1" w14:textId="77777777" w:rsidTr="00801E04">
        <w:trPr>
          <w:trHeight w:val="168"/>
        </w:trPr>
        <w:tc>
          <w:tcPr>
            <w:tcW w:w="1157" w:type="pct"/>
            <w:shd w:val="clear" w:color="auto" w:fill="FFFFFF"/>
          </w:tcPr>
          <w:p w14:paraId="232BB59C"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5EE2F2A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he (second occurring)</w:t>
            </w:r>
          </w:p>
        </w:tc>
        <w:tc>
          <w:tcPr>
            <w:tcW w:w="1828" w:type="pct"/>
            <w:shd w:val="clear" w:color="auto" w:fill="FFFFFF"/>
          </w:tcPr>
          <w:p w14:paraId="4384718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voter</w:t>
            </w:r>
          </w:p>
        </w:tc>
      </w:tr>
      <w:tr w:rsidR="003C7AF5" w:rsidRPr="00801E04" w14:paraId="2FD955AF" w14:textId="77777777" w:rsidTr="00801E04">
        <w:trPr>
          <w:trHeight w:val="158"/>
        </w:trPr>
        <w:tc>
          <w:tcPr>
            <w:tcW w:w="1157" w:type="pct"/>
            <w:shd w:val="clear" w:color="auto" w:fill="FFFFFF"/>
          </w:tcPr>
          <w:p w14:paraId="70E6853B" w14:textId="31D0035F"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245</w:t>
            </w:r>
            <w:r w:rsidR="00801E04">
              <w:rPr>
                <w:rStyle w:val="Bodytext75pt4"/>
                <w:sz w:val="20"/>
                <w:szCs w:val="20"/>
              </w:rPr>
              <w:t xml:space="preserve"> </w:t>
            </w:r>
            <w:r w:rsidRPr="00801E04">
              <w:rPr>
                <w:rStyle w:val="Bodytext75pt4"/>
                <w:sz w:val="20"/>
                <w:szCs w:val="20"/>
              </w:rPr>
              <w:t>(1)</w:t>
            </w:r>
          </w:p>
        </w:tc>
        <w:tc>
          <w:tcPr>
            <w:tcW w:w="2015" w:type="pct"/>
            <w:shd w:val="clear" w:color="auto" w:fill="FFFFFF"/>
          </w:tcPr>
          <w:p w14:paraId="5692141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record his</w:t>
            </w:r>
          </w:p>
        </w:tc>
        <w:tc>
          <w:tcPr>
            <w:tcW w:w="1828" w:type="pct"/>
            <w:shd w:val="clear" w:color="auto" w:fill="FFFFFF"/>
          </w:tcPr>
          <w:p w14:paraId="3D1A2A66" w14:textId="77777777" w:rsidR="003C7AF5" w:rsidRPr="00801E04" w:rsidRDefault="003C7AF5" w:rsidP="00CD29A1">
            <w:pPr>
              <w:rPr>
                <w:rStyle w:val="Bodytext75pt4"/>
                <w:rFonts w:eastAsia="Courier New"/>
                <w:sz w:val="20"/>
                <w:szCs w:val="20"/>
              </w:rPr>
            </w:pPr>
          </w:p>
        </w:tc>
      </w:tr>
      <w:tr w:rsidR="003C7AF5" w:rsidRPr="00801E04" w14:paraId="6DFD08BF" w14:textId="77777777" w:rsidTr="00801E04">
        <w:trPr>
          <w:trHeight w:val="252"/>
        </w:trPr>
        <w:tc>
          <w:tcPr>
            <w:tcW w:w="1157" w:type="pct"/>
            <w:shd w:val="clear" w:color="auto" w:fill="FFFFFF"/>
          </w:tcPr>
          <w:p w14:paraId="3FB8F11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245 (2)</w:t>
            </w:r>
          </w:p>
        </w:tc>
        <w:tc>
          <w:tcPr>
            <w:tcW w:w="2015" w:type="pct"/>
            <w:shd w:val="clear" w:color="auto" w:fill="FFFFFF"/>
          </w:tcPr>
          <w:p w14:paraId="3506DDD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w:t>
            </w:r>
          </w:p>
        </w:tc>
        <w:tc>
          <w:tcPr>
            <w:tcW w:w="1828" w:type="pct"/>
            <w:shd w:val="clear" w:color="auto" w:fill="FFFFFF"/>
          </w:tcPr>
          <w:p w14:paraId="637A82E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5E1DA160" w14:textId="77777777" w:rsidTr="00801E04">
        <w:trPr>
          <w:trHeight w:val="270"/>
        </w:trPr>
        <w:tc>
          <w:tcPr>
            <w:tcW w:w="1157" w:type="pct"/>
            <w:shd w:val="clear" w:color="auto" w:fill="FFFFFF"/>
          </w:tcPr>
          <w:p w14:paraId="1F457B0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c>
          <w:tcPr>
            <w:tcW w:w="2015" w:type="pct"/>
            <w:shd w:val="clear" w:color="auto" w:fill="FFFFFF"/>
          </w:tcPr>
          <w:p w14:paraId="478C935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under his hand</w:t>
            </w:r>
          </w:p>
        </w:tc>
        <w:tc>
          <w:tcPr>
            <w:tcW w:w="1828" w:type="pct"/>
            <w:shd w:val="clear" w:color="auto" w:fill="FFFFFF"/>
          </w:tcPr>
          <w:p w14:paraId="76FCDFA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3C7AF5" w:rsidRPr="00801E04" w14:paraId="16137B12" w14:textId="77777777" w:rsidTr="00801E04">
        <w:trPr>
          <w:trHeight w:val="178"/>
        </w:trPr>
        <w:tc>
          <w:tcPr>
            <w:tcW w:w="1157" w:type="pct"/>
            <w:shd w:val="clear" w:color="auto" w:fill="FFFFFF"/>
          </w:tcPr>
          <w:p w14:paraId="31C4BC4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245 (4)</w:t>
            </w:r>
          </w:p>
        </w:tc>
        <w:tc>
          <w:tcPr>
            <w:tcW w:w="2015" w:type="pct"/>
            <w:shd w:val="clear" w:color="auto" w:fill="FFFFFF"/>
          </w:tcPr>
          <w:p w14:paraId="63772EC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 (first occurring)</w:t>
            </w:r>
          </w:p>
        </w:tc>
        <w:tc>
          <w:tcPr>
            <w:tcW w:w="1828" w:type="pct"/>
            <w:shd w:val="clear" w:color="auto" w:fill="FFFFFF"/>
          </w:tcPr>
          <w:p w14:paraId="6E4988D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4D907A35" w14:textId="77777777" w:rsidTr="00801E04">
        <w:trPr>
          <w:trHeight w:val="168"/>
        </w:trPr>
        <w:tc>
          <w:tcPr>
            <w:tcW w:w="1157" w:type="pct"/>
            <w:shd w:val="clear" w:color="auto" w:fill="FFFFFF"/>
          </w:tcPr>
          <w:p w14:paraId="046528CD"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37DAE9F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him (first occurring)</w:t>
            </w:r>
          </w:p>
        </w:tc>
        <w:tc>
          <w:tcPr>
            <w:tcW w:w="1828" w:type="pct"/>
            <w:shd w:val="clear" w:color="auto" w:fill="FFFFFF"/>
          </w:tcPr>
          <w:p w14:paraId="644F342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elector</w:t>
            </w:r>
          </w:p>
        </w:tc>
      </w:tr>
      <w:tr w:rsidR="003C7AF5" w:rsidRPr="00801E04" w14:paraId="75E1766E" w14:textId="77777777" w:rsidTr="00801E04">
        <w:trPr>
          <w:trHeight w:val="173"/>
        </w:trPr>
        <w:tc>
          <w:tcPr>
            <w:tcW w:w="1157" w:type="pct"/>
            <w:shd w:val="clear" w:color="auto" w:fill="FFFFFF"/>
          </w:tcPr>
          <w:p w14:paraId="3AAD2C61"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208C590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him (second occurring)</w:t>
            </w:r>
          </w:p>
        </w:tc>
        <w:tc>
          <w:tcPr>
            <w:tcW w:w="1828" w:type="pct"/>
            <w:shd w:val="clear" w:color="auto" w:fill="FFFFFF"/>
          </w:tcPr>
          <w:p w14:paraId="433F7E6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elector</w:t>
            </w:r>
          </w:p>
        </w:tc>
      </w:tr>
      <w:tr w:rsidR="003C7AF5" w:rsidRPr="00801E04" w14:paraId="38E22E94" w14:textId="77777777" w:rsidTr="00801E04">
        <w:trPr>
          <w:trHeight w:val="163"/>
        </w:trPr>
        <w:tc>
          <w:tcPr>
            <w:tcW w:w="1157" w:type="pct"/>
            <w:shd w:val="clear" w:color="auto" w:fill="FFFFFF"/>
          </w:tcPr>
          <w:p w14:paraId="65895691"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60CAD53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he (second occurring)</w:t>
            </w:r>
          </w:p>
        </w:tc>
        <w:tc>
          <w:tcPr>
            <w:tcW w:w="1828" w:type="pct"/>
            <w:shd w:val="clear" w:color="auto" w:fill="FFFFFF"/>
          </w:tcPr>
          <w:p w14:paraId="60625EF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482BDCB2" w14:textId="77777777" w:rsidTr="00801E04">
        <w:trPr>
          <w:trHeight w:val="158"/>
        </w:trPr>
        <w:tc>
          <w:tcPr>
            <w:tcW w:w="1157" w:type="pct"/>
            <w:shd w:val="clear" w:color="auto" w:fill="FFFFFF"/>
          </w:tcPr>
          <w:p w14:paraId="5821BF7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245 (6)</w:t>
            </w:r>
          </w:p>
        </w:tc>
        <w:tc>
          <w:tcPr>
            <w:tcW w:w="2015" w:type="pct"/>
            <w:shd w:val="clear" w:color="auto" w:fill="FFFFFF"/>
          </w:tcPr>
          <w:p w14:paraId="21BB91C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1828" w:type="pct"/>
            <w:shd w:val="clear" w:color="auto" w:fill="FFFFFF"/>
          </w:tcPr>
          <w:p w14:paraId="33D331D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 or her</w:t>
            </w:r>
          </w:p>
        </w:tc>
      </w:tr>
      <w:tr w:rsidR="003C7AF5" w:rsidRPr="00801E04" w14:paraId="733F7332" w14:textId="77777777" w:rsidTr="00801E04">
        <w:trPr>
          <w:trHeight w:val="173"/>
        </w:trPr>
        <w:tc>
          <w:tcPr>
            <w:tcW w:w="1157" w:type="pct"/>
            <w:shd w:val="clear" w:color="auto" w:fill="FFFFFF"/>
          </w:tcPr>
          <w:p w14:paraId="55BE7F7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245 (7)</w:t>
            </w:r>
          </w:p>
        </w:tc>
        <w:tc>
          <w:tcPr>
            <w:tcW w:w="2015" w:type="pct"/>
            <w:shd w:val="clear" w:color="auto" w:fill="FFFFFF"/>
          </w:tcPr>
          <w:p w14:paraId="082CDA2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3BBA403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4AFD3CAF" w14:textId="77777777" w:rsidTr="00801E04">
        <w:trPr>
          <w:trHeight w:val="168"/>
        </w:trPr>
        <w:tc>
          <w:tcPr>
            <w:tcW w:w="1157" w:type="pct"/>
            <w:shd w:val="clear" w:color="auto" w:fill="FFFFFF"/>
          </w:tcPr>
          <w:p w14:paraId="64333BD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245 (8)</w:t>
            </w:r>
          </w:p>
        </w:tc>
        <w:tc>
          <w:tcPr>
            <w:tcW w:w="2015" w:type="pct"/>
            <w:shd w:val="clear" w:color="auto" w:fill="FFFFFF"/>
          </w:tcPr>
          <w:p w14:paraId="1C8BE93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w:t>
            </w:r>
          </w:p>
        </w:tc>
        <w:tc>
          <w:tcPr>
            <w:tcW w:w="1828" w:type="pct"/>
            <w:shd w:val="clear" w:color="auto" w:fill="FFFFFF"/>
          </w:tcPr>
          <w:p w14:paraId="3E7FE19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64C8F6C0" w14:textId="77777777" w:rsidTr="00801E04">
        <w:trPr>
          <w:trHeight w:val="168"/>
        </w:trPr>
        <w:tc>
          <w:tcPr>
            <w:tcW w:w="1157" w:type="pct"/>
            <w:shd w:val="clear" w:color="auto" w:fill="FFFFFF"/>
          </w:tcPr>
          <w:p w14:paraId="700DEA93"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60ED03E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him</w:t>
            </w:r>
          </w:p>
        </w:tc>
        <w:tc>
          <w:tcPr>
            <w:tcW w:w="1828" w:type="pct"/>
            <w:shd w:val="clear" w:color="auto" w:fill="FFFFFF"/>
          </w:tcPr>
          <w:p w14:paraId="7FBBDAE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elector</w:t>
            </w:r>
          </w:p>
        </w:tc>
      </w:tr>
      <w:tr w:rsidR="003C7AF5" w:rsidRPr="00801E04" w14:paraId="0123BFF6" w14:textId="77777777" w:rsidTr="00801E04">
        <w:trPr>
          <w:trHeight w:val="173"/>
        </w:trPr>
        <w:tc>
          <w:tcPr>
            <w:tcW w:w="1157" w:type="pct"/>
            <w:shd w:val="clear" w:color="auto" w:fill="FFFFFF"/>
          </w:tcPr>
          <w:p w14:paraId="0CAF1E4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245 (9)</w:t>
            </w:r>
          </w:p>
        </w:tc>
        <w:tc>
          <w:tcPr>
            <w:tcW w:w="2015" w:type="pct"/>
            <w:shd w:val="clear" w:color="auto" w:fill="FFFFFF"/>
          </w:tcPr>
          <w:p w14:paraId="3528A32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w:t>
            </w:r>
          </w:p>
        </w:tc>
        <w:tc>
          <w:tcPr>
            <w:tcW w:w="1828" w:type="pct"/>
            <w:shd w:val="clear" w:color="auto" w:fill="FFFFFF"/>
          </w:tcPr>
          <w:p w14:paraId="73077BC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3776E27B" w14:textId="77777777" w:rsidTr="00801E04">
        <w:trPr>
          <w:trHeight w:val="234"/>
        </w:trPr>
        <w:tc>
          <w:tcPr>
            <w:tcW w:w="1157" w:type="pct"/>
            <w:shd w:val="clear" w:color="auto" w:fill="FFFFFF"/>
          </w:tcPr>
          <w:p w14:paraId="5387E4DB" w14:textId="02D54132"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245</w:t>
            </w:r>
            <w:r w:rsidR="00801E04">
              <w:rPr>
                <w:rStyle w:val="Bodytext75pt4"/>
                <w:sz w:val="20"/>
                <w:szCs w:val="20"/>
              </w:rPr>
              <w:t xml:space="preserve"> </w:t>
            </w:r>
            <w:r w:rsidRPr="00801E04">
              <w:rPr>
                <w:rStyle w:val="Bodytext75pt4"/>
                <w:sz w:val="20"/>
                <w:szCs w:val="20"/>
              </w:rPr>
              <w:t>(10)</w:t>
            </w:r>
          </w:p>
        </w:tc>
        <w:tc>
          <w:tcPr>
            <w:tcW w:w="2015" w:type="pct"/>
            <w:shd w:val="clear" w:color="auto" w:fill="FFFFFF"/>
          </w:tcPr>
          <w:p w14:paraId="1F63910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1828" w:type="pct"/>
            <w:shd w:val="clear" w:color="auto" w:fill="FFFFFF"/>
          </w:tcPr>
          <w:p w14:paraId="49BECAC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Divisional Returning Officer</w:t>
            </w:r>
          </w:p>
        </w:tc>
      </w:tr>
      <w:tr w:rsidR="003C7AF5" w:rsidRPr="00801E04" w14:paraId="4D35BA30" w14:textId="77777777" w:rsidTr="00801E04">
        <w:trPr>
          <w:trHeight w:val="163"/>
        </w:trPr>
        <w:tc>
          <w:tcPr>
            <w:tcW w:w="1157" w:type="pct"/>
            <w:shd w:val="clear" w:color="auto" w:fill="FFFFFF"/>
          </w:tcPr>
          <w:p w14:paraId="66DB5183" w14:textId="37809B36"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245</w:t>
            </w:r>
            <w:r w:rsidR="00801E04">
              <w:rPr>
                <w:rStyle w:val="Bodytext75pt4"/>
                <w:sz w:val="20"/>
                <w:szCs w:val="20"/>
              </w:rPr>
              <w:t xml:space="preserve"> </w:t>
            </w:r>
            <w:r w:rsidRPr="00801E04">
              <w:rPr>
                <w:rStyle w:val="Bodytext75pt4"/>
                <w:sz w:val="20"/>
                <w:szCs w:val="20"/>
              </w:rPr>
              <w:t>(11)</w:t>
            </w:r>
          </w:p>
        </w:tc>
        <w:tc>
          <w:tcPr>
            <w:tcW w:w="2015" w:type="pct"/>
            <w:shd w:val="clear" w:color="auto" w:fill="FFFFFF"/>
          </w:tcPr>
          <w:p w14:paraId="06D2FDB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under his hand</w:t>
            </w:r>
          </w:p>
        </w:tc>
        <w:tc>
          <w:tcPr>
            <w:tcW w:w="1828" w:type="pct"/>
            <w:shd w:val="clear" w:color="auto" w:fill="FFFFFF"/>
          </w:tcPr>
          <w:p w14:paraId="675BF0E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in writing</w:t>
            </w:r>
          </w:p>
        </w:tc>
      </w:tr>
      <w:tr w:rsidR="003C7AF5" w:rsidRPr="00801E04" w14:paraId="27704701" w14:textId="77777777" w:rsidTr="00801E04">
        <w:trPr>
          <w:trHeight w:val="158"/>
        </w:trPr>
        <w:tc>
          <w:tcPr>
            <w:tcW w:w="1157" w:type="pct"/>
            <w:shd w:val="clear" w:color="auto" w:fill="FFFFFF"/>
          </w:tcPr>
          <w:p w14:paraId="2134AF56" w14:textId="488D8577"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245</w:t>
            </w:r>
            <w:r w:rsidR="00801E04">
              <w:rPr>
                <w:rStyle w:val="Bodytext75pt4"/>
                <w:sz w:val="20"/>
                <w:szCs w:val="20"/>
              </w:rPr>
              <w:t xml:space="preserve"> </w:t>
            </w:r>
            <w:r w:rsidRPr="00801E04">
              <w:rPr>
                <w:rStyle w:val="Bodytext75pt4"/>
                <w:sz w:val="20"/>
                <w:szCs w:val="20"/>
              </w:rPr>
              <w:t>(12)</w:t>
            </w:r>
          </w:p>
        </w:tc>
        <w:tc>
          <w:tcPr>
            <w:tcW w:w="2015" w:type="pct"/>
            <w:shd w:val="clear" w:color="auto" w:fill="FFFFFF"/>
          </w:tcPr>
          <w:p w14:paraId="7D373F4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4B84244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3C7AF5" w:rsidRPr="00801E04" w14:paraId="094D7671" w14:textId="77777777" w:rsidTr="00801E04">
        <w:trPr>
          <w:trHeight w:val="182"/>
        </w:trPr>
        <w:tc>
          <w:tcPr>
            <w:tcW w:w="1157" w:type="pct"/>
            <w:shd w:val="clear" w:color="auto" w:fill="FFFFFF"/>
          </w:tcPr>
          <w:p w14:paraId="1960C65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246</w:t>
            </w:r>
          </w:p>
        </w:tc>
        <w:tc>
          <w:tcPr>
            <w:tcW w:w="2015" w:type="pct"/>
            <w:shd w:val="clear" w:color="auto" w:fill="FFFFFF"/>
          </w:tcPr>
          <w:p w14:paraId="30A583F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 employment</w:t>
            </w:r>
          </w:p>
        </w:tc>
        <w:tc>
          <w:tcPr>
            <w:tcW w:w="1828" w:type="pct"/>
            <w:shd w:val="clear" w:color="auto" w:fill="FFFFFF"/>
          </w:tcPr>
          <w:p w14:paraId="58C499C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 employment</w:t>
            </w:r>
          </w:p>
        </w:tc>
      </w:tr>
      <w:tr w:rsidR="003C7AF5" w:rsidRPr="00801E04" w14:paraId="2C9DDC8B" w14:textId="77777777" w:rsidTr="00801E04">
        <w:trPr>
          <w:trHeight w:val="168"/>
        </w:trPr>
        <w:tc>
          <w:tcPr>
            <w:tcW w:w="1157" w:type="pct"/>
            <w:shd w:val="clear" w:color="auto" w:fill="FFFFFF"/>
          </w:tcPr>
          <w:p w14:paraId="7BC5712A"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6093473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(first occurring)</w:t>
            </w:r>
          </w:p>
        </w:tc>
        <w:tc>
          <w:tcPr>
            <w:tcW w:w="1828" w:type="pct"/>
            <w:shd w:val="clear" w:color="auto" w:fill="FFFFFF"/>
          </w:tcPr>
          <w:p w14:paraId="0D20565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elector</w:t>
            </w:r>
          </w:p>
        </w:tc>
      </w:tr>
      <w:tr w:rsidR="003C7AF5" w:rsidRPr="00801E04" w14:paraId="03262B28" w14:textId="77777777" w:rsidTr="00801E04">
        <w:trPr>
          <w:trHeight w:val="163"/>
        </w:trPr>
        <w:tc>
          <w:tcPr>
            <w:tcW w:w="1157" w:type="pct"/>
            <w:shd w:val="clear" w:color="auto" w:fill="FFFFFF"/>
          </w:tcPr>
          <w:p w14:paraId="3F228129"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29C1D25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(second occurring)</w:t>
            </w:r>
          </w:p>
        </w:tc>
        <w:tc>
          <w:tcPr>
            <w:tcW w:w="1828" w:type="pct"/>
            <w:shd w:val="clear" w:color="auto" w:fill="FFFFFF"/>
          </w:tcPr>
          <w:p w14:paraId="0BB03D2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3C7AF5" w:rsidRPr="00801E04" w14:paraId="2546E299" w14:textId="77777777" w:rsidTr="00801E04">
        <w:trPr>
          <w:trHeight w:val="163"/>
        </w:trPr>
        <w:tc>
          <w:tcPr>
            <w:tcW w:w="1157" w:type="pct"/>
            <w:shd w:val="clear" w:color="auto" w:fill="FFFFFF"/>
          </w:tcPr>
          <w:p w14:paraId="6A523CE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247 (4)</w:t>
            </w:r>
          </w:p>
        </w:tc>
        <w:tc>
          <w:tcPr>
            <w:tcW w:w="2015" w:type="pct"/>
            <w:shd w:val="clear" w:color="auto" w:fill="FFFFFF"/>
          </w:tcPr>
          <w:p w14:paraId="6FF82E0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1F0BDDC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w:t>
            </w:r>
          </w:p>
        </w:tc>
      </w:tr>
      <w:tr w:rsidR="003C7AF5" w:rsidRPr="00801E04" w14:paraId="0AE9A576" w14:textId="77777777" w:rsidTr="00801E04">
        <w:trPr>
          <w:trHeight w:val="173"/>
        </w:trPr>
        <w:tc>
          <w:tcPr>
            <w:tcW w:w="1157" w:type="pct"/>
            <w:shd w:val="clear" w:color="auto" w:fill="FFFFFF"/>
          </w:tcPr>
          <w:p w14:paraId="2B6FC4E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247 (5)</w:t>
            </w:r>
          </w:p>
        </w:tc>
        <w:tc>
          <w:tcPr>
            <w:tcW w:w="2015" w:type="pct"/>
            <w:shd w:val="clear" w:color="auto" w:fill="FFFFFF"/>
          </w:tcPr>
          <w:p w14:paraId="79E08F2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1828" w:type="pct"/>
            <w:shd w:val="clear" w:color="auto" w:fill="FFFFFF"/>
          </w:tcPr>
          <w:p w14:paraId="36E1AE5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w:t>
            </w:r>
          </w:p>
        </w:tc>
      </w:tr>
      <w:tr w:rsidR="003C7AF5" w:rsidRPr="00801E04" w14:paraId="3C59A390" w14:textId="77777777" w:rsidTr="00801E04">
        <w:trPr>
          <w:trHeight w:val="255"/>
        </w:trPr>
        <w:tc>
          <w:tcPr>
            <w:tcW w:w="1157" w:type="pct"/>
            <w:vMerge w:val="restart"/>
            <w:shd w:val="clear" w:color="auto" w:fill="FFFFFF"/>
          </w:tcPr>
          <w:p w14:paraId="407D444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247 (6)</w:t>
            </w:r>
          </w:p>
        </w:tc>
        <w:tc>
          <w:tcPr>
            <w:tcW w:w="2015" w:type="pct"/>
            <w:vMerge w:val="restart"/>
            <w:shd w:val="clear" w:color="auto" w:fill="FFFFFF"/>
          </w:tcPr>
          <w:p w14:paraId="20B162A3" w14:textId="46E35829" w:rsidR="003C7AF5" w:rsidRPr="00801E04" w:rsidRDefault="003C7AF5" w:rsidP="00801E04">
            <w:pPr>
              <w:pStyle w:val="BodyText2"/>
              <w:shd w:val="clear" w:color="auto" w:fill="auto"/>
              <w:spacing w:line="240" w:lineRule="auto"/>
              <w:ind w:firstLine="0"/>
              <w:rPr>
                <w:rStyle w:val="Bodytext75pt4"/>
                <w:sz w:val="20"/>
                <w:szCs w:val="20"/>
              </w:rPr>
            </w:pPr>
            <w:r w:rsidRPr="00801E04">
              <w:rPr>
                <w:rStyle w:val="Bodytext75pt4"/>
                <w:sz w:val="20"/>
                <w:szCs w:val="20"/>
              </w:rPr>
              <w:t>While a person is acting as the Antarctic Returning Officer</w:t>
            </w:r>
            <w:r w:rsidR="00733320" w:rsidRPr="00801E04">
              <w:rPr>
                <w:rStyle w:val="Bodytext75pt4"/>
                <w:sz w:val="20"/>
                <w:szCs w:val="20"/>
              </w:rPr>
              <w:t xml:space="preserve">, </w:t>
            </w:r>
            <w:r w:rsidRPr="00801E04">
              <w:rPr>
                <w:rStyle w:val="Bodytext75pt4"/>
                <w:sz w:val="20"/>
                <w:szCs w:val="20"/>
              </w:rPr>
              <w:t>or as the Assistant Antarctic Returning Officer</w:t>
            </w:r>
            <w:r w:rsidR="00733320" w:rsidRPr="00801E04">
              <w:rPr>
                <w:rStyle w:val="Bodytext75pt4"/>
                <w:sz w:val="20"/>
                <w:szCs w:val="20"/>
              </w:rPr>
              <w:t xml:space="preserve">, </w:t>
            </w:r>
            <w:r w:rsidRPr="00801E04">
              <w:rPr>
                <w:rStyle w:val="Bodytext75pt4"/>
                <w:sz w:val="20"/>
                <w:szCs w:val="20"/>
              </w:rPr>
              <w:t>for a station</w:t>
            </w:r>
            <w:r w:rsidR="00733320" w:rsidRPr="00801E04">
              <w:rPr>
                <w:rStyle w:val="Bodytext75pt4"/>
                <w:sz w:val="20"/>
                <w:szCs w:val="20"/>
              </w:rPr>
              <w:t xml:space="preserve">, </w:t>
            </w:r>
            <w:r w:rsidRPr="00801E04">
              <w:rPr>
                <w:rStyle w:val="Bodytext75pt4"/>
                <w:sz w:val="20"/>
                <w:szCs w:val="20"/>
              </w:rPr>
              <w:t>he</w:t>
            </w:r>
          </w:p>
        </w:tc>
        <w:tc>
          <w:tcPr>
            <w:tcW w:w="1828" w:type="pct"/>
            <w:vMerge w:val="restart"/>
            <w:shd w:val="clear" w:color="auto" w:fill="FFFFFF"/>
          </w:tcPr>
          <w:p w14:paraId="5021D0F2" w14:textId="77777777" w:rsidR="003C7AF5" w:rsidRPr="00801E04" w:rsidRDefault="003C7AF5" w:rsidP="00CD29A1">
            <w:pPr>
              <w:pStyle w:val="BodyText2"/>
              <w:shd w:val="clear" w:color="auto" w:fill="auto"/>
              <w:spacing w:line="240" w:lineRule="auto"/>
              <w:ind w:firstLine="0"/>
              <w:rPr>
                <w:rStyle w:val="Bodytext75pt4"/>
                <w:sz w:val="20"/>
                <w:szCs w:val="20"/>
              </w:rPr>
            </w:pPr>
            <w:r w:rsidRPr="00801E04">
              <w:rPr>
                <w:rStyle w:val="Bodytext75pt4"/>
                <w:sz w:val="20"/>
                <w:szCs w:val="20"/>
              </w:rPr>
              <w:t>A person acting as Antarctic Returning Officer or Assistant Antarctic Returning Officer for a station</w:t>
            </w:r>
          </w:p>
        </w:tc>
      </w:tr>
      <w:tr w:rsidR="003C7AF5" w:rsidRPr="00801E04" w14:paraId="25A16615" w14:textId="77777777" w:rsidTr="00801E04">
        <w:trPr>
          <w:trHeight w:val="304"/>
        </w:trPr>
        <w:tc>
          <w:tcPr>
            <w:tcW w:w="1157" w:type="pct"/>
            <w:vMerge/>
            <w:shd w:val="clear" w:color="auto" w:fill="FFFFFF"/>
          </w:tcPr>
          <w:p w14:paraId="55E4A85F" w14:textId="77777777" w:rsidR="003C7AF5" w:rsidRPr="00801E04" w:rsidRDefault="003C7AF5" w:rsidP="00CD29A1">
            <w:pPr>
              <w:rPr>
                <w:rStyle w:val="Bodytext75pt4"/>
                <w:rFonts w:eastAsia="Courier New"/>
                <w:sz w:val="20"/>
                <w:szCs w:val="20"/>
              </w:rPr>
            </w:pPr>
          </w:p>
        </w:tc>
        <w:tc>
          <w:tcPr>
            <w:tcW w:w="2015" w:type="pct"/>
            <w:vMerge/>
            <w:shd w:val="clear" w:color="auto" w:fill="FFFFFF"/>
          </w:tcPr>
          <w:p w14:paraId="401C3547" w14:textId="77777777" w:rsidR="003C7AF5" w:rsidRPr="00801E04" w:rsidRDefault="003C7AF5" w:rsidP="00CD29A1">
            <w:pPr>
              <w:rPr>
                <w:rStyle w:val="Bodytext75pt4"/>
                <w:rFonts w:eastAsia="Courier New"/>
                <w:sz w:val="20"/>
                <w:szCs w:val="20"/>
              </w:rPr>
            </w:pPr>
          </w:p>
        </w:tc>
        <w:tc>
          <w:tcPr>
            <w:tcW w:w="1828" w:type="pct"/>
            <w:vMerge/>
            <w:shd w:val="clear" w:color="auto" w:fill="FFFFFF"/>
          </w:tcPr>
          <w:p w14:paraId="1534CCCC" w14:textId="77777777" w:rsidR="003C7AF5" w:rsidRPr="00801E04" w:rsidRDefault="003C7AF5" w:rsidP="00CD29A1">
            <w:pPr>
              <w:rPr>
                <w:rStyle w:val="Bodytext75pt4"/>
                <w:rFonts w:eastAsia="Courier New"/>
                <w:sz w:val="20"/>
                <w:szCs w:val="20"/>
              </w:rPr>
            </w:pPr>
          </w:p>
        </w:tc>
      </w:tr>
      <w:tr w:rsidR="003C7AF5" w:rsidRPr="00801E04" w14:paraId="62CACE4C" w14:textId="77777777" w:rsidTr="00801E04">
        <w:trPr>
          <w:trHeight w:val="230"/>
        </w:trPr>
        <w:tc>
          <w:tcPr>
            <w:tcW w:w="1157" w:type="pct"/>
            <w:vMerge/>
            <w:shd w:val="clear" w:color="auto" w:fill="FFFFFF"/>
          </w:tcPr>
          <w:p w14:paraId="3BD60168" w14:textId="77777777" w:rsidR="003C7AF5" w:rsidRPr="00801E04" w:rsidRDefault="003C7AF5" w:rsidP="00CD29A1">
            <w:pPr>
              <w:rPr>
                <w:rStyle w:val="Bodytext75pt4"/>
                <w:rFonts w:eastAsia="Courier New"/>
                <w:sz w:val="20"/>
                <w:szCs w:val="20"/>
              </w:rPr>
            </w:pPr>
          </w:p>
        </w:tc>
        <w:tc>
          <w:tcPr>
            <w:tcW w:w="2015" w:type="pct"/>
            <w:vMerge/>
            <w:shd w:val="clear" w:color="auto" w:fill="FFFFFF"/>
          </w:tcPr>
          <w:p w14:paraId="1C00BB17" w14:textId="77777777" w:rsidR="003C7AF5" w:rsidRPr="00801E04" w:rsidRDefault="003C7AF5" w:rsidP="00CD29A1">
            <w:pPr>
              <w:rPr>
                <w:rStyle w:val="Bodytext75pt4"/>
                <w:rFonts w:eastAsia="Courier New"/>
                <w:sz w:val="20"/>
                <w:szCs w:val="20"/>
              </w:rPr>
            </w:pPr>
          </w:p>
        </w:tc>
        <w:tc>
          <w:tcPr>
            <w:tcW w:w="1828" w:type="pct"/>
            <w:vMerge/>
            <w:shd w:val="clear" w:color="auto" w:fill="FFFFFF"/>
          </w:tcPr>
          <w:p w14:paraId="63161FB2" w14:textId="77777777" w:rsidR="003C7AF5" w:rsidRPr="00801E04" w:rsidRDefault="003C7AF5" w:rsidP="00CD29A1">
            <w:pPr>
              <w:rPr>
                <w:rStyle w:val="Bodytext75pt4"/>
                <w:rFonts w:eastAsia="Courier New"/>
                <w:sz w:val="20"/>
                <w:szCs w:val="20"/>
              </w:rPr>
            </w:pPr>
          </w:p>
        </w:tc>
      </w:tr>
      <w:tr w:rsidR="003C7AF5" w:rsidRPr="00801E04" w14:paraId="0FCB8FA2" w14:textId="77777777" w:rsidTr="00801E04">
        <w:trPr>
          <w:trHeight w:val="173"/>
        </w:trPr>
        <w:tc>
          <w:tcPr>
            <w:tcW w:w="1157" w:type="pct"/>
            <w:shd w:val="clear" w:color="auto" w:fill="FFFFFF"/>
          </w:tcPr>
          <w:p w14:paraId="19592343" w14:textId="40103040"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249</w:t>
            </w:r>
            <w:r w:rsidR="00801E04">
              <w:rPr>
                <w:rStyle w:val="Bodytext75pt4"/>
                <w:sz w:val="20"/>
                <w:szCs w:val="20"/>
              </w:rPr>
              <w:t xml:space="preserve"> </w:t>
            </w:r>
            <w:r w:rsidRPr="00801E04">
              <w:rPr>
                <w:rStyle w:val="Bodytext75pt4"/>
                <w:sz w:val="20"/>
                <w:szCs w:val="20"/>
              </w:rPr>
              <w:t>(1)</w:t>
            </w:r>
          </w:p>
        </w:tc>
        <w:tc>
          <w:tcPr>
            <w:tcW w:w="2015" w:type="pct"/>
            <w:shd w:val="clear" w:color="auto" w:fill="FFFFFF"/>
          </w:tcPr>
          <w:p w14:paraId="0BAA792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that he will</w:t>
            </w:r>
          </w:p>
        </w:tc>
        <w:tc>
          <w:tcPr>
            <w:tcW w:w="1828" w:type="pct"/>
            <w:shd w:val="clear" w:color="auto" w:fill="FFFFFF"/>
          </w:tcPr>
          <w:p w14:paraId="25F7001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to be</w:t>
            </w:r>
          </w:p>
        </w:tc>
      </w:tr>
      <w:tr w:rsidR="003C7AF5" w:rsidRPr="00801E04" w14:paraId="6DAAC99D" w14:textId="77777777" w:rsidTr="00801E04">
        <w:trPr>
          <w:trHeight w:val="182"/>
        </w:trPr>
        <w:tc>
          <w:tcPr>
            <w:tcW w:w="1157" w:type="pct"/>
            <w:shd w:val="clear" w:color="auto" w:fill="FFFFFF"/>
          </w:tcPr>
          <w:p w14:paraId="0F51F772"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568E8FB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 employment</w:t>
            </w:r>
          </w:p>
        </w:tc>
        <w:tc>
          <w:tcPr>
            <w:tcW w:w="1828" w:type="pct"/>
            <w:shd w:val="clear" w:color="auto" w:fill="FFFFFF"/>
          </w:tcPr>
          <w:p w14:paraId="362CBF1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employment</w:t>
            </w:r>
          </w:p>
        </w:tc>
      </w:tr>
      <w:tr w:rsidR="003C7AF5" w:rsidRPr="00801E04" w14:paraId="73B695B2" w14:textId="77777777" w:rsidTr="00801E04">
        <w:trPr>
          <w:trHeight w:val="154"/>
        </w:trPr>
        <w:tc>
          <w:tcPr>
            <w:tcW w:w="1157" w:type="pct"/>
            <w:shd w:val="clear" w:color="auto" w:fill="FFFFFF"/>
          </w:tcPr>
          <w:p w14:paraId="4C056F17"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0783A44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is enrolled</w:t>
            </w:r>
          </w:p>
        </w:tc>
        <w:tc>
          <w:tcPr>
            <w:tcW w:w="1828" w:type="pct"/>
            <w:shd w:val="clear" w:color="auto" w:fill="FFFFFF"/>
          </w:tcPr>
          <w:p w14:paraId="60428A0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elector is enrolled</w:t>
            </w:r>
          </w:p>
        </w:tc>
      </w:tr>
      <w:tr w:rsidR="003C7AF5" w:rsidRPr="00801E04" w14:paraId="17833EA2" w14:textId="77777777" w:rsidTr="00801E04">
        <w:trPr>
          <w:trHeight w:val="173"/>
        </w:trPr>
        <w:tc>
          <w:tcPr>
            <w:tcW w:w="1157" w:type="pct"/>
            <w:shd w:val="clear" w:color="auto" w:fill="FFFFFF"/>
          </w:tcPr>
          <w:p w14:paraId="3E99B55D"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29CF999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he be treated</w:t>
            </w:r>
          </w:p>
        </w:tc>
        <w:tc>
          <w:tcPr>
            <w:tcW w:w="1828" w:type="pct"/>
            <w:shd w:val="clear" w:color="auto" w:fill="FFFFFF"/>
          </w:tcPr>
          <w:p w14:paraId="1C44D3E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be treated</w:t>
            </w:r>
          </w:p>
        </w:tc>
      </w:tr>
      <w:tr w:rsidR="003C7AF5" w:rsidRPr="00801E04" w14:paraId="0F0FB0C4" w14:textId="77777777" w:rsidTr="00801E04">
        <w:trPr>
          <w:trHeight w:val="187"/>
        </w:trPr>
        <w:tc>
          <w:tcPr>
            <w:tcW w:w="1157" w:type="pct"/>
            <w:shd w:val="clear" w:color="auto" w:fill="FFFFFF"/>
          </w:tcPr>
          <w:p w14:paraId="21069948" w14:textId="77777777" w:rsidR="003C7AF5" w:rsidRPr="00801E04" w:rsidRDefault="003C7AF5" w:rsidP="00CD29A1">
            <w:pPr>
              <w:rPr>
                <w:rStyle w:val="Bodytext75pt4"/>
                <w:rFonts w:eastAsia="Courier New"/>
                <w:sz w:val="20"/>
                <w:szCs w:val="20"/>
              </w:rPr>
            </w:pPr>
          </w:p>
        </w:tc>
        <w:tc>
          <w:tcPr>
            <w:tcW w:w="2015" w:type="pct"/>
            <w:shd w:val="clear" w:color="auto" w:fill="FFFFFF"/>
          </w:tcPr>
          <w:p w14:paraId="15331D2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(e) he is in Antarctica</w:t>
            </w:r>
          </w:p>
        </w:tc>
        <w:tc>
          <w:tcPr>
            <w:tcW w:w="1828" w:type="pct"/>
            <w:shd w:val="clear" w:color="auto" w:fill="FFFFFF"/>
          </w:tcPr>
          <w:p w14:paraId="64F1106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in Antarctica</w:t>
            </w:r>
          </w:p>
        </w:tc>
      </w:tr>
    </w:tbl>
    <w:p w14:paraId="67FD0526" w14:textId="77777777" w:rsidR="003C7AF5" w:rsidRPr="00801E04" w:rsidRDefault="003C7AF5" w:rsidP="00CD29A1">
      <w:pPr>
        <w:spacing w:before="120"/>
        <w:rPr>
          <w:rStyle w:val="Bodytext75pt4"/>
          <w:rFonts w:eastAsia="Courier New"/>
          <w:i/>
          <w:iCs/>
          <w:sz w:val="12"/>
          <w:szCs w:val="22"/>
        </w:rPr>
      </w:pPr>
      <w:r w:rsidRPr="00801E04">
        <w:rPr>
          <w:rStyle w:val="Bodytext75pt4"/>
          <w:rFonts w:eastAsia="Courier New"/>
          <w:sz w:val="12"/>
          <w:szCs w:val="22"/>
        </w:rPr>
        <w:br w:type="page"/>
      </w:r>
    </w:p>
    <w:p w14:paraId="0DCDF45A" w14:textId="77777777" w:rsidR="00801E04" w:rsidRDefault="00801E04" w:rsidP="00CD29A1">
      <w:pPr>
        <w:pStyle w:val="Bodytext260"/>
        <w:shd w:val="clear" w:color="auto" w:fill="auto"/>
        <w:spacing w:after="120" w:line="240" w:lineRule="auto"/>
        <w:ind w:firstLine="0"/>
        <w:jc w:val="center"/>
        <w:rPr>
          <w:rStyle w:val="Bodytext75pt4"/>
          <w:b/>
          <w:sz w:val="18"/>
          <w:szCs w:val="18"/>
        </w:rPr>
        <w:sectPr w:rsidR="00801E04" w:rsidSect="00801E04">
          <w:pgSz w:w="12240" w:h="15840" w:code="1"/>
          <w:pgMar w:top="232" w:right="1440" w:bottom="232" w:left="1440" w:header="227" w:footer="227" w:gutter="0"/>
          <w:cols w:space="720"/>
          <w:noEndnote/>
          <w:titlePg/>
          <w:docGrid w:linePitch="360"/>
        </w:sectPr>
      </w:pPr>
      <w:bookmarkStart w:id="30" w:name="bookmark30"/>
    </w:p>
    <w:p w14:paraId="70BB7A9D" w14:textId="3143B6F0" w:rsidR="003C7AF5" w:rsidRPr="00801E04" w:rsidRDefault="003C7AF5" w:rsidP="00CD29A1">
      <w:pPr>
        <w:pStyle w:val="Bodytext260"/>
        <w:shd w:val="clear" w:color="auto" w:fill="auto"/>
        <w:spacing w:after="120" w:line="240" w:lineRule="auto"/>
        <w:ind w:firstLine="0"/>
        <w:jc w:val="center"/>
        <w:rPr>
          <w:rStyle w:val="Bodytext75pt4"/>
          <w:sz w:val="22"/>
          <w:szCs w:val="18"/>
        </w:rPr>
      </w:pPr>
      <w:r w:rsidRPr="00801E04">
        <w:rPr>
          <w:rStyle w:val="Bodytext75pt4"/>
          <w:b/>
          <w:sz w:val="22"/>
          <w:szCs w:val="18"/>
        </w:rPr>
        <w:lastRenderedPageBreak/>
        <w:t>SCHEDULE 2</w:t>
      </w:r>
      <w:r w:rsidRPr="00801E04">
        <w:rPr>
          <w:rStyle w:val="Bodytext75pt4"/>
          <w:sz w:val="22"/>
          <w:szCs w:val="18"/>
        </w:rPr>
        <w:t>—continued</w:t>
      </w:r>
      <w:bookmarkEnd w:id="30"/>
    </w:p>
    <w:tbl>
      <w:tblPr>
        <w:tblOverlap w:val="never"/>
        <w:tblW w:w="5365" w:type="pct"/>
        <w:tblInd w:w="-274" w:type="dxa"/>
        <w:tblCellMar>
          <w:left w:w="10" w:type="dxa"/>
          <w:right w:w="10" w:type="dxa"/>
        </w:tblCellMar>
        <w:tblLook w:val="0000" w:firstRow="0" w:lastRow="0" w:firstColumn="0" w:lastColumn="0" w:noHBand="0" w:noVBand="0"/>
      </w:tblPr>
      <w:tblGrid>
        <w:gridCol w:w="1560"/>
        <w:gridCol w:w="4475"/>
        <w:gridCol w:w="4030"/>
      </w:tblGrid>
      <w:tr w:rsidR="003C7AF5" w:rsidRPr="00801E04" w14:paraId="228EABC9" w14:textId="77777777" w:rsidTr="00801E04">
        <w:trPr>
          <w:trHeight w:val="143"/>
        </w:trPr>
        <w:tc>
          <w:tcPr>
            <w:tcW w:w="775" w:type="pct"/>
            <w:tcBorders>
              <w:top w:val="single" w:sz="4" w:space="0" w:color="auto"/>
            </w:tcBorders>
            <w:shd w:val="clear" w:color="auto" w:fill="FFFFFF"/>
          </w:tcPr>
          <w:p w14:paraId="635BC3E2" w14:textId="265CC1E4"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Column 1</w:t>
            </w:r>
          </w:p>
        </w:tc>
        <w:tc>
          <w:tcPr>
            <w:tcW w:w="2223" w:type="pct"/>
            <w:tcBorders>
              <w:top w:val="single" w:sz="4" w:space="0" w:color="auto"/>
            </w:tcBorders>
            <w:shd w:val="clear" w:color="auto" w:fill="FFFFFF"/>
          </w:tcPr>
          <w:p w14:paraId="52768FD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Column 2</w:t>
            </w:r>
          </w:p>
        </w:tc>
        <w:tc>
          <w:tcPr>
            <w:tcW w:w="2002" w:type="pct"/>
            <w:tcBorders>
              <w:top w:val="single" w:sz="4" w:space="0" w:color="auto"/>
            </w:tcBorders>
            <w:shd w:val="clear" w:color="auto" w:fill="FFFFFF"/>
          </w:tcPr>
          <w:p w14:paraId="297903A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Column 3</w:t>
            </w:r>
          </w:p>
        </w:tc>
      </w:tr>
      <w:tr w:rsidR="003C7AF5" w:rsidRPr="00801E04" w14:paraId="21B8CFA3" w14:textId="77777777" w:rsidTr="00801E04">
        <w:trPr>
          <w:trHeight w:val="171"/>
        </w:trPr>
        <w:tc>
          <w:tcPr>
            <w:tcW w:w="775" w:type="pct"/>
            <w:shd w:val="clear" w:color="auto" w:fill="FFFFFF"/>
          </w:tcPr>
          <w:p w14:paraId="566110BD"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64CC10E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Omit—</w:t>
            </w:r>
          </w:p>
        </w:tc>
        <w:tc>
          <w:tcPr>
            <w:tcW w:w="2002" w:type="pct"/>
            <w:shd w:val="clear" w:color="auto" w:fill="FFFFFF"/>
          </w:tcPr>
          <w:p w14:paraId="03B0690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Substitute—</w:t>
            </w:r>
          </w:p>
        </w:tc>
      </w:tr>
      <w:tr w:rsidR="003C7AF5" w:rsidRPr="00801E04" w14:paraId="3572DAC2" w14:textId="77777777" w:rsidTr="00801E04">
        <w:trPr>
          <w:trHeight w:val="206"/>
        </w:trPr>
        <w:tc>
          <w:tcPr>
            <w:tcW w:w="775" w:type="pct"/>
            <w:tcBorders>
              <w:top w:val="single" w:sz="4" w:space="0" w:color="auto"/>
            </w:tcBorders>
            <w:shd w:val="clear" w:color="auto" w:fill="FFFFFF"/>
          </w:tcPr>
          <w:p w14:paraId="4A02614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249 (5)</w:t>
            </w:r>
          </w:p>
        </w:tc>
        <w:tc>
          <w:tcPr>
            <w:tcW w:w="2223" w:type="pct"/>
            <w:tcBorders>
              <w:top w:val="single" w:sz="4" w:space="0" w:color="auto"/>
            </w:tcBorders>
            <w:shd w:val="clear" w:color="auto" w:fill="FFFFFF"/>
          </w:tcPr>
          <w:p w14:paraId="5859C79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name</w:t>
            </w:r>
          </w:p>
        </w:tc>
        <w:tc>
          <w:tcPr>
            <w:tcW w:w="2002" w:type="pct"/>
            <w:tcBorders>
              <w:top w:val="single" w:sz="4" w:space="0" w:color="auto"/>
            </w:tcBorders>
            <w:shd w:val="clear" w:color="auto" w:fill="FFFFFF"/>
          </w:tcPr>
          <w:p w14:paraId="0749CE0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or her name</w:t>
            </w:r>
          </w:p>
        </w:tc>
      </w:tr>
      <w:tr w:rsidR="003C7AF5" w:rsidRPr="00801E04" w14:paraId="6789ED01" w14:textId="77777777" w:rsidTr="00801E04">
        <w:trPr>
          <w:trHeight w:val="173"/>
        </w:trPr>
        <w:tc>
          <w:tcPr>
            <w:tcW w:w="775" w:type="pct"/>
            <w:shd w:val="clear" w:color="auto" w:fill="FFFFFF"/>
          </w:tcPr>
          <w:p w14:paraId="123F1EF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249 (6)</w:t>
            </w:r>
          </w:p>
        </w:tc>
        <w:tc>
          <w:tcPr>
            <w:tcW w:w="2223" w:type="pct"/>
            <w:shd w:val="clear" w:color="auto" w:fill="FFFFFF"/>
          </w:tcPr>
          <w:p w14:paraId="1A94B9F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he</w:t>
            </w:r>
          </w:p>
        </w:tc>
        <w:tc>
          <w:tcPr>
            <w:tcW w:w="2002" w:type="pct"/>
            <w:shd w:val="clear" w:color="auto" w:fill="FFFFFF"/>
          </w:tcPr>
          <w:p w14:paraId="56ADE07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he or she</w:t>
            </w:r>
          </w:p>
        </w:tc>
      </w:tr>
      <w:tr w:rsidR="003C7AF5" w:rsidRPr="00801E04" w14:paraId="1885BD5C" w14:textId="77777777" w:rsidTr="00801E04">
        <w:trPr>
          <w:trHeight w:val="168"/>
        </w:trPr>
        <w:tc>
          <w:tcPr>
            <w:tcW w:w="775" w:type="pct"/>
            <w:shd w:val="clear" w:color="auto" w:fill="FFFFFF"/>
          </w:tcPr>
          <w:p w14:paraId="3156382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256</w:t>
            </w:r>
          </w:p>
        </w:tc>
        <w:tc>
          <w:tcPr>
            <w:tcW w:w="2223" w:type="pct"/>
            <w:shd w:val="clear" w:color="auto" w:fill="FFFFFF"/>
          </w:tcPr>
          <w:p w14:paraId="53B4DC2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he</w:t>
            </w:r>
          </w:p>
        </w:tc>
        <w:tc>
          <w:tcPr>
            <w:tcW w:w="2002" w:type="pct"/>
            <w:shd w:val="clear" w:color="auto" w:fill="FFFFFF"/>
          </w:tcPr>
          <w:p w14:paraId="5C6E8F8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person</w:t>
            </w:r>
          </w:p>
        </w:tc>
      </w:tr>
      <w:tr w:rsidR="003C7AF5" w:rsidRPr="00801E04" w14:paraId="7E1143E9" w14:textId="77777777" w:rsidTr="00801E04">
        <w:trPr>
          <w:trHeight w:val="163"/>
        </w:trPr>
        <w:tc>
          <w:tcPr>
            <w:tcW w:w="775" w:type="pct"/>
            <w:shd w:val="clear" w:color="auto" w:fill="FFFFFF"/>
          </w:tcPr>
          <w:p w14:paraId="5DBE418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257</w:t>
            </w:r>
          </w:p>
        </w:tc>
        <w:tc>
          <w:tcPr>
            <w:tcW w:w="2223" w:type="pct"/>
            <w:shd w:val="clear" w:color="auto" w:fill="FFFFFF"/>
          </w:tcPr>
          <w:p w14:paraId="66E56A8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him</w:t>
            </w:r>
          </w:p>
        </w:tc>
        <w:tc>
          <w:tcPr>
            <w:tcW w:w="2002" w:type="pct"/>
            <w:shd w:val="clear" w:color="auto" w:fill="FFFFFF"/>
          </w:tcPr>
          <w:p w14:paraId="0A33BE1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the officer</w:t>
            </w:r>
          </w:p>
        </w:tc>
      </w:tr>
      <w:tr w:rsidR="003C7AF5" w:rsidRPr="00801E04" w14:paraId="32D663C5" w14:textId="77777777" w:rsidTr="00801E04">
        <w:trPr>
          <w:trHeight w:val="178"/>
        </w:trPr>
        <w:tc>
          <w:tcPr>
            <w:tcW w:w="775" w:type="pct"/>
            <w:shd w:val="clear" w:color="auto" w:fill="FFFFFF"/>
          </w:tcPr>
          <w:p w14:paraId="776738A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260 (1) (d)</w:t>
            </w:r>
          </w:p>
        </w:tc>
        <w:tc>
          <w:tcPr>
            <w:tcW w:w="2223" w:type="pct"/>
            <w:shd w:val="clear" w:color="auto" w:fill="FFFFFF"/>
          </w:tcPr>
          <w:p w14:paraId="4DF46369"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indorse the envelope with his signature</w:t>
            </w:r>
          </w:p>
        </w:tc>
        <w:tc>
          <w:tcPr>
            <w:tcW w:w="2002" w:type="pct"/>
            <w:shd w:val="clear" w:color="auto" w:fill="FFFFFF"/>
          </w:tcPr>
          <w:p w14:paraId="339694C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sign the envelope</w:t>
            </w:r>
          </w:p>
        </w:tc>
      </w:tr>
      <w:tr w:rsidR="003C7AF5" w:rsidRPr="00801E04" w14:paraId="6818B892" w14:textId="77777777" w:rsidTr="00801E04">
        <w:trPr>
          <w:trHeight w:val="168"/>
        </w:trPr>
        <w:tc>
          <w:tcPr>
            <w:tcW w:w="775" w:type="pct"/>
            <w:shd w:val="clear" w:color="auto" w:fill="FFFFFF"/>
          </w:tcPr>
          <w:p w14:paraId="65BE4F5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261 (1)</w:t>
            </w:r>
          </w:p>
        </w:tc>
        <w:tc>
          <w:tcPr>
            <w:tcW w:w="2223" w:type="pct"/>
            <w:shd w:val="clear" w:color="auto" w:fill="FFFFFF"/>
          </w:tcPr>
          <w:p w14:paraId="50F7719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by him (first occurring)</w:t>
            </w:r>
          </w:p>
        </w:tc>
        <w:tc>
          <w:tcPr>
            <w:tcW w:w="2002" w:type="pct"/>
            <w:shd w:val="clear" w:color="auto" w:fill="FFFFFF"/>
          </w:tcPr>
          <w:p w14:paraId="3FCE4AC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the officer</w:t>
            </w:r>
          </w:p>
        </w:tc>
      </w:tr>
      <w:tr w:rsidR="003C7AF5" w:rsidRPr="00801E04" w14:paraId="3B75DD2A" w14:textId="77777777" w:rsidTr="00801E04">
        <w:trPr>
          <w:trHeight w:val="144"/>
        </w:trPr>
        <w:tc>
          <w:tcPr>
            <w:tcW w:w="775" w:type="pct"/>
            <w:shd w:val="clear" w:color="auto" w:fill="FFFFFF"/>
          </w:tcPr>
          <w:p w14:paraId="176D9CEC"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6329C21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prepared by him and used for voting in Antarctica</w:t>
            </w:r>
          </w:p>
        </w:tc>
        <w:tc>
          <w:tcPr>
            <w:tcW w:w="2002" w:type="pct"/>
            <w:shd w:val="clear" w:color="auto" w:fill="FFFFFF"/>
          </w:tcPr>
          <w:p w14:paraId="540769E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used for voting at the station</w:t>
            </w:r>
          </w:p>
        </w:tc>
      </w:tr>
      <w:tr w:rsidR="003C7AF5" w:rsidRPr="00801E04" w14:paraId="59F52C8F" w14:textId="77777777" w:rsidTr="00801E04">
        <w:trPr>
          <w:trHeight w:val="154"/>
        </w:trPr>
        <w:tc>
          <w:tcPr>
            <w:tcW w:w="775" w:type="pct"/>
            <w:shd w:val="clear" w:color="auto" w:fill="FFFFFF"/>
          </w:tcPr>
          <w:p w14:paraId="33B27AD6" w14:textId="4625F55D"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264</w:t>
            </w:r>
            <w:r w:rsidR="00801E04">
              <w:rPr>
                <w:rStyle w:val="Bodytext75pt4"/>
                <w:sz w:val="20"/>
                <w:szCs w:val="18"/>
              </w:rPr>
              <w:t xml:space="preserve"> </w:t>
            </w:r>
            <w:r w:rsidRPr="00801E04">
              <w:rPr>
                <w:rStyle w:val="Bodytext75pt4"/>
                <w:sz w:val="20"/>
                <w:szCs w:val="18"/>
              </w:rPr>
              <w:t>(1)</w:t>
            </w:r>
          </w:p>
        </w:tc>
        <w:tc>
          <w:tcPr>
            <w:tcW w:w="2223" w:type="pct"/>
            <w:shd w:val="clear" w:color="auto" w:fill="FFFFFF"/>
          </w:tcPr>
          <w:p w14:paraId="611F30C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him</w:t>
            </w:r>
          </w:p>
        </w:tc>
        <w:tc>
          <w:tcPr>
            <w:tcW w:w="2002" w:type="pct"/>
            <w:shd w:val="clear" w:color="auto" w:fill="FFFFFF"/>
          </w:tcPr>
          <w:p w14:paraId="049EC4E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candidate</w:t>
            </w:r>
          </w:p>
        </w:tc>
      </w:tr>
      <w:tr w:rsidR="003C7AF5" w:rsidRPr="00801E04" w14:paraId="0D75C163" w14:textId="77777777" w:rsidTr="00801E04">
        <w:trPr>
          <w:trHeight w:val="173"/>
        </w:trPr>
        <w:tc>
          <w:tcPr>
            <w:tcW w:w="775" w:type="pct"/>
            <w:shd w:val="clear" w:color="auto" w:fill="FFFFFF"/>
          </w:tcPr>
          <w:p w14:paraId="2DBB44D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267 (1)</w:t>
            </w:r>
          </w:p>
        </w:tc>
        <w:tc>
          <w:tcPr>
            <w:tcW w:w="2223" w:type="pct"/>
            <w:shd w:val="clear" w:color="auto" w:fill="FFFFFF"/>
          </w:tcPr>
          <w:p w14:paraId="044CAC4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decision</w:t>
            </w:r>
          </w:p>
        </w:tc>
        <w:tc>
          <w:tcPr>
            <w:tcW w:w="2002" w:type="pct"/>
            <w:shd w:val="clear" w:color="auto" w:fill="FFFFFF"/>
          </w:tcPr>
          <w:p w14:paraId="0C78B2F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officer’s decision</w:t>
            </w:r>
          </w:p>
        </w:tc>
      </w:tr>
      <w:tr w:rsidR="003C7AF5" w:rsidRPr="00801E04" w14:paraId="3E1387E6" w14:textId="77777777" w:rsidTr="00801E04">
        <w:trPr>
          <w:trHeight w:val="173"/>
        </w:trPr>
        <w:tc>
          <w:tcPr>
            <w:tcW w:w="775" w:type="pct"/>
            <w:shd w:val="clear" w:color="auto" w:fill="FFFFFF"/>
          </w:tcPr>
          <w:p w14:paraId="7988B3C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268 (1) (b)</w:t>
            </w:r>
          </w:p>
        </w:tc>
        <w:tc>
          <w:tcPr>
            <w:tcW w:w="2223" w:type="pct"/>
            <w:shd w:val="clear" w:color="auto" w:fill="FFFFFF"/>
          </w:tcPr>
          <w:p w14:paraId="0C65B7B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w:t>
            </w:r>
          </w:p>
        </w:tc>
        <w:tc>
          <w:tcPr>
            <w:tcW w:w="2002" w:type="pct"/>
            <w:shd w:val="clear" w:color="auto" w:fill="FFFFFF"/>
          </w:tcPr>
          <w:p w14:paraId="3545492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or her</w:t>
            </w:r>
          </w:p>
        </w:tc>
      </w:tr>
      <w:tr w:rsidR="003C7AF5" w:rsidRPr="00801E04" w14:paraId="7FE8EFFC" w14:textId="77777777" w:rsidTr="00801E04">
        <w:trPr>
          <w:trHeight w:val="198"/>
        </w:trPr>
        <w:tc>
          <w:tcPr>
            <w:tcW w:w="775" w:type="pct"/>
            <w:shd w:val="clear" w:color="auto" w:fill="FFFFFF"/>
          </w:tcPr>
          <w:p w14:paraId="0E5167A3" w14:textId="06BA15D1"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268 (1)</w:t>
            </w:r>
            <w:r w:rsidR="00801E04">
              <w:rPr>
                <w:rStyle w:val="Bodytext75pt4"/>
                <w:sz w:val="20"/>
                <w:szCs w:val="18"/>
              </w:rPr>
              <w:t xml:space="preserve"> </w:t>
            </w:r>
            <w:r w:rsidRPr="00801E04">
              <w:rPr>
                <w:rStyle w:val="Bodytext75pt4"/>
                <w:sz w:val="20"/>
                <w:szCs w:val="18"/>
              </w:rPr>
              <w:t>(c)</w:t>
            </w:r>
          </w:p>
        </w:tc>
        <w:tc>
          <w:tcPr>
            <w:tcW w:w="2223" w:type="pct"/>
            <w:shd w:val="clear" w:color="auto" w:fill="FFFFFF"/>
          </w:tcPr>
          <w:p w14:paraId="64018CF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his contingent votes (first occurring)</w:t>
            </w:r>
          </w:p>
        </w:tc>
        <w:tc>
          <w:tcPr>
            <w:tcW w:w="2002" w:type="pct"/>
            <w:shd w:val="clear" w:color="auto" w:fill="FFFFFF"/>
          </w:tcPr>
          <w:p w14:paraId="2A89B4C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an order of preference</w:t>
            </w:r>
          </w:p>
        </w:tc>
      </w:tr>
      <w:tr w:rsidR="003C7AF5" w:rsidRPr="00801E04" w14:paraId="6B15A90B" w14:textId="77777777" w:rsidTr="00801E04">
        <w:trPr>
          <w:trHeight w:val="168"/>
        </w:trPr>
        <w:tc>
          <w:tcPr>
            <w:tcW w:w="775" w:type="pct"/>
            <w:shd w:val="clear" w:color="auto" w:fill="FFFFFF"/>
          </w:tcPr>
          <w:p w14:paraId="264B9182"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3C19DE8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his first preference</w:t>
            </w:r>
          </w:p>
        </w:tc>
        <w:tc>
          <w:tcPr>
            <w:tcW w:w="2002" w:type="pct"/>
            <w:shd w:val="clear" w:color="auto" w:fill="FFFFFF"/>
          </w:tcPr>
          <w:p w14:paraId="477B952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first preference</w:t>
            </w:r>
          </w:p>
        </w:tc>
      </w:tr>
      <w:tr w:rsidR="003C7AF5" w:rsidRPr="00801E04" w14:paraId="43011679" w14:textId="77777777" w:rsidTr="00801E04">
        <w:trPr>
          <w:trHeight w:val="168"/>
        </w:trPr>
        <w:tc>
          <w:tcPr>
            <w:tcW w:w="775" w:type="pct"/>
            <w:shd w:val="clear" w:color="auto" w:fill="FFFFFF"/>
          </w:tcPr>
          <w:p w14:paraId="39030DD2"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453610D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(c) his contingent votes</w:t>
            </w:r>
          </w:p>
        </w:tc>
        <w:tc>
          <w:tcPr>
            <w:tcW w:w="2002" w:type="pct"/>
            <w:shd w:val="clear" w:color="auto" w:fill="FFFFFF"/>
          </w:tcPr>
          <w:p w14:paraId="463038D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an order of preference</w:t>
            </w:r>
          </w:p>
        </w:tc>
      </w:tr>
      <w:tr w:rsidR="003C7AF5" w:rsidRPr="00801E04" w14:paraId="7572FA34" w14:textId="77777777" w:rsidTr="00801E04">
        <w:trPr>
          <w:trHeight w:val="154"/>
        </w:trPr>
        <w:tc>
          <w:tcPr>
            <w:tcW w:w="775" w:type="pct"/>
            <w:shd w:val="clear" w:color="auto" w:fill="FFFFFF"/>
          </w:tcPr>
          <w:p w14:paraId="1BC80AA8"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644D9BA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(d) his last</w:t>
            </w:r>
          </w:p>
        </w:tc>
        <w:tc>
          <w:tcPr>
            <w:tcW w:w="2002" w:type="pct"/>
            <w:shd w:val="clear" w:color="auto" w:fill="FFFFFF"/>
          </w:tcPr>
          <w:p w14:paraId="105A5B7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voter’s last</w:t>
            </w:r>
          </w:p>
        </w:tc>
      </w:tr>
      <w:tr w:rsidR="003C7AF5" w:rsidRPr="00801E04" w14:paraId="62349AD6" w14:textId="77777777" w:rsidTr="00801E04">
        <w:trPr>
          <w:trHeight w:val="168"/>
        </w:trPr>
        <w:tc>
          <w:tcPr>
            <w:tcW w:w="775" w:type="pct"/>
            <w:shd w:val="clear" w:color="auto" w:fill="FFFFFF"/>
          </w:tcPr>
          <w:p w14:paraId="56F59C45"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2778D4D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(e) he has indicated the order of his</w:t>
            </w:r>
          </w:p>
        </w:tc>
        <w:tc>
          <w:tcPr>
            <w:tcW w:w="2002" w:type="pct"/>
            <w:shd w:val="clear" w:color="auto" w:fill="FFFFFF"/>
          </w:tcPr>
          <w:p w14:paraId="61890FE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voter has indicated an order of</w:t>
            </w:r>
          </w:p>
        </w:tc>
      </w:tr>
      <w:tr w:rsidR="003C7AF5" w:rsidRPr="00801E04" w14:paraId="71E40A38" w14:textId="77777777" w:rsidTr="00801E04">
        <w:trPr>
          <w:trHeight w:val="168"/>
        </w:trPr>
        <w:tc>
          <w:tcPr>
            <w:tcW w:w="775" w:type="pct"/>
            <w:shd w:val="clear" w:color="auto" w:fill="FFFFFF"/>
          </w:tcPr>
          <w:p w14:paraId="1724F63C"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0007244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(0 his vote</w:t>
            </w:r>
          </w:p>
        </w:tc>
        <w:tc>
          <w:tcPr>
            <w:tcW w:w="2002" w:type="pct"/>
            <w:shd w:val="clear" w:color="auto" w:fill="FFFFFF"/>
          </w:tcPr>
          <w:p w14:paraId="2D069DE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or her vote</w:t>
            </w:r>
          </w:p>
        </w:tc>
      </w:tr>
      <w:tr w:rsidR="003C7AF5" w:rsidRPr="00801E04" w14:paraId="73CA6A03" w14:textId="77777777" w:rsidTr="00801E04">
        <w:trPr>
          <w:trHeight w:val="178"/>
        </w:trPr>
        <w:tc>
          <w:tcPr>
            <w:tcW w:w="775" w:type="pct"/>
            <w:shd w:val="clear" w:color="auto" w:fill="FFFFFF"/>
          </w:tcPr>
          <w:p w14:paraId="5468FE61"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5AF3A8C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(g) the order of his</w:t>
            </w:r>
          </w:p>
        </w:tc>
        <w:tc>
          <w:tcPr>
            <w:tcW w:w="2002" w:type="pct"/>
            <w:shd w:val="clear" w:color="auto" w:fill="FFFFFF"/>
          </w:tcPr>
          <w:p w14:paraId="509EB67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an order of</w:t>
            </w:r>
          </w:p>
        </w:tc>
      </w:tr>
      <w:tr w:rsidR="003C7AF5" w:rsidRPr="00801E04" w14:paraId="620FCA94" w14:textId="77777777" w:rsidTr="00801E04">
        <w:trPr>
          <w:trHeight w:val="168"/>
        </w:trPr>
        <w:tc>
          <w:tcPr>
            <w:tcW w:w="775" w:type="pct"/>
            <w:shd w:val="clear" w:color="auto" w:fill="FFFFFF"/>
          </w:tcPr>
          <w:p w14:paraId="3751E82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268 (2)</w:t>
            </w:r>
          </w:p>
        </w:tc>
        <w:tc>
          <w:tcPr>
            <w:tcW w:w="2223" w:type="pct"/>
            <w:shd w:val="clear" w:color="auto" w:fill="FFFFFF"/>
          </w:tcPr>
          <w:p w14:paraId="5C45068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vote</w:t>
            </w:r>
          </w:p>
        </w:tc>
        <w:tc>
          <w:tcPr>
            <w:tcW w:w="2002" w:type="pct"/>
            <w:shd w:val="clear" w:color="auto" w:fill="FFFFFF"/>
          </w:tcPr>
          <w:p w14:paraId="5F1920E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vote</w:t>
            </w:r>
          </w:p>
        </w:tc>
      </w:tr>
      <w:tr w:rsidR="003C7AF5" w:rsidRPr="00801E04" w14:paraId="07243C05" w14:textId="77777777" w:rsidTr="00801E04">
        <w:trPr>
          <w:trHeight w:val="168"/>
        </w:trPr>
        <w:tc>
          <w:tcPr>
            <w:tcW w:w="775" w:type="pct"/>
            <w:shd w:val="clear" w:color="auto" w:fill="FFFFFF"/>
          </w:tcPr>
          <w:p w14:paraId="12DB845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268 (3)</w:t>
            </w:r>
          </w:p>
        </w:tc>
        <w:tc>
          <w:tcPr>
            <w:tcW w:w="2223" w:type="pct"/>
            <w:shd w:val="clear" w:color="auto" w:fill="FFFFFF"/>
          </w:tcPr>
          <w:p w14:paraId="0A7162D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intention</w:t>
            </w:r>
          </w:p>
        </w:tc>
        <w:tc>
          <w:tcPr>
            <w:tcW w:w="2002" w:type="pct"/>
            <w:shd w:val="clear" w:color="auto" w:fill="FFFFFF"/>
          </w:tcPr>
          <w:p w14:paraId="3AE8918A"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that intention</w:t>
            </w:r>
          </w:p>
        </w:tc>
      </w:tr>
      <w:tr w:rsidR="003C7AF5" w:rsidRPr="00801E04" w14:paraId="68E2D1AB" w14:textId="77777777" w:rsidTr="00801E04">
        <w:trPr>
          <w:trHeight w:val="163"/>
        </w:trPr>
        <w:tc>
          <w:tcPr>
            <w:tcW w:w="775" w:type="pct"/>
            <w:shd w:val="clear" w:color="auto" w:fill="FFFFFF"/>
          </w:tcPr>
          <w:p w14:paraId="141F39FA" w14:textId="1DCD598E"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269</w:t>
            </w:r>
            <w:r w:rsidR="00801E04">
              <w:rPr>
                <w:rStyle w:val="Bodytext75pt4"/>
                <w:sz w:val="20"/>
                <w:szCs w:val="18"/>
              </w:rPr>
              <w:t xml:space="preserve"> </w:t>
            </w:r>
            <w:r w:rsidRPr="00801E04">
              <w:rPr>
                <w:rStyle w:val="Bodytext75pt4"/>
                <w:sz w:val="20"/>
                <w:szCs w:val="18"/>
              </w:rPr>
              <w:t>(1)</w:t>
            </w:r>
          </w:p>
        </w:tc>
        <w:tc>
          <w:tcPr>
            <w:tcW w:w="2223" w:type="pct"/>
            <w:shd w:val="clear" w:color="auto" w:fill="FFFFFF"/>
          </w:tcPr>
          <w:p w14:paraId="0CFFDB1A"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vote</w:t>
            </w:r>
          </w:p>
        </w:tc>
        <w:tc>
          <w:tcPr>
            <w:tcW w:w="2002" w:type="pct"/>
            <w:shd w:val="clear" w:color="auto" w:fill="FFFFFF"/>
          </w:tcPr>
          <w:p w14:paraId="4E853F8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vote</w:t>
            </w:r>
          </w:p>
        </w:tc>
      </w:tr>
      <w:tr w:rsidR="003C7AF5" w:rsidRPr="00801E04" w14:paraId="7C2F8E2A" w14:textId="77777777" w:rsidTr="00801E04">
        <w:trPr>
          <w:trHeight w:val="173"/>
        </w:trPr>
        <w:tc>
          <w:tcPr>
            <w:tcW w:w="775" w:type="pct"/>
            <w:shd w:val="clear" w:color="auto" w:fill="FFFFFF"/>
          </w:tcPr>
          <w:p w14:paraId="60926CBA"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269 (3)</w:t>
            </w:r>
          </w:p>
        </w:tc>
        <w:tc>
          <w:tcPr>
            <w:tcW w:w="2223" w:type="pct"/>
            <w:shd w:val="clear" w:color="auto" w:fill="FFFFFF"/>
          </w:tcPr>
          <w:p w14:paraId="6C62131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his vote</w:t>
            </w:r>
          </w:p>
        </w:tc>
        <w:tc>
          <w:tcPr>
            <w:tcW w:w="2002" w:type="pct"/>
            <w:shd w:val="clear" w:color="auto" w:fill="FFFFFF"/>
          </w:tcPr>
          <w:p w14:paraId="0982DB9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vote</w:t>
            </w:r>
          </w:p>
        </w:tc>
      </w:tr>
      <w:tr w:rsidR="003C7AF5" w:rsidRPr="00801E04" w14:paraId="523E0F2F" w14:textId="77777777" w:rsidTr="00801E04">
        <w:trPr>
          <w:trHeight w:val="173"/>
        </w:trPr>
        <w:tc>
          <w:tcPr>
            <w:tcW w:w="775" w:type="pct"/>
            <w:shd w:val="clear" w:color="auto" w:fill="FFFFFF"/>
          </w:tcPr>
          <w:p w14:paraId="476DDEB0"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5D04E279"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he has placed</w:t>
            </w:r>
          </w:p>
        </w:tc>
        <w:tc>
          <w:tcPr>
            <w:tcW w:w="2002" w:type="pct"/>
            <w:shd w:val="clear" w:color="auto" w:fill="FFFFFF"/>
          </w:tcPr>
          <w:p w14:paraId="1F71225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voter has placed</w:t>
            </w:r>
          </w:p>
        </w:tc>
      </w:tr>
      <w:tr w:rsidR="003C7AF5" w:rsidRPr="00801E04" w14:paraId="5C6C9863" w14:textId="77777777" w:rsidTr="00801E04">
        <w:trPr>
          <w:trHeight w:val="163"/>
        </w:trPr>
        <w:tc>
          <w:tcPr>
            <w:tcW w:w="775" w:type="pct"/>
            <w:shd w:val="clear" w:color="auto" w:fill="FFFFFF"/>
          </w:tcPr>
          <w:p w14:paraId="31D959CA"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7A565A7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(c) his ballot-paper</w:t>
            </w:r>
          </w:p>
        </w:tc>
        <w:tc>
          <w:tcPr>
            <w:tcW w:w="2002" w:type="pct"/>
            <w:shd w:val="clear" w:color="auto" w:fill="FFFFFF"/>
          </w:tcPr>
          <w:p w14:paraId="5DD8ACD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ballot-paper</w:t>
            </w:r>
          </w:p>
        </w:tc>
      </w:tr>
      <w:tr w:rsidR="003C7AF5" w:rsidRPr="00801E04" w14:paraId="53AF2B6A" w14:textId="77777777" w:rsidTr="00801E04">
        <w:trPr>
          <w:trHeight w:val="255"/>
        </w:trPr>
        <w:tc>
          <w:tcPr>
            <w:tcW w:w="775" w:type="pct"/>
            <w:shd w:val="clear" w:color="auto" w:fill="FFFFFF"/>
          </w:tcPr>
          <w:p w14:paraId="4D1F02B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273 (5)</w:t>
            </w:r>
          </w:p>
        </w:tc>
        <w:tc>
          <w:tcPr>
            <w:tcW w:w="2223" w:type="pct"/>
            <w:shd w:val="clear" w:color="auto" w:fill="FFFFFF"/>
          </w:tcPr>
          <w:p w14:paraId="39B78D1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Divisional Returning Officer</w:t>
            </w:r>
          </w:p>
        </w:tc>
        <w:tc>
          <w:tcPr>
            <w:tcW w:w="2002" w:type="pct"/>
            <w:shd w:val="clear" w:color="auto" w:fill="FFFFFF"/>
          </w:tcPr>
          <w:p w14:paraId="51AC225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Divisional Returning Officer for a Division</w:t>
            </w:r>
          </w:p>
        </w:tc>
      </w:tr>
      <w:tr w:rsidR="003C7AF5" w:rsidRPr="00801E04" w14:paraId="254E3850" w14:textId="77777777" w:rsidTr="00801E04">
        <w:trPr>
          <w:trHeight w:val="70"/>
        </w:trPr>
        <w:tc>
          <w:tcPr>
            <w:tcW w:w="775" w:type="pct"/>
            <w:shd w:val="clear" w:color="auto" w:fill="FFFFFF"/>
          </w:tcPr>
          <w:p w14:paraId="386716B3" w14:textId="3A48FC84"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273 (5)</w:t>
            </w:r>
            <w:r w:rsidR="00801E04">
              <w:rPr>
                <w:rStyle w:val="Bodytext75pt4"/>
                <w:sz w:val="20"/>
                <w:szCs w:val="18"/>
              </w:rPr>
              <w:t xml:space="preserve"> </w:t>
            </w:r>
            <w:r w:rsidRPr="00801E04">
              <w:rPr>
                <w:rStyle w:val="Bodytext75pt4"/>
                <w:sz w:val="20"/>
                <w:szCs w:val="18"/>
              </w:rPr>
              <w:t>(a)</w:t>
            </w:r>
          </w:p>
        </w:tc>
        <w:tc>
          <w:tcPr>
            <w:tcW w:w="2223" w:type="pct"/>
            <w:shd w:val="clear" w:color="auto" w:fill="FFFFFF"/>
          </w:tcPr>
          <w:p w14:paraId="65DE9DC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for which he is Divisional Returning Officer</w:t>
            </w:r>
          </w:p>
        </w:tc>
        <w:tc>
          <w:tcPr>
            <w:tcW w:w="2002" w:type="pct"/>
            <w:shd w:val="clear" w:color="auto" w:fill="FFFFFF"/>
          </w:tcPr>
          <w:p w14:paraId="2856CEF4" w14:textId="77777777" w:rsidR="003C7AF5" w:rsidRPr="00801E04" w:rsidRDefault="003C7AF5" w:rsidP="00CD29A1">
            <w:pPr>
              <w:rPr>
                <w:rStyle w:val="Bodytext75pt4"/>
                <w:rFonts w:eastAsia="Courier New"/>
                <w:sz w:val="20"/>
                <w:szCs w:val="18"/>
              </w:rPr>
            </w:pPr>
          </w:p>
        </w:tc>
      </w:tr>
      <w:tr w:rsidR="003C7AF5" w:rsidRPr="00801E04" w14:paraId="138CBCF9" w14:textId="77777777" w:rsidTr="00801E04">
        <w:trPr>
          <w:trHeight w:val="158"/>
        </w:trPr>
        <w:tc>
          <w:tcPr>
            <w:tcW w:w="775" w:type="pct"/>
            <w:shd w:val="clear" w:color="auto" w:fill="FFFFFF"/>
          </w:tcPr>
          <w:p w14:paraId="44D32E74"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74A9E65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he</w:t>
            </w:r>
          </w:p>
        </w:tc>
        <w:tc>
          <w:tcPr>
            <w:tcW w:w="2002" w:type="pct"/>
            <w:shd w:val="clear" w:color="auto" w:fill="FFFFFF"/>
          </w:tcPr>
          <w:p w14:paraId="34F76FE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officer</w:t>
            </w:r>
          </w:p>
        </w:tc>
      </w:tr>
      <w:tr w:rsidR="003C7AF5" w:rsidRPr="00801E04" w14:paraId="617F192F" w14:textId="77777777" w:rsidTr="00801E04">
        <w:trPr>
          <w:trHeight w:val="178"/>
        </w:trPr>
        <w:tc>
          <w:tcPr>
            <w:tcW w:w="775" w:type="pct"/>
            <w:shd w:val="clear" w:color="auto" w:fill="FFFFFF"/>
          </w:tcPr>
          <w:p w14:paraId="193A5DF2" w14:textId="4E793656"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273 (5)</w:t>
            </w:r>
            <w:r w:rsidR="00801E04">
              <w:rPr>
                <w:rStyle w:val="Bodytext75pt4"/>
                <w:sz w:val="20"/>
                <w:szCs w:val="18"/>
              </w:rPr>
              <w:t xml:space="preserve"> </w:t>
            </w:r>
            <w:r w:rsidRPr="00801E04">
              <w:rPr>
                <w:rStyle w:val="Bodytext75pt4"/>
                <w:sz w:val="20"/>
                <w:szCs w:val="18"/>
              </w:rPr>
              <w:t>(c)</w:t>
            </w:r>
          </w:p>
        </w:tc>
        <w:tc>
          <w:tcPr>
            <w:tcW w:w="2223" w:type="pct"/>
            <w:shd w:val="clear" w:color="auto" w:fill="FFFFFF"/>
          </w:tcPr>
          <w:p w14:paraId="6F32DD4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him (wherever occurring)</w:t>
            </w:r>
          </w:p>
        </w:tc>
        <w:tc>
          <w:tcPr>
            <w:tcW w:w="2002" w:type="pct"/>
            <w:shd w:val="clear" w:color="auto" w:fill="FFFFFF"/>
          </w:tcPr>
          <w:p w14:paraId="0D611C15" w14:textId="77777777" w:rsidR="003C7AF5" w:rsidRPr="00801E04" w:rsidRDefault="003C7AF5" w:rsidP="00CD29A1">
            <w:pPr>
              <w:rPr>
                <w:rStyle w:val="Bodytext75pt4"/>
                <w:rFonts w:eastAsia="Courier New"/>
                <w:sz w:val="20"/>
                <w:szCs w:val="18"/>
              </w:rPr>
            </w:pPr>
          </w:p>
        </w:tc>
      </w:tr>
      <w:tr w:rsidR="003C7AF5" w:rsidRPr="00801E04" w14:paraId="7D56CDA1" w14:textId="77777777" w:rsidTr="00801E04">
        <w:trPr>
          <w:trHeight w:val="163"/>
        </w:trPr>
        <w:tc>
          <w:tcPr>
            <w:tcW w:w="775" w:type="pct"/>
            <w:shd w:val="clear" w:color="auto" w:fill="FFFFFF"/>
          </w:tcPr>
          <w:p w14:paraId="63F60BD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273 (6)</w:t>
            </w:r>
          </w:p>
        </w:tc>
        <w:tc>
          <w:tcPr>
            <w:tcW w:w="2223" w:type="pct"/>
            <w:shd w:val="clear" w:color="auto" w:fill="FFFFFF"/>
          </w:tcPr>
          <w:p w14:paraId="713058C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him</w:t>
            </w:r>
          </w:p>
        </w:tc>
        <w:tc>
          <w:tcPr>
            <w:tcW w:w="2002" w:type="pct"/>
            <w:shd w:val="clear" w:color="auto" w:fill="FFFFFF"/>
          </w:tcPr>
          <w:p w14:paraId="66CA6378" w14:textId="77777777" w:rsidR="003C7AF5" w:rsidRPr="00801E04" w:rsidRDefault="003C7AF5" w:rsidP="00CD29A1">
            <w:pPr>
              <w:rPr>
                <w:rStyle w:val="Bodytext75pt4"/>
                <w:rFonts w:eastAsia="Courier New"/>
                <w:sz w:val="20"/>
                <w:szCs w:val="18"/>
              </w:rPr>
            </w:pPr>
          </w:p>
        </w:tc>
      </w:tr>
      <w:tr w:rsidR="003C7AF5" w:rsidRPr="00801E04" w14:paraId="546C2801" w14:textId="77777777" w:rsidTr="00801E04">
        <w:trPr>
          <w:trHeight w:val="168"/>
        </w:trPr>
        <w:tc>
          <w:tcPr>
            <w:tcW w:w="775" w:type="pct"/>
            <w:shd w:val="clear" w:color="auto" w:fill="FFFFFF"/>
          </w:tcPr>
          <w:p w14:paraId="061B8DEE" w14:textId="639499F1"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273 (9)</w:t>
            </w:r>
            <w:r w:rsidR="00801E04">
              <w:rPr>
                <w:rStyle w:val="Bodytext75pt4"/>
                <w:sz w:val="20"/>
                <w:szCs w:val="18"/>
              </w:rPr>
              <w:t xml:space="preserve"> </w:t>
            </w:r>
            <w:r w:rsidRPr="00801E04">
              <w:rPr>
                <w:rStyle w:val="Bodytext75pt4"/>
                <w:sz w:val="20"/>
                <w:szCs w:val="18"/>
              </w:rPr>
              <w:t>(a)</w:t>
            </w:r>
          </w:p>
        </w:tc>
        <w:tc>
          <w:tcPr>
            <w:tcW w:w="2223" w:type="pct"/>
            <w:shd w:val="clear" w:color="auto" w:fill="FFFFFF"/>
          </w:tcPr>
          <w:p w14:paraId="6A20A16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him</w:t>
            </w:r>
          </w:p>
        </w:tc>
        <w:tc>
          <w:tcPr>
            <w:tcW w:w="2002" w:type="pct"/>
            <w:shd w:val="clear" w:color="auto" w:fill="FFFFFF"/>
          </w:tcPr>
          <w:p w14:paraId="00DDB4C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the candidate</w:t>
            </w:r>
          </w:p>
        </w:tc>
      </w:tr>
      <w:tr w:rsidR="003C7AF5" w:rsidRPr="00801E04" w14:paraId="65C32494" w14:textId="77777777" w:rsidTr="00801E04">
        <w:trPr>
          <w:trHeight w:val="158"/>
        </w:trPr>
        <w:tc>
          <w:tcPr>
            <w:tcW w:w="775" w:type="pct"/>
            <w:shd w:val="clear" w:color="auto" w:fill="FFFFFF"/>
          </w:tcPr>
          <w:p w14:paraId="54478AAD" w14:textId="17D98C91" w:rsidR="003C7AF5" w:rsidRPr="00801E04" w:rsidRDefault="003C7AF5" w:rsidP="00801E04">
            <w:pPr>
              <w:pStyle w:val="BodyText2"/>
              <w:shd w:val="clear" w:color="auto" w:fill="auto"/>
              <w:spacing w:line="240" w:lineRule="auto"/>
              <w:ind w:firstLine="0"/>
              <w:jc w:val="left"/>
              <w:rPr>
                <w:rStyle w:val="Bodytext75pt4"/>
                <w:sz w:val="20"/>
                <w:szCs w:val="18"/>
              </w:rPr>
            </w:pPr>
            <w:r w:rsidRPr="00801E04">
              <w:rPr>
                <w:rStyle w:val="Bodytext75pt4"/>
                <w:sz w:val="20"/>
                <w:szCs w:val="18"/>
              </w:rPr>
              <w:t>273 (9)</w:t>
            </w:r>
            <w:r w:rsidR="00801E04">
              <w:rPr>
                <w:rStyle w:val="Bodytext75pt4"/>
                <w:sz w:val="20"/>
                <w:szCs w:val="18"/>
              </w:rPr>
              <w:t xml:space="preserve"> </w:t>
            </w:r>
            <w:r w:rsidRPr="00801E04">
              <w:rPr>
                <w:rStyle w:val="Bodytext75pt4"/>
                <w:sz w:val="20"/>
                <w:szCs w:val="18"/>
              </w:rPr>
              <w:t>(b)</w:t>
            </w:r>
          </w:p>
        </w:tc>
        <w:tc>
          <w:tcPr>
            <w:tcW w:w="2223" w:type="pct"/>
            <w:shd w:val="clear" w:color="auto" w:fill="FFFFFF"/>
          </w:tcPr>
          <w:p w14:paraId="579FEBC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for him</w:t>
            </w:r>
          </w:p>
        </w:tc>
        <w:tc>
          <w:tcPr>
            <w:tcW w:w="2002" w:type="pct"/>
            <w:shd w:val="clear" w:color="auto" w:fill="FFFFFF"/>
          </w:tcPr>
          <w:p w14:paraId="2D24544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for that candidate</w:t>
            </w:r>
          </w:p>
        </w:tc>
      </w:tr>
      <w:tr w:rsidR="003C7AF5" w:rsidRPr="00801E04" w14:paraId="014287D8" w14:textId="77777777" w:rsidTr="00801E04">
        <w:trPr>
          <w:trHeight w:val="178"/>
        </w:trPr>
        <w:tc>
          <w:tcPr>
            <w:tcW w:w="775" w:type="pct"/>
            <w:shd w:val="clear" w:color="auto" w:fill="FFFFFF"/>
          </w:tcPr>
          <w:p w14:paraId="0A5F1F5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273 (12)</w:t>
            </w:r>
          </w:p>
        </w:tc>
        <w:tc>
          <w:tcPr>
            <w:tcW w:w="2223" w:type="pct"/>
            <w:shd w:val="clear" w:color="auto" w:fill="FFFFFF"/>
          </w:tcPr>
          <w:p w14:paraId="7E42948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him</w:t>
            </w:r>
          </w:p>
        </w:tc>
        <w:tc>
          <w:tcPr>
            <w:tcW w:w="2002" w:type="pct"/>
            <w:shd w:val="clear" w:color="auto" w:fill="FFFFFF"/>
          </w:tcPr>
          <w:p w14:paraId="5B48571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the candidate</w:t>
            </w:r>
          </w:p>
        </w:tc>
      </w:tr>
      <w:tr w:rsidR="003C7AF5" w:rsidRPr="00801E04" w14:paraId="5F306F99" w14:textId="77777777" w:rsidTr="00801E04">
        <w:trPr>
          <w:trHeight w:val="163"/>
        </w:trPr>
        <w:tc>
          <w:tcPr>
            <w:tcW w:w="775" w:type="pct"/>
            <w:shd w:val="clear" w:color="auto" w:fill="FFFFFF"/>
          </w:tcPr>
          <w:p w14:paraId="7062258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273 (17)</w:t>
            </w:r>
          </w:p>
        </w:tc>
        <w:tc>
          <w:tcPr>
            <w:tcW w:w="2223" w:type="pct"/>
            <w:shd w:val="clear" w:color="auto" w:fill="FFFFFF"/>
          </w:tcPr>
          <w:p w14:paraId="0047D2B8" w14:textId="77777777" w:rsidR="003C7AF5" w:rsidRPr="00801E04" w:rsidRDefault="00733320"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 xml:space="preserve">, </w:t>
            </w:r>
            <w:r w:rsidR="003C7AF5" w:rsidRPr="00801E04">
              <w:rPr>
                <w:rStyle w:val="Bodytext75pt4"/>
                <w:sz w:val="20"/>
                <w:szCs w:val="18"/>
              </w:rPr>
              <w:t>but he</w:t>
            </w:r>
          </w:p>
        </w:tc>
        <w:tc>
          <w:tcPr>
            <w:tcW w:w="2002" w:type="pct"/>
            <w:shd w:val="clear" w:color="auto" w:fill="FFFFFF"/>
          </w:tcPr>
          <w:p w14:paraId="5E6B8DE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but</w:t>
            </w:r>
          </w:p>
        </w:tc>
      </w:tr>
      <w:tr w:rsidR="003C7AF5" w:rsidRPr="00801E04" w14:paraId="1B1C92D9" w14:textId="77777777" w:rsidTr="00801E04">
        <w:trPr>
          <w:trHeight w:val="168"/>
        </w:trPr>
        <w:tc>
          <w:tcPr>
            <w:tcW w:w="775" w:type="pct"/>
            <w:shd w:val="clear" w:color="auto" w:fill="FFFFFF"/>
          </w:tcPr>
          <w:p w14:paraId="6036392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273 (19)</w:t>
            </w:r>
          </w:p>
        </w:tc>
        <w:tc>
          <w:tcPr>
            <w:tcW w:w="2223" w:type="pct"/>
            <w:shd w:val="clear" w:color="auto" w:fill="FFFFFF"/>
          </w:tcPr>
          <w:p w14:paraId="1B3AFDE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to him</w:t>
            </w:r>
          </w:p>
        </w:tc>
        <w:tc>
          <w:tcPr>
            <w:tcW w:w="2002" w:type="pct"/>
            <w:shd w:val="clear" w:color="auto" w:fill="FFFFFF"/>
          </w:tcPr>
          <w:p w14:paraId="412A9ED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to the officer</w:t>
            </w:r>
          </w:p>
        </w:tc>
      </w:tr>
      <w:tr w:rsidR="003C7AF5" w:rsidRPr="00801E04" w14:paraId="29A29EBE" w14:textId="77777777" w:rsidTr="00801E04">
        <w:trPr>
          <w:trHeight w:val="182"/>
        </w:trPr>
        <w:tc>
          <w:tcPr>
            <w:tcW w:w="775" w:type="pct"/>
            <w:shd w:val="clear" w:color="auto" w:fill="FFFFFF"/>
          </w:tcPr>
          <w:p w14:paraId="323A4229"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273 (25)</w:t>
            </w:r>
          </w:p>
        </w:tc>
        <w:tc>
          <w:tcPr>
            <w:tcW w:w="2223" w:type="pct"/>
            <w:shd w:val="clear" w:color="auto" w:fill="FFFFFF"/>
          </w:tcPr>
          <w:p w14:paraId="0008E2A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him (wherever occurring)</w:t>
            </w:r>
          </w:p>
        </w:tc>
        <w:tc>
          <w:tcPr>
            <w:tcW w:w="2002" w:type="pct"/>
            <w:shd w:val="clear" w:color="auto" w:fill="FFFFFF"/>
          </w:tcPr>
          <w:p w14:paraId="6FEB1C1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candidate</w:t>
            </w:r>
          </w:p>
        </w:tc>
      </w:tr>
      <w:tr w:rsidR="003C7AF5" w:rsidRPr="00801E04" w14:paraId="0A684A5A" w14:textId="77777777" w:rsidTr="00801E04">
        <w:trPr>
          <w:trHeight w:val="163"/>
        </w:trPr>
        <w:tc>
          <w:tcPr>
            <w:tcW w:w="775" w:type="pct"/>
            <w:shd w:val="clear" w:color="auto" w:fill="FFFFFF"/>
          </w:tcPr>
          <w:p w14:paraId="5EB0993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274 (7) (c)</w:t>
            </w:r>
          </w:p>
        </w:tc>
        <w:tc>
          <w:tcPr>
            <w:tcW w:w="2223" w:type="pct"/>
            <w:shd w:val="clear" w:color="auto" w:fill="FFFFFF"/>
          </w:tcPr>
          <w:p w14:paraId="37F3BE89"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by him (wherever occurring)</w:t>
            </w:r>
          </w:p>
        </w:tc>
        <w:tc>
          <w:tcPr>
            <w:tcW w:w="2002" w:type="pct"/>
            <w:shd w:val="clear" w:color="auto" w:fill="FFFFFF"/>
          </w:tcPr>
          <w:p w14:paraId="1CE14D89" w14:textId="77777777" w:rsidR="003C7AF5" w:rsidRPr="00801E04" w:rsidRDefault="003C7AF5" w:rsidP="00CD29A1">
            <w:pPr>
              <w:rPr>
                <w:rStyle w:val="Bodytext75pt4"/>
                <w:rFonts w:eastAsia="Courier New"/>
                <w:sz w:val="20"/>
                <w:szCs w:val="18"/>
              </w:rPr>
            </w:pPr>
          </w:p>
        </w:tc>
      </w:tr>
      <w:tr w:rsidR="003C7AF5" w:rsidRPr="00801E04" w14:paraId="3F247CFC" w14:textId="77777777" w:rsidTr="00801E04">
        <w:trPr>
          <w:trHeight w:val="163"/>
        </w:trPr>
        <w:tc>
          <w:tcPr>
            <w:tcW w:w="775" w:type="pct"/>
            <w:shd w:val="clear" w:color="auto" w:fill="FFFFFF"/>
          </w:tcPr>
          <w:p w14:paraId="5DF9206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274 (7) (d) (</w:t>
            </w:r>
            <w:proofErr w:type="spellStart"/>
            <w:r w:rsidRPr="00801E04">
              <w:rPr>
                <w:rStyle w:val="Bodytext75pt4"/>
                <w:sz w:val="20"/>
                <w:szCs w:val="18"/>
              </w:rPr>
              <w:t>i</w:t>
            </w:r>
            <w:proofErr w:type="spellEnd"/>
            <w:r w:rsidRPr="00801E04">
              <w:rPr>
                <w:rStyle w:val="Bodytext75pt4"/>
                <w:sz w:val="20"/>
                <w:szCs w:val="18"/>
              </w:rPr>
              <w:t>)</w:t>
            </w:r>
          </w:p>
        </w:tc>
        <w:tc>
          <w:tcPr>
            <w:tcW w:w="2223" w:type="pct"/>
            <w:shd w:val="clear" w:color="auto" w:fill="FFFFFF"/>
          </w:tcPr>
          <w:p w14:paraId="395D1B1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him</w:t>
            </w:r>
          </w:p>
        </w:tc>
        <w:tc>
          <w:tcPr>
            <w:tcW w:w="2002" w:type="pct"/>
            <w:shd w:val="clear" w:color="auto" w:fill="FFFFFF"/>
          </w:tcPr>
          <w:p w14:paraId="43E4E4A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candidate</w:t>
            </w:r>
          </w:p>
        </w:tc>
      </w:tr>
      <w:tr w:rsidR="003C7AF5" w:rsidRPr="00801E04" w14:paraId="439C9668" w14:textId="77777777" w:rsidTr="00801E04">
        <w:trPr>
          <w:trHeight w:val="168"/>
        </w:trPr>
        <w:tc>
          <w:tcPr>
            <w:tcW w:w="775" w:type="pct"/>
            <w:shd w:val="clear" w:color="auto" w:fill="FFFFFF"/>
          </w:tcPr>
          <w:p w14:paraId="75DBB0BA"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278 (1)</w:t>
            </w:r>
          </w:p>
        </w:tc>
        <w:tc>
          <w:tcPr>
            <w:tcW w:w="2223" w:type="pct"/>
            <w:shd w:val="clear" w:color="auto" w:fill="FFFFFF"/>
          </w:tcPr>
          <w:p w14:paraId="0817BFF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if he thinks fit</w:t>
            </w:r>
            <w:r w:rsidR="00733320" w:rsidRPr="00801E04">
              <w:rPr>
                <w:rStyle w:val="Bodytext75pt4"/>
                <w:sz w:val="20"/>
                <w:szCs w:val="18"/>
              </w:rPr>
              <w:t xml:space="preserve">, </w:t>
            </w:r>
          </w:p>
        </w:tc>
        <w:tc>
          <w:tcPr>
            <w:tcW w:w="2002" w:type="pct"/>
            <w:shd w:val="clear" w:color="auto" w:fill="FFFFFF"/>
          </w:tcPr>
          <w:p w14:paraId="122C2BE4" w14:textId="77777777" w:rsidR="003C7AF5" w:rsidRPr="00801E04" w:rsidRDefault="003C7AF5" w:rsidP="00CD29A1">
            <w:pPr>
              <w:rPr>
                <w:rStyle w:val="Bodytext75pt4"/>
                <w:rFonts w:eastAsia="Courier New"/>
                <w:sz w:val="20"/>
                <w:szCs w:val="18"/>
              </w:rPr>
            </w:pPr>
          </w:p>
        </w:tc>
      </w:tr>
      <w:tr w:rsidR="003C7AF5" w:rsidRPr="00801E04" w14:paraId="16BAD1FE" w14:textId="77777777" w:rsidTr="00801E04">
        <w:trPr>
          <w:trHeight w:val="163"/>
        </w:trPr>
        <w:tc>
          <w:tcPr>
            <w:tcW w:w="775" w:type="pct"/>
            <w:shd w:val="clear" w:color="auto" w:fill="FFFFFF"/>
          </w:tcPr>
          <w:p w14:paraId="6942DFAE"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458C167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his own</w:t>
            </w:r>
          </w:p>
        </w:tc>
        <w:tc>
          <w:tcPr>
            <w:tcW w:w="2002" w:type="pct"/>
            <w:shd w:val="clear" w:color="auto" w:fill="FFFFFF"/>
          </w:tcPr>
          <w:p w14:paraId="2A47920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officer’s own</w:t>
            </w:r>
          </w:p>
        </w:tc>
      </w:tr>
      <w:tr w:rsidR="003C7AF5" w:rsidRPr="00801E04" w14:paraId="60DE18C0" w14:textId="77777777" w:rsidTr="00801E04">
        <w:trPr>
          <w:trHeight w:val="168"/>
        </w:trPr>
        <w:tc>
          <w:tcPr>
            <w:tcW w:w="775" w:type="pct"/>
            <w:shd w:val="clear" w:color="auto" w:fill="FFFFFF"/>
          </w:tcPr>
          <w:p w14:paraId="1816CBE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278 (2)</w:t>
            </w:r>
          </w:p>
        </w:tc>
        <w:tc>
          <w:tcPr>
            <w:tcW w:w="2223" w:type="pct"/>
            <w:shd w:val="clear" w:color="auto" w:fill="FFFFFF"/>
          </w:tcPr>
          <w:p w14:paraId="3D98189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may</w:t>
            </w:r>
            <w:r w:rsidR="00733320" w:rsidRPr="00801E04">
              <w:rPr>
                <w:rStyle w:val="Bodytext75pt4"/>
                <w:sz w:val="20"/>
                <w:szCs w:val="18"/>
              </w:rPr>
              <w:t xml:space="preserve">, </w:t>
            </w:r>
            <w:r w:rsidRPr="00801E04">
              <w:rPr>
                <w:rStyle w:val="Bodytext75pt4"/>
                <w:sz w:val="20"/>
                <w:szCs w:val="18"/>
              </w:rPr>
              <w:t>as he thinks fit</w:t>
            </w:r>
            <w:r w:rsidR="00733320" w:rsidRPr="00801E04">
              <w:rPr>
                <w:rStyle w:val="Bodytext75pt4"/>
                <w:sz w:val="20"/>
                <w:szCs w:val="18"/>
              </w:rPr>
              <w:t xml:space="preserve">, </w:t>
            </w:r>
            <w:r w:rsidRPr="00801E04">
              <w:rPr>
                <w:rStyle w:val="Bodytext75pt4"/>
                <w:sz w:val="20"/>
                <w:szCs w:val="18"/>
              </w:rPr>
              <w:t>either</w:t>
            </w:r>
          </w:p>
        </w:tc>
        <w:tc>
          <w:tcPr>
            <w:tcW w:w="2002" w:type="pct"/>
            <w:shd w:val="clear" w:color="auto" w:fill="FFFFFF"/>
          </w:tcPr>
          <w:p w14:paraId="0EF4D00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has a discretion either to</w:t>
            </w:r>
          </w:p>
        </w:tc>
      </w:tr>
      <w:tr w:rsidR="003C7AF5" w:rsidRPr="00801E04" w14:paraId="18827352" w14:textId="77777777" w:rsidTr="00801E04">
        <w:trPr>
          <w:trHeight w:val="173"/>
        </w:trPr>
        <w:tc>
          <w:tcPr>
            <w:tcW w:w="775" w:type="pct"/>
            <w:shd w:val="clear" w:color="auto" w:fill="FFFFFF"/>
          </w:tcPr>
          <w:p w14:paraId="4368670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279</w:t>
            </w:r>
          </w:p>
        </w:tc>
        <w:tc>
          <w:tcPr>
            <w:tcW w:w="2223" w:type="pct"/>
            <w:shd w:val="clear" w:color="auto" w:fill="FFFFFF"/>
          </w:tcPr>
          <w:p w14:paraId="174532E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if he thinks fit</w:t>
            </w:r>
          </w:p>
        </w:tc>
        <w:tc>
          <w:tcPr>
            <w:tcW w:w="2002" w:type="pct"/>
            <w:shd w:val="clear" w:color="auto" w:fill="FFFFFF"/>
          </w:tcPr>
          <w:p w14:paraId="54BE02E8" w14:textId="77777777" w:rsidR="003C7AF5" w:rsidRPr="00801E04" w:rsidRDefault="003C7AF5" w:rsidP="00CD29A1">
            <w:pPr>
              <w:rPr>
                <w:rStyle w:val="Bodytext75pt4"/>
                <w:rFonts w:eastAsia="Courier New"/>
                <w:sz w:val="20"/>
                <w:szCs w:val="18"/>
              </w:rPr>
            </w:pPr>
          </w:p>
        </w:tc>
      </w:tr>
      <w:tr w:rsidR="003C7AF5" w:rsidRPr="00801E04" w14:paraId="75A41BF3" w14:textId="77777777" w:rsidTr="00801E04">
        <w:trPr>
          <w:trHeight w:val="163"/>
        </w:trPr>
        <w:tc>
          <w:tcPr>
            <w:tcW w:w="775" w:type="pct"/>
            <w:shd w:val="clear" w:color="auto" w:fill="FFFFFF"/>
          </w:tcPr>
          <w:p w14:paraId="5F8EDFFD"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0733C68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his own</w:t>
            </w:r>
          </w:p>
        </w:tc>
        <w:tc>
          <w:tcPr>
            <w:tcW w:w="2002" w:type="pct"/>
            <w:shd w:val="clear" w:color="auto" w:fill="FFFFFF"/>
          </w:tcPr>
          <w:p w14:paraId="6853E5C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officer’s own</w:t>
            </w:r>
          </w:p>
        </w:tc>
      </w:tr>
      <w:tr w:rsidR="003C7AF5" w:rsidRPr="00801E04" w14:paraId="30259A6D" w14:textId="77777777" w:rsidTr="00801E04">
        <w:trPr>
          <w:trHeight w:val="189"/>
        </w:trPr>
        <w:tc>
          <w:tcPr>
            <w:tcW w:w="775" w:type="pct"/>
            <w:shd w:val="clear" w:color="auto" w:fill="FFFFFF"/>
          </w:tcPr>
          <w:p w14:paraId="33D12CB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281 (2)</w:t>
            </w:r>
          </w:p>
        </w:tc>
        <w:tc>
          <w:tcPr>
            <w:tcW w:w="2223" w:type="pct"/>
            <w:shd w:val="clear" w:color="auto" w:fill="FFFFFF"/>
          </w:tcPr>
          <w:p w14:paraId="7AAE4B6A" w14:textId="77777777" w:rsidR="003C7AF5" w:rsidRPr="00801E04" w:rsidRDefault="00733320"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 xml:space="preserve">, </w:t>
            </w:r>
            <w:r w:rsidR="003C7AF5" w:rsidRPr="00801E04">
              <w:rPr>
                <w:rStyle w:val="Bodytext75pt4"/>
                <w:sz w:val="20"/>
                <w:szCs w:val="18"/>
              </w:rPr>
              <w:t>reserved for his decision in pursuance of this section.</w:t>
            </w:r>
          </w:p>
        </w:tc>
        <w:tc>
          <w:tcPr>
            <w:tcW w:w="2002" w:type="pct"/>
            <w:shd w:val="clear" w:color="auto" w:fill="FFFFFF"/>
          </w:tcPr>
          <w:p w14:paraId="0B900BE9"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so reserved</w:t>
            </w:r>
          </w:p>
        </w:tc>
      </w:tr>
      <w:tr w:rsidR="003C7AF5" w:rsidRPr="00801E04" w14:paraId="3E02C4B9" w14:textId="77777777" w:rsidTr="00801E04">
        <w:trPr>
          <w:trHeight w:val="216"/>
        </w:trPr>
        <w:tc>
          <w:tcPr>
            <w:tcW w:w="775" w:type="pct"/>
            <w:shd w:val="clear" w:color="auto" w:fill="FFFFFF"/>
          </w:tcPr>
          <w:p w14:paraId="2DA2049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283 (1) (b)</w:t>
            </w:r>
          </w:p>
        </w:tc>
        <w:tc>
          <w:tcPr>
            <w:tcW w:w="2223" w:type="pct"/>
            <w:shd w:val="clear" w:color="auto" w:fill="FFFFFF"/>
          </w:tcPr>
          <w:p w14:paraId="3B96E92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indorsement under his hand certify on the writ</w:t>
            </w:r>
          </w:p>
        </w:tc>
        <w:tc>
          <w:tcPr>
            <w:tcW w:w="2002" w:type="pct"/>
            <w:shd w:val="clear" w:color="auto" w:fill="FFFFFF"/>
          </w:tcPr>
          <w:p w14:paraId="277B3DE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signed indorsement on the writ certify</w:t>
            </w:r>
          </w:p>
        </w:tc>
      </w:tr>
      <w:tr w:rsidR="003C7AF5" w:rsidRPr="00801E04" w14:paraId="65FB6C32" w14:textId="77777777" w:rsidTr="00801E04">
        <w:trPr>
          <w:trHeight w:val="178"/>
        </w:trPr>
        <w:tc>
          <w:tcPr>
            <w:tcW w:w="775" w:type="pct"/>
            <w:shd w:val="clear" w:color="auto" w:fill="FFFFFF"/>
          </w:tcPr>
          <w:p w14:paraId="0B41C613"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284 (2) (a)</w:t>
            </w:r>
          </w:p>
        </w:tc>
        <w:tc>
          <w:tcPr>
            <w:tcW w:w="2223" w:type="pct"/>
            <w:shd w:val="clear" w:color="auto" w:fill="FFFFFF"/>
          </w:tcPr>
          <w:p w14:paraId="75588AB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him</w:t>
            </w:r>
          </w:p>
        </w:tc>
        <w:tc>
          <w:tcPr>
            <w:tcW w:w="2002" w:type="pct"/>
            <w:shd w:val="clear" w:color="auto" w:fill="FFFFFF"/>
          </w:tcPr>
          <w:p w14:paraId="60CE50B7"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Divisional Returning Officer</w:t>
            </w:r>
          </w:p>
        </w:tc>
      </w:tr>
      <w:tr w:rsidR="003C7AF5" w:rsidRPr="00801E04" w14:paraId="34F94D43" w14:textId="77777777" w:rsidTr="00801E04">
        <w:trPr>
          <w:trHeight w:val="173"/>
        </w:trPr>
        <w:tc>
          <w:tcPr>
            <w:tcW w:w="775" w:type="pct"/>
            <w:shd w:val="clear" w:color="auto" w:fill="FFFFFF"/>
          </w:tcPr>
          <w:p w14:paraId="7972B3B2"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284 (2) (b)</w:t>
            </w:r>
          </w:p>
        </w:tc>
        <w:tc>
          <w:tcPr>
            <w:tcW w:w="2223" w:type="pct"/>
            <w:shd w:val="clear" w:color="auto" w:fill="FFFFFF"/>
          </w:tcPr>
          <w:p w14:paraId="4064A55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inquiries under</w:t>
            </w:r>
          </w:p>
        </w:tc>
        <w:tc>
          <w:tcPr>
            <w:tcW w:w="2002" w:type="pct"/>
            <w:shd w:val="clear" w:color="auto" w:fill="FFFFFF"/>
          </w:tcPr>
          <w:p w14:paraId="7027767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inquiries required by</w:t>
            </w:r>
          </w:p>
        </w:tc>
      </w:tr>
      <w:tr w:rsidR="003C7AF5" w:rsidRPr="00801E04" w14:paraId="24CF9DF2" w14:textId="77777777" w:rsidTr="00801E04">
        <w:trPr>
          <w:trHeight w:val="163"/>
        </w:trPr>
        <w:tc>
          <w:tcPr>
            <w:tcW w:w="775" w:type="pct"/>
            <w:shd w:val="clear" w:color="auto" w:fill="FFFFFF"/>
          </w:tcPr>
          <w:p w14:paraId="5B15D17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284 (2)</w:t>
            </w:r>
          </w:p>
        </w:tc>
        <w:tc>
          <w:tcPr>
            <w:tcW w:w="2223" w:type="pct"/>
            <w:shd w:val="clear" w:color="auto" w:fill="FFFFFF"/>
          </w:tcPr>
          <w:p w14:paraId="6F12938E"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he may</w:t>
            </w:r>
          </w:p>
        </w:tc>
        <w:tc>
          <w:tcPr>
            <w:tcW w:w="2002" w:type="pct"/>
            <w:shd w:val="clear" w:color="auto" w:fill="FFFFFF"/>
          </w:tcPr>
          <w:p w14:paraId="36B3A50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Divisional Returning Officer</w:t>
            </w:r>
          </w:p>
        </w:tc>
      </w:tr>
      <w:tr w:rsidR="003C7AF5" w:rsidRPr="00801E04" w14:paraId="500FFB8B" w14:textId="77777777" w:rsidTr="00801E04">
        <w:trPr>
          <w:trHeight w:val="162"/>
        </w:trPr>
        <w:tc>
          <w:tcPr>
            <w:tcW w:w="775" w:type="pct"/>
            <w:shd w:val="clear" w:color="auto" w:fill="FFFFFF"/>
          </w:tcPr>
          <w:p w14:paraId="4BEB058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284 (3)</w:t>
            </w:r>
          </w:p>
        </w:tc>
        <w:tc>
          <w:tcPr>
            <w:tcW w:w="2223" w:type="pct"/>
            <w:shd w:val="clear" w:color="auto" w:fill="FFFFFF"/>
          </w:tcPr>
          <w:p w14:paraId="12412514"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indorsement under his hand certify on the writ</w:t>
            </w:r>
          </w:p>
        </w:tc>
        <w:tc>
          <w:tcPr>
            <w:tcW w:w="2002" w:type="pct"/>
            <w:shd w:val="clear" w:color="auto" w:fill="FFFFFF"/>
          </w:tcPr>
          <w:p w14:paraId="683839D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signed indorsement on the writ certify</w:t>
            </w:r>
          </w:p>
        </w:tc>
      </w:tr>
      <w:tr w:rsidR="003C7AF5" w:rsidRPr="00801E04" w14:paraId="0A8FAD4F" w14:textId="77777777" w:rsidTr="00801E04">
        <w:trPr>
          <w:trHeight w:val="178"/>
        </w:trPr>
        <w:tc>
          <w:tcPr>
            <w:tcW w:w="775" w:type="pct"/>
            <w:shd w:val="clear" w:color="auto" w:fill="FFFFFF"/>
          </w:tcPr>
          <w:p w14:paraId="1031E8C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287 (1)</w:t>
            </w:r>
          </w:p>
        </w:tc>
        <w:tc>
          <w:tcPr>
            <w:tcW w:w="2223" w:type="pct"/>
            <w:shd w:val="clear" w:color="auto" w:fill="FFFFFF"/>
          </w:tcPr>
          <w:p w14:paraId="65BCCA2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own property</w:t>
            </w:r>
          </w:p>
        </w:tc>
        <w:tc>
          <w:tcPr>
            <w:tcW w:w="2002" w:type="pct"/>
            <w:shd w:val="clear" w:color="auto" w:fill="FFFFFF"/>
          </w:tcPr>
          <w:p w14:paraId="16A31CAC"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person’s own property</w:t>
            </w:r>
          </w:p>
        </w:tc>
      </w:tr>
      <w:tr w:rsidR="003C7AF5" w:rsidRPr="00801E04" w14:paraId="5EB338B2" w14:textId="77777777" w:rsidTr="00801E04">
        <w:trPr>
          <w:trHeight w:val="158"/>
        </w:trPr>
        <w:tc>
          <w:tcPr>
            <w:tcW w:w="775" w:type="pct"/>
            <w:shd w:val="clear" w:color="auto" w:fill="FFFFFF"/>
          </w:tcPr>
          <w:p w14:paraId="44F8535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289 (3)</w:t>
            </w:r>
          </w:p>
        </w:tc>
        <w:tc>
          <w:tcPr>
            <w:tcW w:w="2223" w:type="pct"/>
            <w:shd w:val="clear" w:color="auto" w:fill="FFFFFF"/>
          </w:tcPr>
          <w:p w14:paraId="05A3025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w:t>
            </w:r>
          </w:p>
        </w:tc>
        <w:tc>
          <w:tcPr>
            <w:tcW w:w="2002" w:type="pct"/>
            <w:shd w:val="clear" w:color="auto" w:fill="FFFFFF"/>
          </w:tcPr>
          <w:p w14:paraId="599C5D4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or her</w:t>
            </w:r>
          </w:p>
        </w:tc>
      </w:tr>
      <w:tr w:rsidR="003C7AF5" w:rsidRPr="00801E04" w14:paraId="167FAC53" w14:textId="77777777" w:rsidTr="00801E04">
        <w:trPr>
          <w:trHeight w:val="168"/>
        </w:trPr>
        <w:tc>
          <w:tcPr>
            <w:tcW w:w="775" w:type="pct"/>
            <w:shd w:val="clear" w:color="auto" w:fill="FFFFFF"/>
          </w:tcPr>
          <w:p w14:paraId="1C92DE95"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300</w:t>
            </w:r>
          </w:p>
        </w:tc>
        <w:tc>
          <w:tcPr>
            <w:tcW w:w="2223" w:type="pct"/>
            <w:shd w:val="clear" w:color="auto" w:fill="FFFFFF"/>
          </w:tcPr>
          <w:p w14:paraId="4971AC6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(a) him</w:t>
            </w:r>
          </w:p>
        </w:tc>
        <w:tc>
          <w:tcPr>
            <w:tcW w:w="2002" w:type="pct"/>
            <w:shd w:val="clear" w:color="auto" w:fill="FFFFFF"/>
          </w:tcPr>
          <w:p w14:paraId="28EFE70D"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candidate</w:t>
            </w:r>
          </w:p>
        </w:tc>
      </w:tr>
      <w:tr w:rsidR="003C7AF5" w:rsidRPr="00801E04" w14:paraId="3935EA10" w14:textId="77777777" w:rsidTr="00801E04">
        <w:trPr>
          <w:trHeight w:val="168"/>
        </w:trPr>
        <w:tc>
          <w:tcPr>
            <w:tcW w:w="775" w:type="pct"/>
            <w:shd w:val="clear" w:color="auto" w:fill="FFFFFF"/>
          </w:tcPr>
          <w:p w14:paraId="3B02B462"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71CEF156"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(b) his death</w:t>
            </w:r>
          </w:p>
        </w:tc>
        <w:tc>
          <w:tcPr>
            <w:tcW w:w="2002" w:type="pct"/>
            <w:shd w:val="clear" w:color="auto" w:fill="FFFFFF"/>
          </w:tcPr>
          <w:p w14:paraId="2B0D530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death of the candidate</w:t>
            </w:r>
          </w:p>
        </w:tc>
      </w:tr>
      <w:tr w:rsidR="003C7AF5" w:rsidRPr="00801E04" w14:paraId="5F21BF0D" w14:textId="77777777" w:rsidTr="00801E04">
        <w:trPr>
          <w:trHeight w:val="173"/>
        </w:trPr>
        <w:tc>
          <w:tcPr>
            <w:tcW w:w="775" w:type="pct"/>
            <w:shd w:val="clear" w:color="auto" w:fill="FFFFFF"/>
          </w:tcPr>
          <w:p w14:paraId="64613117"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7FA531EB"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(c) his own</w:t>
            </w:r>
          </w:p>
        </w:tc>
        <w:tc>
          <w:tcPr>
            <w:tcW w:w="2002" w:type="pct"/>
            <w:shd w:val="clear" w:color="auto" w:fill="FFFFFF"/>
          </w:tcPr>
          <w:p w14:paraId="7F78FA2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or her own</w:t>
            </w:r>
          </w:p>
        </w:tc>
      </w:tr>
      <w:tr w:rsidR="003C7AF5" w:rsidRPr="00801E04" w14:paraId="6271214D" w14:textId="77777777" w:rsidTr="00801E04">
        <w:trPr>
          <w:trHeight w:val="252"/>
        </w:trPr>
        <w:tc>
          <w:tcPr>
            <w:tcW w:w="775" w:type="pct"/>
            <w:shd w:val="clear" w:color="auto" w:fill="FFFFFF"/>
          </w:tcPr>
          <w:p w14:paraId="2CAB2C91" w14:textId="77777777" w:rsidR="003C7AF5" w:rsidRPr="00801E04" w:rsidRDefault="003C7AF5" w:rsidP="00CD29A1">
            <w:pPr>
              <w:rPr>
                <w:rStyle w:val="Bodytext75pt4"/>
                <w:rFonts w:eastAsia="Courier New"/>
                <w:sz w:val="20"/>
                <w:szCs w:val="18"/>
              </w:rPr>
            </w:pPr>
          </w:p>
        </w:tc>
        <w:tc>
          <w:tcPr>
            <w:tcW w:w="2223" w:type="pct"/>
            <w:shd w:val="clear" w:color="auto" w:fill="FFFFFF"/>
          </w:tcPr>
          <w:p w14:paraId="3DD97E28"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(d) his legal personal representative</w:t>
            </w:r>
          </w:p>
        </w:tc>
        <w:tc>
          <w:tcPr>
            <w:tcW w:w="2002" w:type="pct"/>
            <w:shd w:val="clear" w:color="auto" w:fill="FFFFFF"/>
          </w:tcPr>
          <w:p w14:paraId="5BC9A94F"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legal personal representative of the candidate</w:t>
            </w:r>
          </w:p>
        </w:tc>
      </w:tr>
      <w:tr w:rsidR="003C7AF5" w:rsidRPr="00801E04" w14:paraId="75357F4B" w14:textId="77777777" w:rsidTr="00801E04">
        <w:trPr>
          <w:trHeight w:val="182"/>
        </w:trPr>
        <w:tc>
          <w:tcPr>
            <w:tcW w:w="775" w:type="pct"/>
            <w:shd w:val="clear" w:color="auto" w:fill="FFFFFF"/>
          </w:tcPr>
          <w:p w14:paraId="29176C8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301</w:t>
            </w:r>
          </w:p>
        </w:tc>
        <w:tc>
          <w:tcPr>
            <w:tcW w:w="2223" w:type="pct"/>
            <w:shd w:val="clear" w:color="auto" w:fill="FFFFFF"/>
          </w:tcPr>
          <w:p w14:paraId="02AA4910"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his death</w:t>
            </w:r>
          </w:p>
        </w:tc>
        <w:tc>
          <w:tcPr>
            <w:tcW w:w="2002" w:type="pct"/>
            <w:shd w:val="clear" w:color="auto" w:fill="FFFFFF"/>
          </w:tcPr>
          <w:p w14:paraId="59C1A721" w14:textId="77777777" w:rsidR="003C7AF5" w:rsidRPr="00801E04" w:rsidRDefault="003C7AF5" w:rsidP="00CD29A1">
            <w:pPr>
              <w:pStyle w:val="BodyText2"/>
              <w:shd w:val="clear" w:color="auto" w:fill="auto"/>
              <w:spacing w:line="240" w:lineRule="auto"/>
              <w:ind w:firstLine="0"/>
              <w:jc w:val="left"/>
              <w:rPr>
                <w:rStyle w:val="Bodytext75pt4"/>
                <w:sz w:val="20"/>
                <w:szCs w:val="18"/>
              </w:rPr>
            </w:pPr>
            <w:r w:rsidRPr="00801E04">
              <w:rPr>
                <w:rStyle w:val="Bodytext75pt4"/>
                <w:sz w:val="20"/>
                <w:szCs w:val="18"/>
              </w:rPr>
              <w:t>the death of the member</w:t>
            </w:r>
          </w:p>
        </w:tc>
      </w:tr>
    </w:tbl>
    <w:p w14:paraId="20615D14" w14:textId="77777777" w:rsidR="003C7AF5" w:rsidRPr="00CD29A1" w:rsidRDefault="003C7AF5" w:rsidP="00CD29A1">
      <w:pPr>
        <w:spacing w:before="120"/>
        <w:rPr>
          <w:rStyle w:val="Bodytext75pt4"/>
          <w:rFonts w:eastAsia="Courier New"/>
          <w:i/>
          <w:iCs/>
          <w:sz w:val="22"/>
          <w:szCs w:val="22"/>
        </w:rPr>
      </w:pPr>
      <w:bookmarkStart w:id="31" w:name="bookmark31"/>
      <w:r w:rsidRPr="00CD29A1">
        <w:rPr>
          <w:rStyle w:val="Bodytext75pt4"/>
          <w:rFonts w:eastAsia="Courier New"/>
          <w:sz w:val="22"/>
          <w:szCs w:val="22"/>
        </w:rPr>
        <w:br w:type="page"/>
      </w:r>
    </w:p>
    <w:p w14:paraId="782435EE" w14:textId="77777777" w:rsidR="00801E04" w:rsidRDefault="00801E04" w:rsidP="00CD29A1">
      <w:pPr>
        <w:pStyle w:val="Bodytext260"/>
        <w:shd w:val="clear" w:color="auto" w:fill="auto"/>
        <w:spacing w:after="120" w:line="240" w:lineRule="auto"/>
        <w:ind w:firstLine="0"/>
        <w:jc w:val="center"/>
        <w:rPr>
          <w:rStyle w:val="Bodytext75pt4"/>
          <w:b/>
          <w:bCs/>
          <w:sz w:val="18"/>
          <w:szCs w:val="18"/>
        </w:rPr>
        <w:sectPr w:rsidR="00801E04" w:rsidSect="00801E04">
          <w:pgSz w:w="12240" w:h="15840" w:code="1"/>
          <w:pgMar w:top="567" w:right="1440" w:bottom="232" w:left="1440" w:header="227" w:footer="227" w:gutter="0"/>
          <w:cols w:space="720"/>
          <w:noEndnote/>
          <w:titlePg/>
          <w:docGrid w:linePitch="360"/>
        </w:sectPr>
      </w:pPr>
      <w:bookmarkStart w:id="32" w:name="bookmark32"/>
      <w:bookmarkEnd w:id="31"/>
    </w:p>
    <w:p w14:paraId="523C936B" w14:textId="58F6338B" w:rsidR="003C7AF5" w:rsidRPr="00801E04" w:rsidRDefault="003C7AF5" w:rsidP="00CD29A1">
      <w:pPr>
        <w:pStyle w:val="Bodytext260"/>
        <w:shd w:val="clear" w:color="auto" w:fill="auto"/>
        <w:spacing w:after="120" w:line="240" w:lineRule="auto"/>
        <w:ind w:firstLine="0"/>
        <w:jc w:val="center"/>
        <w:rPr>
          <w:rStyle w:val="Bodytext75pt4"/>
          <w:bCs/>
          <w:sz w:val="22"/>
          <w:szCs w:val="18"/>
        </w:rPr>
      </w:pPr>
      <w:r w:rsidRPr="00801E04">
        <w:rPr>
          <w:rStyle w:val="Bodytext75pt4"/>
          <w:b/>
          <w:bCs/>
          <w:sz w:val="22"/>
          <w:szCs w:val="18"/>
        </w:rPr>
        <w:lastRenderedPageBreak/>
        <w:t>SCHEDULE 2</w:t>
      </w:r>
      <w:r w:rsidRPr="00801E04">
        <w:rPr>
          <w:rStyle w:val="Bodytext75pt4"/>
          <w:bCs/>
          <w:sz w:val="22"/>
          <w:szCs w:val="18"/>
        </w:rPr>
        <w:t>—continued</w:t>
      </w:r>
      <w:bookmarkEnd w:id="32"/>
    </w:p>
    <w:tbl>
      <w:tblPr>
        <w:tblOverlap w:val="never"/>
        <w:tblW w:w="6121" w:type="pct"/>
        <w:tblInd w:w="-983" w:type="dxa"/>
        <w:tblCellMar>
          <w:left w:w="10" w:type="dxa"/>
          <w:right w:w="10" w:type="dxa"/>
        </w:tblCellMar>
        <w:tblLook w:val="0000" w:firstRow="0" w:lastRow="0" w:firstColumn="0" w:lastColumn="0" w:noHBand="0" w:noVBand="0"/>
      </w:tblPr>
      <w:tblGrid>
        <w:gridCol w:w="1419"/>
        <w:gridCol w:w="4676"/>
        <w:gridCol w:w="5388"/>
      </w:tblGrid>
      <w:tr w:rsidR="00801E04" w:rsidRPr="00801E04" w14:paraId="6ECB7F49" w14:textId="77777777" w:rsidTr="00801E04">
        <w:trPr>
          <w:trHeight w:val="143"/>
        </w:trPr>
        <w:tc>
          <w:tcPr>
            <w:tcW w:w="618" w:type="pct"/>
            <w:tcBorders>
              <w:top w:val="single" w:sz="4" w:space="0" w:color="auto"/>
            </w:tcBorders>
            <w:shd w:val="clear" w:color="auto" w:fill="FFFFFF"/>
          </w:tcPr>
          <w:p w14:paraId="78F050D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Column 1</w:t>
            </w:r>
          </w:p>
        </w:tc>
        <w:tc>
          <w:tcPr>
            <w:tcW w:w="2036" w:type="pct"/>
            <w:tcBorders>
              <w:top w:val="single" w:sz="4" w:space="0" w:color="auto"/>
            </w:tcBorders>
            <w:shd w:val="clear" w:color="auto" w:fill="FFFFFF"/>
          </w:tcPr>
          <w:p w14:paraId="3659B08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Column 2</w:t>
            </w:r>
          </w:p>
        </w:tc>
        <w:tc>
          <w:tcPr>
            <w:tcW w:w="2346" w:type="pct"/>
            <w:tcBorders>
              <w:top w:val="single" w:sz="4" w:space="0" w:color="auto"/>
            </w:tcBorders>
            <w:shd w:val="clear" w:color="auto" w:fill="FFFFFF"/>
          </w:tcPr>
          <w:p w14:paraId="29D5167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Column 3</w:t>
            </w:r>
          </w:p>
        </w:tc>
      </w:tr>
      <w:tr w:rsidR="00801E04" w:rsidRPr="00801E04" w14:paraId="7EE33BF9" w14:textId="77777777" w:rsidTr="00801E04">
        <w:trPr>
          <w:trHeight w:val="70"/>
        </w:trPr>
        <w:tc>
          <w:tcPr>
            <w:tcW w:w="618" w:type="pct"/>
            <w:tcBorders>
              <w:bottom w:val="single" w:sz="4" w:space="0" w:color="auto"/>
            </w:tcBorders>
            <w:shd w:val="clear" w:color="auto" w:fill="FFFFFF"/>
          </w:tcPr>
          <w:p w14:paraId="0FDF0C3B" w14:textId="77777777" w:rsidR="003C7AF5" w:rsidRPr="00801E04" w:rsidRDefault="003C7AF5" w:rsidP="00CD29A1">
            <w:pPr>
              <w:pStyle w:val="BodyText2"/>
              <w:spacing w:line="240" w:lineRule="auto"/>
              <w:jc w:val="left"/>
              <w:rPr>
                <w:rStyle w:val="Bodytext75pt4"/>
                <w:sz w:val="20"/>
                <w:szCs w:val="20"/>
              </w:rPr>
            </w:pPr>
          </w:p>
        </w:tc>
        <w:tc>
          <w:tcPr>
            <w:tcW w:w="2036" w:type="pct"/>
            <w:tcBorders>
              <w:bottom w:val="single" w:sz="4" w:space="0" w:color="auto"/>
            </w:tcBorders>
            <w:shd w:val="clear" w:color="auto" w:fill="FFFFFF"/>
          </w:tcPr>
          <w:p w14:paraId="7AE4FEE2" w14:textId="77777777" w:rsidR="003C7AF5" w:rsidRPr="00801E04" w:rsidRDefault="003C7AF5" w:rsidP="00CD29A1">
            <w:pPr>
              <w:pStyle w:val="BodyText2"/>
              <w:spacing w:line="240" w:lineRule="auto"/>
              <w:ind w:firstLine="0"/>
              <w:jc w:val="left"/>
              <w:rPr>
                <w:rStyle w:val="Bodytext75pt4"/>
                <w:sz w:val="20"/>
                <w:szCs w:val="20"/>
              </w:rPr>
            </w:pPr>
            <w:r w:rsidRPr="00801E04">
              <w:rPr>
                <w:rStyle w:val="Bodytext75pt4"/>
                <w:sz w:val="20"/>
                <w:szCs w:val="20"/>
              </w:rPr>
              <w:t>Omit—</w:t>
            </w:r>
          </w:p>
        </w:tc>
        <w:tc>
          <w:tcPr>
            <w:tcW w:w="2346" w:type="pct"/>
            <w:tcBorders>
              <w:bottom w:val="single" w:sz="4" w:space="0" w:color="auto"/>
            </w:tcBorders>
            <w:shd w:val="clear" w:color="auto" w:fill="FFFFFF"/>
          </w:tcPr>
          <w:p w14:paraId="3E1320EF" w14:textId="77777777" w:rsidR="003C7AF5" w:rsidRPr="00801E04" w:rsidRDefault="003C7AF5" w:rsidP="00CD29A1">
            <w:pPr>
              <w:pStyle w:val="BodyText2"/>
              <w:spacing w:line="240" w:lineRule="auto"/>
              <w:ind w:firstLine="0"/>
              <w:rPr>
                <w:rStyle w:val="Bodytext75pt4"/>
                <w:sz w:val="20"/>
                <w:szCs w:val="20"/>
              </w:rPr>
            </w:pPr>
            <w:r w:rsidRPr="00801E04">
              <w:rPr>
                <w:rStyle w:val="Bodytext75pt4"/>
                <w:sz w:val="20"/>
                <w:szCs w:val="20"/>
              </w:rPr>
              <w:t>Substitute—</w:t>
            </w:r>
          </w:p>
        </w:tc>
      </w:tr>
      <w:tr w:rsidR="00801E04" w:rsidRPr="00801E04" w14:paraId="0E9978D2" w14:textId="77777777" w:rsidTr="00801E04">
        <w:trPr>
          <w:trHeight w:val="211"/>
        </w:trPr>
        <w:tc>
          <w:tcPr>
            <w:tcW w:w="618" w:type="pct"/>
            <w:tcBorders>
              <w:top w:val="single" w:sz="4" w:space="0" w:color="auto"/>
            </w:tcBorders>
            <w:shd w:val="clear" w:color="auto" w:fill="FFFFFF"/>
          </w:tcPr>
          <w:p w14:paraId="6E80C6C6" w14:textId="46EC120E"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304</w:t>
            </w:r>
            <w:r w:rsidR="00801E04">
              <w:rPr>
                <w:rStyle w:val="Bodytext75pt4"/>
                <w:sz w:val="20"/>
                <w:szCs w:val="20"/>
              </w:rPr>
              <w:t xml:space="preserve"> </w:t>
            </w:r>
            <w:r w:rsidRPr="00801E04">
              <w:rPr>
                <w:rStyle w:val="Bodytext75pt4"/>
                <w:sz w:val="20"/>
                <w:szCs w:val="20"/>
              </w:rPr>
              <w:t>(5) (b) (</w:t>
            </w:r>
            <w:proofErr w:type="spellStart"/>
            <w:r w:rsidRPr="00801E04">
              <w:rPr>
                <w:rStyle w:val="Bodytext75pt4"/>
                <w:sz w:val="20"/>
                <w:szCs w:val="20"/>
              </w:rPr>
              <w:t>i</w:t>
            </w:r>
            <w:proofErr w:type="spellEnd"/>
            <w:r w:rsidRPr="00801E04">
              <w:rPr>
                <w:rStyle w:val="Bodytext75pt4"/>
                <w:sz w:val="20"/>
                <w:szCs w:val="20"/>
              </w:rPr>
              <w:t>)</w:t>
            </w:r>
          </w:p>
        </w:tc>
        <w:tc>
          <w:tcPr>
            <w:tcW w:w="2036" w:type="pct"/>
            <w:tcBorders>
              <w:top w:val="single" w:sz="4" w:space="0" w:color="auto"/>
            </w:tcBorders>
            <w:shd w:val="clear" w:color="auto" w:fill="FFFFFF"/>
          </w:tcPr>
          <w:p w14:paraId="5D569BE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2346" w:type="pct"/>
            <w:tcBorders>
              <w:top w:val="single" w:sz="4" w:space="0" w:color="auto"/>
            </w:tcBorders>
            <w:shd w:val="clear" w:color="auto" w:fill="FFFFFF"/>
          </w:tcPr>
          <w:p w14:paraId="5EA8D8F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801E04" w:rsidRPr="00801E04" w14:paraId="2485FC2E" w14:textId="77777777" w:rsidTr="00801E04">
        <w:trPr>
          <w:trHeight w:val="168"/>
        </w:trPr>
        <w:tc>
          <w:tcPr>
            <w:tcW w:w="618" w:type="pct"/>
            <w:shd w:val="clear" w:color="auto" w:fill="FFFFFF"/>
          </w:tcPr>
          <w:p w14:paraId="30BCBD06" w14:textId="52D83677"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306</w:t>
            </w:r>
            <w:r w:rsidR="00801E04">
              <w:rPr>
                <w:rStyle w:val="Bodytext75pt4"/>
                <w:sz w:val="20"/>
                <w:szCs w:val="20"/>
              </w:rPr>
              <w:t xml:space="preserve"> </w:t>
            </w:r>
            <w:r w:rsidRPr="00801E04">
              <w:rPr>
                <w:rStyle w:val="Bodytext75pt4"/>
                <w:sz w:val="20"/>
                <w:szCs w:val="20"/>
              </w:rPr>
              <w:t>(1) (a)</w:t>
            </w:r>
          </w:p>
        </w:tc>
        <w:tc>
          <w:tcPr>
            <w:tcW w:w="2036" w:type="pct"/>
            <w:shd w:val="clear" w:color="auto" w:fill="FFFFFF"/>
          </w:tcPr>
          <w:p w14:paraId="53AC538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2346" w:type="pct"/>
            <w:shd w:val="clear" w:color="auto" w:fill="FFFFFF"/>
          </w:tcPr>
          <w:p w14:paraId="150CBB9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801E04" w:rsidRPr="00801E04" w14:paraId="7C52ED7A" w14:textId="77777777" w:rsidTr="00801E04">
        <w:trPr>
          <w:trHeight w:val="168"/>
        </w:trPr>
        <w:tc>
          <w:tcPr>
            <w:tcW w:w="618" w:type="pct"/>
            <w:shd w:val="clear" w:color="auto" w:fill="FFFFFF"/>
          </w:tcPr>
          <w:p w14:paraId="43284681" w14:textId="3D4AFC2C"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306</w:t>
            </w:r>
            <w:r w:rsidR="00801E04">
              <w:rPr>
                <w:rStyle w:val="Bodytext75pt4"/>
                <w:sz w:val="20"/>
                <w:szCs w:val="20"/>
              </w:rPr>
              <w:t xml:space="preserve"> </w:t>
            </w:r>
            <w:r w:rsidRPr="00801E04">
              <w:rPr>
                <w:rStyle w:val="Bodytext75pt4"/>
                <w:sz w:val="20"/>
                <w:szCs w:val="20"/>
              </w:rPr>
              <w:t>(2)</w:t>
            </w:r>
          </w:p>
        </w:tc>
        <w:tc>
          <w:tcPr>
            <w:tcW w:w="2036" w:type="pct"/>
            <w:shd w:val="clear" w:color="auto" w:fill="FFFFFF"/>
          </w:tcPr>
          <w:p w14:paraId="7B259BE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w:t>
            </w:r>
          </w:p>
        </w:tc>
        <w:tc>
          <w:tcPr>
            <w:tcW w:w="2346" w:type="pct"/>
            <w:shd w:val="clear" w:color="auto" w:fill="FFFFFF"/>
          </w:tcPr>
          <w:p w14:paraId="6CD9D87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w:t>
            </w:r>
          </w:p>
        </w:tc>
      </w:tr>
      <w:tr w:rsidR="00801E04" w:rsidRPr="00801E04" w14:paraId="49A4E596" w14:textId="77777777" w:rsidTr="00801E04">
        <w:trPr>
          <w:trHeight w:val="182"/>
        </w:trPr>
        <w:tc>
          <w:tcPr>
            <w:tcW w:w="618" w:type="pct"/>
            <w:shd w:val="clear" w:color="auto" w:fill="FFFFFF"/>
          </w:tcPr>
          <w:p w14:paraId="146D58D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311 (3)</w:t>
            </w:r>
          </w:p>
        </w:tc>
        <w:tc>
          <w:tcPr>
            <w:tcW w:w="2036" w:type="pct"/>
            <w:shd w:val="clear" w:color="auto" w:fill="FFFFFF"/>
          </w:tcPr>
          <w:p w14:paraId="41F5B26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2346" w:type="pct"/>
            <w:shd w:val="clear" w:color="auto" w:fill="FFFFFF"/>
          </w:tcPr>
          <w:p w14:paraId="09CAF1A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publisher</w:t>
            </w:r>
          </w:p>
        </w:tc>
      </w:tr>
      <w:tr w:rsidR="00801E04" w:rsidRPr="00801E04" w14:paraId="78FBEC78" w14:textId="77777777" w:rsidTr="00801E04">
        <w:trPr>
          <w:trHeight w:val="168"/>
        </w:trPr>
        <w:tc>
          <w:tcPr>
            <w:tcW w:w="618" w:type="pct"/>
            <w:shd w:val="clear" w:color="auto" w:fill="FFFFFF"/>
          </w:tcPr>
          <w:p w14:paraId="5608907F" w14:textId="6363E7B8"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314</w:t>
            </w:r>
            <w:r w:rsidR="00801E04">
              <w:rPr>
                <w:rStyle w:val="Bodytext75pt4"/>
                <w:sz w:val="20"/>
                <w:szCs w:val="20"/>
              </w:rPr>
              <w:t xml:space="preserve"> </w:t>
            </w:r>
            <w:r w:rsidRPr="00801E04">
              <w:rPr>
                <w:rStyle w:val="Bodytext75pt4"/>
                <w:sz w:val="20"/>
                <w:szCs w:val="20"/>
              </w:rPr>
              <w:t>(1)</w:t>
            </w:r>
          </w:p>
        </w:tc>
        <w:tc>
          <w:tcPr>
            <w:tcW w:w="2036" w:type="pct"/>
            <w:shd w:val="clear" w:color="auto" w:fill="FFFFFF"/>
          </w:tcPr>
          <w:p w14:paraId="219C2C4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w:t>
            </w:r>
          </w:p>
        </w:tc>
        <w:tc>
          <w:tcPr>
            <w:tcW w:w="2346" w:type="pct"/>
            <w:shd w:val="clear" w:color="auto" w:fill="FFFFFF"/>
          </w:tcPr>
          <w:p w14:paraId="7F5B9F5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person</w:t>
            </w:r>
          </w:p>
        </w:tc>
      </w:tr>
      <w:tr w:rsidR="00801E04" w:rsidRPr="00801E04" w14:paraId="72FD97E2" w14:textId="77777777" w:rsidTr="00801E04">
        <w:trPr>
          <w:trHeight w:val="173"/>
        </w:trPr>
        <w:tc>
          <w:tcPr>
            <w:tcW w:w="618" w:type="pct"/>
            <w:shd w:val="clear" w:color="auto" w:fill="FFFFFF"/>
          </w:tcPr>
          <w:p w14:paraId="73ABB625" w14:textId="4A71C27F"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315</w:t>
            </w:r>
            <w:r w:rsidR="00801E04">
              <w:rPr>
                <w:rStyle w:val="Bodytext75pt4"/>
                <w:sz w:val="20"/>
                <w:szCs w:val="20"/>
              </w:rPr>
              <w:t xml:space="preserve"> </w:t>
            </w:r>
            <w:r w:rsidRPr="00801E04">
              <w:rPr>
                <w:rStyle w:val="Bodytext75pt4"/>
                <w:sz w:val="20"/>
                <w:szCs w:val="20"/>
              </w:rPr>
              <w:t>(3)</w:t>
            </w:r>
          </w:p>
        </w:tc>
        <w:tc>
          <w:tcPr>
            <w:tcW w:w="2036" w:type="pct"/>
            <w:shd w:val="clear" w:color="auto" w:fill="FFFFFF"/>
          </w:tcPr>
          <w:p w14:paraId="1D77A1B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knowledge</w:t>
            </w:r>
          </w:p>
        </w:tc>
        <w:tc>
          <w:tcPr>
            <w:tcW w:w="2346" w:type="pct"/>
            <w:shd w:val="clear" w:color="auto" w:fill="FFFFFF"/>
          </w:tcPr>
          <w:p w14:paraId="11833E6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knowledge of the agent</w:t>
            </w:r>
          </w:p>
        </w:tc>
      </w:tr>
      <w:tr w:rsidR="00801E04" w:rsidRPr="00801E04" w14:paraId="2526C5C9" w14:textId="77777777" w:rsidTr="00801E04">
        <w:trPr>
          <w:trHeight w:val="173"/>
        </w:trPr>
        <w:tc>
          <w:tcPr>
            <w:tcW w:w="618" w:type="pct"/>
            <w:shd w:val="clear" w:color="auto" w:fill="FFFFFF"/>
          </w:tcPr>
          <w:p w14:paraId="05B8A839" w14:textId="24862460"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315</w:t>
            </w:r>
            <w:r w:rsidR="00801E04">
              <w:rPr>
                <w:rStyle w:val="Bodytext75pt4"/>
                <w:sz w:val="20"/>
                <w:szCs w:val="20"/>
              </w:rPr>
              <w:t xml:space="preserve"> </w:t>
            </w:r>
            <w:r w:rsidRPr="00801E04">
              <w:rPr>
                <w:rStyle w:val="Bodytext75pt4"/>
                <w:sz w:val="20"/>
                <w:szCs w:val="20"/>
              </w:rPr>
              <w:t>(4)</w:t>
            </w:r>
          </w:p>
        </w:tc>
        <w:tc>
          <w:tcPr>
            <w:tcW w:w="2036" w:type="pct"/>
            <w:shd w:val="clear" w:color="auto" w:fill="FFFFFF"/>
          </w:tcPr>
          <w:p w14:paraId="181A549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knowledge</w:t>
            </w:r>
          </w:p>
        </w:tc>
        <w:tc>
          <w:tcPr>
            <w:tcW w:w="2346" w:type="pct"/>
            <w:shd w:val="clear" w:color="auto" w:fill="FFFFFF"/>
          </w:tcPr>
          <w:p w14:paraId="452B31E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knowledge of the person</w:t>
            </w:r>
          </w:p>
        </w:tc>
      </w:tr>
      <w:tr w:rsidR="00801E04" w:rsidRPr="00801E04" w14:paraId="1965307E" w14:textId="77777777" w:rsidTr="00801E04">
        <w:trPr>
          <w:trHeight w:val="163"/>
        </w:trPr>
        <w:tc>
          <w:tcPr>
            <w:tcW w:w="618" w:type="pct"/>
            <w:shd w:val="clear" w:color="auto" w:fill="FFFFFF"/>
          </w:tcPr>
          <w:p w14:paraId="5B7E7973" w14:textId="7153BC1A"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316</w:t>
            </w:r>
            <w:r w:rsidR="00801E04">
              <w:rPr>
                <w:rStyle w:val="Bodytext75pt4"/>
                <w:sz w:val="20"/>
                <w:szCs w:val="20"/>
              </w:rPr>
              <w:t xml:space="preserve"> </w:t>
            </w:r>
            <w:r w:rsidRPr="00801E04">
              <w:rPr>
                <w:rStyle w:val="Bodytext75pt4"/>
                <w:sz w:val="20"/>
                <w:szCs w:val="20"/>
              </w:rPr>
              <w:t>(4)</w:t>
            </w:r>
          </w:p>
        </w:tc>
        <w:tc>
          <w:tcPr>
            <w:tcW w:w="2036" w:type="pct"/>
            <w:shd w:val="clear" w:color="auto" w:fill="FFFFFF"/>
          </w:tcPr>
          <w:p w14:paraId="1E060AE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2346" w:type="pct"/>
            <w:shd w:val="clear" w:color="auto" w:fill="FFFFFF"/>
          </w:tcPr>
          <w:p w14:paraId="68DDA08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 or her</w:t>
            </w:r>
          </w:p>
        </w:tc>
      </w:tr>
      <w:tr w:rsidR="00801E04" w:rsidRPr="00801E04" w14:paraId="5B73724B" w14:textId="77777777" w:rsidTr="00801E04">
        <w:trPr>
          <w:trHeight w:val="182"/>
        </w:trPr>
        <w:tc>
          <w:tcPr>
            <w:tcW w:w="618" w:type="pct"/>
            <w:shd w:val="clear" w:color="auto" w:fill="FFFFFF"/>
          </w:tcPr>
          <w:p w14:paraId="5A02217F" w14:textId="258C5CCE"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316</w:t>
            </w:r>
            <w:r w:rsidR="00801E04">
              <w:rPr>
                <w:rStyle w:val="Bodytext75pt4"/>
                <w:sz w:val="20"/>
                <w:szCs w:val="20"/>
              </w:rPr>
              <w:t xml:space="preserve"> </w:t>
            </w:r>
            <w:r w:rsidRPr="00801E04">
              <w:rPr>
                <w:rStyle w:val="Bodytext75pt4"/>
                <w:sz w:val="20"/>
                <w:szCs w:val="20"/>
              </w:rPr>
              <w:t>(6)</w:t>
            </w:r>
          </w:p>
        </w:tc>
        <w:tc>
          <w:tcPr>
            <w:tcW w:w="2036" w:type="pct"/>
            <w:shd w:val="clear" w:color="auto" w:fill="FFFFFF"/>
          </w:tcPr>
          <w:p w14:paraId="1ECBE92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knowledge</w:t>
            </w:r>
          </w:p>
        </w:tc>
        <w:tc>
          <w:tcPr>
            <w:tcW w:w="2346" w:type="pct"/>
            <w:shd w:val="clear" w:color="auto" w:fill="FFFFFF"/>
          </w:tcPr>
          <w:p w14:paraId="0FBCDCE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knowledge of the person</w:t>
            </w:r>
          </w:p>
        </w:tc>
      </w:tr>
      <w:tr w:rsidR="00801E04" w:rsidRPr="00801E04" w14:paraId="45D1E389" w14:textId="77777777" w:rsidTr="00801E04">
        <w:trPr>
          <w:trHeight w:val="163"/>
        </w:trPr>
        <w:tc>
          <w:tcPr>
            <w:tcW w:w="618" w:type="pct"/>
            <w:shd w:val="clear" w:color="auto" w:fill="FFFFFF"/>
          </w:tcPr>
          <w:p w14:paraId="76F4820E" w14:textId="2446BFFC"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316</w:t>
            </w:r>
            <w:r w:rsidR="00801E04">
              <w:rPr>
                <w:rStyle w:val="Bodytext75pt4"/>
                <w:sz w:val="20"/>
                <w:szCs w:val="20"/>
              </w:rPr>
              <w:t xml:space="preserve"> </w:t>
            </w:r>
            <w:r w:rsidRPr="00801E04">
              <w:rPr>
                <w:rStyle w:val="Bodytext75pt4"/>
                <w:sz w:val="20"/>
                <w:szCs w:val="20"/>
              </w:rPr>
              <w:t>(8)</w:t>
            </w:r>
          </w:p>
        </w:tc>
        <w:tc>
          <w:tcPr>
            <w:tcW w:w="2036" w:type="pct"/>
            <w:shd w:val="clear" w:color="auto" w:fill="FFFFFF"/>
          </w:tcPr>
          <w:p w14:paraId="1D2E58F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thinks</w:t>
            </w:r>
          </w:p>
        </w:tc>
        <w:tc>
          <w:tcPr>
            <w:tcW w:w="2346" w:type="pct"/>
            <w:shd w:val="clear" w:color="auto" w:fill="FFFFFF"/>
          </w:tcPr>
          <w:p w14:paraId="161885C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officer or person thinks</w:t>
            </w:r>
          </w:p>
        </w:tc>
      </w:tr>
      <w:tr w:rsidR="00801E04" w:rsidRPr="00801E04" w14:paraId="3906991E" w14:textId="77777777" w:rsidTr="00801E04">
        <w:trPr>
          <w:trHeight w:val="182"/>
        </w:trPr>
        <w:tc>
          <w:tcPr>
            <w:tcW w:w="618" w:type="pct"/>
            <w:shd w:val="clear" w:color="auto" w:fill="FFFFFF"/>
          </w:tcPr>
          <w:p w14:paraId="2012E559" w14:textId="3258F22B"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316</w:t>
            </w:r>
            <w:r w:rsidR="00801E04">
              <w:rPr>
                <w:rStyle w:val="Bodytext75pt4"/>
                <w:sz w:val="20"/>
                <w:szCs w:val="20"/>
              </w:rPr>
              <w:t xml:space="preserve"> </w:t>
            </w:r>
            <w:r w:rsidRPr="00801E04">
              <w:rPr>
                <w:rStyle w:val="Bodytext75pt4"/>
                <w:sz w:val="20"/>
                <w:szCs w:val="20"/>
              </w:rPr>
              <w:t>(9) (a)</w:t>
            </w:r>
          </w:p>
        </w:tc>
        <w:tc>
          <w:tcPr>
            <w:tcW w:w="2036" w:type="pct"/>
            <w:shd w:val="clear" w:color="auto" w:fill="FFFFFF"/>
          </w:tcPr>
          <w:p w14:paraId="0FF5545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2346" w:type="pct"/>
            <w:shd w:val="clear" w:color="auto" w:fill="FFFFFF"/>
          </w:tcPr>
          <w:p w14:paraId="51B21CC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magistrate</w:t>
            </w:r>
          </w:p>
        </w:tc>
      </w:tr>
      <w:tr w:rsidR="00801E04" w:rsidRPr="00801E04" w14:paraId="6EBCEB21" w14:textId="77777777" w:rsidTr="00801E04">
        <w:trPr>
          <w:trHeight w:val="135"/>
        </w:trPr>
        <w:tc>
          <w:tcPr>
            <w:tcW w:w="618" w:type="pct"/>
            <w:shd w:val="clear" w:color="auto" w:fill="FFFFFF"/>
          </w:tcPr>
          <w:p w14:paraId="4D2CEEC9" w14:textId="515B2DF2"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316</w:t>
            </w:r>
            <w:r w:rsidR="00801E04">
              <w:rPr>
                <w:rStyle w:val="Bodytext75pt4"/>
                <w:sz w:val="20"/>
                <w:szCs w:val="20"/>
              </w:rPr>
              <w:t xml:space="preserve"> </w:t>
            </w:r>
            <w:r w:rsidRPr="00801E04">
              <w:rPr>
                <w:rStyle w:val="Bodytext75pt4"/>
                <w:sz w:val="20"/>
                <w:szCs w:val="20"/>
              </w:rPr>
              <w:t>(10)</w:t>
            </w:r>
          </w:p>
        </w:tc>
        <w:tc>
          <w:tcPr>
            <w:tcW w:w="2036" w:type="pct"/>
            <w:shd w:val="clear" w:color="auto" w:fill="FFFFFF"/>
          </w:tcPr>
          <w:p w14:paraId="4FD17B8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 shall</w:t>
            </w:r>
          </w:p>
        </w:tc>
        <w:tc>
          <w:tcPr>
            <w:tcW w:w="2346" w:type="pct"/>
            <w:shd w:val="clear" w:color="auto" w:fill="FFFFFF"/>
          </w:tcPr>
          <w:p w14:paraId="327C89B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magistrate shall</w:t>
            </w:r>
          </w:p>
        </w:tc>
      </w:tr>
      <w:tr w:rsidR="00801E04" w:rsidRPr="00801E04" w14:paraId="389EDFBA" w14:textId="77777777" w:rsidTr="00801E04">
        <w:trPr>
          <w:trHeight w:val="135"/>
        </w:trPr>
        <w:tc>
          <w:tcPr>
            <w:tcW w:w="618" w:type="pct"/>
            <w:shd w:val="clear" w:color="auto" w:fill="FFFFFF"/>
          </w:tcPr>
          <w:p w14:paraId="6095382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c>
          <w:tcPr>
            <w:tcW w:w="2036" w:type="pct"/>
            <w:shd w:val="clear" w:color="auto" w:fill="FFFFFF"/>
          </w:tcPr>
          <w:p w14:paraId="579881B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to him</w:t>
            </w:r>
          </w:p>
        </w:tc>
        <w:tc>
          <w:tcPr>
            <w:tcW w:w="2346" w:type="pct"/>
            <w:shd w:val="clear" w:color="auto" w:fill="FFFFFF"/>
          </w:tcPr>
          <w:p w14:paraId="10B631B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801E04" w:rsidRPr="00801E04" w14:paraId="585F1943" w14:textId="77777777" w:rsidTr="00801E04">
        <w:trPr>
          <w:trHeight w:val="168"/>
        </w:trPr>
        <w:tc>
          <w:tcPr>
            <w:tcW w:w="618" w:type="pct"/>
            <w:shd w:val="clear" w:color="auto" w:fill="FFFFFF"/>
          </w:tcPr>
          <w:p w14:paraId="41F9A1A9"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20BBA7F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has</w:t>
            </w:r>
          </w:p>
        </w:tc>
        <w:tc>
          <w:tcPr>
            <w:tcW w:w="2346" w:type="pct"/>
            <w:shd w:val="clear" w:color="auto" w:fill="FFFFFF"/>
          </w:tcPr>
          <w:p w14:paraId="5A28555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has</w:t>
            </w:r>
          </w:p>
        </w:tc>
      </w:tr>
      <w:tr w:rsidR="00801E04" w:rsidRPr="00801E04" w14:paraId="2D34E379" w14:textId="77777777" w:rsidTr="00801E04">
        <w:trPr>
          <w:trHeight w:val="234"/>
        </w:trPr>
        <w:tc>
          <w:tcPr>
            <w:tcW w:w="618" w:type="pct"/>
            <w:shd w:val="clear" w:color="auto" w:fill="FFFFFF"/>
          </w:tcPr>
          <w:p w14:paraId="535908B0"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19AF309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relied on by him to justify the issue of the warrant</w:t>
            </w:r>
          </w:p>
        </w:tc>
        <w:tc>
          <w:tcPr>
            <w:tcW w:w="2346" w:type="pct"/>
            <w:shd w:val="clear" w:color="auto" w:fill="FFFFFF"/>
          </w:tcPr>
          <w:p w14:paraId="70E8C75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so relied on</w:t>
            </w:r>
          </w:p>
        </w:tc>
      </w:tr>
      <w:tr w:rsidR="00801E04" w:rsidRPr="00801E04" w14:paraId="4F1AF38A" w14:textId="77777777" w:rsidTr="00801E04">
        <w:trPr>
          <w:trHeight w:val="173"/>
        </w:trPr>
        <w:tc>
          <w:tcPr>
            <w:tcW w:w="618" w:type="pct"/>
            <w:shd w:val="clear" w:color="auto" w:fill="FFFFFF"/>
          </w:tcPr>
          <w:p w14:paraId="610764B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317</w:t>
            </w:r>
          </w:p>
        </w:tc>
        <w:tc>
          <w:tcPr>
            <w:tcW w:w="2036" w:type="pct"/>
            <w:shd w:val="clear" w:color="auto" w:fill="FFFFFF"/>
          </w:tcPr>
          <w:p w14:paraId="73AF661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 would transfer</w:t>
            </w:r>
          </w:p>
        </w:tc>
        <w:tc>
          <w:tcPr>
            <w:tcW w:w="2346" w:type="pct"/>
            <w:shd w:val="clear" w:color="auto" w:fill="FFFFFF"/>
          </w:tcPr>
          <w:p w14:paraId="2AEC879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would be transferred</w:t>
            </w:r>
          </w:p>
        </w:tc>
      </w:tr>
      <w:tr w:rsidR="00801E04" w:rsidRPr="00801E04" w14:paraId="151765F8" w14:textId="77777777" w:rsidTr="00801E04">
        <w:trPr>
          <w:trHeight w:val="178"/>
        </w:trPr>
        <w:tc>
          <w:tcPr>
            <w:tcW w:w="618" w:type="pct"/>
            <w:shd w:val="clear" w:color="auto" w:fill="FFFFFF"/>
          </w:tcPr>
          <w:p w14:paraId="57FDD1BE"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3F64535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shall</w:t>
            </w:r>
          </w:p>
        </w:tc>
        <w:tc>
          <w:tcPr>
            <w:tcW w:w="2346" w:type="pct"/>
            <w:shd w:val="clear" w:color="auto" w:fill="FFFFFF"/>
          </w:tcPr>
          <w:p w14:paraId="06DE315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first-mentioned person</w:t>
            </w:r>
          </w:p>
        </w:tc>
      </w:tr>
      <w:tr w:rsidR="00801E04" w:rsidRPr="00801E04" w14:paraId="1B64FCFD" w14:textId="77777777" w:rsidTr="00801E04">
        <w:trPr>
          <w:trHeight w:val="178"/>
        </w:trPr>
        <w:tc>
          <w:tcPr>
            <w:tcW w:w="618" w:type="pct"/>
            <w:shd w:val="clear" w:color="auto" w:fill="FFFFFF"/>
          </w:tcPr>
          <w:p w14:paraId="3DAF97A3" w14:textId="332B503D"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318</w:t>
            </w:r>
            <w:r w:rsidR="00801E04">
              <w:rPr>
                <w:rStyle w:val="Bodytext75pt4"/>
                <w:sz w:val="20"/>
                <w:szCs w:val="20"/>
              </w:rPr>
              <w:t xml:space="preserve"> </w:t>
            </w:r>
            <w:r w:rsidRPr="00801E04">
              <w:rPr>
                <w:rStyle w:val="Bodytext75pt4"/>
                <w:sz w:val="20"/>
                <w:szCs w:val="20"/>
              </w:rPr>
              <w:t>(1)</w:t>
            </w:r>
          </w:p>
        </w:tc>
        <w:tc>
          <w:tcPr>
            <w:tcW w:w="2036" w:type="pct"/>
            <w:shd w:val="clear" w:color="auto" w:fill="FFFFFF"/>
          </w:tcPr>
          <w:p w14:paraId="1459191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 is unable (first occurring)</w:t>
            </w:r>
          </w:p>
        </w:tc>
        <w:tc>
          <w:tcPr>
            <w:tcW w:w="2346" w:type="pct"/>
            <w:shd w:val="clear" w:color="auto" w:fill="FFFFFF"/>
          </w:tcPr>
          <w:p w14:paraId="3923544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it is impossible</w:t>
            </w:r>
          </w:p>
        </w:tc>
      </w:tr>
      <w:tr w:rsidR="00801E04" w:rsidRPr="00801E04" w14:paraId="3BBEA914" w14:textId="77777777" w:rsidTr="00801E04">
        <w:trPr>
          <w:trHeight w:val="178"/>
        </w:trPr>
        <w:tc>
          <w:tcPr>
            <w:tcW w:w="618" w:type="pct"/>
            <w:shd w:val="clear" w:color="auto" w:fill="FFFFFF"/>
          </w:tcPr>
          <w:p w14:paraId="0C4A3D8C"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1727C9D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is unable (second occurring)</w:t>
            </w:r>
          </w:p>
        </w:tc>
        <w:tc>
          <w:tcPr>
            <w:tcW w:w="2346" w:type="pct"/>
            <w:shd w:val="clear" w:color="auto" w:fill="FFFFFF"/>
          </w:tcPr>
          <w:p w14:paraId="6C77673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is unable</w:t>
            </w:r>
          </w:p>
        </w:tc>
      </w:tr>
      <w:tr w:rsidR="00801E04" w:rsidRPr="00801E04" w14:paraId="2E10240C" w14:textId="77777777" w:rsidTr="00801E04">
        <w:trPr>
          <w:trHeight w:val="252"/>
        </w:trPr>
        <w:tc>
          <w:tcPr>
            <w:tcW w:w="618" w:type="pct"/>
            <w:shd w:val="clear" w:color="auto" w:fill="FFFFFF"/>
          </w:tcPr>
          <w:p w14:paraId="1C693BDC"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0C2A275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may</w:t>
            </w:r>
          </w:p>
        </w:tc>
        <w:tc>
          <w:tcPr>
            <w:tcW w:w="2346" w:type="pct"/>
            <w:shd w:val="clear" w:color="auto" w:fill="FFFFFF"/>
          </w:tcPr>
          <w:p w14:paraId="4834D65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person may</w:t>
            </w:r>
          </w:p>
        </w:tc>
      </w:tr>
      <w:tr w:rsidR="00801E04" w:rsidRPr="00801E04" w14:paraId="3D6656EE" w14:textId="77777777" w:rsidTr="00801E04">
        <w:trPr>
          <w:trHeight w:val="198"/>
        </w:trPr>
        <w:tc>
          <w:tcPr>
            <w:tcW w:w="618" w:type="pct"/>
            <w:shd w:val="clear" w:color="auto" w:fill="FFFFFF"/>
          </w:tcPr>
          <w:p w14:paraId="3C43A2AC"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09C470D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he considers that</w:t>
            </w:r>
          </w:p>
        </w:tc>
        <w:tc>
          <w:tcPr>
            <w:tcW w:w="2346" w:type="pct"/>
            <w:shd w:val="clear" w:color="auto" w:fill="FFFFFF"/>
          </w:tcPr>
          <w:p w14:paraId="5028843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801E04" w:rsidRPr="00801E04" w14:paraId="653A16BC" w14:textId="77777777" w:rsidTr="00801E04">
        <w:trPr>
          <w:trHeight w:val="178"/>
        </w:trPr>
        <w:tc>
          <w:tcPr>
            <w:tcW w:w="618" w:type="pct"/>
            <w:shd w:val="clear" w:color="auto" w:fill="FFFFFF"/>
          </w:tcPr>
          <w:p w14:paraId="1A21AD79"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1908B99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(e) he is unable (third occurring)</w:t>
            </w:r>
          </w:p>
        </w:tc>
        <w:tc>
          <w:tcPr>
            <w:tcW w:w="2346" w:type="pct"/>
            <w:shd w:val="clear" w:color="auto" w:fill="FFFFFF"/>
          </w:tcPr>
          <w:p w14:paraId="7EC4F6B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is unable</w:t>
            </w:r>
          </w:p>
        </w:tc>
      </w:tr>
      <w:tr w:rsidR="00801E04" w:rsidRPr="00801E04" w14:paraId="68BDC3F8" w14:textId="77777777" w:rsidTr="00801E04">
        <w:trPr>
          <w:trHeight w:val="163"/>
        </w:trPr>
        <w:tc>
          <w:tcPr>
            <w:tcW w:w="618" w:type="pct"/>
            <w:shd w:val="clear" w:color="auto" w:fill="FFFFFF"/>
          </w:tcPr>
          <w:p w14:paraId="00870A22"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579C7A0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(f) why he is unable</w:t>
            </w:r>
          </w:p>
        </w:tc>
        <w:tc>
          <w:tcPr>
            <w:tcW w:w="2346" w:type="pct"/>
            <w:shd w:val="clear" w:color="auto" w:fill="FFFFFF"/>
          </w:tcPr>
          <w:p w14:paraId="2902BA9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why he or she is unable</w:t>
            </w:r>
          </w:p>
        </w:tc>
      </w:tr>
      <w:tr w:rsidR="00801E04" w:rsidRPr="00801E04" w14:paraId="26D11295" w14:textId="77777777" w:rsidTr="00801E04">
        <w:trPr>
          <w:trHeight w:val="70"/>
        </w:trPr>
        <w:tc>
          <w:tcPr>
            <w:tcW w:w="618" w:type="pct"/>
            <w:shd w:val="clear" w:color="auto" w:fill="FFFFFF"/>
          </w:tcPr>
          <w:p w14:paraId="5313DE01"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3C38AF3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(g) he believes (first and second occurring)</w:t>
            </w:r>
          </w:p>
        </w:tc>
        <w:tc>
          <w:tcPr>
            <w:tcW w:w="2346" w:type="pct"/>
            <w:shd w:val="clear" w:color="auto" w:fill="FFFFFF"/>
          </w:tcPr>
          <w:p w14:paraId="65A5DB0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believes</w:t>
            </w:r>
          </w:p>
        </w:tc>
      </w:tr>
      <w:tr w:rsidR="00801E04" w:rsidRPr="00801E04" w14:paraId="0F239603" w14:textId="77777777" w:rsidTr="00801E04">
        <w:trPr>
          <w:trHeight w:val="154"/>
        </w:trPr>
        <w:tc>
          <w:tcPr>
            <w:tcW w:w="618" w:type="pct"/>
            <w:shd w:val="clear" w:color="auto" w:fill="FFFFFF"/>
          </w:tcPr>
          <w:p w14:paraId="3DC2B2F3"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7157DF6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(h)to him</w:t>
            </w:r>
          </w:p>
        </w:tc>
        <w:tc>
          <w:tcPr>
            <w:tcW w:w="2346" w:type="pct"/>
            <w:shd w:val="clear" w:color="auto" w:fill="FFFFFF"/>
          </w:tcPr>
          <w:p w14:paraId="53235FEB"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to him or her</w:t>
            </w:r>
          </w:p>
        </w:tc>
      </w:tr>
      <w:tr w:rsidR="00801E04" w:rsidRPr="00801E04" w14:paraId="1DD639A4" w14:textId="77777777" w:rsidTr="00801E04">
        <w:trPr>
          <w:trHeight w:val="168"/>
        </w:trPr>
        <w:tc>
          <w:tcPr>
            <w:tcW w:w="618" w:type="pct"/>
            <w:shd w:val="clear" w:color="auto" w:fill="FFFFFF"/>
          </w:tcPr>
          <w:p w14:paraId="633EAA2F"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7613B6A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(j) why he believes</w:t>
            </w:r>
          </w:p>
        </w:tc>
        <w:tc>
          <w:tcPr>
            <w:tcW w:w="2346" w:type="pct"/>
            <w:shd w:val="clear" w:color="auto" w:fill="FFFFFF"/>
          </w:tcPr>
          <w:p w14:paraId="6D52D58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for that belief</w:t>
            </w:r>
          </w:p>
        </w:tc>
      </w:tr>
      <w:tr w:rsidR="00801E04" w:rsidRPr="00801E04" w14:paraId="554065BC" w14:textId="77777777" w:rsidTr="00801E04">
        <w:trPr>
          <w:trHeight w:val="189"/>
        </w:trPr>
        <w:tc>
          <w:tcPr>
            <w:tcW w:w="618" w:type="pct"/>
            <w:shd w:val="clear" w:color="auto" w:fill="FFFFFF"/>
          </w:tcPr>
          <w:p w14:paraId="3E6E18D4"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20BB451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(k) and</w:t>
            </w:r>
            <w:r w:rsidR="00733320" w:rsidRPr="00801E04">
              <w:rPr>
                <w:rStyle w:val="Bodytext75pt4"/>
                <w:sz w:val="20"/>
                <w:szCs w:val="20"/>
              </w:rPr>
              <w:t xml:space="preserve">, </w:t>
            </w:r>
            <w:r w:rsidRPr="00801E04">
              <w:rPr>
                <w:rStyle w:val="Bodytext75pt4"/>
                <w:sz w:val="20"/>
                <w:szCs w:val="20"/>
              </w:rPr>
              <w:t>if he does so</w:t>
            </w:r>
            <w:r w:rsidR="00733320" w:rsidRPr="00801E04">
              <w:rPr>
                <w:rStyle w:val="Bodytext75pt4"/>
                <w:sz w:val="20"/>
                <w:szCs w:val="20"/>
              </w:rPr>
              <w:t xml:space="preserve">, </w:t>
            </w:r>
            <w:r w:rsidRPr="00801E04">
              <w:rPr>
                <w:rStyle w:val="Bodytext75pt4"/>
                <w:sz w:val="20"/>
                <w:szCs w:val="20"/>
              </w:rPr>
              <w:t>he</w:t>
            </w:r>
          </w:p>
        </w:tc>
        <w:tc>
          <w:tcPr>
            <w:tcW w:w="2346" w:type="pct"/>
            <w:shd w:val="clear" w:color="auto" w:fill="FFFFFF"/>
          </w:tcPr>
          <w:p w14:paraId="4B569FE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and a person who complies with this subsection</w:t>
            </w:r>
          </w:p>
        </w:tc>
      </w:tr>
      <w:tr w:rsidR="00801E04" w:rsidRPr="00801E04" w14:paraId="46418F07" w14:textId="77777777" w:rsidTr="00801E04">
        <w:trPr>
          <w:trHeight w:val="187"/>
        </w:trPr>
        <w:tc>
          <w:tcPr>
            <w:tcW w:w="618" w:type="pct"/>
            <w:shd w:val="clear" w:color="auto" w:fill="FFFFFF"/>
          </w:tcPr>
          <w:p w14:paraId="228BC5D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321 (2)</w:t>
            </w:r>
          </w:p>
        </w:tc>
        <w:tc>
          <w:tcPr>
            <w:tcW w:w="2036" w:type="pct"/>
            <w:shd w:val="clear" w:color="auto" w:fill="FFFFFF"/>
          </w:tcPr>
          <w:p w14:paraId="6730F20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by him</w:t>
            </w:r>
          </w:p>
        </w:tc>
        <w:tc>
          <w:tcPr>
            <w:tcW w:w="2346" w:type="pct"/>
            <w:shd w:val="clear" w:color="auto" w:fill="FFFFFF"/>
          </w:tcPr>
          <w:p w14:paraId="5BC240EC" w14:textId="77777777" w:rsidR="003C7AF5" w:rsidRPr="00801E04" w:rsidRDefault="003C7AF5" w:rsidP="00CD29A1">
            <w:pPr>
              <w:rPr>
                <w:rStyle w:val="Bodytext75pt4"/>
                <w:rFonts w:eastAsia="Courier New"/>
                <w:sz w:val="20"/>
                <w:szCs w:val="20"/>
              </w:rPr>
            </w:pPr>
          </w:p>
        </w:tc>
      </w:tr>
      <w:tr w:rsidR="00801E04" w:rsidRPr="00801E04" w14:paraId="716A6534" w14:textId="77777777" w:rsidTr="00801E04">
        <w:trPr>
          <w:trHeight w:val="154"/>
        </w:trPr>
        <w:tc>
          <w:tcPr>
            <w:tcW w:w="618" w:type="pct"/>
            <w:shd w:val="clear" w:color="auto" w:fill="FFFFFF"/>
          </w:tcPr>
          <w:p w14:paraId="5C18CB9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322</w:t>
            </w:r>
          </w:p>
        </w:tc>
        <w:tc>
          <w:tcPr>
            <w:tcW w:w="2036" w:type="pct"/>
            <w:shd w:val="clear" w:color="auto" w:fill="FFFFFF"/>
          </w:tcPr>
          <w:p w14:paraId="3E476E1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vote</w:t>
            </w:r>
          </w:p>
        </w:tc>
        <w:tc>
          <w:tcPr>
            <w:tcW w:w="2346" w:type="pct"/>
            <w:shd w:val="clear" w:color="auto" w:fill="FFFFFF"/>
          </w:tcPr>
          <w:p w14:paraId="555678F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vote</w:t>
            </w:r>
          </w:p>
        </w:tc>
      </w:tr>
      <w:tr w:rsidR="00801E04" w:rsidRPr="00801E04" w14:paraId="711160A2" w14:textId="77777777" w:rsidTr="00801E04">
        <w:trPr>
          <w:trHeight w:val="153"/>
        </w:trPr>
        <w:tc>
          <w:tcPr>
            <w:tcW w:w="618" w:type="pct"/>
            <w:shd w:val="clear" w:color="auto" w:fill="FFFFFF"/>
          </w:tcPr>
          <w:p w14:paraId="19B969D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323</w:t>
            </w:r>
          </w:p>
        </w:tc>
        <w:tc>
          <w:tcPr>
            <w:tcW w:w="2036" w:type="pct"/>
            <w:shd w:val="clear" w:color="auto" w:fill="FFFFFF"/>
          </w:tcPr>
          <w:p w14:paraId="791D160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him</w:t>
            </w:r>
          </w:p>
        </w:tc>
        <w:tc>
          <w:tcPr>
            <w:tcW w:w="2346" w:type="pct"/>
            <w:shd w:val="clear" w:color="auto" w:fill="FFFFFF"/>
          </w:tcPr>
          <w:p w14:paraId="6BE2A64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 or her</w:t>
            </w:r>
          </w:p>
        </w:tc>
      </w:tr>
      <w:tr w:rsidR="00801E04" w:rsidRPr="00801E04" w14:paraId="066B1B21" w14:textId="77777777" w:rsidTr="00801E04">
        <w:trPr>
          <w:trHeight w:val="153"/>
        </w:trPr>
        <w:tc>
          <w:tcPr>
            <w:tcW w:w="618" w:type="pct"/>
            <w:shd w:val="clear" w:color="auto" w:fill="FFFFFF"/>
          </w:tcPr>
          <w:p w14:paraId="42B5104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c>
          <w:tcPr>
            <w:tcW w:w="2036" w:type="pct"/>
            <w:shd w:val="clear" w:color="auto" w:fill="FFFFFF"/>
          </w:tcPr>
          <w:p w14:paraId="373E3D2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 (wherever occurring)</w:t>
            </w:r>
          </w:p>
        </w:tc>
        <w:tc>
          <w:tcPr>
            <w:tcW w:w="2346" w:type="pct"/>
            <w:shd w:val="clear" w:color="auto" w:fill="FFFFFF"/>
          </w:tcPr>
          <w:p w14:paraId="69BCADF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p>
        </w:tc>
      </w:tr>
      <w:tr w:rsidR="00801E04" w:rsidRPr="00801E04" w14:paraId="57511B16" w14:textId="77777777" w:rsidTr="00801E04">
        <w:trPr>
          <w:trHeight w:val="163"/>
        </w:trPr>
        <w:tc>
          <w:tcPr>
            <w:tcW w:w="618" w:type="pct"/>
            <w:shd w:val="clear" w:color="auto" w:fill="FFFFFF"/>
          </w:tcPr>
          <w:p w14:paraId="55FC632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324 (b)</w:t>
            </w:r>
          </w:p>
        </w:tc>
        <w:tc>
          <w:tcPr>
            <w:tcW w:w="2036" w:type="pct"/>
            <w:shd w:val="clear" w:color="auto" w:fill="FFFFFF"/>
          </w:tcPr>
          <w:p w14:paraId="4E74C8C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w:t>
            </w:r>
          </w:p>
        </w:tc>
        <w:tc>
          <w:tcPr>
            <w:tcW w:w="2346" w:type="pct"/>
            <w:shd w:val="clear" w:color="auto" w:fill="FFFFFF"/>
          </w:tcPr>
          <w:p w14:paraId="71474C9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him or her</w:t>
            </w:r>
          </w:p>
        </w:tc>
      </w:tr>
      <w:tr w:rsidR="00801E04" w:rsidRPr="00801E04" w14:paraId="623DBB22" w14:textId="77777777" w:rsidTr="00801E04">
        <w:trPr>
          <w:trHeight w:val="178"/>
        </w:trPr>
        <w:tc>
          <w:tcPr>
            <w:tcW w:w="618" w:type="pct"/>
            <w:shd w:val="clear" w:color="auto" w:fill="FFFFFF"/>
          </w:tcPr>
          <w:p w14:paraId="5D88EEB0" w14:textId="6B56D1DB"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326</w:t>
            </w:r>
            <w:r w:rsidR="00801E04">
              <w:rPr>
                <w:rStyle w:val="Bodytext75pt4"/>
                <w:sz w:val="20"/>
                <w:szCs w:val="20"/>
              </w:rPr>
              <w:t xml:space="preserve"> </w:t>
            </w:r>
            <w:r w:rsidRPr="00801E04">
              <w:rPr>
                <w:rStyle w:val="Bodytext75pt4"/>
                <w:sz w:val="20"/>
                <w:szCs w:val="20"/>
              </w:rPr>
              <w:t>(1)</w:t>
            </w:r>
          </w:p>
        </w:tc>
        <w:tc>
          <w:tcPr>
            <w:tcW w:w="2036" w:type="pct"/>
            <w:shd w:val="clear" w:color="auto" w:fill="FFFFFF"/>
          </w:tcPr>
          <w:p w14:paraId="6939ABA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for himself</w:t>
            </w:r>
          </w:p>
        </w:tc>
        <w:tc>
          <w:tcPr>
            <w:tcW w:w="2346" w:type="pct"/>
            <w:shd w:val="clear" w:color="auto" w:fill="FFFFFF"/>
          </w:tcPr>
          <w:p w14:paraId="647B1E13" w14:textId="77777777" w:rsidR="003C7AF5" w:rsidRPr="00801E04" w:rsidRDefault="00733320"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 xml:space="preserve">, </w:t>
            </w:r>
            <w:r w:rsidR="003C7AF5" w:rsidRPr="00801E04">
              <w:rPr>
                <w:rStyle w:val="Bodytext75pt4"/>
                <w:sz w:val="20"/>
                <w:szCs w:val="20"/>
              </w:rPr>
              <w:t>whether for the same</w:t>
            </w:r>
          </w:p>
        </w:tc>
      </w:tr>
      <w:tr w:rsidR="00801E04" w:rsidRPr="00801E04" w14:paraId="46349A2F" w14:textId="77777777" w:rsidTr="00801E04">
        <w:trPr>
          <w:trHeight w:val="173"/>
        </w:trPr>
        <w:tc>
          <w:tcPr>
            <w:tcW w:w="618" w:type="pct"/>
            <w:shd w:val="clear" w:color="auto" w:fill="FFFFFF"/>
          </w:tcPr>
          <w:p w14:paraId="7540E755" w14:textId="3B4B1018"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329</w:t>
            </w:r>
            <w:r w:rsidR="00801E04">
              <w:rPr>
                <w:rStyle w:val="Bodytext75pt4"/>
                <w:sz w:val="20"/>
                <w:szCs w:val="20"/>
              </w:rPr>
              <w:t xml:space="preserve"> </w:t>
            </w:r>
            <w:r w:rsidRPr="00801E04">
              <w:rPr>
                <w:rStyle w:val="Bodytext75pt4"/>
                <w:sz w:val="20"/>
                <w:szCs w:val="20"/>
              </w:rPr>
              <w:t>(1)</w:t>
            </w:r>
          </w:p>
        </w:tc>
        <w:tc>
          <w:tcPr>
            <w:tcW w:w="2036" w:type="pct"/>
            <w:shd w:val="clear" w:color="auto" w:fill="FFFFFF"/>
          </w:tcPr>
          <w:p w14:paraId="55F79BD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vote</w:t>
            </w:r>
          </w:p>
        </w:tc>
        <w:tc>
          <w:tcPr>
            <w:tcW w:w="2346" w:type="pct"/>
            <w:shd w:val="clear" w:color="auto" w:fill="FFFFFF"/>
          </w:tcPr>
          <w:p w14:paraId="1723746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vote</w:t>
            </w:r>
          </w:p>
        </w:tc>
      </w:tr>
      <w:tr w:rsidR="00801E04" w:rsidRPr="00801E04" w14:paraId="7A46291E" w14:textId="77777777" w:rsidTr="00801E04">
        <w:trPr>
          <w:trHeight w:val="168"/>
        </w:trPr>
        <w:tc>
          <w:tcPr>
            <w:tcW w:w="618" w:type="pct"/>
            <w:shd w:val="clear" w:color="auto" w:fill="FFFFFF"/>
          </w:tcPr>
          <w:p w14:paraId="6B0BDAF5" w14:textId="5047BCD9"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329</w:t>
            </w:r>
            <w:r w:rsidR="00801E04">
              <w:rPr>
                <w:rStyle w:val="Bodytext75pt4"/>
                <w:sz w:val="20"/>
                <w:szCs w:val="20"/>
              </w:rPr>
              <w:t xml:space="preserve"> </w:t>
            </w:r>
            <w:r w:rsidRPr="00801E04">
              <w:rPr>
                <w:rStyle w:val="Bodytext75pt4"/>
                <w:sz w:val="20"/>
                <w:szCs w:val="20"/>
              </w:rPr>
              <w:t>(3)</w:t>
            </w:r>
          </w:p>
        </w:tc>
        <w:tc>
          <w:tcPr>
            <w:tcW w:w="2036" w:type="pct"/>
            <w:shd w:val="clear" w:color="auto" w:fill="FFFFFF"/>
          </w:tcPr>
          <w:p w14:paraId="40DBD9B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vote</w:t>
            </w:r>
          </w:p>
        </w:tc>
        <w:tc>
          <w:tcPr>
            <w:tcW w:w="2346" w:type="pct"/>
            <w:shd w:val="clear" w:color="auto" w:fill="FFFFFF"/>
          </w:tcPr>
          <w:p w14:paraId="4D3B62B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 vote</w:t>
            </w:r>
          </w:p>
        </w:tc>
      </w:tr>
      <w:tr w:rsidR="00801E04" w:rsidRPr="00801E04" w14:paraId="7BD2C848" w14:textId="77777777" w:rsidTr="00801E04">
        <w:trPr>
          <w:trHeight w:val="187"/>
        </w:trPr>
        <w:tc>
          <w:tcPr>
            <w:tcW w:w="618" w:type="pct"/>
            <w:shd w:val="clear" w:color="auto" w:fill="FFFFFF"/>
          </w:tcPr>
          <w:p w14:paraId="70A457A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329 (5)</w:t>
            </w:r>
          </w:p>
        </w:tc>
        <w:tc>
          <w:tcPr>
            <w:tcW w:w="2036" w:type="pct"/>
            <w:shd w:val="clear" w:color="auto" w:fill="FFFFFF"/>
          </w:tcPr>
          <w:p w14:paraId="6BC3E0A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he</w:t>
            </w:r>
          </w:p>
        </w:tc>
        <w:tc>
          <w:tcPr>
            <w:tcW w:w="2346" w:type="pct"/>
            <w:shd w:val="clear" w:color="auto" w:fill="FFFFFF"/>
          </w:tcPr>
          <w:p w14:paraId="548E8D6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w:t>
            </w:r>
          </w:p>
        </w:tc>
      </w:tr>
      <w:tr w:rsidR="00801E04" w:rsidRPr="00801E04" w14:paraId="274222BC" w14:textId="77777777" w:rsidTr="00801E04">
        <w:trPr>
          <w:trHeight w:val="173"/>
        </w:trPr>
        <w:tc>
          <w:tcPr>
            <w:tcW w:w="618" w:type="pct"/>
            <w:shd w:val="clear" w:color="auto" w:fill="FFFFFF"/>
          </w:tcPr>
          <w:p w14:paraId="605A70A2"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089FE81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 vote</w:t>
            </w:r>
          </w:p>
        </w:tc>
        <w:tc>
          <w:tcPr>
            <w:tcW w:w="2346" w:type="pct"/>
            <w:shd w:val="clear" w:color="auto" w:fill="FFFFFF"/>
          </w:tcPr>
          <w:p w14:paraId="7996BF9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vote</w:t>
            </w:r>
          </w:p>
        </w:tc>
      </w:tr>
      <w:tr w:rsidR="00801E04" w:rsidRPr="00801E04" w14:paraId="5989B9EC" w14:textId="77777777" w:rsidTr="00801E04">
        <w:trPr>
          <w:trHeight w:val="182"/>
        </w:trPr>
        <w:tc>
          <w:tcPr>
            <w:tcW w:w="618" w:type="pct"/>
            <w:shd w:val="clear" w:color="auto" w:fill="FFFFFF"/>
          </w:tcPr>
          <w:p w14:paraId="2F3B5666" w14:textId="48E8B55A"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331</w:t>
            </w:r>
            <w:r w:rsidR="00801E04">
              <w:rPr>
                <w:rStyle w:val="Bodytext75pt4"/>
                <w:sz w:val="20"/>
                <w:szCs w:val="20"/>
              </w:rPr>
              <w:t xml:space="preserve"> </w:t>
            </w:r>
            <w:r w:rsidRPr="00801E04">
              <w:rPr>
                <w:rStyle w:val="Bodytext75pt4"/>
                <w:sz w:val="20"/>
                <w:szCs w:val="20"/>
              </w:rPr>
              <w:t>(1)</w:t>
            </w:r>
          </w:p>
        </w:tc>
        <w:tc>
          <w:tcPr>
            <w:tcW w:w="2036" w:type="pct"/>
            <w:shd w:val="clear" w:color="auto" w:fill="FFFFFF"/>
          </w:tcPr>
          <w:p w14:paraId="126E413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every newspaper</w:t>
            </w:r>
          </w:p>
        </w:tc>
        <w:tc>
          <w:tcPr>
            <w:tcW w:w="2346" w:type="pct"/>
            <w:shd w:val="clear" w:color="auto" w:fill="FFFFFF"/>
          </w:tcPr>
          <w:p w14:paraId="2AC8199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newspaper</w:t>
            </w:r>
          </w:p>
        </w:tc>
      </w:tr>
      <w:tr w:rsidR="00801E04" w:rsidRPr="00801E04" w14:paraId="1B040D47" w14:textId="77777777" w:rsidTr="00801E04">
        <w:trPr>
          <w:trHeight w:val="163"/>
        </w:trPr>
        <w:tc>
          <w:tcPr>
            <w:tcW w:w="618" w:type="pct"/>
            <w:shd w:val="clear" w:color="auto" w:fill="FFFFFF"/>
          </w:tcPr>
          <w:p w14:paraId="13AE824E"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28C9AF9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 newspaper</w:t>
            </w:r>
          </w:p>
        </w:tc>
        <w:tc>
          <w:tcPr>
            <w:tcW w:w="2346" w:type="pct"/>
            <w:shd w:val="clear" w:color="auto" w:fill="FFFFFF"/>
          </w:tcPr>
          <w:p w14:paraId="5C61479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the newspaper</w:t>
            </w:r>
          </w:p>
        </w:tc>
      </w:tr>
      <w:tr w:rsidR="00801E04" w:rsidRPr="00801E04" w14:paraId="2702562B" w14:textId="77777777" w:rsidTr="00801E04">
        <w:trPr>
          <w:trHeight w:val="173"/>
        </w:trPr>
        <w:tc>
          <w:tcPr>
            <w:tcW w:w="618" w:type="pct"/>
            <w:shd w:val="clear" w:color="auto" w:fill="FFFFFF"/>
          </w:tcPr>
          <w:p w14:paraId="057E10B9" w14:textId="708F88FD"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336</w:t>
            </w:r>
            <w:r w:rsidR="00801E04">
              <w:rPr>
                <w:rStyle w:val="Bodytext75pt4"/>
                <w:sz w:val="20"/>
                <w:szCs w:val="20"/>
              </w:rPr>
              <w:t xml:space="preserve"> </w:t>
            </w:r>
            <w:r w:rsidRPr="00801E04">
              <w:rPr>
                <w:rStyle w:val="Bodytext75pt4"/>
                <w:sz w:val="20"/>
                <w:szCs w:val="20"/>
              </w:rPr>
              <w:t>(1)</w:t>
            </w:r>
          </w:p>
        </w:tc>
        <w:tc>
          <w:tcPr>
            <w:tcW w:w="2036" w:type="pct"/>
            <w:shd w:val="clear" w:color="auto" w:fill="FFFFFF"/>
          </w:tcPr>
          <w:p w14:paraId="505437F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with his personal signature</w:t>
            </w:r>
          </w:p>
        </w:tc>
        <w:tc>
          <w:tcPr>
            <w:tcW w:w="2346" w:type="pct"/>
            <w:shd w:val="clear" w:color="auto" w:fill="FFFFFF"/>
          </w:tcPr>
          <w:p w14:paraId="49F3BF6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in his or her own handwriting</w:t>
            </w:r>
          </w:p>
        </w:tc>
      </w:tr>
      <w:tr w:rsidR="00801E04" w:rsidRPr="00801E04" w14:paraId="262ADB9B" w14:textId="77777777" w:rsidTr="00801E04">
        <w:trPr>
          <w:trHeight w:val="158"/>
        </w:trPr>
        <w:tc>
          <w:tcPr>
            <w:tcW w:w="618" w:type="pct"/>
            <w:vMerge w:val="restart"/>
            <w:shd w:val="clear" w:color="auto" w:fill="FFFFFF"/>
          </w:tcPr>
          <w:p w14:paraId="1FB0663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336 (2)</w:t>
            </w:r>
          </w:p>
        </w:tc>
        <w:tc>
          <w:tcPr>
            <w:tcW w:w="2036" w:type="pct"/>
            <w:shd w:val="clear" w:color="auto" w:fill="FFFFFF"/>
          </w:tcPr>
          <w:p w14:paraId="4D4F425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 name</w:t>
            </w:r>
          </w:p>
        </w:tc>
        <w:tc>
          <w:tcPr>
            <w:tcW w:w="2346" w:type="pct"/>
            <w:shd w:val="clear" w:color="auto" w:fill="FFFFFF"/>
          </w:tcPr>
          <w:p w14:paraId="74B02FE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 name</w:t>
            </w:r>
          </w:p>
        </w:tc>
      </w:tr>
      <w:tr w:rsidR="00801E04" w:rsidRPr="00801E04" w14:paraId="46A804A2" w14:textId="77777777" w:rsidTr="00801E04">
        <w:trPr>
          <w:trHeight w:val="178"/>
        </w:trPr>
        <w:tc>
          <w:tcPr>
            <w:tcW w:w="618" w:type="pct"/>
            <w:vMerge/>
            <w:shd w:val="clear" w:color="auto" w:fill="FFFFFF"/>
          </w:tcPr>
          <w:p w14:paraId="55379AC1"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5138C8F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his mark</w:t>
            </w:r>
          </w:p>
        </w:tc>
        <w:tc>
          <w:tcPr>
            <w:tcW w:w="2346" w:type="pct"/>
            <w:shd w:val="clear" w:color="auto" w:fill="FFFFFF"/>
          </w:tcPr>
          <w:p w14:paraId="0A825FF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mark</w:t>
            </w:r>
          </w:p>
        </w:tc>
      </w:tr>
      <w:tr w:rsidR="00801E04" w:rsidRPr="00801E04" w14:paraId="54FDA236" w14:textId="77777777" w:rsidTr="00801E04">
        <w:trPr>
          <w:trHeight w:val="182"/>
        </w:trPr>
        <w:tc>
          <w:tcPr>
            <w:tcW w:w="618" w:type="pct"/>
            <w:shd w:val="clear" w:color="auto" w:fill="FFFFFF"/>
          </w:tcPr>
          <w:p w14:paraId="36C69165"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7AC4A1A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his signature</w:t>
            </w:r>
          </w:p>
        </w:tc>
        <w:tc>
          <w:tcPr>
            <w:tcW w:w="2346" w:type="pct"/>
            <w:shd w:val="clear" w:color="auto" w:fill="FFFFFF"/>
          </w:tcPr>
          <w:p w14:paraId="647AC5A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 signature</w:t>
            </w:r>
          </w:p>
        </w:tc>
      </w:tr>
      <w:tr w:rsidR="00801E04" w:rsidRPr="00801E04" w14:paraId="718C1DAD" w14:textId="77777777" w:rsidTr="00801E04">
        <w:trPr>
          <w:trHeight w:val="173"/>
        </w:trPr>
        <w:tc>
          <w:tcPr>
            <w:tcW w:w="618" w:type="pct"/>
            <w:shd w:val="clear" w:color="auto" w:fill="FFFFFF"/>
          </w:tcPr>
          <w:p w14:paraId="2144C5D7"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666682E0"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(d) his personal signature</w:t>
            </w:r>
          </w:p>
        </w:tc>
        <w:tc>
          <w:tcPr>
            <w:tcW w:w="2346" w:type="pct"/>
            <w:shd w:val="clear" w:color="auto" w:fill="FFFFFF"/>
          </w:tcPr>
          <w:p w14:paraId="05B7A6F1"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that signature</w:t>
            </w:r>
          </w:p>
        </w:tc>
      </w:tr>
      <w:tr w:rsidR="00801E04" w:rsidRPr="00801E04" w14:paraId="49464FEC" w14:textId="77777777" w:rsidTr="00801E04">
        <w:trPr>
          <w:trHeight w:val="189"/>
        </w:trPr>
        <w:tc>
          <w:tcPr>
            <w:tcW w:w="618" w:type="pct"/>
            <w:shd w:val="clear" w:color="auto" w:fill="FFFFFF"/>
          </w:tcPr>
          <w:p w14:paraId="275B638B"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7806A256"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(e) his own handwriting (first occurring)</w:t>
            </w:r>
          </w:p>
        </w:tc>
        <w:tc>
          <w:tcPr>
            <w:tcW w:w="2346" w:type="pct"/>
            <w:shd w:val="clear" w:color="auto" w:fill="FFFFFF"/>
          </w:tcPr>
          <w:p w14:paraId="318EAB1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or her own handwriting</w:t>
            </w:r>
          </w:p>
        </w:tc>
      </w:tr>
      <w:tr w:rsidR="00801E04" w:rsidRPr="00801E04" w14:paraId="0A80B635" w14:textId="77777777" w:rsidTr="00801E04">
        <w:trPr>
          <w:trHeight w:val="104"/>
        </w:trPr>
        <w:tc>
          <w:tcPr>
            <w:tcW w:w="618" w:type="pct"/>
            <w:shd w:val="clear" w:color="auto" w:fill="FFFFFF"/>
          </w:tcPr>
          <w:p w14:paraId="2974DDEA"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037210E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(f) him to sign the electoral paper in his own handwriting</w:t>
            </w:r>
          </w:p>
        </w:tc>
        <w:tc>
          <w:tcPr>
            <w:tcW w:w="2346" w:type="pct"/>
            <w:shd w:val="clear" w:color="auto" w:fill="FFFFFF"/>
          </w:tcPr>
          <w:p w14:paraId="4A0059C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that the electoral paper be signed in the persons' own handwriting</w:t>
            </w:r>
          </w:p>
        </w:tc>
      </w:tr>
      <w:tr w:rsidR="00801E04" w:rsidRPr="00801E04" w14:paraId="1C11A076" w14:textId="77777777" w:rsidTr="00801E04">
        <w:trPr>
          <w:trHeight w:val="178"/>
        </w:trPr>
        <w:tc>
          <w:tcPr>
            <w:tcW w:w="618" w:type="pct"/>
            <w:shd w:val="clear" w:color="auto" w:fill="FFFFFF"/>
          </w:tcPr>
          <w:p w14:paraId="06DAC85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336 (4)</w:t>
            </w:r>
          </w:p>
        </w:tc>
        <w:tc>
          <w:tcPr>
            <w:tcW w:w="2036" w:type="pct"/>
            <w:shd w:val="clear" w:color="auto" w:fill="FFFFFF"/>
          </w:tcPr>
          <w:p w14:paraId="1244E7E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w:t>
            </w:r>
          </w:p>
        </w:tc>
        <w:tc>
          <w:tcPr>
            <w:tcW w:w="2346" w:type="pct"/>
            <w:shd w:val="clear" w:color="auto" w:fill="FFFFFF"/>
          </w:tcPr>
          <w:p w14:paraId="7881867F"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person</w:t>
            </w:r>
          </w:p>
        </w:tc>
      </w:tr>
      <w:tr w:rsidR="00801E04" w:rsidRPr="00801E04" w14:paraId="3D6394EC" w14:textId="77777777" w:rsidTr="00801E04">
        <w:trPr>
          <w:trHeight w:val="163"/>
        </w:trPr>
        <w:tc>
          <w:tcPr>
            <w:tcW w:w="618" w:type="pct"/>
            <w:shd w:val="clear" w:color="auto" w:fill="FFFFFF"/>
          </w:tcPr>
          <w:p w14:paraId="6B459F1D" w14:textId="4D97EE15"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337</w:t>
            </w:r>
            <w:r w:rsidR="00801E04">
              <w:rPr>
                <w:rStyle w:val="Bodytext75pt4"/>
                <w:sz w:val="20"/>
                <w:szCs w:val="20"/>
              </w:rPr>
              <w:t xml:space="preserve"> </w:t>
            </w:r>
            <w:r w:rsidRPr="00801E04">
              <w:rPr>
                <w:rStyle w:val="Bodytext75pt4"/>
                <w:sz w:val="20"/>
                <w:szCs w:val="20"/>
              </w:rPr>
              <w:t>(1) (a)</w:t>
            </w:r>
          </w:p>
        </w:tc>
        <w:tc>
          <w:tcPr>
            <w:tcW w:w="2036" w:type="pct"/>
            <w:shd w:val="clear" w:color="auto" w:fill="FFFFFF"/>
          </w:tcPr>
          <w:p w14:paraId="68F609FA"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name as witness on</w:t>
            </w:r>
          </w:p>
        </w:tc>
        <w:tc>
          <w:tcPr>
            <w:tcW w:w="2346" w:type="pct"/>
            <w:shd w:val="clear" w:color="auto" w:fill="FFFFFF"/>
          </w:tcPr>
          <w:p w14:paraId="41E9B22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as witness</w:t>
            </w:r>
          </w:p>
        </w:tc>
      </w:tr>
      <w:tr w:rsidR="00801E04" w:rsidRPr="00801E04" w14:paraId="062CEEEA" w14:textId="77777777" w:rsidTr="00801E04">
        <w:trPr>
          <w:trHeight w:val="168"/>
        </w:trPr>
        <w:tc>
          <w:tcPr>
            <w:tcW w:w="618" w:type="pct"/>
            <w:shd w:val="clear" w:color="auto" w:fill="FFFFFF"/>
          </w:tcPr>
          <w:p w14:paraId="30550205"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337 (1) (b)</w:t>
            </w:r>
          </w:p>
        </w:tc>
        <w:tc>
          <w:tcPr>
            <w:tcW w:w="2036" w:type="pct"/>
            <w:shd w:val="clear" w:color="auto" w:fill="FFFFFF"/>
          </w:tcPr>
          <w:p w14:paraId="483B3CF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name as witness on</w:t>
            </w:r>
          </w:p>
        </w:tc>
        <w:tc>
          <w:tcPr>
            <w:tcW w:w="2346" w:type="pct"/>
            <w:shd w:val="clear" w:color="auto" w:fill="FFFFFF"/>
          </w:tcPr>
          <w:p w14:paraId="239E2CE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as witness</w:t>
            </w:r>
          </w:p>
        </w:tc>
      </w:tr>
      <w:tr w:rsidR="00801E04" w:rsidRPr="00801E04" w14:paraId="164F44DB" w14:textId="77777777" w:rsidTr="00801E04">
        <w:trPr>
          <w:trHeight w:val="173"/>
        </w:trPr>
        <w:tc>
          <w:tcPr>
            <w:tcW w:w="618" w:type="pct"/>
            <w:shd w:val="clear" w:color="auto" w:fill="FFFFFF"/>
          </w:tcPr>
          <w:p w14:paraId="04D6307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337 (1) (c)</w:t>
            </w:r>
          </w:p>
        </w:tc>
        <w:tc>
          <w:tcPr>
            <w:tcW w:w="2036" w:type="pct"/>
            <w:shd w:val="clear" w:color="auto" w:fill="FFFFFF"/>
          </w:tcPr>
          <w:p w14:paraId="280D4A0D"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his name as witness on</w:t>
            </w:r>
          </w:p>
        </w:tc>
        <w:tc>
          <w:tcPr>
            <w:tcW w:w="2346" w:type="pct"/>
            <w:shd w:val="clear" w:color="auto" w:fill="FFFFFF"/>
          </w:tcPr>
          <w:p w14:paraId="20DE96E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as witness</w:t>
            </w:r>
          </w:p>
        </w:tc>
      </w:tr>
      <w:tr w:rsidR="00801E04" w:rsidRPr="00801E04" w14:paraId="2B5AB9E2" w14:textId="77777777" w:rsidTr="00801E04">
        <w:trPr>
          <w:trHeight w:val="178"/>
        </w:trPr>
        <w:tc>
          <w:tcPr>
            <w:tcW w:w="618" w:type="pct"/>
            <w:shd w:val="clear" w:color="auto" w:fill="FFFFFF"/>
          </w:tcPr>
          <w:p w14:paraId="7A11367C"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0164245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he has seen</w:t>
            </w:r>
          </w:p>
        </w:tc>
        <w:tc>
          <w:tcPr>
            <w:tcW w:w="2346" w:type="pct"/>
            <w:shd w:val="clear" w:color="auto" w:fill="FFFFFF"/>
          </w:tcPr>
          <w:p w14:paraId="79D2E9A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has seen</w:t>
            </w:r>
          </w:p>
        </w:tc>
      </w:tr>
      <w:tr w:rsidR="00801E04" w:rsidRPr="00801E04" w14:paraId="2746EA10" w14:textId="77777777" w:rsidTr="00801E04">
        <w:trPr>
          <w:trHeight w:val="182"/>
        </w:trPr>
        <w:tc>
          <w:tcPr>
            <w:tcW w:w="618" w:type="pct"/>
            <w:shd w:val="clear" w:color="auto" w:fill="FFFFFF"/>
          </w:tcPr>
          <w:p w14:paraId="5299EF0A"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7674279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(c) he purports</w:t>
            </w:r>
          </w:p>
        </w:tc>
        <w:tc>
          <w:tcPr>
            <w:tcW w:w="2346" w:type="pct"/>
            <w:shd w:val="clear" w:color="auto" w:fill="FFFFFF"/>
          </w:tcPr>
          <w:p w14:paraId="61201809"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he or she purports</w:t>
            </w:r>
          </w:p>
        </w:tc>
      </w:tr>
      <w:tr w:rsidR="00801E04" w:rsidRPr="00801E04" w14:paraId="6E86BD8A" w14:textId="77777777" w:rsidTr="00801E04">
        <w:trPr>
          <w:trHeight w:val="158"/>
        </w:trPr>
        <w:tc>
          <w:tcPr>
            <w:tcW w:w="618" w:type="pct"/>
            <w:shd w:val="clear" w:color="auto" w:fill="FFFFFF"/>
          </w:tcPr>
          <w:p w14:paraId="668E24A7" w14:textId="68AF25D6"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337</w:t>
            </w:r>
            <w:r w:rsidR="00801E04">
              <w:rPr>
                <w:rStyle w:val="Bodytext75pt4"/>
                <w:sz w:val="20"/>
                <w:szCs w:val="20"/>
              </w:rPr>
              <w:t xml:space="preserve"> </w:t>
            </w:r>
            <w:r w:rsidRPr="00801E04">
              <w:rPr>
                <w:rStyle w:val="Bodytext75pt4"/>
                <w:sz w:val="20"/>
                <w:szCs w:val="20"/>
              </w:rPr>
              <w:t>(1) (d)</w:t>
            </w:r>
          </w:p>
        </w:tc>
        <w:tc>
          <w:tcPr>
            <w:tcW w:w="2036" w:type="pct"/>
            <w:shd w:val="clear" w:color="auto" w:fill="FFFFFF"/>
          </w:tcPr>
          <w:p w14:paraId="7621076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as his own name</w:t>
            </w:r>
          </w:p>
        </w:tc>
        <w:tc>
          <w:tcPr>
            <w:tcW w:w="2346" w:type="pct"/>
            <w:shd w:val="clear" w:color="auto" w:fill="FFFFFF"/>
          </w:tcPr>
          <w:p w14:paraId="6C25504E"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as his or her own name</w:t>
            </w:r>
          </w:p>
        </w:tc>
      </w:tr>
      <w:tr w:rsidR="00801E04" w:rsidRPr="00801E04" w14:paraId="428018B2" w14:textId="77777777" w:rsidTr="00801E04">
        <w:trPr>
          <w:trHeight w:val="178"/>
        </w:trPr>
        <w:tc>
          <w:tcPr>
            <w:tcW w:w="618" w:type="pct"/>
            <w:shd w:val="clear" w:color="auto" w:fill="FFFFFF"/>
          </w:tcPr>
          <w:p w14:paraId="4222450E" w14:textId="77777777" w:rsidR="003C7AF5" w:rsidRPr="00801E04" w:rsidRDefault="003C7AF5" w:rsidP="00CD29A1">
            <w:pPr>
              <w:rPr>
                <w:rStyle w:val="Bodytext75pt4"/>
                <w:rFonts w:eastAsia="Courier New"/>
                <w:sz w:val="20"/>
                <w:szCs w:val="20"/>
              </w:rPr>
            </w:pPr>
          </w:p>
        </w:tc>
        <w:tc>
          <w:tcPr>
            <w:tcW w:w="2036" w:type="pct"/>
            <w:shd w:val="clear" w:color="auto" w:fill="FFFFFF"/>
          </w:tcPr>
          <w:p w14:paraId="37BFEF8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 being his own name</w:t>
            </w:r>
          </w:p>
        </w:tc>
        <w:tc>
          <w:tcPr>
            <w:tcW w:w="2346" w:type="pct"/>
            <w:shd w:val="clear" w:color="auto" w:fill="FFFFFF"/>
          </w:tcPr>
          <w:p w14:paraId="59558FF2"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being his or her own name</w:t>
            </w:r>
          </w:p>
        </w:tc>
      </w:tr>
      <w:tr w:rsidR="00801E04" w:rsidRPr="00801E04" w14:paraId="40D8D061" w14:textId="77777777" w:rsidTr="00801E04">
        <w:trPr>
          <w:trHeight w:val="158"/>
        </w:trPr>
        <w:tc>
          <w:tcPr>
            <w:tcW w:w="618" w:type="pct"/>
            <w:shd w:val="clear" w:color="auto" w:fill="FFFFFF"/>
          </w:tcPr>
          <w:p w14:paraId="47404014"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338</w:t>
            </w:r>
          </w:p>
        </w:tc>
        <w:tc>
          <w:tcPr>
            <w:tcW w:w="2036" w:type="pct"/>
            <w:shd w:val="clear" w:color="auto" w:fill="FFFFFF"/>
          </w:tcPr>
          <w:p w14:paraId="06E709D3"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his vote</w:t>
            </w:r>
          </w:p>
        </w:tc>
        <w:tc>
          <w:tcPr>
            <w:tcW w:w="2346" w:type="pct"/>
            <w:shd w:val="clear" w:color="auto" w:fill="FFFFFF"/>
          </w:tcPr>
          <w:p w14:paraId="68708CDC"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a vote</w:t>
            </w:r>
          </w:p>
        </w:tc>
      </w:tr>
      <w:tr w:rsidR="00801E04" w:rsidRPr="00801E04" w14:paraId="17484C60" w14:textId="77777777" w:rsidTr="00801E04">
        <w:trPr>
          <w:trHeight w:val="216"/>
        </w:trPr>
        <w:tc>
          <w:tcPr>
            <w:tcW w:w="618" w:type="pct"/>
            <w:shd w:val="clear" w:color="auto" w:fill="FFFFFF"/>
          </w:tcPr>
          <w:p w14:paraId="58BEE7C3" w14:textId="7B5D4541" w:rsidR="003C7AF5" w:rsidRPr="00801E04" w:rsidRDefault="003C7AF5" w:rsidP="00801E04">
            <w:pPr>
              <w:pStyle w:val="BodyText2"/>
              <w:shd w:val="clear" w:color="auto" w:fill="auto"/>
              <w:spacing w:line="240" w:lineRule="auto"/>
              <w:ind w:firstLine="0"/>
              <w:jc w:val="left"/>
              <w:rPr>
                <w:rStyle w:val="Bodytext75pt4"/>
                <w:sz w:val="20"/>
                <w:szCs w:val="20"/>
              </w:rPr>
            </w:pPr>
            <w:r w:rsidRPr="00801E04">
              <w:rPr>
                <w:rStyle w:val="Bodytext75pt4"/>
                <w:sz w:val="20"/>
                <w:szCs w:val="20"/>
              </w:rPr>
              <w:t>339</w:t>
            </w:r>
            <w:r w:rsidR="00801E04">
              <w:rPr>
                <w:rStyle w:val="Bodytext75pt4"/>
                <w:sz w:val="20"/>
                <w:szCs w:val="20"/>
              </w:rPr>
              <w:t xml:space="preserve"> </w:t>
            </w:r>
            <w:r w:rsidRPr="00801E04">
              <w:rPr>
                <w:rStyle w:val="Bodytext75pt4"/>
                <w:sz w:val="20"/>
                <w:szCs w:val="20"/>
              </w:rPr>
              <w:t>(1) (k)</w:t>
            </w:r>
          </w:p>
        </w:tc>
        <w:tc>
          <w:tcPr>
            <w:tcW w:w="2036" w:type="pct"/>
            <w:shd w:val="clear" w:color="auto" w:fill="FFFFFF"/>
          </w:tcPr>
          <w:p w14:paraId="2ECE0B78"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to his knowledge</w:t>
            </w:r>
          </w:p>
        </w:tc>
        <w:tc>
          <w:tcPr>
            <w:tcW w:w="2346" w:type="pct"/>
            <w:shd w:val="clear" w:color="auto" w:fill="FFFFFF"/>
          </w:tcPr>
          <w:p w14:paraId="319AB617" w14:textId="77777777" w:rsidR="003C7AF5" w:rsidRPr="00801E04" w:rsidRDefault="003C7AF5" w:rsidP="00CD29A1">
            <w:pPr>
              <w:pStyle w:val="BodyText2"/>
              <w:shd w:val="clear" w:color="auto" w:fill="auto"/>
              <w:spacing w:line="240" w:lineRule="auto"/>
              <w:ind w:firstLine="0"/>
              <w:jc w:val="left"/>
              <w:rPr>
                <w:rStyle w:val="Bodytext75pt4"/>
                <w:sz w:val="20"/>
                <w:szCs w:val="20"/>
              </w:rPr>
            </w:pPr>
            <w:r w:rsidRPr="00801E04">
              <w:rPr>
                <w:rStyle w:val="Bodytext75pt4"/>
                <w:sz w:val="20"/>
                <w:szCs w:val="20"/>
              </w:rPr>
              <w:t>to the knowledge of the person</w:t>
            </w:r>
          </w:p>
        </w:tc>
      </w:tr>
    </w:tbl>
    <w:p w14:paraId="4BA6C54F" w14:textId="77777777" w:rsidR="003C7AF5" w:rsidRPr="00CD29A1" w:rsidRDefault="003C7AF5" w:rsidP="00CD29A1">
      <w:pPr>
        <w:spacing w:before="120"/>
        <w:rPr>
          <w:rStyle w:val="Bodytext75pt4"/>
          <w:rFonts w:eastAsia="Courier New"/>
          <w:i/>
          <w:iCs/>
          <w:sz w:val="16"/>
          <w:szCs w:val="16"/>
        </w:rPr>
      </w:pPr>
      <w:r w:rsidRPr="00CD29A1">
        <w:rPr>
          <w:rStyle w:val="Bodytext75pt4"/>
          <w:rFonts w:eastAsia="Courier New"/>
          <w:sz w:val="22"/>
          <w:szCs w:val="22"/>
        </w:rPr>
        <w:br w:type="page"/>
      </w:r>
    </w:p>
    <w:p w14:paraId="38784C54" w14:textId="77777777" w:rsidR="00801E04" w:rsidRDefault="00801E04" w:rsidP="00CD29A1">
      <w:pPr>
        <w:pStyle w:val="Bodytext260"/>
        <w:shd w:val="clear" w:color="auto" w:fill="auto"/>
        <w:spacing w:after="120" w:line="240" w:lineRule="auto"/>
        <w:ind w:firstLine="0"/>
        <w:jc w:val="center"/>
        <w:rPr>
          <w:rStyle w:val="Bodytext75pt4"/>
          <w:b/>
          <w:sz w:val="20"/>
          <w:szCs w:val="20"/>
        </w:rPr>
        <w:sectPr w:rsidR="00801E04" w:rsidSect="00801E04">
          <w:pgSz w:w="12240" w:h="15840" w:code="1"/>
          <w:pgMar w:top="851" w:right="1440" w:bottom="567" w:left="1440" w:header="227" w:footer="227" w:gutter="0"/>
          <w:cols w:space="720"/>
          <w:noEndnote/>
          <w:titlePg/>
          <w:docGrid w:linePitch="360"/>
        </w:sectPr>
      </w:pPr>
      <w:bookmarkStart w:id="33" w:name="bookmark33"/>
    </w:p>
    <w:p w14:paraId="57EC37A6" w14:textId="4E8AA8BD" w:rsidR="003C7AF5" w:rsidRPr="00801E04" w:rsidRDefault="003C7AF5" w:rsidP="00CD29A1">
      <w:pPr>
        <w:pStyle w:val="Bodytext260"/>
        <w:shd w:val="clear" w:color="auto" w:fill="auto"/>
        <w:spacing w:after="120" w:line="240" w:lineRule="auto"/>
        <w:ind w:firstLine="0"/>
        <w:jc w:val="center"/>
        <w:rPr>
          <w:rStyle w:val="Bodytext75pt4"/>
          <w:sz w:val="22"/>
          <w:szCs w:val="20"/>
        </w:rPr>
      </w:pPr>
      <w:r w:rsidRPr="00801E04">
        <w:rPr>
          <w:rStyle w:val="Bodytext75pt4"/>
          <w:b/>
          <w:sz w:val="22"/>
          <w:szCs w:val="20"/>
        </w:rPr>
        <w:lastRenderedPageBreak/>
        <w:t>SCHEDULE 2</w:t>
      </w:r>
      <w:r w:rsidRPr="00801E04">
        <w:rPr>
          <w:rStyle w:val="Bodytext75pt4"/>
          <w:sz w:val="22"/>
          <w:szCs w:val="20"/>
        </w:rPr>
        <w:t>—continued</w:t>
      </w:r>
      <w:bookmarkEnd w:id="33"/>
    </w:p>
    <w:tbl>
      <w:tblPr>
        <w:tblOverlap w:val="never"/>
        <w:tblW w:w="5000" w:type="pct"/>
        <w:tblCellMar>
          <w:left w:w="10" w:type="dxa"/>
          <w:right w:w="10" w:type="dxa"/>
        </w:tblCellMar>
        <w:tblLook w:val="0000" w:firstRow="0" w:lastRow="0" w:firstColumn="0" w:lastColumn="0" w:noHBand="0" w:noVBand="0"/>
      </w:tblPr>
      <w:tblGrid>
        <w:gridCol w:w="1721"/>
        <w:gridCol w:w="4140"/>
        <w:gridCol w:w="3519"/>
      </w:tblGrid>
      <w:tr w:rsidR="003C7AF5" w:rsidRPr="00CD29A1" w14:paraId="71E549A7" w14:textId="77777777" w:rsidTr="00E77BFB">
        <w:trPr>
          <w:trHeight w:val="216"/>
        </w:trPr>
        <w:tc>
          <w:tcPr>
            <w:tcW w:w="917" w:type="pct"/>
            <w:tcBorders>
              <w:top w:val="single" w:sz="4" w:space="0" w:color="auto"/>
            </w:tcBorders>
            <w:shd w:val="clear" w:color="auto" w:fill="FFFFFF"/>
          </w:tcPr>
          <w:p w14:paraId="1C1FADE1" w14:textId="07CB2A12" w:rsidR="003C7AF5" w:rsidRPr="00CD29A1" w:rsidRDefault="003C7AF5" w:rsidP="00801E04">
            <w:pPr>
              <w:pStyle w:val="BodyText2"/>
              <w:shd w:val="clear" w:color="auto" w:fill="auto"/>
              <w:spacing w:line="240" w:lineRule="auto"/>
              <w:ind w:firstLine="0"/>
              <w:rPr>
                <w:rStyle w:val="Bodytext75pt4"/>
                <w:sz w:val="20"/>
                <w:szCs w:val="20"/>
              </w:rPr>
            </w:pPr>
            <w:r w:rsidRPr="00CD29A1">
              <w:rPr>
                <w:rStyle w:val="Bodytext75pt4"/>
                <w:sz w:val="20"/>
                <w:szCs w:val="20"/>
              </w:rPr>
              <w:t>Column 1</w:t>
            </w:r>
          </w:p>
        </w:tc>
        <w:tc>
          <w:tcPr>
            <w:tcW w:w="2207" w:type="pct"/>
            <w:tcBorders>
              <w:top w:val="single" w:sz="4" w:space="0" w:color="auto"/>
            </w:tcBorders>
            <w:shd w:val="clear" w:color="auto" w:fill="FFFFFF"/>
          </w:tcPr>
          <w:p w14:paraId="065E4AA9"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Column 2</w:t>
            </w:r>
          </w:p>
        </w:tc>
        <w:tc>
          <w:tcPr>
            <w:tcW w:w="1876" w:type="pct"/>
            <w:tcBorders>
              <w:top w:val="single" w:sz="4" w:space="0" w:color="auto"/>
            </w:tcBorders>
            <w:shd w:val="clear" w:color="auto" w:fill="FFFFFF"/>
          </w:tcPr>
          <w:p w14:paraId="6A62F887"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Column 3</w:t>
            </w:r>
          </w:p>
        </w:tc>
      </w:tr>
      <w:tr w:rsidR="003C7AF5" w:rsidRPr="00CD29A1" w14:paraId="5C8CC2AE" w14:textId="77777777" w:rsidTr="008B5876">
        <w:trPr>
          <w:trHeight w:val="70"/>
        </w:trPr>
        <w:tc>
          <w:tcPr>
            <w:tcW w:w="917" w:type="pct"/>
            <w:shd w:val="clear" w:color="auto" w:fill="FFFFFF"/>
          </w:tcPr>
          <w:p w14:paraId="04477A1E"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45247A7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Omit—</w:t>
            </w:r>
          </w:p>
        </w:tc>
        <w:tc>
          <w:tcPr>
            <w:tcW w:w="1876" w:type="pct"/>
            <w:shd w:val="clear" w:color="auto" w:fill="FFFFFF"/>
          </w:tcPr>
          <w:p w14:paraId="237BB99F"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Substitute—</w:t>
            </w:r>
          </w:p>
        </w:tc>
      </w:tr>
      <w:tr w:rsidR="003C7AF5" w:rsidRPr="00CD29A1" w14:paraId="671EE13B" w14:textId="77777777" w:rsidTr="00E77BFB">
        <w:trPr>
          <w:trHeight w:val="216"/>
        </w:trPr>
        <w:tc>
          <w:tcPr>
            <w:tcW w:w="917" w:type="pct"/>
            <w:tcBorders>
              <w:top w:val="single" w:sz="4" w:space="0" w:color="auto"/>
            </w:tcBorders>
            <w:shd w:val="clear" w:color="auto" w:fill="FFFFFF"/>
          </w:tcPr>
          <w:p w14:paraId="1F1576B6"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339 (2)</w:t>
            </w:r>
          </w:p>
        </w:tc>
        <w:tc>
          <w:tcPr>
            <w:tcW w:w="2207" w:type="pct"/>
            <w:tcBorders>
              <w:top w:val="single" w:sz="4" w:space="0" w:color="auto"/>
            </w:tcBorders>
            <w:shd w:val="clear" w:color="auto" w:fill="FFFFFF"/>
          </w:tcPr>
          <w:p w14:paraId="1577F45E"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by any</w:t>
            </w:r>
          </w:p>
        </w:tc>
        <w:tc>
          <w:tcPr>
            <w:tcW w:w="1876" w:type="pct"/>
            <w:tcBorders>
              <w:top w:val="single" w:sz="4" w:space="0" w:color="auto"/>
            </w:tcBorders>
            <w:shd w:val="clear" w:color="auto" w:fill="FFFFFF"/>
          </w:tcPr>
          <w:p w14:paraId="35E6823B"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by</w:t>
            </w:r>
            <w:r w:rsidR="00733320" w:rsidRPr="00CD29A1">
              <w:rPr>
                <w:rStyle w:val="Bodytext75pt4"/>
                <w:sz w:val="20"/>
                <w:szCs w:val="20"/>
              </w:rPr>
              <w:t xml:space="preserve">, </w:t>
            </w:r>
            <w:r w:rsidRPr="00CD29A1">
              <w:rPr>
                <w:rStyle w:val="Bodytext75pt4"/>
                <w:sz w:val="20"/>
                <w:szCs w:val="20"/>
              </w:rPr>
              <w:t>or by the authority of</w:t>
            </w:r>
            <w:r w:rsidR="00733320" w:rsidRPr="00CD29A1">
              <w:rPr>
                <w:rStyle w:val="Bodytext75pt4"/>
                <w:sz w:val="20"/>
                <w:szCs w:val="20"/>
              </w:rPr>
              <w:t xml:space="preserve">, </w:t>
            </w:r>
            <w:r w:rsidRPr="00CD29A1">
              <w:rPr>
                <w:rStyle w:val="Bodytext75pt4"/>
                <w:sz w:val="20"/>
                <w:szCs w:val="20"/>
              </w:rPr>
              <w:t>any</w:t>
            </w:r>
          </w:p>
        </w:tc>
      </w:tr>
      <w:tr w:rsidR="003C7AF5" w:rsidRPr="00CD29A1" w14:paraId="64CAD166" w14:textId="77777777" w:rsidTr="00E77BFB">
        <w:trPr>
          <w:trHeight w:val="168"/>
        </w:trPr>
        <w:tc>
          <w:tcPr>
            <w:tcW w:w="917" w:type="pct"/>
            <w:shd w:val="clear" w:color="auto" w:fill="FFFFFF"/>
          </w:tcPr>
          <w:p w14:paraId="26B37F6F"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4F2C877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or by his authority</w:t>
            </w:r>
          </w:p>
        </w:tc>
        <w:tc>
          <w:tcPr>
            <w:tcW w:w="1876" w:type="pct"/>
            <w:shd w:val="clear" w:color="auto" w:fill="FFFFFF"/>
          </w:tcPr>
          <w:p w14:paraId="7A5688CB" w14:textId="77777777" w:rsidR="003C7AF5" w:rsidRPr="00CD29A1" w:rsidRDefault="003C7AF5" w:rsidP="00CD29A1">
            <w:pPr>
              <w:jc w:val="both"/>
              <w:rPr>
                <w:rStyle w:val="Bodytext75pt4"/>
                <w:rFonts w:eastAsia="Courier New"/>
                <w:sz w:val="20"/>
                <w:szCs w:val="20"/>
              </w:rPr>
            </w:pPr>
          </w:p>
        </w:tc>
      </w:tr>
      <w:tr w:rsidR="003C7AF5" w:rsidRPr="00CD29A1" w14:paraId="6701D2D0" w14:textId="77777777" w:rsidTr="00E77BFB">
        <w:trPr>
          <w:trHeight w:val="168"/>
        </w:trPr>
        <w:tc>
          <w:tcPr>
            <w:tcW w:w="917" w:type="pct"/>
            <w:shd w:val="clear" w:color="auto" w:fill="FFFFFF"/>
          </w:tcPr>
          <w:p w14:paraId="53D0276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340 (2) (b)</w:t>
            </w:r>
          </w:p>
        </w:tc>
        <w:tc>
          <w:tcPr>
            <w:tcW w:w="2207" w:type="pct"/>
            <w:shd w:val="clear" w:color="auto" w:fill="FFFFFF"/>
          </w:tcPr>
          <w:p w14:paraId="73852D4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by him</w:t>
            </w:r>
          </w:p>
        </w:tc>
        <w:tc>
          <w:tcPr>
            <w:tcW w:w="1876" w:type="pct"/>
            <w:shd w:val="clear" w:color="auto" w:fill="FFFFFF"/>
          </w:tcPr>
          <w:p w14:paraId="5725FA57"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by the Divisional Returning Officer</w:t>
            </w:r>
          </w:p>
        </w:tc>
      </w:tr>
      <w:tr w:rsidR="003C7AF5" w:rsidRPr="00CD29A1" w14:paraId="2644176B" w14:textId="77777777" w:rsidTr="00E77BFB">
        <w:trPr>
          <w:trHeight w:val="168"/>
        </w:trPr>
        <w:tc>
          <w:tcPr>
            <w:tcW w:w="917" w:type="pct"/>
            <w:shd w:val="clear" w:color="auto" w:fill="FFFFFF"/>
          </w:tcPr>
          <w:p w14:paraId="4C017564"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342</w:t>
            </w:r>
          </w:p>
        </w:tc>
        <w:tc>
          <w:tcPr>
            <w:tcW w:w="2207" w:type="pct"/>
            <w:shd w:val="clear" w:color="auto" w:fill="FFFFFF"/>
          </w:tcPr>
          <w:p w14:paraId="6F015285"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he affixes his signature thereto</w:t>
            </w:r>
          </w:p>
        </w:tc>
        <w:tc>
          <w:tcPr>
            <w:tcW w:w="1876" w:type="pct"/>
            <w:shd w:val="clear" w:color="auto" w:fill="FFFFFF"/>
          </w:tcPr>
          <w:p w14:paraId="20C7A650"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signing the claim as witness</w:t>
            </w:r>
          </w:p>
        </w:tc>
      </w:tr>
      <w:tr w:rsidR="003C7AF5" w:rsidRPr="00CD29A1" w14:paraId="5817F1DE" w14:textId="77777777" w:rsidTr="00E77BFB">
        <w:trPr>
          <w:trHeight w:val="158"/>
        </w:trPr>
        <w:tc>
          <w:tcPr>
            <w:tcW w:w="917" w:type="pct"/>
            <w:shd w:val="clear" w:color="auto" w:fill="FFFFFF"/>
          </w:tcPr>
          <w:p w14:paraId="1D431ADF"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326A9CED"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himself</w:t>
            </w:r>
          </w:p>
        </w:tc>
        <w:tc>
          <w:tcPr>
            <w:tcW w:w="1876" w:type="pct"/>
            <w:shd w:val="clear" w:color="auto" w:fill="FFFFFF"/>
          </w:tcPr>
          <w:p w14:paraId="3F13079D"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himself or herself</w:t>
            </w:r>
          </w:p>
        </w:tc>
      </w:tr>
      <w:tr w:rsidR="003C7AF5" w:rsidRPr="00CD29A1" w14:paraId="2A064E18" w14:textId="77777777" w:rsidTr="00E77BFB">
        <w:trPr>
          <w:trHeight w:val="168"/>
        </w:trPr>
        <w:tc>
          <w:tcPr>
            <w:tcW w:w="917" w:type="pct"/>
            <w:shd w:val="clear" w:color="auto" w:fill="FFFFFF"/>
          </w:tcPr>
          <w:p w14:paraId="29A6B7B4"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7BE23700"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(c) he knows</w:t>
            </w:r>
          </w:p>
        </w:tc>
        <w:tc>
          <w:tcPr>
            <w:tcW w:w="1876" w:type="pct"/>
            <w:shd w:val="clear" w:color="auto" w:fill="FFFFFF"/>
          </w:tcPr>
          <w:p w14:paraId="3064E733"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 or she knows</w:t>
            </w:r>
          </w:p>
        </w:tc>
      </w:tr>
      <w:tr w:rsidR="003C7AF5" w:rsidRPr="00CD29A1" w14:paraId="4202EC20" w14:textId="77777777" w:rsidTr="00E77BFB">
        <w:trPr>
          <w:trHeight w:val="178"/>
        </w:trPr>
        <w:tc>
          <w:tcPr>
            <w:tcW w:w="917" w:type="pct"/>
            <w:shd w:val="clear" w:color="auto" w:fill="FFFFFF"/>
          </w:tcPr>
          <w:p w14:paraId="4EEEBBE5" w14:textId="13F172D6" w:rsidR="003C7AF5" w:rsidRPr="00CD29A1" w:rsidRDefault="003C7AF5" w:rsidP="00801E04">
            <w:pPr>
              <w:pStyle w:val="BodyText2"/>
              <w:shd w:val="clear" w:color="auto" w:fill="auto"/>
              <w:spacing w:line="240" w:lineRule="auto"/>
              <w:ind w:firstLine="0"/>
              <w:rPr>
                <w:rStyle w:val="Bodytext75pt4"/>
                <w:sz w:val="20"/>
                <w:szCs w:val="20"/>
              </w:rPr>
            </w:pPr>
            <w:r w:rsidRPr="00CD29A1">
              <w:rPr>
                <w:rStyle w:val="Bodytext75pt4"/>
                <w:sz w:val="20"/>
                <w:szCs w:val="20"/>
              </w:rPr>
              <w:t>345</w:t>
            </w:r>
            <w:r w:rsidR="00801E04">
              <w:rPr>
                <w:rStyle w:val="Bodytext75pt4"/>
                <w:sz w:val="20"/>
                <w:szCs w:val="20"/>
              </w:rPr>
              <w:t xml:space="preserve"> </w:t>
            </w:r>
            <w:r w:rsidRPr="00CD29A1">
              <w:rPr>
                <w:rStyle w:val="Bodytext75pt4"/>
                <w:sz w:val="20"/>
                <w:szCs w:val="20"/>
              </w:rPr>
              <w:t>(1)</w:t>
            </w:r>
          </w:p>
        </w:tc>
        <w:tc>
          <w:tcPr>
            <w:tcW w:w="2207" w:type="pct"/>
            <w:shd w:val="clear" w:color="auto" w:fill="FFFFFF"/>
          </w:tcPr>
          <w:p w14:paraId="37AB1D7A"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his employer</w:t>
            </w:r>
          </w:p>
        </w:tc>
        <w:tc>
          <w:tcPr>
            <w:tcW w:w="1876" w:type="pct"/>
            <w:shd w:val="clear" w:color="auto" w:fill="FFFFFF"/>
          </w:tcPr>
          <w:p w14:paraId="3A96B0A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his or her employer</w:t>
            </w:r>
          </w:p>
        </w:tc>
      </w:tr>
      <w:tr w:rsidR="003C7AF5" w:rsidRPr="00CD29A1" w14:paraId="24919A22" w14:textId="77777777" w:rsidTr="00E77BFB">
        <w:trPr>
          <w:trHeight w:val="168"/>
        </w:trPr>
        <w:tc>
          <w:tcPr>
            <w:tcW w:w="917" w:type="pct"/>
            <w:shd w:val="clear" w:color="auto" w:fill="FFFFFF"/>
          </w:tcPr>
          <w:p w14:paraId="05296716"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20647A35"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he desires</w:t>
            </w:r>
          </w:p>
        </w:tc>
        <w:tc>
          <w:tcPr>
            <w:tcW w:w="1876" w:type="pct"/>
            <w:shd w:val="clear" w:color="auto" w:fill="FFFFFF"/>
          </w:tcPr>
          <w:p w14:paraId="49B0F41B"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employee desires</w:t>
            </w:r>
          </w:p>
        </w:tc>
      </w:tr>
      <w:tr w:rsidR="003C7AF5" w:rsidRPr="00CD29A1" w14:paraId="538099E7" w14:textId="77777777" w:rsidTr="00E77BFB">
        <w:trPr>
          <w:trHeight w:val="173"/>
        </w:trPr>
        <w:tc>
          <w:tcPr>
            <w:tcW w:w="917" w:type="pct"/>
            <w:shd w:val="clear" w:color="auto" w:fill="FFFFFF"/>
          </w:tcPr>
          <w:p w14:paraId="00D2DA87"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34162E28"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(c) to enable him to vote</w:t>
            </w:r>
          </w:p>
        </w:tc>
        <w:tc>
          <w:tcPr>
            <w:tcW w:w="1876" w:type="pct"/>
            <w:shd w:val="clear" w:color="auto" w:fill="FFFFFF"/>
          </w:tcPr>
          <w:p w14:paraId="51F58874"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for the purpose of voting</w:t>
            </w:r>
          </w:p>
        </w:tc>
      </w:tr>
      <w:tr w:rsidR="003C7AF5" w:rsidRPr="00CD29A1" w14:paraId="59592C96" w14:textId="77777777" w:rsidTr="00E77BFB">
        <w:trPr>
          <w:trHeight w:val="163"/>
        </w:trPr>
        <w:tc>
          <w:tcPr>
            <w:tcW w:w="917" w:type="pct"/>
            <w:shd w:val="clear" w:color="auto" w:fill="FFFFFF"/>
          </w:tcPr>
          <w:p w14:paraId="079D074A"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2E2D6997"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(d) allow him leave</w:t>
            </w:r>
          </w:p>
        </w:tc>
        <w:tc>
          <w:tcPr>
            <w:tcW w:w="1876" w:type="pct"/>
            <w:shd w:val="clear" w:color="auto" w:fill="FFFFFF"/>
          </w:tcPr>
          <w:p w14:paraId="1F38992E"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allow the employee leave</w:t>
            </w:r>
          </w:p>
        </w:tc>
      </w:tr>
      <w:tr w:rsidR="003C7AF5" w:rsidRPr="00CD29A1" w14:paraId="7C49C7EE" w14:textId="77777777" w:rsidTr="00E77BFB">
        <w:trPr>
          <w:trHeight w:val="163"/>
        </w:trPr>
        <w:tc>
          <w:tcPr>
            <w:tcW w:w="917" w:type="pct"/>
            <w:shd w:val="clear" w:color="auto" w:fill="FFFFFF"/>
          </w:tcPr>
          <w:p w14:paraId="4D105D25"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345 (2)</w:t>
            </w:r>
          </w:p>
        </w:tc>
        <w:tc>
          <w:tcPr>
            <w:tcW w:w="2207" w:type="pct"/>
            <w:shd w:val="clear" w:color="auto" w:fill="FFFFFF"/>
          </w:tcPr>
          <w:p w14:paraId="07D2287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w:t>
            </w:r>
          </w:p>
        </w:tc>
        <w:tc>
          <w:tcPr>
            <w:tcW w:w="1876" w:type="pct"/>
            <w:shd w:val="clear" w:color="auto" w:fill="FFFFFF"/>
          </w:tcPr>
          <w:p w14:paraId="24661BEB"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 or she</w:t>
            </w:r>
          </w:p>
        </w:tc>
      </w:tr>
      <w:tr w:rsidR="003C7AF5" w:rsidRPr="00CD29A1" w14:paraId="7C965502" w14:textId="77777777" w:rsidTr="00E77BFB">
        <w:trPr>
          <w:trHeight w:val="173"/>
        </w:trPr>
        <w:tc>
          <w:tcPr>
            <w:tcW w:w="917" w:type="pct"/>
            <w:shd w:val="clear" w:color="auto" w:fill="FFFFFF"/>
          </w:tcPr>
          <w:p w14:paraId="3587F33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345 (3)</w:t>
            </w:r>
          </w:p>
        </w:tc>
        <w:tc>
          <w:tcPr>
            <w:tcW w:w="2207" w:type="pct"/>
            <w:shd w:val="clear" w:color="auto" w:fill="FFFFFF"/>
          </w:tcPr>
          <w:p w14:paraId="3B8970D9"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w:t>
            </w:r>
          </w:p>
        </w:tc>
        <w:tc>
          <w:tcPr>
            <w:tcW w:w="1876" w:type="pct"/>
            <w:shd w:val="clear" w:color="auto" w:fill="FFFFFF"/>
          </w:tcPr>
          <w:p w14:paraId="22BB0AB4"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 or she</w:t>
            </w:r>
          </w:p>
        </w:tc>
      </w:tr>
      <w:tr w:rsidR="003C7AF5" w:rsidRPr="00CD29A1" w14:paraId="0B0B0034" w14:textId="77777777" w:rsidTr="00E77BFB">
        <w:trPr>
          <w:trHeight w:val="178"/>
        </w:trPr>
        <w:tc>
          <w:tcPr>
            <w:tcW w:w="917" w:type="pct"/>
            <w:shd w:val="clear" w:color="auto" w:fill="FFFFFF"/>
          </w:tcPr>
          <w:p w14:paraId="2E4821B8" w14:textId="610BF627" w:rsidR="003C7AF5" w:rsidRPr="00CD29A1" w:rsidRDefault="003C7AF5" w:rsidP="00801E04">
            <w:pPr>
              <w:pStyle w:val="BodyText2"/>
              <w:shd w:val="clear" w:color="auto" w:fill="auto"/>
              <w:spacing w:line="240" w:lineRule="auto"/>
              <w:ind w:firstLine="0"/>
              <w:rPr>
                <w:rStyle w:val="Bodytext75pt4"/>
                <w:sz w:val="20"/>
                <w:szCs w:val="20"/>
              </w:rPr>
            </w:pPr>
            <w:r w:rsidRPr="00CD29A1">
              <w:rPr>
                <w:rStyle w:val="Bodytext75pt4"/>
                <w:sz w:val="20"/>
                <w:szCs w:val="20"/>
              </w:rPr>
              <w:t>346</w:t>
            </w:r>
            <w:r w:rsidR="00801E04">
              <w:rPr>
                <w:rStyle w:val="Bodytext75pt4"/>
                <w:sz w:val="20"/>
                <w:szCs w:val="20"/>
              </w:rPr>
              <w:t xml:space="preserve"> </w:t>
            </w:r>
            <w:r w:rsidRPr="00CD29A1">
              <w:rPr>
                <w:rStyle w:val="Bodytext75pt4"/>
                <w:sz w:val="20"/>
                <w:szCs w:val="20"/>
              </w:rPr>
              <w:t>(1)</w:t>
            </w:r>
          </w:p>
        </w:tc>
        <w:tc>
          <w:tcPr>
            <w:tcW w:w="2207" w:type="pct"/>
            <w:shd w:val="clear" w:color="auto" w:fill="FFFFFF"/>
          </w:tcPr>
          <w:p w14:paraId="20424A37"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him</w:t>
            </w:r>
          </w:p>
        </w:tc>
        <w:tc>
          <w:tcPr>
            <w:tcW w:w="1876" w:type="pct"/>
            <w:shd w:val="clear" w:color="auto" w:fill="FFFFFF"/>
          </w:tcPr>
          <w:p w14:paraId="2A25E69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person</w:t>
            </w:r>
          </w:p>
        </w:tc>
      </w:tr>
      <w:tr w:rsidR="003C7AF5" w:rsidRPr="00CD29A1" w14:paraId="360D4977" w14:textId="77777777" w:rsidTr="00E77BFB">
        <w:trPr>
          <w:trHeight w:val="243"/>
        </w:trPr>
        <w:tc>
          <w:tcPr>
            <w:tcW w:w="917" w:type="pct"/>
            <w:shd w:val="clear" w:color="auto" w:fill="FFFFFF"/>
          </w:tcPr>
          <w:p w14:paraId="40136EDB"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4490A897"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have in his possession (wherever occurring)</w:t>
            </w:r>
          </w:p>
        </w:tc>
        <w:tc>
          <w:tcPr>
            <w:tcW w:w="1876" w:type="pct"/>
            <w:shd w:val="clear" w:color="auto" w:fill="FFFFFF"/>
          </w:tcPr>
          <w:p w14:paraId="7CA08B4F"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be in possession of</w:t>
            </w:r>
          </w:p>
        </w:tc>
      </w:tr>
      <w:tr w:rsidR="003C7AF5" w:rsidRPr="00CD29A1" w14:paraId="2E280A3D" w14:textId="77777777" w:rsidTr="00E77BFB">
        <w:trPr>
          <w:trHeight w:val="168"/>
        </w:trPr>
        <w:tc>
          <w:tcPr>
            <w:tcW w:w="917" w:type="pct"/>
            <w:shd w:val="clear" w:color="auto" w:fill="FFFFFF"/>
          </w:tcPr>
          <w:p w14:paraId="36C82622"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346 (2)</w:t>
            </w:r>
          </w:p>
        </w:tc>
        <w:tc>
          <w:tcPr>
            <w:tcW w:w="2207" w:type="pct"/>
            <w:shd w:val="clear" w:color="auto" w:fill="FFFFFF"/>
          </w:tcPr>
          <w:p w14:paraId="376BC044"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him</w:t>
            </w:r>
          </w:p>
        </w:tc>
        <w:tc>
          <w:tcPr>
            <w:tcW w:w="1876" w:type="pct"/>
            <w:shd w:val="clear" w:color="auto" w:fill="FFFFFF"/>
          </w:tcPr>
          <w:p w14:paraId="3BBBC958"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person</w:t>
            </w:r>
          </w:p>
        </w:tc>
      </w:tr>
      <w:tr w:rsidR="003C7AF5" w:rsidRPr="00CD29A1" w14:paraId="020A5D44" w14:textId="77777777" w:rsidTr="00E77BFB">
        <w:trPr>
          <w:trHeight w:val="168"/>
        </w:trPr>
        <w:tc>
          <w:tcPr>
            <w:tcW w:w="917" w:type="pct"/>
            <w:shd w:val="clear" w:color="auto" w:fill="FFFFFF"/>
          </w:tcPr>
          <w:p w14:paraId="511D94C2" w14:textId="40EB7F49" w:rsidR="003C7AF5" w:rsidRPr="00CD29A1" w:rsidRDefault="00801E04" w:rsidP="00801E04">
            <w:pPr>
              <w:pStyle w:val="BodyText2"/>
              <w:shd w:val="clear" w:color="auto" w:fill="auto"/>
              <w:spacing w:line="240" w:lineRule="auto"/>
              <w:ind w:firstLine="0"/>
              <w:rPr>
                <w:rStyle w:val="Bodytext75pt4"/>
                <w:sz w:val="20"/>
                <w:szCs w:val="20"/>
              </w:rPr>
            </w:pPr>
            <w:r>
              <w:rPr>
                <w:rStyle w:val="Bodytext75pt4"/>
                <w:sz w:val="20"/>
                <w:szCs w:val="20"/>
              </w:rPr>
              <w:t>346 (</w:t>
            </w:r>
            <w:r w:rsidR="003C7AF5" w:rsidRPr="00CD29A1">
              <w:rPr>
                <w:rStyle w:val="Bodytext75pt4"/>
                <w:sz w:val="20"/>
                <w:szCs w:val="20"/>
              </w:rPr>
              <w:t>3)</w:t>
            </w:r>
          </w:p>
        </w:tc>
        <w:tc>
          <w:tcPr>
            <w:tcW w:w="2207" w:type="pct"/>
            <w:shd w:val="clear" w:color="auto" w:fill="FFFFFF"/>
          </w:tcPr>
          <w:p w14:paraId="76E0C51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him</w:t>
            </w:r>
          </w:p>
        </w:tc>
        <w:tc>
          <w:tcPr>
            <w:tcW w:w="1876" w:type="pct"/>
            <w:shd w:val="clear" w:color="auto" w:fill="FFFFFF"/>
          </w:tcPr>
          <w:p w14:paraId="27F52147"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person</w:t>
            </w:r>
          </w:p>
        </w:tc>
      </w:tr>
      <w:tr w:rsidR="003C7AF5" w:rsidRPr="00CD29A1" w14:paraId="34A24AAF" w14:textId="77777777" w:rsidTr="00E77BFB">
        <w:trPr>
          <w:trHeight w:val="252"/>
        </w:trPr>
        <w:tc>
          <w:tcPr>
            <w:tcW w:w="917" w:type="pct"/>
            <w:shd w:val="clear" w:color="auto" w:fill="FFFFFF"/>
          </w:tcPr>
          <w:p w14:paraId="62A89D38" w14:textId="3853BC23" w:rsidR="003C7AF5" w:rsidRPr="00CD29A1" w:rsidRDefault="003C7AF5" w:rsidP="00801E04">
            <w:pPr>
              <w:pStyle w:val="BodyText2"/>
              <w:shd w:val="clear" w:color="auto" w:fill="auto"/>
              <w:spacing w:line="240" w:lineRule="auto"/>
              <w:ind w:firstLine="0"/>
              <w:rPr>
                <w:rStyle w:val="Bodytext75pt4"/>
                <w:sz w:val="20"/>
                <w:szCs w:val="20"/>
              </w:rPr>
            </w:pPr>
            <w:r w:rsidRPr="00CD29A1">
              <w:rPr>
                <w:rStyle w:val="Bodytext75pt4"/>
                <w:sz w:val="20"/>
                <w:szCs w:val="20"/>
              </w:rPr>
              <w:t>350</w:t>
            </w:r>
            <w:r w:rsidR="00801E04">
              <w:rPr>
                <w:rStyle w:val="Bodytext75pt4"/>
                <w:sz w:val="20"/>
                <w:szCs w:val="20"/>
              </w:rPr>
              <w:t xml:space="preserve"> </w:t>
            </w:r>
            <w:r w:rsidRPr="00CD29A1">
              <w:rPr>
                <w:rStyle w:val="Bodytext75pt4"/>
                <w:sz w:val="20"/>
                <w:szCs w:val="20"/>
              </w:rPr>
              <w:t>(1)</w:t>
            </w:r>
          </w:p>
        </w:tc>
        <w:tc>
          <w:tcPr>
            <w:tcW w:w="2207" w:type="pct"/>
            <w:shd w:val="clear" w:color="auto" w:fill="FFFFFF"/>
          </w:tcPr>
          <w:p w14:paraId="79A44AEE"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he</w:t>
            </w:r>
          </w:p>
        </w:tc>
        <w:tc>
          <w:tcPr>
            <w:tcW w:w="1876" w:type="pct"/>
            <w:shd w:val="clear" w:color="auto" w:fill="FFFFFF"/>
          </w:tcPr>
          <w:p w14:paraId="2EDB7849"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 or she</w:t>
            </w:r>
          </w:p>
        </w:tc>
      </w:tr>
      <w:tr w:rsidR="003C7AF5" w:rsidRPr="00CD29A1" w14:paraId="596FC734" w14:textId="77777777" w:rsidTr="00E77BFB">
        <w:trPr>
          <w:trHeight w:val="270"/>
        </w:trPr>
        <w:tc>
          <w:tcPr>
            <w:tcW w:w="917" w:type="pct"/>
            <w:shd w:val="clear" w:color="auto" w:fill="FFFFFF"/>
          </w:tcPr>
          <w:p w14:paraId="5117DDF6" w14:textId="77777777" w:rsidR="003C7AF5" w:rsidRPr="00CD29A1" w:rsidRDefault="003C7AF5" w:rsidP="00CD29A1">
            <w:pPr>
              <w:pStyle w:val="BodyText2"/>
              <w:shd w:val="clear" w:color="auto" w:fill="auto"/>
              <w:spacing w:line="240" w:lineRule="auto"/>
              <w:ind w:firstLine="0"/>
              <w:rPr>
                <w:rStyle w:val="Bodytext75pt4"/>
                <w:sz w:val="20"/>
                <w:szCs w:val="20"/>
              </w:rPr>
            </w:pPr>
          </w:p>
        </w:tc>
        <w:tc>
          <w:tcPr>
            <w:tcW w:w="2207" w:type="pct"/>
            <w:shd w:val="clear" w:color="auto" w:fill="FFFFFF"/>
          </w:tcPr>
          <w:p w14:paraId="1BAAFDA9"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made or published by him</w:t>
            </w:r>
          </w:p>
        </w:tc>
        <w:tc>
          <w:tcPr>
            <w:tcW w:w="1876" w:type="pct"/>
            <w:shd w:val="clear" w:color="auto" w:fill="FFFFFF"/>
          </w:tcPr>
          <w:p w14:paraId="09D20754" w14:textId="77777777" w:rsidR="003C7AF5" w:rsidRPr="00CD29A1" w:rsidRDefault="003C7AF5" w:rsidP="00CD29A1">
            <w:pPr>
              <w:pStyle w:val="BodyText2"/>
              <w:shd w:val="clear" w:color="auto" w:fill="auto"/>
              <w:spacing w:line="240" w:lineRule="auto"/>
              <w:ind w:firstLine="0"/>
              <w:rPr>
                <w:rStyle w:val="Bodytext75pt4"/>
                <w:sz w:val="20"/>
                <w:szCs w:val="20"/>
              </w:rPr>
            </w:pPr>
          </w:p>
        </w:tc>
      </w:tr>
      <w:tr w:rsidR="003C7AF5" w:rsidRPr="00CD29A1" w14:paraId="4E78982B" w14:textId="77777777" w:rsidTr="00E77BFB">
        <w:trPr>
          <w:trHeight w:val="173"/>
        </w:trPr>
        <w:tc>
          <w:tcPr>
            <w:tcW w:w="917" w:type="pct"/>
            <w:shd w:val="clear" w:color="auto" w:fill="FFFFFF"/>
          </w:tcPr>
          <w:p w14:paraId="3039FDBE"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351 (1)</w:t>
            </w:r>
          </w:p>
        </w:tc>
        <w:tc>
          <w:tcPr>
            <w:tcW w:w="2207" w:type="pct"/>
            <w:shd w:val="clear" w:color="auto" w:fill="FFFFFF"/>
          </w:tcPr>
          <w:p w14:paraId="3BC8326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by him</w:t>
            </w:r>
          </w:p>
        </w:tc>
        <w:tc>
          <w:tcPr>
            <w:tcW w:w="1876" w:type="pct"/>
            <w:shd w:val="clear" w:color="auto" w:fill="FFFFFF"/>
          </w:tcPr>
          <w:p w14:paraId="0A432F4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by any person</w:t>
            </w:r>
          </w:p>
        </w:tc>
      </w:tr>
      <w:tr w:rsidR="003C7AF5" w:rsidRPr="00CD29A1" w14:paraId="549EDD5D" w14:textId="77777777" w:rsidTr="00E77BFB">
        <w:trPr>
          <w:trHeight w:val="154"/>
        </w:trPr>
        <w:tc>
          <w:tcPr>
            <w:tcW w:w="917" w:type="pct"/>
            <w:shd w:val="clear" w:color="auto" w:fill="FFFFFF"/>
          </w:tcPr>
          <w:p w14:paraId="0372955F"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351 (4)</w:t>
            </w:r>
          </w:p>
        </w:tc>
        <w:tc>
          <w:tcPr>
            <w:tcW w:w="2207" w:type="pct"/>
            <w:shd w:val="clear" w:color="auto" w:fill="FFFFFF"/>
          </w:tcPr>
          <w:p w14:paraId="5DD918A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his</w:t>
            </w:r>
          </w:p>
        </w:tc>
        <w:tc>
          <w:tcPr>
            <w:tcW w:w="1876" w:type="pct"/>
            <w:shd w:val="clear" w:color="auto" w:fill="FFFFFF"/>
          </w:tcPr>
          <w:p w14:paraId="6C92BE63"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his or her</w:t>
            </w:r>
          </w:p>
        </w:tc>
      </w:tr>
      <w:tr w:rsidR="003C7AF5" w:rsidRPr="00CD29A1" w14:paraId="30DAE0A7" w14:textId="77777777" w:rsidTr="00E77BFB">
        <w:trPr>
          <w:trHeight w:val="270"/>
        </w:trPr>
        <w:tc>
          <w:tcPr>
            <w:tcW w:w="917" w:type="pct"/>
            <w:shd w:val="clear" w:color="auto" w:fill="FFFFFF"/>
          </w:tcPr>
          <w:p w14:paraId="6D9F2D4C" w14:textId="7E41ED5D" w:rsidR="003C7AF5" w:rsidRPr="00CD29A1" w:rsidRDefault="003C7AF5" w:rsidP="00801E04">
            <w:pPr>
              <w:pStyle w:val="BodyText2"/>
              <w:shd w:val="clear" w:color="auto" w:fill="auto"/>
              <w:spacing w:line="240" w:lineRule="auto"/>
              <w:ind w:firstLine="0"/>
              <w:rPr>
                <w:rStyle w:val="Bodytext75pt4"/>
                <w:sz w:val="20"/>
                <w:szCs w:val="20"/>
              </w:rPr>
            </w:pPr>
            <w:r w:rsidRPr="00CD29A1">
              <w:rPr>
                <w:rStyle w:val="Bodytext75pt4"/>
                <w:sz w:val="20"/>
                <w:szCs w:val="20"/>
              </w:rPr>
              <w:t>362</w:t>
            </w:r>
            <w:r w:rsidR="00801E04">
              <w:rPr>
                <w:rStyle w:val="Bodytext75pt4"/>
                <w:sz w:val="20"/>
                <w:szCs w:val="20"/>
              </w:rPr>
              <w:t xml:space="preserve"> </w:t>
            </w:r>
            <w:r w:rsidRPr="00CD29A1">
              <w:rPr>
                <w:rStyle w:val="Bodytext75pt4"/>
                <w:sz w:val="20"/>
                <w:szCs w:val="20"/>
              </w:rPr>
              <w:t>(1)</w:t>
            </w:r>
          </w:p>
        </w:tc>
        <w:tc>
          <w:tcPr>
            <w:tcW w:w="2207" w:type="pct"/>
            <w:shd w:val="clear" w:color="auto" w:fill="FFFFFF"/>
          </w:tcPr>
          <w:p w14:paraId="0E99A7C3"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candidate (first occurring) '</w:t>
            </w:r>
          </w:p>
        </w:tc>
        <w:tc>
          <w:tcPr>
            <w:tcW w:w="1876" w:type="pct"/>
            <w:shd w:val="clear" w:color="auto" w:fill="FFFFFF"/>
          </w:tcPr>
          <w:p w14:paraId="37C58DBA"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successful candidate</w:t>
            </w:r>
          </w:p>
        </w:tc>
      </w:tr>
      <w:tr w:rsidR="003C7AF5" w:rsidRPr="00CD29A1" w14:paraId="515512F8" w14:textId="77777777" w:rsidTr="00E77BFB">
        <w:trPr>
          <w:trHeight w:val="154"/>
        </w:trPr>
        <w:tc>
          <w:tcPr>
            <w:tcW w:w="917" w:type="pct"/>
            <w:shd w:val="clear" w:color="auto" w:fill="FFFFFF"/>
          </w:tcPr>
          <w:p w14:paraId="57E93677"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28DB5E3B"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his election</w:t>
            </w:r>
            <w:r w:rsidR="00733320" w:rsidRPr="00CD29A1">
              <w:rPr>
                <w:rStyle w:val="Bodytext75pt4"/>
                <w:sz w:val="20"/>
                <w:szCs w:val="20"/>
              </w:rPr>
              <w:t xml:space="preserve">, </w:t>
            </w:r>
            <w:r w:rsidRPr="00CD29A1">
              <w:rPr>
                <w:rStyle w:val="Bodytext75pt4"/>
                <w:sz w:val="20"/>
                <w:szCs w:val="20"/>
              </w:rPr>
              <w:t>if he is a</w:t>
            </w:r>
          </w:p>
        </w:tc>
        <w:tc>
          <w:tcPr>
            <w:tcW w:w="1876" w:type="pct"/>
            <w:shd w:val="clear" w:color="auto" w:fill="FFFFFF"/>
          </w:tcPr>
          <w:p w14:paraId="02BABF99"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election of the</w:t>
            </w:r>
          </w:p>
        </w:tc>
      </w:tr>
      <w:tr w:rsidR="003C7AF5" w:rsidRPr="00CD29A1" w14:paraId="12370ED0" w14:textId="77777777" w:rsidTr="00E77BFB">
        <w:trPr>
          <w:trHeight w:val="168"/>
        </w:trPr>
        <w:tc>
          <w:tcPr>
            <w:tcW w:w="917" w:type="pct"/>
            <w:shd w:val="clear" w:color="auto" w:fill="FFFFFF"/>
          </w:tcPr>
          <w:p w14:paraId="47C58B63"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008136E6"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successful candidate.</w:t>
            </w:r>
          </w:p>
        </w:tc>
        <w:tc>
          <w:tcPr>
            <w:tcW w:w="1876" w:type="pct"/>
            <w:shd w:val="clear" w:color="auto" w:fill="FFFFFF"/>
          </w:tcPr>
          <w:p w14:paraId="7823D88A"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candidate</w:t>
            </w:r>
          </w:p>
        </w:tc>
      </w:tr>
      <w:tr w:rsidR="003C7AF5" w:rsidRPr="00CD29A1" w14:paraId="13739A7A" w14:textId="77777777" w:rsidTr="00E77BFB">
        <w:trPr>
          <w:trHeight w:val="207"/>
        </w:trPr>
        <w:tc>
          <w:tcPr>
            <w:tcW w:w="917" w:type="pct"/>
            <w:shd w:val="clear" w:color="auto" w:fill="FFFFFF"/>
          </w:tcPr>
          <w:p w14:paraId="653FF722"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362 (3) (a)</w:t>
            </w:r>
          </w:p>
        </w:tc>
        <w:tc>
          <w:tcPr>
            <w:tcW w:w="2207" w:type="pct"/>
            <w:shd w:val="clear" w:color="auto" w:fill="FFFFFF"/>
          </w:tcPr>
          <w:p w14:paraId="61F8CEAF"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his knowledge or authority</w:t>
            </w:r>
          </w:p>
        </w:tc>
        <w:tc>
          <w:tcPr>
            <w:tcW w:w="1876" w:type="pct"/>
            <w:shd w:val="clear" w:color="auto" w:fill="FFFFFF"/>
          </w:tcPr>
          <w:p w14:paraId="211DE8AB"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knowledge or authority of the candidate</w:t>
            </w:r>
          </w:p>
        </w:tc>
      </w:tr>
      <w:tr w:rsidR="003C7AF5" w:rsidRPr="00CD29A1" w14:paraId="39844713" w14:textId="77777777" w:rsidTr="00E77BFB">
        <w:trPr>
          <w:trHeight w:val="158"/>
        </w:trPr>
        <w:tc>
          <w:tcPr>
            <w:tcW w:w="917" w:type="pct"/>
            <w:shd w:val="clear" w:color="auto" w:fill="FFFFFF"/>
          </w:tcPr>
          <w:p w14:paraId="54F9F03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367</w:t>
            </w:r>
          </w:p>
        </w:tc>
        <w:tc>
          <w:tcPr>
            <w:tcW w:w="2207" w:type="pct"/>
            <w:shd w:val="clear" w:color="auto" w:fill="FFFFFF"/>
          </w:tcPr>
          <w:p w14:paraId="138078A5"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he was not</w:t>
            </w:r>
          </w:p>
        </w:tc>
        <w:tc>
          <w:tcPr>
            <w:tcW w:w="1876" w:type="pct"/>
            <w:shd w:val="clear" w:color="auto" w:fill="FFFFFF"/>
          </w:tcPr>
          <w:p w14:paraId="42A11A8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witness was not</w:t>
            </w:r>
          </w:p>
        </w:tc>
      </w:tr>
      <w:tr w:rsidR="003C7AF5" w:rsidRPr="00CD29A1" w14:paraId="66C840AD" w14:textId="77777777" w:rsidTr="00E77BFB">
        <w:trPr>
          <w:trHeight w:val="168"/>
        </w:trPr>
        <w:tc>
          <w:tcPr>
            <w:tcW w:w="917" w:type="pct"/>
            <w:shd w:val="clear" w:color="auto" w:fill="FFFFFF"/>
          </w:tcPr>
          <w:p w14:paraId="22A7720E"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0CCF47E0"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he claimed</w:t>
            </w:r>
          </w:p>
        </w:tc>
        <w:tc>
          <w:tcPr>
            <w:tcW w:w="1876" w:type="pct"/>
            <w:shd w:val="clear" w:color="auto" w:fill="FFFFFF"/>
          </w:tcPr>
          <w:p w14:paraId="0705061D"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witness claimed</w:t>
            </w:r>
          </w:p>
        </w:tc>
      </w:tr>
      <w:tr w:rsidR="003C7AF5" w:rsidRPr="00CD29A1" w14:paraId="70EDBFFC" w14:textId="77777777" w:rsidTr="00E77BFB">
        <w:trPr>
          <w:trHeight w:val="168"/>
        </w:trPr>
        <w:tc>
          <w:tcPr>
            <w:tcW w:w="917" w:type="pct"/>
            <w:shd w:val="clear" w:color="auto" w:fill="FFFFFF"/>
          </w:tcPr>
          <w:p w14:paraId="2B662B41"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0996208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(c) he was entitled</w:t>
            </w:r>
          </w:p>
        </w:tc>
        <w:tc>
          <w:tcPr>
            <w:tcW w:w="1876" w:type="pct"/>
            <w:shd w:val="clear" w:color="auto" w:fill="FFFFFF"/>
          </w:tcPr>
          <w:p w14:paraId="5F6997B4"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 or she was entitled</w:t>
            </w:r>
          </w:p>
        </w:tc>
      </w:tr>
      <w:tr w:rsidR="003C7AF5" w:rsidRPr="00CD29A1" w14:paraId="7189F614" w14:textId="77777777" w:rsidTr="00E77BFB">
        <w:trPr>
          <w:trHeight w:val="178"/>
        </w:trPr>
        <w:tc>
          <w:tcPr>
            <w:tcW w:w="917" w:type="pct"/>
            <w:shd w:val="clear" w:color="auto" w:fill="FFFFFF"/>
          </w:tcPr>
          <w:p w14:paraId="6BEB2074"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3648F05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(d) he complied</w:t>
            </w:r>
          </w:p>
        </w:tc>
        <w:tc>
          <w:tcPr>
            <w:tcW w:w="1876" w:type="pct"/>
            <w:shd w:val="clear" w:color="auto" w:fill="FFFFFF"/>
          </w:tcPr>
          <w:p w14:paraId="2739DAC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witness complied</w:t>
            </w:r>
          </w:p>
        </w:tc>
      </w:tr>
      <w:tr w:rsidR="003C7AF5" w:rsidRPr="00CD29A1" w14:paraId="75CC4A90" w14:textId="77777777" w:rsidTr="00E77BFB">
        <w:trPr>
          <w:trHeight w:val="168"/>
        </w:trPr>
        <w:tc>
          <w:tcPr>
            <w:tcW w:w="917" w:type="pct"/>
            <w:shd w:val="clear" w:color="auto" w:fill="FFFFFF"/>
          </w:tcPr>
          <w:p w14:paraId="54B2408B"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55630842"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(e) he was permitted</w:t>
            </w:r>
          </w:p>
        </w:tc>
        <w:tc>
          <w:tcPr>
            <w:tcW w:w="1876" w:type="pct"/>
            <w:shd w:val="clear" w:color="auto" w:fill="FFFFFF"/>
          </w:tcPr>
          <w:p w14:paraId="5340BE2B"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 or she was permitted</w:t>
            </w:r>
          </w:p>
        </w:tc>
      </w:tr>
      <w:tr w:rsidR="003C7AF5" w:rsidRPr="00CD29A1" w14:paraId="7568B7DD" w14:textId="77777777" w:rsidTr="00E77BFB">
        <w:trPr>
          <w:trHeight w:val="168"/>
        </w:trPr>
        <w:tc>
          <w:tcPr>
            <w:tcW w:w="917" w:type="pct"/>
            <w:shd w:val="clear" w:color="auto" w:fill="FFFFFF"/>
          </w:tcPr>
          <w:p w14:paraId="39557970"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374 (</w:t>
            </w:r>
            <w:proofErr w:type="spellStart"/>
            <w:r w:rsidRPr="00CD29A1">
              <w:rPr>
                <w:rStyle w:val="Bodytext75pt4"/>
                <w:sz w:val="20"/>
                <w:szCs w:val="20"/>
              </w:rPr>
              <w:t>i</w:t>
            </w:r>
            <w:proofErr w:type="spellEnd"/>
            <w:r w:rsidRPr="00CD29A1">
              <w:rPr>
                <w:rStyle w:val="Bodytext75pt4"/>
                <w:sz w:val="20"/>
                <w:szCs w:val="20"/>
              </w:rPr>
              <w:t>)</w:t>
            </w:r>
          </w:p>
        </w:tc>
        <w:tc>
          <w:tcPr>
            <w:tcW w:w="2207" w:type="pct"/>
            <w:shd w:val="clear" w:color="auto" w:fill="FFFFFF"/>
          </w:tcPr>
          <w:p w14:paraId="1F2092B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he</w:t>
            </w:r>
          </w:p>
        </w:tc>
        <w:tc>
          <w:tcPr>
            <w:tcW w:w="1876" w:type="pct"/>
            <w:shd w:val="clear" w:color="auto" w:fill="FFFFFF"/>
          </w:tcPr>
          <w:p w14:paraId="3FA9EFFE"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person</w:t>
            </w:r>
          </w:p>
        </w:tc>
      </w:tr>
      <w:tr w:rsidR="003C7AF5" w:rsidRPr="00CD29A1" w14:paraId="39127A8B" w14:textId="77777777" w:rsidTr="00E77BFB">
        <w:trPr>
          <w:trHeight w:val="168"/>
        </w:trPr>
        <w:tc>
          <w:tcPr>
            <w:tcW w:w="917" w:type="pct"/>
            <w:shd w:val="clear" w:color="auto" w:fill="FFFFFF"/>
          </w:tcPr>
          <w:p w14:paraId="4D629C42"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374 (ii)</w:t>
            </w:r>
          </w:p>
        </w:tc>
        <w:tc>
          <w:tcPr>
            <w:tcW w:w="2207" w:type="pct"/>
            <w:shd w:val="clear" w:color="auto" w:fill="FFFFFF"/>
          </w:tcPr>
          <w:p w14:paraId="5B117D4C"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he</w:t>
            </w:r>
          </w:p>
        </w:tc>
        <w:tc>
          <w:tcPr>
            <w:tcW w:w="1876" w:type="pct"/>
            <w:shd w:val="clear" w:color="auto" w:fill="FFFFFF"/>
          </w:tcPr>
          <w:p w14:paraId="4900A6F9"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person</w:t>
            </w:r>
          </w:p>
        </w:tc>
      </w:tr>
      <w:tr w:rsidR="003C7AF5" w:rsidRPr="00CD29A1" w14:paraId="3D2855F7" w14:textId="77777777" w:rsidTr="00E77BFB">
        <w:trPr>
          <w:trHeight w:val="158"/>
        </w:trPr>
        <w:tc>
          <w:tcPr>
            <w:tcW w:w="917" w:type="pct"/>
            <w:shd w:val="clear" w:color="auto" w:fill="FFFFFF"/>
          </w:tcPr>
          <w:p w14:paraId="14F40968" w14:textId="77777777" w:rsidR="003C7AF5" w:rsidRPr="00CD29A1" w:rsidRDefault="003C7AF5" w:rsidP="00CD29A1">
            <w:pPr>
              <w:jc w:val="both"/>
              <w:rPr>
                <w:rStyle w:val="Bodytext75pt4"/>
                <w:rFonts w:eastAsia="Courier New"/>
                <w:sz w:val="20"/>
                <w:szCs w:val="20"/>
              </w:rPr>
            </w:pPr>
          </w:p>
        </w:tc>
        <w:tc>
          <w:tcPr>
            <w:tcW w:w="2207" w:type="pct"/>
            <w:shd w:val="clear" w:color="auto" w:fill="FFFFFF"/>
          </w:tcPr>
          <w:p w14:paraId="71198543"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his</w:t>
            </w:r>
          </w:p>
        </w:tc>
        <w:tc>
          <w:tcPr>
            <w:tcW w:w="1876" w:type="pct"/>
            <w:shd w:val="clear" w:color="auto" w:fill="FFFFFF"/>
          </w:tcPr>
          <w:p w14:paraId="7B1A5B2A"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his or her</w:t>
            </w:r>
          </w:p>
        </w:tc>
      </w:tr>
      <w:tr w:rsidR="003C7AF5" w:rsidRPr="00CD29A1" w14:paraId="5A057918" w14:textId="77777777" w:rsidTr="00E77BFB">
        <w:trPr>
          <w:trHeight w:val="168"/>
        </w:trPr>
        <w:tc>
          <w:tcPr>
            <w:tcW w:w="917" w:type="pct"/>
            <w:shd w:val="clear" w:color="auto" w:fill="FFFFFF"/>
          </w:tcPr>
          <w:p w14:paraId="4F76BA5F"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387</w:t>
            </w:r>
          </w:p>
        </w:tc>
        <w:tc>
          <w:tcPr>
            <w:tcW w:w="2207" w:type="pct"/>
            <w:shd w:val="clear" w:color="auto" w:fill="FFFFFF"/>
          </w:tcPr>
          <w:p w14:paraId="18D8BFF5"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his</w:t>
            </w:r>
          </w:p>
        </w:tc>
        <w:tc>
          <w:tcPr>
            <w:tcW w:w="1876" w:type="pct"/>
            <w:shd w:val="clear" w:color="auto" w:fill="FFFFFF"/>
          </w:tcPr>
          <w:p w14:paraId="4E48CDA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elector’s</w:t>
            </w:r>
          </w:p>
        </w:tc>
      </w:tr>
      <w:tr w:rsidR="003C7AF5" w:rsidRPr="00CD29A1" w14:paraId="430F09B0" w14:textId="77777777" w:rsidTr="00E77BFB">
        <w:trPr>
          <w:trHeight w:val="178"/>
        </w:trPr>
        <w:tc>
          <w:tcPr>
            <w:tcW w:w="917" w:type="pct"/>
            <w:shd w:val="clear" w:color="auto" w:fill="FFFFFF"/>
          </w:tcPr>
          <w:p w14:paraId="1F03853B" w14:textId="139A87A4" w:rsidR="003C7AF5" w:rsidRPr="00CD29A1" w:rsidRDefault="003C7AF5" w:rsidP="00801E04">
            <w:pPr>
              <w:pStyle w:val="BodyText2"/>
              <w:shd w:val="clear" w:color="auto" w:fill="auto"/>
              <w:spacing w:line="240" w:lineRule="auto"/>
              <w:ind w:firstLine="0"/>
              <w:rPr>
                <w:rStyle w:val="Bodytext75pt4"/>
                <w:sz w:val="20"/>
                <w:szCs w:val="20"/>
              </w:rPr>
            </w:pPr>
            <w:r w:rsidRPr="00CD29A1">
              <w:rPr>
                <w:rStyle w:val="Bodytext75pt4"/>
                <w:sz w:val="20"/>
                <w:szCs w:val="20"/>
              </w:rPr>
              <w:t>390</w:t>
            </w:r>
            <w:r w:rsidR="00801E04">
              <w:rPr>
                <w:rStyle w:val="Bodytext75pt4"/>
                <w:sz w:val="20"/>
                <w:szCs w:val="20"/>
              </w:rPr>
              <w:t xml:space="preserve"> </w:t>
            </w:r>
            <w:r w:rsidRPr="00CD29A1">
              <w:rPr>
                <w:rStyle w:val="Bodytext75pt4"/>
                <w:sz w:val="20"/>
                <w:szCs w:val="20"/>
              </w:rPr>
              <w:t>(l)</w:t>
            </w:r>
            <w:r w:rsidR="00801E04">
              <w:rPr>
                <w:rStyle w:val="Bodytext75pt4"/>
                <w:sz w:val="20"/>
                <w:szCs w:val="20"/>
              </w:rPr>
              <w:t xml:space="preserve"> </w:t>
            </w:r>
            <w:r w:rsidRPr="00CD29A1">
              <w:rPr>
                <w:rStyle w:val="Bodytext75pt4"/>
                <w:sz w:val="20"/>
                <w:szCs w:val="20"/>
              </w:rPr>
              <w:t>(</w:t>
            </w:r>
            <w:r w:rsidR="00801E04">
              <w:rPr>
                <w:rStyle w:val="CommentReference"/>
                <w:rFonts w:ascii="Courier New" w:eastAsia="Courier New" w:hAnsi="Courier New" w:cs="Courier New"/>
              </w:rPr>
              <w:t>b</w:t>
            </w:r>
            <w:r w:rsidRPr="00CD29A1">
              <w:rPr>
                <w:rStyle w:val="Bodytext75pt4"/>
                <w:sz w:val="20"/>
                <w:szCs w:val="20"/>
              </w:rPr>
              <w:t>)</w:t>
            </w:r>
          </w:p>
        </w:tc>
        <w:tc>
          <w:tcPr>
            <w:tcW w:w="2207" w:type="pct"/>
            <w:shd w:val="clear" w:color="auto" w:fill="FFFFFF"/>
          </w:tcPr>
          <w:p w14:paraId="651AF768"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(a) his notice</w:t>
            </w:r>
          </w:p>
        </w:tc>
        <w:tc>
          <w:tcPr>
            <w:tcW w:w="1876" w:type="pct"/>
            <w:shd w:val="clear" w:color="auto" w:fill="FFFFFF"/>
          </w:tcPr>
          <w:p w14:paraId="56923BDA"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the person’s notice</w:t>
            </w:r>
          </w:p>
        </w:tc>
      </w:tr>
      <w:tr w:rsidR="003C7AF5" w:rsidRPr="00CD29A1" w14:paraId="3CEC4AB0" w14:textId="77777777" w:rsidTr="00E77BFB">
        <w:trPr>
          <w:trHeight w:val="250"/>
        </w:trPr>
        <w:tc>
          <w:tcPr>
            <w:tcW w:w="917" w:type="pct"/>
            <w:tcBorders>
              <w:bottom w:val="single" w:sz="4" w:space="0" w:color="auto"/>
            </w:tcBorders>
            <w:shd w:val="clear" w:color="auto" w:fill="FFFFFF"/>
          </w:tcPr>
          <w:p w14:paraId="32F38991" w14:textId="77777777" w:rsidR="003C7AF5" w:rsidRPr="00CD29A1" w:rsidRDefault="003C7AF5" w:rsidP="00CD29A1">
            <w:pPr>
              <w:jc w:val="both"/>
              <w:rPr>
                <w:rStyle w:val="Bodytext75pt4"/>
                <w:rFonts w:eastAsia="Courier New"/>
                <w:sz w:val="20"/>
                <w:szCs w:val="20"/>
              </w:rPr>
            </w:pPr>
          </w:p>
        </w:tc>
        <w:tc>
          <w:tcPr>
            <w:tcW w:w="2207" w:type="pct"/>
            <w:tcBorders>
              <w:bottom w:val="single" w:sz="4" w:space="0" w:color="auto"/>
            </w:tcBorders>
            <w:shd w:val="clear" w:color="auto" w:fill="FFFFFF"/>
          </w:tcPr>
          <w:p w14:paraId="43F15758"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(b) his duties</w:t>
            </w:r>
          </w:p>
        </w:tc>
        <w:tc>
          <w:tcPr>
            <w:tcW w:w="1876" w:type="pct"/>
            <w:tcBorders>
              <w:bottom w:val="single" w:sz="4" w:space="0" w:color="auto"/>
            </w:tcBorders>
            <w:shd w:val="clear" w:color="auto" w:fill="FFFFFF"/>
          </w:tcPr>
          <w:p w14:paraId="1CB09261" w14:textId="77777777" w:rsidR="003C7AF5" w:rsidRPr="00CD29A1" w:rsidRDefault="003C7AF5" w:rsidP="00CD29A1">
            <w:pPr>
              <w:pStyle w:val="BodyText2"/>
              <w:shd w:val="clear" w:color="auto" w:fill="auto"/>
              <w:spacing w:line="240" w:lineRule="auto"/>
              <w:ind w:firstLine="0"/>
              <w:rPr>
                <w:rStyle w:val="Bodytext75pt4"/>
                <w:sz w:val="20"/>
                <w:szCs w:val="20"/>
              </w:rPr>
            </w:pPr>
            <w:r w:rsidRPr="00CD29A1">
              <w:rPr>
                <w:rStyle w:val="Bodytext75pt4"/>
                <w:sz w:val="20"/>
                <w:szCs w:val="20"/>
              </w:rPr>
              <w:t>duties</w:t>
            </w:r>
          </w:p>
        </w:tc>
      </w:tr>
    </w:tbl>
    <w:p w14:paraId="4FFA054C" w14:textId="77777777" w:rsidR="003C7AF5" w:rsidRPr="00CD29A1" w:rsidRDefault="003C7AF5" w:rsidP="00CD29A1">
      <w:pPr>
        <w:pStyle w:val="Bodytext260"/>
        <w:shd w:val="clear" w:color="auto" w:fill="auto"/>
        <w:spacing w:before="120" w:line="240" w:lineRule="auto"/>
        <w:ind w:firstLine="0"/>
        <w:jc w:val="center"/>
        <w:rPr>
          <w:rStyle w:val="Bodytext75pt4"/>
          <w:b/>
          <w:bCs/>
          <w:sz w:val="22"/>
          <w:szCs w:val="22"/>
        </w:rPr>
      </w:pPr>
      <w:r w:rsidRPr="00CD29A1">
        <w:rPr>
          <w:rStyle w:val="Bodytext75pt4"/>
          <w:b/>
          <w:bCs/>
          <w:sz w:val="22"/>
          <w:szCs w:val="22"/>
        </w:rPr>
        <w:t>–––––––––––––</w:t>
      </w:r>
    </w:p>
    <w:p w14:paraId="45AA19C3" w14:textId="77777777" w:rsidR="003C7AF5" w:rsidRPr="00801E04" w:rsidRDefault="003C7AF5" w:rsidP="00CD29A1">
      <w:pPr>
        <w:pStyle w:val="Bodytext260"/>
        <w:shd w:val="clear" w:color="auto" w:fill="auto"/>
        <w:tabs>
          <w:tab w:val="right" w:pos="9270"/>
        </w:tabs>
        <w:spacing w:before="240" w:line="240" w:lineRule="auto"/>
        <w:ind w:left="4050" w:firstLine="0"/>
        <w:rPr>
          <w:rStyle w:val="Bodytext75pt4"/>
          <w:sz w:val="20"/>
          <w:szCs w:val="22"/>
        </w:rPr>
      </w:pPr>
      <w:r w:rsidRPr="00CD29A1">
        <w:rPr>
          <w:rStyle w:val="Bodytext75pt4"/>
          <w:b/>
          <w:bCs/>
          <w:sz w:val="22"/>
          <w:szCs w:val="22"/>
        </w:rPr>
        <w:t xml:space="preserve">SCHEDULE 3 </w:t>
      </w:r>
      <w:r w:rsidRPr="00CD29A1">
        <w:rPr>
          <w:rStyle w:val="Bodytext75pt4"/>
          <w:b/>
          <w:bCs/>
          <w:sz w:val="22"/>
          <w:szCs w:val="22"/>
        </w:rPr>
        <w:tab/>
      </w:r>
      <w:r w:rsidRPr="00801E04">
        <w:rPr>
          <w:rStyle w:val="Bodytext75pt4"/>
          <w:sz w:val="20"/>
          <w:szCs w:val="22"/>
        </w:rPr>
        <w:t>Section</w:t>
      </w:r>
      <w:r w:rsidR="00E41494" w:rsidRPr="00801E04">
        <w:rPr>
          <w:rStyle w:val="Bodytext75pt4"/>
          <w:sz w:val="20"/>
          <w:szCs w:val="22"/>
        </w:rPr>
        <w:t xml:space="preserve"> </w:t>
      </w:r>
      <w:r w:rsidRPr="00801E04">
        <w:rPr>
          <w:rStyle w:val="Bodytext75pt4"/>
          <w:sz w:val="20"/>
          <w:szCs w:val="22"/>
        </w:rPr>
        <w:t>123</w:t>
      </w:r>
    </w:p>
    <w:p w14:paraId="29AB2FEC" w14:textId="77777777" w:rsidR="003C7AF5" w:rsidRPr="00801E04" w:rsidRDefault="003C7AF5" w:rsidP="00CD29A1">
      <w:pPr>
        <w:pStyle w:val="Bodytext260"/>
        <w:shd w:val="clear" w:color="auto" w:fill="auto"/>
        <w:spacing w:before="120" w:line="240" w:lineRule="auto"/>
        <w:ind w:firstLine="0"/>
        <w:jc w:val="center"/>
        <w:rPr>
          <w:rStyle w:val="Bodytext75pt4"/>
          <w:sz w:val="20"/>
          <w:szCs w:val="22"/>
        </w:rPr>
      </w:pPr>
      <w:r w:rsidRPr="00801E04">
        <w:rPr>
          <w:rStyle w:val="Bodytext75pt4"/>
          <w:sz w:val="20"/>
          <w:szCs w:val="22"/>
        </w:rPr>
        <w:t>MINOR AMENDMENTS OF THE COMMONWEALTH ELECTORAL ACT 1918</w:t>
      </w:r>
    </w:p>
    <w:p w14:paraId="275A41A9"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bookmarkStart w:id="34" w:name="bookmark34"/>
      <w:r w:rsidRPr="00801E04">
        <w:rPr>
          <w:rStyle w:val="Bodytext75pt4"/>
          <w:sz w:val="20"/>
          <w:szCs w:val="22"/>
        </w:rPr>
        <w:t>Subsection 4 (3):</w:t>
      </w:r>
      <w:bookmarkEnd w:id="34"/>
    </w:p>
    <w:p w14:paraId="4C95AA77"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bookmarkStart w:id="35" w:name="bookmark35"/>
      <w:r w:rsidRPr="00801E04">
        <w:rPr>
          <w:rStyle w:val="Bodytext75pt4"/>
          <w:sz w:val="20"/>
          <w:szCs w:val="22"/>
        </w:rPr>
        <w:t>Omit “provisional enrolment”</w:t>
      </w:r>
      <w:r w:rsidR="00733320" w:rsidRPr="00801E04">
        <w:rPr>
          <w:rStyle w:val="Bodytext75pt4"/>
          <w:sz w:val="20"/>
          <w:szCs w:val="22"/>
        </w:rPr>
        <w:t xml:space="preserve">, </w:t>
      </w:r>
      <w:r w:rsidRPr="00801E04">
        <w:rPr>
          <w:rStyle w:val="Bodytext75pt4"/>
          <w:sz w:val="20"/>
          <w:szCs w:val="22"/>
        </w:rPr>
        <w:t>substitute “age 17 enrolment”.</w:t>
      </w:r>
      <w:bookmarkEnd w:id="35"/>
    </w:p>
    <w:p w14:paraId="24B9684E"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bookmarkStart w:id="36" w:name="bookmark36"/>
      <w:r w:rsidRPr="00801E04">
        <w:rPr>
          <w:rStyle w:val="Bodytext75pt4"/>
          <w:sz w:val="20"/>
          <w:szCs w:val="22"/>
        </w:rPr>
        <w:t>Subsection 29 (2):</w:t>
      </w:r>
      <w:bookmarkEnd w:id="36"/>
    </w:p>
    <w:p w14:paraId="77E34057"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bookmarkStart w:id="37" w:name="bookmark37"/>
      <w:r w:rsidRPr="00801E04">
        <w:rPr>
          <w:rStyle w:val="Bodytext75pt4"/>
          <w:sz w:val="20"/>
          <w:szCs w:val="22"/>
        </w:rPr>
        <w:t>Omit “Permanent Head”</w:t>
      </w:r>
      <w:r w:rsidR="00733320" w:rsidRPr="00801E04">
        <w:rPr>
          <w:rStyle w:val="Bodytext75pt4"/>
          <w:sz w:val="20"/>
          <w:szCs w:val="22"/>
        </w:rPr>
        <w:t xml:space="preserve">, </w:t>
      </w:r>
      <w:r w:rsidRPr="00801E04">
        <w:rPr>
          <w:rStyle w:val="Bodytext75pt4"/>
          <w:sz w:val="20"/>
          <w:szCs w:val="22"/>
        </w:rPr>
        <w:t>substitute “Secretary”.</w:t>
      </w:r>
      <w:bookmarkEnd w:id="37"/>
    </w:p>
    <w:p w14:paraId="642838CC"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bookmarkStart w:id="38" w:name="bookmark38"/>
      <w:r w:rsidRPr="00801E04">
        <w:rPr>
          <w:rStyle w:val="Bodytext75pt4"/>
          <w:sz w:val="20"/>
          <w:szCs w:val="22"/>
        </w:rPr>
        <w:t>Subsection 89 (</w:t>
      </w:r>
      <w:r w:rsidR="00E41494" w:rsidRPr="00801E04">
        <w:rPr>
          <w:rStyle w:val="Bodytext75pt4"/>
          <w:sz w:val="20"/>
          <w:szCs w:val="22"/>
        </w:rPr>
        <w:t>1</w:t>
      </w:r>
      <w:r w:rsidRPr="00801E04">
        <w:rPr>
          <w:rStyle w:val="Bodytext75pt4"/>
          <w:sz w:val="20"/>
          <w:szCs w:val="22"/>
        </w:rPr>
        <w:t>):</w:t>
      </w:r>
      <w:bookmarkEnd w:id="38"/>
    </w:p>
    <w:p w14:paraId="7617D93A"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bookmarkStart w:id="39" w:name="bookmark39"/>
      <w:r w:rsidRPr="00801E04">
        <w:rPr>
          <w:rStyle w:val="Bodytext75pt4"/>
          <w:sz w:val="20"/>
          <w:szCs w:val="22"/>
        </w:rPr>
        <w:t>Add at the end “but so that the Rolls are printed at least once during</w:t>
      </w:r>
      <w:bookmarkEnd w:id="39"/>
    </w:p>
    <w:p w14:paraId="0BF56E39" w14:textId="77777777" w:rsidR="003C7AF5" w:rsidRPr="00801E04" w:rsidRDefault="003C7AF5" w:rsidP="00CD29A1">
      <w:pPr>
        <w:spacing w:before="120"/>
        <w:rPr>
          <w:rStyle w:val="Bodytext75pt4"/>
          <w:rFonts w:eastAsia="Courier New"/>
          <w:i/>
          <w:iCs/>
          <w:sz w:val="20"/>
          <w:szCs w:val="22"/>
        </w:rPr>
      </w:pPr>
      <w:r w:rsidRPr="00801E04">
        <w:rPr>
          <w:rStyle w:val="Bodytext75pt4"/>
          <w:rFonts w:eastAsia="Courier New"/>
          <w:sz w:val="20"/>
          <w:szCs w:val="22"/>
        </w:rPr>
        <w:br w:type="page"/>
      </w:r>
    </w:p>
    <w:p w14:paraId="619246C3" w14:textId="77777777" w:rsidR="003C7AF5" w:rsidRPr="00CD29A1" w:rsidRDefault="003C7AF5" w:rsidP="00CD29A1">
      <w:pPr>
        <w:pStyle w:val="Bodytext260"/>
        <w:shd w:val="clear" w:color="auto" w:fill="auto"/>
        <w:spacing w:before="120" w:line="240" w:lineRule="auto"/>
        <w:ind w:firstLine="0"/>
        <w:jc w:val="center"/>
        <w:rPr>
          <w:rStyle w:val="Bodytext75pt4"/>
          <w:sz w:val="22"/>
          <w:szCs w:val="22"/>
        </w:rPr>
      </w:pPr>
      <w:bookmarkStart w:id="40" w:name="bookmark40"/>
      <w:r w:rsidRPr="00CD29A1">
        <w:rPr>
          <w:rStyle w:val="Bodytext75pt4"/>
          <w:b/>
          <w:sz w:val="22"/>
          <w:szCs w:val="22"/>
        </w:rPr>
        <w:lastRenderedPageBreak/>
        <w:t>SCHEDULE 3</w:t>
      </w:r>
      <w:r w:rsidRPr="00CD29A1">
        <w:rPr>
          <w:rStyle w:val="Bodytext75pt4"/>
          <w:sz w:val="22"/>
          <w:szCs w:val="22"/>
        </w:rPr>
        <w:t>—continued</w:t>
      </w:r>
      <w:bookmarkEnd w:id="40"/>
    </w:p>
    <w:p w14:paraId="43B1A0AC" w14:textId="77777777" w:rsidR="003C7AF5" w:rsidRPr="00801E04" w:rsidRDefault="003C7AF5" w:rsidP="00CD29A1">
      <w:pPr>
        <w:pStyle w:val="BodyText2"/>
        <w:shd w:val="clear" w:color="auto" w:fill="auto"/>
        <w:spacing w:before="120" w:line="240" w:lineRule="auto"/>
        <w:ind w:firstLine="0"/>
        <w:rPr>
          <w:rStyle w:val="Bodytext75pt4"/>
          <w:sz w:val="20"/>
          <w:szCs w:val="22"/>
        </w:rPr>
      </w:pPr>
      <w:r w:rsidRPr="00801E04">
        <w:rPr>
          <w:rStyle w:val="Bodytext75pt4"/>
          <w:sz w:val="20"/>
          <w:szCs w:val="22"/>
        </w:rPr>
        <w:t>the period of 2 years after the commencement of the first session of the Parliament after a general election”.</w:t>
      </w:r>
    </w:p>
    <w:p w14:paraId="106DCDAA"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98 (1):</w:t>
      </w:r>
    </w:p>
    <w:p w14:paraId="5F77AACD"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“provisional enrolment”</w:t>
      </w:r>
      <w:r w:rsidR="00733320" w:rsidRPr="00801E04">
        <w:rPr>
          <w:rStyle w:val="Bodytext75pt4"/>
          <w:sz w:val="20"/>
          <w:szCs w:val="22"/>
        </w:rPr>
        <w:t xml:space="preserve">, </w:t>
      </w:r>
      <w:r w:rsidRPr="00801E04">
        <w:rPr>
          <w:rStyle w:val="Bodytext75pt4"/>
          <w:sz w:val="20"/>
          <w:szCs w:val="22"/>
        </w:rPr>
        <w:t>substitute “age 17 enrolment”.</w:t>
      </w:r>
    </w:p>
    <w:p w14:paraId="0CE07595"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98 (3):</w:t>
      </w:r>
    </w:p>
    <w:p w14:paraId="1A0B9951"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“provisional enrolment”</w:t>
      </w:r>
      <w:r w:rsidR="00733320" w:rsidRPr="00801E04">
        <w:rPr>
          <w:rStyle w:val="Bodytext75pt4"/>
          <w:sz w:val="20"/>
          <w:szCs w:val="22"/>
        </w:rPr>
        <w:t xml:space="preserve">, </w:t>
      </w:r>
      <w:r w:rsidRPr="00801E04">
        <w:rPr>
          <w:rStyle w:val="Bodytext75pt4"/>
          <w:sz w:val="20"/>
          <w:szCs w:val="22"/>
        </w:rPr>
        <w:t>substitute “age 17 enrolment”.</w:t>
      </w:r>
    </w:p>
    <w:p w14:paraId="4A057724"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100 (1):</w:t>
      </w:r>
    </w:p>
    <w:p w14:paraId="4EB87B31"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Add at the end “or Australian Electoral Officer”.</w:t>
      </w:r>
    </w:p>
    <w:p w14:paraId="165ADBD9"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101 (2):</w:t>
      </w:r>
    </w:p>
    <w:p w14:paraId="36B0CD87"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After “claim for enrolment”</w:t>
      </w:r>
      <w:r w:rsidR="00733320" w:rsidRPr="00801E04">
        <w:rPr>
          <w:rStyle w:val="Bodytext75pt4"/>
          <w:sz w:val="20"/>
          <w:szCs w:val="22"/>
        </w:rPr>
        <w:t xml:space="preserve">, </w:t>
      </w:r>
      <w:r w:rsidRPr="00801E04">
        <w:rPr>
          <w:rStyle w:val="Bodytext75pt4"/>
          <w:sz w:val="20"/>
          <w:szCs w:val="22"/>
        </w:rPr>
        <w:t>insert “(including a claim for age 17 enrolment)”.</w:t>
      </w:r>
    </w:p>
    <w:p w14:paraId="37C988A3"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101 (3):</w:t>
      </w:r>
    </w:p>
    <w:p w14:paraId="498BB1D3"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After “claim for enrolment”</w:t>
      </w:r>
      <w:r w:rsidR="00733320" w:rsidRPr="00801E04">
        <w:rPr>
          <w:rStyle w:val="Bodytext75pt4"/>
          <w:sz w:val="20"/>
          <w:szCs w:val="22"/>
        </w:rPr>
        <w:t xml:space="preserve">, </w:t>
      </w:r>
      <w:r w:rsidRPr="00801E04">
        <w:rPr>
          <w:rStyle w:val="Bodytext75pt4"/>
          <w:sz w:val="20"/>
          <w:szCs w:val="22"/>
        </w:rPr>
        <w:t>insert “(including a claim for age 17 enrolment)”.</w:t>
      </w:r>
    </w:p>
    <w:p w14:paraId="0F31D8FA"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101 (6):</w:t>
      </w:r>
    </w:p>
    <w:p w14:paraId="065DA2D3"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the subsection</w:t>
      </w:r>
      <w:r w:rsidR="00733320" w:rsidRPr="00801E04">
        <w:rPr>
          <w:rStyle w:val="Bodytext75pt4"/>
          <w:sz w:val="20"/>
          <w:szCs w:val="22"/>
        </w:rPr>
        <w:t xml:space="preserve">, </w:t>
      </w:r>
      <w:r w:rsidRPr="00801E04">
        <w:rPr>
          <w:rStyle w:val="Bodytext75pt4"/>
          <w:sz w:val="20"/>
          <w:szCs w:val="22"/>
        </w:rPr>
        <w:t>substitute the following subsections:</w:t>
      </w:r>
    </w:p>
    <w:p w14:paraId="513C2E60"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“(6) A person who fails to comply with subsection (1)</w:t>
      </w:r>
      <w:r w:rsidR="00733320" w:rsidRPr="00801E04">
        <w:rPr>
          <w:rStyle w:val="Bodytext75pt4"/>
          <w:sz w:val="20"/>
          <w:szCs w:val="22"/>
        </w:rPr>
        <w:t xml:space="preserve">, </w:t>
      </w:r>
      <w:r w:rsidRPr="00801E04">
        <w:rPr>
          <w:rStyle w:val="Bodytext75pt4"/>
          <w:sz w:val="20"/>
          <w:szCs w:val="22"/>
        </w:rPr>
        <w:t>(4) or (5) is guilty of an offence punishable on conviction by a fine not exceeding $50.</w:t>
      </w:r>
    </w:p>
    <w:p w14:paraId="0CCBFBC9"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mallCaps/>
          <w:sz w:val="20"/>
          <w:szCs w:val="22"/>
        </w:rPr>
        <w:t>“(6a)</w:t>
      </w:r>
      <w:r w:rsidRPr="00801E04">
        <w:rPr>
          <w:rStyle w:val="Bodytext75pt4"/>
          <w:sz w:val="20"/>
          <w:szCs w:val="22"/>
        </w:rPr>
        <w:t xml:space="preserve"> Subsection (6) does not apply to a person who fails to comply with subsection (5) if the person has not reached the age of 18 years.”.</w:t>
      </w:r>
    </w:p>
    <w:p w14:paraId="0886F882"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120 (1):</w:t>
      </w:r>
    </w:p>
    <w:p w14:paraId="3CF84654"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“provisional enrolment”</w:t>
      </w:r>
      <w:r w:rsidR="00733320" w:rsidRPr="00801E04">
        <w:rPr>
          <w:rStyle w:val="Bodytext75pt4"/>
          <w:sz w:val="20"/>
          <w:szCs w:val="22"/>
        </w:rPr>
        <w:t xml:space="preserve">, </w:t>
      </w:r>
      <w:r w:rsidRPr="00801E04">
        <w:rPr>
          <w:rStyle w:val="Bodytext75pt4"/>
          <w:sz w:val="20"/>
          <w:szCs w:val="22"/>
        </w:rPr>
        <w:t>substitute “age 17 enrolment”.</w:t>
      </w:r>
    </w:p>
    <w:p w14:paraId="1BAED9B6"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Section 128:</w:t>
      </w:r>
    </w:p>
    <w:p w14:paraId="1DE2E2C0"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Repeal the section.</w:t>
      </w:r>
    </w:p>
    <w:p w14:paraId="2421AC1B"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166 (1):</w:t>
      </w:r>
    </w:p>
    <w:p w14:paraId="3AD43ECE"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“the Schedule”</w:t>
      </w:r>
      <w:r w:rsidR="00733320" w:rsidRPr="00801E04">
        <w:rPr>
          <w:rStyle w:val="Bodytext75pt4"/>
          <w:sz w:val="20"/>
          <w:szCs w:val="22"/>
        </w:rPr>
        <w:t xml:space="preserve">, </w:t>
      </w:r>
      <w:r w:rsidRPr="00801E04">
        <w:rPr>
          <w:rStyle w:val="Bodytext75pt4"/>
          <w:sz w:val="20"/>
          <w:szCs w:val="22"/>
        </w:rPr>
        <w:t>substitute “Schedule 1”.</w:t>
      </w:r>
    </w:p>
    <w:p w14:paraId="7B7A4B1C"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169 (2):</w:t>
      </w:r>
    </w:p>
    <w:p w14:paraId="1DA06F0E"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the subsection.</w:t>
      </w:r>
    </w:p>
    <w:p w14:paraId="2ED1258F"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203 (2):</w:t>
      </w:r>
    </w:p>
    <w:p w14:paraId="289A9EA4"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“assistant presiding officers and poll clerks” substitute “deputy presiding officers and assistant presiding officers”.</w:t>
      </w:r>
    </w:p>
    <w:p w14:paraId="4EC4BC30"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203 (3):</w:t>
      </w:r>
    </w:p>
    <w:p w14:paraId="6C7469A2" w14:textId="77777777" w:rsidR="003C7AF5" w:rsidRPr="00801E04" w:rsidRDefault="003C7AF5" w:rsidP="00CD29A1">
      <w:pPr>
        <w:pStyle w:val="Bodytext260"/>
        <w:shd w:val="clear" w:color="auto" w:fill="auto"/>
        <w:spacing w:before="120" w:line="240" w:lineRule="auto"/>
        <w:ind w:firstLine="274"/>
        <w:rPr>
          <w:rStyle w:val="Bodytext75pt4"/>
          <w:sz w:val="20"/>
          <w:szCs w:val="22"/>
        </w:rPr>
      </w:pPr>
      <w:r w:rsidRPr="00801E04">
        <w:rPr>
          <w:rStyle w:val="Bodytext75pt4"/>
          <w:sz w:val="20"/>
          <w:szCs w:val="22"/>
        </w:rPr>
        <w:t>Omit “assistant presiding officer or poll clerk” (wherever occurring)</w:t>
      </w:r>
      <w:r w:rsidR="00733320" w:rsidRPr="00801E04">
        <w:rPr>
          <w:rStyle w:val="Bodytext75pt4"/>
          <w:sz w:val="20"/>
          <w:szCs w:val="22"/>
        </w:rPr>
        <w:t xml:space="preserve">, </w:t>
      </w:r>
      <w:r w:rsidRPr="00801E04">
        <w:rPr>
          <w:rStyle w:val="Bodytext75pt4"/>
          <w:sz w:val="20"/>
          <w:szCs w:val="22"/>
        </w:rPr>
        <w:t>substitute “deputy presiding officer or assistant presiding officer”.</w:t>
      </w:r>
    </w:p>
    <w:p w14:paraId="490550C8" w14:textId="77777777" w:rsidR="003C7AF5" w:rsidRPr="00CD29A1" w:rsidRDefault="003C7AF5" w:rsidP="00CD29A1">
      <w:pPr>
        <w:pStyle w:val="BodyText2"/>
        <w:shd w:val="clear" w:color="auto" w:fill="auto"/>
        <w:spacing w:before="120" w:line="240" w:lineRule="auto"/>
        <w:ind w:firstLine="0"/>
        <w:jc w:val="center"/>
        <w:rPr>
          <w:rStyle w:val="Bodytext75pt4"/>
          <w:sz w:val="22"/>
          <w:szCs w:val="22"/>
        </w:rPr>
      </w:pPr>
      <w:r w:rsidRPr="00801E04">
        <w:rPr>
          <w:rStyle w:val="Bodytext75pt4"/>
          <w:rFonts w:eastAsia="Courier New"/>
          <w:sz w:val="20"/>
          <w:szCs w:val="22"/>
        </w:rPr>
        <w:br w:type="page"/>
      </w:r>
      <w:r w:rsidRPr="00CD29A1">
        <w:rPr>
          <w:rStyle w:val="Bodytext75pt4"/>
          <w:b/>
          <w:sz w:val="22"/>
          <w:szCs w:val="22"/>
        </w:rPr>
        <w:lastRenderedPageBreak/>
        <w:t>SCHEDULE 3</w:t>
      </w:r>
      <w:r w:rsidRPr="00CD29A1">
        <w:rPr>
          <w:rStyle w:val="Bodytext75pt4"/>
          <w:sz w:val="22"/>
          <w:szCs w:val="22"/>
        </w:rPr>
        <w:t>—continued</w:t>
      </w:r>
    </w:p>
    <w:p w14:paraId="6BF8D5E8"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203 (4):</w:t>
      </w:r>
    </w:p>
    <w:p w14:paraId="44330989"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“presiding officer”</w:t>
      </w:r>
      <w:r w:rsidR="00733320" w:rsidRPr="00801E04">
        <w:rPr>
          <w:rStyle w:val="Bodytext75pt4"/>
          <w:sz w:val="20"/>
          <w:szCs w:val="22"/>
        </w:rPr>
        <w:t xml:space="preserve">, </w:t>
      </w:r>
      <w:r w:rsidRPr="00801E04">
        <w:rPr>
          <w:rStyle w:val="Bodytext75pt4"/>
          <w:sz w:val="20"/>
          <w:szCs w:val="22"/>
        </w:rPr>
        <w:t>substitute “presiding officer</w:t>
      </w:r>
      <w:r w:rsidR="00733320" w:rsidRPr="00801E04">
        <w:rPr>
          <w:rStyle w:val="Bodytext75pt4"/>
          <w:sz w:val="20"/>
          <w:szCs w:val="22"/>
        </w:rPr>
        <w:t xml:space="preserve">, </w:t>
      </w:r>
      <w:r w:rsidRPr="00801E04">
        <w:rPr>
          <w:rStyle w:val="Bodytext75pt4"/>
          <w:sz w:val="20"/>
          <w:szCs w:val="22"/>
        </w:rPr>
        <w:t>deputy presiding officer”.</w:t>
      </w:r>
    </w:p>
    <w:p w14:paraId="7501A81B"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203 (5):</w:t>
      </w:r>
    </w:p>
    <w:p w14:paraId="5B9AFDC1"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“Any assistant”</w:t>
      </w:r>
      <w:r w:rsidR="00733320" w:rsidRPr="00801E04">
        <w:rPr>
          <w:rStyle w:val="Bodytext75pt4"/>
          <w:sz w:val="20"/>
          <w:szCs w:val="22"/>
        </w:rPr>
        <w:t xml:space="preserve">, </w:t>
      </w:r>
      <w:r w:rsidRPr="00801E04">
        <w:rPr>
          <w:rStyle w:val="Bodytext75pt4"/>
          <w:sz w:val="20"/>
          <w:szCs w:val="22"/>
        </w:rPr>
        <w:t>substitute “Any deputy presiding officer or assistant”.</w:t>
      </w:r>
    </w:p>
    <w:p w14:paraId="6405CF52"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Section 203:</w:t>
      </w:r>
    </w:p>
    <w:p w14:paraId="4DEF6071"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Add at the end the following subsections:</w:t>
      </w:r>
    </w:p>
    <w:p w14:paraId="7353BF37"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“(6) The Electoral Commission shall not appoint any deputy presiding officers for a polling place at which there will be fewer than 6 issuing points at any time during the hours of polling on polling day.</w:t>
      </w:r>
    </w:p>
    <w:p w14:paraId="6EDB9DF5"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“(7) The polling booths and ballot-boxes provided for the purposes of an election may be used for the purposes of any other election</w:t>
      </w:r>
      <w:r w:rsidR="00733320" w:rsidRPr="00801E04">
        <w:rPr>
          <w:rStyle w:val="Bodytext75pt4"/>
          <w:sz w:val="20"/>
          <w:szCs w:val="22"/>
        </w:rPr>
        <w:t xml:space="preserve">, </w:t>
      </w:r>
      <w:r w:rsidRPr="00801E04">
        <w:rPr>
          <w:rStyle w:val="Bodytext75pt4"/>
          <w:sz w:val="20"/>
          <w:szCs w:val="22"/>
        </w:rPr>
        <w:t>or of a referendum</w:t>
      </w:r>
      <w:r w:rsidR="00733320" w:rsidRPr="00801E04">
        <w:rPr>
          <w:rStyle w:val="Bodytext75pt4"/>
          <w:sz w:val="20"/>
          <w:szCs w:val="22"/>
        </w:rPr>
        <w:t xml:space="preserve">, </w:t>
      </w:r>
      <w:r w:rsidRPr="00801E04">
        <w:rPr>
          <w:rStyle w:val="Bodytext75pt4"/>
          <w:sz w:val="20"/>
          <w:szCs w:val="22"/>
        </w:rPr>
        <w:t>held on the same day</w:t>
      </w:r>
      <w:r w:rsidR="00733320" w:rsidRPr="00801E04">
        <w:rPr>
          <w:rStyle w:val="Bodytext75pt4"/>
          <w:sz w:val="20"/>
          <w:szCs w:val="22"/>
        </w:rPr>
        <w:t xml:space="preserve">, </w:t>
      </w:r>
      <w:r w:rsidRPr="00801E04">
        <w:rPr>
          <w:rStyle w:val="Bodytext75pt4"/>
          <w:sz w:val="20"/>
          <w:szCs w:val="22"/>
        </w:rPr>
        <w:t xml:space="preserve">but the ballot-papers for each election and the referendum shall be distinctively </w:t>
      </w:r>
      <w:proofErr w:type="spellStart"/>
      <w:r w:rsidRPr="00801E04">
        <w:rPr>
          <w:rStyle w:val="Bodytext75pt4"/>
          <w:sz w:val="20"/>
          <w:szCs w:val="22"/>
        </w:rPr>
        <w:t>coloured</w:t>
      </w:r>
      <w:proofErr w:type="spellEnd"/>
      <w:r w:rsidRPr="00801E04">
        <w:rPr>
          <w:rStyle w:val="Bodytext75pt4"/>
          <w:sz w:val="20"/>
          <w:szCs w:val="22"/>
        </w:rPr>
        <w:t>.”.</w:t>
      </w:r>
    </w:p>
    <w:p w14:paraId="7A47BF4E"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Section 207:</w:t>
      </w:r>
    </w:p>
    <w:p w14:paraId="2D83048E"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Add at the end the following subsection:</w:t>
      </w:r>
    </w:p>
    <w:p w14:paraId="165280BF"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“(2) Each ballot-box shall be capable of being securely fastened.”.</w:t>
      </w:r>
    </w:p>
    <w:p w14:paraId="7621EBF6"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Paragraph 220 (d):</w:t>
      </w:r>
    </w:p>
    <w:p w14:paraId="0E662EA3"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“poll clerk and of any scrutineers who may be in attendance”</w:t>
      </w:r>
      <w:r w:rsidR="00733320" w:rsidRPr="00801E04">
        <w:rPr>
          <w:rStyle w:val="Bodytext75pt4"/>
          <w:sz w:val="20"/>
          <w:szCs w:val="22"/>
        </w:rPr>
        <w:t xml:space="preserve">, </w:t>
      </w:r>
      <w:r w:rsidRPr="00801E04">
        <w:rPr>
          <w:rStyle w:val="Bodytext75pt4"/>
          <w:sz w:val="20"/>
          <w:szCs w:val="22"/>
        </w:rPr>
        <w:t>substitute “polling officials and scrutineers who are in attendance in the booth”.</w:t>
      </w:r>
    </w:p>
    <w:p w14:paraId="0117D6D8"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231 (1):</w:t>
      </w:r>
    </w:p>
    <w:p w14:paraId="0A99D5B8"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“poll clerk”</w:t>
      </w:r>
      <w:r w:rsidR="00733320" w:rsidRPr="00801E04">
        <w:rPr>
          <w:rStyle w:val="Bodytext75pt4"/>
          <w:sz w:val="20"/>
          <w:szCs w:val="22"/>
        </w:rPr>
        <w:t xml:space="preserve">, </w:t>
      </w:r>
      <w:r w:rsidRPr="00801E04">
        <w:rPr>
          <w:rStyle w:val="Bodytext75pt4"/>
          <w:sz w:val="20"/>
          <w:szCs w:val="22"/>
        </w:rPr>
        <w:t>substitute “polling official”.</w:t>
      </w:r>
    </w:p>
    <w:p w14:paraId="4AA89EA1"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Paragraph 248 (2) (b):</w:t>
      </w:r>
    </w:p>
    <w:p w14:paraId="41DA60F7"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“the poll clerk”</w:t>
      </w:r>
      <w:r w:rsidR="00733320" w:rsidRPr="00801E04">
        <w:rPr>
          <w:rStyle w:val="Bodytext75pt4"/>
          <w:sz w:val="20"/>
          <w:szCs w:val="22"/>
        </w:rPr>
        <w:t xml:space="preserve">, </w:t>
      </w:r>
      <w:r w:rsidRPr="00801E04">
        <w:rPr>
          <w:rStyle w:val="Bodytext75pt4"/>
          <w:sz w:val="20"/>
          <w:szCs w:val="22"/>
        </w:rPr>
        <w:t>substitute “a polling official”.</w:t>
      </w:r>
    </w:p>
    <w:p w14:paraId="71C6B70C"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Section 277:</w:t>
      </w:r>
    </w:p>
    <w:p w14:paraId="6F6946F6"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“274 (6) or (7)”</w:t>
      </w:r>
      <w:r w:rsidR="00733320" w:rsidRPr="00801E04">
        <w:rPr>
          <w:rStyle w:val="Bodytext75pt4"/>
          <w:sz w:val="20"/>
          <w:szCs w:val="22"/>
        </w:rPr>
        <w:t xml:space="preserve">, </w:t>
      </w:r>
      <w:r w:rsidRPr="00801E04">
        <w:rPr>
          <w:rStyle w:val="Bodytext75pt4"/>
          <w:sz w:val="20"/>
          <w:szCs w:val="22"/>
        </w:rPr>
        <w:t>substitute “274 (7)”.</w:t>
      </w:r>
    </w:p>
    <w:p w14:paraId="34D43218"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294 (2):</w:t>
      </w:r>
    </w:p>
    <w:p w14:paraId="4B929DC2"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“House of Representatives”</w:t>
      </w:r>
      <w:r w:rsidR="00733320" w:rsidRPr="00801E04">
        <w:rPr>
          <w:rStyle w:val="Bodytext75pt4"/>
          <w:sz w:val="20"/>
          <w:szCs w:val="22"/>
        </w:rPr>
        <w:t xml:space="preserve">, </w:t>
      </w:r>
      <w:r w:rsidRPr="00801E04">
        <w:rPr>
          <w:rStyle w:val="Bodytext75pt4"/>
          <w:sz w:val="20"/>
          <w:szCs w:val="22"/>
        </w:rPr>
        <w:t>substitute “general”.</w:t>
      </w:r>
    </w:p>
    <w:p w14:paraId="52BAE98D"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334 (4):</w:t>
      </w:r>
    </w:p>
    <w:p w14:paraId="679EAA66"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the subsection.</w:t>
      </w:r>
    </w:p>
    <w:p w14:paraId="4CFC05A3" w14:textId="77777777" w:rsidR="003C7AF5" w:rsidRPr="00801E04" w:rsidRDefault="003C7AF5" w:rsidP="00CD29A1">
      <w:pPr>
        <w:pStyle w:val="Bodytext40"/>
        <w:shd w:val="clear" w:color="auto" w:fill="auto"/>
        <w:spacing w:before="120" w:after="60" w:line="240" w:lineRule="auto"/>
        <w:jc w:val="both"/>
        <w:rPr>
          <w:rStyle w:val="Bodytext75pt4"/>
          <w:b w:val="0"/>
          <w:bCs w:val="0"/>
          <w:sz w:val="20"/>
          <w:szCs w:val="22"/>
        </w:rPr>
      </w:pPr>
      <w:r w:rsidRPr="00801E04">
        <w:rPr>
          <w:rStyle w:val="Bodytext75pt4"/>
          <w:sz w:val="20"/>
          <w:szCs w:val="22"/>
        </w:rPr>
        <w:t>Subsection 337 (2):</w:t>
      </w:r>
    </w:p>
    <w:p w14:paraId="7B711E58"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Omit the subsection</w:t>
      </w:r>
      <w:r w:rsidR="00733320" w:rsidRPr="00801E04">
        <w:rPr>
          <w:rStyle w:val="Bodytext75pt4"/>
          <w:sz w:val="20"/>
          <w:szCs w:val="22"/>
        </w:rPr>
        <w:t xml:space="preserve">, </w:t>
      </w:r>
      <w:r w:rsidRPr="00801E04">
        <w:rPr>
          <w:rStyle w:val="Bodytext75pt4"/>
          <w:sz w:val="20"/>
          <w:szCs w:val="22"/>
        </w:rPr>
        <w:t>substitute the following subsection:</w:t>
      </w:r>
    </w:p>
    <w:p w14:paraId="3DA617E5" w14:textId="77777777" w:rsidR="003C7AF5" w:rsidRPr="00801E04" w:rsidRDefault="003C7AF5" w:rsidP="00CD29A1">
      <w:pPr>
        <w:pStyle w:val="BodyText2"/>
        <w:shd w:val="clear" w:color="auto" w:fill="auto"/>
        <w:spacing w:before="120" w:line="240" w:lineRule="auto"/>
        <w:ind w:firstLine="270"/>
        <w:rPr>
          <w:rStyle w:val="Bodytext75pt4"/>
          <w:sz w:val="20"/>
          <w:szCs w:val="22"/>
        </w:rPr>
      </w:pPr>
      <w:r w:rsidRPr="00801E04">
        <w:rPr>
          <w:rStyle w:val="Bodytext75pt4"/>
          <w:sz w:val="20"/>
          <w:szCs w:val="22"/>
        </w:rPr>
        <w:t>“(2) In this section</w:t>
      </w:r>
      <w:r w:rsidR="00733320" w:rsidRPr="00801E04">
        <w:rPr>
          <w:rStyle w:val="Bodytext75pt4"/>
          <w:sz w:val="20"/>
          <w:szCs w:val="22"/>
        </w:rPr>
        <w:t xml:space="preserve">, </w:t>
      </w:r>
      <w:r w:rsidRPr="00801E04">
        <w:rPr>
          <w:rStyle w:val="Bodytext75pt4"/>
          <w:sz w:val="20"/>
          <w:szCs w:val="22"/>
        </w:rPr>
        <w:t>‘electoral paper’ includes a document in a prescribed or approved form or in a form in Schedule 1.”.</w:t>
      </w:r>
    </w:p>
    <w:p w14:paraId="27EF84D5" w14:textId="77777777" w:rsidR="003C7AF5" w:rsidRPr="00801E04" w:rsidRDefault="003C7AF5" w:rsidP="00CD29A1">
      <w:pPr>
        <w:spacing w:before="120"/>
        <w:rPr>
          <w:rStyle w:val="Bodytext75pt4"/>
          <w:rFonts w:eastAsia="Courier New"/>
          <w:i/>
          <w:iCs/>
          <w:sz w:val="20"/>
          <w:szCs w:val="22"/>
        </w:rPr>
      </w:pPr>
      <w:r w:rsidRPr="00801E04">
        <w:rPr>
          <w:rStyle w:val="Bodytext75pt4"/>
          <w:rFonts w:eastAsia="Courier New"/>
          <w:sz w:val="20"/>
          <w:szCs w:val="22"/>
        </w:rPr>
        <w:br w:type="page"/>
      </w:r>
    </w:p>
    <w:p w14:paraId="2AC7B4A6" w14:textId="77777777" w:rsidR="003C7AF5" w:rsidRPr="00CD29A1" w:rsidRDefault="003C7AF5" w:rsidP="00CD29A1">
      <w:pPr>
        <w:pStyle w:val="BodyText2"/>
        <w:shd w:val="clear" w:color="auto" w:fill="auto"/>
        <w:spacing w:line="240" w:lineRule="auto"/>
        <w:ind w:firstLine="0"/>
        <w:jc w:val="center"/>
        <w:rPr>
          <w:rStyle w:val="Bodytext75pt4"/>
          <w:sz w:val="22"/>
          <w:szCs w:val="22"/>
        </w:rPr>
      </w:pPr>
      <w:bookmarkStart w:id="41" w:name="bookmark41"/>
      <w:r w:rsidRPr="00CD29A1">
        <w:rPr>
          <w:rStyle w:val="Bodytext75pt4"/>
          <w:b/>
          <w:sz w:val="22"/>
          <w:szCs w:val="22"/>
        </w:rPr>
        <w:lastRenderedPageBreak/>
        <w:t>SCHEDULE 3</w:t>
      </w:r>
      <w:r w:rsidRPr="00CD29A1">
        <w:rPr>
          <w:rStyle w:val="Bodytext75pt4"/>
          <w:sz w:val="22"/>
          <w:szCs w:val="22"/>
        </w:rPr>
        <w:t>—continued</w:t>
      </w:r>
      <w:bookmarkEnd w:id="41"/>
    </w:p>
    <w:p w14:paraId="4A6A12E7" w14:textId="77777777" w:rsidR="003C7AF5" w:rsidRPr="00801E04" w:rsidRDefault="003C7AF5" w:rsidP="00CD29A1">
      <w:pPr>
        <w:pStyle w:val="Bodytext40"/>
        <w:shd w:val="clear" w:color="auto" w:fill="auto"/>
        <w:spacing w:before="120" w:after="60" w:line="240" w:lineRule="auto"/>
        <w:jc w:val="both"/>
        <w:rPr>
          <w:rStyle w:val="Bodytext75pt4"/>
          <w:bCs w:val="0"/>
          <w:sz w:val="20"/>
          <w:szCs w:val="22"/>
        </w:rPr>
      </w:pPr>
      <w:bookmarkStart w:id="42" w:name="bookmark42"/>
      <w:r w:rsidRPr="00801E04">
        <w:rPr>
          <w:rStyle w:val="Bodytext75pt4"/>
          <w:bCs w:val="0"/>
          <w:sz w:val="20"/>
          <w:szCs w:val="22"/>
        </w:rPr>
        <w:t>Section 342:</w:t>
      </w:r>
      <w:bookmarkEnd w:id="42"/>
    </w:p>
    <w:p w14:paraId="62641683" w14:textId="77777777" w:rsidR="003C7AF5" w:rsidRPr="00801E04" w:rsidRDefault="003C7AF5" w:rsidP="00CD29A1">
      <w:pPr>
        <w:pStyle w:val="BodyText2"/>
        <w:shd w:val="clear" w:color="auto" w:fill="auto"/>
        <w:spacing w:before="120" w:line="240" w:lineRule="auto"/>
        <w:ind w:firstLine="270"/>
        <w:rPr>
          <w:rStyle w:val="Bodytext75pt4"/>
          <w:sz w:val="20"/>
          <w:szCs w:val="22"/>
        </w:rPr>
      </w:pPr>
      <w:bookmarkStart w:id="43" w:name="bookmark43"/>
      <w:r w:rsidRPr="00801E04">
        <w:rPr>
          <w:rStyle w:val="Bodytext75pt4"/>
          <w:sz w:val="20"/>
          <w:szCs w:val="22"/>
        </w:rPr>
        <w:t>Omit “provisional claim for enrolment”</w:t>
      </w:r>
      <w:r w:rsidR="00733320" w:rsidRPr="00801E04">
        <w:rPr>
          <w:rStyle w:val="Bodytext75pt4"/>
          <w:sz w:val="20"/>
          <w:szCs w:val="22"/>
        </w:rPr>
        <w:t xml:space="preserve">, </w:t>
      </w:r>
      <w:r w:rsidRPr="00801E04">
        <w:rPr>
          <w:rStyle w:val="Bodytext75pt4"/>
          <w:sz w:val="20"/>
          <w:szCs w:val="22"/>
        </w:rPr>
        <w:t>substitute “claim for age 17 enrolment”.</w:t>
      </w:r>
      <w:bookmarkEnd w:id="43"/>
    </w:p>
    <w:p w14:paraId="34C07D53" w14:textId="77777777" w:rsidR="003C7AF5" w:rsidRPr="00801E04" w:rsidRDefault="003C7AF5" w:rsidP="00CD29A1">
      <w:pPr>
        <w:pStyle w:val="Bodytext40"/>
        <w:shd w:val="clear" w:color="auto" w:fill="auto"/>
        <w:spacing w:before="120" w:after="60" w:line="240" w:lineRule="auto"/>
        <w:jc w:val="both"/>
        <w:rPr>
          <w:rStyle w:val="Bodytext75pt4"/>
          <w:bCs w:val="0"/>
          <w:sz w:val="20"/>
          <w:szCs w:val="22"/>
        </w:rPr>
      </w:pPr>
      <w:bookmarkStart w:id="44" w:name="bookmark44"/>
      <w:r w:rsidRPr="00801E04">
        <w:rPr>
          <w:rStyle w:val="Bodytext75pt4"/>
          <w:bCs w:val="0"/>
          <w:sz w:val="20"/>
          <w:szCs w:val="22"/>
        </w:rPr>
        <w:t>Section 343:</w:t>
      </w:r>
      <w:bookmarkEnd w:id="44"/>
    </w:p>
    <w:p w14:paraId="5794BBE8" w14:textId="77777777" w:rsidR="003C7AF5" w:rsidRPr="00801E04" w:rsidRDefault="003C7AF5" w:rsidP="00CD29A1">
      <w:pPr>
        <w:pStyle w:val="BodyText2"/>
        <w:shd w:val="clear" w:color="auto" w:fill="auto"/>
        <w:spacing w:before="120" w:line="240" w:lineRule="auto"/>
        <w:ind w:firstLine="270"/>
        <w:rPr>
          <w:rStyle w:val="Bodytext75pt4"/>
          <w:sz w:val="20"/>
          <w:szCs w:val="22"/>
        </w:rPr>
      </w:pPr>
      <w:bookmarkStart w:id="45" w:name="bookmark45"/>
      <w:r w:rsidRPr="00801E04">
        <w:rPr>
          <w:rStyle w:val="Bodytext75pt4"/>
          <w:sz w:val="20"/>
          <w:szCs w:val="22"/>
        </w:rPr>
        <w:t>Omit “provisional claim for enrolment”</w:t>
      </w:r>
      <w:r w:rsidR="00733320" w:rsidRPr="00801E04">
        <w:rPr>
          <w:rStyle w:val="Bodytext75pt4"/>
          <w:sz w:val="20"/>
          <w:szCs w:val="22"/>
        </w:rPr>
        <w:t xml:space="preserve">, </w:t>
      </w:r>
      <w:r w:rsidRPr="00801E04">
        <w:rPr>
          <w:rStyle w:val="Bodytext75pt4"/>
          <w:sz w:val="20"/>
          <w:szCs w:val="22"/>
        </w:rPr>
        <w:t>substitute “claim for age 17 enrolment”.</w:t>
      </w:r>
      <w:bookmarkEnd w:id="45"/>
    </w:p>
    <w:p w14:paraId="7FF99C8D" w14:textId="77777777" w:rsidR="003C7AF5" w:rsidRPr="00801E04" w:rsidRDefault="003C7AF5" w:rsidP="00CD29A1">
      <w:pPr>
        <w:pStyle w:val="Bodytext40"/>
        <w:shd w:val="clear" w:color="auto" w:fill="auto"/>
        <w:spacing w:before="120" w:after="60" w:line="240" w:lineRule="auto"/>
        <w:jc w:val="both"/>
        <w:rPr>
          <w:rStyle w:val="Bodytext75pt4"/>
          <w:bCs w:val="0"/>
          <w:sz w:val="20"/>
          <w:szCs w:val="22"/>
        </w:rPr>
      </w:pPr>
      <w:bookmarkStart w:id="46" w:name="bookmark46"/>
      <w:r w:rsidRPr="00801E04">
        <w:rPr>
          <w:rStyle w:val="Bodytext75pt4"/>
          <w:bCs w:val="0"/>
          <w:sz w:val="20"/>
          <w:szCs w:val="22"/>
        </w:rPr>
        <w:t>The Schedule:</w:t>
      </w:r>
      <w:bookmarkEnd w:id="46"/>
    </w:p>
    <w:p w14:paraId="25F7D54B" w14:textId="77777777" w:rsidR="003C7AF5" w:rsidRPr="00801E04" w:rsidRDefault="003C7AF5" w:rsidP="00CD29A1">
      <w:pPr>
        <w:pStyle w:val="BodyText2"/>
        <w:shd w:val="clear" w:color="auto" w:fill="auto"/>
        <w:spacing w:before="120" w:line="240" w:lineRule="auto"/>
        <w:ind w:firstLine="270"/>
        <w:rPr>
          <w:rStyle w:val="Bodytext75pt4"/>
          <w:sz w:val="20"/>
          <w:szCs w:val="22"/>
        </w:rPr>
      </w:pPr>
      <w:bookmarkStart w:id="47" w:name="bookmark47"/>
      <w:r w:rsidRPr="00801E04">
        <w:rPr>
          <w:rStyle w:val="Bodytext75pt4"/>
          <w:sz w:val="20"/>
          <w:szCs w:val="22"/>
        </w:rPr>
        <w:t>(a) Omit the heading</w:t>
      </w:r>
      <w:r w:rsidR="00733320" w:rsidRPr="00801E04">
        <w:rPr>
          <w:rStyle w:val="Bodytext75pt4"/>
          <w:sz w:val="20"/>
          <w:szCs w:val="22"/>
        </w:rPr>
        <w:t xml:space="preserve">, </w:t>
      </w:r>
      <w:r w:rsidRPr="00801E04">
        <w:rPr>
          <w:rStyle w:val="Bodytext75pt4"/>
          <w:sz w:val="20"/>
          <w:szCs w:val="22"/>
        </w:rPr>
        <w:t>substitute “SCHEDULE 1”.</w:t>
      </w:r>
      <w:bookmarkEnd w:id="47"/>
    </w:p>
    <w:p w14:paraId="2FBE72B1" w14:textId="77777777" w:rsidR="003C7AF5" w:rsidRPr="00801E04" w:rsidRDefault="003C7AF5" w:rsidP="00CD29A1">
      <w:pPr>
        <w:pStyle w:val="BodyText2"/>
        <w:shd w:val="clear" w:color="auto" w:fill="auto"/>
        <w:spacing w:before="120" w:line="240" w:lineRule="auto"/>
        <w:ind w:firstLine="270"/>
        <w:rPr>
          <w:rStyle w:val="Bodytext75pt4"/>
          <w:sz w:val="20"/>
          <w:szCs w:val="22"/>
        </w:rPr>
      </w:pPr>
      <w:bookmarkStart w:id="48" w:name="bookmark48"/>
      <w:r w:rsidRPr="00801E04">
        <w:rPr>
          <w:rStyle w:val="Bodytext75pt4"/>
          <w:sz w:val="20"/>
          <w:szCs w:val="22"/>
        </w:rPr>
        <w:t>(b) Omit from Forms A and AA “By His Excellency’s Command”.</w:t>
      </w:r>
      <w:bookmarkEnd w:id="48"/>
    </w:p>
    <w:p w14:paraId="3842BEFA" w14:textId="77777777" w:rsidR="003C7AF5" w:rsidRPr="00801E04" w:rsidRDefault="003C7AF5" w:rsidP="00CD29A1">
      <w:pPr>
        <w:pStyle w:val="BodyText2"/>
        <w:shd w:val="clear" w:color="auto" w:fill="auto"/>
        <w:spacing w:before="120" w:line="240" w:lineRule="auto"/>
        <w:ind w:firstLine="270"/>
        <w:rPr>
          <w:rStyle w:val="Bodytext75pt4"/>
          <w:sz w:val="20"/>
          <w:szCs w:val="22"/>
        </w:rPr>
      </w:pPr>
      <w:bookmarkStart w:id="49" w:name="bookmark49"/>
      <w:r w:rsidRPr="00801E04">
        <w:rPr>
          <w:rStyle w:val="Bodytext75pt4"/>
          <w:sz w:val="20"/>
          <w:szCs w:val="22"/>
        </w:rPr>
        <w:t>(c) Omit from Form B “By Hi</w:t>
      </w:r>
      <w:r w:rsidR="0010676B" w:rsidRPr="00801E04">
        <w:rPr>
          <w:rStyle w:val="Bodytext75pt4"/>
          <w:sz w:val="20"/>
          <w:szCs w:val="22"/>
        </w:rPr>
        <w:t>s Excellency’s Command” and all</w:t>
      </w:r>
      <w:r w:rsidRPr="00801E04">
        <w:rPr>
          <w:rStyle w:val="Bodytext75pt4"/>
          <w:sz w:val="20"/>
          <w:szCs w:val="22"/>
        </w:rPr>
        <w:t xml:space="preserve"> following words.</w:t>
      </w:r>
      <w:bookmarkEnd w:id="49"/>
    </w:p>
    <w:p w14:paraId="73A54C04" w14:textId="77777777" w:rsidR="003C7AF5" w:rsidRPr="00801E04" w:rsidRDefault="003C7AF5" w:rsidP="00CD29A1">
      <w:pPr>
        <w:pStyle w:val="Bodytext260"/>
        <w:shd w:val="clear" w:color="auto" w:fill="auto"/>
        <w:spacing w:before="120" w:line="240" w:lineRule="auto"/>
        <w:ind w:firstLine="0"/>
        <w:jc w:val="center"/>
        <w:rPr>
          <w:rStyle w:val="Bodytext75pt4"/>
          <w:b/>
          <w:bCs/>
          <w:sz w:val="20"/>
          <w:szCs w:val="22"/>
        </w:rPr>
      </w:pPr>
      <w:r w:rsidRPr="00801E04">
        <w:rPr>
          <w:rStyle w:val="Bodytext75pt4"/>
          <w:b/>
          <w:bCs/>
          <w:sz w:val="20"/>
          <w:szCs w:val="22"/>
        </w:rPr>
        <w:t>–––––––––</w:t>
      </w:r>
    </w:p>
    <w:p w14:paraId="2762356F" w14:textId="77777777" w:rsidR="003C7AF5" w:rsidRPr="00801E04" w:rsidRDefault="0010676B" w:rsidP="002953F9">
      <w:pPr>
        <w:pStyle w:val="Bodytext260"/>
        <w:shd w:val="clear" w:color="auto" w:fill="auto"/>
        <w:tabs>
          <w:tab w:val="right" w:pos="9270"/>
        </w:tabs>
        <w:spacing w:before="120" w:line="240" w:lineRule="auto"/>
        <w:ind w:left="3960" w:firstLine="0"/>
        <w:jc w:val="center"/>
        <w:rPr>
          <w:rStyle w:val="Bodytext75pt4"/>
          <w:sz w:val="20"/>
          <w:szCs w:val="22"/>
        </w:rPr>
      </w:pPr>
      <w:r w:rsidRPr="00CD29A1">
        <w:rPr>
          <w:rStyle w:val="Bodytext75pt4"/>
          <w:b/>
          <w:bCs/>
          <w:sz w:val="22"/>
          <w:szCs w:val="22"/>
        </w:rPr>
        <w:t>SCHEDULE 4</w:t>
      </w:r>
      <w:r w:rsidR="003C7AF5" w:rsidRPr="00CD29A1">
        <w:rPr>
          <w:rStyle w:val="Bodytext75pt4"/>
          <w:b/>
          <w:bCs/>
          <w:sz w:val="22"/>
          <w:szCs w:val="22"/>
        </w:rPr>
        <w:tab/>
      </w:r>
      <w:r w:rsidR="003C7AF5" w:rsidRPr="00801E04">
        <w:rPr>
          <w:rStyle w:val="Bodytext75pt4"/>
          <w:sz w:val="20"/>
          <w:szCs w:val="22"/>
        </w:rPr>
        <w:t>Section 159</w:t>
      </w:r>
    </w:p>
    <w:p w14:paraId="7DA8A016" w14:textId="77777777" w:rsidR="003C7AF5" w:rsidRPr="00801E04" w:rsidRDefault="003C7AF5" w:rsidP="00CD29A1">
      <w:pPr>
        <w:pStyle w:val="Bodytext260"/>
        <w:shd w:val="clear" w:color="auto" w:fill="auto"/>
        <w:spacing w:before="120" w:line="240" w:lineRule="auto"/>
        <w:ind w:firstLine="0"/>
        <w:jc w:val="center"/>
        <w:rPr>
          <w:rStyle w:val="Bodytext75pt4"/>
          <w:sz w:val="20"/>
          <w:szCs w:val="22"/>
        </w:rPr>
      </w:pPr>
      <w:r w:rsidRPr="00801E04">
        <w:rPr>
          <w:rStyle w:val="Bodytext75pt4"/>
          <w:sz w:val="20"/>
          <w:szCs w:val="22"/>
        </w:rPr>
        <w:t>NEW SCHEDULES 3 AND 4 TO THE REFERENDUM (MACHINERY PROVISIONS) ACT 1984</w:t>
      </w:r>
    </w:p>
    <w:p w14:paraId="4912781C" w14:textId="77777777" w:rsidR="003C7AF5" w:rsidRPr="00801E04" w:rsidRDefault="003C7AF5" w:rsidP="00CD29A1">
      <w:pPr>
        <w:pStyle w:val="Bodytext260"/>
        <w:shd w:val="clear" w:color="auto" w:fill="auto"/>
        <w:spacing w:before="120" w:line="240" w:lineRule="auto"/>
        <w:ind w:firstLine="0"/>
        <w:jc w:val="center"/>
        <w:rPr>
          <w:rStyle w:val="Bodytext75pt4"/>
          <w:sz w:val="20"/>
          <w:szCs w:val="22"/>
        </w:rPr>
      </w:pPr>
      <w:r w:rsidRPr="00801E04">
        <w:rPr>
          <w:rStyle w:val="Bodytext75pt4"/>
          <w:sz w:val="20"/>
          <w:szCs w:val="22"/>
        </w:rPr>
        <w:t>––––––––</w:t>
      </w:r>
    </w:p>
    <w:p w14:paraId="6496976C" w14:textId="77777777" w:rsidR="003C7AF5" w:rsidRPr="00801E04" w:rsidRDefault="003C7AF5" w:rsidP="00CD29A1">
      <w:pPr>
        <w:pStyle w:val="Bodytext260"/>
        <w:shd w:val="clear" w:color="auto" w:fill="auto"/>
        <w:tabs>
          <w:tab w:val="right" w:pos="9270"/>
        </w:tabs>
        <w:spacing w:before="120" w:line="240" w:lineRule="auto"/>
        <w:ind w:left="4005" w:firstLine="0"/>
        <w:rPr>
          <w:rStyle w:val="Bodytext75pt4"/>
          <w:sz w:val="20"/>
          <w:szCs w:val="22"/>
        </w:rPr>
      </w:pPr>
      <w:r w:rsidRPr="00801E04">
        <w:rPr>
          <w:rStyle w:val="Bodytext75pt4"/>
          <w:b/>
          <w:sz w:val="20"/>
          <w:szCs w:val="22"/>
        </w:rPr>
        <w:t xml:space="preserve">SCHEDULE 3 </w:t>
      </w:r>
      <w:r w:rsidRPr="00801E04">
        <w:rPr>
          <w:rStyle w:val="Bodytext75pt4"/>
          <w:sz w:val="20"/>
          <w:szCs w:val="22"/>
        </w:rPr>
        <w:tab/>
        <w:t>Sections 54 and 72</w:t>
      </w:r>
    </w:p>
    <w:p w14:paraId="003BEE7E" w14:textId="77777777" w:rsidR="003C7AF5" w:rsidRPr="00801E04" w:rsidRDefault="003C7AF5" w:rsidP="00CD29A1">
      <w:pPr>
        <w:pStyle w:val="Bodytext260"/>
        <w:shd w:val="clear" w:color="auto" w:fill="auto"/>
        <w:spacing w:before="120" w:line="240" w:lineRule="auto"/>
        <w:ind w:firstLine="0"/>
        <w:jc w:val="center"/>
        <w:rPr>
          <w:rStyle w:val="Bodytext75pt4"/>
          <w:sz w:val="20"/>
          <w:szCs w:val="22"/>
        </w:rPr>
      </w:pPr>
      <w:r w:rsidRPr="00801E04">
        <w:rPr>
          <w:rStyle w:val="Bodytext75pt4"/>
          <w:sz w:val="20"/>
          <w:szCs w:val="22"/>
        </w:rPr>
        <w:t>GROUNDS OF APPLICATION FOR POSTAL OR PRE-POLL VOTE</w:t>
      </w:r>
    </w:p>
    <w:p w14:paraId="16390C9A" w14:textId="77777777" w:rsidR="003C7AF5" w:rsidRPr="00801E04" w:rsidRDefault="0010676B" w:rsidP="00CD29A1">
      <w:pPr>
        <w:spacing w:before="120"/>
        <w:ind w:left="459" w:hanging="189"/>
        <w:rPr>
          <w:rStyle w:val="Bodytext75pt4"/>
          <w:rFonts w:eastAsia="Courier New"/>
          <w:sz w:val="18"/>
          <w:szCs w:val="22"/>
        </w:rPr>
      </w:pPr>
      <w:r w:rsidRPr="00801E04">
        <w:rPr>
          <w:rStyle w:val="Bodytext75pt4"/>
          <w:rFonts w:eastAsia="Courier New"/>
          <w:sz w:val="18"/>
          <w:szCs w:val="22"/>
        </w:rPr>
        <w:t xml:space="preserve">1. </w:t>
      </w:r>
      <w:r w:rsidR="003C7AF5" w:rsidRPr="00801E04">
        <w:rPr>
          <w:rStyle w:val="Bodytext75pt4"/>
          <w:rFonts w:eastAsia="Courier New"/>
          <w:sz w:val="18"/>
          <w:szCs w:val="22"/>
        </w:rPr>
        <w:t>Throughout the hours of voting on voting day</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the elector will be absent from the State or Territory for which the elector is enrolled.</w:t>
      </w:r>
    </w:p>
    <w:p w14:paraId="25A52599" w14:textId="77777777" w:rsidR="003C7AF5" w:rsidRPr="00801E04" w:rsidRDefault="0010676B" w:rsidP="00CD29A1">
      <w:pPr>
        <w:spacing w:before="120"/>
        <w:ind w:left="459" w:hanging="189"/>
        <w:rPr>
          <w:rStyle w:val="Bodytext75pt4"/>
          <w:rFonts w:eastAsia="Courier New"/>
          <w:sz w:val="18"/>
          <w:szCs w:val="22"/>
        </w:rPr>
      </w:pPr>
      <w:r w:rsidRPr="00801E04">
        <w:rPr>
          <w:rStyle w:val="Bodytext75pt4"/>
          <w:rFonts w:eastAsia="Courier New"/>
          <w:sz w:val="18"/>
          <w:szCs w:val="22"/>
        </w:rPr>
        <w:t xml:space="preserve">2. </w:t>
      </w:r>
      <w:r w:rsidR="003C7AF5" w:rsidRPr="00801E04">
        <w:rPr>
          <w:rStyle w:val="Bodytext75pt4"/>
          <w:rFonts w:eastAsia="Courier New"/>
          <w:sz w:val="18"/>
          <w:szCs w:val="22"/>
        </w:rPr>
        <w:t>The elector will not</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at any time during the hours of voting on voting day</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 xml:space="preserve">be within 8 </w:t>
      </w:r>
      <w:proofErr w:type="spellStart"/>
      <w:r w:rsidR="003C7AF5" w:rsidRPr="00801E04">
        <w:rPr>
          <w:rStyle w:val="Bodytext75pt4"/>
          <w:rFonts w:eastAsia="Courier New"/>
          <w:sz w:val="18"/>
          <w:szCs w:val="22"/>
        </w:rPr>
        <w:t>kilometres</w:t>
      </w:r>
      <w:proofErr w:type="spellEnd"/>
      <w:r w:rsidR="003C7AF5" w:rsidRPr="00801E04">
        <w:rPr>
          <w:rStyle w:val="Bodytext75pt4"/>
          <w:rFonts w:eastAsia="Courier New"/>
          <w:sz w:val="18"/>
          <w:szCs w:val="22"/>
        </w:rPr>
        <w:t xml:space="preserve"> by the nearest practicable route of a polling booth in the State or Territory for which the elector is enrolled.</w:t>
      </w:r>
    </w:p>
    <w:p w14:paraId="4BA02286" w14:textId="77777777" w:rsidR="003C7AF5" w:rsidRPr="00801E04" w:rsidRDefault="0010676B" w:rsidP="00CD29A1">
      <w:pPr>
        <w:spacing w:before="120"/>
        <w:ind w:left="459" w:hanging="189"/>
        <w:rPr>
          <w:rStyle w:val="Bodytext75pt4"/>
          <w:rFonts w:eastAsia="Courier New"/>
          <w:sz w:val="18"/>
          <w:szCs w:val="22"/>
        </w:rPr>
      </w:pPr>
      <w:r w:rsidRPr="00801E04">
        <w:rPr>
          <w:rStyle w:val="Bodytext75pt4"/>
          <w:rFonts w:eastAsia="Courier New"/>
          <w:sz w:val="18"/>
          <w:szCs w:val="22"/>
        </w:rPr>
        <w:t xml:space="preserve">3. </w:t>
      </w:r>
      <w:r w:rsidR="003C7AF5" w:rsidRPr="00801E04">
        <w:rPr>
          <w:rStyle w:val="Bodytext75pt4"/>
          <w:rFonts w:eastAsia="Courier New"/>
          <w:sz w:val="18"/>
          <w:szCs w:val="22"/>
        </w:rPr>
        <w:t>Throughout the hours of voting on voting day</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the elector will be travelling under conditions that will prevent the elector attending a polling booth in the State or Territory for which the elector is enrolled.</w:t>
      </w:r>
    </w:p>
    <w:p w14:paraId="595946B8" w14:textId="77777777" w:rsidR="003C7AF5" w:rsidRPr="00801E04" w:rsidRDefault="0010676B" w:rsidP="00CD29A1">
      <w:pPr>
        <w:spacing w:before="120"/>
        <w:ind w:left="720" w:hanging="450"/>
        <w:rPr>
          <w:rStyle w:val="Bodytext75pt4"/>
          <w:rFonts w:eastAsia="Courier New"/>
          <w:sz w:val="18"/>
          <w:szCs w:val="22"/>
        </w:rPr>
      </w:pPr>
      <w:r w:rsidRPr="00801E04">
        <w:rPr>
          <w:rStyle w:val="Bodytext75pt4"/>
          <w:rFonts w:eastAsia="Courier New"/>
          <w:sz w:val="18"/>
          <w:szCs w:val="22"/>
        </w:rPr>
        <w:t xml:space="preserve">4. </w:t>
      </w:r>
      <w:r w:rsidR="003C7AF5" w:rsidRPr="00801E04">
        <w:rPr>
          <w:rStyle w:val="Bodytext75pt4"/>
          <w:rFonts w:eastAsia="Courier New"/>
          <w:sz w:val="18"/>
          <w:szCs w:val="22"/>
        </w:rPr>
        <w:t>The elector will be unable to attend a polling booth on voting day because of:</w:t>
      </w:r>
    </w:p>
    <w:p w14:paraId="50FAEB17" w14:textId="77777777" w:rsidR="003C7AF5" w:rsidRPr="00801E04" w:rsidRDefault="003C7AF5" w:rsidP="00CD29A1">
      <w:pPr>
        <w:spacing w:before="120"/>
        <w:ind w:left="612"/>
        <w:rPr>
          <w:rStyle w:val="Bodytext75pt4"/>
          <w:rFonts w:eastAsia="Courier New"/>
          <w:sz w:val="18"/>
          <w:szCs w:val="22"/>
        </w:rPr>
      </w:pPr>
      <w:r w:rsidRPr="00801E04">
        <w:rPr>
          <w:rStyle w:val="Bodytext75pt4"/>
          <w:rFonts w:eastAsia="Courier New"/>
          <w:sz w:val="18"/>
          <w:szCs w:val="22"/>
        </w:rPr>
        <w:t>(a) serious illness;</w:t>
      </w:r>
    </w:p>
    <w:p w14:paraId="4519C0EC" w14:textId="77777777" w:rsidR="003C7AF5" w:rsidRPr="00801E04" w:rsidRDefault="003C7AF5" w:rsidP="00CD29A1">
      <w:pPr>
        <w:spacing w:before="120"/>
        <w:ind w:left="612"/>
        <w:rPr>
          <w:rStyle w:val="Bodytext75pt4"/>
          <w:rFonts w:eastAsia="Courier New"/>
          <w:sz w:val="18"/>
          <w:szCs w:val="22"/>
        </w:rPr>
      </w:pPr>
      <w:r w:rsidRPr="00801E04">
        <w:rPr>
          <w:rStyle w:val="Bodytext75pt4"/>
          <w:rFonts w:eastAsia="Courier New"/>
          <w:sz w:val="18"/>
          <w:szCs w:val="22"/>
        </w:rPr>
        <w:t>(b) infirmity; or</w:t>
      </w:r>
    </w:p>
    <w:p w14:paraId="080B0956" w14:textId="77777777" w:rsidR="003C7AF5" w:rsidRPr="00801E04" w:rsidRDefault="003C7AF5" w:rsidP="00CD29A1">
      <w:pPr>
        <w:spacing w:before="120"/>
        <w:ind w:left="612"/>
        <w:rPr>
          <w:rStyle w:val="Bodytext75pt4"/>
          <w:rFonts w:eastAsia="Courier New"/>
          <w:sz w:val="18"/>
          <w:szCs w:val="22"/>
        </w:rPr>
      </w:pPr>
      <w:r w:rsidRPr="00801E04">
        <w:rPr>
          <w:rStyle w:val="Bodytext75pt4"/>
          <w:rFonts w:eastAsia="Courier New"/>
          <w:sz w:val="18"/>
          <w:szCs w:val="22"/>
        </w:rPr>
        <w:t>(c) recent or approaching childbirth.</w:t>
      </w:r>
    </w:p>
    <w:p w14:paraId="2A71D56D" w14:textId="77777777" w:rsidR="003C7AF5" w:rsidRPr="00801E04" w:rsidRDefault="003C7AF5" w:rsidP="00CD29A1">
      <w:pPr>
        <w:spacing w:before="120"/>
        <w:ind w:left="432"/>
        <w:rPr>
          <w:rStyle w:val="Bodytext75pt4"/>
          <w:rFonts w:eastAsia="Courier New"/>
          <w:sz w:val="18"/>
          <w:szCs w:val="22"/>
        </w:rPr>
      </w:pPr>
      <w:r w:rsidRPr="00801E04">
        <w:rPr>
          <w:rStyle w:val="Bodytext75pt4"/>
          <w:rFonts w:eastAsia="Courier New"/>
          <w:sz w:val="18"/>
          <w:szCs w:val="22"/>
        </w:rPr>
        <w:t>(In the case of an elector who will be a patient at a hospital on voting day</w:t>
      </w:r>
      <w:r w:rsidR="00733320" w:rsidRPr="00801E04">
        <w:rPr>
          <w:rStyle w:val="Bodytext75pt4"/>
          <w:rFonts w:eastAsia="Courier New"/>
          <w:sz w:val="18"/>
          <w:szCs w:val="22"/>
        </w:rPr>
        <w:t xml:space="preserve">, </w:t>
      </w:r>
      <w:r w:rsidRPr="00801E04">
        <w:rPr>
          <w:rStyle w:val="Bodytext75pt4"/>
          <w:rFonts w:eastAsia="Courier New"/>
          <w:sz w:val="18"/>
          <w:szCs w:val="22"/>
        </w:rPr>
        <w:t>this paragraph applies regardless of the operation of sections 48 and 49.)</w:t>
      </w:r>
    </w:p>
    <w:p w14:paraId="6C157E60" w14:textId="77777777" w:rsidR="003C7AF5" w:rsidRPr="00801E04" w:rsidRDefault="0010676B" w:rsidP="00CD29A1">
      <w:pPr>
        <w:spacing w:before="120"/>
        <w:ind w:left="459" w:hanging="189"/>
        <w:rPr>
          <w:rStyle w:val="Bodytext75pt4"/>
          <w:rFonts w:eastAsia="Courier New"/>
          <w:sz w:val="18"/>
          <w:szCs w:val="22"/>
        </w:rPr>
      </w:pPr>
      <w:r w:rsidRPr="00801E04">
        <w:rPr>
          <w:rStyle w:val="Bodytext75pt4"/>
          <w:rFonts w:eastAsia="Courier New"/>
          <w:sz w:val="18"/>
          <w:szCs w:val="22"/>
        </w:rPr>
        <w:t xml:space="preserve">5. </w:t>
      </w:r>
      <w:r w:rsidR="003C7AF5" w:rsidRPr="00801E04">
        <w:rPr>
          <w:rStyle w:val="Bodytext75pt4"/>
          <w:rFonts w:eastAsia="Courier New"/>
          <w:sz w:val="18"/>
          <w:szCs w:val="22"/>
        </w:rPr>
        <w:t>On voting day</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the elector will be unable to attend a polling booth because the elector will be at a place (other than a hospital) caring for a person who is seriously ill or infirm or who has recently given birth or is expected shortly to do so.</w:t>
      </w:r>
    </w:p>
    <w:p w14:paraId="0F9E2988" w14:textId="77777777" w:rsidR="003C7AF5" w:rsidRPr="00801E04" w:rsidRDefault="0010676B" w:rsidP="00CD29A1">
      <w:pPr>
        <w:spacing w:before="120"/>
        <w:ind w:left="459" w:hanging="189"/>
        <w:rPr>
          <w:rStyle w:val="Bodytext75pt4"/>
          <w:rFonts w:eastAsia="Courier New"/>
          <w:sz w:val="18"/>
          <w:szCs w:val="22"/>
        </w:rPr>
      </w:pPr>
      <w:r w:rsidRPr="00801E04">
        <w:rPr>
          <w:rStyle w:val="Bodytext75pt4"/>
          <w:rFonts w:eastAsia="Courier New"/>
          <w:sz w:val="18"/>
          <w:szCs w:val="22"/>
        </w:rPr>
        <w:t xml:space="preserve">6. </w:t>
      </w:r>
      <w:r w:rsidR="003C7AF5" w:rsidRPr="00801E04">
        <w:rPr>
          <w:rStyle w:val="Bodytext75pt4"/>
          <w:rFonts w:eastAsia="Courier New"/>
          <w:sz w:val="18"/>
          <w:szCs w:val="22"/>
        </w:rPr>
        <w:t>Throughout the hours of voting on voting day</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the elector will be a patient at a hospital (other than a special hospital) and unable to vote at the hospital.</w:t>
      </w:r>
    </w:p>
    <w:p w14:paraId="41ABF53D" w14:textId="77777777" w:rsidR="003C7AF5" w:rsidRPr="00801E04" w:rsidRDefault="0010676B" w:rsidP="00CD29A1">
      <w:pPr>
        <w:spacing w:before="120"/>
        <w:ind w:left="459" w:hanging="189"/>
        <w:rPr>
          <w:rStyle w:val="Bodytext75pt4"/>
          <w:rFonts w:eastAsia="Courier New"/>
          <w:sz w:val="18"/>
          <w:szCs w:val="22"/>
        </w:rPr>
      </w:pPr>
      <w:r w:rsidRPr="00801E04">
        <w:rPr>
          <w:rStyle w:val="Bodytext75pt4"/>
          <w:rFonts w:eastAsia="Courier New"/>
          <w:sz w:val="18"/>
          <w:szCs w:val="22"/>
        </w:rPr>
        <w:t xml:space="preserve">7. </w:t>
      </w:r>
      <w:r w:rsidR="003C7AF5" w:rsidRPr="00801E04">
        <w:rPr>
          <w:rStyle w:val="Bodytext75pt4"/>
          <w:rFonts w:eastAsia="Courier New"/>
          <w:sz w:val="18"/>
          <w:szCs w:val="22"/>
        </w:rPr>
        <w:t>Throughout the hours of voting on voting day</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the elector will be a patient at a special hospital but will be unable to have his or her vote taken under section 49.</w:t>
      </w:r>
    </w:p>
    <w:p w14:paraId="7CEBECCA" w14:textId="77777777" w:rsidR="003C7AF5" w:rsidRPr="00801E04" w:rsidRDefault="0010676B" w:rsidP="00CD29A1">
      <w:pPr>
        <w:spacing w:before="120"/>
        <w:ind w:left="720" w:hanging="450"/>
        <w:rPr>
          <w:rStyle w:val="Bodytext75pt4"/>
          <w:rFonts w:eastAsia="Courier New"/>
          <w:sz w:val="18"/>
          <w:szCs w:val="22"/>
        </w:rPr>
      </w:pPr>
      <w:r w:rsidRPr="00801E04">
        <w:rPr>
          <w:rStyle w:val="Bodytext75pt4"/>
          <w:rFonts w:eastAsia="Courier New"/>
          <w:sz w:val="18"/>
          <w:szCs w:val="22"/>
        </w:rPr>
        <w:t xml:space="preserve">8. </w:t>
      </w:r>
      <w:r w:rsidR="003C7AF5" w:rsidRPr="00801E04">
        <w:rPr>
          <w:rStyle w:val="Bodytext75pt4"/>
          <w:rFonts w:eastAsia="Courier New"/>
          <w:sz w:val="18"/>
          <w:szCs w:val="22"/>
        </w:rPr>
        <w:t>Because of the elector’s religious beliefs or membership of a religious order</w:t>
      </w:r>
      <w:r w:rsidR="00733320" w:rsidRPr="00801E04">
        <w:rPr>
          <w:rStyle w:val="Bodytext75pt4"/>
          <w:rFonts w:eastAsia="Courier New"/>
          <w:sz w:val="18"/>
          <w:szCs w:val="22"/>
        </w:rPr>
        <w:t xml:space="preserve">, </w:t>
      </w:r>
      <w:r w:rsidR="003C7AF5" w:rsidRPr="00801E04">
        <w:rPr>
          <w:rStyle w:val="Bodytext75pt4"/>
          <w:rFonts w:eastAsia="Courier New"/>
          <w:sz w:val="18"/>
          <w:szCs w:val="22"/>
        </w:rPr>
        <w:t>the elector:</w:t>
      </w:r>
    </w:p>
    <w:p w14:paraId="01E7F41A" w14:textId="77777777" w:rsidR="003C7AF5" w:rsidRPr="00801E04" w:rsidRDefault="003C7AF5" w:rsidP="00CD29A1">
      <w:pPr>
        <w:spacing w:before="120"/>
        <w:ind w:left="612"/>
        <w:rPr>
          <w:rStyle w:val="Bodytext75pt4"/>
          <w:rFonts w:eastAsia="Courier New"/>
          <w:sz w:val="18"/>
          <w:szCs w:val="22"/>
        </w:rPr>
      </w:pPr>
      <w:r w:rsidRPr="00801E04">
        <w:rPr>
          <w:rStyle w:val="Bodytext75pt4"/>
          <w:rFonts w:eastAsia="Courier New"/>
          <w:sz w:val="18"/>
          <w:szCs w:val="22"/>
        </w:rPr>
        <w:t>(a) is precluded from attending a polling booth; or</w:t>
      </w:r>
    </w:p>
    <w:p w14:paraId="3A8C4085" w14:textId="77777777" w:rsidR="003C7AF5" w:rsidRPr="00801E04" w:rsidRDefault="003C7AF5" w:rsidP="00CD29A1">
      <w:pPr>
        <w:spacing w:before="120"/>
        <w:rPr>
          <w:rStyle w:val="Bodytext75pt4"/>
          <w:rFonts w:eastAsia="Courier New"/>
          <w:i/>
          <w:iCs/>
          <w:sz w:val="20"/>
          <w:szCs w:val="22"/>
        </w:rPr>
      </w:pPr>
      <w:r w:rsidRPr="00801E04">
        <w:rPr>
          <w:rStyle w:val="Bodytext75pt4"/>
          <w:rFonts w:eastAsia="Courier New"/>
          <w:sz w:val="20"/>
          <w:szCs w:val="22"/>
        </w:rPr>
        <w:br w:type="page"/>
      </w:r>
    </w:p>
    <w:p w14:paraId="3193F534" w14:textId="77777777" w:rsidR="003C7AF5" w:rsidRPr="00801E04" w:rsidRDefault="003C7AF5" w:rsidP="00CD29A1">
      <w:pPr>
        <w:pStyle w:val="BodyText2"/>
        <w:shd w:val="clear" w:color="auto" w:fill="auto"/>
        <w:spacing w:before="120" w:line="240" w:lineRule="auto"/>
        <w:ind w:firstLine="0"/>
        <w:jc w:val="center"/>
        <w:rPr>
          <w:rStyle w:val="Bodytext75pt4"/>
          <w:sz w:val="22"/>
          <w:szCs w:val="20"/>
        </w:rPr>
      </w:pPr>
      <w:bookmarkStart w:id="50" w:name="bookmark50"/>
      <w:r w:rsidRPr="00801E04">
        <w:rPr>
          <w:rStyle w:val="Bodytext75pt4"/>
          <w:b/>
          <w:sz w:val="22"/>
          <w:szCs w:val="20"/>
        </w:rPr>
        <w:lastRenderedPageBreak/>
        <w:t>SCHEDULE 4</w:t>
      </w:r>
      <w:r w:rsidRPr="00801E04">
        <w:rPr>
          <w:rStyle w:val="Bodytext75pt4"/>
          <w:sz w:val="22"/>
          <w:szCs w:val="20"/>
        </w:rPr>
        <w:t>—continued</w:t>
      </w:r>
      <w:bookmarkEnd w:id="50"/>
    </w:p>
    <w:p w14:paraId="14328FEE" w14:textId="77777777" w:rsidR="003C7AF5" w:rsidRPr="00CD29A1" w:rsidRDefault="003C7AF5" w:rsidP="00CD29A1">
      <w:pPr>
        <w:spacing w:before="120"/>
        <w:ind w:left="612"/>
        <w:rPr>
          <w:rStyle w:val="Bodytext75pt4"/>
          <w:rFonts w:eastAsia="Courier New"/>
          <w:sz w:val="20"/>
          <w:szCs w:val="20"/>
        </w:rPr>
      </w:pPr>
      <w:r w:rsidRPr="00CD29A1">
        <w:rPr>
          <w:rStyle w:val="Bodytext75pt4"/>
          <w:rFonts w:eastAsia="Courier New"/>
          <w:sz w:val="20"/>
          <w:szCs w:val="20"/>
        </w:rPr>
        <w:t>(b) for the greater part of the hours of voting on voting day</w:t>
      </w:r>
      <w:r w:rsidR="00733320" w:rsidRPr="00CD29A1">
        <w:rPr>
          <w:rStyle w:val="Bodytext75pt4"/>
          <w:rFonts w:eastAsia="Courier New"/>
          <w:sz w:val="20"/>
          <w:szCs w:val="20"/>
        </w:rPr>
        <w:t xml:space="preserve">, </w:t>
      </w:r>
      <w:r w:rsidRPr="00CD29A1">
        <w:rPr>
          <w:rStyle w:val="Bodytext75pt4"/>
          <w:rFonts w:eastAsia="Courier New"/>
          <w:sz w:val="20"/>
          <w:szCs w:val="20"/>
        </w:rPr>
        <w:t>is precluded from attending a polling booth.</w:t>
      </w:r>
    </w:p>
    <w:p w14:paraId="72C84E3D" w14:textId="77777777" w:rsidR="003C7AF5" w:rsidRPr="00CD29A1" w:rsidRDefault="003C7AF5" w:rsidP="00CD29A1">
      <w:pPr>
        <w:spacing w:before="120"/>
        <w:ind w:left="720" w:hanging="450"/>
        <w:rPr>
          <w:rStyle w:val="Bodytext75pt4"/>
          <w:rFonts w:eastAsia="Courier New"/>
          <w:sz w:val="20"/>
          <w:szCs w:val="20"/>
        </w:rPr>
      </w:pPr>
      <w:r w:rsidRPr="00CD29A1">
        <w:rPr>
          <w:rStyle w:val="Bodytext75pt4"/>
          <w:rFonts w:eastAsia="Courier New"/>
          <w:sz w:val="20"/>
          <w:szCs w:val="20"/>
        </w:rPr>
        <w:t>9.</w:t>
      </w:r>
      <w:r w:rsidR="0010676B" w:rsidRPr="00CD29A1">
        <w:rPr>
          <w:rStyle w:val="Bodytext75pt4"/>
          <w:rFonts w:eastAsia="Courier New"/>
          <w:sz w:val="20"/>
          <w:szCs w:val="20"/>
        </w:rPr>
        <w:t xml:space="preserve"> </w:t>
      </w:r>
      <w:r w:rsidRPr="00CD29A1">
        <w:rPr>
          <w:rStyle w:val="Bodytext75pt4"/>
          <w:rFonts w:eastAsia="Courier New"/>
          <w:sz w:val="20"/>
          <w:szCs w:val="20"/>
        </w:rPr>
        <w:t>On voting day</w:t>
      </w:r>
      <w:r w:rsidR="00733320" w:rsidRPr="00CD29A1">
        <w:rPr>
          <w:rStyle w:val="Bodytext75pt4"/>
          <w:rFonts w:eastAsia="Courier New"/>
          <w:sz w:val="20"/>
          <w:szCs w:val="20"/>
        </w:rPr>
        <w:t xml:space="preserve">, </w:t>
      </w:r>
      <w:r w:rsidRPr="00CD29A1">
        <w:rPr>
          <w:rStyle w:val="Bodytext75pt4"/>
          <w:rFonts w:eastAsia="Courier New"/>
          <w:sz w:val="20"/>
          <w:szCs w:val="20"/>
        </w:rPr>
        <w:t>the elector will be serving a sentence of imprisonment or otherwise under detention.</w:t>
      </w:r>
    </w:p>
    <w:p w14:paraId="096E5D85" w14:textId="77777777" w:rsidR="003C7AF5" w:rsidRPr="00CD29A1" w:rsidRDefault="003C7AF5" w:rsidP="00CD29A1">
      <w:pPr>
        <w:spacing w:before="120"/>
        <w:ind w:left="432" w:hanging="297"/>
        <w:rPr>
          <w:rStyle w:val="Bodytext75pt4"/>
          <w:rFonts w:eastAsia="Courier New"/>
          <w:sz w:val="20"/>
          <w:szCs w:val="20"/>
        </w:rPr>
      </w:pPr>
      <w:r w:rsidRPr="00CD29A1">
        <w:rPr>
          <w:rStyle w:val="Bodytext75pt4"/>
          <w:rFonts w:eastAsia="Courier New"/>
          <w:sz w:val="20"/>
          <w:szCs w:val="20"/>
        </w:rPr>
        <w:t>10.</w:t>
      </w:r>
      <w:r w:rsidR="0010676B" w:rsidRPr="00CD29A1">
        <w:rPr>
          <w:rStyle w:val="Bodytext75pt4"/>
          <w:rFonts w:eastAsia="Courier New"/>
          <w:sz w:val="20"/>
          <w:szCs w:val="20"/>
        </w:rPr>
        <w:t xml:space="preserve"> </w:t>
      </w:r>
      <w:r w:rsidRPr="00CD29A1">
        <w:rPr>
          <w:rStyle w:val="Bodytext75pt4"/>
          <w:rFonts w:eastAsia="Courier New"/>
          <w:sz w:val="20"/>
          <w:szCs w:val="20"/>
        </w:rPr>
        <w:t xml:space="preserve">The elector's address has been excluded from the Roll under section 104 of the </w:t>
      </w:r>
      <w:r w:rsidRPr="00CD29A1">
        <w:rPr>
          <w:rStyle w:val="Bodytext75pt4"/>
          <w:rFonts w:eastAsia="Courier New"/>
          <w:i/>
          <w:iCs/>
          <w:sz w:val="20"/>
          <w:szCs w:val="20"/>
        </w:rPr>
        <w:t>Commonwealth Electoral Act 1918.</w:t>
      </w:r>
    </w:p>
    <w:p w14:paraId="6A066565" w14:textId="77777777" w:rsidR="003C7AF5" w:rsidRPr="00CD29A1" w:rsidRDefault="003C7AF5" w:rsidP="00CD29A1">
      <w:pPr>
        <w:spacing w:before="120"/>
        <w:ind w:left="432" w:hanging="297"/>
        <w:rPr>
          <w:rStyle w:val="Bodytext75pt4"/>
          <w:rFonts w:eastAsia="Courier New"/>
          <w:sz w:val="20"/>
          <w:szCs w:val="20"/>
        </w:rPr>
      </w:pPr>
      <w:r w:rsidRPr="00CD29A1">
        <w:rPr>
          <w:rStyle w:val="Bodytext75pt4"/>
          <w:rFonts w:eastAsia="Courier New"/>
          <w:sz w:val="20"/>
          <w:szCs w:val="20"/>
        </w:rPr>
        <w:t>11.</w:t>
      </w:r>
      <w:r w:rsidR="0010676B" w:rsidRPr="00CD29A1">
        <w:rPr>
          <w:rStyle w:val="Bodytext75pt4"/>
          <w:rFonts w:eastAsia="Courier New"/>
          <w:sz w:val="20"/>
          <w:szCs w:val="20"/>
        </w:rPr>
        <w:t xml:space="preserve"> </w:t>
      </w:r>
      <w:r w:rsidRPr="00CD29A1">
        <w:rPr>
          <w:rStyle w:val="Bodytext75pt4"/>
          <w:rFonts w:eastAsia="Courier New"/>
          <w:sz w:val="20"/>
          <w:szCs w:val="20"/>
        </w:rPr>
        <w:t>Throughout the hours of voting on voting day</w:t>
      </w:r>
      <w:r w:rsidR="00733320" w:rsidRPr="00CD29A1">
        <w:rPr>
          <w:rStyle w:val="Bodytext75pt4"/>
          <w:rFonts w:eastAsia="Courier New"/>
          <w:sz w:val="20"/>
          <w:szCs w:val="20"/>
        </w:rPr>
        <w:t xml:space="preserve">, </w:t>
      </w:r>
      <w:r w:rsidRPr="00CD29A1">
        <w:rPr>
          <w:rStyle w:val="Bodytext75pt4"/>
          <w:rFonts w:eastAsia="Courier New"/>
          <w:sz w:val="20"/>
          <w:szCs w:val="20"/>
        </w:rPr>
        <w:t>the elector will be engaged in his or her employment or occupation and:</w:t>
      </w:r>
    </w:p>
    <w:p w14:paraId="126CC8BC" w14:textId="77777777" w:rsidR="003C7AF5" w:rsidRPr="00CD29A1" w:rsidRDefault="003C7AF5" w:rsidP="00CD29A1">
      <w:pPr>
        <w:spacing w:before="120"/>
        <w:ind w:left="612"/>
        <w:rPr>
          <w:rStyle w:val="Bodytext75pt4"/>
          <w:rFonts w:eastAsia="Courier New"/>
          <w:sz w:val="20"/>
          <w:szCs w:val="20"/>
        </w:rPr>
      </w:pPr>
      <w:r w:rsidRPr="00CD29A1">
        <w:rPr>
          <w:rStyle w:val="Bodytext75pt4"/>
          <w:rFonts w:eastAsia="Courier New"/>
          <w:sz w:val="20"/>
          <w:szCs w:val="20"/>
        </w:rPr>
        <w:t>(a) if the elector is an employee</w:t>
      </w:r>
      <w:r w:rsidR="00733320" w:rsidRPr="00CD29A1">
        <w:rPr>
          <w:rStyle w:val="Bodytext75pt4"/>
          <w:rFonts w:eastAsia="Courier New"/>
          <w:sz w:val="20"/>
          <w:szCs w:val="20"/>
        </w:rPr>
        <w:t xml:space="preserve">, </w:t>
      </w:r>
      <w:r w:rsidRPr="00CD29A1">
        <w:rPr>
          <w:rStyle w:val="Bodytext75pt4"/>
          <w:rFonts w:eastAsia="Courier New"/>
          <w:sz w:val="20"/>
          <w:szCs w:val="20"/>
        </w:rPr>
        <w:t>the elector is not entitled to leave of absence under section 133; and</w:t>
      </w:r>
    </w:p>
    <w:p w14:paraId="725D7D21"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(b) in any other case</w:t>
      </w:r>
      <w:r w:rsidR="00733320" w:rsidRPr="00CD29A1">
        <w:rPr>
          <w:rStyle w:val="Bodytext75pt4"/>
          <w:rFonts w:eastAsia="Courier New"/>
          <w:sz w:val="20"/>
          <w:szCs w:val="20"/>
        </w:rPr>
        <w:t xml:space="preserve">, </w:t>
      </w:r>
      <w:r w:rsidRPr="00CD29A1">
        <w:rPr>
          <w:rStyle w:val="Bodytext75pt4"/>
          <w:rFonts w:eastAsia="Courier New"/>
          <w:sz w:val="20"/>
          <w:szCs w:val="20"/>
        </w:rPr>
        <w:t>the absence of the elector for the purpose of attending at a polling booth to vote would be likely to cause loss to the elector in his or her occupation.</w:t>
      </w:r>
    </w:p>
    <w:p w14:paraId="07965AF8" w14:textId="77777777" w:rsidR="003C7AF5" w:rsidRPr="00CD29A1" w:rsidRDefault="003C7AF5" w:rsidP="00FF05F3">
      <w:pPr>
        <w:pStyle w:val="Bodytext260"/>
        <w:shd w:val="clear" w:color="auto" w:fill="auto"/>
        <w:spacing w:before="120" w:line="240" w:lineRule="auto"/>
        <w:ind w:firstLine="0"/>
        <w:jc w:val="center"/>
        <w:rPr>
          <w:rStyle w:val="Bodytext75pt4"/>
          <w:sz w:val="20"/>
          <w:szCs w:val="20"/>
        </w:rPr>
      </w:pPr>
      <w:r w:rsidRPr="00CD29A1">
        <w:rPr>
          <w:rStyle w:val="Bodytext75pt4"/>
          <w:sz w:val="20"/>
          <w:szCs w:val="20"/>
        </w:rPr>
        <w:t>–––––––––</w:t>
      </w:r>
    </w:p>
    <w:p w14:paraId="2E2C98DD" w14:textId="3B26C7CA" w:rsidR="003C7AF5" w:rsidRPr="00CD29A1" w:rsidRDefault="003C7AF5" w:rsidP="00CD29A1">
      <w:pPr>
        <w:pStyle w:val="Bodytext260"/>
        <w:shd w:val="clear" w:color="auto" w:fill="auto"/>
        <w:tabs>
          <w:tab w:val="right" w:pos="9270"/>
        </w:tabs>
        <w:spacing w:before="120" w:line="240" w:lineRule="auto"/>
        <w:ind w:firstLine="4023"/>
        <w:jc w:val="center"/>
        <w:rPr>
          <w:rStyle w:val="Bodytext75pt4"/>
          <w:sz w:val="20"/>
          <w:szCs w:val="20"/>
        </w:rPr>
      </w:pPr>
      <w:r w:rsidRPr="00CD29A1">
        <w:rPr>
          <w:rStyle w:val="Bodytext75pt4"/>
          <w:b/>
          <w:sz w:val="20"/>
          <w:szCs w:val="20"/>
        </w:rPr>
        <w:t>SCHEDULE 4</w:t>
      </w:r>
      <w:r w:rsidRPr="00CD29A1">
        <w:rPr>
          <w:rStyle w:val="Bodytext75pt4"/>
          <w:sz w:val="20"/>
          <w:szCs w:val="20"/>
        </w:rPr>
        <w:tab/>
        <w:t>Subsection 89</w:t>
      </w:r>
      <w:r w:rsidRPr="00801E04">
        <w:rPr>
          <w:rStyle w:val="Bodytext75pt4"/>
          <w:smallCaps/>
          <w:sz w:val="20"/>
          <w:szCs w:val="20"/>
        </w:rPr>
        <w:t>a</w:t>
      </w:r>
      <w:r w:rsidRPr="00CD29A1">
        <w:rPr>
          <w:rStyle w:val="Bodytext75pt4"/>
          <w:sz w:val="20"/>
          <w:szCs w:val="20"/>
        </w:rPr>
        <w:t xml:space="preserve"> (3)</w:t>
      </w:r>
    </w:p>
    <w:p w14:paraId="7FF115AC" w14:textId="77777777" w:rsidR="003C7AF5" w:rsidRPr="00CD29A1" w:rsidRDefault="003C7AF5" w:rsidP="00CD29A1">
      <w:pPr>
        <w:pStyle w:val="Bodytext260"/>
        <w:shd w:val="clear" w:color="auto" w:fill="auto"/>
        <w:spacing w:before="120" w:line="240" w:lineRule="auto"/>
        <w:ind w:firstLine="0"/>
        <w:jc w:val="center"/>
        <w:rPr>
          <w:rStyle w:val="Bodytext75pt4"/>
          <w:sz w:val="20"/>
          <w:szCs w:val="20"/>
        </w:rPr>
      </w:pPr>
      <w:r w:rsidRPr="00CD29A1">
        <w:rPr>
          <w:rStyle w:val="Bodytext75pt4"/>
          <w:sz w:val="20"/>
          <w:szCs w:val="20"/>
        </w:rPr>
        <w:t xml:space="preserve">RULES FOR THE CONDUCT OF A PRELIMINARY SCRUTINY OF </w:t>
      </w:r>
      <w:r w:rsidR="00AE301B" w:rsidRPr="00CD29A1">
        <w:rPr>
          <w:rStyle w:val="Bodytext75pt4"/>
          <w:sz w:val="20"/>
          <w:szCs w:val="20"/>
        </w:rPr>
        <w:br/>
      </w:r>
      <w:r w:rsidRPr="00CD29A1">
        <w:rPr>
          <w:rStyle w:val="Bodytext75pt4"/>
          <w:sz w:val="20"/>
          <w:szCs w:val="20"/>
        </w:rPr>
        <w:t>DECLARATION VOTES</w:t>
      </w:r>
    </w:p>
    <w:p w14:paraId="5ED95AF3" w14:textId="77777777" w:rsidR="003C7AF5" w:rsidRPr="00CD29A1" w:rsidRDefault="003C7AF5" w:rsidP="00CD29A1">
      <w:pPr>
        <w:spacing w:before="120"/>
        <w:ind w:left="459" w:hanging="189"/>
        <w:rPr>
          <w:rStyle w:val="Bodytext75pt4"/>
          <w:rFonts w:eastAsia="Courier New"/>
          <w:sz w:val="20"/>
          <w:szCs w:val="20"/>
        </w:rPr>
      </w:pPr>
      <w:r w:rsidRPr="00CD29A1">
        <w:rPr>
          <w:rStyle w:val="Bodytext75pt4"/>
          <w:rFonts w:eastAsia="Courier New"/>
          <w:sz w:val="20"/>
          <w:szCs w:val="20"/>
        </w:rPr>
        <w:t>1.</w:t>
      </w:r>
      <w:r w:rsidR="0010676B" w:rsidRPr="00CD29A1">
        <w:rPr>
          <w:rStyle w:val="Bodytext75pt4"/>
          <w:rFonts w:eastAsia="Courier New"/>
          <w:sz w:val="20"/>
          <w:szCs w:val="20"/>
        </w:rPr>
        <w:t xml:space="preserve"> </w:t>
      </w:r>
      <w:r w:rsidRPr="00CD29A1">
        <w:rPr>
          <w:rStyle w:val="Bodytext75pt4"/>
          <w:rFonts w:eastAsia="Courier New"/>
          <w:sz w:val="20"/>
          <w:szCs w:val="20"/>
        </w:rPr>
        <w:t>The DRO shall produce unopened all envelopes containing declaration votes of the kind to which the preliminary scrutiny relates received by the DRO:</w:t>
      </w:r>
    </w:p>
    <w:p w14:paraId="5382F2AB"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(a) in the case of the first preliminary scrutiny—before the commencement of that scrutiny; and</w:t>
      </w:r>
    </w:p>
    <w:p w14:paraId="61A47484"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(b) in the case of a subsequent preliminary scrutiny—after the commencement of the last preceding preliminary scrutiny and before the commencement of the subsequent preliminary scrutiny.</w:t>
      </w:r>
    </w:p>
    <w:p w14:paraId="7D16E974" w14:textId="77777777" w:rsidR="003C7AF5" w:rsidRPr="00CD29A1" w:rsidRDefault="003C7AF5" w:rsidP="00CD29A1">
      <w:pPr>
        <w:spacing w:before="120"/>
        <w:ind w:left="459" w:hanging="189"/>
        <w:rPr>
          <w:rStyle w:val="Bodytext75pt4"/>
          <w:rFonts w:eastAsia="Courier New"/>
          <w:sz w:val="20"/>
          <w:szCs w:val="20"/>
        </w:rPr>
      </w:pPr>
      <w:r w:rsidRPr="00CD29A1">
        <w:rPr>
          <w:rStyle w:val="Bodytext75pt4"/>
          <w:rFonts w:eastAsia="Courier New"/>
          <w:sz w:val="20"/>
          <w:szCs w:val="20"/>
        </w:rPr>
        <w:t>2.</w:t>
      </w:r>
      <w:r w:rsidR="0010676B" w:rsidRPr="00CD29A1">
        <w:rPr>
          <w:rStyle w:val="Bodytext75pt4"/>
          <w:rFonts w:eastAsia="Courier New"/>
          <w:sz w:val="20"/>
          <w:szCs w:val="20"/>
        </w:rPr>
        <w:t xml:space="preserve"> </w:t>
      </w:r>
      <w:r w:rsidRPr="00CD29A1">
        <w:rPr>
          <w:rStyle w:val="Bodytext75pt4"/>
          <w:rFonts w:eastAsia="Courier New"/>
          <w:sz w:val="20"/>
          <w:szCs w:val="20"/>
        </w:rPr>
        <w:t>All written applications for postal votes not already dealt with at a preliminary scrutiny shall be produced at each preliminary scrutiny of postal votes.</w:t>
      </w:r>
    </w:p>
    <w:p w14:paraId="730710DB" w14:textId="77777777" w:rsidR="003C7AF5" w:rsidRPr="00CD29A1" w:rsidRDefault="003C7AF5" w:rsidP="00CD29A1">
      <w:pPr>
        <w:spacing w:before="120"/>
        <w:ind w:left="459" w:hanging="189"/>
        <w:rPr>
          <w:rStyle w:val="Bodytext75pt4"/>
          <w:rFonts w:eastAsia="Courier New"/>
          <w:sz w:val="20"/>
          <w:szCs w:val="20"/>
        </w:rPr>
      </w:pPr>
      <w:r w:rsidRPr="00CD29A1">
        <w:rPr>
          <w:rStyle w:val="Bodytext75pt4"/>
          <w:rFonts w:eastAsia="Courier New"/>
          <w:sz w:val="20"/>
          <w:szCs w:val="20"/>
        </w:rPr>
        <w:t>3.</w:t>
      </w:r>
      <w:r w:rsidR="0010676B" w:rsidRPr="00CD29A1">
        <w:rPr>
          <w:rStyle w:val="Bodytext75pt4"/>
          <w:rFonts w:eastAsia="Courier New"/>
          <w:sz w:val="20"/>
          <w:szCs w:val="20"/>
        </w:rPr>
        <w:t xml:space="preserve"> </w:t>
      </w:r>
      <w:r w:rsidRPr="00CD29A1">
        <w:rPr>
          <w:rStyle w:val="Bodytext75pt4"/>
          <w:rFonts w:eastAsia="Courier New"/>
          <w:sz w:val="20"/>
          <w:szCs w:val="20"/>
        </w:rPr>
        <w:t>The DRO shall compare the signature of the elector on each postal vote application with the signature on the relevant postal vote certificate and allow the scrutineers to inspect both signatures.</w:t>
      </w:r>
    </w:p>
    <w:p w14:paraId="711E9C5D" w14:textId="77777777" w:rsidR="003C7AF5" w:rsidRPr="00CD29A1" w:rsidRDefault="003C7AF5" w:rsidP="00CD29A1">
      <w:pPr>
        <w:spacing w:before="120"/>
        <w:ind w:left="459" w:hanging="189"/>
        <w:rPr>
          <w:rStyle w:val="Bodytext75pt4"/>
          <w:rFonts w:eastAsia="Courier New"/>
          <w:sz w:val="20"/>
          <w:szCs w:val="20"/>
        </w:rPr>
      </w:pPr>
      <w:r w:rsidRPr="00CD29A1">
        <w:rPr>
          <w:rStyle w:val="Bodytext75pt4"/>
          <w:rFonts w:eastAsia="Courier New"/>
          <w:sz w:val="20"/>
          <w:szCs w:val="20"/>
        </w:rPr>
        <w:t>4.</w:t>
      </w:r>
      <w:r w:rsidR="0010676B" w:rsidRPr="00CD29A1">
        <w:rPr>
          <w:rStyle w:val="Bodytext75pt4"/>
          <w:rFonts w:eastAsia="Courier New"/>
          <w:sz w:val="20"/>
          <w:szCs w:val="20"/>
        </w:rPr>
        <w:t xml:space="preserve"> </w:t>
      </w:r>
      <w:r w:rsidRPr="00CD29A1">
        <w:rPr>
          <w:rStyle w:val="Bodytext75pt4"/>
          <w:rFonts w:eastAsia="Courier New"/>
          <w:sz w:val="20"/>
          <w:szCs w:val="20"/>
        </w:rPr>
        <w:t>The DRO shall divide the envelopes being dealt with into groups</w:t>
      </w:r>
      <w:r w:rsidR="00733320" w:rsidRPr="00CD29A1">
        <w:rPr>
          <w:rStyle w:val="Bodytext75pt4"/>
          <w:rFonts w:eastAsia="Courier New"/>
          <w:sz w:val="20"/>
          <w:szCs w:val="20"/>
        </w:rPr>
        <w:t xml:space="preserve">, </w:t>
      </w:r>
      <w:r w:rsidRPr="00CD29A1">
        <w:rPr>
          <w:rStyle w:val="Bodytext75pt4"/>
          <w:rFonts w:eastAsia="Courier New"/>
          <w:sz w:val="20"/>
          <w:szCs w:val="20"/>
        </w:rPr>
        <w:t>as follows:</w:t>
      </w:r>
    </w:p>
    <w:p w14:paraId="3E6190E6"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(a) in one group</w:t>
      </w:r>
      <w:r w:rsidR="00733320" w:rsidRPr="00CD29A1">
        <w:rPr>
          <w:rStyle w:val="Bodytext75pt4"/>
          <w:rFonts w:eastAsia="Courier New"/>
          <w:sz w:val="20"/>
          <w:szCs w:val="20"/>
        </w:rPr>
        <w:t xml:space="preserve">, </w:t>
      </w:r>
      <w:r w:rsidRPr="00CD29A1">
        <w:rPr>
          <w:rStyle w:val="Bodytext75pt4"/>
          <w:rFonts w:eastAsia="Courier New"/>
          <w:sz w:val="20"/>
          <w:szCs w:val="20"/>
        </w:rPr>
        <w:t>the envelopes that meet the requirements of paragraph 6;</w:t>
      </w:r>
    </w:p>
    <w:p w14:paraId="40009DCC"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(b) in another group</w:t>
      </w:r>
      <w:r w:rsidR="00733320" w:rsidRPr="00CD29A1">
        <w:rPr>
          <w:rStyle w:val="Bodytext75pt4"/>
          <w:rFonts w:eastAsia="Courier New"/>
          <w:sz w:val="20"/>
          <w:szCs w:val="20"/>
        </w:rPr>
        <w:t xml:space="preserve">, </w:t>
      </w:r>
      <w:r w:rsidRPr="00CD29A1">
        <w:rPr>
          <w:rStyle w:val="Bodytext75pt4"/>
          <w:rFonts w:eastAsia="Courier New"/>
          <w:sz w:val="20"/>
          <w:szCs w:val="20"/>
        </w:rPr>
        <w:t>the envelopes that do not meet those requirements.</w:t>
      </w:r>
    </w:p>
    <w:p w14:paraId="72B27791" w14:textId="1E726B04" w:rsidR="003C7AF5" w:rsidRPr="00CD29A1" w:rsidRDefault="003C7AF5" w:rsidP="00CD29A1">
      <w:pPr>
        <w:spacing w:before="120"/>
        <w:ind w:left="459" w:hanging="189"/>
        <w:rPr>
          <w:rStyle w:val="Bodytext75pt4"/>
          <w:rFonts w:eastAsia="Courier New"/>
          <w:sz w:val="20"/>
          <w:szCs w:val="20"/>
        </w:rPr>
      </w:pPr>
      <w:r w:rsidRPr="00CD29A1">
        <w:rPr>
          <w:rStyle w:val="Bodytext75pt4"/>
          <w:rFonts w:eastAsia="Courier New"/>
          <w:sz w:val="20"/>
          <w:szCs w:val="20"/>
        </w:rPr>
        <w:t>5.</w:t>
      </w:r>
      <w:r w:rsidR="0010676B" w:rsidRPr="00CD29A1">
        <w:rPr>
          <w:rStyle w:val="Bodytext75pt4"/>
          <w:rFonts w:eastAsia="Courier New"/>
          <w:sz w:val="20"/>
          <w:szCs w:val="20"/>
        </w:rPr>
        <w:t xml:space="preserve"> </w:t>
      </w:r>
      <w:r w:rsidRPr="00CD29A1">
        <w:rPr>
          <w:rStyle w:val="Bodytext75pt4"/>
          <w:rFonts w:eastAsia="Courier New"/>
          <w:sz w:val="20"/>
          <w:szCs w:val="20"/>
        </w:rPr>
        <w:t>The DRO shall</w:t>
      </w:r>
      <w:r w:rsidR="00733320" w:rsidRPr="00CD29A1">
        <w:rPr>
          <w:rStyle w:val="Bodytext75pt4"/>
          <w:rFonts w:eastAsia="Courier New"/>
          <w:sz w:val="20"/>
          <w:szCs w:val="20"/>
        </w:rPr>
        <w:t xml:space="preserve">, </w:t>
      </w:r>
      <w:r w:rsidRPr="00CD29A1">
        <w:rPr>
          <w:rStyle w:val="Bodytext75pt4"/>
          <w:rFonts w:eastAsia="Courier New"/>
          <w:sz w:val="20"/>
          <w:szCs w:val="20"/>
        </w:rPr>
        <w:t>without opening the envelopes</w:t>
      </w:r>
      <w:r w:rsidR="00733320" w:rsidRPr="00CD29A1">
        <w:rPr>
          <w:rStyle w:val="Bodytext75pt4"/>
          <w:rFonts w:eastAsia="Courier New"/>
          <w:sz w:val="20"/>
          <w:szCs w:val="20"/>
        </w:rPr>
        <w:t xml:space="preserve">, </w:t>
      </w:r>
      <w:r w:rsidRPr="00CD29A1">
        <w:rPr>
          <w:rStyle w:val="Bodytext75pt4"/>
          <w:rFonts w:eastAsia="Courier New"/>
          <w:sz w:val="20"/>
          <w:szCs w:val="20"/>
        </w:rPr>
        <w:t xml:space="preserve">reject for further scrutiny the ballot-papers contained in envelopes that do not meet the requirements of paragraph </w:t>
      </w:r>
      <w:r w:rsidRPr="00801E04">
        <w:rPr>
          <w:rStyle w:val="Bodytext75pt4"/>
          <w:rFonts w:eastAsia="Courier New"/>
          <w:bCs/>
          <w:sz w:val="20"/>
          <w:szCs w:val="20"/>
        </w:rPr>
        <w:t>6</w:t>
      </w:r>
      <w:r w:rsidRPr="00CD29A1">
        <w:rPr>
          <w:rStyle w:val="Bodytext75pt4"/>
          <w:rFonts w:eastAsia="MS Gothic"/>
          <w:sz w:val="20"/>
          <w:szCs w:val="20"/>
        </w:rPr>
        <w:t>.</w:t>
      </w:r>
    </w:p>
    <w:p w14:paraId="43A1FB6C" w14:textId="77777777" w:rsidR="003C7AF5" w:rsidRPr="00CD29A1" w:rsidRDefault="003C7AF5" w:rsidP="00CD29A1">
      <w:pPr>
        <w:spacing w:before="120"/>
        <w:ind w:left="459" w:hanging="189"/>
        <w:rPr>
          <w:rStyle w:val="Bodytext75pt4"/>
          <w:rFonts w:eastAsia="Courier New"/>
          <w:sz w:val="20"/>
          <w:szCs w:val="20"/>
        </w:rPr>
      </w:pPr>
      <w:r w:rsidRPr="00CD29A1">
        <w:rPr>
          <w:rStyle w:val="Bodytext75pt4"/>
          <w:rFonts w:eastAsia="Courier New"/>
          <w:sz w:val="20"/>
          <w:szCs w:val="20"/>
        </w:rPr>
        <w:t>6.</w:t>
      </w:r>
      <w:r w:rsidR="0010676B" w:rsidRPr="00CD29A1">
        <w:rPr>
          <w:rStyle w:val="Bodytext75pt4"/>
          <w:rFonts w:eastAsia="Courier New"/>
          <w:sz w:val="20"/>
          <w:szCs w:val="20"/>
        </w:rPr>
        <w:t xml:space="preserve"> </w:t>
      </w:r>
      <w:r w:rsidRPr="00CD29A1">
        <w:rPr>
          <w:rStyle w:val="Bodytext75pt4"/>
          <w:rFonts w:eastAsia="Courier New"/>
          <w:sz w:val="20"/>
          <w:szCs w:val="20"/>
        </w:rPr>
        <w:t>An envelope meets the requirements of this paragraph if the DRO is satisfied:</w:t>
      </w:r>
    </w:p>
    <w:p w14:paraId="383740EA"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(a) in the case of an envelope purporting to contain a postal ballot-paper</w:t>
      </w:r>
      <w:r w:rsidR="00733320" w:rsidRPr="00CD29A1">
        <w:rPr>
          <w:rStyle w:val="Bodytext75pt4"/>
          <w:rFonts w:eastAsia="Courier New"/>
          <w:sz w:val="20"/>
          <w:szCs w:val="20"/>
        </w:rPr>
        <w:t xml:space="preserve">, </w:t>
      </w:r>
      <w:r w:rsidRPr="00CD29A1">
        <w:rPr>
          <w:rStyle w:val="Bodytext75pt4"/>
          <w:rFonts w:eastAsia="Courier New"/>
          <w:sz w:val="20"/>
          <w:szCs w:val="20"/>
        </w:rPr>
        <w:t>other than an envelope sent to an elector under paragraph 58 (2) (a)</w:t>
      </w:r>
      <w:r w:rsidR="00733320" w:rsidRPr="00CD29A1">
        <w:rPr>
          <w:rStyle w:val="Bodytext75pt4"/>
          <w:rFonts w:eastAsia="Courier New"/>
          <w:sz w:val="20"/>
          <w:szCs w:val="20"/>
        </w:rPr>
        <w:t xml:space="preserve">, </w:t>
      </w:r>
      <w:r w:rsidRPr="00CD29A1">
        <w:rPr>
          <w:rStyle w:val="Bodytext75pt4"/>
          <w:rFonts w:eastAsia="Courier New"/>
          <w:sz w:val="20"/>
          <w:szCs w:val="20"/>
        </w:rPr>
        <w:t xml:space="preserve">that the signature on the certificate is that of the elector and that the signature purports to be witnessed by an </w:t>
      </w:r>
      <w:proofErr w:type="spellStart"/>
      <w:r w:rsidRPr="00CD29A1">
        <w:rPr>
          <w:rStyle w:val="Bodytext75pt4"/>
          <w:rFonts w:eastAsia="Courier New"/>
          <w:sz w:val="20"/>
          <w:szCs w:val="20"/>
        </w:rPr>
        <w:t>authorised</w:t>
      </w:r>
      <w:proofErr w:type="spellEnd"/>
      <w:r w:rsidRPr="00CD29A1">
        <w:rPr>
          <w:rStyle w:val="Bodytext75pt4"/>
          <w:rFonts w:eastAsia="Courier New"/>
          <w:sz w:val="20"/>
          <w:szCs w:val="20"/>
        </w:rPr>
        <w:t xml:space="preserve"> witness;</w:t>
      </w:r>
    </w:p>
    <w:p w14:paraId="3AC23350" w14:textId="4963757E"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(b) in the case of an envelope purporting to contain a pre-poll vote ballot- paper</w:t>
      </w:r>
      <w:r w:rsidR="00733320" w:rsidRPr="00CD29A1">
        <w:rPr>
          <w:rStyle w:val="Bodytext75pt4"/>
          <w:rFonts w:eastAsia="Courier New"/>
          <w:sz w:val="20"/>
          <w:szCs w:val="20"/>
        </w:rPr>
        <w:t xml:space="preserve">, </w:t>
      </w:r>
      <w:r w:rsidRPr="00CD29A1">
        <w:rPr>
          <w:rStyle w:val="Bodytext75pt4"/>
          <w:rFonts w:eastAsia="Courier New"/>
          <w:sz w:val="20"/>
          <w:szCs w:val="20"/>
        </w:rPr>
        <w:t>that the certificate has been signed in accordance with section 73</w:t>
      </w:r>
      <w:r w:rsidR="00801E04">
        <w:rPr>
          <w:rStyle w:val="Bodytext75pt4"/>
          <w:rFonts w:eastAsia="Courier New"/>
          <w:smallCaps/>
          <w:sz w:val="20"/>
          <w:szCs w:val="20"/>
        </w:rPr>
        <w:t>g</w:t>
      </w:r>
      <w:r w:rsidRPr="00CD29A1">
        <w:rPr>
          <w:rStyle w:val="Bodytext75pt4"/>
          <w:rFonts w:eastAsia="Courier New"/>
          <w:sz w:val="20"/>
          <w:szCs w:val="20"/>
        </w:rPr>
        <w:t xml:space="preserve"> and that the signature purports to be witnessed by the officer who issued the certificate;</w:t>
      </w:r>
    </w:p>
    <w:p w14:paraId="473769E4" w14:textId="77777777" w:rsidR="003C7AF5" w:rsidRPr="00CD29A1" w:rsidRDefault="003C7AF5" w:rsidP="00CD29A1">
      <w:pPr>
        <w:spacing w:before="120"/>
        <w:ind w:left="882" w:hanging="270"/>
        <w:rPr>
          <w:rStyle w:val="Bodytext75pt4"/>
          <w:rFonts w:eastAsia="Courier New"/>
          <w:sz w:val="20"/>
          <w:szCs w:val="20"/>
        </w:rPr>
      </w:pPr>
      <w:r w:rsidRPr="00CD29A1">
        <w:rPr>
          <w:rStyle w:val="Bodytext75pt4"/>
          <w:rFonts w:eastAsia="Courier New"/>
          <w:sz w:val="20"/>
          <w:szCs w:val="20"/>
        </w:rPr>
        <w:t>(c) in the case of an envelope purporting to contain an absent vote ballot-paper or a provisional vote ballot-paper</w:t>
      </w:r>
      <w:r w:rsidR="00733320" w:rsidRPr="00CD29A1">
        <w:rPr>
          <w:rStyle w:val="Bodytext75pt4"/>
          <w:rFonts w:eastAsia="Courier New"/>
          <w:sz w:val="20"/>
          <w:szCs w:val="20"/>
        </w:rPr>
        <w:t xml:space="preserve">, </w:t>
      </w:r>
      <w:r w:rsidRPr="00CD29A1">
        <w:rPr>
          <w:rStyle w:val="Bodytext75pt4"/>
          <w:rFonts w:eastAsia="Courier New"/>
          <w:sz w:val="20"/>
          <w:szCs w:val="20"/>
        </w:rPr>
        <w:t>that the declaration has been signed in accordance with section 46 or 37</w:t>
      </w:r>
      <w:r w:rsidR="00733320" w:rsidRPr="00CD29A1">
        <w:rPr>
          <w:rStyle w:val="Bodytext75pt4"/>
          <w:rFonts w:eastAsia="Courier New"/>
          <w:sz w:val="20"/>
          <w:szCs w:val="20"/>
        </w:rPr>
        <w:t xml:space="preserve">, </w:t>
      </w:r>
      <w:r w:rsidRPr="00CD29A1">
        <w:rPr>
          <w:rStyle w:val="Bodytext75pt4"/>
          <w:rFonts w:eastAsia="Courier New"/>
          <w:sz w:val="20"/>
          <w:szCs w:val="20"/>
        </w:rPr>
        <w:t>or under subsection 36 (4)</w:t>
      </w:r>
      <w:r w:rsidR="00733320" w:rsidRPr="00CD29A1">
        <w:rPr>
          <w:rStyle w:val="Bodytext75pt4"/>
          <w:rFonts w:eastAsia="Courier New"/>
          <w:sz w:val="20"/>
          <w:szCs w:val="20"/>
        </w:rPr>
        <w:t xml:space="preserve">, </w:t>
      </w:r>
      <w:r w:rsidRPr="00CD29A1">
        <w:rPr>
          <w:rStyle w:val="Bodytext75pt4"/>
          <w:rFonts w:eastAsia="Courier New"/>
          <w:sz w:val="20"/>
          <w:szCs w:val="20"/>
        </w:rPr>
        <w:t>as the case</w:t>
      </w:r>
    </w:p>
    <w:p w14:paraId="33E623E6" w14:textId="77777777" w:rsidR="003C7AF5" w:rsidRPr="00CD29A1" w:rsidRDefault="003C7AF5" w:rsidP="00CD29A1">
      <w:pPr>
        <w:spacing w:before="120"/>
        <w:rPr>
          <w:rStyle w:val="Bodytext75pt4"/>
          <w:rFonts w:eastAsia="Courier New"/>
          <w:i/>
          <w:iCs/>
          <w:sz w:val="20"/>
          <w:szCs w:val="22"/>
        </w:rPr>
      </w:pPr>
      <w:r w:rsidRPr="00CD29A1">
        <w:rPr>
          <w:rStyle w:val="Bodytext75pt4"/>
          <w:rFonts w:eastAsia="Courier New"/>
          <w:sz w:val="20"/>
          <w:szCs w:val="22"/>
        </w:rPr>
        <w:br w:type="page"/>
      </w:r>
    </w:p>
    <w:p w14:paraId="1EFC00C1" w14:textId="77777777" w:rsidR="003C7AF5" w:rsidRPr="00CD29A1" w:rsidRDefault="003C7AF5" w:rsidP="00CD29A1">
      <w:pPr>
        <w:pStyle w:val="BodyText2"/>
        <w:shd w:val="clear" w:color="auto" w:fill="auto"/>
        <w:spacing w:before="120" w:line="240" w:lineRule="auto"/>
        <w:ind w:firstLine="0"/>
        <w:jc w:val="center"/>
        <w:rPr>
          <w:rStyle w:val="Bodytext75pt4"/>
          <w:sz w:val="22"/>
          <w:szCs w:val="22"/>
        </w:rPr>
      </w:pPr>
      <w:bookmarkStart w:id="51" w:name="bookmark51"/>
      <w:r w:rsidRPr="00CD29A1">
        <w:rPr>
          <w:rStyle w:val="Bodytext75pt4"/>
          <w:b/>
          <w:sz w:val="22"/>
          <w:szCs w:val="22"/>
        </w:rPr>
        <w:lastRenderedPageBreak/>
        <w:t>SCHEDULE 4</w:t>
      </w:r>
      <w:r w:rsidRPr="00CD29A1">
        <w:rPr>
          <w:rStyle w:val="Bodytext75pt4"/>
          <w:sz w:val="22"/>
          <w:szCs w:val="22"/>
        </w:rPr>
        <w:t>—continued</w:t>
      </w:r>
      <w:bookmarkEnd w:id="51"/>
    </w:p>
    <w:p w14:paraId="44B5A98E" w14:textId="77777777" w:rsidR="003C7AF5" w:rsidRPr="00CD29A1" w:rsidRDefault="003C7AF5" w:rsidP="00CD29A1">
      <w:pPr>
        <w:pStyle w:val="Bodytext260"/>
        <w:shd w:val="clear" w:color="auto" w:fill="auto"/>
        <w:spacing w:before="120" w:line="240" w:lineRule="auto"/>
        <w:ind w:left="882" w:firstLine="0"/>
        <w:rPr>
          <w:rStyle w:val="Bodytext75pt4"/>
          <w:sz w:val="20"/>
          <w:szCs w:val="22"/>
        </w:rPr>
      </w:pPr>
      <w:r w:rsidRPr="00CD29A1">
        <w:rPr>
          <w:rStyle w:val="Bodytext75pt4"/>
          <w:sz w:val="20"/>
          <w:szCs w:val="22"/>
        </w:rPr>
        <w:t>may be</w:t>
      </w:r>
      <w:r w:rsidR="00733320" w:rsidRPr="00CD29A1">
        <w:rPr>
          <w:rStyle w:val="Bodytext75pt4"/>
          <w:sz w:val="20"/>
          <w:szCs w:val="22"/>
        </w:rPr>
        <w:t xml:space="preserve">, </w:t>
      </w:r>
      <w:r w:rsidRPr="00CD29A1">
        <w:rPr>
          <w:rStyle w:val="Bodytext75pt4"/>
          <w:sz w:val="20"/>
          <w:szCs w:val="22"/>
        </w:rPr>
        <w:t>and that the signature purports to be witnessed in accordance with that section or subsection</w:t>
      </w:r>
      <w:r w:rsidR="00733320" w:rsidRPr="00CD29A1">
        <w:rPr>
          <w:rStyle w:val="Bodytext75pt4"/>
          <w:sz w:val="20"/>
          <w:szCs w:val="22"/>
        </w:rPr>
        <w:t xml:space="preserve">, </w:t>
      </w:r>
      <w:r w:rsidRPr="00CD29A1">
        <w:rPr>
          <w:rStyle w:val="Bodytext75pt4"/>
          <w:sz w:val="20"/>
          <w:szCs w:val="22"/>
        </w:rPr>
        <w:t>as the case requires;</w:t>
      </w:r>
    </w:p>
    <w:p w14:paraId="08368455"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(d) in the case of an envelope purporting to contain a ballot-paper recording a vote cast at a station in Antarctica</w:t>
      </w:r>
      <w:r w:rsidR="00733320" w:rsidRPr="00CD29A1">
        <w:rPr>
          <w:rStyle w:val="Bodytext75pt4"/>
          <w:rFonts w:eastAsia="Courier New"/>
          <w:sz w:val="20"/>
          <w:szCs w:val="22"/>
        </w:rPr>
        <w:t xml:space="preserve">, </w:t>
      </w:r>
      <w:r w:rsidRPr="00CD29A1">
        <w:rPr>
          <w:rStyle w:val="Bodytext75pt4"/>
          <w:rFonts w:eastAsia="Courier New"/>
          <w:sz w:val="20"/>
          <w:szCs w:val="22"/>
        </w:rPr>
        <w:t>the envelope is signed in accordance with subsection 85 (1); and</w:t>
      </w:r>
    </w:p>
    <w:p w14:paraId="2E7F58E4" w14:textId="77777777" w:rsidR="003C7AF5" w:rsidRPr="00CD29A1" w:rsidRDefault="003C7AF5" w:rsidP="00CD29A1">
      <w:pPr>
        <w:spacing w:before="120"/>
        <w:ind w:left="882" w:hanging="270"/>
        <w:rPr>
          <w:rStyle w:val="Bodytext75pt4"/>
          <w:rFonts w:eastAsia="Courier New"/>
          <w:b/>
          <w:sz w:val="20"/>
          <w:szCs w:val="22"/>
        </w:rPr>
      </w:pPr>
      <w:r w:rsidRPr="00CD29A1">
        <w:rPr>
          <w:rStyle w:val="Bodytext75pt4"/>
          <w:rFonts w:eastAsia="Courier New"/>
          <w:sz w:val="20"/>
          <w:szCs w:val="22"/>
        </w:rPr>
        <w:t>(e) in the case of an envelope purporting to contain a postal ballot-paper</w:t>
      </w:r>
      <w:r w:rsidR="00733320" w:rsidRPr="00CD29A1">
        <w:rPr>
          <w:rStyle w:val="Bodytext75pt4"/>
          <w:rFonts w:eastAsia="Courier New"/>
          <w:sz w:val="20"/>
          <w:szCs w:val="22"/>
        </w:rPr>
        <w:t xml:space="preserve">, </w:t>
      </w:r>
      <w:r w:rsidRPr="00CD29A1">
        <w:rPr>
          <w:rStyle w:val="Bodytext75pt4"/>
          <w:rFonts w:eastAsia="Courier New"/>
          <w:sz w:val="20"/>
          <w:szCs w:val="22"/>
        </w:rPr>
        <w:t>that the vote marked on the ballot-paper was recorded prior to the close of the voting.</w:t>
      </w:r>
    </w:p>
    <w:p w14:paraId="6681FC84" w14:textId="77777777" w:rsidR="003C7AF5" w:rsidRPr="00CD29A1" w:rsidRDefault="0010676B" w:rsidP="00CD29A1">
      <w:pPr>
        <w:spacing w:before="120"/>
        <w:ind w:left="459" w:hanging="189"/>
        <w:rPr>
          <w:rStyle w:val="Bodytext75pt4"/>
          <w:rFonts w:eastAsia="Courier New"/>
          <w:b/>
          <w:sz w:val="20"/>
          <w:szCs w:val="22"/>
        </w:rPr>
      </w:pPr>
      <w:r w:rsidRPr="00CD29A1">
        <w:rPr>
          <w:rStyle w:val="Bodytext75pt4"/>
          <w:rFonts w:eastAsia="Courier New"/>
          <w:sz w:val="20"/>
          <w:szCs w:val="22"/>
        </w:rPr>
        <w:t xml:space="preserve">7. </w:t>
      </w:r>
      <w:r w:rsidR="003C7AF5" w:rsidRPr="00CD29A1">
        <w:rPr>
          <w:rStyle w:val="Bodytext75pt4"/>
          <w:rFonts w:eastAsia="Courier New"/>
          <w:sz w:val="20"/>
          <w:szCs w:val="22"/>
        </w:rPr>
        <w:t>Where the envelope purporting to contain a postal ballot-paper bears a postmark that includes a date after voting day</w:t>
      </w:r>
      <w:r w:rsidR="00733320" w:rsidRPr="00CD29A1">
        <w:rPr>
          <w:rStyle w:val="Bodytext75pt4"/>
          <w:rFonts w:eastAsia="Courier New"/>
          <w:sz w:val="20"/>
          <w:szCs w:val="22"/>
        </w:rPr>
        <w:t xml:space="preserve">, </w:t>
      </w:r>
      <w:r w:rsidR="003C7AF5" w:rsidRPr="00CD29A1">
        <w:rPr>
          <w:rStyle w:val="Bodytext75pt4"/>
          <w:rFonts w:eastAsia="Courier New"/>
          <w:sz w:val="20"/>
          <w:szCs w:val="22"/>
        </w:rPr>
        <w:t>the vote marked on the ballot-paper shall be taken not to have been recorded prior to the close of voting.</w:t>
      </w:r>
    </w:p>
    <w:p w14:paraId="23C13E0E" w14:textId="77777777" w:rsidR="003C7AF5" w:rsidRPr="00CD29A1" w:rsidRDefault="0010676B" w:rsidP="00CD29A1">
      <w:pPr>
        <w:spacing w:before="120"/>
        <w:ind w:left="459" w:hanging="189"/>
        <w:rPr>
          <w:rStyle w:val="Bodytext75pt4"/>
          <w:rFonts w:eastAsia="Courier New"/>
          <w:sz w:val="20"/>
          <w:szCs w:val="22"/>
        </w:rPr>
      </w:pPr>
      <w:r w:rsidRPr="00CD29A1">
        <w:rPr>
          <w:rStyle w:val="Bodytext75pt4"/>
          <w:rFonts w:eastAsia="Courier New"/>
          <w:sz w:val="20"/>
          <w:szCs w:val="22"/>
        </w:rPr>
        <w:t xml:space="preserve">8. </w:t>
      </w:r>
      <w:r w:rsidR="003C7AF5" w:rsidRPr="00CD29A1">
        <w:rPr>
          <w:rStyle w:val="Bodytext75pt4"/>
          <w:rFonts w:eastAsia="Courier New"/>
          <w:sz w:val="20"/>
          <w:szCs w:val="22"/>
        </w:rPr>
        <w:t>An envelope purporting to contain an absent vote ballot-paper or a provisional vote ballot-paper shall not be regarded as failing to meet the requirements of paragraph 6 only because the declaration is not witnessed if the voter’s name appears on a record made under subsection 34 (2) or</w:t>
      </w:r>
      <w:r w:rsidR="00733320" w:rsidRPr="00CD29A1">
        <w:rPr>
          <w:rStyle w:val="Bodytext75pt4"/>
          <w:rFonts w:eastAsia="Courier New"/>
          <w:sz w:val="20"/>
          <w:szCs w:val="22"/>
        </w:rPr>
        <w:t xml:space="preserve">, </w:t>
      </w:r>
      <w:r w:rsidR="003C7AF5" w:rsidRPr="00CD29A1">
        <w:rPr>
          <w:rStyle w:val="Bodytext75pt4"/>
          <w:rFonts w:eastAsia="Courier New"/>
          <w:sz w:val="20"/>
          <w:szCs w:val="22"/>
        </w:rPr>
        <w:t>if neither of those requirements is met</w:t>
      </w:r>
      <w:r w:rsidR="00733320" w:rsidRPr="00CD29A1">
        <w:rPr>
          <w:rStyle w:val="Bodytext75pt4"/>
          <w:rFonts w:eastAsia="Courier New"/>
          <w:sz w:val="20"/>
          <w:szCs w:val="22"/>
        </w:rPr>
        <w:t xml:space="preserve">, </w:t>
      </w:r>
      <w:r w:rsidR="003C7AF5" w:rsidRPr="00CD29A1">
        <w:rPr>
          <w:rStyle w:val="Bodytext75pt4"/>
          <w:rFonts w:eastAsia="Courier New"/>
          <w:sz w:val="20"/>
          <w:szCs w:val="22"/>
        </w:rPr>
        <w:t>if the DRO is satisfied that the ballot-paper was properly issued.</w:t>
      </w:r>
    </w:p>
    <w:p w14:paraId="47765A5B" w14:textId="77777777" w:rsidR="003C7AF5" w:rsidRPr="00CD29A1" w:rsidRDefault="0010676B" w:rsidP="00CD29A1">
      <w:pPr>
        <w:spacing w:before="120"/>
        <w:ind w:left="459" w:hanging="189"/>
        <w:rPr>
          <w:rStyle w:val="Bodytext75pt4"/>
          <w:rFonts w:eastAsia="Courier New"/>
          <w:sz w:val="20"/>
          <w:szCs w:val="22"/>
        </w:rPr>
      </w:pPr>
      <w:r w:rsidRPr="00CD29A1">
        <w:rPr>
          <w:rStyle w:val="Bodytext75pt4"/>
          <w:rFonts w:eastAsia="Courier New"/>
          <w:sz w:val="20"/>
          <w:szCs w:val="22"/>
        </w:rPr>
        <w:t xml:space="preserve">9. </w:t>
      </w:r>
      <w:r w:rsidR="003C7AF5" w:rsidRPr="00CD29A1">
        <w:rPr>
          <w:rStyle w:val="Bodytext75pt4"/>
          <w:rFonts w:eastAsia="Courier New"/>
          <w:sz w:val="20"/>
          <w:szCs w:val="22"/>
        </w:rPr>
        <w:t>The DRO shall seal up in a parcel the envelopes that do not meet the requirements of paragraph 6 and shall write on the parcel a description of its contents</w:t>
      </w:r>
      <w:r w:rsidR="00733320" w:rsidRPr="00CD29A1">
        <w:rPr>
          <w:rStyle w:val="Bodytext75pt4"/>
          <w:rFonts w:eastAsia="Courier New"/>
          <w:sz w:val="20"/>
          <w:szCs w:val="22"/>
        </w:rPr>
        <w:t xml:space="preserve">, </w:t>
      </w:r>
      <w:r w:rsidR="003C7AF5" w:rsidRPr="00CD29A1">
        <w:rPr>
          <w:rStyle w:val="Bodytext75pt4"/>
          <w:rFonts w:eastAsia="Courier New"/>
          <w:sz w:val="20"/>
          <w:szCs w:val="22"/>
        </w:rPr>
        <w:t>the name of the Division and the date of the preliminary scrutiny.</w:t>
      </w:r>
    </w:p>
    <w:p w14:paraId="22752289" w14:textId="77777777" w:rsidR="003C7AF5" w:rsidRPr="00CD29A1" w:rsidRDefault="003C7AF5" w:rsidP="00CD29A1">
      <w:pPr>
        <w:spacing w:before="120"/>
        <w:ind w:left="720" w:hanging="540"/>
        <w:rPr>
          <w:rStyle w:val="Bodytext75pt4"/>
          <w:rFonts w:eastAsia="Courier New"/>
          <w:sz w:val="20"/>
          <w:szCs w:val="22"/>
        </w:rPr>
      </w:pPr>
      <w:r w:rsidRPr="00CD29A1">
        <w:rPr>
          <w:rStyle w:val="Bodytext75pt4"/>
          <w:rFonts w:eastAsia="Courier New"/>
          <w:sz w:val="20"/>
          <w:szCs w:val="22"/>
        </w:rPr>
        <w:t>10.</w:t>
      </w:r>
      <w:r w:rsidR="0010676B" w:rsidRPr="00CD29A1">
        <w:rPr>
          <w:rStyle w:val="Bodytext75pt4"/>
          <w:rFonts w:eastAsia="Courier New"/>
          <w:sz w:val="20"/>
          <w:szCs w:val="22"/>
        </w:rPr>
        <w:t xml:space="preserve"> </w:t>
      </w:r>
      <w:r w:rsidRPr="00CD29A1">
        <w:rPr>
          <w:rStyle w:val="Bodytext75pt4"/>
          <w:rFonts w:eastAsia="Courier New"/>
          <w:sz w:val="20"/>
          <w:szCs w:val="22"/>
        </w:rPr>
        <w:t>The DRO shall divide the envelopes that meet the requirements of paragraph 6 into groups as follows:</w:t>
      </w:r>
    </w:p>
    <w:p w14:paraId="02BAB492" w14:textId="6177239D"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(a) in one group</w:t>
      </w:r>
      <w:r w:rsidR="00733320" w:rsidRPr="00CD29A1">
        <w:rPr>
          <w:rStyle w:val="Bodytext75pt4"/>
          <w:rFonts w:eastAsia="Courier New"/>
          <w:sz w:val="20"/>
          <w:szCs w:val="22"/>
        </w:rPr>
        <w:t xml:space="preserve">, </w:t>
      </w:r>
      <w:r w:rsidRPr="00CD29A1">
        <w:rPr>
          <w:rStyle w:val="Bodytext75pt4"/>
          <w:rFonts w:eastAsia="Courier New"/>
          <w:sz w:val="20"/>
          <w:szCs w:val="22"/>
        </w:rPr>
        <w:t>the envelopes bearing certificates or declarations by persons who are enrolled for the Division or whose claims for enrolment are claims to which subsection 102 (4</w:t>
      </w:r>
      <w:r w:rsidRPr="00801E04">
        <w:rPr>
          <w:rStyle w:val="Bodytext75pt4"/>
          <w:rFonts w:eastAsia="Courier New"/>
          <w:smallCaps/>
          <w:sz w:val="20"/>
          <w:szCs w:val="22"/>
        </w:rPr>
        <w:t>a</w:t>
      </w:r>
      <w:r w:rsidRPr="00CD29A1">
        <w:rPr>
          <w:rStyle w:val="Bodytext75pt4"/>
          <w:rFonts w:eastAsia="Courier New"/>
          <w:sz w:val="20"/>
          <w:szCs w:val="22"/>
        </w:rPr>
        <w:t xml:space="preserve">) of the </w:t>
      </w:r>
      <w:r w:rsidRPr="00CD29A1">
        <w:rPr>
          <w:rStyle w:val="Bodytext75pt4"/>
          <w:rFonts w:eastAsia="Courier New"/>
          <w:i/>
          <w:iCs/>
          <w:sz w:val="20"/>
          <w:szCs w:val="22"/>
        </w:rPr>
        <w:t xml:space="preserve">Commonwealth Electoral Act 1918 </w:t>
      </w:r>
      <w:r w:rsidRPr="00CD29A1">
        <w:rPr>
          <w:rStyle w:val="Bodytext75pt4"/>
          <w:rFonts w:eastAsia="Courier New"/>
          <w:sz w:val="20"/>
          <w:szCs w:val="22"/>
        </w:rPr>
        <w:t>applies;</w:t>
      </w:r>
    </w:p>
    <w:p w14:paraId="4FADED80"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(b) in another group the envelopes to which paragraph 11 applies;</w:t>
      </w:r>
    </w:p>
    <w:p w14:paraId="5E7D24A3"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(c) in another group</w:t>
      </w:r>
      <w:r w:rsidR="00733320" w:rsidRPr="00CD29A1">
        <w:rPr>
          <w:rStyle w:val="Bodytext75pt4"/>
          <w:rFonts w:eastAsia="Courier New"/>
          <w:sz w:val="20"/>
          <w:szCs w:val="22"/>
        </w:rPr>
        <w:t xml:space="preserve">, </w:t>
      </w:r>
      <w:r w:rsidRPr="00CD29A1">
        <w:rPr>
          <w:rStyle w:val="Bodytext75pt4"/>
          <w:rFonts w:eastAsia="Courier New"/>
          <w:sz w:val="20"/>
          <w:szCs w:val="22"/>
        </w:rPr>
        <w:t>the envelopes bearing certificates or declarations by persons who are not enrolled for the Division but are enrolled for the State or Territory in which the Division is situated;</w:t>
      </w:r>
    </w:p>
    <w:p w14:paraId="01F36998"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(d) in another group</w:t>
      </w:r>
      <w:r w:rsidR="00733320" w:rsidRPr="00CD29A1">
        <w:rPr>
          <w:rStyle w:val="Bodytext75pt4"/>
          <w:rFonts w:eastAsia="Courier New"/>
          <w:sz w:val="20"/>
          <w:szCs w:val="22"/>
        </w:rPr>
        <w:t xml:space="preserve">, </w:t>
      </w:r>
      <w:r w:rsidRPr="00CD29A1">
        <w:rPr>
          <w:rStyle w:val="Bodytext75pt4"/>
          <w:rFonts w:eastAsia="Courier New"/>
          <w:sz w:val="20"/>
          <w:szCs w:val="22"/>
        </w:rPr>
        <w:t>the envelopes bearing certificates or declarations by persons who are not enrolled for the Division or for the State or Territory in which the Division is situated.</w:t>
      </w:r>
    </w:p>
    <w:p w14:paraId="7226A0AA" w14:textId="77777777" w:rsidR="003C7AF5" w:rsidRPr="00CD29A1" w:rsidRDefault="003C7AF5" w:rsidP="00CD29A1">
      <w:pPr>
        <w:spacing w:before="120"/>
        <w:ind w:left="720" w:hanging="540"/>
        <w:rPr>
          <w:rStyle w:val="Bodytext75pt4"/>
          <w:rFonts w:eastAsia="Courier New"/>
          <w:sz w:val="20"/>
          <w:szCs w:val="22"/>
        </w:rPr>
      </w:pPr>
      <w:r w:rsidRPr="00CD29A1">
        <w:rPr>
          <w:rStyle w:val="Bodytext75pt4"/>
          <w:rFonts w:eastAsia="Courier New"/>
          <w:sz w:val="20"/>
          <w:szCs w:val="22"/>
        </w:rPr>
        <w:t>11.</w:t>
      </w:r>
      <w:r w:rsidR="0010676B" w:rsidRPr="00CD29A1">
        <w:rPr>
          <w:rStyle w:val="Bodytext75pt4"/>
          <w:rFonts w:eastAsia="Courier New"/>
          <w:sz w:val="20"/>
          <w:szCs w:val="22"/>
        </w:rPr>
        <w:t xml:space="preserve"> </w:t>
      </w:r>
      <w:r w:rsidRPr="00CD29A1">
        <w:rPr>
          <w:rStyle w:val="Bodytext75pt4"/>
          <w:rFonts w:eastAsia="Courier New"/>
          <w:sz w:val="20"/>
          <w:szCs w:val="22"/>
        </w:rPr>
        <w:t>This paragraph applies to an envelope if the DRO is satisfied:</w:t>
      </w:r>
    </w:p>
    <w:p w14:paraId="4EEE9FA8"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(a) that the elector who signed a certificate or declaration on the envelope is not enrolled for the Division; and</w:t>
      </w:r>
    </w:p>
    <w:p w14:paraId="336FD137"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(b) after making enquiry:</w:t>
      </w:r>
    </w:p>
    <w:p w14:paraId="63B9F502" w14:textId="77777777" w:rsidR="003C7AF5" w:rsidRPr="00CD29A1" w:rsidRDefault="003C7AF5" w:rsidP="00CD29A1">
      <w:pPr>
        <w:pStyle w:val="Bodytext260"/>
        <w:shd w:val="clear" w:color="auto" w:fill="auto"/>
        <w:spacing w:before="120" w:line="240" w:lineRule="auto"/>
        <w:ind w:firstLine="963"/>
        <w:rPr>
          <w:rStyle w:val="Bodytext75pt4"/>
          <w:sz w:val="20"/>
          <w:szCs w:val="22"/>
        </w:rPr>
      </w:pPr>
      <w:r w:rsidRPr="00CD29A1">
        <w:rPr>
          <w:rStyle w:val="Bodytext75pt4"/>
          <w:sz w:val="20"/>
          <w:szCs w:val="22"/>
        </w:rPr>
        <w:t>(</w:t>
      </w:r>
      <w:proofErr w:type="spellStart"/>
      <w:r w:rsidRPr="00CD29A1">
        <w:rPr>
          <w:rStyle w:val="Bodytext75pt4"/>
          <w:sz w:val="20"/>
          <w:szCs w:val="22"/>
        </w:rPr>
        <w:t>i</w:t>
      </w:r>
      <w:proofErr w:type="spellEnd"/>
      <w:r w:rsidRPr="00CD29A1">
        <w:rPr>
          <w:rStyle w:val="Bodytext75pt4"/>
          <w:sz w:val="20"/>
          <w:szCs w:val="22"/>
        </w:rPr>
        <w:t>) that the elector was</w:t>
      </w:r>
      <w:r w:rsidR="00733320" w:rsidRPr="00CD29A1">
        <w:rPr>
          <w:rStyle w:val="Bodytext75pt4"/>
          <w:sz w:val="20"/>
          <w:szCs w:val="22"/>
        </w:rPr>
        <w:t xml:space="preserve">, </w:t>
      </w:r>
      <w:r w:rsidRPr="00CD29A1">
        <w:rPr>
          <w:rStyle w:val="Bodytext75pt4"/>
          <w:sz w:val="20"/>
          <w:szCs w:val="22"/>
        </w:rPr>
        <w:t>at the time of voting</w:t>
      </w:r>
      <w:r w:rsidR="00733320" w:rsidRPr="00CD29A1">
        <w:rPr>
          <w:rStyle w:val="Bodytext75pt4"/>
          <w:sz w:val="20"/>
          <w:szCs w:val="22"/>
        </w:rPr>
        <w:t xml:space="preserve">, </w:t>
      </w:r>
      <w:r w:rsidRPr="00CD29A1">
        <w:rPr>
          <w:rStyle w:val="Bodytext75pt4"/>
          <w:sz w:val="20"/>
          <w:szCs w:val="22"/>
        </w:rPr>
        <w:t>entitled to be enrolled for the Division; and</w:t>
      </w:r>
    </w:p>
    <w:p w14:paraId="6FF9393F" w14:textId="77777777" w:rsidR="003C7AF5" w:rsidRPr="00CD29A1" w:rsidRDefault="003C7AF5" w:rsidP="00CD29A1">
      <w:pPr>
        <w:pStyle w:val="Bodytext260"/>
        <w:shd w:val="clear" w:color="auto" w:fill="auto"/>
        <w:spacing w:before="120" w:line="240" w:lineRule="auto"/>
        <w:ind w:left="1170" w:hanging="297"/>
        <w:rPr>
          <w:rStyle w:val="Bodytext75pt4"/>
          <w:sz w:val="20"/>
          <w:szCs w:val="22"/>
        </w:rPr>
      </w:pPr>
      <w:r w:rsidRPr="00CD29A1">
        <w:rPr>
          <w:rStyle w:val="Bodytext75pt4"/>
          <w:sz w:val="20"/>
          <w:szCs w:val="22"/>
        </w:rPr>
        <w:t>(ii) that the omission of the elector’s name from the Roll for the Division was due to an error made by an officer or to a mistake of fact.</w:t>
      </w:r>
    </w:p>
    <w:p w14:paraId="471618D4" w14:textId="77777777" w:rsidR="003C7AF5" w:rsidRPr="00CD29A1" w:rsidRDefault="003C7AF5" w:rsidP="00CD29A1">
      <w:pPr>
        <w:spacing w:before="120"/>
        <w:ind w:left="720" w:hanging="540"/>
        <w:rPr>
          <w:rStyle w:val="Bodytext75pt4"/>
          <w:rFonts w:eastAsia="Courier New"/>
          <w:sz w:val="20"/>
          <w:szCs w:val="22"/>
        </w:rPr>
      </w:pPr>
      <w:r w:rsidRPr="00CD29A1">
        <w:rPr>
          <w:rStyle w:val="Bodytext75pt4"/>
          <w:rFonts w:eastAsia="Courier New"/>
          <w:sz w:val="20"/>
          <w:szCs w:val="22"/>
        </w:rPr>
        <w:t>12.</w:t>
      </w:r>
      <w:r w:rsidR="0010676B" w:rsidRPr="00CD29A1">
        <w:rPr>
          <w:rStyle w:val="Bodytext75pt4"/>
          <w:rFonts w:eastAsia="Courier New"/>
          <w:sz w:val="20"/>
          <w:szCs w:val="22"/>
        </w:rPr>
        <w:t xml:space="preserve"> </w:t>
      </w:r>
      <w:r w:rsidRPr="00CD29A1">
        <w:rPr>
          <w:rStyle w:val="Bodytext75pt4"/>
          <w:rFonts w:eastAsia="Courier New"/>
          <w:sz w:val="20"/>
          <w:szCs w:val="22"/>
        </w:rPr>
        <w:t>Subparagraph 11 (b) does not apply if:</w:t>
      </w:r>
    </w:p>
    <w:p w14:paraId="35C34912"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(a) more than one election (excluding the election to which the scrutiny relates) has been held since the error or mistake was made; or</w:t>
      </w:r>
    </w:p>
    <w:p w14:paraId="1FD6F907"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(b) where there has been a redistribution of the State or Territory that includes the Division since the last election but one before the election to which the scrutiny relates</w:t>
      </w:r>
      <w:r w:rsidR="00733320" w:rsidRPr="00CD29A1">
        <w:rPr>
          <w:rStyle w:val="Bodytext75pt4"/>
          <w:rFonts w:eastAsia="Courier New"/>
          <w:sz w:val="20"/>
          <w:szCs w:val="22"/>
        </w:rPr>
        <w:t xml:space="preserve">, </w:t>
      </w:r>
      <w:r w:rsidRPr="00CD29A1">
        <w:rPr>
          <w:rStyle w:val="Bodytext75pt4"/>
          <w:rFonts w:eastAsia="Courier New"/>
          <w:sz w:val="20"/>
          <w:szCs w:val="22"/>
        </w:rPr>
        <w:t>the error or mistake was made before the last such redistribution.</w:t>
      </w:r>
    </w:p>
    <w:p w14:paraId="151C51F2" w14:textId="77777777" w:rsidR="003C7AF5" w:rsidRPr="00CD29A1" w:rsidRDefault="003C7AF5" w:rsidP="00CD29A1">
      <w:pPr>
        <w:spacing w:before="120"/>
        <w:ind w:left="720" w:hanging="540"/>
        <w:rPr>
          <w:rStyle w:val="Bodytext75pt4"/>
          <w:rFonts w:eastAsia="Courier New"/>
          <w:sz w:val="20"/>
          <w:szCs w:val="22"/>
        </w:rPr>
      </w:pPr>
      <w:r w:rsidRPr="00CD29A1">
        <w:rPr>
          <w:rStyle w:val="Bodytext75pt4"/>
          <w:rFonts w:eastAsia="Courier New"/>
          <w:sz w:val="20"/>
          <w:szCs w:val="22"/>
        </w:rPr>
        <w:t>13.</w:t>
      </w:r>
      <w:r w:rsidR="0010676B" w:rsidRPr="00CD29A1">
        <w:rPr>
          <w:rStyle w:val="Bodytext75pt4"/>
          <w:rFonts w:eastAsia="Courier New"/>
          <w:sz w:val="20"/>
          <w:szCs w:val="22"/>
        </w:rPr>
        <w:t xml:space="preserve"> </w:t>
      </w:r>
      <w:r w:rsidRPr="00CD29A1">
        <w:rPr>
          <w:rStyle w:val="Bodytext75pt4"/>
          <w:rFonts w:eastAsia="Courier New"/>
          <w:sz w:val="20"/>
          <w:szCs w:val="22"/>
        </w:rPr>
        <w:t>In paragraph 12</w:t>
      </w:r>
      <w:r w:rsidR="00733320" w:rsidRPr="00CD29A1">
        <w:rPr>
          <w:rStyle w:val="Bodytext75pt4"/>
          <w:rFonts w:eastAsia="Courier New"/>
          <w:sz w:val="20"/>
          <w:szCs w:val="22"/>
        </w:rPr>
        <w:t xml:space="preserve">, </w:t>
      </w:r>
      <w:r w:rsidRPr="00CD29A1">
        <w:rPr>
          <w:rStyle w:val="Bodytext75pt4"/>
          <w:rFonts w:eastAsia="Courier New"/>
          <w:sz w:val="20"/>
          <w:szCs w:val="22"/>
        </w:rPr>
        <w:t>“election” means:</w:t>
      </w:r>
    </w:p>
    <w:p w14:paraId="7A806091"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(a) a general election for the House of Representatives;</w:t>
      </w:r>
    </w:p>
    <w:p w14:paraId="2A058899" w14:textId="77777777" w:rsidR="003C7AF5" w:rsidRPr="00CD29A1" w:rsidRDefault="003C7AF5" w:rsidP="00CD29A1">
      <w:pPr>
        <w:spacing w:before="120"/>
        <w:ind w:left="882" w:hanging="270"/>
        <w:rPr>
          <w:rStyle w:val="Bodytext75pt4"/>
          <w:rFonts w:eastAsia="Courier New"/>
          <w:sz w:val="20"/>
          <w:szCs w:val="22"/>
        </w:rPr>
      </w:pPr>
      <w:r w:rsidRPr="00CD29A1">
        <w:rPr>
          <w:rStyle w:val="Bodytext75pt4"/>
          <w:rFonts w:eastAsia="Courier New"/>
          <w:sz w:val="20"/>
          <w:szCs w:val="22"/>
        </w:rPr>
        <w:t>(b) a Senate election not held concurrently with a general election for the House of Representatives; or</w:t>
      </w:r>
    </w:p>
    <w:p w14:paraId="31561B0B" w14:textId="77777777" w:rsidR="003C7AF5" w:rsidRPr="00CD29A1" w:rsidRDefault="003C7AF5" w:rsidP="00CD29A1">
      <w:pPr>
        <w:spacing w:before="120"/>
        <w:rPr>
          <w:rStyle w:val="Bodytext75pt4"/>
          <w:rFonts w:eastAsia="Courier New"/>
          <w:i/>
          <w:iCs/>
          <w:sz w:val="22"/>
          <w:szCs w:val="22"/>
        </w:rPr>
      </w:pPr>
      <w:r w:rsidRPr="00CD29A1">
        <w:rPr>
          <w:rStyle w:val="Bodytext75pt4"/>
          <w:rFonts w:eastAsia="Courier New"/>
          <w:sz w:val="22"/>
          <w:szCs w:val="22"/>
        </w:rPr>
        <w:br w:type="page"/>
      </w:r>
    </w:p>
    <w:p w14:paraId="4F583715" w14:textId="77777777" w:rsidR="003C7AF5" w:rsidRPr="00CD29A1" w:rsidRDefault="003C7AF5" w:rsidP="00CD29A1">
      <w:pPr>
        <w:pStyle w:val="BodyText2"/>
        <w:shd w:val="clear" w:color="auto" w:fill="auto"/>
        <w:spacing w:before="120" w:line="240" w:lineRule="auto"/>
        <w:ind w:firstLine="0"/>
        <w:jc w:val="center"/>
        <w:rPr>
          <w:rStyle w:val="Bodytext75pt4"/>
          <w:sz w:val="22"/>
          <w:szCs w:val="22"/>
        </w:rPr>
      </w:pPr>
      <w:bookmarkStart w:id="52" w:name="bookmark52"/>
      <w:r w:rsidRPr="00CD29A1">
        <w:rPr>
          <w:rStyle w:val="Bodytext75pt4"/>
          <w:b/>
          <w:sz w:val="22"/>
          <w:szCs w:val="22"/>
        </w:rPr>
        <w:lastRenderedPageBreak/>
        <w:t>SCHEDULE 4</w:t>
      </w:r>
      <w:r w:rsidRPr="00CD29A1">
        <w:rPr>
          <w:rStyle w:val="Bodytext75pt4"/>
          <w:sz w:val="22"/>
          <w:szCs w:val="22"/>
        </w:rPr>
        <w:t>—continued</w:t>
      </w:r>
      <w:bookmarkEnd w:id="52"/>
    </w:p>
    <w:p w14:paraId="0646026A" w14:textId="4A7B85B4" w:rsidR="003C7AF5" w:rsidRPr="00801E04" w:rsidRDefault="003C7AF5" w:rsidP="00CD29A1">
      <w:pPr>
        <w:pStyle w:val="Bodytext260"/>
        <w:shd w:val="clear" w:color="auto" w:fill="auto"/>
        <w:spacing w:before="120" w:line="240" w:lineRule="auto"/>
        <w:ind w:left="1314" w:hanging="360"/>
        <w:rPr>
          <w:rStyle w:val="Bodytext75pt4"/>
          <w:sz w:val="20"/>
          <w:szCs w:val="22"/>
        </w:rPr>
      </w:pPr>
      <w:r w:rsidRPr="00801E04">
        <w:rPr>
          <w:rStyle w:val="Bodytext75pt4"/>
          <w:sz w:val="20"/>
          <w:szCs w:val="22"/>
        </w:rPr>
        <w:t>(c) a referendum not held concurrently with a general election.</w:t>
      </w:r>
    </w:p>
    <w:p w14:paraId="46D7518F" w14:textId="77777777" w:rsidR="003C7AF5" w:rsidRPr="00801E04" w:rsidRDefault="003C7AF5" w:rsidP="00CD29A1">
      <w:pPr>
        <w:spacing w:before="120"/>
        <w:ind w:left="432" w:hanging="297"/>
        <w:rPr>
          <w:rStyle w:val="Bodytext75pt4"/>
          <w:rFonts w:eastAsia="Courier New"/>
          <w:sz w:val="20"/>
          <w:szCs w:val="22"/>
        </w:rPr>
      </w:pPr>
      <w:r w:rsidRPr="00801E04">
        <w:rPr>
          <w:rStyle w:val="Bodytext75pt4"/>
          <w:rFonts w:eastAsia="Courier New"/>
          <w:sz w:val="20"/>
          <w:szCs w:val="22"/>
        </w:rPr>
        <w:t>14.</w:t>
      </w:r>
      <w:r w:rsidR="00C1013D" w:rsidRPr="00801E04">
        <w:rPr>
          <w:rStyle w:val="Bodytext75pt4"/>
          <w:rFonts w:eastAsia="Courier New"/>
          <w:sz w:val="20"/>
          <w:szCs w:val="22"/>
        </w:rPr>
        <w:t xml:space="preserve"> </w:t>
      </w:r>
      <w:r w:rsidRPr="00801E04">
        <w:rPr>
          <w:rStyle w:val="Bodytext75pt4"/>
          <w:rFonts w:eastAsia="Courier New"/>
          <w:sz w:val="20"/>
          <w:szCs w:val="22"/>
        </w:rPr>
        <w:t>The DRO shall</w:t>
      </w:r>
      <w:r w:rsidR="00733320" w:rsidRPr="00801E04">
        <w:rPr>
          <w:rStyle w:val="Bodytext75pt4"/>
          <w:rFonts w:eastAsia="Courier New"/>
          <w:sz w:val="20"/>
          <w:szCs w:val="22"/>
        </w:rPr>
        <w:t xml:space="preserve">, </w:t>
      </w:r>
      <w:r w:rsidRPr="00801E04">
        <w:rPr>
          <w:rStyle w:val="Bodytext75pt4"/>
          <w:rFonts w:eastAsia="Courier New"/>
          <w:sz w:val="20"/>
          <w:szCs w:val="22"/>
        </w:rPr>
        <w:t>without opening the envelopes</w:t>
      </w:r>
      <w:r w:rsidR="00733320" w:rsidRPr="00801E04">
        <w:rPr>
          <w:rStyle w:val="Bodytext75pt4"/>
          <w:rFonts w:eastAsia="Courier New"/>
          <w:sz w:val="20"/>
          <w:szCs w:val="22"/>
        </w:rPr>
        <w:t xml:space="preserve">, </w:t>
      </w:r>
      <w:r w:rsidRPr="00801E04">
        <w:rPr>
          <w:rStyle w:val="Bodytext75pt4"/>
          <w:rFonts w:eastAsia="Courier New"/>
          <w:sz w:val="20"/>
          <w:szCs w:val="22"/>
        </w:rPr>
        <w:t>reject for further scrutiny the ballot-papers contained in envelopes referred to in subparagraph 10 (d).</w:t>
      </w:r>
    </w:p>
    <w:p w14:paraId="4D60A581" w14:textId="77777777" w:rsidR="003C7AF5" w:rsidRPr="00801E04" w:rsidRDefault="003C7AF5" w:rsidP="00CD29A1">
      <w:pPr>
        <w:spacing w:before="120"/>
        <w:ind w:left="432" w:hanging="297"/>
        <w:rPr>
          <w:rStyle w:val="Bodytext75pt4"/>
          <w:rFonts w:eastAsia="Courier New"/>
          <w:sz w:val="20"/>
          <w:szCs w:val="22"/>
        </w:rPr>
      </w:pPr>
      <w:r w:rsidRPr="00801E04">
        <w:rPr>
          <w:rStyle w:val="Bodytext75pt4"/>
          <w:rFonts w:eastAsia="Courier New"/>
          <w:sz w:val="20"/>
          <w:szCs w:val="22"/>
        </w:rPr>
        <w:t>15.</w:t>
      </w:r>
      <w:r w:rsidR="00C1013D" w:rsidRPr="00801E04">
        <w:rPr>
          <w:rStyle w:val="Bodytext75pt4"/>
          <w:rFonts w:eastAsia="Courier New"/>
          <w:sz w:val="20"/>
          <w:szCs w:val="22"/>
        </w:rPr>
        <w:t xml:space="preserve"> </w:t>
      </w:r>
      <w:r w:rsidRPr="00801E04">
        <w:rPr>
          <w:rStyle w:val="Bodytext75pt4"/>
          <w:rFonts w:eastAsia="Courier New"/>
          <w:sz w:val="20"/>
          <w:szCs w:val="22"/>
        </w:rPr>
        <w:t>The DRO shall seal up in a parcel the envelopes referred to in subparagraph 10 (d) and shall write on the parcel a description of the contents</w:t>
      </w:r>
      <w:r w:rsidR="00733320" w:rsidRPr="00801E04">
        <w:rPr>
          <w:rStyle w:val="Bodytext75pt4"/>
          <w:rFonts w:eastAsia="Courier New"/>
          <w:sz w:val="20"/>
          <w:szCs w:val="22"/>
        </w:rPr>
        <w:t xml:space="preserve">, </w:t>
      </w:r>
      <w:r w:rsidRPr="00801E04">
        <w:rPr>
          <w:rStyle w:val="Bodytext75pt4"/>
          <w:rFonts w:eastAsia="Courier New"/>
          <w:sz w:val="20"/>
          <w:szCs w:val="22"/>
        </w:rPr>
        <w:t>the name of the Division and the date.</w:t>
      </w:r>
    </w:p>
    <w:p w14:paraId="0FBA1571" w14:textId="77777777" w:rsidR="003C7AF5" w:rsidRPr="00801E04" w:rsidRDefault="003C7AF5" w:rsidP="00CD29A1">
      <w:pPr>
        <w:spacing w:before="120"/>
        <w:ind w:left="432" w:hanging="297"/>
        <w:rPr>
          <w:rStyle w:val="Bodytext75pt4"/>
          <w:rFonts w:eastAsia="Courier New"/>
          <w:sz w:val="20"/>
          <w:szCs w:val="22"/>
        </w:rPr>
      </w:pPr>
      <w:r w:rsidRPr="00801E04">
        <w:rPr>
          <w:rStyle w:val="Bodytext75pt4"/>
          <w:rFonts w:eastAsia="Courier New"/>
          <w:sz w:val="20"/>
          <w:szCs w:val="22"/>
        </w:rPr>
        <w:t>16.</w:t>
      </w:r>
      <w:r w:rsidR="00C1013D" w:rsidRPr="00801E04">
        <w:rPr>
          <w:rStyle w:val="Bodytext75pt4"/>
          <w:rFonts w:eastAsia="Courier New"/>
          <w:sz w:val="20"/>
          <w:szCs w:val="22"/>
        </w:rPr>
        <w:t xml:space="preserve"> </w:t>
      </w:r>
      <w:r w:rsidRPr="00801E04">
        <w:rPr>
          <w:rStyle w:val="Bodytext75pt4"/>
          <w:rFonts w:eastAsia="Courier New"/>
          <w:sz w:val="20"/>
          <w:szCs w:val="22"/>
        </w:rPr>
        <w:t>The DRO shall</w:t>
      </w:r>
      <w:r w:rsidR="00733320" w:rsidRPr="00801E04">
        <w:rPr>
          <w:rStyle w:val="Bodytext75pt4"/>
          <w:rFonts w:eastAsia="Courier New"/>
          <w:sz w:val="20"/>
          <w:szCs w:val="22"/>
        </w:rPr>
        <w:t xml:space="preserve">, </w:t>
      </w:r>
      <w:r w:rsidRPr="00801E04">
        <w:rPr>
          <w:rStyle w:val="Bodytext75pt4"/>
          <w:rFonts w:eastAsia="Courier New"/>
          <w:sz w:val="20"/>
          <w:szCs w:val="22"/>
        </w:rPr>
        <w:t>without unfolding or inspecting them or allowing any other person to do so</w:t>
      </w:r>
      <w:r w:rsidR="00733320" w:rsidRPr="00801E04">
        <w:rPr>
          <w:rStyle w:val="Bodytext75pt4"/>
          <w:rFonts w:eastAsia="Courier New"/>
          <w:sz w:val="20"/>
          <w:szCs w:val="22"/>
        </w:rPr>
        <w:t xml:space="preserve">, </w:t>
      </w:r>
      <w:r w:rsidRPr="00801E04">
        <w:rPr>
          <w:rStyle w:val="Bodytext75pt4"/>
          <w:rFonts w:eastAsia="Courier New"/>
          <w:sz w:val="20"/>
          <w:szCs w:val="22"/>
        </w:rPr>
        <w:t>withdraw the ballot-papers from envelopes referred to in paragraph 10 that still remain in the preliminary scrutiny.</w:t>
      </w:r>
    </w:p>
    <w:p w14:paraId="70D53FC7" w14:textId="2B374665" w:rsidR="003C7AF5" w:rsidRPr="00801E04" w:rsidRDefault="003C7AF5" w:rsidP="00CD29A1">
      <w:pPr>
        <w:spacing w:before="120"/>
        <w:ind w:left="432" w:hanging="297"/>
        <w:rPr>
          <w:rStyle w:val="Bodytext75pt4"/>
          <w:rFonts w:eastAsia="Courier New"/>
          <w:sz w:val="20"/>
          <w:szCs w:val="22"/>
        </w:rPr>
      </w:pPr>
      <w:r w:rsidRPr="00801E04">
        <w:rPr>
          <w:rStyle w:val="Bodytext75pt4"/>
          <w:rFonts w:eastAsia="Courier New"/>
          <w:sz w:val="20"/>
          <w:szCs w:val="22"/>
        </w:rPr>
        <w:t>17.</w:t>
      </w:r>
      <w:r w:rsidR="00C1013D" w:rsidRPr="00801E04">
        <w:rPr>
          <w:rStyle w:val="Bodytext75pt4"/>
          <w:rFonts w:eastAsia="Courier New"/>
          <w:sz w:val="20"/>
          <w:szCs w:val="22"/>
        </w:rPr>
        <w:t xml:space="preserve"> </w:t>
      </w:r>
      <w:r w:rsidRPr="00801E04">
        <w:rPr>
          <w:rStyle w:val="Bodytext75pt4"/>
          <w:rFonts w:eastAsia="Courier New"/>
          <w:sz w:val="20"/>
          <w:szCs w:val="22"/>
        </w:rPr>
        <w:t>Ballot-papers withdrawn from envelopes referred to in subparagraph 10</w:t>
      </w:r>
      <w:r w:rsidR="00801E04">
        <w:rPr>
          <w:rStyle w:val="Bodytext75pt4"/>
          <w:rFonts w:eastAsia="Courier New"/>
          <w:sz w:val="20"/>
          <w:szCs w:val="22"/>
        </w:rPr>
        <w:t xml:space="preserve"> </w:t>
      </w:r>
      <w:r w:rsidRPr="00801E04">
        <w:rPr>
          <w:rStyle w:val="Bodytext75pt4"/>
          <w:rFonts w:eastAsia="Courier New"/>
          <w:sz w:val="20"/>
          <w:szCs w:val="22"/>
        </w:rPr>
        <w:t>(a) or (b) shall be placed in a ballot-box by themselves for further scrutiny.</w:t>
      </w:r>
    </w:p>
    <w:p w14:paraId="3FFCAA2E" w14:textId="77777777" w:rsidR="003C7AF5" w:rsidRPr="00801E04" w:rsidRDefault="003C7AF5" w:rsidP="00CD29A1">
      <w:pPr>
        <w:spacing w:before="120"/>
        <w:ind w:left="432" w:hanging="297"/>
        <w:rPr>
          <w:rStyle w:val="Bodytext75pt4"/>
          <w:rFonts w:eastAsia="Courier New"/>
          <w:sz w:val="20"/>
          <w:szCs w:val="22"/>
        </w:rPr>
      </w:pPr>
      <w:r w:rsidRPr="00801E04">
        <w:rPr>
          <w:rStyle w:val="Bodytext75pt4"/>
          <w:rFonts w:eastAsia="Courier New"/>
          <w:sz w:val="20"/>
          <w:szCs w:val="22"/>
        </w:rPr>
        <w:t>18.</w:t>
      </w:r>
      <w:r w:rsidR="00C1013D" w:rsidRPr="00801E04">
        <w:rPr>
          <w:rStyle w:val="Bodytext75pt4"/>
          <w:rFonts w:eastAsia="Courier New"/>
          <w:sz w:val="20"/>
          <w:szCs w:val="22"/>
        </w:rPr>
        <w:t xml:space="preserve"> </w:t>
      </w:r>
      <w:r w:rsidRPr="00801E04">
        <w:rPr>
          <w:rStyle w:val="Bodytext75pt4"/>
          <w:rFonts w:eastAsia="Courier New"/>
          <w:sz w:val="20"/>
          <w:szCs w:val="22"/>
        </w:rPr>
        <w:t>Where a ballot-paper has been rejected for further scrutiny</w:t>
      </w:r>
      <w:r w:rsidR="00733320" w:rsidRPr="00801E04">
        <w:rPr>
          <w:rStyle w:val="Bodytext75pt4"/>
          <w:rFonts w:eastAsia="Courier New"/>
          <w:sz w:val="20"/>
          <w:szCs w:val="22"/>
        </w:rPr>
        <w:t xml:space="preserve">, </w:t>
      </w:r>
      <w:r w:rsidRPr="00801E04">
        <w:rPr>
          <w:rStyle w:val="Bodytext75pt4"/>
          <w:rFonts w:eastAsia="Courier New"/>
          <w:sz w:val="20"/>
          <w:szCs w:val="22"/>
        </w:rPr>
        <w:t>the DRO shall send to the voter a written statement of the reason for the rejection.</w:t>
      </w:r>
      <w:bookmarkStart w:id="53" w:name="bookmark53"/>
    </w:p>
    <w:p w14:paraId="5B198E56" w14:textId="77777777" w:rsidR="003C7AF5" w:rsidRPr="00801E04" w:rsidRDefault="003C7AF5" w:rsidP="00CD29A1">
      <w:pPr>
        <w:spacing w:before="120"/>
        <w:jc w:val="center"/>
        <w:rPr>
          <w:rStyle w:val="Bodytext75pt4"/>
          <w:rFonts w:eastAsia="Courier New"/>
          <w:sz w:val="20"/>
          <w:szCs w:val="22"/>
        </w:rPr>
      </w:pPr>
      <w:r w:rsidRPr="00801E04">
        <w:rPr>
          <w:rStyle w:val="Bodytext75pt4"/>
          <w:rFonts w:eastAsia="Courier New"/>
          <w:sz w:val="20"/>
          <w:szCs w:val="22"/>
        </w:rPr>
        <w:t>–––––––––</w:t>
      </w:r>
    </w:p>
    <w:p w14:paraId="7E765B18" w14:textId="77777777" w:rsidR="003C7AF5" w:rsidRPr="00CD29A1" w:rsidRDefault="003C7AF5" w:rsidP="00CD29A1">
      <w:pPr>
        <w:spacing w:before="120"/>
        <w:rPr>
          <w:rStyle w:val="Bodytext75pt4"/>
          <w:rFonts w:eastAsia="Courier New"/>
          <w:sz w:val="22"/>
          <w:szCs w:val="22"/>
        </w:rPr>
      </w:pPr>
      <w:r w:rsidRPr="00CD29A1">
        <w:rPr>
          <w:rStyle w:val="Bodytext75pt4"/>
          <w:rFonts w:eastAsia="Courier New"/>
          <w:sz w:val="22"/>
          <w:szCs w:val="22"/>
        </w:rPr>
        <w:br w:type="page"/>
      </w:r>
    </w:p>
    <w:bookmarkEnd w:id="53"/>
    <w:p w14:paraId="1EC9A9D5" w14:textId="77777777" w:rsidR="00993D75" w:rsidRDefault="00993D75" w:rsidP="00CD29A1">
      <w:pPr>
        <w:pStyle w:val="Bodytext250"/>
        <w:shd w:val="clear" w:color="auto" w:fill="auto"/>
        <w:tabs>
          <w:tab w:val="right" w:pos="9270"/>
        </w:tabs>
        <w:spacing w:before="120" w:line="240" w:lineRule="auto"/>
        <w:ind w:left="3960"/>
        <w:rPr>
          <w:rStyle w:val="Bodytext75pt4"/>
          <w:sz w:val="22"/>
          <w:szCs w:val="22"/>
        </w:rPr>
        <w:sectPr w:rsidR="00993D75" w:rsidSect="00D16048">
          <w:pgSz w:w="12240" w:h="15840" w:code="1"/>
          <w:pgMar w:top="1440" w:right="1440" w:bottom="1440" w:left="1440" w:header="630" w:footer="0" w:gutter="0"/>
          <w:cols w:space="720"/>
          <w:noEndnote/>
          <w:titlePg/>
          <w:docGrid w:linePitch="360"/>
        </w:sectPr>
      </w:pPr>
    </w:p>
    <w:p w14:paraId="1D91B077" w14:textId="56413636" w:rsidR="003C7AF5" w:rsidRPr="00993D75" w:rsidRDefault="00C1013D" w:rsidP="00CD29A1">
      <w:pPr>
        <w:pStyle w:val="Bodytext250"/>
        <w:shd w:val="clear" w:color="auto" w:fill="auto"/>
        <w:tabs>
          <w:tab w:val="right" w:pos="9270"/>
        </w:tabs>
        <w:spacing w:before="120" w:line="240" w:lineRule="auto"/>
        <w:ind w:left="3960"/>
        <w:rPr>
          <w:rStyle w:val="Bodytext75pt4"/>
          <w:b w:val="0"/>
          <w:bCs w:val="0"/>
          <w:sz w:val="20"/>
          <w:szCs w:val="20"/>
        </w:rPr>
      </w:pPr>
      <w:r w:rsidRPr="00993D75">
        <w:rPr>
          <w:rStyle w:val="Bodytext75pt4"/>
          <w:sz w:val="22"/>
          <w:szCs w:val="22"/>
        </w:rPr>
        <w:lastRenderedPageBreak/>
        <w:t>SCHEDULE 5</w:t>
      </w:r>
      <w:r w:rsidR="003C7AF5" w:rsidRPr="00CD29A1">
        <w:rPr>
          <w:rStyle w:val="Bodytext75pt4"/>
          <w:sz w:val="20"/>
          <w:szCs w:val="22"/>
        </w:rPr>
        <w:tab/>
      </w:r>
      <w:r w:rsidR="003C7AF5" w:rsidRPr="00993D75">
        <w:rPr>
          <w:rStyle w:val="Bodytext75pt4"/>
          <w:b w:val="0"/>
          <w:bCs w:val="0"/>
          <w:sz w:val="20"/>
          <w:szCs w:val="20"/>
        </w:rPr>
        <w:t>Section 160</w:t>
      </w:r>
    </w:p>
    <w:p w14:paraId="792B8BBC" w14:textId="77777777" w:rsidR="003C7AF5" w:rsidRPr="00993D75" w:rsidRDefault="003C7AF5" w:rsidP="00CD29A1">
      <w:pPr>
        <w:pStyle w:val="Bodytext250"/>
        <w:shd w:val="clear" w:color="auto" w:fill="auto"/>
        <w:spacing w:before="120" w:line="240" w:lineRule="auto"/>
        <w:jc w:val="center"/>
        <w:rPr>
          <w:rStyle w:val="Bodytext75pt4"/>
          <w:b w:val="0"/>
          <w:bCs w:val="0"/>
          <w:sz w:val="20"/>
          <w:szCs w:val="20"/>
        </w:rPr>
      </w:pPr>
      <w:r w:rsidRPr="00993D75">
        <w:rPr>
          <w:rStyle w:val="Bodytext75pt4"/>
          <w:b w:val="0"/>
          <w:bCs w:val="0"/>
          <w:sz w:val="20"/>
          <w:szCs w:val="20"/>
        </w:rPr>
        <w:t>AMENDMENTS OF THE REFERENDUM (MACHINERY PROVISIONS) ACT 1984 TO REMOVE GENDER-SPECIFIC LANGUAGE</w:t>
      </w:r>
    </w:p>
    <w:p w14:paraId="169CA894" w14:textId="77777777" w:rsidR="003C7AF5" w:rsidRPr="00993D75" w:rsidRDefault="003C7AF5" w:rsidP="00CD29A1">
      <w:pPr>
        <w:pStyle w:val="Bodytext250"/>
        <w:shd w:val="clear" w:color="auto" w:fill="auto"/>
        <w:spacing w:before="120" w:after="120" w:line="240" w:lineRule="auto"/>
        <w:rPr>
          <w:rStyle w:val="Bodytext75pt4"/>
          <w:b w:val="0"/>
          <w:bCs w:val="0"/>
          <w:sz w:val="20"/>
          <w:szCs w:val="20"/>
        </w:rPr>
      </w:pPr>
      <w:r w:rsidRPr="00993D75">
        <w:rPr>
          <w:rStyle w:val="Bodytext75pt4"/>
          <w:b w:val="0"/>
          <w:bCs w:val="0"/>
          <w:sz w:val="20"/>
          <w:szCs w:val="20"/>
        </w:rPr>
        <w:t>NOTE: The reference in Column 1 of an item in this Schedule is to the section</w:t>
      </w:r>
      <w:r w:rsidR="00733320" w:rsidRPr="00993D75">
        <w:rPr>
          <w:rStyle w:val="Bodytext75pt4"/>
          <w:b w:val="0"/>
          <w:bCs w:val="0"/>
          <w:sz w:val="20"/>
          <w:szCs w:val="20"/>
        </w:rPr>
        <w:t xml:space="preserve">, </w:t>
      </w:r>
      <w:r w:rsidRPr="00993D75">
        <w:rPr>
          <w:rStyle w:val="Bodytext75pt4"/>
          <w:b w:val="0"/>
          <w:bCs w:val="0"/>
          <w:sz w:val="20"/>
          <w:szCs w:val="20"/>
        </w:rPr>
        <w:t>subsection</w:t>
      </w:r>
      <w:r w:rsidR="00733320" w:rsidRPr="00993D75">
        <w:rPr>
          <w:rStyle w:val="Bodytext75pt4"/>
          <w:b w:val="0"/>
          <w:bCs w:val="0"/>
          <w:sz w:val="20"/>
          <w:szCs w:val="20"/>
        </w:rPr>
        <w:t xml:space="preserve">, </w:t>
      </w:r>
      <w:r w:rsidRPr="00993D75">
        <w:rPr>
          <w:rStyle w:val="Bodytext75pt4"/>
          <w:b w:val="0"/>
          <w:bCs w:val="0"/>
          <w:sz w:val="20"/>
          <w:szCs w:val="20"/>
        </w:rPr>
        <w:t>paragraph or subparagraph of the Principal Act identified by the figure or figures</w:t>
      </w:r>
      <w:r w:rsidR="00733320" w:rsidRPr="00993D75">
        <w:rPr>
          <w:rStyle w:val="Bodytext75pt4"/>
          <w:b w:val="0"/>
          <w:bCs w:val="0"/>
          <w:sz w:val="20"/>
          <w:szCs w:val="20"/>
        </w:rPr>
        <w:t xml:space="preserve">, </w:t>
      </w:r>
      <w:r w:rsidRPr="00993D75">
        <w:rPr>
          <w:rStyle w:val="Bodytext75pt4"/>
          <w:b w:val="0"/>
          <w:bCs w:val="0"/>
          <w:sz w:val="20"/>
          <w:szCs w:val="20"/>
        </w:rPr>
        <w:t>or the combination of figures and one or more letters</w:t>
      </w:r>
      <w:r w:rsidR="00733320" w:rsidRPr="00993D75">
        <w:rPr>
          <w:rStyle w:val="Bodytext75pt4"/>
          <w:b w:val="0"/>
          <w:bCs w:val="0"/>
          <w:sz w:val="20"/>
          <w:szCs w:val="20"/>
        </w:rPr>
        <w:t xml:space="preserve">, </w:t>
      </w:r>
      <w:r w:rsidRPr="00993D75">
        <w:rPr>
          <w:rStyle w:val="Bodytext75pt4"/>
          <w:b w:val="0"/>
          <w:bCs w:val="0"/>
          <w:sz w:val="20"/>
          <w:szCs w:val="20"/>
        </w:rPr>
        <w:t>constituting the reference.</w:t>
      </w:r>
    </w:p>
    <w:tbl>
      <w:tblPr>
        <w:tblOverlap w:val="never"/>
        <w:tblW w:w="5517" w:type="pct"/>
        <w:tblInd w:w="-416" w:type="dxa"/>
        <w:tblCellMar>
          <w:left w:w="10" w:type="dxa"/>
          <w:right w:w="10" w:type="dxa"/>
        </w:tblCellMar>
        <w:tblLook w:val="0000" w:firstRow="0" w:lastRow="0" w:firstColumn="0" w:lastColumn="0" w:noHBand="0" w:noVBand="0"/>
      </w:tblPr>
      <w:tblGrid>
        <w:gridCol w:w="1701"/>
        <w:gridCol w:w="4486"/>
        <w:gridCol w:w="4163"/>
      </w:tblGrid>
      <w:tr w:rsidR="003C7AF5" w:rsidRPr="00993D75" w14:paraId="4CBC02CE" w14:textId="77777777" w:rsidTr="00993D75">
        <w:trPr>
          <w:trHeight w:val="283"/>
        </w:trPr>
        <w:tc>
          <w:tcPr>
            <w:tcW w:w="822" w:type="pct"/>
            <w:tcBorders>
              <w:top w:val="single" w:sz="4" w:space="0" w:color="auto"/>
            </w:tcBorders>
            <w:shd w:val="clear" w:color="auto" w:fill="FFFFFF"/>
          </w:tcPr>
          <w:p w14:paraId="12FC0438"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1</w:t>
            </w:r>
          </w:p>
        </w:tc>
        <w:tc>
          <w:tcPr>
            <w:tcW w:w="2167" w:type="pct"/>
            <w:tcBorders>
              <w:top w:val="single" w:sz="4" w:space="0" w:color="auto"/>
            </w:tcBorders>
            <w:shd w:val="clear" w:color="auto" w:fill="FFFFFF"/>
          </w:tcPr>
          <w:p w14:paraId="693A92A3"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2</w:t>
            </w:r>
          </w:p>
        </w:tc>
        <w:tc>
          <w:tcPr>
            <w:tcW w:w="2011" w:type="pct"/>
            <w:tcBorders>
              <w:top w:val="single" w:sz="4" w:space="0" w:color="auto"/>
            </w:tcBorders>
            <w:shd w:val="clear" w:color="auto" w:fill="FFFFFF"/>
          </w:tcPr>
          <w:p w14:paraId="07185D32"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3</w:t>
            </w:r>
          </w:p>
        </w:tc>
      </w:tr>
      <w:tr w:rsidR="003C7AF5" w:rsidRPr="00993D75" w14:paraId="409F9DCF" w14:textId="77777777" w:rsidTr="00993D75">
        <w:trPr>
          <w:trHeight w:val="252"/>
        </w:trPr>
        <w:tc>
          <w:tcPr>
            <w:tcW w:w="822" w:type="pct"/>
            <w:shd w:val="clear" w:color="auto" w:fill="FFFFFF"/>
          </w:tcPr>
          <w:p w14:paraId="63C48927" w14:textId="77777777" w:rsidR="003C7AF5" w:rsidRPr="00993D75" w:rsidRDefault="003C7AF5" w:rsidP="00CD29A1">
            <w:pPr>
              <w:jc w:val="both"/>
              <w:rPr>
                <w:rStyle w:val="Bodytext75pt4"/>
                <w:rFonts w:eastAsia="Courier New"/>
                <w:sz w:val="20"/>
                <w:szCs w:val="20"/>
              </w:rPr>
            </w:pPr>
          </w:p>
        </w:tc>
        <w:tc>
          <w:tcPr>
            <w:tcW w:w="2167" w:type="pct"/>
            <w:shd w:val="clear" w:color="auto" w:fill="FFFFFF"/>
          </w:tcPr>
          <w:p w14:paraId="05CE81BA"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Omit—</w:t>
            </w:r>
          </w:p>
        </w:tc>
        <w:tc>
          <w:tcPr>
            <w:tcW w:w="2011" w:type="pct"/>
            <w:shd w:val="clear" w:color="auto" w:fill="FFFFFF"/>
          </w:tcPr>
          <w:p w14:paraId="5E5366E7"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Substitute—</w:t>
            </w:r>
          </w:p>
        </w:tc>
      </w:tr>
      <w:tr w:rsidR="003C7AF5" w:rsidRPr="00993D75" w14:paraId="2A4F9D88" w14:textId="77777777" w:rsidTr="00993D75">
        <w:trPr>
          <w:trHeight w:val="216"/>
        </w:trPr>
        <w:tc>
          <w:tcPr>
            <w:tcW w:w="822" w:type="pct"/>
            <w:tcBorders>
              <w:top w:val="single" w:sz="4" w:space="0" w:color="auto"/>
            </w:tcBorders>
            <w:shd w:val="clear" w:color="auto" w:fill="FFFFFF"/>
          </w:tcPr>
          <w:p w14:paraId="4675EBA2" w14:textId="06D863FC"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w:t>
            </w:r>
            <w:r w:rsidR="00993D75">
              <w:rPr>
                <w:rStyle w:val="Bodytext75pt4"/>
                <w:sz w:val="20"/>
                <w:szCs w:val="20"/>
              </w:rPr>
              <w:t xml:space="preserve"> </w:t>
            </w:r>
            <w:r w:rsidRPr="00993D75">
              <w:rPr>
                <w:rStyle w:val="Bodytext75pt4"/>
                <w:sz w:val="20"/>
                <w:szCs w:val="20"/>
              </w:rPr>
              <w:t>(1)</w:t>
            </w:r>
          </w:p>
        </w:tc>
        <w:tc>
          <w:tcPr>
            <w:tcW w:w="2167" w:type="pct"/>
            <w:tcBorders>
              <w:top w:val="single" w:sz="4" w:space="0" w:color="auto"/>
            </w:tcBorders>
            <w:shd w:val="clear" w:color="auto" w:fill="FFFFFF"/>
          </w:tcPr>
          <w:p w14:paraId="34DD931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2011" w:type="pct"/>
            <w:tcBorders>
              <w:top w:val="single" w:sz="4" w:space="0" w:color="auto"/>
            </w:tcBorders>
            <w:shd w:val="clear" w:color="auto" w:fill="FFFFFF"/>
          </w:tcPr>
          <w:p w14:paraId="3360F97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elector</w:t>
            </w:r>
          </w:p>
        </w:tc>
      </w:tr>
      <w:tr w:rsidR="003C7AF5" w:rsidRPr="00993D75" w14:paraId="3627B88A" w14:textId="77777777" w:rsidTr="00993D75">
        <w:trPr>
          <w:trHeight w:val="187"/>
        </w:trPr>
        <w:tc>
          <w:tcPr>
            <w:tcW w:w="822" w:type="pct"/>
            <w:shd w:val="clear" w:color="auto" w:fill="FFFFFF"/>
          </w:tcPr>
          <w:p w14:paraId="4B5B2693" w14:textId="7B3F9A4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5</w:t>
            </w:r>
            <w:r w:rsidR="00993D75">
              <w:rPr>
                <w:rStyle w:val="Bodytext75pt4"/>
                <w:sz w:val="20"/>
                <w:szCs w:val="20"/>
              </w:rPr>
              <w:t xml:space="preserve"> </w:t>
            </w:r>
            <w:r w:rsidRPr="00993D75">
              <w:rPr>
                <w:rStyle w:val="Bodytext75pt4"/>
                <w:sz w:val="20"/>
                <w:szCs w:val="20"/>
              </w:rPr>
              <w:t>(2)</w:t>
            </w:r>
          </w:p>
        </w:tc>
        <w:tc>
          <w:tcPr>
            <w:tcW w:w="2167" w:type="pct"/>
            <w:shd w:val="clear" w:color="auto" w:fill="FFFFFF"/>
          </w:tcPr>
          <w:p w14:paraId="02E3A9C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011" w:type="pct"/>
            <w:shd w:val="clear" w:color="auto" w:fill="FFFFFF"/>
          </w:tcPr>
          <w:p w14:paraId="72F4D8A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448D387A" w14:textId="77777777" w:rsidTr="00993D75">
        <w:trPr>
          <w:trHeight w:val="255"/>
        </w:trPr>
        <w:tc>
          <w:tcPr>
            <w:tcW w:w="822" w:type="pct"/>
            <w:vMerge w:val="restart"/>
            <w:shd w:val="clear" w:color="auto" w:fill="FFFFFF"/>
          </w:tcPr>
          <w:p w14:paraId="2CDF5017" w14:textId="663BBB9B"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5</w:t>
            </w:r>
            <w:r w:rsidR="00993D75">
              <w:rPr>
                <w:rStyle w:val="Bodytext75pt4"/>
                <w:sz w:val="20"/>
                <w:szCs w:val="20"/>
              </w:rPr>
              <w:t xml:space="preserve"> </w:t>
            </w:r>
            <w:r w:rsidRPr="00993D75">
              <w:rPr>
                <w:rStyle w:val="Bodytext75pt4"/>
                <w:sz w:val="20"/>
                <w:szCs w:val="20"/>
              </w:rPr>
              <w:t>(3)</w:t>
            </w:r>
          </w:p>
        </w:tc>
        <w:tc>
          <w:tcPr>
            <w:tcW w:w="2167" w:type="pct"/>
            <w:vMerge w:val="restart"/>
            <w:shd w:val="clear" w:color="auto" w:fill="FFFFFF"/>
          </w:tcPr>
          <w:p w14:paraId="0E10408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resigns the appointment by writing signed by him and delivered to the Electoral Commission</w:t>
            </w:r>
          </w:p>
        </w:tc>
        <w:tc>
          <w:tcPr>
            <w:tcW w:w="2011" w:type="pct"/>
            <w:vMerge w:val="restart"/>
            <w:shd w:val="clear" w:color="auto" w:fill="FFFFFF"/>
          </w:tcPr>
          <w:p w14:paraId="20890B8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 delivers to the Electoral Commission a signed notice of resignation</w:t>
            </w:r>
          </w:p>
        </w:tc>
      </w:tr>
      <w:tr w:rsidR="003C7AF5" w:rsidRPr="00993D75" w14:paraId="2B6B6FF4" w14:textId="77777777" w:rsidTr="00993D75">
        <w:trPr>
          <w:trHeight w:val="230"/>
        </w:trPr>
        <w:tc>
          <w:tcPr>
            <w:tcW w:w="822" w:type="pct"/>
            <w:vMerge/>
            <w:shd w:val="clear" w:color="auto" w:fill="FFFFFF"/>
          </w:tcPr>
          <w:p w14:paraId="78BC7DC1" w14:textId="77777777" w:rsidR="003C7AF5" w:rsidRPr="00993D75" w:rsidRDefault="003C7AF5" w:rsidP="00CD29A1">
            <w:pPr>
              <w:rPr>
                <w:rStyle w:val="Bodytext75pt4"/>
                <w:rFonts w:eastAsia="Courier New"/>
                <w:sz w:val="20"/>
                <w:szCs w:val="20"/>
              </w:rPr>
            </w:pPr>
          </w:p>
        </w:tc>
        <w:tc>
          <w:tcPr>
            <w:tcW w:w="2167" w:type="pct"/>
            <w:vMerge/>
            <w:shd w:val="clear" w:color="auto" w:fill="FFFFFF"/>
          </w:tcPr>
          <w:p w14:paraId="7231425B" w14:textId="77777777" w:rsidR="003C7AF5" w:rsidRPr="00993D75" w:rsidRDefault="003C7AF5" w:rsidP="00CD29A1">
            <w:pPr>
              <w:rPr>
                <w:rStyle w:val="Bodytext75pt4"/>
                <w:rFonts w:eastAsia="Courier New"/>
                <w:sz w:val="20"/>
                <w:szCs w:val="20"/>
              </w:rPr>
            </w:pPr>
          </w:p>
        </w:tc>
        <w:tc>
          <w:tcPr>
            <w:tcW w:w="2011" w:type="pct"/>
            <w:vMerge/>
            <w:shd w:val="clear" w:color="auto" w:fill="FFFFFF"/>
          </w:tcPr>
          <w:p w14:paraId="66CB96F7" w14:textId="77777777" w:rsidR="003C7AF5" w:rsidRPr="00993D75" w:rsidRDefault="003C7AF5" w:rsidP="00CD29A1">
            <w:pPr>
              <w:rPr>
                <w:rStyle w:val="Bodytext75pt4"/>
                <w:rFonts w:eastAsia="Courier New"/>
                <w:sz w:val="20"/>
                <w:szCs w:val="20"/>
              </w:rPr>
            </w:pPr>
          </w:p>
        </w:tc>
      </w:tr>
      <w:tr w:rsidR="003C7AF5" w:rsidRPr="00993D75" w14:paraId="3AF6A343" w14:textId="77777777" w:rsidTr="00993D75">
        <w:trPr>
          <w:trHeight w:val="255"/>
        </w:trPr>
        <w:tc>
          <w:tcPr>
            <w:tcW w:w="822" w:type="pct"/>
            <w:vMerge w:val="restart"/>
            <w:shd w:val="clear" w:color="auto" w:fill="FFFFFF"/>
          </w:tcPr>
          <w:p w14:paraId="53B29E89" w14:textId="6FFF5BAA"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5</w:t>
            </w:r>
            <w:r w:rsidR="00993D75">
              <w:rPr>
                <w:rStyle w:val="Bodytext75pt4"/>
                <w:sz w:val="20"/>
                <w:szCs w:val="20"/>
              </w:rPr>
              <w:t xml:space="preserve"> </w:t>
            </w:r>
            <w:r w:rsidRPr="00993D75">
              <w:rPr>
                <w:rStyle w:val="Bodytext75pt4"/>
                <w:sz w:val="20"/>
                <w:szCs w:val="20"/>
              </w:rPr>
              <w:t>(4)</w:t>
            </w:r>
          </w:p>
        </w:tc>
        <w:tc>
          <w:tcPr>
            <w:tcW w:w="2167" w:type="pct"/>
            <w:vMerge w:val="restart"/>
            <w:shd w:val="clear" w:color="auto" w:fill="FFFFFF"/>
          </w:tcPr>
          <w:p w14:paraId="0678BEC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While a person is acting as Australian Electoral Officer for a Territory</w:t>
            </w:r>
            <w:r w:rsidR="00733320" w:rsidRPr="00993D75">
              <w:rPr>
                <w:rStyle w:val="Bodytext75pt4"/>
                <w:sz w:val="20"/>
                <w:szCs w:val="20"/>
              </w:rPr>
              <w:t xml:space="preserve">, </w:t>
            </w:r>
            <w:r w:rsidRPr="00993D75">
              <w:rPr>
                <w:rStyle w:val="Bodytext75pt4"/>
                <w:sz w:val="20"/>
                <w:szCs w:val="20"/>
              </w:rPr>
              <w:t>he</w:t>
            </w:r>
          </w:p>
        </w:tc>
        <w:tc>
          <w:tcPr>
            <w:tcW w:w="2011" w:type="pct"/>
            <w:vMerge w:val="restart"/>
            <w:shd w:val="clear" w:color="auto" w:fill="FFFFFF"/>
          </w:tcPr>
          <w:p w14:paraId="613B4C9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person acting as Australian Electoral Officer for a Territory</w:t>
            </w:r>
          </w:p>
        </w:tc>
      </w:tr>
      <w:tr w:rsidR="003C7AF5" w:rsidRPr="00993D75" w14:paraId="3848B441" w14:textId="77777777" w:rsidTr="00993D75">
        <w:trPr>
          <w:trHeight w:val="230"/>
        </w:trPr>
        <w:tc>
          <w:tcPr>
            <w:tcW w:w="822" w:type="pct"/>
            <w:vMerge/>
            <w:shd w:val="clear" w:color="auto" w:fill="FFFFFF"/>
          </w:tcPr>
          <w:p w14:paraId="22E209B9" w14:textId="77777777" w:rsidR="003C7AF5" w:rsidRPr="00993D75" w:rsidRDefault="003C7AF5" w:rsidP="00CD29A1">
            <w:pPr>
              <w:rPr>
                <w:rStyle w:val="Bodytext75pt4"/>
                <w:rFonts w:eastAsia="Courier New"/>
                <w:sz w:val="20"/>
                <w:szCs w:val="20"/>
              </w:rPr>
            </w:pPr>
          </w:p>
        </w:tc>
        <w:tc>
          <w:tcPr>
            <w:tcW w:w="2167" w:type="pct"/>
            <w:vMerge/>
            <w:shd w:val="clear" w:color="auto" w:fill="FFFFFF"/>
          </w:tcPr>
          <w:p w14:paraId="549BC384" w14:textId="77777777" w:rsidR="003C7AF5" w:rsidRPr="00993D75" w:rsidRDefault="003C7AF5" w:rsidP="00CD29A1">
            <w:pPr>
              <w:rPr>
                <w:rStyle w:val="Bodytext75pt4"/>
                <w:rFonts w:eastAsia="Courier New"/>
                <w:sz w:val="20"/>
                <w:szCs w:val="20"/>
              </w:rPr>
            </w:pPr>
          </w:p>
        </w:tc>
        <w:tc>
          <w:tcPr>
            <w:tcW w:w="2011" w:type="pct"/>
            <w:vMerge/>
            <w:shd w:val="clear" w:color="auto" w:fill="FFFFFF"/>
          </w:tcPr>
          <w:p w14:paraId="76A87977" w14:textId="77777777" w:rsidR="003C7AF5" w:rsidRPr="00993D75" w:rsidRDefault="003C7AF5" w:rsidP="00CD29A1">
            <w:pPr>
              <w:rPr>
                <w:rStyle w:val="Bodytext75pt4"/>
                <w:rFonts w:eastAsia="Courier New"/>
                <w:sz w:val="20"/>
                <w:szCs w:val="20"/>
              </w:rPr>
            </w:pPr>
          </w:p>
        </w:tc>
      </w:tr>
      <w:tr w:rsidR="003C7AF5" w:rsidRPr="00993D75" w14:paraId="23E78760" w14:textId="77777777" w:rsidTr="00993D75">
        <w:trPr>
          <w:trHeight w:val="182"/>
        </w:trPr>
        <w:tc>
          <w:tcPr>
            <w:tcW w:w="822" w:type="pct"/>
            <w:shd w:val="clear" w:color="auto" w:fill="FFFFFF"/>
          </w:tcPr>
          <w:p w14:paraId="5837FC5A" w14:textId="27C11644"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5</w:t>
            </w:r>
            <w:r w:rsidR="00993D75">
              <w:rPr>
                <w:rStyle w:val="Bodytext75pt4"/>
                <w:sz w:val="20"/>
                <w:szCs w:val="20"/>
              </w:rPr>
              <w:t xml:space="preserve"> </w:t>
            </w:r>
            <w:r w:rsidRPr="00993D75">
              <w:rPr>
                <w:rStyle w:val="Bodytext75pt4"/>
                <w:sz w:val="20"/>
                <w:szCs w:val="20"/>
              </w:rPr>
              <w:t>(5)</w:t>
            </w:r>
          </w:p>
        </w:tc>
        <w:tc>
          <w:tcPr>
            <w:tcW w:w="2167" w:type="pct"/>
            <w:shd w:val="clear" w:color="auto" w:fill="FFFFFF"/>
          </w:tcPr>
          <w:p w14:paraId="76D8E14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(wherever occurring)</w:t>
            </w:r>
          </w:p>
        </w:tc>
        <w:tc>
          <w:tcPr>
            <w:tcW w:w="2011" w:type="pct"/>
            <w:shd w:val="clear" w:color="auto" w:fill="FFFFFF"/>
          </w:tcPr>
          <w:p w14:paraId="794695A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39C9DC92" w14:textId="77777777" w:rsidTr="00993D75">
        <w:trPr>
          <w:trHeight w:val="178"/>
        </w:trPr>
        <w:tc>
          <w:tcPr>
            <w:tcW w:w="822" w:type="pct"/>
            <w:shd w:val="clear" w:color="auto" w:fill="FFFFFF"/>
          </w:tcPr>
          <w:p w14:paraId="04413CC7"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55C55C0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w:t>
            </w:r>
          </w:p>
        </w:tc>
        <w:tc>
          <w:tcPr>
            <w:tcW w:w="2011" w:type="pct"/>
            <w:shd w:val="clear" w:color="auto" w:fill="FFFFFF"/>
          </w:tcPr>
          <w:p w14:paraId="0F68928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w:t>
            </w:r>
          </w:p>
        </w:tc>
      </w:tr>
      <w:tr w:rsidR="003C7AF5" w:rsidRPr="00993D75" w14:paraId="33FBE9A5" w14:textId="77777777" w:rsidTr="00993D75">
        <w:trPr>
          <w:trHeight w:val="182"/>
        </w:trPr>
        <w:tc>
          <w:tcPr>
            <w:tcW w:w="822" w:type="pct"/>
            <w:shd w:val="clear" w:color="auto" w:fill="FFFFFF"/>
          </w:tcPr>
          <w:p w14:paraId="101FA83B" w14:textId="1741CE1F"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6</w:t>
            </w:r>
            <w:r w:rsidR="00993D75">
              <w:rPr>
                <w:rStyle w:val="Bodytext75pt4"/>
                <w:sz w:val="20"/>
                <w:szCs w:val="20"/>
              </w:rPr>
              <w:t xml:space="preserve"> </w:t>
            </w:r>
            <w:r w:rsidRPr="00993D75">
              <w:rPr>
                <w:rStyle w:val="Bodytext75pt4"/>
                <w:sz w:val="20"/>
                <w:szCs w:val="20"/>
              </w:rPr>
              <w:t>(3)</w:t>
            </w:r>
          </w:p>
        </w:tc>
        <w:tc>
          <w:tcPr>
            <w:tcW w:w="2167" w:type="pct"/>
            <w:shd w:val="clear" w:color="auto" w:fill="FFFFFF"/>
          </w:tcPr>
          <w:p w14:paraId="2985951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2011" w:type="pct"/>
            <w:shd w:val="clear" w:color="auto" w:fill="FFFFFF"/>
          </w:tcPr>
          <w:p w14:paraId="04B5229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w:t>
            </w:r>
          </w:p>
        </w:tc>
      </w:tr>
      <w:tr w:rsidR="003C7AF5" w:rsidRPr="00993D75" w14:paraId="31A2757B" w14:textId="77777777" w:rsidTr="00993D75">
        <w:trPr>
          <w:trHeight w:val="182"/>
        </w:trPr>
        <w:tc>
          <w:tcPr>
            <w:tcW w:w="822" w:type="pct"/>
            <w:shd w:val="clear" w:color="auto" w:fill="FFFFFF"/>
          </w:tcPr>
          <w:p w14:paraId="623F380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13</w:t>
            </w:r>
          </w:p>
        </w:tc>
        <w:tc>
          <w:tcPr>
            <w:tcW w:w="2167" w:type="pct"/>
            <w:shd w:val="clear" w:color="auto" w:fill="FFFFFF"/>
          </w:tcPr>
          <w:p w14:paraId="2E55639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immediately after the receipt by him of</w:t>
            </w:r>
          </w:p>
        </w:tc>
        <w:tc>
          <w:tcPr>
            <w:tcW w:w="2011" w:type="pct"/>
            <w:shd w:val="clear" w:color="auto" w:fill="FFFFFF"/>
          </w:tcPr>
          <w:p w14:paraId="1CDBA70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immediately after receiving</w:t>
            </w:r>
          </w:p>
        </w:tc>
      </w:tr>
      <w:tr w:rsidR="003C7AF5" w:rsidRPr="00993D75" w14:paraId="6908CC94" w14:textId="77777777" w:rsidTr="00993D75">
        <w:trPr>
          <w:trHeight w:val="173"/>
        </w:trPr>
        <w:tc>
          <w:tcPr>
            <w:tcW w:w="822" w:type="pct"/>
            <w:shd w:val="clear" w:color="auto" w:fill="FFFFFF"/>
          </w:tcPr>
          <w:p w14:paraId="4081B84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21 (2)</w:t>
            </w:r>
          </w:p>
        </w:tc>
        <w:tc>
          <w:tcPr>
            <w:tcW w:w="2167" w:type="pct"/>
            <w:shd w:val="clear" w:color="auto" w:fill="FFFFFF"/>
          </w:tcPr>
          <w:p w14:paraId="4B87C91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by writing under his hand</w:t>
            </w:r>
          </w:p>
        </w:tc>
        <w:tc>
          <w:tcPr>
            <w:tcW w:w="2011" w:type="pct"/>
            <w:shd w:val="clear" w:color="auto" w:fill="FFFFFF"/>
          </w:tcPr>
          <w:p w14:paraId="333A923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in writing</w:t>
            </w:r>
          </w:p>
        </w:tc>
      </w:tr>
      <w:tr w:rsidR="003C7AF5" w:rsidRPr="00993D75" w14:paraId="7AB0B315" w14:textId="77777777" w:rsidTr="00993D75">
        <w:trPr>
          <w:trHeight w:val="173"/>
        </w:trPr>
        <w:tc>
          <w:tcPr>
            <w:tcW w:w="822" w:type="pct"/>
            <w:shd w:val="clear" w:color="auto" w:fill="FFFFFF"/>
          </w:tcPr>
          <w:p w14:paraId="119D403B"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58B5D19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w:t>
            </w:r>
          </w:p>
        </w:tc>
        <w:tc>
          <w:tcPr>
            <w:tcW w:w="2011" w:type="pct"/>
            <w:shd w:val="clear" w:color="auto" w:fill="FFFFFF"/>
          </w:tcPr>
          <w:p w14:paraId="5235F2C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59FB60A3" w14:textId="77777777" w:rsidTr="00993D75">
        <w:trPr>
          <w:trHeight w:val="178"/>
        </w:trPr>
        <w:tc>
          <w:tcPr>
            <w:tcW w:w="822" w:type="pct"/>
            <w:shd w:val="clear" w:color="auto" w:fill="FFFFFF"/>
          </w:tcPr>
          <w:p w14:paraId="67D31C3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24</w:t>
            </w:r>
          </w:p>
        </w:tc>
        <w:tc>
          <w:tcPr>
            <w:tcW w:w="2167" w:type="pct"/>
            <w:shd w:val="clear" w:color="auto" w:fill="FFFFFF"/>
          </w:tcPr>
          <w:p w14:paraId="28ED95D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w:t>
            </w:r>
          </w:p>
        </w:tc>
        <w:tc>
          <w:tcPr>
            <w:tcW w:w="2011" w:type="pct"/>
            <w:shd w:val="clear" w:color="auto" w:fill="FFFFFF"/>
          </w:tcPr>
          <w:p w14:paraId="3D9A0D4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7415611A" w14:textId="77777777" w:rsidTr="00993D75">
        <w:trPr>
          <w:trHeight w:val="187"/>
        </w:trPr>
        <w:tc>
          <w:tcPr>
            <w:tcW w:w="822" w:type="pct"/>
            <w:shd w:val="clear" w:color="auto" w:fill="FFFFFF"/>
          </w:tcPr>
          <w:p w14:paraId="1BB727E1"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5C81B45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(wherever occurring)</w:t>
            </w:r>
          </w:p>
        </w:tc>
        <w:tc>
          <w:tcPr>
            <w:tcW w:w="2011" w:type="pct"/>
            <w:shd w:val="clear" w:color="auto" w:fill="FFFFFF"/>
          </w:tcPr>
          <w:p w14:paraId="76F019A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elector</w:t>
            </w:r>
          </w:p>
        </w:tc>
      </w:tr>
      <w:tr w:rsidR="003C7AF5" w:rsidRPr="00993D75" w14:paraId="1545BBAD" w14:textId="77777777" w:rsidTr="00993D75">
        <w:trPr>
          <w:trHeight w:val="168"/>
        </w:trPr>
        <w:tc>
          <w:tcPr>
            <w:tcW w:w="822" w:type="pct"/>
            <w:shd w:val="clear" w:color="auto" w:fill="FFFFFF"/>
          </w:tcPr>
          <w:p w14:paraId="733B1442" w14:textId="31994982"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26</w:t>
            </w:r>
            <w:r w:rsidR="00993D75">
              <w:rPr>
                <w:rStyle w:val="Bodytext75pt4"/>
                <w:sz w:val="20"/>
                <w:szCs w:val="20"/>
              </w:rPr>
              <w:t xml:space="preserve"> </w:t>
            </w:r>
            <w:r w:rsidRPr="00993D75">
              <w:rPr>
                <w:rStyle w:val="Bodytext75pt4"/>
                <w:sz w:val="20"/>
                <w:szCs w:val="20"/>
              </w:rPr>
              <w:t>(1)</w:t>
            </w:r>
          </w:p>
        </w:tc>
        <w:tc>
          <w:tcPr>
            <w:tcW w:w="2167" w:type="pct"/>
            <w:shd w:val="clear" w:color="auto" w:fill="FFFFFF"/>
          </w:tcPr>
          <w:p w14:paraId="3C8524E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011" w:type="pct"/>
            <w:shd w:val="clear" w:color="auto" w:fill="FFFFFF"/>
          </w:tcPr>
          <w:p w14:paraId="5AE4C42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6E3490D8" w14:textId="77777777" w:rsidTr="00993D75">
        <w:trPr>
          <w:trHeight w:val="178"/>
        </w:trPr>
        <w:tc>
          <w:tcPr>
            <w:tcW w:w="822" w:type="pct"/>
            <w:shd w:val="clear" w:color="auto" w:fill="FFFFFF"/>
          </w:tcPr>
          <w:p w14:paraId="2F3D9578" w14:textId="129D6089"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26</w:t>
            </w:r>
            <w:r w:rsidR="00993D75">
              <w:rPr>
                <w:rStyle w:val="Bodytext75pt4"/>
                <w:sz w:val="20"/>
                <w:szCs w:val="20"/>
              </w:rPr>
              <w:t xml:space="preserve"> </w:t>
            </w:r>
            <w:r w:rsidRPr="00993D75">
              <w:rPr>
                <w:rStyle w:val="Bodytext75pt4"/>
                <w:sz w:val="20"/>
                <w:szCs w:val="20"/>
              </w:rPr>
              <w:t>(2)</w:t>
            </w:r>
          </w:p>
        </w:tc>
        <w:tc>
          <w:tcPr>
            <w:tcW w:w="2167" w:type="pct"/>
            <w:shd w:val="clear" w:color="auto" w:fill="FFFFFF"/>
          </w:tcPr>
          <w:p w14:paraId="689BEA3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proofErr w:type="spellStart"/>
            <w:r w:rsidRPr="00993D75">
              <w:rPr>
                <w:rStyle w:val="Bodytext75pt4"/>
                <w:sz w:val="20"/>
                <w:szCs w:val="20"/>
              </w:rPr>
              <w:t>initialled</w:t>
            </w:r>
            <w:proofErr w:type="spellEnd"/>
            <w:r w:rsidRPr="00993D75">
              <w:rPr>
                <w:rStyle w:val="Bodytext75pt4"/>
                <w:sz w:val="20"/>
                <w:szCs w:val="20"/>
              </w:rPr>
              <w:t xml:space="preserve"> by him</w:t>
            </w:r>
          </w:p>
        </w:tc>
        <w:tc>
          <w:tcPr>
            <w:tcW w:w="2011" w:type="pct"/>
            <w:shd w:val="clear" w:color="auto" w:fill="FFFFFF"/>
          </w:tcPr>
          <w:p w14:paraId="4075471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 xml:space="preserve">so </w:t>
            </w:r>
            <w:proofErr w:type="spellStart"/>
            <w:r w:rsidRPr="00993D75">
              <w:rPr>
                <w:rStyle w:val="Bodytext75pt4"/>
                <w:sz w:val="20"/>
                <w:szCs w:val="20"/>
              </w:rPr>
              <w:t>initialled</w:t>
            </w:r>
            <w:proofErr w:type="spellEnd"/>
          </w:p>
        </w:tc>
      </w:tr>
      <w:tr w:rsidR="003C7AF5" w:rsidRPr="00993D75" w14:paraId="270639BF" w14:textId="77777777" w:rsidTr="00993D75">
        <w:trPr>
          <w:trHeight w:val="182"/>
        </w:trPr>
        <w:tc>
          <w:tcPr>
            <w:tcW w:w="822" w:type="pct"/>
            <w:shd w:val="clear" w:color="auto" w:fill="FFFFFF"/>
          </w:tcPr>
          <w:p w14:paraId="71A5B2B7" w14:textId="0516146F"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27</w:t>
            </w:r>
            <w:r w:rsidR="00993D75">
              <w:rPr>
                <w:rStyle w:val="Bodytext75pt4"/>
                <w:sz w:val="20"/>
                <w:szCs w:val="20"/>
              </w:rPr>
              <w:t xml:space="preserve"> </w:t>
            </w:r>
            <w:r w:rsidRPr="00993D75">
              <w:rPr>
                <w:rStyle w:val="Bodytext75pt4"/>
                <w:sz w:val="20"/>
                <w:szCs w:val="20"/>
              </w:rPr>
              <w:t>(1)</w:t>
            </w:r>
          </w:p>
        </w:tc>
        <w:tc>
          <w:tcPr>
            <w:tcW w:w="2167" w:type="pct"/>
            <w:shd w:val="clear" w:color="auto" w:fill="FFFFFF"/>
          </w:tcPr>
          <w:p w14:paraId="7CC6073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2011" w:type="pct"/>
            <w:shd w:val="clear" w:color="auto" w:fill="FFFFFF"/>
          </w:tcPr>
          <w:p w14:paraId="5410E3F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 or her</w:t>
            </w:r>
          </w:p>
        </w:tc>
      </w:tr>
      <w:tr w:rsidR="003C7AF5" w:rsidRPr="00993D75" w14:paraId="4ED8E9CB" w14:textId="77777777" w:rsidTr="00993D75">
        <w:trPr>
          <w:trHeight w:val="178"/>
        </w:trPr>
        <w:tc>
          <w:tcPr>
            <w:tcW w:w="822" w:type="pct"/>
            <w:shd w:val="clear" w:color="auto" w:fill="FFFFFF"/>
          </w:tcPr>
          <w:p w14:paraId="34E22503" w14:textId="3B25DC1C"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27</w:t>
            </w:r>
            <w:r w:rsidR="00993D75">
              <w:rPr>
                <w:rStyle w:val="Bodytext75pt4"/>
                <w:sz w:val="20"/>
                <w:szCs w:val="20"/>
              </w:rPr>
              <w:t xml:space="preserve"> </w:t>
            </w:r>
            <w:r w:rsidRPr="00993D75">
              <w:rPr>
                <w:rStyle w:val="Bodytext75pt4"/>
                <w:sz w:val="20"/>
                <w:szCs w:val="20"/>
              </w:rPr>
              <w:t>(2)</w:t>
            </w:r>
          </w:p>
        </w:tc>
        <w:tc>
          <w:tcPr>
            <w:tcW w:w="2167" w:type="pct"/>
            <w:shd w:val="clear" w:color="auto" w:fill="FFFFFF"/>
          </w:tcPr>
          <w:p w14:paraId="62B2A8A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2011" w:type="pct"/>
            <w:shd w:val="clear" w:color="auto" w:fill="FFFFFF"/>
          </w:tcPr>
          <w:p w14:paraId="7AFCC9D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 or her</w:t>
            </w:r>
          </w:p>
        </w:tc>
      </w:tr>
      <w:tr w:rsidR="003C7AF5" w:rsidRPr="00993D75" w14:paraId="568618D3" w14:textId="77777777" w:rsidTr="00993D75">
        <w:trPr>
          <w:trHeight w:val="182"/>
        </w:trPr>
        <w:tc>
          <w:tcPr>
            <w:tcW w:w="822" w:type="pct"/>
            <w:shd w:val="clear" w:color="auto" w:fill="FFFFFF"/>
          </w:tcPr>
          <w:p w14:paraId="728DE7BC" w14:textId="66AAB698"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27</w:t>
            </w:r>
            <w:r w:rsidR="00993D75">
              <w:rPr>
                <w:rStyle w:val="Bodytext75pt4"/>
                <w:sz w:val="20"/>
                <w:szCs w:val="20"/>
              </w:rPr>
              <w:t xml:space="preserve"> </w:t>
            </w:r>
            <w:r w:rsidRPr="00993D75">
              <w:rPr>
                <w:rStyle w:val="Bodytext75pt4"/>
                <w:sz w:val="20"/>
                <w:szCs w:val="20"/>
              </w:rPr>
              <w:t>(3)</w:t>
            </w:r>
          </w:p>
        </w:tc>
        <w:tc>
          <w:tcPr>
            <w:tcW w:w="2167" w:type="pct"/>
            <w:shd w:val="clear" w:color="auto" w:fill="FFFFFF"/>
          </w:tcPr>
          <w:p w14:paraId="4900131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2011" w:type="pct"/>
            <w:shd w:val="clear" w:color="auto" w:fill="FFFFFF"/>
          </w:tcPr>
          <w:p w14:paraId="22E8C2C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 or her</w:t>
            </w:r>
          </w:p>
        </w:tc>
      </w:tr>
      <w:tr w:rsidR="003C7AF5" w:rsidRPr="00993D75" w14:paraId="37A50AB5" w14:textId="77777777" w:rsidTr="00993D75">
        <w:trPr>
          <w:trHeight w:val="173"/>
        </w:trPr>
        <w:tc>
          <w:tcPr>
            <w:tcW w:w="822" w:type="pct"/>
            <w:shd w:val="clear" w:color="auto" w:fill="FFFFFF"/>
          </w:tcPr>
          <w:p w14:paraId="71733522" w14:textId="1006E82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28</w:t>
            </w:r>
            <w:r w:rsidR="00993D75">
              <w:rPr>
                <w:rStyle w:val="Bodytext75pt4"/>
                <w:sz w:val="20"/>
                <w:szCs w:val="20"/>
              </w:rPr>
              <w:t xml:space="preserve"> </w:t>
            </w:r>
            <w:r w:rsidRPr="00993D75">
              <w:rPr>
                <w:rStyle w:val="Bodytext75pt4"/>
                <w:sz w:val="20"/>
                <w:szCs w:val="20"/>
              </w:rPr>
              <w:t>(1)</w:t>
            </w:r>
          </w:p>
        </w:tc>
        <w:tc>
          <w:tcPr>
            <w:tcW w:w="2167" w:type="pct"/>
            <w:shd w:val="clear" w:color="auto" w:fill="FFFFFF"/>
          </w:tcPr>
          <w:p w14:paraId="6BCA5B6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011" w:type="pct"/>
            <w:shd w:val="clear" w:color="auto" w:fill="FFFFFF"/>
          </w:tcPr>
          <w:p w14:paraId="4D224B0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55C6C258" w14:textId="77777777" w:rsidTr="00993D75">
        <w:trPr>
          <w:trHeight w:val="182"/>
        </w:trPr>
        <w:tc>
          <w:tcPr>
            <w:tcW w:w="822" w:type="pct"/>
            <w:shd w:val="clear" w:color="auto" w:fill="FFFFFF"/>
          </w:tcPr>
          <w:p w14:paraId="5198A050" w14:textId="0436D830"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28</w:t>
            </w:r>
            <w:r w:rsidR="00993D75">
              <w:rPr>
                <w:rStyle w:val="Bodytext75pt4"/>
                <w:sz w:val="20"/>
                <w:szCs w:val="20"/>
              </w:rPr>
              <w:t xml:space="preserve"> </w:t>
            </w:r>
            <w:r w:rsidRPr="00993D75">
              <w:rPr>
                <w:rStyle w:val="Bodytext75pt4"/>
                <w:sz w:val="20"/>
                <w:szCs w:val="20"/>
              </w:rPr>
              <w:t>(3)</w:t>
            </w:r>
          </w:p>
        </w:tc>
        <w:tc>
          <w:tcPr>
            <w:tcW w:w="2167" w:type="pct"/>
            <w:shd w:val="clear" w:color="auto" w:fill="FFFFFF"/>
          </w:tcPr>
          <w:p w14:paraId="674AFFB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misconducts himself</w:t>
            </w:r>
          </w:p>
        </w:tc>
        <w:tc>
          <w:tcPr>
            <w:tcW w:w="2011" w:type="pct"/>
            <w:shd w:val="clear" w:color="auto" w:fill="FFFFFF"/>
          </w:tcPr>
          <w:p w14:paraId="4341FE5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is guilty of misconduct</w:t>
            </w:r>
          </w:p>
        </w:tc>
      </w:tr>
      <w:tr w:rsidR="003C7AF5" w:rsidRPr="00993D75" w14:paraId="40546708" w14:textId="77777777" w:rsidTr="00993D75">
        <w:trPr>
          <w:trHeight w:val="178"/>
        </w:trPr>
        <w:tc>
          <w:tcPr>
            <w:tcW w:w="822" w:type="pct"/>
            <w:shd w:val="clear" w:color="auto" w:fill="FFFFFF"/>
          </w:tcPr>
          <w:p w14:paraId="451A7E0A"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246217D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w:t>
            </w:r>
          </w:p>
        </w:tc>
        <w:tc>
          <w:tcPr>
            <w:tcW w:w="2011" w:type="pct"/>
            <w:shd w:val="clear" w:color="auto" w:fill="FFFFFF"/>
          </w:tcPr>
          <w:p w14:paraId="623903D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scrutineer</w:t>
            </w:r>
          </w:p>
        </w:tc>
      </w:tr>
      <w:tr w:rsidR="003C7AF5" w:rsidRPr="00993D75" w14:paraId="2E92E6CF" w14:textId="77777777" w:rsidTr="00993D75">
        <w:trPr>
          <w:trHeight w:val="187"/>
        </w:trPr>
        <w:tc>
          <w:tcPr>
            <w:tcW w:w="822" w:type="pct"/>
            <w:shd w:val="clear" w:color="auto" w:fill="FFFFFF"/>
          </w:tcPr>
          <w:p w14:paraId="01016C4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30 (5) (a)</w:t>
            </w:r>
          </w:p>
        </w:tc>
        <w:tc>
          <w:tcPr>
            <w:tcW w:w="2167" w:type="pct"/>
            <w:shd w:val="clear" w:color="auto" w:fill="FFFFFF"/>
          </w:tcPr>
          <w:p w14:paraId="2EA3DFD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to him</w:t>
            </w:r>
          </w:p>
        </w:tc>
        <w:tc>
          <w:tcPr>
            <w:tcW w:w="2011" w:type="pct"/>
            <w:shd w:val="clear" w:color="auto" w:fill="FFFFFF"/>
          </w:tcPr>
          <w:p w14:paraId="5FCF4B91" w14:textId="77777777" w:rsidR="003C7AF5" w:rsidRPr="00993D75" w:rsidRDefault="003C7AF5" w:rsidP="00CD29A1">
            <w:pPr>
              <w:rPr>
                <w:rStyle w:val="Bodytext75pt4"/>
                <w:rFonts w:eastAsia="Courier New"/>
                <w:sz w:val="20"/>
                <w:szCs w:val="20"/>
              </w:rPr>
            </w:pPr>
          </w:p>
        </w:tc>
      </w:tr>
      <w:tr w:rsidR="003C7AF5" w:rsidRPr="00993D75" w14:paraId="383BE315" w14:textId="77777777" w:rsidTr="00993D75">
        <w:trPr>
          <w:trHeight w:val="182"/>
        </w:trPr>
        <w:tc>
          <w:tcPr>
            <w:tcW w:w="822" w:type="pct"/>
            <w:shd w:val="clear" w:color="auto" w:fill="FFFFFF"/>
          </w:tcPr>
          <w:p w14:paraId="54AD6F5C" w14:textId="44C03198"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30</w:t>
            </w:r>
            <w:r w:rsidR="00993D75">
              <w:rPr>
                <w:rStyle w:val="Bodytext75pt4"/>
                <w:sz w:val="20"/>
                <w:szCs w:val="20"/>
              </w:rPr>
              <w:t xml:space="preserve"> </w:t>
            </w:r>
            <w:r w:rsidRPr="00993D75">
              <w:rPr>
                <w:rStyle w:val="Bodytext75pt4"/>
                <w:sz w:val="20"/>
                <w:szCs w:val="20"/>
              </w:rPr>
              <w:t>(5)</w:t>
            </w:r>
          </w:p>
        </w:tc>
        <w:tc>
          <w:tcPr>
            <w:tcW w:w="2167" w:type="pct"/>
            <w:shd w:val="clear" w:color="auto" w:fill="FFFFFF"/>
          </w:tcPr>
          <w:p w14:paraId="1C96064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011" w:type="pct"/>
            <w:shd w:val="clear" w:color="auto" w:fill="FFFFFF"/>
          </w:tcPr>
          <w:p w14:paraId="427C5E5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person's</w:t>
            </w:r>
          </w:p>
        </w:tc>
      </w:tr>
      <w:tr w:rsidR="003C7AF5" w:rsidRPr="00993D75" w14:paraId="06B905B8" w14:textId="77777777" w:rsidTr="00993D75">
        <w:trPr>
          <w:trHeight w:val="178"/>
        </w:trPr>
        <w:tc>
          <w:tcPr>
            <w:tcW w:w="822" w:type="pct"/>
            <w:shd w:val="clear" w:color="auto" w:fill="FFFFFF"/>
          </w:tcPr>
          <w:p w14:paraId="6C836E4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31 (1)</w:t>
            </w:r>
          </w:p>
        </w:tc>
        <w:tc>
          <w:tcPr>
            <w:tcW w:w="2167" w:type="pct"/>
            <w:shd w:val="clear" w:color="auto" w:fill="FFFFFF"/>
          </w:tcPr>
          <w:p w14:paraId="092B595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to him pursuant to</w:t>
            </w:r>
          </w:p>
        </w:tc>
        <w:tc>
          <w:tcPr>
            <w:tcW w:w="2011" w:type="pct"/>
            <w:shd w:val="clear" w:color="auto" w:fill="FFFFFF"/>
          </w:tcPr>
          <w:p w14:paraId="5F10131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under</w:t>
            </w:r>
          </w:p>
        </w:tc>
      </w:tr>
      <w:tr w:rsidR="003C7AF5" w:rsidRPr="00993D75" w14:paraId="1901A689" w14:textId="77777777" w:rsidTr="00993D75">
        <w:trPr>
          <w:trHeight w:val="168"/>
        </w:trPr>
        <w:tc>
          <w:tcPr>
            <w:tcW w:w="822" w:type="pct"/>
            <w:shd w:val="clear" w:color="auto" w:fill="FFFFFF"/>
          </w:tcPr>
          <w:p w14:paraId="031D055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31 (2)</w:t>
            </w:r>
          </w:p>
        </w:tc>
        <w:tc>
          <w:tcPr>
            <w:tcW w:w="2167" w:type="pct"/>
            <w:shd w:val="clear" w:color="auto" w:fill="FFFFFF"/>
          </w:tcPr>
          <w:p w14:paraId="0B62958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2011" w:type="pct"/>
            <w:shd w:val="clear" w:color="auto" w:fill="FFFFFF"/>
          </w:tcPr>
          <w:p w14:paraId="600E208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22A7B4BF" w14:textId="77777777" w:rsidTr="00993D75">
        <w:trPr>
          <w:trHeight w:val="187"/>
        </w:trPr>
        <w:tc>
          <w:tcPr>
            <w:tcW w:w="822" w:type="pct"/>
            <w:shd w:val="clear" w:color="auto" w:fill="FFFFFF"/>
          </w:tcPr>
          <w:p w14:paraId="6F5E8A5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31 (3)</w:t>
            </w:r>
          </w:p>
        </w:tc>
        <w:tc>
          <w:tcPr>
            <w:tcW w:w="2167" w:type="pct"/>
            <w:shd w:val="clear" w:color="auto" w:fill="FFFFFF"/>
          </w:tcPr>
          <w:p w14:paraId="18EF259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to him</w:t>
            </w:r>
          </w:p>
        </w:tc>
        <w:tc>
          <w:tcPr>
            <w:tcW w:w="2011" w:type="pct"/>
            <w:shd w:val="clear" w:color="auto" w:fill="FFFFFF"/>
          </w:tcPr>
          <w:p w14:paraId="298306C6" w14:textId="77777777" w:rsidR="003C7AF5" w:rsidRPr="00993D75" w:rsidRDefault="003C7AF5" w:rsidP="00CD29A1">
            <w:pPr>
              <w:rPr>
                <w:rStyle w:val="Bodytext75pt4"/>
                <w:rFonts w:eastAsia="Courier New"/>
                <w:sz w:val="20"/>
                <w:szCs w:val="20"/>
              </w:rPr>
            </w:pPr>
          </w:p>
        </w:tc>
      </w:tr>
      <w:tr w:rsidR="003C7AF5" w:rsidRPr="00993D75" w14:paraId="0DDD4568" w14:textId="77777777" w:rsidTr="00993D75">
        <w:trPr>
          <w:trHeight w:val="182"/>
        </w:trPr>
        <w:tc>
          <w:tcPr>
            <w:tcW w:w="822" w:type="pct"/>
            <w:shd w:val="clear" w:color="auto" w:fill="FFFFFF"/>
          </w:tcPr>
          <w:p w14:paraId="16CDBC8F" w14:textId="6E95BA53"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33</w:t>
            </w:r>
            <w:r w:rsidR="00993D75">
              <w:rPr>
                <w:rStyle w:val="Bodytext75pt4"/>
                <w:sz w:val="20"/>
                <w:szCs w:val="20"/>
              </w:rPr>
              <w:t xml:space="preserve"> </w:t>
            </w:r>
            <w:r w:rsidRPr="00993D75">
              <w:rPr>
                <w:rStyle w:val="Bodytext75pt4"/>
                <w:sz w:val="20"/>
                <w:szCs w:val="20"/>
              </w:rPr>
              <w:t>(1) (a)</w:t>
            </w:r>
          </w:p>
        </w:tc>
        <w:tc>
          <w:tcPr>
            <w:tcW w:w="2167" w:type="pct"/>
            <w:shd w:val="clear" w:color="auto" w:fill="FFFFFF"/>
          </w:tcPr>
          <w:p w14:paraId="6DC7842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 (first occurring)</w:t>
            </w:r>
          </w:p>
        </w:tc>
        <w:tc>
          <w:tcPr>
            <w:tcW w:w="2011" w:type="pct"/>
            <w:vMerge w:val="restart"/>
            <w:shd w:val="clear" w:color="auto" w:fill="FFFFFF"/>
          </w:tcPr>
          <w:p w14:paraId="1A24B91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 'the person’s</w:t>
            </w:r>
          </w:p>
        </w:tc>
      </w:tr>
      <w:tr w:rsidR="003C7AF5" w:rsidRPr="00993D75" w14:paraId="57096DEE" w14:textId="77777777" w:rsidTr="00993D75">
        <w:trPr>
          <w:trHeight w:val="182"/>
        </w:trPr>
        <w:tc>
          <w:tcPr>
            <w:tcW w:w="822" w:type="pct"/>
            <w:shd w:val="clear" w:color="auto" w:fill="FFFFFF"/>
          </w:tcPr>
          <w:p w14:paraId="7CBC5409"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5FF0D26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w:t>
            </w:r>
          </w:p>
        </w:tc>
        <w:tc>
          <w:tcPr>
            <w:tcW w:w="2011" w:type="pct"/>
            <w:vMerge/>
            <w:shd w:val="clear" w:color="auto" w:fill="FFFFFF"/>
          </w:tcPr>
          <w:p w14:paraId="34C3CFD8" w14:textId="77777777" w:rsidR="003C7AF5" w:rsidRPr="00993D75" w:rsidRDefault="003C7AF5" w:rsidP="00CD29A1">
            <w:pPr>
              <w:rPr>
                <w:rStyle w:val="Bodytext75pt4"/>
                <w:rFonts w:eastAsia="Courier New"/>
                <w:sz w:val="20"/>
                <w:szCs w:val="20"/>
              </w:rPr>
            </w:pPr>
          </w:p>
        </w:tc>
      </w:tr>
      <w:tr w:rsidR="003C7AF5" w:rsidRPr="00993D75" w14:paraId="5A8F251C" w14:textId="77777777" w:rsidTr="00993D75">
        <w:trPr>
          <w:trHeight w:val="178"/>
        </w:trPr>
        <w:tc>
          <w:tcPr>
            <w:tcW w:w="822" w:type="pct"/>
            <w:shd w:val="clear" w:color="auto" w:fill="FFFFFF"/>
          </w:tcPr>
          <w:p w14:paraId="1FCB22D9"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4F049B1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he (second occurring)</w:t>
            </w:r>
          </w:p>
        </w:tc>
        <w:tc>
          <w:tcPr>
            <w:tcW w:w="2011" w:type="pct"/>
            <w:shd w:val="clear" w:color="auto" w:fill="FFFFFF"/>
          </w:tcPr>
          <w:p w14:paraId="7EBE033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5844F470" w14:textId="77777777" w:rsidTr="00993D75">
        <w:trPr>
          <w:trHeight w:val="182"/>
        </w:trPr>
        <w:tc>
          <w:tcPr>
            <w:tcW w:w="822" w:type="pct"/>
            <w:shd w:val="clear" w:color="auto" w:fill="FFFFFF"/>
          </w:tcPr>
          <w:p w14:paraId="408F770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33 (1) (b)</w:t>
            </w:r>
          </w:p>
        </w:tc>
        <w:tc>
          <w:tcPr>
            <w:tcW w:w="2167" w:type="pct"/>
            <w:shd w:val="clear" w:color="auto" w:fill="FFFFFF"/>
          </w:tcPr>
          <w:p w14:paraId="5AD5B81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 (first occurring)</w:t>
            </w:r>
          </w:p>
        </w:tc>
        <w:tc>
          <w:tcPr>
            <w:tcW w:w="2011" w:type="pct"/>
            <w:shd w:val="clear" w:color="auto" w:fill="FFFFFF"/>
          </w:tcPr>
          <w:p w14:paraId="5404D3F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w:t>
            </w:r>
          </w:p>
        </w:tc>
      </w:tr>
      <w:tr w:rsidR="003C7AF5" w:rsidRPr="00993D75" w14:paraId="74E351CD" w14:textId="77777777" w:rsidTr="00993D75">
        <w:trPr>
          <w:trHeight w:val="173"/>
        </w:trPr>
        <w:tc>
          <w:tcPr>
            <w:tcW w:w="822" w:type="pct"/>
            <w:shd w:val="clear" w:color="auto" w:fill="FFFFFF"/>
          </w:tcPr>
          <w:p w14:paraId="686245A0"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1D15FC4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(second occurring)</w:t>
            </w:r>
          </w:p>
        </w:tc>
        <w:tc>
          <w:tcPr>
            <w:tcW w:w="2011" w:type="pct"/>
            <w:shd w:val="clear" w:color="auto" w:fill="FFFFFF"/>
          </w:tcPr>
          <w:p w14:paraId="6F7BA12E" w14:textId="77777777" w:rsidR="003C7AF5" w:rsidRPr="00993D75" w:rsidRDefault="003C7AF5" w:rsidP="00CD29A1">
            <w:pPr>
              <w:rPr>
                <w:rStyle w:val="Bodytext75pt4"/>
                <w:rFonts w:eastAsia="Courier New"/>
                <w:sz w:val="20"/>
                <w:szCs w:val="20"/>
              </w:rPr>
            </w:pPr>
          </w:p>
        </w:tc>
      </w:tr>
      <w:tr w:rsidR="003C7AF5" w:rsidRPr="00993D75" w14:paraId="09CDEE72" w14:textId="77777777" w:rsidTr="00993D75">
        <w:trPr>
          <w:trHeight w:val="173"/>
        </w:trPr>
        <w:tc>
          <w:tcPr>
            <w:tcW w:w="822" w:type="pct"/>
            <w:shd w:val="clear" w:color="auto" w:fill="FFFFFF"/>
          </w:tcPr>
          <w:p w14:paraId="4FC61B7C" w14:textId="5634097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34</w:t>
            </w:r>
            <w:r w:rsidR="00993D75">
              <w:rPr>
                <w:rStyle w:val="Bodytext75pt4"/>
                <w:sz w:val="20"/>
                <w:szCs w:val="20"/>
              </w:rPr>
              <w:t xml:space="preserve"> </w:t>
            </w:r>
            <w:r w:rsidRPr="00993D75">
              <w:rPr>
                <w:rStyle w:val="Bodytext75pt4"/>
                <w:sz w:val="20"/>
                <w:szCs w:val="20"/>
              </w:rPr>
              <w:t>(2)</w:t>
            </w:r>
          </w:p>
        </w:tc>
        <w:tc>
          <w:tcPr>
            <w:tcW w:w="2167" w:type="pct"/>
            <w:shd w:val="clear" w:color="auto" w:fill="FFFFFF"/>
          </w:tcPr>
          <w:p w14:paraId="7E19412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w:t>
            </w:r>
          </w:p>
        </w:tc>
        <w:tc>
          <w:tcPr>
            <w:tcW w:w="2011" w:type="pct"/>
            <w:shd w:val="clear" w:color="auto" w:fill="FFFFFF"/>
          </w:tcPr>
          <w:p w14:paraId="29E6797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3E5438F3" w14:textId="77777777" w:rsidTr="00993D75">
        <w:trPr>
          <w:trHeight w:val="182"/>
        </w:trPr>
        <w:tc>
          <w:tcPr>
            <w:tcW w:w="822" w:type="pct"/>
            <w:shd w:val="clear" w:color="auto" w:fill="FFFFFF"/>
          </w:tcPr>
          <w:p w14:paraId="3C4151B3"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30E8020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w:t>
            </w:r>
          </w:p>
        </w:tc>
        <w:tc>
          <w:tcPr>
            <w:tcW w:w="2011" w:type="pct"/>
            <w:shd w:val="clear" w:color="auto" w:fill="FFFFFF"/>
          </w:tcPr>
          <w:p w14:paraId="4FA3147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presiding officer</w:t>
            </w:r>
          </w:p>
        </w:tc>
      </w:tr>
      <w:tr w:rsidR="003C7AF5" w:rsidRPr="00993D75" w14:paraId="7C113DCE" w14:textId="77777777" w:rsidTr="00993D75">
        <w:trPr>
          <w:trHeight w:val="173"/>
        </w:trPr>
        <w:tc>
          <w:tcPr>
            <w:tcW w:w="822" w:type="pct"/>
            <w:shd w:val="clear" w:color="auto" w:fill="FFFFFF"/>
          </w:tcPr>
          <w:p w14:paraId="40198C75" w14:textId="426F38DB"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34</w:t>
            </w:r>
            <w:r w:rsidR="00993D75">
              <w:rPr>
                <w:rStyle w:val="Bodytext75pt4"/>
                <w:sz w:val="20"/>
                <w:szCs w:val="20"/>
              </w:rPr>
              <w:t xml:space="preserve"> </w:t>
            </w:r>
            <w:r w:rsidRPr="00993D75">
              <w:rPr>
                <w:rStyle w:val="Bodytext75pt4"/>
                <w:sz w:val="20"/>
                <w:szCs w:val="20"/>
              </w:rPr>
              <w:t>(3)</w:t>
            </w:r>
          </w:p>
        </w:tc>
        <w:tc>
          <w:tcPr>
            <w:tcW w:w="2167" w:type="pct"/>
            <w:shd w:val="clear" w:color="auto" w:fill="FFFFFF"/>
          </w:tcPr>
          <w:p w14:paraId="2F2E379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2011" w:type="pct"/>
            <w:shd w:val="clear" w:color="auto" w:fill="FFFFFF"/>
          </w:tcPr>
          <w:p w14:paraId="1B17D34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74F7E4B7" w14:textId="77777777" w:rsidTr="00993D75">
        <w:trPr>
          <w:trHeight w:val="178"/>
        </w:trPr>
        <w:tc>
          <w:tcPr>
            <w:tcW w:w="822" w:type="pct"/>
            <w:shd w:val="clear" w:color="auto" w:fill="FFFFFF"/>
          </w:tcPr>
          <w:p w14:paraId="3C7D011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35 (a)</w:t>
            </w:r>
          </w:p>
        </w:tc>
        <w:tc>
          <w:tcPr>
            <w:tcW w:w="2167" w:type="pct"/>
            <w:shd w:val="clear" w:color="auto" w:fill="FFFFFF"/>
          </w:tcPr>
          <w:p w14:paraId="229EE57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011" w:type="pct"/>
            <w:shd w:val="clear" w:color="auto" w:fill="FFFFFF"/>
          </w:tcPr>
          <w:p w14:paraId="44D686A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36249AD6" w14:textId="77777777" w:rsidTr="00993D75">
        <w:trPr>
          <w:trHeight w:val="178"/>
        </w:trPr>
        <w:tc>
          <w:tcPr>
            <w:tcW w:w="822" w:type="pct"/>
            <w:shd w:val="clear" w:color="auto" w:fill="FFFFFF"/>
          </w:tcPr>
          <w:p w14:paraId="650E47F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35 (b)</w:t>
            </w:r>
          </w:p>
        </w:tc>
        <w:tc>
          <w:tcPr>
            <w:tcW w:w="2167" w:type="pct"/>
            <w:shd w:val="clear" w:color="auto" w:fill="FFFFFF"/>
          </w:tcPr>
          <w:p w14:paraId="6FEB1EB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011" w:type="pct"/>
            <w:shd w:val="clear" w:color="auto" w:fill="FFFFFF"/>
          </w:tcPr>
          <w:p w14:paraId="2A05A8A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66C3B10A" w14:textId="77777777" w:rsidTr="00993D75">
        <w:trPr>
          <w:trHeight w:val="192"/>
        </w:trPr>
        <w:tc>
          <w:tcPr>
            <w:tcW w:w="822" w:type="pct"/>
            <w:shd w:val="clear" w:color="auto" w:fill="FFFFFF"/>
          </w:tcPr>
          <w:p w14:paraId="3554E11B" w14:textId="762B23B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36</w:t>
            </w:r>
            <w:r w:rsidR="00993D75">
              <w:rPr>
                <w:rStyle w:val="Bodytext75pt4"/>
                <w:sz w:val="20"/>
                <w:szCs w:val="20"/>
              </w:rPr>
              <w:t xml:space="preserve"> </w:t>
            </w:r>
            <w:r w:rsidRPr="00993D75">
              <w:rPr>
                <w:rStyle w:val="Bodytext75pt4"/>
                <w:sz w:val="20"/>
                <w:szCs w:val="20"/>
              </w:rPr>
              <w:t>(1)</w:t>
            </w:r>
          </w:p>
        </w:tc>
        <w:tc>
          <w:tcPr>
            <w:tcW w:w="2167" w:type="pct"/>
            <w:shd w:val="clear" w:color="auto" w:fill="FFFFFF"/>
          </w:tcPr>
          <w:p w14:paraId="144C88B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(first occurring)</w:t>
            </w:r>
          </w:p>
        </w:tc>
        <w:tc>
          <w:tcPr>
            <w:tcW w:w="2011" w:type="pct"/>
            <w:shd w:val="clear" w:color="auto" w:fill="FFFFFF"/>
          </w:tcPr>
          <w:p w14:paraId="5725F8B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59AAF4E2" w14:textId="77777777" w:rsidTr="00993D75">
        <w:trPr>
          <w:trHeight w:val="178"/>
        </w:trPr>
        <w:tc>
          <w:tcPr>
            <w:tcW w:w="822" w:type="pct"/>
            <w:shd w:val="clear" w:color="auto" w:fill="FFFFFF"/>
          </w:tcPr>
          <w:p w14:paraId="7C6BB2AF"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4AB2CC8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(first occurring)</w:t>
            </w:r>
          </w:p>
        </w:tc>
        <w:tc>
          <w:tcPr>
            <w:tcW w:w="2011" w:type="pct"/>
            <w:shd w:val="clear" w:color="auto" w:fill="FFFFFF"/>
          </w:tcPr>
          <w:p w14:paraId="485E032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voter</w:t>
            </w:r>
          </w:p>
        </w:tc>
      </w:tr>
      <w:tr w:rsidR="003C7AF5" w:rsidRPr="00993D75" w14:paraId="780589B3" w14:textId="77777777" w:rsidTr="00993D75">
        <w:trPr>
          <w:trHeight w:val="178"/>
        </w:trPr>
        <w:tc>
          <w:tcPr>
            <w:tcW w:w="822" w:type="pct"/>
            <w:shd w:val="clear" w:color="auto" w:fill="FFFFFF"/>
          </w:tcPr>
          <w:p w14:paraId="0E817186"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16ECD8F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that he is (second occurring)</w:t>
            </w:r>
          </w:p>
        </w:tc>
        <w:tc>
          <w:tcPr>
            <w:tcW w:w="2011" w:type="pct"/>
            <w:shd w:val="clear" w:color="auto" w:fill="FFFFFF"/>
          </w:tcPr>
          <w:p w14:paraId="174CCA9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as to be</w:t>
            </w:r>
          </w:p>
        </w:tc>
      </w:tr>
      <w:tr w:rsidR="003C7AF5" w:rsidRPr="00993D75" w14:paraId="67550B11" w14:textId="77777777" w:rsidTr="00993D75">
        <w:trPr>
          <w:trHeight w:val="168"/>
        </w:trPr>
        <w:tc>
          <w:tcPr>
            <w:tcW w:w="822" w:type="pct"/>
            <w:shd w:val="clear" w:color="auto" w:fill="FFFFFF"/>
          </w:tcPr>
          <w:p w14:paraId="07809FBA"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6C7C543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(d) for him</w:t>
            </w:r>
          </w:p>
        </w:tc>
        <w:tc>
          <w:tcPr>
            <w:tcW w:w="2011" w:type="pct"/>
            <w:shd w:val="clear" w:color="auto" w:fill="FFFFFF"/>
          </w:tcPr>
          <w:p w14:paraId="78B8DF22" w14:textId="77777777" w:rsidR="003C7AF5" w:rsidRPr="00993D75" w:rsidRDefault="003C7AF5" w:rsidP="00CD29A1">
            <w:pPr>
              <w:rPr>
                <w:rStyle w:val="Bodytext75pt4"/>
                <w:rFonts w:eastAsia="Courier New"/>
                <w:sz w:val="20"/>
                <w:szCs w:val="20"/>
              </w:rPr>
            </w:pPr>
          </w:p>
        </w:tc>
      </w:tr>
      <w:tr w:rsidR="003C7AF5" w:rsidRPr="00993D75" w14:paraId="14B92AA7" w14:textId="77777777" w:rsidTr="00993D75">
        <w:trPr>
          <w:trHeight w:val="178"/>
        </w:trPr>
        <w:tc>
          <w:tcPr>
            <w:tcW w:w="822" w:type="pct"/>
            <w:shd w:val="clear" w:color="auto" w:fill="FFFFFF"/>
          </w:tcPr>
          <w:p w14:paraId="449684C9" w14:textId="1FBB0A9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36</w:t>
            </w:r>
            <w:r w:rsidR="00993D75">
              <w:rPr>
                <w:rStyle w:val="Bodytext75pt4"/>
                <w:sz w:val="20"/>
                <w:szCs w:val="20"/>
              </w:rPr>
              <w:t xml:space="preserve"> </w:t>
            </w:r>
            <w:r w:rsidRPr="00993D75">
              <w:rPr>
                <w:rStyle w:val="Bodytext75pt4"/>
                <w:sz w:val="20"/>
                <w:szCs w:val="20"/>
              </w:rPr>
              <w:t>(2)</w:t>
            </w:r>
          </w:p>
        </w:tc>
        <w:tc>
          <w:tcPr>
            <w:tcW w:w="2167" w:type="pct"/>
            <w:shd w:val="clear" w:color="auto" w:fill="FFFFFF"/>
          </w:tcPr>
          <w:p w14:paraId="5D70E54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for him</w:t>
            </w:r>
          </w:p>
        </w:tc>
        <w:tc>
          <w:tcPr>
            <w:tcW w:w="2011" w:type="pct"/>
            <w:shd w:val="clear" w:color="auto" w:fill="FFFFFF"/>
          </w:tcPr>
          <w:p w14:paraId="4F1932A8" w14:textId="77777777" w:rsidR="003C7AF5" w:rsidRPr="00993D75" w:rsidRDefault="003C7AF5" w:rsidP="00CD29A1">
            <w:pPr>
              <w:rPr>
                <w:rStyle w:val="Bodytext75pt4"/>
                <w:rFonts w:eastAsia="Courier New"/>
                <w:sz w:val="20"/>
                <w:szCs w:val="20"/>
              </w:rPr>
            </w:pPr>
          </w:p>
        </w:tc>
      </w:tr>
      <w:tr w:rsidR="003C7AF5" w:rsidRPr="00993D75" w14:paraId="5B691A21" w14:textId="77777777" w:rsidTr="00993D75">
        <w:trPr>
          <w:trHeight w:val="182"/>
        </w:trPr>
        <w:tc>
          <w:tcPr>
            <w:tcW w:w="822" w:type="pct"/>
            <w:shd w:val="clear" w:color="auto" w:fill="FFFFFF"/>
          </w:tcPr>
          <w:p w14:paraId="1EA6176C" w14:textId="42B48A49"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36</w:t>
            </w:r>
            <w:r w:rsidR="00993D75">
              <w:rPr>
                <w:rStyle w:val="Bodytext75pt4"/>
                <w:sz w:val="20"/>
                <w:szCs w:val="20"/>
              </w:rPr>
              <w:t xml:space="preserve"> </w:t>
            </w:r>
            <w:r w:rsidRPr="00993D75">
              <w:rPr>
                <w:rStyle w:val="Bodytext75pt4"/>
                <w:sz w:val="20"/>
                <w:szCs w:val="20"/>
              </w:rPr>
              <w:t>(3)</w:t>
            </w:r>
          </w:p>
        </w:tc>
        <w:tc>
          <w:tcPr>
            <w:tcW w:w="2167" w:type="pct"/>
            <w:shd w:val="clear" w:color="auto" w:fill="FFFFFF"/>
          </w:tcPr>
          <w:p w14:paraId="64DD3A0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w:t>
            </w:r>
          </w:p>
        </w:tc>
        <w:tc>
          <w:tcPr>
            <w:tcW w:w="2011" w:type="pct"/>
            <w:shd w:val="clear" w:color="auto" w:fill="FFFFFF"/>
          </w:tcPr>
          <w:p w14:paraId="1608672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50272773" w14:textId="77777777" w:rsidTr="00993D75">
        <w:trPr>
          <w:trHeight w:val="202"/>
        </w:trPr>
        <w:tc>
          <w:tcPr>
            <w:tcW w:w="822" w:type="pct"/>
            <w:shd w:val="clear" w:color="auto" w:fill="FFFFFF"/>
          </w:tcPr>
          <w:p w14:paraId="6A1C4638"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59BEB13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w:t>
            </w:r>
          </w:p>
        </w:tc>
        <w:tc>
          <w:tcPr>
            <w:tcW w:w="2011" w:type="pct"/>
            <w:shd w:val="clear" w:color="auto" w:fill="FFFFFF"/>
          </w:tcPr>
          <w:p w14:paraId="03A0F01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voter</w:t>
            </w:r>
          </w:p>
        </w:tc>
      </w:tr>
      <w:tr w:rsidR="003C7AF5" w:rsidRPr="00993D75" w14:paraId="7A31532E" w14:textId="77777777" w:rsidTr="00993D75">
        <w:trPr>
          <w:trHeight w:val="211"/>
        </w:trPr>
        <w:tc>
          <w:tcPr>
            <w:tcW w:w="822" w:type="pct"/>
            <w:shd w:val="clear" w:color="auto" w:fill="FFFFFF"/>
          </w:tcPr>
          <w:p w14:paraId="09214E1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41 (1)</w:t>
            </w:r>
          </w:p>
        </w:tc>
        <w:tc>
          <w:tcPr>
            <w:tcW w:w="2167" w:type="pct"/>
            <w:shd w:val="clear" w:color="auto" w:fill="FFFFFF"/>
          </w:tcPr>
          <w:p w14:paraId="5DBE27C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(first occurring)</w:t>
            </w:r>
          </w:p>
        </w:tc>
        <w:tc>
          <w:tcPr>
            <w:tcW w:w="2011" w:type="pct"/>
            <w:shd w:val="clear" w:color="auto" w:fill="FFFFFF"/>
          </w:tcPr>
          <w:p w14:paraId="6309633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w:t>
            </w:r>
          </w:p>
        </w:tc>
      </w:tr>
      <w:tr w:rsidR="003C7AF5" w:rsidRPr="00993D75" w14:paraId="2EE73C6B" w14:textId="77777777" w:rsidTr="00993D75">
        <w:trPr>
          <w:trHeight w:val="173"/>
        </w:trPr>
        <w:tc>
          <w:tcPr>
            <w:tcW w:w="822" w:type="pct"/>
            <w:shd w:val="clear" w:color="auto" w:fill="FFFFFF"/>
          </w:tcPr>
          <w:p w14:paraId="5151101C"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2DE3DA8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(second occurring)</w:t>
            </w:r>
          </w:p>
        </w:tc>
        <w:tc>
          <w:tcPr>
            <w:tcW w:w="2011" w:type="pct"/>
            <w:shd w:val="clear" w:color="auto" w:fill="FFFFFF"/>
          </w:tcPr>
          <w:p w14:paraId="1942B35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5DC8D152" w14:textId="77777777" w:rsidTr="00993D75">
        <w:trPr>
          <w:trHeight w:val="173"/>
        </w:trPr>
        <w:tc>
          <w:tcPr>
            <w:tcW w:w="822" w:type="pct"/>
            <w:shd w:val="clear" w:color="auto" w:fill="FFFFFF"/>
          </w:tcPr>
          <w:p w14:paraId="78059B9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41 (2)</w:t>
            </w:r>
          </w:p>
        </w:tc>
        <w:tc>
          <w:tcPr>
            <w:tcW w:w="2167" w:type="pct"/>
            <w:shd w:val="clear" w:color="auto" w:fill="FFFFFF"/>
          </w:tcPr>
          <w:p w14:paraId="0A2F4EC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w:t>
            </w:r>
          </w:p>
        </w:tc>
        <w:tc>
          <w:tcPr>
            <w:tcW w:w="2011" w:type="pct"/>
            <w:shd w:val="clear" w:color="auto" w:fill="FFFFFF"/>
          </w:tcPr>
          <w:p w14:paraId="53ED9DB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w:t>
            </w:r>
          </w:p>
        </w:tc>
      </w:tr>
      <w:tr w:rsidR="003C7AF5" w:rsidRPr="00993D75" w14:paraId="781AAFDA" w14:textId="77777777" w:rsidTr="00993D75">
        <w:trPr>
          <w:trHeight w:val="206"/>
        </w:trPr>
        <w:tc>
          <w:tcPr>
            <w:tcW w:w="822" w:type="pct"/>
            <w:shd w:val="clear" w:color="auto" w:fill="FFFFFF"/>
          </w:tcPr>
          <w:p w14:paraId="7C130E14" w14:textId="77777777" w:rsidR="003C7AF5" w:rsidRPr="00993D75" w:rsidRDefault="003C7AF5" w:rsidP="00CD29A1">
            <w:pPr>
              <w:rPr>
                <w:rStyle w:val="Bodytext75pt4"/>
                <w:rFonts w:eastAsia="Courier New"/>
                <w:sz w:val="20"/>
                <w:szCs w:val="20"/>
              </w:rPr>
            </w:pPr>
          </w:p>
        </w:tc>
        <w:tc>
          <w:tcPr>
            <w:tcW w:w="2167" w:type="pct"/>
            <w:shd w:val="clear" w:color="auto" w:fill="FFFFFF"/>
          </w:tcPr>
          <w:p w14:paraId="0210069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 with a</w:t>
            </w:r>
          </w:p>
        </w:tc>
        <w:tc>
          <w:tcPr>
            <w:tcW w:w="2011" w:type="pct"/>
            <w:shd w:val="clear" w:color="auto" w:fill="FFFFFF"/>
          </w:tcPr>
          <w:p w14:paraId="3BD8680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bl>
    <w:p w14:paraId="32D92599" w14:textId="77777777" w:rsidR="003C7AF5" w:rsidRPr="00993D75" w:rsidRDefault="003C7AF5" w:rsidP="00CD29A1">
      <w:pPr>
        <w:spacing w:before="120"/>
        <w:rPr>
          <w:rStyle w:val="Bodytext75pt4"/>
          <w:rFonts w:eastAsia="Courier New"/>
          <w:i/>
          <w:iCs/>
          <w:sz w:val="20"/>
          <w:szCs w:val="20"/>
        </w:rPr>
      </w:pPr>
      <w:r w:rsidRPr="00993D75">
        <w:rPr>
          <w:rStyle w:val="Bodytext75pt4"/>
          <w:rFonts w:eastAsia="Courier New"/>
          <w:sz w:val="20"/>
          <w:szCs w:val="20"/>
        </w:rPr>
        <w:br w:type="page"/>
      </w:r>
    </w:p>
    <w:p w14:paraId="431C2A40" w14:textId="77777777" w:rsidR="00993D75" w:rsidRDefault="00993D75" w:rsidP="00CD29A1">
      <w:pPr>
        <w:pStyle w:val="Bodytext250"/>
        <w:shd w:val="clear" w:color="auto" w:fill="auto"/>
        <w:spacing w:after="120" w:line="240" w:lineRule="auto"/>
        <w:jc w:val="center"/>
        <w:rPr>
          <w:rStyle w:val="Bodytext75pt4"/>
          <w:sz w:val="22"/>
          <w:szCs w:val="22"/>
        </w:rPr>
        <w:sectPr w:rsidR="00993D75" w:rsidSect="00993D75">
          <w:pgSz w:w="12240" w:h="15840" w:code="1"/>
          <w:pgMar w:top="851" w:right="1440" w:bottom="567" w:left="1440" w:header="227" w:footer="227" w:gutter="0"/>
          <w:cols w:space="720"/>
          <w:noEndnote/>
          <w:titlePg/>
          <w:docGrid w:linePitch="360"/>
        </w:sectPr>
      </w:pPr>
      <w:bookmarkStart w:id="54" w:name="bookmark54"/>
    </w:p>
    <w:p w14:paraId="4F842B88" w14:textId="39851FA7" w:rsidR="003C7AF5" w:rsidRPr="00CD29A1" w:rsidRDefault="003C7AF5" w:rsidP="00CD29A1">
      <w:pPr>
        <w:pStyle w:val="Bodytext250"/>
        <w:shd w:val="clear" w:color="auto" w:fill="auto"/>
        <w:spacing w:after="120" w:line="240" w:lineRule="auto"/>
        <w:jc w:val="center"/>
        <w:rPr>
          <w:rStyle w:val="Bodytext75pt4"/>
          <w:b w:val="0"/>
          <w:bCs w:val="0"/>
          <w:sz w:val="22"/>
          <w:szCs w:val="22"/>
        </w:rPr>
      </w:pPr>
      <w:r w:rsidRPr="00CD29A1">
        <w:rPr>
          <w:rStyle w:val="Bodytext75pt4"/>
          <w:sz w:val="22"/>
          <w:szCs w:val="22"/>
        </w:rPr>
        <w:lastRenderedPageBreak/>
        <w:t>SCHEDULE 5</w:t>
      </w:r>
      <w:r w:rsidRPr="00CD29A1">
        <w:rPr>
          <w:rStyle w:val="Bodytext75pt4"/>
          <w:b w:val="0"/>
          <w:sz w:val="22"/>
          <w:szCs w:val="22"/>
        </w:rPr>
        <w:t>—continued</w:t>
      </w:r>
      <w:bookmarkEnd w:id="54"/>
    </w:p>
    <w:tbl>
      <w:tblPr>
        <w:tblOverlap w:val="never"/>
        <w:tblW w:w="5517" w:type="pct"/>
        <w:tblInd w:w="-416" w:type="dxa"/>
        <w:tblCellMar>
          <w:left w:w="10" w:type="dxa"/>
          <w:right w:w="10" w:type="dxa"/>
        </w:tblCellMar>
        <w:tblLook w:val="0000" w:firstRow="0" w:lastRow="0" w:firstColumn="0" w:lastColumn="0" w:noHBand="0" w:noVBand="0"/>
      </w:tblPr>
      <w:tblGrid>
        <w:gridCol w:w="1562"/>
        <w:gridCol w:w="4677"/>
        <w:gridCol w:w="4111"/>
      </w:tblGrid>
      <w:tr w:rsidR="003C7AF5" w:rsidRPr="00993D75" w14:paraId="2D691F67" w14:textId="77777777" w:rsidTr="00993D75">
        <w:trPr>
          <w:trHeight w:val="221"/>
        </w:trPr>
        <w:tc>
          <w:tcPr>
            <w:tcW w:w="754" w:type="pct"/>
            <w:tcBorders>
              <w:top w:val="single" w:sz="4" w:space="0" w:color="auto"/>
            </w:tcBorders>
            <w:shd w:val="clear" w:color="auto" w:fill="FFFFFF"/>
          </w:tcPr>
          <w:p w14:paraId="1C86EF27"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1</w:t>
            </w:r>
          </w:p>
        </w:tc>
        <w:tc>
          <w:tcPr>
            <w:tcW w:w="2259" w:type="pct"/>
            <w:tcBorders>
              <w:top w:val="single" w:sz="4" w:space="0" w:color="auto"/>
            </w:tcBorders>
            <w:shd w:val="clear" w:color="auto" w:fill="FFFFFF"/>
          </w:tcPr>
          <w:p w14:paraId="7F917079"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2</w:t>
            </w:r>
          </w:p>
        </w:tc>
        <w:tc>
          <w:tcPr>
            <w:tcW w:w="1986" w:type="pct"/>
            <w:tcBorders>
              <w:top w:val="single" w:sz="4" w:space="0" w:color="auto"/>
            </w:tcBorders>
            <w:shd w:val="clear" w:color="auto" w:fill="FFFFFF"/>
          </w:tcPr>
          <w:p w14:paraId="0994D2D6"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3</w:t>
            </w:r>
          </w:p>
        </w:tc>
      </w:tr>
      <w:tr w:rsidR="003C7AF5" w:rsidRPr="00993D75" w14:paraId="52EEFB1E" w14:textId="77777777" w:rsidTr="00993D75">
        <w:trPr>
          <w:trHeight w:val="254"/>
        </w:trPr>
        <w:tc>
          <w:tcPr>
            <w:tcW w:w="754" w:type="pct"/>
            <w:shd w:val="clear" w:color="auto" w:fill="FFFFFF"/>
          </w:tcPr>
          <w:p w14:paraId="34E68D15" w14:textId="77777777" w:rsidR="003C7AF5" w:rsidRPr="00993D75" w:rsidRDefault="003C7AF5" w:rsidP="00CD29A1">
            <w:pPr>
              <w:jc w:val="both"/>
              <w:rPr>
                <w:rStyle w:val="Bodytext75pt4"/>
                <w:rFonts w:eastAsia="Courier New"/>
                <w:sz w:val="20"/>
                <w:szCs w:val="20"/>
              </w:rPr>
            </w:pPr>
          </w:p>
        </w:tc>
        <w:tc>
          <w:tcPr>
            <w:tcW w:w="2259" w:type="pct"/>
            <w:shd w:val="clear" w:color="auto" w:fill="FFFFFF"/>
          </w:tcPr>
          <w:p w14:paraId="0BBF303B"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Omit—</w:t>
            </w:r>
          </w:p>
        </w:tc>
        <w:tc>
          <w:tcPr>
            <w:tcW w:w="1986" w:type="pct"/>
            <w:shd w:val="clear" w:color="auto" w:fill="FFFFFF"/>
          </w:tcPr>
          <w:p w14:paraId="40A9F37E"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Substitute—</w:t>
            </w:r>
          </w:p>
        </w:tc>
      </w:tr>
      <w:tr w:rsidR="003C7AF5" w:rsidRPr="00993D75" w14:paraId="42CE7AF9" w14:textId="77777777" w:rsidTr="00993D75">
        <w:trPr>
          <w:trHeight w:val="250"/>
        </w:trPr>
        <w:tc>
          <w:tcPr>
            <w:tcW w:w="754" w:type="pct"/>
            <w:tcBorders>
              <w:top w:val="single" w:sz="4" w:space="0" w:color="auto"/>
            </w:tcBorders>
            <w:shd w:val="clear" w:color="auto" w:fill="FFFFFF"/>
          </w:tcPr>
          <w:p w14:paraId="35249FA4" w14:textId="77777777" w:rsidR="003C7AF5" w:rsidRPr="00993D75" w:rsidRDefault="003C7AF5" w:rsidP="00CD29A1">
            <w:pPr>
              <w:rPr>
                <w:rStyle w:val="Bodytext75pt4"/>
                <w:rFonts w:eastAsia="Courier New"/>
                <w:sz w:val="20"/>
                <w:szCs w:val="20"/>
              </w:rPr>
            </w:pPr>
          </w:p>
        </w:tc>
        <w:tc>
          <w:tcPr>
            <w:tcW w:w="2259" w:type="pct"/>
            <w:tcBorders>
              <w:top w:val="single" w:sz="4" w:space="0" w:color="auto"/>
            </w:tcBorders>
            <w:shd w:val="clear" w:color="auto" w:fill="FFFFFF"/>
          </w:tcPr>
          <w:p w14:paraId="590D261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he</w:t>
            </w:r>
          </w:p>
        </w:tc>
        <w:tc>
          <w:tcPr>
            <w:tcW w:w="1986" w:type="pct"/>
            <w:tcBorders>
              <w:top w:val="single" w:sz="4" w:space="0" w:color="auto"/>
            </w:tcBorders>
            <w:shd w:val="clear" w:color="auto" w:fill="FFFFFF"/>
          </w:tcPr>
          <w:p w14:paraId="687A9C6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27DB1D62" w14:textId="77777777" w:rsidTr="00993D75">
        <w:trPr>
          <w:trHeight w:val="178"/>
        </w:trPr>
        <w:tc>
          <w:tcPr>
            <w:tcW w:w="754" w:type="pct"/>
            <w:shd w:val="clear" w:color="auto" w:fill="FFFFFF"/>
          </w:tcPr>
          <w:p w14:paraId="065089B6" w14:textId="6641ADD7"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45</w:t>
            </w:r>
            <w:r w:rsidR="00993D75">
              <w:rPr>
                <w:rStyle w:val="Bodytext75pt4"/>
                <w:sz w:val="20"/>
                <w:szCs w:val="20"/>
              </w:rPr>
              <w:t xml:space="preserve"> </w:t>
            </w:r>
            <w:r w:rsidRPr="00993D75">
              <w:rPr>
                <w:rStyle w:val="Bodytext75pt4"/>
                <w:sz w:val="20"/>
                <w:szCs w:val="20"/>
              </w:rPr>
              <w:t>(1)</w:t>
            </w:r>
          </w:p>
        </w:tc>
        <w:tc>
          <w:tcPr>
            <w:tcW w:w="2259" w:type="pct"/>
            <w:shd w:val="clear" w:color="auto" w:fill="FFFFFF"/>
          </w:tcPr>
          <w:p w14:paraId="5ABFCA2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record his</w:t>
            </w:r>
          </w:p>
        </w:tc>
        <w:tc>
          <w:tcPr>
            <w:tcW w:w="1986" w:type="pct"/>
            <w:shd w:val="clear" w:color="auto" w:fill="FFFFFF"/>
          </w:tcPr>
          <w:p w14:paraId="0ABA4AFA" w14:textId="77777777" w:rsidR="003C7AF5" w:rsidRPr="00993D75" w:rsidRDefault="003C7AF5" w:rsidP="00CD29A1">
            <w:pPr>
              <w:rPr>
                <w:rStyle w:val="Bodytext75pt4"/>
                <w:rFonts w:eastAsia="Courier New"/>
                <w:sz w:val="20"/>
                <w:szCs w:val="20"/>
              </w:rPr>
            </w:pPr>
          </w:p>
        </w:tc>
      </w:tr>
      <w:tr w:rsidR="003C7AF5" w:rsidRPr="00993D75" w14:paraId="02DBBCE1" w14:textId="77777777" w:rsidTr="00993D75">
        <w:trPr>
          <w:trHeight w:val="204"/>
        </w:trPr>
        <w:tc>
          <w:tcPr>
            <w:tcW w:w="754" w:type="pct"/>
            <w:shd w:val="clear" w:color="auto" w:fill="FFFFFF"/>
          </w:tcPr>
          <w:p w14:paraId="1C02F3C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(2)</w:t>
            </w:r>
          </w:p>
        </w:tc>
        <w:tc>
          <w:tcPr>
            <w:tcW w:w="2259" w:type="pct"/>
            <w:shd w:val="clear" w:color="auto" w:fill="FFFFFF"/>
          </w:tcPr>
          <w:p w14:paraId="384F9F9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Each Divisional Returning Officer</w:t>
            </w:r>
          </w:p>
        </w:tc>
        <w:tc>
          <w:tcPr>
            <w:tcW w:w="1986" w:type="pct"/>
            <w:shd w:val="clear" w:color="auto" w:fill="FFFFFF"/>
          </w:tcPr>
          <w:p w14:paraId="61AB475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Divisional Returning Officer for a Division</w:t>
            </w:r>
          </w:p>
        </w:tc>
      </w:tr>
      <w:tr w:rsidR="003C7AF5" w:rsidRPr="00993D75" w14:paraId="01C8C26D" w14:textId="77777777" w:rsidTr="00993D75">
        <w:trPr>
          <w:trHeight w:val="187"/>
        </w:trPr>
        <w:tc>
          <w:tcPr>
            <w:tcW w:w="754" w:type="pct"/>
            <w:shd w:val="clear" w:color="auto" w:fill="FFFFFF"/>
          </w:tcPr>
          <w:p w14:paraId="42E9BE08"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1C2C1EE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w:t>
            </w:r>
          </w:p>
        </w:tc>
        <w:tc>
          <w:tcPr>
            <w:tcW w:w="1986" w:type="pct"/>
            <w:shd w:val="clear" w:color="auto" w:fill="FFFFFF"/>
          </w:tcPr>
          <w:p w14:paraId="63A9BD1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65CD5A7E" w14:textId="77777777" w:rsidTr="00993D75">
        <w:trPr>
          <w:trHeight w:val="178"/>
        </w:trPr>
        <w:tc>
          <w:tcPr>
            <w:tcW w:w="754" w:type="pct"/>
            <w:shd w:val="clear" w:color="auto" w:fill="FFFFFF"/>
          </w:tcPr>
          <w:p w14:paraId="0DD78E9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(3)</w:t>
            </w:r>
          </w:p>
        </w:tc>
        <w:tc>
          <w:tcPr>
            <w:tcW w:w="2259" w:type="pct"/>
            <w:shd w:val="clear" w:color="auto" w:fill="FFFFFF"/>
          </w:tcPr>
          <w:p w14:paraId="2186EDA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505847F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elector</w:t>
            </w:r>
          </w:p>
        </w:tc>
      </w:tr>
      <w:tr w:rsidR="003C7AF5" w:rsidRPr="00993D75" w14:paraId="0CA10D67" w14:textId="77777777" w:rsidTr="00993D75">
        <w:trPr>
          <w:trHeight w:val="182"/>
        </w:trPr>
        <w:tc>
          <w:tcPr>
            <w:tcW w:w="754" w:type="pct"/>
            <w:shd w:val="clear" w:color="auto" w:fill="FFFFFF"/>
          </w:tcPr>
          <w:p w14:paraId="1215817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(5)</w:t>
            </w:r>
          </w:p>
        </w:tc>
        <w:tc>
          <w:tcPr>
            <w:tcW w:w="2259" w:type="pct"/>
            <w:shd w:val="clear" w:color="auto" w:fill="FFFFFF"/>
          </w:tcPr>
          <w:p w14:paraId="5E14AF6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w:t>
            </w:r>
          </w:p>
        </w:tc>
        <w:tc>
          <w:tcPr>
            <w:tcW w:w="1986" w:type="pct"/>
            <w:shd w:val="clear" w:color="auto" w:fill="FFFFFF"/>
          </w:tcPr>
          <w:p w14:paraId="5A9B232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193F9EE9" w14:textId="77777777" w:rsidTr="00993D75">
        <w:trPr>
          <w:trHeight w:val="173"/>
        </w:trPr>
        <w:tc>
          <w:tcPr>
            <w:tcW w:w="754" w:type="pct"/>
            <w:shd w:val="clear" w:color="auto" w:fill="FFFFFF"/>
          </w:tcPr>
          <w:p w14:paraId="198BE7A9"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2742FD9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w:t>
            </w:r>
          </w:p>
        </w:tc>
        <w:tc>
          <w:tcPr>
            <w:tcW w:w="1986" w:type="pct"/>
            <w:shd w:val="clear" w:color="auto" w:fill="FFFFFF"/>
          </w:tcPr>
          <w:p w14:paraId="5006358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elector</w:t>
            </w:r>
          </w:p>
        </w:tc>
      </w:tr>
      <w:tr w:rsidR="003C7AF5" w:rsidRPr="00993D75" w14:paraId="4361EF1E" w14:textId="77777777" w:rsidTr="00993D75">
        <w:trPr>
          <w:trHeight w:val="192"/>
        </w:trPr>
        <w:tc>
          <w:tcPr>
            <w:tcW w:w="754" w:type="pct"/>
            <w:shd w:val="clear" w:color="auto" w:fill="FFFFFF"/>
          </w:tcPr>
          <w:p w14:paraId="38C00C9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(6)</w:t>
            </w:r>
          </w:p>
        </w:tc>
        <w:tc>
          <w:tcPr>
            <w:tcW w:w="2259" w:type="pct"/>
            <w:shd w:val="clear" w:color="auto" w:fill="FFFFFF"/>
          </w:tcPr>
          <w:p w14:paraId="3AAFBC5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(first occurring)</w:t>
            </w:r>
          </w:p>
        </w:tc>
        <w:tc>
          <w:tcPr>
            <w:tcW w:w="1986" w:type="pct"/>
            <w:shd w:val="clear" w:color="auto" w:fill="FFFFFF"/>
          </w:tcPr>
          <w:p w14:paraId="02D869DD" w14:textId="77777777" w:rsidR="003C7AF5" w:rsidRPr="00993D75" w:rsidRDefault="003C7AF5" w:rsidP="00CD29A1">
            <w:pPr>
              <w:rPr>
                <w:rStyle w:val="Bodytext75pt4"/>
                <w:rFonts w:eastAsia="Courier New"/>
                <w:sz w:val="20"/>
                <w:szCs w:val="20"/>
              </w:rPr>
            </w:pPr>
          </w:p>
        </w:tc>
      </w:tr>
      <w:tr w:rsidR="003C7AF5" w:rsidRPr="00993D75" w14:paraId="29D265B2" w14:textId="77777777" w:rsidTr="00993D75">
        <w:trPr>
          <w:trHeight w:val="173"/>
        </w:trPr>
        <w:tc>
          <w:tcPr>
            <w:tcW w:w="754" w:type="pct"/>
            <w:shd w:val="clear" w:color="auto" w:fill="FFFFFF"/>
          </w:tcPr>
          <w:p w14:paraId="1F1F35B5"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0B5C292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(second occurring)</w:t>
            </w:r>
          </w:p>
        </w:tc>
        <w:tc>
          <w:tcPr>
            <w:tcW w:w="1986" w:type="pct"/>
            <w:shd w:val="clear" w:color="auto" w:fill="FFFFFF"/>
          </w:tcPr>
          <w:p w14:paraId="69A2E90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42855D1A" w14:textId="77777777" w:rsidTr="00993D75">
        <w:trPr>
          <w:trHeight w:val="178"/>
        </w:trPr>
        <w:tc>
          <w:tcPr>
            <w:tcW w:w="754" w:type="pct"/>
            <w:shd w:val="clear" w:color="auto" w:fill="FFFFFF"/>
          </w:tcPr>
          <w:p w14:paraId="0794215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(7)</w:t>
            </w:r>
          </w:p>
        </w:tc>
        <w:tc>
          <w:tcPr>
            <w:tcW w:w="2259" w:type="pct"/>
            <w:shd w:val="clear" w:color="auto" w:fill="FFFFFF"/>
          </w:tcPr>
          <w:p w14:paraId="58CF47D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Where a Divisional Returning Officer</w:t>
            </w:r>
          </w:p>
        </w:tc>
        <w:tc>
          <w:tcPr>
            <w:tcW w:w="1986" w:type="pct"/>
            <w:shd w:val="clear" w:color="auto" w:fill="FFFFFF"/>
          </w:tcPr>
          <w:p w14:paraId="2302EE8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Divisional Returning Officer who</w:t>
            </w:r>
          </w:p>
        </w:tc>
      </w:tr>
      <w:tr w:rsidR="003C7AF5" w:rsidRPr="00993D75" w14:paraId="559998D3" w14:textId="77777777" w:rsidTr="00993D75">
        <w:trPr>
          <w:trHeight w:val="182"/>
        </w:trPr>
        <w:tc>
          <w:tcPr>
            <w:tcW w:w="754" w:type="pct"/>
            <w:shd w:val="clear" w:color="auto" w:fill="FFFFFF"/>
          </w:tcPr>
          <w:p w14:paraId="115180CB"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7EC6B71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w:t>
            </w:r>
            <w:r w:rsidR="00733320" w:rsidRPr="00993D75">
              <w:rPr>
                <w:rStyle w:val="Bodytext75pt4"/>
                <w:sz w:val="20"/>
                <w:szCs w:val="20"/>
              </w:rPr>
              <w:t xml:space="preserve">, </w:t>
            </w:r>
            <w:r w:rsidRPr="00993D75">
              <w:rPr>
                <w:rStyle w:val="Bodytext75pt4"/>
                <w:sz w:val="20"/>
                <w:szCs w:val="20"/>
              </w:rPr>
              <w:t>he</w:t>
            </w:r>
          </w:p>
        </w:tc>
        <w:tc>
          <w:tcPr>
            <w:tcW w:w="1986" w:type="pct"/>
            <w:shd w:val="clear" w:color="auto" w:fill="FFFFFF"/>
          </w:tcPr>
          <w:p w14:paraId="286C1620" w14:textId="77777777" w:rsidR="003C7AF5" w:rsidRPr="00993D75" w:rsidRDefault="003C7AF5" w:rsidP="00CD29A1">
            <w:pPr>
              <w:rPr>
                <w:rStyle w:val="Bodytext75pt4"/>
                <w:rFonts w:eastAsia="Courier New"/>
                <w:sz w:val="20"/>
                <w:szCs w:val="20"/>
              </w:rPr>
            </w:pPr>
          </w:p>
        </w:tc>
      </w:tr>
      <w:tr w:rsidR="003C7AF5" w:rsidRPr="00993D75" w14:paraId="78B038F3" w14:textId="77777777" w:rsidTr="00993D75">
        <w:trPr>
          <w:trHeight w:val="168"/>
        </w:trPr>
        <w:tc>
          <w:tcPr>
            <w:tcW w:w="754" w:type="pct"/>
            <w:shd w:val="clear" w:color="auto" w:fill="FFFFFF"/>
          </w:tcPr>
          <w:p w14:paraId="0088B045"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16DF03D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his</w:t>
            </w:r>
          </w:p>
        </w:tc>
        <w:tc>
          <w:tcPr>
            <w:tcW w:w="1986" w:type="pct"/>
            <w:shd w:val="clear" w:color="auto" w:fill="FFFFFF"/>
          </w:tcPr>
          <w:p w14:paraId="04A2E82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officer’s</w:t>
            </w:r>
          </w:p>
        </w:tc>
      </w:tr>
      <w:tr w:rsidR="003C7AF5" w:rsidRPr="00993D75" w14:paraId="5002DB0F" w14:textId="77777777" w:rsidTr="00993D75">
        <w:trPr>
          <w:trHeight w:val="178"/>
        </w:trPr>
        <w:tc>
          <w:tcPr>
            <w:tcW w:w="754" w:type="pct"/>
            <w:shd w:val="clear" w:color="auto" w:fill="FFFFFF"/>
          </w:tcPr>
          <w:p w14:paraId="1B85CD9C"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772D972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(d) him</w:t>
            </w:r>
          </w:p>
        </w:tc>
        <w:tc>
          <w:tcPr>
            <w:tcW w:w="1986" w:type="pct"/>
            <w:shd w:val="clear" w:color="auto" w:fill="FFFFFF"/>
          </w:tcPr>
          <w:p w14:paraId="2B0DEB2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elector</w:t>
            </w:r>
          </w:p>
        </w:tc>
      </w:tr>
      <w:tr w:rsidR="003C7AF5" w:rsidRPr="00993D75" w14:paraId="5B8F45A7" w14:textId="77777777" w:rsidTr="00993D75">
        <w:trPr>
          <w:trHeight w:val="178"/>
        </w:trPr>
        <w:tc>
          <w:tcPr>
            <w:tcW w:w="754" w:type="pct"/>
            <w:shd w:val="clear" w:color="auto" w:fill="FFFFFF"/>
          </w:tcPr>
          <w:p w14:paraId="189AA88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(8)</w:t>
            </w:r>
          </w:p>
        </w:tc>
        <w:tc>
          <w:tcPr>
            <w:tcW w:w="2259" w:type="pct"/>
            <w:shd w:val="clear" w:color="auto" w:fill="FFFFFF"/>
          </w:tcPr>
          <w:p w14:paraId="003F902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1986" w:type="pct"/>
            <w:shd w:val="clear" w:color="auto" w:fill="FFFFFF"/>
          </w:tcPr>
          <w:p w14:paraId="218A8EA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officer</w:t>
            </w:r>
          </w:p>
        </w:tc>
      </w:tr>
      <w:tr w:rsidR="003C7AF5" w:rsidRPr="00993D75" w14:paraId="71F9FF2D" w14:textId="77777777" w:rsidTr="00993D75">
        <w:trPr>
          <w:trHeight w:val="187"/>
        </w:trPr>
        <w:tc>
          <w:tcPr>
            <w:tcW w:w="754" w:type="pct"/>
            <w:shd w:val="clear" w:color="auto" w:fill="FFFFFF"/>
          </w:tcPr>
          <w:p w14:paraId="22700D9B" w14:textId="2F7F428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45</w:t>
            </w:r>
            <w:r w:rsidR="00993D75">
              <w:rPr>
                <w:rStyle w:val="Bodytext75pt4"/>
                <w:sz w:val="20"/>
                <w:szCs w:val="20"/>
              </w:rPr>
              <w:t xml:space="preserve"> </w:t>
            </w:r>
            <w:r w:rsidRPr="00993D75">
              <w:rPr>
                <w:rStyle w:val="Bodytext75pt4"/>
                <w:sz w:val="20"/>
                <w:szCs w:val="20"/>
              </w:rPr>
              <w:t>(10)</w:t>
            </w:r>
          </w:p>
        </w:tc>
        <w:tc>
          <w:tcPr>
            <w:tcW w:w="2259" w:type="pct"/>
            <w:shd w:val="clear" w:color="auto" w:fill="FFFFFF"/>
          </w:tcPr>
          <w:p w14:paraId="3FC6C96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under his hand</w:t>
            </w:r>
          </w:p>
        </w:tc>
        <w:tc>
          <w:tcPr>
            <w:tcW w:w="1986" w:type="pct"/>
            <w:shd w:val="clear" w:color="auto" w:fill="FFFFFF"/>
          </w:tcPr>
          <w:p w14:paraId="482942F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in writing</w:t>
            </w:r>
          </w:p>
        </w:tc>
      </w:tr>
      <w:tr w:rsidR="003C7AF5" w:rsidRPr="00993D75" w14:paraId="1C293D04" w14:textId="77777777" w:rsidTr="00993D75">
        <w:trPr>
          <w:trHeight w:val="178"/>
        </w:trPr>
        <w:tc>
          <w:tcPr>
            <w:tcW w:w="754" w:type="pct"/>
            <w:shd w:val="clear" w:color="auto" w:fill="FFFFFF"/>
          </w:tcPr>
          <w:p w14:paraId="1EBF433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45 (11) (c)</w:t>
            </w:r>
          </w:p>
        </w:tc>
        <w:tc>
          <w:tcPr>
            <w:tcW w:w="2259" w:type="pct"/>
            <w:shd w:val="clear" w:color="auto" w:fill="FFFFFF"/>
          </w:tcPr>
          <w:p w14:paraId="2A82046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58F0779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009D7F60" w14:textId="77777777" w:rsidTr="00993D75">
        <w:trPr>
          <w:trHeight w:val="178"/>
        </w:trPr>
        <w:tc>
          <w:tcPr>
            <w:tcW w:w="754" w:type="pct"/>
            <w:shd w:val="clear" w:color="auto" w:fill="FFFFFF"/>
          </w:tcPr>
          <w:p w14:paraId="751695C5" w14:textId="3F6169A6"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46</w:t>
            </w:r>
            <w:r w:rsidR="00993D75">
              <w:rPr>
                <w:rStyle w:val="Bodytext75pt4"/>
                <w:sz w:val="20"/>
                <w:szCs w:val="20"/>
              </w:rPr>
              <w:t xml:space="preserve"> </w:t>
            </w:r>
            <w:r w:rsidRPr="00993D75">
              <w:rPr>
                <w:rStyle w:val="Bodytext75pt4"/>
                <w:sz w:val="20"/>
                <w:szCs w:val="20"/>
              </w:rPr>
              <w:t>(1)</w:t>
            </w:r>
          </w:p>
        </w:tc>
        <w:tc>
          <w:tcPr>
            <w:tcW w:w="2259" w:type="pct"/>
            <w:shd w:val="clear" w:color="auto" w:fill="FFFFFF"/>
          </w:tcPr>
          <w:p w14:paraId="7E7CA62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(wherever occurring)</w:t>
            </w:r>
          </w:p>
        </w:tc>
        <w:tc>
          <w:tcPr>
            <w:tcW w:w="1986" w:type="pct"/>
            <w:shd w:val="clear" w:color="auto" w:fill="FFFFFF"/>
          </w:tcPr>
          <w:p w14:paraId="0EFFA65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65F2B6B5" w14:textId="77777777" w:rsidTr="00993D75">
        <w:trPr>
          <w:trHeight w:val="168"/>
        </w:trPr>
        <w:tc>
          <w:tcPr>
            <w:tcW w:w="754" w:type="pct"/>
            <w:shd w:val="clear" w:color="auto" w:fill="FFFFFF"/>
          </w:tcPr>
          <w:p w14:paraId="352C2D97" w14:textId="2D27FC91"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46</w:t>
            </w:r>
            <w:r w:rsidR="00993D75">
              <w:rPr>
                <w:rStyle w:val="Bodytext75pt4"/>
                <w:sz w:val="20"/>
                <w:szCs w:val="20"/>
              </w:rPr>
              <w:t xml:space="preserve"> </w:t>
            </w:r>
            <w:r w:rsidRPr="00993D75">
              <w:rPr>
                <w:rStyle w:val="Bodytext75pt4"/>
                <w:sz w:val="20"/>
                <w:szCs w:val="20"/>
              </w:rPr>
              <w:t>(3)</w:t>
            </w:r>
          </w:p>
        </w:tc>
        <w:tc>
          <w:tcPr>
            <w:tcW w:w="2259" w:type="pct"/>
            <w:shd w:val="clear" w:color="auto" w:fill="FFFFFF"/>
          </w:tcPr>
          <w:p w14:paraId="7ADDB7A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1986" w:type="pct"/>
            <w:shd w:val="clear" w:color="auto" w:fill="FFFFFF"/>
          </w:tcPr>
          <w:p w14:paraId="26DC213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574824AF" w14:textId="77777777" w:rsidTr="00993D75">
        <w:trPr>
          <w:trHeight w:val="207"/>
        </w:trPr>
        <w:tc>
          <w:tcPr>
            <w:tcW w:w="754" w:type="pct"/>
            <w:shd w:val="clear" w:color="auto" w:fill="FFFFFF"/>
          </w:tcPr>
          <w:p w14:paraId="2B583065" w14:textId="330EBBF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46</w:t>
            </w:r>
            <w:r w:rsidR="00993D75">
              <w:rPr>
                <w:rStyle w:val="Bodytext75pt4"/>
                <w:sz w:val="20"/>
                <w:szCs w:val="20"/>
              </w:rPr>
              <w:t xml:space="preserve"> </w:t>
            </w:r>
            <w:r w:rsidRPr="00993D75">
              <w:rPr>
                <w:rStyle w:val="Bodytext75pt4"/>
                <w:sz w:val="20"/>
                <w:szCs w:val="20"/>
              </w:rPr>
              <w:t>(4)</w:t>
            </w:r>
          </w:p>
        </w:tc>
        <w:tc>
          <w:tcPr>
            <w:tcW w:w="2259" w:type="pct"/>
            <w:shd w:val="clear" w:color="auto" w:fill="FFFFFF"/>
          </w:tcPr>
          <w:p w14:paraId="7145691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Where an elector votes as an absent voter</w:t>
            </w:r>
            <w:r w:rsidR="00733320" w:rsidRPr="00993D75">
              <w:rPr>
                <w:rStyle w:val="Bodytext75pt4"/>
                <w:sz w:val="20"/>
                <w:szCs w:val="20"/>
              </w:rPr>
              <w:t xml:space="preserve">, </w:t>
            </w:r>
            <w:r w:rsidRPr="00993D75">
              <w:rPr>
                <w:rStyle w:val="Bodytext75pt4"/>
                <w:sz w:val="20"/>
                <w:szCs w:val="20"/>
              </w:rPr>
              <w:t>he shall mark and fold his</w:t>
            </w:r>
          </w:p>
        </w:tc>
        <w:tc>
          <w:tcPr>
            <w:tcW w:w="1986" w:type="pct"/>
            <w:shd w:val="clear" w:color="auto" w:fill="FFFFFF"/>
          </w:tcPr>
          <w:p w14:paraId="0EDD350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An elector who votes as an absent voter shall mark and fold the</w:t>
            </w:r>
          </w:p>
        </w:tc>
      </w:tr>
      <w:tr w:rsidR="003C7AF5" w:rsidRPr="00993D75" w14:paraId="48B69A6C" w14:textId="77777777" w:rsidTr="00993D75">
        <w:trPr>
          <w:trHeight w:val="182"/>
        </w:trPr>
        <w:tc>
          <w:tcPr>
            <w:tcW w:w="754" w:type="pct"/>
            <w:shd w:val="clear" w:color="auto" w:fill="FFFFFF"/>
          </w:tcPr>
          <w:p w14:paraId="05B430E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46 (6) (c)</w:t>
            </w:r>
          </w:p>
        </w:tc>
        <w:tc>
          <w:tcPr>
            <w:tcW w:w="2259" w:type="pct"/>
            <w:shd w:val="clear" w:color="auto" w:fill="FFFFFF"/>
          </w:tcPr>
          <w:p w14:paraId="6CC5EEC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delivered or to be delivered to him</w:t>
            </w:r>
          </w:p>
        </w:tc>
        <w:tc>
          <w:tcPr>
            <w:tcW w:w="1986" w:type="pct"/>
            <w:shd w:val="clear" w:color="auto" w:fill="FFFFFF"/>
          </w:tcPr>
          <w:p w14:paraId="00654938" w14:textId="77777777" w:rsidR="003C7AF5" w:rsidRPr="00993D75" w:rsidRDefault="003C7AF5" w:rsidP="00CD29A1">
            <w:pPr>
              <w:rPr>
                <w:rStyle w:val="Bodytext75pt4"/>
                <w:rFonts w:eastAsia="Courier New"/>
                <w:sz w:val="20"/>
                <w:szCs w:val="20"/>
              </w:rPr>
            </w:pPr>
          </w:p>
        </w:tc>
      </w:tr>
      <w:tr w:rsidR="003C7AF5" w:rsidRPr="00993D75" w14:paraId="0A775359" w14:textId="77777777" w:rsidTr="00993D75">
        <w:trPr>
          <w:trHeight w:val="182"/>
        </w:trPr>
        <w:tc>
          <w:tcPr>
            <w:tcW w:w="754" w:type="pct"/>
            <w:shd w:val="clear" w:color="auto" w:fill="FFFFFF"/>
          </w:tcPr>
          <w:p w14:paraId="204EFA1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46 (7) (a)</w:t>
            </w:r>
          </w:p>
        </w:tc>
        <w:tc>
          <w:tcPr>
            <w:tcW w:w="2259" w:type="pct"/>
            <w:shd w:val="clear" w:color="auto" w:fill="FFFFFF"/>
          </w:tcPr>
          <w:p w14:paraId="10DD89A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by him</w:t>
            </w:r>
          </w:p>
        </w:tc>
        <w:tc>
          <w:tcPr>
            <w:tcW w:w="1986" w:type="pct"/>
            <w:shd w:val="clear" w:color="auto" w:fill="FFFFFF"/>
          </w:tcPr>
          <w:p w14:paraId="1DF63C6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by him or her</w:t>
            </w:r>
          </w:p>
        </w:tc>
      </w:tr>
      <w:tr w:rsidR="003C7AF5" w:rsidRPr="00993D75" w14:paraId="7429F89E" w14:textId="77777777" w:rsidTr="00993D75">
        <w:trPr>
          <w:trHeight w:val="178"/>
        </w:trPr>
        <w:tc>
          <w:tcPr>
            <w:tcW w:w="754" w:type="pct"/>
            <w:shd w:val="clear" w:color="auto" w:fill="FFFFFF"/>
          </w:tcPr>
          <w:p w14:paraId="1EC52559"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0C367AA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by him</w:t>
            </w:r>
          </w:p>
        </w:tc>
        <w:tc>
          <w:tcPr>
            <w:tcW w:w="1986" w:type="pct"/>
            <w:shd w:val="clear" w:color="auto" w:fill="FFFFFF"/>
          </w:tcPr>
          <w:p w14:paraId="210C692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from Assistant Returning Officers</w:t>
            </w:r>
          </w:p>
        </w:tc>
      </w:tr>
      <w:tr w:rsidR="003C7AF5" w:rsidRPr="00993D75" w14:paraId="48DB89EF" w14:textId="77777777" w:rsidTr="00993D75">
        <w:trPr>
          <w:trHeight w:val="182"/>
        </w:trPr>
        <w:tc>
          <w:tcPr>
            <w:tcW w:w="754" w:type="pct"/>
            <w:shd w:val="clear" w:color="auto" w:fill="FFFFFF"/>
          </w:tcPr>
          <w:p w14:paraId="0933B93E" w14:textId="11E1C807"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48</w:t>
            </w:r>
            <w:r w:rsidR="00993D75">
              <w:rPr>
                <w:rStyle w:val="Bodytext75pt4"/>
                <w:sz w:val="20"/>
                <w:szCs w:val="20"/>
              </w:rPr>
              <w:t xml:space="preserve"> </w:t>
            </w:r>
            <w:r w:rsidRPr="00993D75">
              <w:rPr>
                <w:rStyle w:val="Bodytext75pt4"/>
                <w:sz w:val="20"/>
                <w:szCs w:val="20"/>
              </w:rPr>
              <w:t>(2)</w:t>
            </w:r>
          </w:p>
        </w:tc>
        <w:tc>
          <w:tcPr>
            <w:tcW w:w="2259" w:type="pct"/>
            <w:shd w:val="clear" w:color="auto" w:fill="FFFFFF"/>
          </w:tcPr>
          <w:p w14:paraId="20562C1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24E6E49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presiding officer</w:t>
            </w:r>
          </w:p>
        </w:tc>
      </w:tr>
      <w:tr w:rsidR="003C7AF5" w:rsidRPr="00993D75" w14:paraId="2138F50A" w14:textId="77777777" w:rsidTr="00993D75">
        <w:trPr>
          <w:trHeight w:val="168"/>
        </w:trPr>
        <w:tc>
          <w:tcPr>
            <w:tcW w:w="754" w:type="pct"/>
            <w:shd w:val="clear" w:color="auto" w:fill="FFFFFF"/>
          </w:tcPr>
          <w:p w14:paraId="294767F3" w14:textId="6B7263DC"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49</w:t>
            </w:r>
            <w:r w:rsidR="00993D75">
              <w:rPr>
                <w:rStyle w:val="Bodytext75pt4"/>
                <w:sz w:val="20"/>
                <w:szCs w:val="20"/>
              </w:rPr>
              <w:t xml:space="preserve"> </w:t>
            </w:r>
            <w:r w:rsidRPr="00993D75">
              <w:rPr>
                <w:rStyle w:val="Bodytext75pt4"/>
                <w:sz w:val="20"/>
                <w:szCs w:val="20"/>
              </w:rPr>
              <w:t>(4)</w:t>
            </w:r>
          </w:p>
        </w:tc>
        <w:tc>
          <w:tcPr>
            <w:tcW w:w="2259" w:type="pct"/>
            <w:shd w:val="clear" w:color="auto" w:fill="FFFFFF"/>
          </w:tcPr>
          <w:p w14:paraId="336B8BC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3FDD209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electoral visitor</w:t>
            </w:r>
          </w:p>
        </w:tc>
      </w:tr>
      <w:tr w:rsidR="003C7AF5" w:rsidRPr="00993D75" w14:paraId="23F3396C" w14:textId="77777777" w:rsidTr="00993D75">
        <w:trPr>
          <w:trHeight w:val="178"/>
        </w:trPr>
        <w:tc>
          <w:tcPr>
            <w:tcW w:w="754" w:type="pct"/>
            <w:shd w:val="clear" w:color="auto" w:fill="FFFFFF"/>
          </w:tcPr>
          <w:p w14:paraId="211D377C" w14:textId="2B5CBE03"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49</w:t>
            </w:r>
            <w:r w:rsidR="00993D75">
              <w:rPr>
                <w:rStyle w:val="Bodytext75pt4"/>
                <w:sz w:val="20"/>
                <w:szCs w:val="20"/>
              </w:rPr>
              <w:t xml:space="preserve"> </w:t>
            </w:r>
            <w:r w:rsidRPr="00993D75">
              <w:rPr>
                <w:rStyle w:val="Bodytext75pt4"/>
                <w:sz w:val="20"/>
                <w:szCs w:val="20"/>
              </w:rPr>
              <w:t>(7)</w:t>
            </w:r>
          </w:p>
        </w:tc>
        <w:tc>
          <w:tcPr>
            <w:tcW w:w="2259" w:type="pct"/>
            <w:shd w:val="clear" w:color="auto" w:fill="FFFFFF"/>
          </w:tcPr>
          <w:p w14:paraId="78E6420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347FBFF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visitor</w:t>
            </w:r>
          </w:p>
        </w:tc>
      </w:tr>
      <w:tr w:rsidR="003C7AF5" w:rsidRPr="00993D75" w14:paraId="5D6D2BFB" w14:textId="77777777" w:rsidTr="00993D75">
        <w:trPr>
          <w:trHeight w:val="182"/>
        </w:trPr>
        <w:tc>
          <w:tcPr>
            <w:tcW w:w="754" w:type="pct"/>
            <w:shd w:val="clear" w:color="auto" w:fill="FFFFFF"/>
          </w:tcPr>
          <w:p w14:paraId="44EEB8E7" w14:textId="1C2BC536"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49</w:t>
            </w:r>
            <w:r w:rsidR="00993D75">
              <w:rPr>
                <w:rStyle w:val="Bodytext75pt4"/>
                <w:sz w:val="20"/>
                <w:szCs w:val="20"/>
              </w:rPr>
              <w:t xml:space="preserve"> </w:t>
            </w:r>
            <w:r w:rsidRPr="00993D75">
              <w:rPr>
                <w:rStyle w:val="Bodytext75pt4"/>
                <w:sz w:val="20"/>
                <w:szCs w:val="20"/>
              </w:rPr>
              <w:t>(8)</w:t>
            </w:r>
          </w:p>
        </w:tc>
        <w:tc>
          <w:tcPr>
            <w:tcW w:w="2259" w:type="pct"/>
            <w:shd w:val="clear" w:color="auto" w:fill="FFFFFF"/>
          </w:tcPr>
          <w:p w14:paraId="1538598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w:t>
            </w:r>
          </w:p>
        </w:tc>
        <w:tc>
          <w:tcPr>
            <w:tcW w:w="1986" w:type="pct"/>
            <w:shd w:val="clear" w:color="auto" w:fill="FFFFFF"/>
          </w:tcPr>
          <w:p w14:paraId="2DCE465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visitor</w:t>
            </w:r>
          </w:p>
        </w:tc>
      </w:tr>
      <w:tr w:rsidR="003C7AF5" w:rsidRPr="00993D75" w14:paraId="07740647" w14:textId="77777777" w:rsidTr="00993D75">
        <w:trPr>
          <w:trHeight w:val="173"/>
        </w:trPr>
        <w:tc>
          <w:tcPr>
            <w:tcW w:w="754" w:type="pct"/>
            <w:shd w:val="clear" w:color="auto" w:fill="FFFFFF"/>
          </w:tcPr>
          <w:p w14:paraId="403D14C0"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0251D80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w:t>
            </w:r>
          </w:p>
        </w:tc>
        <w:tc>
          <w:tcPr>
            <w:tcW w:w="1986" w:type="pct"/>
            <w:shd w:val="clear" w:color="auto" w:fill="FFFFFF"/>
          </w:tcPr>
          <w:p w14:paraId="18DA3D7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visitor</w:t>
            </w:r>
          </w:p>
        </w:tc>
      </w:tr>
      <w:tr w:rsidR="003C7AF5" w:rsidRPr="00993D75" w14:paraId="6A388874" w14:textId="77777777" w:rsidTr="00993D75">
        <w:trPr>
          <w:trHeight w:val="192"/>
        </w:trPr>
        <w:tc>
          <w:tcPr>
            <w:tcW w:w="754" w:type="pct"/>
            <w:shd w:val="clear" w:color="auto" w:fill="FFFFFF"/>
          </w:tcPr>
          <w:p w14:paraId="09217D54" w14:textId="73C0BA48"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50</w:t>
            </w:r>
            <w:r w:rsidR="00993D75">
              <w:rPr>
                <w:rStyle w:val="Bodytext75pt4"/>
                <w:sz w:val="20"/>
                <w:szCs w:val="20"/>
              </w:rPr>
              <w:t xml:space="preserve"> </w:t>
            </w:r>
            <w:r w:rsidRPr="00993D75">
              <w:rPr>
                <w:rStyle w:val="Bodytext75pt4"/>
                <w:sz w:val="20"/>
                <w:szCs w:val="20"/>
              </w:rPr>
              <w:t>(3) (b)</w:t>
            </w:r>
          </w:p>
        </w:tc>
        <w:tc>
          <w:tcPr>
            <w:tcW w:w="2259" w:type="pct"/>
            <w:shd w:val="clear" w:color="auto" w:fill="FFFFFF"/>
          </w:tcPr>
          <w:p w14:paraId="64D1C77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(first occurring)</w:t>
            </w:r>
          </w:p>
        </w:tc>
        <w:tc>
          <w:tcPr>
            <w:tcW w:w="1986" w:type="pct"/>
            <w:shd w:val="clear" w:color="auto" w:fill="FFFFFF"/>
          </w:tcPr>
          <w:p w14:paraId="5EDD48A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0CD2CD38" w14:textId="77777777" w:rsidTr="00993D75">
        <w:trPr>
          <w:trHeight w:val="178"/>
        </w:trPr>
        <w:tc>
          <w:tcPr>
            <w:tcW w:w="754" w:type="pct"/>
            <w:shd w:val="clear" w:color="auto" w:fill="FFFFFF"/>
          </w:tcPr>
          <w:p w14:paraId="15D7B1EB"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0ED14DC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(second occurring)</w:t>
            </w:r>
          </w:p>
        </w:tc>
        <w:tc>
          <w:tcPr>
            <w:tcW w:w="1986" w:type="pct"/>
            <w:shd w:val="clear" w:color="auto" w:fill="FFFFFF"/>
          </w:tcPr>
          <w:p w14:paraId="0EA28B9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6A1EB9B1" w14:textId="77777777" w:rsidTr="00993D75">
        <w:trPr>
          <w:trHeight w:val="163"/>
        </w:trPr>
        <w:tc>
          <w:tcPr>
            <w:tcW w:w="754" w:type="pct"/>
            <w:shd w:val="clear" w:color="auto" w:fill="FFFFFF"/>
          </w:tcPr>
          <w:p w14:paraId="0E17A64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51 (6)</w:t>
            </w:r>
          </w:p>
        </w:tc>
        <w:tc>
          <w:tcPr>
            <w:tcW w:w="2259" w:type="pct"/>
            <w:shd w:val="clear" w:color="auto" w:fill="FFFFFF"/>
          </w:tcPr>
          <w:p w14:paraId="3C51B4F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if he does so</w:t>
            </w:r>
          </w:p>
        </w:tc>
        <w:tc>
          <w:tcPr>
            <w:tcW w:w="1986" w:type="pct"/>
            <w:shd w:val="clear" w:color="auto" w:fill="FFFFFF"/>
          </w:tcPr>
          <w:p w14:paraId="2598987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in that event</w:t>
            </w:r>
          </w:p>
        </w:tc>
      </w:tr>
      <w:tr w:rsidR="003C7AF5" w:rsidRPr="00993D75" w14:paraId="2E130CA4" w14:textId="77777777" w:rsidTr="00993D75">
        <w:trPr>
          <w:trHeight w:val="182"/>
        </w:trPr>
        <w:tc>
          <w:tcPr>
            <w:tcW w:w="754" w:type="pct"/>
            <w:shd w:val="clear" w:color="auto" w:fill="FFFFFF"/>
          </w:tcPr>
          <w:p w14:paraId="37C6A3A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51 (6) (a)</w:t>
            </w:r>
          </w:p>
        </w:tc>
        <w:tc>
          <w:tcPr>
            <w:tcW w:w="2259" w:type="pct"/>
            <w:shd w:val="clear" w:color="auto" w:fill="FFFFFF"/>
          </w:tcPr>
          <w:p w14:paraId="5A81FEA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thinks</w:t>
            </w:r>
          </w:p>
        </w:tc>
        <w:tc>
          <w:tcPr>
            <w:tcW w:w="1986" w:type="pct"/>
            <w:shd w:val="clear" w:color="auto" w:fill="FFFFFF"/>
          </w:tcPr>
          <w:p w14:paraId="481378E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 thinks</w:t>
            </w:r>
          </w:p>
        </w:tc>
      </w:tr>
      <w:tr w:rsidR="003C7AF5" w:rsidRPr="00993D75" w14:paraId="6D219070" w14:textId="77777777" w:rsidTr="00993D75">
        <w:trPr>
          <w:trHeight w:val="182"/>
        </w:trPr>
        <w:tc>
          <w:tcPr>
            <w:tcW w:w="754" w:type="pct"/>
            <w:shd w:val="clear" w:color="auto" w:fill="FFFFFF"/>
          </w:tcPr>
          <w:p w14:paraId="2BD8C2A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51 (8) (b)</w:t>
            </w:r>
          </w:p>
        </w:tc>
        <w:tc>
          <w:tcPr>
            <w:tcW w:w="2259" w:type="pct"/>
            <w:shd w:val="clear" w:color="auto" w:fill="FFFFFF"/>
          </w:tcPr>
          <w:p w14:paraId="35B12B2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68D276B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3C2456FF" w14:textId="77777777" w:rsidTr="00993D75">
        <w:trPr>
          <w:trHeight w:val="173"/>
        </w:trPr>
        <w:tc>
          <w:tcPr>
            <w:tcW w:w="754" w:type="pct"/>
            <w:shd w:val="clear" w:color="auto" w:fill="FFFFFF"/>
          </w:tcPr>
          <w:p w14:paraId="3BAF14D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51 (9)</w:t>
            </w:r>
          </w:p>
        </w:tc>
        <w:tc>
          <w:tcPr>
            <w:tcW w:w="2259" w:type="pct"/>
            <w:shd w:val="clear" w:color="auto" w:fill="FFFFFF"/>
          </w:tcPr>
          <w:p w14:paraId="46BF7B8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3AF3F5A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leader</w:t>
            </w:r>
          </w:p>
        </w:tc>
      </w:tr>
      <w:tr w:rsidR="003C7AF5" w:rsidRPr="00993D75" w14:paraId="63C1DA6A" w14:textId="77777777" w:rsidTr="00993D75">
        <w:trPr>
          <w:trHeight w:val="182"/>
        </w:trPr>
        <w:tc>
          <w:tcPr>
            <w:tcW w:w="754" w:type="pct"/>
            <w:shd w:val="clear" w:color="auto" w:fill="FFFFFF"/>
          </w:tcPr>
          <w:p w14:paraId="592A3F1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51 (10)</w:t>
            </w:r>
          </w:p>
        </w:tc>
        <w:tc>
          <w:tcPr>
            <w:tcW w:w="2259" w:type="pct"/>
            <w:shd w:val="clear" w:color="auto" w:fill="FFFFFF"/>
          </w:tcPr>
          <w:p w14:paraId="44C42A8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w:t>
            </w:r>
          </w:p>
        </w:tc>
        <w:tc>
          <w:tcPr>
            <w:tcW w:w="1986" w:type="pct"/>
            <w:shd w:val="clear" w:color="auto" w:fill="FFFFFF"/>
          </w:tcPr>
          <w:p w14:paraId="349F711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leader</w:t>
            </w:r>
          </w:p>
        </w:tc>
      </w:tr>
      <w:tr w:rsidR="003C7AF5" w:rsidRPr="00993D75" w14:paraId="6412CA2D" w14:textId="77777777" w:rsidTr="00993D75">
        <w:trPr>
          <w:trHeight w:val="173"/>
        </w:trPr>
        <w:tc>
          <w:tcPr>
            <w:tcW w:w="754" w:type="pct"/>
            <w:shd w:val="clear" w:color="auto" w:fill="FFFFFF"/>
          </w:tcPr>
          <w:p w14:paraId="1EE4FFA8"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5230A02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w:t>
            </w:r>
          </w:p>
        </w:tc>
        <w:tc>
          <w:tcPr>
            <w:tcW w:w="1986" w:type="pct"/>
            <w:shd w:val="clear" w:color="auto" w:fill="FFFFFF"/>
          </w:tcPr>
          <w:p w14:paraId="2E7BF27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30EA3AF2" w14:textId="77777777" w:rsidTr="00993D75">
        <w:trPr>
          <w:trHeight w:val="178"/>
        </w:trPr>
        <w:tc>
          <w:tcPr>
            <w:tcW w:w="754" w:type="pct"/>
            <w:shd w:val="clear" w:color="auto" w:fill="FFFFFF"/>
          </w:tcPr>
          <w:p w14:paraId="3FE30A99"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041A58C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 xml:space="preserve">(c) him </w:t>
            </w:r>
          </w:p>
        </w:tc>
        <w:tc>
          <w:tcPr>
            <w:tcW w:w="1986" w:type="pct"/>
            <w:shd w:val="clear" w:color="auto" w:fill="FFFFFF"/>
          </w:tcPr>
          <w:p w14:paraId="01CD029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leader</w:t>
            </w:r>
          </w:p>
        </w:tc>
      </w:tr>
      <w:tr w:rsidR="003C7AF5" w:rsidRPr="00993D75" w14:paraId="5F9D6DEF" w14:textId="77777777" w:rsidTr="00993D75">
        <w:trPr>
          <w:trHeight w:val="178"/>
        </w:trPr>
        <w:tc>
          <w:tcPr>
            <w:tcW w:w="754" w:type="pct"/>
            <w:shd w:val="clear" w:color="auto" w:fill="FFFFFF"/>
          </w:tcPr>
          <w:p w14:paraId="24E41DB3" w14:textId="77DE59D9"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74</w:t>
            </w:r>
            <w:r w:rsidR="00993D75">
              <w:rPr>
                <w:rStyle w:val="Bodytext75pt4"/>
                <w:sz w:val="20"/>
                <w:szCs w:val="20"/>
              </w:rPr>
              <w:t xml:space="preserve"> </w:t>
            </w:r>
            <w:r w:rsidRPr="00993D75">
              <w:rPr>
                <w:rStyle w:val="Bodytext75pt4"/>
                <w:sz w:val="20"/>
                <w:szCs w:val="20"/>
              </w:rPr>
              <w:t>(2)</w:t>
            </w:r>
          </w:p>
        </w:tc>
        <w:tc>
          <w:tcPr>
            <w:tcW w:w="2259" w:type="pct"/>
            <w:shd w:val="clear" w:color="auto" w:fill="FFFFFF"/>
          </w:tcPr>
          <w:p w14:paraId="5E5426F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1986" w:type="pct"/>
            <w:shd w:val="clear" w:color="auto" w:fill="FFFFFF"/>
          </w:tcPr>
          <w:p w14:paraId="5D67510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or she</w:t>
            </w:r>
          </w:p>
        </w:tc>
      </w:tr>
      <w:tr w:rsidR="003C7AF5" w:rsidRPr="00993D75" w14:paraId="05054C31" w14:textId="77777777" w:rsidTr="00993D75">
        <w:trPr>
          <w:trHeight w:val="187"/>
        </w:trPr>
        <w:tc>
          <w:tcPr>
            <w:tcW w:w="754" w:type="pct"/>
            <w:shd w:val="clear" w:color="auto" w:fill="FFFFFF"/>
          </w:tcPr>
          <w:p w14:paraId="358F609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81</w:t>
            </w:r>
          </w:p>
        </w:tc>
        <w:tc>
          <w:tcPr>
            <w:tcW w:w="2259" w:type="pct"/>
            <w:shd w:val="clear" w:color="auto" w:fill="FFFFFF"/>
          </w:tcPr>
          <w:p w14:paraId="5879308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1986" w:type="pct"/>
            <w:shd w:val="clear" w:color="auto" w:fill="FFFFFF"/>
          </w:tcPr>
          <w:p w14:paraId="3C46D92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person</w:t>
            </w:r>
          </w:p>
        </w:tc>
      </w:tr>
      <w:tr w:rsidR="003C7AF5" w:rsidRPr="00993D75" w14:paraId="3134ECBF" w14:textId="77777777" w:rsidTr="00993D75">
        <w:trPr>
          <w:trHeight w:val="173"/>
        </w:trPr>
        <w:tc>
          <w:tcPr>
            <w:tcW w:w="754" w:type="pct"/>
            <w:shd w:val="clear" w:color="auto" w:fill="FFFFFF"/>
          </w:tcPr>
          <w:p w14:paraId="3748AEE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82</w:t>
            </w:r>
          </w:p>
        </w:tc>
        <w:tc>
          <w:tcPr>
            <w:tcW w:w="2259" w:type="pct"/>
            <w:shd w:val="clear" w:color="auto" w:fill="FFFFFF"/>
          </w:tcPr>
          <w:p w14:paraId="7A6B534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by him</w:t>
            </w:r>
          </w:p>
        </w:tc>
        <w:tc>
          <w:tcPr>
            <w:tcW w:w="1986" w:type="pct"/>
            <w:shd w:val="clear" w:color="auto" w:fill="FFFFFF"/>
          </w:tcPr>
          <w:p w14:paraId="02667F7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by the Officer</w:t>
            </w:r>
          </w:p>
        </w:tc>
      </w:tr>
      <w:tr w:rsidR="003C7AF5" w:rsidRPr="00993D75" w14:paraId="7E558930" w14:textId="77777777" w:rsidTr="00993D75">
        <w:trPr>
          <w:trHeight w:val="187"/>
        </w:trPr>
        <w:tc>
          <w:tcPr>
            <w:tcW w:w="754" w:type="pct"/>
            <w:shd w:val="clear" w:color="auto" w:fill="FFFFFF"/>
          </w:tcPr>
          <w:p w14:paraId="566B202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85 (1) (d)</w:t>
            </w:r>
          </w:p>
        </w:tc>
        <w:tc>
          <w:tcPr>
            <w:tcW w:w="2259" w:type="pct"/>
            <w:shd w:val="clear" w:color="auto" w:fill="FFFFFF"/>
          </w:tcPr>
          <w:p w14:paraId="66BE1F1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indorse the envelope with his signature</w:t>
            </w:r>
          </w:p>
        </w:tc>
        <w:tc>
          <w:tcPr>
            <w:tcW w:w="1986" w:type="pct"/>
            <w:shd w:val="clear" w:color="auto" w:fill="FFFFFF"/>
          </w:tcPr>
          <w:p w14:paraId="26BB666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sign the envelope</w:t>
            </w:r>
          </w:p>
        </w:tc>
      </w:tr>
      <w:tr w:rsidR="003C7AF5" w:rsidRPr="00993D75" w14:paraId="111C7B15" w14:textId="77777777" w:rsidTr="00993D75">
        <w:trPr>
          <w:trHeight w:val="178"/>
        </w:trPr>
        <w:tc>
          <w:tcPr>
            <w:tcW w:w="754" w:type="pct"/>
            <w:shd w:val="clear" w:color="auto" w:fill="FFFFFF"/>
          </w:tcPr>
          <w:p w14:paraId="327CE09D" w14:textId="0D08E731"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86</w:t>
            </w:r>
            <w:r w:rsidR="00993D75">
              <w:rPr>
                <w:rStyle w:val="Bodytext75pt4"/>
                <w:sz w:val="20"/>
                <w:szCs w:val="20"/>
              </w:rPr>
              <w:t xml:space="preserve"> </w:t>
            </w:r>
            <w:r w:rsidRPr="00993D75">
              <w:rPr>
                <w:rStyle w:val="Bodytext75pt4"/>
                <w:sz w:val="20"/>
                <w:szCs w:val="20"/>
              </w:rPr>
              <w:t>(1)</w:t>
            </w:r>
          </w:p>
        </w:tc>
        <w:tc>
          <w:tcPr>
            <w:tcW w:w="2259" w:type="pct"/>
            <w:shd w:val="clear" w:color="auto" w:fill="FFFFFF"/>
          </w:tcPr>
          <w:p w14:paraId="7BC1A95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him (first occurring)</w:t>
            </w:r>
          </w:p>
        </w:tc>
        <w:tc>
          <w:tcPr>
            <w:tcW w:w="1986" w:type="pct"/>
            <w:shd w:val="clear" w:color="auto" w:fill="FFFFFF"/>
          </w:tcPr>
          <w:p w14:paraId="4F8A8BA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Officer</w:t>
            </w:r>
          </w:p>
        </w:tc>
      </w:tr>
      <w:tr w:rsidR="003C7AF5" w:rsidRPr="00993D75" w14:paraId="6B612D9E" w14:textId="77777777" w:rsidTr="00993D75">
        <w:trPr>
          <w:trHeight w:val="144"/>
        </w:trPr>
        <w:tc>
          <w:tcPr>
            <w:tcW w:w="754" w:type="pct"/>
            <w:shd w:val="clear" w:color="auto" w:fill="FFFFFF"/>
          </w:tcPr>
          <w:p w14:paraId="0CAAA04F" w14:textId="77777777" w:rsidR="003C7AF5" w:rsidRPr="00993D75" w:rsidRDefault="003C7AF5" w:rsidP="00CD29A1">
            <w:pPr>
              <w:rPr>
                <w:rStyle w:val="Bodytext75pt4"/>
                <w:rFonts w:eastAsia="Courier New"/>
                <w:sz w:val="20"/>
                <w:szCs w:val="20"/>
              </w:rPr>
            </w:pPr>
          </w:p>
        </w:tc>
        <w:tc>
          <w:tcPr>
            <w:tcW w:w="2259" w:type="pct"/>
            <w:shd w:val="clear" w:color="auto" w:fill="FFFFFF"/>
          </w:tcPr>
          <w:p w14:paraId="08D4BBB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prepared by him and used for voting in Antarctica</w:t>
            </w:r>
          </w:p>
        </w:tc>
        <w:tc>
          <w:tcPr>
            <w:tcW w:w="1986" w:type="pct"/>
            <w:shd w:val="clear" w:color="auto" w:fill="FFFFFF"/>
          </w:tcPr>
          <w:p w14:paraId="6431F3C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used for voting at the station</w:t>
            </w:r>
          </w:p>
        </w:tc>
      </w:tr>
      <w:tr w:rsidR="003C7AF5" w:rsidRPr="00993D75" w14:paraId="75C1AE90" w14:textId="77777777" w:rsidTr="00993D75">
        <w:trPr>
          <w:trHeight w:val="182"/>
        </w:trPr>
        <w:tc>
          <w:tcPr>
            <w:tcW w:w="754" w:type="pct"/>
            <w:shd w:val="clear" w:color="auto" w:fill="FFFFFF"/>
          </w:tcPr>
          <w:p w14:paraId="0A2005EE" w14:textId="60DE0E38"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89</w:t>
            </w:r>
            <w:r w:rsidR="00993D75">
              <w:rPr>
                <w:rStyle w:val="Bodytext75pt4"/>
                <w:sz w:val="20"/>
                <w:szCs w:val="20"/>
              </w:rPr>
              <w:t xml:space="preserve"> </w:t>
            </w:r>
            <w:r w:rsidRPr="00993D75">
              <w:rPr>
                <w:rStyle w:val="Bodytext75pt4"/>
                <w:sz w:val="20"/>
                <w:szCs w:val="20"/>
              </w:rPr>
              <w:t>(2)</w:t>
            </w:r>
          </w:p>
        </w:tc>
        <w:tc>
          <w:tcPr>
            <w:tcW w:w="2259" w:type="pct"/>
            <w:shd w:val="clear" w:color="auto" w:fill="FFFFFF"/>
          </w:tcPr>
          <w:p w14:paraId="099034E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7C4B748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Governor-General</w:t>
            </w:r>
          </w:p>
        </w:tc>
      </w:tr>
      <w:tr w:rsidR="003C7AF5" w:rsidRPr="00993D75" w14:paraId="4BC96422" w14:textId="77777777" w:rsidTr="00993D75">
        <w:trPr>
          <w:trHeight w:val="178"/>
        </w:trPr>
        <w:tc>
          <w:tcPr>
            <w:tcW w:w="754" w:type="pct"/>
            <w:shd w:val="clear" w:color="auto" w:fill="FFFFFF"/>
          </w:tcPr>
          <w:p w14:paraId="2252B696" w14:textId="1BA7FF1F"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89</w:t>
            </w:r>
            <w:r w:rsidR="00993D75">
              <w:rPr>
                <w:rStyle w:val="Bodytext75pt4"/>
                <w:sz w:val="20"/>
                <w:szCs w:val="20"/>
              </w:rPr>
              <w:t xml:space="preserve"> </w:t>
            </w:r>
            <w:r w:rsidRPr="00993D75">
              <w:rPr>
                <w:rStyle w:val="Bodytext75pt4"/>
                <w:sz w:val="20"/>
                <w:szCs w:val="20"/>
              </w:rPr>
              <w:t>(3)</w:t>
            </w:r>
          </w:p>
        </w:tc>
        <w:tc>
          <w:tcPr>
            <w:tcW w:w="2259" w:type="pct"/>
            <w:shd w:val="clear" w:color="auto" w:fill="FFFFFF"/>
          </w:tcPr>
          <w:p w14:paraId="5A335E1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7FADDB7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Governor</w:t>
            </w:r>
          </w:p>
        </w:tc>
      </w:tr>
      <w:tr w:rsidR="003C7AF5" w:rsidRPr="00993D75" w14:paraId="1D50E90C" w14:textId="77777777" w:rsidTr="00993D75">
        <w:trPr>
          <w:trHeight w:val="182"/>
        </w:trPr>
        <w:tc>
          <w:tcPr>
            <w:tcW w:w="754" w:type="pct"/>
            <w:shd w:val="clear" w:color="auto" w:fill="FFFFFF"/>
          </w:tcPr>
          <w:p w14:paraId="08134898" w14:textId="12768B4A"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89</w:t>
            </w:r>
            <w:r w:rsidR="00993D75">
              <w:rPr>
                <w:rStyle w:val="Bodytext75pt4"/>
                <w:sz w:val="20"/>
                <w:szCs w:val="20"/>
              </w:rPr>
              <w:t xml:space="preserve"> </w:t>
            </w:r>
            <w:r w:rsidRPr="00993D75">
              <w:rPr>
                <w:rStyle w:val="Bodytext75pt4"/>
                <w:sz w:val="20"/>
                <w:szCs w:val="20"/>
              </w:rPr>
              <w:t>(4)</w:t>
            </w:r>
          </w:p>
        </w:tc>
        <w:tc>
          <w:tcPr>
            <w:tcW w:w="2259" w:type="pct"/>
            <w:shd w:val="clear" w:color="auto" w:fill="FFFFFF"/>
          </w:tcPr>
          <w:p w14:paraId="66D4935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042512D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Administrator</w:t>
            </w:r>
          </w:p>
        </w:tc>
      </w:tr>
      <w:tr w:rsidR="003C7AF5" w:rsidRPr="00993D75" w14:paraId="49A3ABF7" w14:textId="77777777" w:rsidTr="00993D75">
        <w:trPr>
          <w:trHeight w:val="178"/>
        </w:trPr>
        <w:tc>
          <w:tcPr>
            <w:tcW w:w="754" w:type="pct"/>
            <w:shd w:val="clear" w:color="auto" w:fill="FFFFFF"/>
          </w:tcPr>
          <w:p w14:paraId="44093F8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91 (1) (e)</w:t>
            </w:r>
          </w:p>
        </w:tc>
        <w:tc>
          <w:tcPr>
            <w:tcW w:w="2259" w:type="pct"/>
            <w:shd w:val="clear" w:color="auto" w:fill="FFFFFF"/>
          </w:tcPr>
          <w:p w14:paraId="31D6496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04C9B7F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Officer</w:t>
            </w:r>
          </w:p>
        </w:tc>
      </w:tr>
      <w:tr w:rsidR="003C7AF5" w:rsidRPr="00993D75" w14:paraId="53DAB596" w14:textId="77777777" w:rsidTr="00993D75">
        <w:trPr>
          <w:trHeight w:val="178"/>
        </w:trPr>
        <w:tc>
          <w:tcPr>
            <w:tcW w:w="754" w:type="pct"/>
            <w:shd w:val="clear" w:color="auto" w:fill="FFFFFF"/>
          </w:tcPr>
          <w:p w14:paraId="2708FAC6" w14:textId="1192D10C"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91 (l)</w:t>
            </w:r>
            <w:r w:rsidR="00993D75">
              <w:rPr>
                <w:rStyle w:val="Bodytext75pt4"/>
                <w:sz w:val="20"/>
                <w:szCs w:val="20"/>
              </w:rPr>
              <w:t xml:space="preserve"> </w:t>
            </w:r>
            <w:r w:rsidRPr="00993D75">
              <w:rPr>
                <w:rStyle w:val="Bodytext75pt4"/>
                <w:sz w:val="20"/>
                <w:szCs w:val="20"/>
              </w:rPr>
              <w:t>(f)</w:t>
            </w:r>
          </w:p>
        </w:tc>
        <w:tc>
          <w:tcPr>
            <w:tcW w:w="2259" w:type="pct"/>
            <w:shd w:val="clear" w:color="auto" w:fill="FFFFFF"/>
          </w:tcPr>
          <w:p w14:paraId="1E8941D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1986" w:type="pct"/>
            <w:shd w:val="clear" w:color="auto" w:fill="FFFFFF"/>
          </w:tcPr>
          <w:p w14:paraId="12AEB82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 Officer</w:t>
            </w:r>
          </w:p>
        </w:tc>
      </w:tr>
      <w:tr w:rsidR="003C7AF5" w:rsidRPr="00993D75" w14:paraId="7525BD3A" w14:textId="77777777" w:rsidTr="00993D75">
        <w:trPr>
          <w:trHeight w:val="178"/>
        </w:trPr>
        <w:tc>
          <w:tcPr>
            <w:tcW w:w="754" w:type="pct"/>
            <w:shd w:val="clear" w:color="auto" w:fill="FFFFFF"/>
          </w:tcPr>
          <w:p w14:paraId="08750F0A" w14:textId="59BB7C1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92</w:t>
            </w:r>
            <w:r w:rsidR="00993D75">
              <w:rPr>
                <w:rStyle w:val="Bodytext75pt4"/>
                <w:sz w:val="20"/>
                <w:szCs w:val="20"/>
              </w:rPr>
              <w:t xml:space="preserve"> </w:t>
            </w:r>
            <w:r w:rsidRPr="00993D75">
              <w:rPr>
                <w:rStyle w:val="Bodytext75pt4"/>
                <w:sz w:val="20"/>
                <w:szCs w:val="20"/>
              </w:rPr>
              <w:t>(1)</w:t>
            </w:r>
          </w:p>
        </w:tc>
        <w:tc>
          <w:tcPr>
            <w:tcW w:w="2259" w:type="pct"/>
            <w:shd w:val="clear" w:color="auto" w:fill="FFFFFF"/>
          </w:tcPr>
          <w:p w14:paraId="0DCEBA6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4ED24EC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41C1D4BB" w14:textId="77777777" w:rsidTr="00993D75">
        <w:trPr>
          <w:trHeight w:val="182"/>
        </w:trPr>
        <w:tc>
          <w:tcPr>
            <w:tcW w:w="754" w:type="pct"/>
            <w:shd w:val="clear" w:color="auto" w:fill="FFFFFF"/>
          </w:tcPr>
          <w:p w14:paraId="43D94119" w14:textId="3F337D63"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93</w:t>
            </w:r>
            <w:r w:rsidR="00993D75">
              <w:rPr>
                <w:rStyle w:val="Bodytext75pt4"/>
                <w:sz w:val="20"/>
                <w:szCs w:val="20"/>
              </w:rPr>
              <w:t xml:space="preserve"> </w:t>
            </w:r>
            <w:r w:rsidRPr="00993D75">
              <w:rPr>
                <w:rStyle w:val="Bodytext75pt4"/>
                <w:sz w:val="20"/>
                <w:szCs w:val="20"/>
              </w:rPr>
              <w:t>(3)</w:t>
            </w:r>
          </w:p>
        </w:tc>
        <w:tc>
          <w:tcPr>
            <w:tcW w:w="2259" w:type="pct"/>
            <w:shd w:val="clear" w:color="auto" w:fill="FFFFFF"/>
          </w:tcPr>
          <w:p w14:paraId="00A32CA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0EF4007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5040DB65" w14:textId="77777777" w:rsidTr="00993D75">
        <w:trPr>
          <w:trHeight w:val="178"/>
        </w:trPr>
        <w:tc>
          <w:tcPr>
            <w:tcW w:w="754" w:type="pct"/>
            <w:shd w:val="clear" w:color="auto" w:fill="FFFFFF"/>
          </w:tcPr>
          <w:p w14:paraId="440ADB9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93 (8)</w:t>
            </w:r>
          </w:p>
        </w:tc>
        <w:tc>
          <w:tcPr>
            <w:tcW w:w="2259" w:type="pct"/>
            <w:shd w:val="clear" w:color="auto" w:fill="FFFFFF"/>
          </w:tcPr>
          <w:p w14:paraId="6F9632B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7024D65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that</w:t>
            </w:r>
          </w:p>
        </w:tc>
      </w:tr>
      <w:tr w:rsidR="003C7AF5" w:rsidRPr="00993D75" w14:paraId="554D4710" w14:textId="77777777" w:rsidTr="00993D75">
        <w:trPr>
          <w:trHeight w:val="178"/>
        </w:trPr>
        <w:tc>
          <w:tcPr>
            <w:tcW w:w="754" w:type="pct"/>
            <w:shd w:val="clear" w:color="auto" w:fill="FFFFFF"/>
          </w:tcPr>
          <w:p w14:paraId="632D8649" w14:textId="0B061ABB"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95</w:t>
            </w:r>
            <w:r w:rsidR="00993D75">
              <w:rPr>
                <w:rStyle w:val="Bodytext75pt4"/>
                <w:sz w:val="20"/>
                <w:szCs w:val="20"/>
              </w:rPr>
              <w:t xml:space="preserve"> </w:t>
            </w:r>
            <w:r w:rsidRPr="00993D75">
              <w:rPr>
                <w:rStyle w:val="Bodytext75pt4"/>
                <w:sz w:val="20"/>
                <w:szCs w:val="20"/>
              </w:rPr>
              <w:t>(1)</w:t>
            </w:r>
          </w:p>
        </w:tc>
        <w:tc>
          <w:tcPr>
            <w:tcW w:w="2259" w:type="pct"/>
            <w:shd w:val="clear" w:color="auto" w:fill="FFFFFF"/>
          </w:tcPr>
          <w:p w14:paraId="64857B2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if he thinks fit.</w:t>
            </w:r>
          </w:p>
        </w:tc>
        <w:tc>
          <w:tcPr>
            <w:tcW w:w="1986" w:type="pct"/>
            <w:shd w:val="clear" w:color="auto" w:fill="FFFFFF"/>
          </w:tcPr>
          <w:p w14:paraId="6FD18E4E" w14:textId="77777777" w:rsidR="003C7AF5" w:rsidRPr="00993D75" w:rsidRDefault="003C7AF5" w:rsidP="00CD29A1">
            <w:pPr>
              <w:rPr>
                <w:rStyle w:val="Bodytext75pt4"/>
                <w:rFonts w:eastAsia="Courier New"/>
                <w:sz w:val="20"/>
                <w:szCs w:val="20"/>
              </w:rPr>
            </w:pPr>
          </w:p>
        </w:tc>
      </w:tr>
      <w:tr w:rsidR="003C7AF5" w:rsidRPr="00993D75" w14:paraId="170AEF5A" w14:textId="77777777" w:rsidTr="00993D75">
        <w:trPr>
          <w:trHeight w:val="197"/>
        </w:trPr>
        <w:tc>
          <w:tcPr>
            <w:tcW w:w="754" w:type="pct"/>
            <w:shd w:val="clear" w:color="auto" w:fill="FFFFFF"/>
          </w:tcPr>
          <w:p w14:paraId="10AC0D0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95 (2)</w:t>
            </w:r>
          </w:p>
        </w:tc>
        <w:tc>
          <w:tcPr>
            <w:tcW w:w="2259" w:type="pct"/>
            <w:shd w:val="clear" w:color="auto" w:fill="FFFFFF"/>
          </w:tcPr>
          <w:p w14:paraId="337D763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6F2C717E"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or her</w:t>
            </w:r>
          </w:p>
        </w:tc>
      </w:tr>
      <w:tr w:rsidR="003C7AF5" w:rsidRPr="00993D75" w14:paraId="43CC33A5" w14:textId="77777777" w:rsidTr="00993D75">
        <w:trPr>
          <w:trHeight w:val="206"/>
        </w:trPr>
        <w:tc>
          <w:tcPr>
            <w:tcW w:w="754" w:type="pct"/>
            <w:shd w:val="clear" w:color="auto" w:fill="FFFFFF"/>
          </w:tcPr>
          <w:p w14:paraId="198D1DD9" w14:textId="361E0809"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96</w:t>
            </w:r>
            <w:r w:rsidR="00993D75">
              <w:rPr>
                <w:rStyle w:val="Bodytext75pt4"/>
                <w:sz w:val="20"/>
                <w:szCs w:val="20"/>
              </w:rPr>
              <w:t xml:space="preserve"> </w:t>
            </w:r>
            <w:r w:rsidRPr="00993D75">
              <w:rPr>
                <w:rStyle w:val="Bodytext75pt4"/>
                <w:sz w:val="20"/>
                <w:szCs w:val="20"/>
              </w:rPr>
              <w:t>(2)</w:t>
            </w:r>
          </w:p>
        </w:tc>
        <w:tc>
          <w:tcPr>
            <w:tcW w:w="2259" w:type="pct"/>
            <w:shd w:val="clear" w:color="auto" w:fill="FFFFFF"/>
          </w:tcPr>
          <w:p w14:paraId="55BED29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for his decision pursuant to</w:t>
            </w:r>
          </w:p>
        </w:tc>
        <w:tc>
          <w:tcPr>
            <w:tcW w:w="1986" w:type="pct"/>
            <w:shd w:val="clear" w:color="auto" w:fill="FFFFFF"/>
          </w:tcPr>
          <w:p w14:paraId="14A2C78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under</w:t>
            </w:r>
          </w:p>
        </w:tc>
      </w:tr>
      <w:tr w:rsidR="003C7AF5" w:rsidRPr="00993D75" w14:paraId="7A487CA3" w14:textId="77777777" w:rsidTr="00993D75">
        <w:trPr>
          <w:trHeight w:val="178"/>
        </w:trPr>
        <w:tc>
          <w:tcPr>
            <w:tcW w:w="754" w:type="pct"/>
            <w:shd w:val="clear" w:color="auto" w:fill="FFFFFF"/>
          </w:tcPr>
          <w:p w14:paraId="0BE618F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97</w:t>
            </w:r>
          </w:p>
        </w:tc>
        <w:tc>
          <w:tcPr>
            <w:tcW w:w="2259" w:type="pct"/>
            <w:shd w:val="clear" w:color="auto" w:fill="FFFFFF"/>
          </w:tcPr>
          <w:p w14:paraId="15593F6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1986" w:type="pct"/>
            <w:shd w:val="clear" w:color="auto" w:fill="FFFFFF"/>
          </w:tcPr>
          <w:p w14:paraId="1BE34E8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the</w:t>
            </w:r>
          </w:p>
        </w:tc>
      </w:tr>
      <w:tr w:rsidR="003C7AF5" w:rsidRPr="00993D75" w14:paraId="26E24B8D" w14:textId="77777777" w:rsidTr="00993D75">
        <w:trPr>
          <w:trHeight w:val="211"/>
        </w:trPr>
        <w:tc>
          <w:tcPr>
            <w:tcW w:w="754" w:type="pct"/>
            <w:shd w:val="clear" w:color="auto" w:fill="FFFFFF"/>
          </w:tcPr>
          <w:p w14:paraId="49E2731F" w14:textId="6BCB00F8"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98</w:t>
            </w:r>
            <w:r w:rsidR="00993D75">
              <w:rPr>
                <w:rStyle w:val="Bodytext75pt4"/>
                <w:sz w:val="20"/>
                <w:szCs w:val="20"/>
              </w:rPr>
              <w:t xml:space="preserve"> </w:t>
            </w:r>
            <w:r w:rsidRPr="00993D75">
              <w:rPr>
                <w:rStyle w:val="Bodytext75pt4"/>
                <w:sz w:val="20"/>
                <w:szCs w:val="20"/>
              </w:rPr>
              <w:t>(1)</w:t>
            </w:r>
          </w:p>
        </w:tc>
        <w:tc>
          <w:tcPr>
            <w:tcW w:w="2259" w:type="pct"/>
            <w:shd w:val="clear" w:color="auto" w:fill="FFFFFF"/>
          </w:tcPr>
          <w:p w14:paraId="0F675A7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receives</w:t>
            </w:r>
          </w:p>
        </w:tc>
        <w:tc>
          <w:tcPr>
            <w:tcW w:w="1986" w:type="pct"/>
            <w:shd w:val="clear" w:color="auto" w:fill="FFFFFF"/>
          </w:tcPr>
          <w:p w14:paraId="0B0701F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receiving</w:t>
            </w:r>
          </w:p>
        </w:tc>
      </w:tr>
    </w:tbl>
    <w:p w14:paraId="52792142" w14:textId="77777777" w:rsidR="00AE301B" w:rsidRPr="00CD29A1" w:rsidRDefault="00AE301B" w:rsidP="00CD29A1">
      <w:pPr>
        <w:rPr>
          <w:rStyle w:val="Bodytext75pt4"/>
          <w:rFonts w:eastAsia="Courier New"/>
          <w:b/>
          <w:bCs/>
          <w:sz w:val="22"/>
          <w:szCs w:val="22"/>
        </w:rPr>
      </w:pPr>
      <w:bookmarkStart w:id="55" w:name="bookmark55"/>
      <w:r w:rsidRPr="00CD29A1">
        <w:rPr>
          <w:rStyle w:val="Bodytext75pt4"/>
          <w:rFonts w:eastAsia="Courier New"/>
          <w:b/>
          <w:bCs/>
          <w:sz w:val="22"/>
          <w:szCs w:val="22"/>
        </w:rPr>
        <w:br w:type="page"/>
      </w:r>
    </w:p>
    <w:p w14:paraId="7A46813A" w14:textId="77777777" w:rsidR="00993D75" w:rsidRDefault="00993D75" w:rsidP="00CD29A1">
      <w:pPr>
        <w:pStyle w:val="Bodytext250"/>
        <w:shd w:val="clear" w:color="auto" w:fill="auto"/>
        <w:spacing w:after="120" w:line="240" w:lineRule="auto"/>
        <w:jc w:val="center"/>
        <w:rPr>
          <w:rStyle w:val="Bodytext75pt4"/>
          <w:sz w:val="22"/>
          <w:szCs w:val="22"/>
        </w:rPr>
        <w:sectPr w:rsidR="00993D75" w:rsidSect="00993D75">
          <w:pgSz w:w="12240" w:h="15840" w:code="1"/>
          <w:pgMar w:top="851" w:right="1440" w:bottom="567" w:left="1440" w:header="227" w:footer="227" w:gutter="0"/>
          <w:cols w:space="720"/>
          <w:noEndnote/>
          <w:titlePg/>
          <w:docGrid w:linePitch="360"/>
        </w:sectPr>
      </w:pPr>
    </w:p>
    <w:p w14:paraId="0BFDD44B" w14:textId="7D9939AC" w:rsidR="003C7AF5" w:rsidRPr="00CD29A1" w:rsidRDefault="003C7AF5" w:rsidP="00CD29A1">
      <w:pPr>
        <w:pStyle w:val="Bodytext250"/>
        <w:shd w:val="clear" w:color="auto" w:fill="auto"/>
        <w:spacing w:after="120" w:line="240" w:lineRule="auto"/>
        <w:jc w:val="center"/>
        <w:rPr>
          <w:rStyle w:val="Bodytext75pt4"/>
          <w:b w:val="0"/>
          <w:sz w:val="22"/>
          <w:szCs w:val="22"/>
        </w:rPr>
      </w:pPr>
      <w:r w:rsidRPr="00CD29A1">
        <w:rPr>
          <w:rStyle w:val="Bodytext75pt4"/>
          <w:sz w:val="22"/>
          <w:szCs w:val="22"/>
        </w:rPr>
        <w:lastRenderedPageBreak/>
        <w:t>SCHEDULE 5</w:t>
      </w:r>
      <w:r w:rsidRPr="00CD29A1">
        <w:rPr>
          <w:rStyle w:val="Bodytext75pt4"/>
          <w:b w:val="0"/>
          <w:sz w:val="22"/>
          <w:szCs w:val="22"/>
        </w:rPr>
        <w:t>—continued</w:t>
      </w:r>
      <w:bookmarkEnd w:id="55"/>
    </w:p>
    <w:tbl>
      <w:tblPr>
        <w:tblOverlap w:val="never"/>
        <w:tblW w:w="5000" w:type="pct"/>
        <w:tblCellMar>
          <w:left w:w="10" w:type="dxa"/>
          <w:right w:w="10" w:type="dxa"/>
        </w:tblCellMar>
        <w:tblLook w:val="0000" w:firstRow="0" w:lastRow="0" w:firstColumn="0" w:lastColumn="0" w:noHBand="0" w:noVBand="0"/>
      </w:tblPr>
      <w:tblGrid>
        <w:gridCol w:w="1213"/>
        <w:gridCol w:w="4072"/>
        <w:gridCol w:w="4095"/>
      </w:tblGrid>
      <w:tr w:rsidR="003C7AF5" w:rsidRPr="00993D75" w14:paraId="28E1F3C9" w14:textId="77777777" w:rsidTr="00E77BFB">
        <w:trPr>
          <w:trHeight w:val="307"/>
        </w:trPr>
        <w:tc>
          <w:tcPr>
            <w:tcW w:w="646" w:type="pct"/>
            <w:tcBorders>
              <w:top w:val="single" w:sz="4" w:space="0" w:color="auto"/>
            </w:tcBorders>
            <w:shd w:val="clear" w:color="auto" w:fill="FFFFFF"/>
          </w:tcPr>
          <w:p w14:paraId="23C609A1" w14:textId="7AD77F59" w:rsidR="003C7AF5" w:rsidRPr="00993D75" w:rsidRDefault="003C7AF5" w:rsidP="00993D75">
            <w:pPr>
              <w:pStyle w:val="BodyText2"/>
              <w:shd w:val="clear" w:color="auto" w:fill="auto"/>
              <w:spacing w:line="240" w:lineRule="auto"/>
              <w:ind w:firstLine="0"/>
              <w:rPr>
                <w:rStyle w:val="Bodytext75pt4"/>
                <w:sz w:val="20"/>
                <w:szCs w:val="20"/>
              </w:rPr>
            </w:pPr>
            <w:r w:rsidRPr="00993D75">
              <w:rPr>
                <w:rStyle w:val="Bodytext75pt4"/>
                <w:sz w:val="20"/>
                <w:szCs w:val="20"/>
              </w:rPr>
              <w:t>Column 1</w:t>
            </w:r>
          </w:p>
        </w:tc>
        <w:tc>
          <w:tcPr>
            <w:tcW w:w="2170" w:type="pct"/>
            <w:tcBorders>
              <w:top w:val="single" w:sz="4" w:space="0" w:color="auto"/>
            </w:tcBorders>
            <w:shd w:val="clear" w:color="auto" w:fill="FFFFFF"/>
          </w:tcPr>
          <w:p w14:paraId="7F6C2ACB"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2</w:t>
            </w:r>
          </w:p>
        </w:tc>
        <w:tc>
          <w:tcPr>
            <w:tcW w:w="2183" w:type="pct"/>
            <w:tcBorders>
              <w:top w:val="single" w:sz="4" w:space="0" w:color="auto"/>
            </w:tcBorders>
            <w:shd w:val="clear" w:color="auto" w:fill="FFFFFF"/>
          </w:tcPr>
          <w:p w14:paraId="73B2AE9F"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Column 3</w:t>
            </w:r>
          </w:p>
        </w:tc>
      </w:tr>
      <w:tr w:rsidR="003C7AF5" w:rsidRPr="00993D75" w14:paraId="2E99DD13" w14:textId="77777777" w:rsidTr="00D85D6B">
        <w:trPr>
          <w:trHeight w:val="70"/>
        </w:trPr>
        <w:tc>
          <w:tcPr>
            <w:tcW w:w="646" w:type="pct"/>
            <w:shd w:val="clear" w:color="auto" w:fill="FFFFFF"/>
          </w:tcPr>
          <w:p w14:paraId="7F5240C1" w14:textId="77777777" w:rsidR="003C7AF5" w:rsidRPr="00993D75" w:rsidRDefault="003C7AF5" w:rsidP="00CD29A1">
            <w:pPr>
              <w:jc w:val="both"/>
              <w:rPr>
                <w:rStyle w:val="Bodytext75pt4"/>
                <w:rFonts w:eastAsia="Courier New"/>
                <w:sz w:val="20"/>
                <w:szCs w:val="20"/>
              </w:rPr>
            </w:pPr>
          </w:p>
        </w:tc>
        <w:tc>
          <w:tcPr>
            <w:tcW w:w="2170" w:type="pct"/>
            <w:shd w:val="clear" w:color="auto" w:fill="FFFFFF"/>
          </w:tcPr>
          <w:p w14:paraId="118B2B0C"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Omit—</w:t>
            </w:r>
          </w:p>
        </w:tc>
        <w:tc>
          <w:tcPr>
            <w:tcW w:w="2183" w:type="pct"/>
            <w:shd w:val="clear" w:color="auto" w:fill="FFFFFF"/>
          </w:tcPr>
          <w:p w14:paraId="22FF1373"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Substitute—</w:t>
            </w:r>
          </w:p>
        </w:tc>
      </w:tr>
      <w:tr w:rsidR="003C7AF5" w:rsidRPr="00993D75" w14:paraId="6CECEF57" w14:textId="77777777" w:rsidTr="00E77BFB">
        <w:trPr>
          <w:trHeight w:val="235"/>
        </w:trPr>
        <w:tc>
          <w:tcPr>
            <w:tcW w:w="646" w:type="pct"/>
            <w:tcBorders>
              <w:top w:val="single" w:sz="4" w:space="0" w:color="auto"/>
            </w:tcBorders>
            <w:shd w:val="clear" w:color="auto" w:fill="FFFFFF"/>
          </w:tcPr>
          <w:p w14:paraId="5FC2E18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109</w:t>
            </w:r>
          </w:p>
        </w:tc>
        <w:tc>
          <w:tcPr>
            <w:tcW w:w="2170" w:type="pct"/>
            <w:tcBorders>
              <w:top w:val="single" w:sz="4" w:space="0" w:color="auto"/>
            </w:tcBorders>
            <w:shd w:val="clear" w:color="auto" w:fill="FFFFFF"/>
          </w:tcPr>
          <w:p w14:paraId="525266F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 (first occurring)</w:t>
            </w:r>
          </w:p>
        </w:tc>
        <w:tc>
          <w:tcPr>
            <w:tcW w:w="2183" w:type="pct"/>
            <w:tcBorders>
              <w:top w:val="single" w:sz="4" w:space="0" w:color="auto"/>
            </w:tcBorders>
            <w:shd w:val="clear" w:color="auto" w:fill="FFFFFF"/>
          </w:tcPr>
          <w:p w14:paraId="3E44B552"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7C7674CB" w14:textId="77777777" w:rsidTr="00E77BFB">
        <w:trPr>
          <w:trHeight w:val="178"/>
        </w:trPr>
        <w:tc>
          <w:tcPr>
            <w:tcW w:w="646" w:type="pct"/>
            <w:shd w:val="clear" w:color="auto" w:fill="FFFFFF"/>
          </w:tcPr>
          <w:p w14:paraId="58A6D3AA" w14:textId="664702E3"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109</w:t>
            </w:r>
            <w:r w:rsidR="00993D75">
              <w:rPr>
                <w:rStyle w:val="Bodytext75pt4"/>
                <w:sz w:val="20"/>
                <w:szCs w:val="20"/>
              </w:rPr>
              <w:t xml:space="preserve"> </w:t>
            </w:r>
            <w:r w:rsidRPr="00993D75">
              <w:rPr>
                <w:rStyle w:val="Bodytext75pt4"/>
                <w:sz w:val="20"/>
                <w:szCs w:val="20"/>
              </w:rPr>
              <w:t>(a)</w:t>
            </w:r>
          </w:p>
        </w:tc>
        <w:tc>
          <w:tcPr>
            <w:tcW w:w="2170" w:type="pct"/>
            <w:shd w:val="clear" w:color="auto" w:fill="FFFFFF"/>
          </w:tcPr>
          <w:p w14:paraId="131312BA"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 (first occurring)</w:t>
            </w:r>
          </w:p>
        </w:tc>
        <w:tc>
          <w:tcPr>
            <w:tcW w:w="2183" w:type="pct"/>
            <w:shd w:val="clear" w:color="auto" w:fill="FFFFFF"/>
          </w:tcPr>
          <w:p w14:paraId="5DC2279C"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witness</w:t>
            </w:r>
          </w:p>
        </w:tc>
      </w:tr>
      <w:tr w:rsidR="003C7AF5" w:rsidRPr="00993D75" w14:paraId="3E6D56B4" w14:textId="77777777" w:rsidTr="00E77BFB">
        <w:trPr>
          <w:trHeight w:val="178"/>
        </w:trPr>
        <w:tc>
          <w:tcPr>
            <w:tcW w:w="646" w:type="pct"/>
            <w:shd w:val="clear" w:color="auto" w:fill="FFFFFF"/>
          </w:tcPr>
          <w:p w14:paraId="676B89E1"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2395599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(second occurring)</w:t>
            </w:r>
          </w:p>
        </w:tc>
        <w:tc>
          <w:tcPr>
            <w:tcW w:w="2183" w:type="pct"/>
            <w:shd w:val="clear" w:color="auto" w:fill="FFFFFF"/>
          </w:tcPr>
          <w:p w14:paraId="339A384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21E2C2E1" w14:textId="77777777" w:rsidTr="00E77BFB">
        <w:trPr>
          <w:trHeight w:val="178"/>
        </w:trPr>
        <w:tc>
          <w:tcPr>
            <w:tcW w:w="646" w:type="pct"/>
            <w:shd w:val="clear" w:color="auto" w:fill="FFFFFF"/>
          </w:tcPr>
          <w:p w14:paraId="03A4149B" w14:textId="1285EBD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109</w:t>
            </w:r>
            <w:r w:rsidR="00993D75">
              <w:rPr>
                <w:rStyle w:val="Bodytext75pt4"/>
                <w:sz w:val="20"/>
                <w:szCs w:val="20"/>
              </w:rPr>
              <w:t xml:space="preserve"> </w:t>
            </w:r>
            <w:r w:rsidRPr="00993D75">
              <w:rPr>
                <w:rStyle w:val="Bodytext75pt4"/>
                <w:sz w:val="20"/>
                <w:szCs w:val="20"/>
              </w:rPr>
              <w:t>(b)</w:t>
            </w:r>
          </w:p>
        </w:tc>
        <w:tc>
          <w:tcPr>
            <w:tcW w:w="2170" w:type="pct"/>
            <w:shd w:val="clear" w:color="auto" w:fill="FFFFFF"/>
          </w:tcPr>
          <w:p w14:paraId="48B73049"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 (first occurring)</w:t>
            </w:r>
          </w:p>
        </w:tc>
        <w:tc>
          <w:tcPr>
            <w:tcW w:w="2183" w:type="pct"/>
            <w:shd w:val="clear" w:color="auto" w:fill="FFFFFF"/>
          </w:tcPr>
          <w:p w14:paraId="36C44047"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09F831CA" w14:textId="77777777" w:rsidTr="00E77BFB">
        <w:trPr>
          <w:trHeight w:val="178"/>
        </w:trPr>
        <w:tc>
          <w:tcPr>
            <w:tcW w:w="646" w:type="pct"/>
            <w:shd w:val="clear" w:color="auto" w:fill="FFFFFF"/>
          </w:tcPr>
          <w:p w14:paraId="135AF879"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23FAFF6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(second occurring)</w:t>
            </w:r>
          </w:p>
        </w:tc>
        <w:tc>
          <w:tcPr>
            <w:tcW w:w="2183" w:type="pct"/>
            <w:shd w:val="clear" w:color="auto" w:fill="FFFFFF"/>
          </w:tcPr>
          <w:p w14:paraId="6F256DF5"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45A9DD6F" w14:textId="77777777" w:rsidTr="00E77BFB">
        <w:trPr>
          <w:trHeight w:val="173"/>
        </w:trPr>
        <w:tc>
          <w:tcPr>
            <w:tcW w:w="646" w:type="pct"/>
            <w:shd w:val="clear" w:color="auto" w:fill="FFFFFF"/>
          </w:tcPr>
          <w:p w14:paraId="119AC783" w14:textId="07549D3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114</w:t>
            </w:r>
            <w:r w:rsidR="00993D75">
              <w:rPr>
                <w:rStyle w:val="Bodytext75pt4"/>
                <w:sz w:val="20"/>
                <w:szCs w:val="20"/>
              </w:rPr>
              <w:t xml:space="preserve"> </w:t>
            </w:r>
            <w:r w:rsidRPr="00993D75">
              <w:rPr>
                <w:rStyle w:val="Bodytext75pt4"/>
                <w:sz w:val="20"/>
                <w:szCs w:val="20"/>
              </w:rPr>
              <w:t>(1)</w:t>
            </w:r>
          </w:p>
        </w:tc>
        <w:tc>
          <w:tcPr>
            <w:tcW w:w="2170" w:type="pct"/>
            <w:shd w:val="clear" w:color="auto" w:fill="FFFFFF"/>
          </w:tcPr>
          <w:p w14:paraId="79E497BF"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2183" w:type="pct"/>
            <w:shd w:val="clear" w:color="auto" w:fill="FFFFFF"/>
          </w:tcPr>
          <w:p w14:paraId="519E6C3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32AB0022" w14:textId="77777777" w:rsidTr="00E77BFB">
        <w:trPr>
          <w:trHeight w:val="178"/>
        </w:trPr>
        <w:tc>
          <w:tcPr>
            <w:tcW w:w="646" w:type="pct"/>
            <w:shd w:val="clear" w:color="auto" w:fill="FFFFFF"/>
          </w:tcPr>
          <w:p w14:paraId="20A0BD4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116</w:t>
            </w:r>
          </w:p>
        </w:tc>
        <w:tc>
          <w:tcPr>
            <w:tcW w:w="2170" w:type="pct"/>
            <w:shd w:val="clear" w:color="auto" w:fill="FFFFFF"/>
          </w:tcPr>
          <w:p w14:paraId="518ADB8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him</w:t>
            </w:r>
          </w:p>
        </w:tc>
        <w:tc>
          <w:tcPr>
            <w:tcW w:w="2183" w:type="pct"/>
            <w:shd w:val="clear" w:color="auto" w:fill="FFFFFF"/>
          </w:tcPr>
          <w:p w14:paraId="5713EE5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person</w:t>
            </w:r>
          </w:p>
        </w:tc>
      </w:tr>
      <w:tr w:rsidR="003C7AF5" w:rsidRPr="00993D75" w14:paraId="298A62ED" w14:textId="77777777" w:rsidTr="00E77BFB">
        <w:trPr>
          <w:trHeight w:val="187"/>
        </w:trPr>
        <w:tc>
          <w:tcPr>
            <w:tcW w:w="646" w:type="pct"/>
            <w:shd w:val="clear" w:color="auto" w:fill="FFFFFF"/>
          </w:tcPr>
          <w:p w14:paraId="6530D63E"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1D97E3B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(wherever occurring)</w:t>
            </w:r>
          </w:p>
        </w:tc>
        <w:tc>
          <w:tcPr>
            <w:tcW w:w="2183" w:type="pct"/>
            <w:shd w:val="clear" w:color="auto" w:fill="FFFFFF"/>
          </w:tcPr>
          <w:p w14:paraId="67079921" w14:textId="77777777" w:rsidR="003C7AF5" w:rsidRPr="00993D75" w:rsidRDefault="003C7AF5" w:rsidP="00CD29A1">
            <w:pPr>
              <w:jc w:val="both"/>
              <w:rPr>
                <w:rStyle w:val="Bodytext75pt4"/>
                <w:rFonts w:eastAsia="Courier New"/>
                <w:sz w:val="20"/>
                <w:szCs w:val="20"/>
              </w:rPr>
            </w:pPr>
          </w:p>
        </w:tc>
      </w:tr>
      <w:tr w:rsidR="003C7AF5" w:rsidRPr="00993D75" w14:paraId="555A361B" w14:textId="77777777" w:rsidTr="00E77BFB">
        <w:trPr>
          <w:trHeight w:val="173"/>
        </w:trPr>
        <w:tc>
          <w:tcPr>
            <w:tcW w:w="646" w:type="pct"/>
            <w:shd w:val="clear" w:color="auto" w:fill="FFFFFF"/>
          </w:tcPr>
          <w:p w14:paraId="3D01F311" w14:textId="3441D6F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117</w:t>
            </w:r>
            <w:r w:rsidR="00993D75">
              <w:rPr>
                <w:rStyle w:val="Bodytext75pt4"/>
                <w:sz w:val="20"/>
                <w:szCs w:val="20"/>
              </w:rPr>
              <w:t xml:space="preserve"> </w:t>
            </w:r>
            <w:r w:rsidRPr="00993D75">
              <w:rPr>
                <w:rStyle w:val="Bodytext75pt4"/>
                <w:sz w:val="20"/>
                <w:szCs w:val="20"/>
              </w:rPr>
              <w:t>(b)</w:t>
            </w:r>
          </w:p>
        </w:tc>
        <w:tc>
          <w:tcPr>
            <w:tcW w:w="2170" w:type="pct"/>
            <w:shd w:val="clear" w:color="auto" w:fill="FFFFFF"/>
          </w:tcPr>
          <w:p w14:paraId="0ED6AC4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2183" w:type="pct"/>
            <w:shd w:val="clear" w:color="auto" w:fill="FFFFFF"/>
          </w:tcPr>
          <w:p w14:paraId="5C9B856B"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him or her</w:t>
            </w:r>
          </w:p>
        </w:tc>
      </w:tr>
      <w:tr w:rsidR="003C7AF5" w:rsidRPr="00993D75" w14:paraId="4FA1B78E" w14:textId="77777777" w:rsidTr="00E77BFB">
        <w:trPr>
          <w:trHeight w:val="192"/>
        </w:trPr>
        <w:tc>
          <w:tcPr>
            <w:tcW w:w="646" w:type="pct"/>
            <w:shd w:val="clear" w:color="auto" w:fill="FFFFFF"/>
          </w:tcPr>
          <w:p w14:paraId="00DA9AA8" w14:textId="13185D46"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119</w:t>
            </w:r>
            <w:r w:rsidR="00993D75">
              <w:rPr>
                <w:rStyle w:val="Bodytext75pt4"/>
                <w:sz w:val="20"/>
                <w:szCs w:val="20"/>
              </w:rPr>
              <w:t xml:space="preserve"> </w:t>
            </w:r>
            <w:r w:rsidRPr="00993D75">
              <w:rPr>
                <w:rStyle w:val="Bodytext75pt4"/>
                <w:sz w:val="20"/>
                <w:szCs w:val="20"/>
              </w:rPr>
              <w:t>(1)</w:t>
            </w:r>
          </w:p>
        </w:tc>
        <w:tc>
          <w:tcPr>
            <w:tcW w:w="2170" w:type="pct"/>
            <w:shd w:val="clear" w:color="auto" w:fill="FFFFFF"/>
          </w:tcPr>
          <w:p w14:paraId="5D6BC14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himself</w:t>
            </w:r>
          </w:p>
        </w:tc>
        <w:tc>
          <w:tcPr>
            <w:tcW w:w="2183" w:type="pct"/>
            <w:shd w:val="clear" w:color="auto" w:fill="FFFFFF"/>
          </w:tcPr>
          <w:p w14:paraId="09E274A6"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person</w:t>
            </w:r>
          </w:p>
        </w:tc>
      </w:tr>
      <w:tr w:rsidR="003C7AF5" w:rsidRPr="00993D75" w14:paraId="3D6A4AF3" w14:textId="77777777" w:rsidTr="00E77BFB">
        <w:trPr>
          <w:trHeight w:val="163"/>
        </w:trPr>
        <w:tc>
          <w:tcPr>
            <w:tcW w:w="646" w:type="pct"/>
            <w:shd w:val="clear" w:color="auto" w:fill="FFFFFF"/>
          </w:tcPr>
          <w:p w14:paraId="0A0BA5B8" w14:textId="23F7222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122</w:t>
            </w:r>
            <w:r w:rsidR="00993D75">
              <w:rPr>
                <w:rStyle w:val="Bodytext75pt4"/>
                <w:sz w:val="20"/>
                <w:szCs w:val="20"/>
              </w:rPr>
              <w:t xml:space="preserve"> </w:t>
            </w:r>
            <w:r w:rsidRPr="00993D75">
              <w:rPr>
                <w:rStyle w:val="Bodytext75pt4"/>
                <w:sz w:val="20"/>
                <w:szCs w:val="20"/>
              </w:rPr>
              <w:t>(1)</w:t>
            </w:r>
          </w:p>
        </w:tc>
        <w:tc>
          <w:tcPr>
            <w:tcW w:w="2170" w:type="pct"/>
            <w:shd w:val="clear" w:color="auto" w:fill="FFFFFF"/>
          </w:tcPr>
          <w:p w14:paraId="7BE1433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vote</w:t>
            </w:r>
          </w:p>
        </w:tc>
        <w:tc>
          <w:tcPr>
            <w:tcW w:w="2183" w:type="pct"/>
            <w:shd w:val="clear" w:color="auto" w:fill="FFFFFF"/>
          </w:tcPr>
          <w:p w14:paraId="0BDD21E7"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 vote</w:t>
            </w:r>
          </w:p>
        </w:tc>
      </w:tr>
      <w:tr w:rsidR="003C7AF5" w:rsidRPr="00993D75" w14:paraId="4FE23F2E" w14:textId="77777777" w:rsidTr="00E77BFB">
        <w:trPr>
          <w:trHeight w:val="182"/>
        </w:trPr>
        <w:tc>
          <w:tcPr>
            <w:tcW w:w="646" w:type="pct"/>
            <w:shd w:val="clear" w:color="auto" w:fill="FFFFFF"/>
          </w:tcPr>
          <w:p w14:paraId="31CA1050" w14:textId="2CBAB941"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122</w:t>
            </w:r>
            <w:r w:rsidR="00993D75">
              <w:rPr>
                <w:rStyle w:val="Bodytext75pt4"/>
                <w:sz w:val="20"/>
                <w:szCs w:val="20"/>
              </w:rPr>
              <w:t xml:space="preserve"> </w:t>
            </w:r>
            <w:r w:rsidRPr="00993D75">
              <w:rPr>
                <w:rStyle w:val="Bodytext75pt4"/>
                <w:sz w:val="20"/>
                <w:szCs w:val="20"/>
              </w:rPr>
              <w:t>(3)</w:t>
            </w:r>
          </w:p>
        </w:tc>
        <w:tc>
          <w:tcPr>
            <w:tcW w:w="2170" w:type="pct"/>
            <w:shd w:val="clear" w:color="auto" w:fill="FFFFFF"/>
          </w:tcPr>
          <w:p w14:paraId="2FE0A43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183" w:type="pct"/>
            <w:shd w:val="clear" w:color="auto" w:fill="FFFFFF"/>
          </w:tcPr>
          <w:p w14:paraId="5808423F"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w:t>
            </w:r>
          </w:p>
        </w:tc>
      </w:tr>
      <w:tr w:rsidR="003C7AF5" w:rsidRPr="00993D75" w14:paraId="5B76FF3E" w14:textId="77777777" w:rsidTr="00E77BFB">
        <w:trPr>
          <w:trHeight w:val="187"/>
        </w:trPr>
        <w:tc>
          <w:tcPr>
            <w:tcW w:w="646" w:type="pct"/>
            <w:shd w:val="clear" w:color="auto" w:fill="FFFFFF"/>
          </w:tcPr>
          <w:p w14:paraId="359EAED0" w14:textId="512C74F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122</w:t>
            </w:r>
            <w:r w:rsidR="00993D75">
              <w:rPr>
                <w:rStyle w:val="Bodytext75pt4"/>
                <w:sz w:val="20"/>
                <w:szCs w:val="20"/>
              </w:rPr>
              <w:t xml:space="preserve"> </w:t>
            </w:r>
            <w:r w:rsidRPr="00993D75">
              <w:rPr>
                <w:rStyle w:val="Bodytext75pt4"/>
                <w:sz w:val="20"/>
                <w:szCs w:val="20"/>
              </w:rPr>
              <w:t>(5)</w:t>
            </w:r>
          </w:p>
        </w:tc>
        <w:tc>
          <w:tcPr>
            <w:tcW w:w="2170" w:type="pct"/>
            <w:shd w:val="clear" w:color="auto" w:fill="FFFFFF"/>
          </w:tcPr>
          <w:p w14:paraId="23A5390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he</w:t>
            </w:r>
          </w:p>
        </w:tc>
        <w:tc>
          <w:tcPr>
            <w:tcW w:w="2183" w:type="pct"/>
            <w:shd w:val="clear" w:color="auto" w:fill="FFFFFF"/>
          </w:tcPr>
          <w:p w14:paraId="1488B43B"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7527603B" w14:textId="77777777" w:rsidTr="00E77BFB">
        <w:trPr>
          <w:trHeight w:val="168"/>
        </w:trPr>
        <w:tc>
          <w:tcPr>
            <w:tcW w:w="646" w:type="pct"/>
            <w:shd w:val="clear" w:color="auto" w:fill="FFFFFF"/>
          </w:tcPr>
          <w:p w14:paraId="7F2AD61F"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296552F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vote</w:t>
            </w:r>
          </w:p>
        </w:tc>
        <w:tc>
          <w:tcPr>
            <w:tcW w:w="2183" w:type="pct"/>
            <w:shd w:val="clear" w:color="auto" w:fill="FFFFFF"/>
          </w:tcPr>
          <w:p w14:paraId="2F2D3A6E"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 vote</w:t>
            </w:r>
          </w:p>
        </w:tc>
      </w:tr>
      <w:tr w:rsidR="003C7AF5" w:rsidRPr="00993D75" w14:paraId="093510B1" w14:textId="77777777" w:rsidTr="00E77BFB">
        <w:trPr>
          <w:trHeight w:val="192"/>
        </w:trPr>
        <w:tc>
          <w:tcPr>
            <w:tcW w:w="646" w:type="pct"/>
            <w:shd w:val="clear" w:color="auto" w:fill="FFFFFF"/>
          </w:tcPr>
          <w:p w14:paraId="02A3A236" w14:textId="4739844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127</w:t>
            </w:r>
            <w:r w:rsidR="00993D75">
              <w:rPr>
                <w:rStyle w:val="Bodytext75pt4"/>
                <w:sz w:val="20"/>
                <w:szCs w:val="20"/>
              </w:rPr>
              <w:t xml:space="preserve"> </w:t>
            </w:r>
            <w:r w:rsidRPr="00993D75">
              <w:rPr>
                <w:rStyle w:val="Bodytext75pt4"/>
                <w:sz w:val="20"/>
                <w:szCs w:val="20"/>
              </w:rPr>
              <w:t>(1)</w:t>
            </w:r>
          </w:p>
        </w:tc>
        <w:tc>
          <w:tcPr>
            <w:tcW w:w="2170" w:type="pct"/>
            <w:shd w:val="clear" w:color="auto" w:fill="FFFFFF"/>
          </w:tcPr>
          <w:p w14:paraId="5A929EF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with his personal signature</w:t>
            </w:r>
          </w:p>
        </w:tc>
        <w:tc>
          <w:tcPr>
            <w:tcW w:w="2183" w:type="pct"/>
            <w:shd w:val="clear" w:color="auto" w:fill="FFFFFF"/>
          </w:tcPr>
          <w:p w14:paraId="45E8A5FF"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in his or her own handwriting</w:t>
            </w:r>
          </w:p>
        </w:tc>
      </w:tr>
      <w:tr w:rsidR="003C7AF5" w:rsidRPr="00993D75" w14:paraId="15FD6135" w14:textId="77777777" w:rsidTr="00E77BFB">
        <w:trPr>
          <w:trHeight w:val="182"/>
        </w:trPr>
        <w:tc>
          <w:tcPr>
            <w:tcW w:w="646" w:type="pct"/>
            <w:shd w:val="clear" w:color="auto" w:fill="FFFFFF"/>
          </w:tcPr>
          <w:p w14:paraId="53CDFCBD" w14:textId="48C838E5"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127</w:t>
            </w:r>
            <w:r w:rsidR="00993D75">
              <w:rPr>
                <w:rStyle w:val="Bodytext75pt4"/>
                <w:sz w:val="20"/>
                <w:szCs w:val="20"/>
              </w:rPr>
              <w:t xml:space="preserve"> </w:t>
            </w:r>
            <w:r w:rsidRPr="00993D75">
              <w:rPr>
                <w:rStyle w:val="Bodytext75pt4"/>
                <w:sz w:val="20"/>
                <w:szCs w:val="20"/>
              </w:rPr>
              <w:t>(2)</w:t>
            </w:r>
          </w:p>
        </w:tc>
        <w:tc>
          <w:tcPr>
            <w:tcW w:w="2170" w:type="pct"/>
            <w:shd w:val="clear" w:color="auto" w:fill="FFFFFF"/>
          </w:tcPr>
          <w:p w14:paraId="2065BF7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(first occurring)</w:t>
            </w:r>
          </w:p>
        </w:tc>
        <w:tc>
          <w:tcPr>
            <w:tcW w:w="2183" w:type="pct"/>
            <w:shd w:val="clear" w:color="auto" w:fill="FFFFFF"/>
          </w:tcPr>
          <w:p w14:paraId="7A6F2C2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w:t>
            </w:r>
          </w:p>
        </w:tc>
      </w:tr>
      <w:tr w:rsidR="003C7AF5" w:rsidRPr="00993D75" w14:paraId="134C7B85" w14:textId="77777777" w:rsidTr="00E77BFB">
        <w:trPr>
          <w:trHeight w:val="178"/>
        </w:trPr>
        <w:tc>
          <w:tcPr>
            <w:tcW w:w="646" w:type="pct"/>
            <w:shd w:val="clear" w:color="auto" w:fill="FFFFFF"/>
          </w:tcPr>
          <w:p w14:paraId="3486F91C"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390F6C4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(second occurring)</w:t>
            </w:r>
          </w:p>
        </w:tc>
        <w:tc>
          <w:tcPr>
            <w:tcW w:w="2183" w:type="pct"/>
            <w:shd w:val="clear" w:color="auto" w:fill="FFFFFF"/>
          </w:tcPr>
          <w:p w14:paraId="1FB8E596"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w:t>
            </w:r>
          </w:p>
        </w:tc>
      </w:tr>
      <w:tr w:rsidR="003C7AF5" w:rsidRPr="00993D75" w14:paraId="1449E680" w14:textId="77777777" w:rsidTr="00E77BFB">
        <w:trPr>
          <w:trHeight w:val="178"/>
        </w:trPr>
        <w:tc>
          <w:tcPr>
            <w:tcW w:w="646" w:type="pct"/>
            <w:shd w:val="clear" w:color="auto" w:fill="FFFFFF"/>
          </w:tcPr>
          <w:p w14:paraId="782B507D"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30BBCDF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his (third occurring)</w:t>
            </w:r>
          </w:p>
        </w:tc>
        <w:tc>
          <w:tcPr>
            <w:tcW w:w="2183" w:type="pct"/>
            <w:shd w:val="clear" w:color="auto" w:fill="FFFFFF"/>
          </w:tcPr>
          <w:p w14:paraId="2FD833D9"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w:t>
            </w:r>
          </w:p>
        </w:tc>
      </w:tr>
      <w:tr w:rsidR="003C7AF5" w:rsidRPr="00993D75" w14:paraId="607A452D" w14:textId="77777777" w:rsidTr="00E77BFB">
        <w:trPr>
          <w:trHeight w:val="182"/>
        </w:trPr>
        <w:tc>
          <w:tcPr>
            <w:tcW w:w="646" w:type="pct"/>
            <w:shd w:val="clear" w:color="auto" w:fill="FFFFFF"/>
          </w:tcPr>
          <w:p w14:paraId="721C67BB"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46C469B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(d) his (fourth occurring)</w:t>
            </w:r>
          </w:p>
        </w:tc>
        <w:tc>
          <w:tcPr>
            <w:tcW w:w="2183" w:type="pct"/>
            <w:shd w:val="clear" w:color="auto" w:fill="FFFFFF"/>
          </w:tcPr>
          <w:p w14:paraId="78188A30"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w:t>
            </w:r>
          </w:p>
        </w:tc>
      </w:tr>
      <w:tr w:rsidR="003C7AF5" w:rsidRPr="00993D75" w14:paraId="49AFD5C7" w14:textId="77777777" w:rsidTr="00E77BFB">
        <w:trPr>
          <w:trHeight w:val="173"/>
        </w:trPr>
        <w:tc>
          <w:tcPr>
            <w:tcW w:w="646" w:type="pct"/>
            <w:vMerge w:val="restart"/>
            <w:shd w:val="clear" w:color="auto" w:fill="FFFFFF"/>
          </w:tcPr>
          <w:p w14:paraId="4DBCC55C" w14:textId="7A874DDA"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127</w:t>
            </w:r>
            <w:r w:rsidR="00993D75">
              <w:rPr>
                <w:rStyle w:val="Bodytext75pt4"/>
                <w:sz w:val="20"/>
                <w:szCs w:val="20"/>
              </w:rPr>
              <w:t xml:space="preserve"> </w:t>
            </w:r>
            <w:r w:rsidRPr="00993D75">
              <w:rPr>
                <w:rStyle w:val="Bodytext75pt4"/>
                <w:sz w:val="20"/>
                <w:szCs w:val="20"/>
              </w:rPr>
              <w:t>(3)</w:t>
            </w:r>
          </w:p>
        </w:tc>
        <w:tc>
          <w:tcPr>
            <w:tcW w:w="2170" w:type="pct"/>
            <w:shd w:val="clear" w:color="auto" w:fill="FFFFFF"/>
          </w:tcPr>
          <w:p w14:paraId="5DEC377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(first occurring)</w:t>
            </w:r>
          </w:p>
        </w:tc>
        <w:tc>
          <w:tcPr>
            <w:tcW w:w="2183" w:type="pct"/>
            <w:shd w:val="clear" w:color="auto" w:fill="FFFFFF"/>
          </w:tcPr>
          <w:p w14:paraId="4A195A73"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w:t>
            </w:r>
          </w:p>
        </w:tc>
      </w:tr>
      <w:tr w:rsidR="003C7AF5" w:rsidRPr="00993D75" w14:paraId="79AB992B" w14:textId="77777777" w:rsidTr="00E77BFB">
        <w:trPr>
          <w:trHeight w:val="370"/>
        </w:trPr>
        <w:tc>
          <w:tcPr>
            <w:tcW w:w="646" w:type="pct"/>
            <w:vMerge/>
            <w:shd w:val="clear" w:color="auto" w:fill="FFFFFF"/>
          </w:tcPr>
          <w:p w14:paraId="79A911A0"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66161B4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him to sign the referendum paper in his own handwriting</w:t>
            </w:r>
          </w:p>
        </w:tc>
        <w:tc>
          <w:tcPr>
            <w:tcW w:w="2183" w:type="pct"/>
            <w:shd w:val="clear" w:color="auto" w:fill="FFFFFF"/>
          </w:tcPr>
          <w:p w14:paraId="7920C828"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that the referendum paper be signed in the person's own handwriting</w:t>
            </w:r>
          </w:p>
        </w:tc>
      </w:tr>
      <w:tr w:rsidR="003C7AF5" w:rsidRPr="00993D75" w14:paraId="2033D6B1" w14:textId="77777777" w:rsidTr="00E77BFB">
        <w:trPr>
          <w:trHeight w:val="168"/>
        </w:trPr>
        <w:tc>
          <w:tcPr>
            <w:tcW w:w="646" w:type="pct"/>
            <w:shd w:val="clear" w:color="auto" w:fill="FFFFFF"/>
          </w:tcPr>
          <w:p w14:paraId="47200387" w14:textId="7C9B5417"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128</w:t>
            </w:r>
            <w:r w:rsidR="00993D75">
              <w:rPr>
                <w:rStyle w:val="Bodytext75pt4"/>
                <w:sz w:val="20"/>
                <w:szCs w:val="20"/>
              </w:rPr>
              <w:t xml:space="preserve"> </w:t>
            </w:r>
            <w:r w:rsidRPr="00993D75">
              <w:rPr>
                <w:rStyle w:val="Bodytext75pt4"/>
                <w:sz w:val="20"/>
                <w:szCs w:val="20"/>
              </w:rPr>
              <w:t>(1) (a)</w:t>
            </w:r>
          </w:p>
        </w:tc>
        <w:tc>
          <w:tcPr>
            <w:tcW w:w="2170" w:type="pct"/>
            <w:shd w:val="clear" w:color="auto" w:fill="FFFFFF"/>
          </w:tcPr>
          <w:p w14:paraId="3234241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name as witness on</w:t>
            </w:r>
          </w:p>
        </w:tc>
        <w:tc>
          <w:tcPr>
            <w:tcW w:w="2183" w:type="pct"/>
            <w:shd w:val="clear" w:color="auto" w:fill="FFFFFF"/>
          </w:tcPr>
          <w:p w14:paraId="15595C3A"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as witness</w:t>
            </w:r>
          </w:p>
        </w:tc>
      </w:tr>
      <w:tr w:rsidR="003C7AF5" w:rsidRPr="00993D75" w14:paraId="5A91C11F" w14:textId="77777777" w:rsidTr="00E77BFB">
        <w:trPr>
          <w:trHeight w:val="182"/>
        </w:trPr>
        <w:tc>
          <w:tcPr>
            <w:tcW w:w="646" w:type="pct"/>
            <w:shd w:val="clear" w:color="auto" w:fill="FFFFFF"/>
          </w:tcPr>
          <w:p w14:paraId="7FC011EC" w14:textId="4608F54E"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128</w:t>
            </w:r>
            <w:r w:rsidR="00993D75">
              <w:rPr>
                <w:rStyle w:val="Bodytext75pt4"/>
                <w:sz w:val="20"/>
                <w:szCs w:val="20"/>
              </w:rPr>
              <w:t xml:space="preserve"> </w:t>
            </w:r>
            <w:r w:rsidRPr="00993D75">
              <w:rPr>
                <w:rStyle w:val="Bodytext75pt4"/>
                <w:sz w:val="20"/>
                <w:szCs w:val="20"/>
              </w:rPr>
              <w:t>(1) (b)</w:t>
            </w:r>
          </w:p>
        </w:tc>
        <w:tc>
          <w:tcPr>
            <w:tcW w:w="2170" w:type="pct"/>
            <w:shd w:val="clear" w:color="auto" w:fill="FFFFFF"/>
          </w:tcPr>
          <w:p w14:paraId="067C91D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name as witness on</w:t>
            </w:r>
          </w:p>
        </w:tc>
        <w:tc>
          <w:tcPr>
            <w:tcW w:w="2183" w:type="pct"/>
            <w:shd w:val="clear" w:color="auto" w:fill="FFFFFF"/>
          </w:tcPr>
          <w:p w14:paraId="73F35F09"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as witness</w:t>
            </w:r>
          </w:p>
        </w:tc>
      </w:tr>
      <w:tr w:rsidR="003C7AF5" w:rsidRPr="00993D75" w14:paraId="78038B34" w14:textId="77777777" w:rsidTr="00E77BFB">
        <w:trPr>
          <w:trHeight w:val="173"/>
        </w:trPr>
        <w:tc>
          <w:tcPr>
            <w:tcW w:w="646" w:type="pct"/>
            <w:shd w:val="clear" w:color="auto" w:fill="FFFFFF"/>
          </w:tcPr>
          <w:p w14:paraId="24AAAEFC" w14:textId="2D3E810D"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128</w:t>
            </w:r>
            <w:r w:rsidR="00993D75">
              <w:rPr>
                <w:rStyle w:val="Bodytext75pt4"/>
                <w:sz w:val="20"/>
                <w:szCs w:val="20"/>
              </w:rPr>
              <w:t xml:space="preserve"> </w:t>
            </w:r>
            <w:r w:rsidRPr="00993D75">
              <w:rPr>
                <w:rStyle w:val="Bodytext75pt4"/>
                <w:sz w:val="20"/>
                <w:szCs w:val="20"/>
              </w:rPr>
              <w:t>(1) (c)</w:t>
            </w:r>
          </w:p>
        </w:tc>
        <w:tc>
          <w:tcPr>
            <w:tcW w:w="2170" w:type="pct"/>
            <w:shd w:val="clear" w:color="auto" w:fill="FFFFFF"/>
          </w:tcPr>
          <w:p w14:paraId="4307C28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name as witness on</w:t>
            </w:r>
          </w:p>
        </w:tc>
        <w:tc>
          <w:tcPr>
            <w:tcW w:w="2183" w:type="pct"/>
            <w:shd w:val="clear" w:color="auto" w:fill="FFFFFF"/>
          </w:tcPr>
          <w:p w14:paraId="1BBE8BBD"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as witness</w:t>
            </w:r>
          </w:p>
        </w:tc>
      </w:tr>
      <w:tr w:rsidR="003C7AF5" w:rsidRPr="00993D75" w14:paraId="0ACFA40E" w14:textId="77777777" w:rsidTr="00E77BFB">
        <w:trPr>
          <w:trHeight w:val="187"/>
        </w:trPr>
        <w:tc>
          <w:tcPr>
            <w:tcW w:w="646" w:type="pct"/>
            <w:shd w:val="clear" w:color="auto" w:fill="FFFFFF"/>
          </w:tcPr>
          <w:p w14:paraId="3B0036E9"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12476D93"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(first occurring)</w:t>
            </w:r>
          </w:p>
        </w:tc>
        <w:tc>
          <w:tcPr>
            <w:tcW w:w="2183" w:type="pct"/>
            <w:shd w:val="clear" w:color="auto" w:fill="FFFFFF"/>
          </w:tcPr>
          <w:p w14:paraId="59436D9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person</w:t>
            </w:r>
          </w:p>
        </w:tc>
      </w:tr>
      <w:tr w:rsidR="003C7AF5" w:rsidRPr="00993D75" w14:paraId="173B7D38" w14:textId="77777777" w:rsidTr="00E77BFB">
        <w:trPr>
          <w:trHeight w:val="178"/>
        </w:trPr>
        <w:tc>
          <w:tcPr>
            <w:tcW w:w="646" w:type="pct"/>
            <w:shd w:val="clear" w:color="auto" w:fill="FFFFFF"/>
          </w:tcPr>
          <w:p w14:paraId="5AD56608"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47B81C8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he (second occurring)</w:t>
            </w:r>
          </w:p>
        </w:tc>
        <w:tc>
          <w:tcPr>
            <w:tcW w:w="2183" w:type="pct"/>
            <w:shd w:val="clear" w:color="auto" w:fill="FFFFFF"/>
          </w:tcPr>
          <w:p w14:paraId="7D2BDFF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690228E1" w14:textId="77777777" w:rsidTr="00E77BFB">
        <w:trPr>
          <w:trHeight w:val="178"/>
        </w:trPr>
        <w:tc>
          <w:tcPr>
            <w:tcW w:w="646" w:type="pct"/>
            <w:shd w:val="clear" w:color="auto" w:fill="FFFFFF"/>
          </w:tcPr>
          <w:p w14:paraId="603F7E45"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128 (1) (d)</w:t>
            </w:r>
          </w:p>
        </w:tc>
        <w:tc>
          <w:tcPr>
            <w:tcW w:w="2170" w:type="pct"/>
            <w:shd w:val="clear" w:color="auto" w:fill="FFFFFF"/>
          </w:tcPr>
          <w:p w14:paraId="7EDC0E5B"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 own (wherever occurring)</w:t>
            </w:r>
          </w:p>
        </w:tc>
        <w:tc>
          <w:tcPr>
            <w:tcW w:w="2183" w:type="pct"/>
            <w:shd w:val="clear" w:color="auto" w:fill="FFFFFF"/>
          </w:tcPr>
          <w:p w14:paraId="5B1FAB79"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 own</w:t>
            </w:r>
          </w:p>
        </w:tc>
      </w:tr>
      <w:tr w:rsidR="003C7AF5" w:rsidRPr="00993D75" w14:paraId="71726C9D" w14:textId="77777777" w:rsidTr="00E77BFB">
        <w:trPr>
          <w:trHeight w:val="168"/>
        </w:trPr>
        <w:tc>
          <w:tcPr>
            <w:tcW w:w="646" w:type="pct"/>
            <w:shd w:val="clear" w:color="auto" w:fill="FFFFFF"/>
          </w:tcPr>
          <w:p w14:paraId="12E73D79" w14:textId="6E195A6B"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130</w:t>
            </w:r>
            <w:r w:rsidR="00993D75">
              <w:rPr>
                <w:rStyle w:val="Bodytext75pt4"/>
                <w:sz w:val="20"/>
                <w:szCs w:val="20"/>
              </w:rPr>
              <w:t xml:space="preserve"> </w:t>
            </w:r>
            <w:r w:rsidRPr="00993D75">
              <w:rPr>
                <w:rStyle w:val="Bodytext75pt4"/>
                <w:sz w:val="20"/>
                <w:szCs w:val="20"/>
              </w:rPr>
              <w:t>(</w:t>
            </w:r>
            <w:r w:rsidR="00993D75">
              <w:rPr>
                <w:rStyle w:val="Bodytext75pt4"/>
                <w:sz w:val="20"/>
                <w:szCs w:val="20"/>
              </w:rPr>
              <w:t>1) (f)</w:t>
            </w:r>
          </w:p>
        </w:tc>
        <w:tc>
          <w:tcPr>
            <w:tcW w:w="2170" w:type="pct"/>
            <w:shd w:val="clear" w:color="auto" w:fill="FFFFFF"/>
          </w:tcPr>
          <w:p w14:paraId="4C2DF67D"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unless he is authorized</w:t>
            </w:r>
          </w:p>
        </w:tc>
        <w:tc>
          <w:tcPr>
            <w:tcW w:w="2183" w:type="pct"/>
            <w:shd w:val="clear" w:color="auto" w:fill="FFFFFF"/>
          </w:tcPr>
          <w:p w14:paraId="1A5607B5"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without authority</w:t>
            </w:r>
          </w:p>
        </w:tc>
      </w:tr>
      <w:tr w:rsidR="003C7AF5" w:rsidRPr="00993D75" w14:paraId="04AB5480" w14:textId="77777777" w:rsidTr="00E77BFB">
        <w:trPr>
          <w:trHeight w:val="178"/>
        </w:trPr>
        <w:tc>
          <w:tcPr>
            <w:tcW w:w="646" w:type="pct"/>
            <w:shd w:val="clear" w:color="auto" w:fill="FFFFFF"/>
          </w:tcPr>
          <w:p w14:paraId="4DBDB646" w14:textId="107A1A0A"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130</w:t>
            </w:r>
            <w:r w:rsidR="00993D75">
              <w:rPr>
                <w:rStyle w:val="Bodytext75pt4"/>
                <w:sz w:val="20"/>
                <w:szCs w:val="20"/>
              </w:rPr>
              <w:t xml:space="preserve"> </w:t>
            </w:r>
            <w:r w:rsidRPr="00993D75">
              <w:rPr>
                <w:rStyle w:val="Bodytext75pt4"/>
                <w:sz w:val="20"/>
                <w:szCs w:val="20"/>
              </w:rPr>
              <w:t>(1) (j)</w:t>
            </w:r>
          </w:p>
        </w:tc>
        <w:tc>
          <w:tcPr>
            <w:tcW w:w="2170" w:type="pct"/>
            <w:shd w:val="clear" w:color="auto" w:fill="FFFFFF"/>
          </w:tcPr>
          <w:p w14:paraId="0206835C"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his</w:t>
            </w:r>
          </w:p>
        </w:tc>
        <w:tc>
          <w:tcPr>
            <w:tcW w:w="2183" w:type="pct"/>
            <w:shd w:val="clear" w:color="auto" w:fill="FFFFFF"/>
          </w:tcPr>
          <w:p w14:paraId="4EEA116D"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w:t>
            </w:r>
          </w:p>
        </w:tc>
      </w:tr>
      <w:tr w:rsidR="003C7AF5" w:rsidRPr="00993D75" w14:paraId="5E56D745" w14:textId="77777777" w:rsidTr="00E77BFB">
        <w:trPr>
          <w:trHeight w:val="182"/>
        </w:trPr>
        <w:tc>
          <w:tcPr>
            <w:tcW w:w="646" w:type="pct"/>
            <w:shd w:val="clear" w:color="auto" w:fill="FFFFFF"/>
          </w:tcPr>
          <w:p w14:paraId="3BD56B1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131 (2) (b)</w:t>
            </w:r>
          </w:p>
        </w:tc>
        <w:tc>
          <w:tcPr>
            <w:tcW w:w="2170" w:type="pct"/>
            <w:shd w:val="clear" w:color="auto" w:fill="FFFFFF"/>
          </w:tcPr>
          <w:p w14:paraId="057970B4"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him</w:t>
            </w:r>
          </w:p>
        </w:tc>
        <w:tc>
          <w:tcPr>
            <w:tcW w:w="2183" w:type="pct"/>
            <w:shd w:val="clear" w:color="auto" w:fill="FFFFFF"/>
          </w:tcPr>
          <w:p w14:paraId="1EE550BB"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Divisional Returning Officer</w:t>
            </w:r>
          </w:p>
        </w:tc>
      </w:tr>
      <w:tr w:rsidR="003C7AF5" w:rsidRPr="00993D75" w14:paraId="14139FC3" w14:textId="77777777" w:rsidTr="00E77BFB">
        <w:trPr>
          <w:trHeight w:val="187"/>
        </w:trPr>
        <w:tc>
          <w:tcPr>
            <w:tcW w:w="646" w:type="pct"/>
            <w:shd w:val="clear" w:color="auto" w:fill="FFFFFF"/>
          </w:tcPr>
          <w:p w14:paraId="448D5AE4" w14:textId="652A3E94"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133</w:t>
            </w:r>
            <w:r w:rsidR="00993D75">
              <w:rPr>
                <w:rStyle w:val="Bodytext75pt4"/>
                <w:sz w:val="20"/>
                <w:szCs w:val="20"/>
              </w:rPr>
              <w:t xml:space="preserve"> </w:t>
            </w:r>
            <w:r w:rsidRPr="00993D75">
              <w:rPr>
                <w:rStyle w:val="Bodytext75pt4"/>
                <w:sz w:val="20"/>
                <w:szCs w:val="20"/>
              </w:rPr>
              <w:t>(1)</w:t>
            </w:r>
          </w:p>
        </w:tc>
        <w:tc>
          <w:tcPr>
            <w:tcW w:w="2170" w:type="pct"/>
            <w:shd w:val="clear" w:color="auto" w:fill="FFFFFF"/>
          </w:tcPr>
          <w:p w14:paraId="7DE4BB16"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his employer</w:t>
            </w:r>
          </w:p>
        </w:tc>
        <w:tc>
          <w:tcPr>
            <w:tcW w:w="2183" w:type="pct"/>
            <w:shd w:val="clear" w:color="auto" w:fill="FFFFFF"/>
          </w:tcPr>
          <w:p w14:paraId="4AEA282A"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his or her employer</w:t>
            </w:r>
          </w:p>
        </w:tc>
      </w:tr>
      <w:tr w:rsidR="003C7AF5" w:rsidRPr="00993D75" w14:paraId="5AD3EF6D" w14:textId="77777777" w:rsidTr="00E77BFB">
        <w:trPr>
          <w:trHeight w:val="178"/>
        </w:trPr>
        <w:tc>
          <w:tcPr>
            <w:tcW w:w="646" w:type="pct"/>
            <w:shd w:val="clear" w:color="auto" w:fill="FFFFFF"/>
          </w:tcPr>
          <w:p w14:paraId="4FE4C0C6"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15C449F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he requires</w:t>
            </w:r>
          </w:p>
        </w:tc>
        <w:tc>
          <w:tcPr>
            <w:tcW w:w="2183" w:type="pct"/>
            <w:shd w:val="clear" w:color="auto" w:fill="FFFFFF"/>
          </w:tcPr>
          <w:p w14:paraId="265660FF"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employee requires</w:t>
            </w:r>
          </w:p>
        </w:tc>
      </w:tr>
      <w:tr w:rsidR="003C7AF5" w:rsidRPr="00993D75" w14:paraId="6C90F122" w14:textId="77777777" w:rsidTr="00E77BFB">
        <w:trPr>
          <w:trHeight w:val="173"/>
        </w:trPr>
        <w:tc>
          <w:tcPr>
            <w:tcW w:w="646" w:type="pct"/>
            <w:shd w:val="clear" w:color="auto" w:fill="FFFFFF"/>
          </w:tcPr>
          <w:p w14:paraId="0F950BCE" w14:textId="77777777" w:rsidR="003C7AF5" w:rsidRPr="00993D75" w:rsidRDefault="003C7AF5" w:rsidP="00CD29A1">
            <w:pPr>
              <w:rPr>
                <w:rStyle w:val="Bodytext75pt4"/>
                <w:rFonts w:eastAsia="Courier New"/>
                <w:sz w:val="20"/>
                <w:szCs w:val="20"/>
              </w:rPr>
            </w:pPr>
          </w:p>
        </w:tc>
        <w:tc>
          <w:tcPr>
            <w:tcW w:w="2170" w:type="pct"/>
            <w:shd w:val="clear" w:color="auto" w:fill="FFFFFF"/>
          </w:tcPr>
          <w:p w14:paraId="63F2A43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(c) allow him leave</w:t>
            </w:r>
          </w:p>
        </w:tc>
        <w:tc>
          <w:tcPr>
            <w:tcW w:w="2183" w:type="pct"/>
            <w:shd w:val="clear" w:color="auto" w:fill="FFFFFF"/>
          </w:tcPr>
          <w:p w14:paraId="6E91DB24"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allow the employee leave</w:t>
            </w:r>
          </w:p>
        </w:tc>
      </w:tr>
      <w:tr w:rsidR="003C7AF5" w:rsidRPr="00993D75" w14:paraId="5D241A13" w14:textId="77777777" w:rsidTr="00E77BFB">
        <w:trPr>
          <w:trHeight w:val="182"/>
        </w:trPr>
        <w:tc>
          <w:tcPr>
            <w:tcW w:w="646" w:type="pct"/>
            <w:shd w:val="clear" w:color="auto" w:fill="FFFFFF"/>
          </w:tcPr>
          <w:p w14:paraId="0F7F8557"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133 (2)</w:t>
            </w:r>
          </w:p>
        </w:tc>
        <w:tc>
          <w:tcPr>
            <w:tcW w:w="2170" w:type="pct"/>
            <w:shd w:val="clear" w:color="auto" w:fill="FFFFFF"/>
          </w:tcPr>
          <w:p w14:paraId="2A2B01F2"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2183" w:type="pct"/>
            <w:shd w:val="clear" w:color="auto" w:fill="FFFFFF"/>
          </w:tcPr>
          <w:p w14:paraId="4EF66240"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6F3FDF46" w14:textId="77777777" w:rsidTr="00E77BFB">
        <w:trPr>
          <w:trHeight w:val="178"/>
        </w:trPr>
        <w:tc>
          <w:tcPr>
            <w:tcW w:w="646" w:type="pct"/>
            <w:shd w:val="clear" w:color="auto" w:fill="FFFFFF"/>
          </w:tcPr>
          <w:p w14:paraId="4D092929" w14:textId="31CB4D44"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133</w:t>
            </w:r>
            <w:r w:rsidR="00993D75">
              <w:rPr>
                <w:rStyle w:val="Bodytext75pt4"/>
                <w:sz w:val="20"/>
                <w:szCs w:val="20"/>
              </w:rPr>
              <w:t xml:space="preserve"> </w:t>
            </w:r>
            <w:r w:rsidRPr="00993D75">
              <w:rPr>
                <w:rStyle w:val="Bodytext75pt4"/>
                <w:sz w:val="20"/>
                <w:szCs w:val="20"/>
              </w:rPr>
              <w:t>(3)</w:t>
            </w:r>
          </w:p>
        </w:tc>
        <w:tc>
          <w:tcPr>
            <w:tcW w:w="2170" w:type="pct"/>
            <w:shd w:val="clear" w:color="auto" w:fill="FFFFFF"/>
          </w:tcPr>
          <w:p w14:paraId="737CF710"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he</w:t>
            </w:r>
          </w:p>
        </w:tc>
        <w:tc>
          <w:tcPr>
            <w:tcW w:w="2183" w:type="pct"/>
            <w:shd w:val="clear" w:color="auto" w:fill="FFFFFF"/>
          </w:tcPr>
          <w:p w14:paraId="1C1F139B"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he or she</w:t>
            </w:r>
          </w:p>
        </w:tc>
      </w:tr>
      <w:tr w:rsidR="003C7AF5" w:rsidRPr="00993D75" w14:paraId="74308F9F" w14:textId="77777777" w:rsidTr="00E77BFB">
        <w:trPr>
          <w:trHeight w:val="182"/>
        </w:trPr>
        <w:tc>
          <w:tcPr>
            <w:tcW w:w="646" w:type="pct"/>
            <w:shd w:val="clear" w:color="auto" w:fill="FFFFFF"/>
          </w:tcPr>
          <w:p w14:paraId="00656297" w14:textId="4D6E587A" w:rsidR="003C7AF5" w:rsidRPr="00993D75" w:rsidRDefault="003C7AF5" w:rsidP="00993D75">
            <w:pPr>
              <w:pStyle w:val="BodyText2"/>
              <w:shd w:val="clear" w:color="auto" w:fill="auto"/>
              <w:spacing w:line="240" w:lineRule="auto"/>
              <w:ind w:firstLine="0"/>
              <w:jc w:val="left"/>
              <w:rPr>
                <w:rStyle w:val="Bodytext75pt4"/>
                <w:sz w:val="20"/>
                <w:szCs w:val="20"/>
              </w:rPr>
            </w:pPr>
            <w:r w:rsidRPr="00993D75">
              <w:rPr>
                <w:rStyle w:val="Bodytext75pt4"/>
                <w:sz w:val="20"/>
                <w:szCs w:val="20"/>
              </w:rPr>
              <w:t>138</w:t>
            </w:r>
            <w:r w:rsidR="00993D75">
              <w:rPr>
                <w:rStyle w:val="Bodytext75pt4"/>
                <w:sz w:val="20"/>
                <w:szCs w:val="20"/>
              </w:rPr>
              <w:t xml:space="preserve"> </w:t>
            </w:r>
            <w:r w:rsidRPr="00993D75">
              <w:rPr>
                <w:rStyle w:val="Bodytext75pt4"/>
                <w:sz w:val="20"/>
                <w:szCs w:val="20"/>
              </w:rPr>
              <w:t>(1)</w:t>
            </w:r>
          </w:p>
        </w:tc>
        <w:tc>
          <w:tcPr>
            <w:tcW w:w="2170" w:type="pct"/>
            <w:shd w:val="clear" w:color="auto" w:fill="FFFFFF"/>
          </w:tcPr>
          <w:p w14:paraId="4C83EC88"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(a) signed by him</w:t>
            </w:r>
          </w:p>
        </w:tc>
        <w:tc>
          <w:tcPr>
            <w:tcW w:w="2183" w:type="pct"/>
            <w:vMerge w:val="restart"/>
            <w:shd w:val="clear" w:color="auto" w:fill="FFFFFF"/>
          </w:tcPr>
          <w:p w14:paraId="7C1607A7" w14:textId="77777777" w:rsidR="003C7AF5" w:rsidRPr="00993D75" w:rsidRDefault="003C7AF5" w:rsidP="00CD29A1">
            <w:pPr>
              <w:pStyle w:val="BodyText2"/>
              <w:shd w:val="clear" w:color="auto" w:fill="auto"/>
              <w:spacing w:line="240" w:lineRule="auto"/>
              <w:ind w:firstLine="0"/>
              <w:rPr>
                <w:rStyle w:val="Bodytext75pt4"/>
                <w:sz w:val="20"/>
                <w:szCs w:val="20"/>
              </w:rPr>
            </w:pPr>
            <w:r w:rsidRPr="00993D75">
              <w:rPr>
                <w:rStyle w:val="Bodytext75pt4"/>
                <w:sz w:val="20"/>
                <w:szCs w:val="20"/>
              </w:rPr>
              <w:t>the powers of the Electoral Commissioner</w:t>
            </w:r>
          </w:p>
        </w:tc>
      </w:tr>
      <w:tr w:rsidR="003C7AF5" w:rsidRPr="00993D75" w14:paraId="44C59BC8" w14:textId="77777777" w:rsidTr="00880741">
        <w:trPr>
          <w:trHeight w:val="70"/>
        </w:trPr>
        <w:tc>
          <w:tcPr>
            <w:tcW w:w="646" w:type="pct"/>
            <w:tcBorders>
              <w:bottom w:val="single" w:sz="4" w:space="0" w:color="auto"/>
            </w:tcBorders>
            <w:shd w:val="clear" w:color="auto" w:fill="FFFFFF"/>
          </w:tcPr>
          <w:p w14:paraId="0602ADA4" w14:textId="77777777" w:rsidR="003C7AF5" w:rsidRPr="00993D75" w:rsidRDefault="003C7AF5" w:rsidP="00CD29A1">
            <w:pPr>
              <w:rPr>
                <w:rStyle w:val="Bodytext75pt4"/>
                <w:rFonts w:eastAsia="Courier New"/>
                <w:sz w:val="20"/>
                <w:szCs w:val="20"/>
              </w:rPr>
            </w:pPr>
          </w:p>
        </w:tc>
        <w:tc>
          <w:tcPr>
            <w:tcW w:w="2170" w:type="pct"/>
            <w:tcBorders>
              <w:bottom w:val="single" w:sz="4" w:space="0" w:color="auto"/>
            </w:tcBorders>
            <w:shd w:val="clear" w:color="auto" w:fill="FFFFFF"/>
          </w:tcPr>
          <w:p w14:paraId="2FCC2F31" w14:textId="77777777" w:rsidR="003C7AF5" w:rsidRPr="00993D75" w:rsidRDefault="003C7AF5" w:rsidP="00CD29A1">
            <w:pPr>
              <w:pStyle w:val="BodyText2"/>
              <w:shd w:val="clear" w:color="auto" w:fill="auto"/>
              <w:spacing w:line="240" w:lineRule="auto"/>
              <w:ind w:firstLine="0"/>
              <w:jc w:val="left"/>
              <w:rPr>
                <w:rStyle w:val="Bodytext75pt4"/>
                <w:sz w:val="20"/>
                <w:szCs w:val="20"/>
              </w:rPr>
            </w:pPr>
            <w:r w:rsidRPr="00993D75">
              <w:rPr>
                <w:rStyle w:val="Bodytext75pt4"/>
                <w:sz w:val="20"/>
                <w:szCs w:val="20"/>
              </w:rPr>
              <w:t>(b) his powers</w:t>
            </w:r>
          </w:p>
        </w:tc>
        <w:tc>
          <w:tcPr>
            <w:tcW w:w="2183" w:type="pct"/>
            <w:vMerge/>
            <w:tcBorders>
              <w:bottom w:val="single" w:sz="4" w:space="0" w:color="auto"/>
            </w:tcBorders>
            <w:shd w:val="clear" w:color="auto" w:fill="FFFFFF"/>
          </w:tcPr>
          <w:p w14:paraId="473B30A2" w14:textId="77777777" w:rsidR="003C7AF5" w:rsidRPr="00993D75" w:rsidRDefault="003C7AF5" w:rsidP="00CD29A1">
            <w:pPr>
              <w:jc w:val="both"/>
              <w:rPr>
                <w:rStyle w:val="Bodytext75pt4"/>
                <w:rFonts w:eastAsia="Courier New"/>
                <w:sz w:val="20"/>
                <w:szCs w:val="20"/>
              </w:rPr>
            </w:pPr>
          </w:p>
        </w:tc>
      </w:tr>
    </w:tbl>
    <w:p w14:paraId="6BF614D4" w14:textId="77777777" w:rsidR="003C7AF5" w:rsidRPr="00CD29A1" w:rsidRDefault="003C7AF5" w:rsidP="00CD29A1">
      <w:pPr>
        <w:pStyle w:val="Bodytext250"/>
        <w:shd w:val="clear" w:color="auto" w:fill="auto"/>
        <w:spacing w:before="120" w:line="240" w:lineRule="auto"/>
        <w:jc w:val="center"/>
        <w:rPr>
          <w:rStyle w:val="Bodytext75pt4"/>
          <w:sz w:val="22"/>
          <w:szCs w:val="22"/>
        </w:rPr>
      </w:pPr>
      <w:r w:rsidRPr="00CD29A1">
        <w:rPr>
          <w:rStyle w:val="Bodytext75pt4"/>
          <w:sz w:val="22"/>
          <w:szCs w:val="22"/>
        </w:rPr>
        <w:t>––––––––</w:t>
      </w:r>
    </w:p>
    <w:p w14:paraId="5A8A0CAA" w14:textId="77777777" w:rsidR="003C7AF5" w:rsidRPr="00993D75" w:rsidRDefault="003C7AF5" w:rsidP="00CD29A1">
      <w:pPr>
        <w:pStyle w:val="Bodytext250"/>
        <w:shd w:val="clear" w:color="auto" w:fill="auto"/>
        <w:tabs>
          <w:tab w:val="right" w:pos="9270"/>
        </w:tabs>
        <w:spacing w:before="120" w:line="240" w:lineRule="auto"/>
        <w:ind w:left="3798"/>
        <w:jc w:val="center"/>
        <w:rPr>
          <w:rStyle w:val="Bodytext75pt4"/>
          <w:b w:val="0"/>
          <w:bCs w:val="0"/>
          <w:sz w:val="20"/>
          <w:szCs w:val="22"/>
        </w:rPr>
      </w:pPr>
      <w:r w:rsidRPr="00CD29A1">
        <w:rPr>
          <w:rStyle w:val="Bodytext75pt4"/>
          <w:sz w:val="22"/>
          <w:szCs w:val="22"/>
        </w:rPr>
        <w:t xml:space="preserve">SCHEDULE </w:t>
      </w:r>
      <w:r w:rsidR="00C1013D" w:rsidRPr="00CD29A1">
        <w:rPr>
          <w:rStyle w:val="Bodytext75pt4"/>
          <w:iCs/>
          <w:sz w:val="22"/>
          <w:szCs w:val="22"/>
        </w:rPr>
        <w:t>6</w:t>
      </w:r>
      <w:r w:rsidRPr="00CD29A1">
        <w:rPr>
          <w:rStyle w:val="Bodytext75pt4"/>
          <w:iCs/>
          <w:sz w:val="22"/>
          <w:szCs w:val="22"/>
        </w:rPr>
        <w:tab/>
      </w:r>
      <w:r w:rsidRPr="00993D75">
        <w:rPr>
          <w:rStyle w:val="Bodytext75pt4"/>
          <w:b w:val="0"/>
          <w:bCs w:val="0"/>
          <w:sz w:val="20"/>
          <w:szCs w:val="22"/>
        </w:rPr>
        <w:t>Section 161</w:t>
      </w:r>
    </w:p>
    <w:p w14:paraId="7D14B523" w14:textId="77777777" w:rsidR="003C7AF5" w:rsidRPr="00993D75" w:rsidRDefault="003C7AF5" w:rsidP="00CD29A1">
      <w:pPr>
        <w:pStyle w:val="Bodytext250"/>
        <w:shd w:val="clear" w:color="auto" w:fill="auto"/>
        <w:spacing w:before="120" w:line="240" w:lineRule="auto"/>
        <w:jc w:val="center"/>
        <w:rPr>
          <w:rStyle w:val="Bodytext75pt4"/>
          <w:b w:val="0"/>
          <w:bCs w:val="0"/>
          <w:sz w:val="20"/>
          <w:szCs w:val="22"/>
        </w:rPr>
      </w:pPr>
      <w:r w:rsidRPr="00993D75">
        <w:rPr>
          <w:rStyle w:val="Bodytext75pt4"/>
          <w:b w:val="0"/>
          <w:bCs w:val="0"/>
          <w:sz w:val="20"/>
          <w:szCs w:val="22"/>
        </w:rPr>
        <w:t>MINOR AMENDMENTS OF THE REFERENDUM (MACHINERY PROVISIONS) ACT 1984</w:t>
      </w:r>
    </w:p>
    <w:p w14:paraId="1E7608B0" w14:textId="77777777" w:rsidR="003C7AF5" w:rsidRPr="00993D75" w:rsidRDefault="003C7AF5" w:rsidP="00CD29A1">
      <w:pPr>
        <w:pStyle w:val="Bodytext40"/>
        <w:shd w:val="clear" w:color="auto" w:fill="auto"/>
        <w:spacing w:before="120" w:after="60" w:line="240" w:lineRule="auto"/>
        <w:jc w:val="both"/>
        <w:rPr>
          <w:rStyle w:val="Bodytext75pt4"/>
          <w:sz w:val="20"/>
          <w:szCs w:val="22"/>
        </w:rPr>
      </w:pPr>
      <w:bookmarkStart w:id="56" w:name="bookmark56"/>
      <w:r w:rsidRPr="00993D75">
        <w:rPr>
          <w:rStyle w:val="Bodytext75pt4"/>
          <w:sz w:val="20"/>
          <w:szCs w:val="22"/>
        </w:rPr>
        <w:t>Subsection 17 (2):</w:t>
      </w:r>
    </w:p>
    <w:p w14:paraId="3137FCEA"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Omit “assistant presiding officers and poll clerks”</w:t>
      </w:r>
      <w:r w:rsidR="00733320" w:rsidRPr="00993D75">
        <w:rPr>
          <w:rStyle w:val="Bodytext75pt4"/>
          <w:sz w:val="20"/>
          <w:szCs w:val="22"/>
        </w:rPr>
        <w:t xml:space="preserve">, </w:t>
      </w:r>
      <w:r w:rsidRPr="00993D75">
        <w:rPr>
          <w:rStyle w:val="Bodytext75pt4"/>
          <w:sz w:val="20"/>
          <w:szCs w:val="22"/>
        </w:rPr>
        <w:t>substitute “deputy presiding officers and assistant presiding officers”.</w:t>
      </w:r>
    </w:p>
    <w:p w14:paraId="4BEE6098" w14:textId="77777777" w:rsidR="003C7AF5" w:rsidRPr="00993D75" w:rsidRDefault="003C7AF5" w:rsidP="00CD29A1">
      <w:pPr>
        <w:pStyle w:val="Bodytext40"/>
        <w:shd w:val="clear" w:color="auto" w:fill="auto"/>
        <w:spacing w:before="120" w:after="60" w:line="240" w:lineRule="auto"/>
        <w:jc w:val="both"/>
        <w:rPr>
          <w:rStyle w:val="Bodytext75pt4"/>
          <w:sz w:val="20"/>
          <w:szCs w:val="22"/>
        </w:rPr>
      </w:pPr>
      <w:r w:rsidRPr="00993D75">
        <w:rPr>
          <w:rStyle w:val="Bodytext75pt4"/>
          <w:sz w:val="20"/>
          <w:szCs w:val="22"/>
        </w:rPr>
        <w:t>Subsection 17 (3):</w:t>
      </w:r>
    </w:p>
    <w:p w14:paraId="12FC7AEB" w14:textId="77777777" w:rsidR="003C7AF5" w:rsidRPr="00993D75" w:rsidRDefault="003C7AF5" w:rsidP="00CD29A1">
      <w:pPr>
        <w:pStyle w:val="BodyText2"/>
        <w:shd w:val="clear" w:color="auto" w:fill="auto"/>
        <w:spacing w:before="120" w:line="240" w:lineRule="auto"/>
        <w:ind w:firstLine="270"/>
        <w:rPr>
          <w:rStyle w:val="Bodytext75pt4"/>
          <w:rFonts w:eastAsia="Courier New"/>
          <w:i/>
          <w:iCs/>
          <w:sz w:val="20"/>
          <w:szCs w:val="22"/>
        </w:rPr>
      </w:pPr>
      <w:r w:rsidRPr="00993D75">
        <w:rPr>
          <w:rStyle w:val="Bodytext75pt4"/>
          <w:sz w:val="20"/>
          <w:szCs w:val="22"/>
        </w:rPr>
        <w:t>Omit “assistant presiding officer or poll clerk” (wherever occurring)</w:t>
      </w:r>
      <w:r w:rsidR="00733320" w:rsidRPr="00993D75">
        <w:rPr>
          <w:rStyle w:val="Bodytext75pt4"/>
          <w:sz w:val="20"/>
          <w:szCs w:val="22"/>
        </w:rPr>
        <w:t xml:space="preserve">, </w:t>
      </w:r>
      <w:r w:rsidRPr="00993D75">
        <w:rPr>
          <w:rStyle w:val="Bodytext75pt4"/>
          <w:sz w:val="20"/>
          <w:szCs w:val="22"/>
        </w:rPr>
        <w:t>substitute “deputy presiding officer or assistant presiding officer”.</w:t>
      </w:r>
      <w:bookmarkEnd w:id="56"/>
      <w:r w:rsidRPr="00993D75">
        <w:rPr>
          <w:rStyle w:val="Bodytext75pt4"/>
          <w:rFonts w:eastAsia="Courier New"/>
          <w:sz w:val="20"/>
          <w:szCs w:val="22"/>
        </w:rPr>
        <w:br w:type="page"/>
      </w:r>
    </w:p>
    <w:p w14:paraId="7B0438B9" w14:textId="77777777" w:rsidR="003C7AF5" w:rsidRPr="00CD29A1" w:rsidRDefault="003C7AF5" w:rsidP="00CD29A1">
      <w:pPr>
        <w:pStyle w:val="BodyText2"/>
        <w:shd w:val="clear" w:color="auto" w:fill="auto"/>
        <w:spacing w:before="120" w:line="240" w:lineRule="auto"/>
        <w:ind w:firstLine="0"/>
        <w:jc w:val="center"/>
        <w:rPr>
          <w:rStyle w:val="Bodytext75pt4"/>
          <w:sz w:val="22"/>
          <w:szCs w:val="22"/>
        </w:rPr>
      </w:pPr>
      <w:r w:rsidRPr="00CD29A1">
        <w:rPr>
          <w:rStyle w:val="Bodytext75pt4"/>
          <w:b/>
          <w:sz w:val="22"/>
          <w:szCs w:val="22"/>
        </w:rPr>
        <w:lastRenderedPageBreak/>
        <w:t>SCHEDULE 6</w:t>
      </w:r>
      <w:r w:rsidRPr="00CD29A1">
        <w:rPr>
          <w:rStyle w:val="Bodytext75pt4"/>
          <w:sz w:val="22"/>
          <w:szCs w:val="22"/>
        </w:rPr>
        <w:t>—continued</w:t>
      </w:r>
    </w:p>
    <w:p w14:paraId="6C01099D"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Subsection 17 (4):</w:t>
      </w:r>
    </w:p>
    <w:p w14:paraId="7EDAC856"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Omit “presiding officer or an”</w:t>
      </w:r>
      <w:r w:rsidR="00733320" w:rsidRPr="00993D75">
        <w:rPr>
          <w:rStyle w:val="Bodytext75pt4"/>
          <w:sz w:val="20"/>
          <w:szCs w:val="22"/>
        </w:rPr>
        <w:t xml:space="preserve">, </w:t>
      </w:r>
      <w:r w:rsidRPr="00993D75">
        <w:rPr>
          <w:rStyle w:val="Bodytext75pt4"/>
          <w:sz w:val="20"/>
          <w:szCs w:val="22"/>
        </w:rPr>
        <w:t>substitute “presiding officer</w:t>
      </w:r>
      <w:r w:rsidR="00733320" w:rsidRPr="00993D75">
        <w:rPr>
          <w:rStyle w:val="Bodytext75pt4"/>
          <w:sz w:val="20"/>
          <w:szCs w:val="22"/>
        </w:rPr>
        <w:t xml:space="preserve">, </w:t>
      </w:r>
      <w:r w:rsidRPr="00993D75">
        <w:rPr>
          <w:rStyle w:val="Bodytext75pt4"/>
          <w:sz w:val="20"/>
          <w:szCs w:val="22"/>
        </w:rPr>
        <w:t>deputy presiding officer or”.</w:t>
      </w:r>
    </w:p>
    <w:p w14:paraId="2A4498A2"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Subsection 17 (5):</w:t>
      </w:r>
    </w:p>
    <w:p w14:paraId="24A04F67"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Omit “An assistant”</w:t>
      </w:r>
      <w:r w:rsidR="00733320" w:rsidRPr="00993D75">
        <w:rPr>
          <w:rStyle w:val="Bodytext75pt4"/>
          <w:sz w:val="20"/>
          <w:szCs w:val="22"/>
        </w:rPr>
        <w:t xml:space="preserve">, </w:t>
      </w:r>
      <w:r w:rsidRPr="00993D75">
        <w:rPr>
          <w:rStyle w:val="Bodytext75pt4"/>
          <w:sz w:val="20"/>
          <w:szCs w:val="22"/>
        </w:rPr>
        <w:t>substitute “A deputy presiding officer or assistant”.</w:t>
      </w:r>
    </w:p>
    <w:p w14:paraId="3512E003"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Section 17:</w:t>
      </w:r>
    </w:p>
    <w:p w14:paraId="30289268"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Add at the end the following subsections:</w:t>
      </w:r>
    </w:p>
    <w:p w14:paraId="1F8565EB" w14:textId="072141A8"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“(6) The Electoral Commission shall not appoint any deputy presiding officers for a polling place at which fewer than 6 persons will be engaged</w:t>
      </w:r>
      <w:r w:rsidR="00733320" w:rsidRPr="00993D75">
        <w:rPr>
          <w:rStyle w:val="Bodytext75pt4"/>
          <w:sz w:val="20"/>
          <w:szCs w:val="22"/>
        </w:rPr>
        <w:t xml:space="preserve">, </w:t>
      </w:r>
      <w:r w:rsidRPr="00993D75">
        <w:rPr>
          <w:rStyle w:val="Bodytext75pt4"/>
          <w:sz w:val="20"/>
          <w:szCs w:val="22"/>
        </w:rPr>
        <w:t>at any time during the hours of voting on voting day</w:t>
      </w:r>
      <w:r w:rsidR="00733320" w:rsidRPr="00993D75">
        <w:rPr>
          <w:rStyle w:val="Bodytext75pt4"/>
          <w:sz w:val="20"/>
          <w:szCs w:val="22"/>
        </w:rPr>
        <w:t xml:space="preserve">, </w:t>
      </w:r>
      <w:r w:rsidR="00993D75">
        <w:rPr>
          <w:rStyle w:val="Bodytext75pt4"/>
          <w:sz w:val="20"/>
          <w:szCs w:val="22"/>
        </w:rPr>
        <w:t>in issuing ballot-</w:t>
      </w:r>
      <w:r w:rsidRPr="00993D75">
        <w:rPr>
          <w:rStyle w:val="Bodytext75pt4"/>
          <w:sz w:val="20"/>
          <w:szCs w:val="22"/>
        </w:rPr>
        <w:t>papers to electors.</w:t>
      </w:r>
    </w:p>
    <w:p w14:paraId="5BA39C72"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“(7) The polling booths and ballot-boxes provided for the purposes of a referendum may be used for the purposes of an election held on the same day</w:t>
      </w:r>
      <w:r w:rsidR="00733320" w:rsidRPr="00993D75">
        <w:rPr>
          <w:rStyle w:val="Bodytext75pt4"/>
          <w:sz w:val="20"/>
          <w:szCs w:val="22"/>
        </w:rPr>
        <w:t xml:space="preserve">, </w:t>
      </w:r>
      <w:r w:rsidRPr="00993D75">
        <w:rPr>
          <w:rStyle w:val="Bodytext75pt4"/>
          <w:sz w:val="20"/>
          <w:szCs w:val="22"/>
        </w:rPr>
        <w:t xml:space="preserve">but the ballot-papers for the election and the referendum shall be distinctively </w:t>
      </w:r>
      <w:proofErr w:type="spellStart"/>
      <w:r w:rsidRPr="00993D75">
        <w:rPr>
          <w:rStyle w:val="Bodytext75pt4"/>
          <w:sz w:val="20"/>
          <w:szCs w:val="22"/>
        </w:rPr>
        <w:t>coloured</w:t>
      </w:r>
      <w:proofErr w:type="spellEnd"/>
      <w:r w:rsidRPr="00993D75">
        <w:rPr>
          <w:rStyle w:val="Bodytext75pt4"/>
          <w:sz w:val="20"/>
          <w:szCs w:val="22"/>
        </w:rPr>
        <w:t>.”.</w:t>
      </w:r>
    </w:p>
    <w:p w14:paraId="2EB5A478"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Section 19:</w:t>
      </w:r>
    </w:p>
    <w:p w14:paraId="09736E62"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Add at the end the following subsection:</w:t>
      </w:r>
    </w:p>
    <w:p w14:paraId="2C5E5076"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“(2) Each ballot-box shall be capable of being securely fastened.”.</w:t>
      </w:r>
    </w:p>
    <w:p w14:paraId="394194D0" w14:textId="77777777" w:rsidR="003C7AF5" w:rsidRPr="00993D75" w:rsidRDefault="003C7AF5" w:rsidP="00CD29A1">
      <w:pPr>
        <w:pStyle w:val="Bodytext40"/>
        <w:shd w:val="clear" w:color="auto" w:fill="auto"/>
        <w:spacing w:before="120" w:after="60" w:line="240" w:lineRule="auto"/>
        <w:jc w:val="both"/>
        <w:rPr>
          <w:rStyle w:val="Bodytext75pt4"/>
          <w:sz w:val="20"/>
          <w:szCs w:val="22"/>
        </w:rPr>
      </w:pPr>
      <w:r w:rsidRPr="00993D75">
        <w:rPr>
          <w:rStyle w:val="Bodytext75pt4"/>
          <w:bCs w:val="0"/>
          <w:sz w:val="20"/>
          <w:szCs w:val="22"/>
        </w:rPr>
        <w:t>Paragraph 23 (a):</w:t>
      </w:r>
    </w:p>
    <w:p w14:paraId="49D091AC" w14:textId="4A613881" w:rsidR="003C7AF5" w:rsidRPr="00993D75" w:rsidRDefault="003C7AF5" w:rsidP="00993D75">
      <w:pPr>
        <w:pStyle w:val="BodyText2"/>
        <w:shd w:val="clear" w:color="auto" w:fill="auto"/>
        <w:spacing w:before="120" w:line="240" w:lineRule="auto"/>
        <w:ind w:firstLine="270"/>
        <w:rPr>
          <w:rStyle w:val="Bodytext75pt4"/>
          <w:sz w:val="20"/>
          <w:szCs w:val="22"/>
        </w:rPr>
      </w:pPr>
      <w:r w:rsidRPr="00993D75">
        <w:rPr>
          <w:rStyle w:val="Bodytext75pt4"/>
          <w:sz w:val="20"/>
          <w:szCs w:val="22"/>
        </w:rPr>
        <w:t>Omit “presiding officer</w:t>
      </w:r>
      <w:r w:rsidR="00733320" w:rsidRPr="00993D75">
        <w:rPr>
          <w:rStyle w:val="Bodytext75pt4"/>
          <w:sz w:val="20"/>
          <w:szCs w:val="22"/>
        </w:rPr>
        <w:t xml:space="preserve">, </w:t>
      </w:r>
      <w:r w:rsidRPr="00993D75">
        <w:rPr>
          <w:rStyle w:val="Bodytext75pt4"/>
          <w:sz w:val="20"/>
          <w:szCs w:val="22"/>
        </w:rPr>
        <w:t>assistant presiding officer</w:t>
      </w:r>
      <w:r w:rsidR="00733320" w:rsidRPr="00993D75">
        <w:rPr>
          <w:rStyle w:val="Bodytext75pt4"/>
          <w:sz w:val="20"/>
          <w:szCs w:val="22"/>
        </w:rPr>
        <w:t xml:space="preserve">, </w:t>
      </w:r>
      <w:r w:rsidRPr="00993D75">
        <w:rPr>
          <w:rStyle w:val="Bodytext75pt4"/>
          <w:sz w:val="20"/>
          <w:szCs w:val="22"/>
        </w:rPr>
        <w:t>substitute presiding officer or poll clerk” (wherever occurring)</w:t>
      </w:r>
      <w:r w:rsidR="00733320" w:rsidRPr="00993D75">
        <w:rPr>
          <w:rStyle w:val="Bodytext75pt4"/>
          <w:sz w:val="20"/>
          <w:szCs w:val="22"/>
        </w:rPr>
        <w:t xml:space="preserve">, </w:t>
      </w:r>
      <w:r w:rsidRPr="00993D75">
        <w:rPr>
          <w:rStyle w:val="Bodytext75pt4"/>
          <w:sz w:val="20"/>
          <w:szCs w:val="22"/>
        </w:rPr>
        <w:t>substitute “presiding officer</w:t>
      </w:r>
      <w:r w:rsidR="00733320" w:rsidRPr="00993D75">
        <w:rPr>
          <w:rStyle w:val="Bodytext75pt4"/>
          <w:sz w:val="20"/>
          <w:szCs w:val="22"/>
        </w:rPr>
        <w:t xml:space="preserve">, </w:t>
      </w:r>
      <w:r w:rsidRPr="00993D75">
        <w:rPr>
          <w:rStyle w:val="Bodytext75pt4"/>
          <w:sz w:val="20"/>
          <w:szCs w:val="22"/>
        </w:rPr>
        <w:t>deputy presiding officer</w:t>
      </w:r>
      <w:r w:rsidR="00733320" w:rsidRPr="00993D75">
        <w:rPr>
          <w:rStyle w:val="Bodytext75pt4"/>
          <w:sz w:val="20"/>
          <w:szCs w:val="22"/>
        </w:rPr>
        <w:t xml:space="preserve">, </w:t>
      </w:r>
      <w:r w:rsidRPr="00993D75">
        <w:rPr>
          <w:rStyle w:val="Bodytext75pt4"/>
          <w:sz w:val="20"/>
          <w:szCs w:val="22"/>
        </w:rPr>
        <w:t>substitute presiding</w:t>
      </w:r>
      <w:r w:rsidR="00993D75">
        <w:rPr>
          <w:rStyle w:val="Bodytext75pt4"/>
          <w:sz w:val="20"/>
          <w:szCs w:val="22"/>
        </w:rPr>
        <w:t xml:space="preserve"> officer or assistant presiding </w:t>
      </w:r>
      <w:r w:rsidRPr="00993D75">
        <w:rPr>
          <w:rStyle w:val="Bodytext75pt4"/>
          <w:sz w:val="20"/>
          <w:szCs w:val="22"/>
        </w:rPr>
        <w:t>officer”.</w:t>
      </w:r>
    </w:p>
    <w:p w14:paraId="61715497"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Paragraph 29 (1) (d):</w:t>
      </w:r>
    </w:p>
    <w:p w14:paraId="53C70E47"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Omit “the poll clerk”</w:t>
      </w:r>
      <w:r w:rsidR="00733320" w:rsidRPr="00993D75">
        <w:rPr>
          <w:rStyle w:val="Bodytext75pt4"/>
          <w:sz w:val="20"/>
          <w:szCs w:val="22"/>
        </w:rPr>
        <w:t xml:space="preserve">, </w:t>
      </w:r>
      <w:r w:rsidRPr="00993D75">
        <w:rPr>
          <w:rStyle w:val="Bodytext75pt4"/>
          <w:sz w:val="20"/>
          <w:szCs w:val="22"/>
        </w:rPr>
        <w:t>substitute “a polling official”.</w:t>
      </w:r>
    </w:p>
    <w:p w14:paraId="167BA970"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Subsection 33 (1):</w:t>
      </w:r>
    </w:p>
    <w:p w14:paraId="211FF9E4" w14:textId="77777777" w:rsidR="003C7AF5" w:rsidRPr="00993D75" w:rsidRDefault="003C7AF5" w:rsidP="00CD29A1">
      <w:pPr>
        <w:pStyle w:val="BodyText2"/>
        <w:shd w:val="clear" w:color="auto" w:fill="auto"/>
        <w:spacing w:before="120" w:line="240" w:lineRule="auto"/>
        <w:ind w:left="270" w:firstLine="0"/>
        <w:rPr>
          <w:rStyle w:val="Bodytext75pt4"/>
          <w:sz w:val="20"/>
          <w:szCs w:val="22"/>
        </w:rPr>
      </w:pPr>
      <w:r w:rsidRPr="00993D75">
        <w:rPr>
          <w:rStyle w:val="Bodytext75pt4"/>
          <w:sz w:val="20"/>
          <w:szCs w:val="22"/>
        </w:rPr>
        <w:t>(a) Omit “sections 38 and 39”</w:t>
      </w:r>
      <w:r w:rsidR="00733320" w:rsidRPr="00993D75">
        <w:rPr>
          <w:rStyle w:val="Bodytext75pt4"/>
          <w:sz w:val="20"/>
          <w:szCs w:val="22"/>
        </w:rPr>
        <w:t xml:space="preserve">, </w:t>
      </w:r>
      <w:r w:rsidRPr="00993D75">
        <w:rPr>
          <w:rStyle w:val="Bodytext75pt4"/>
          <w:sz w:val="20"/>
          <w:szCs w:val="22"/>
        </w:rPr>
        <w:t>substitute “section 37”.</w:t>
      </w:r>
    </w:p>
    <w:p w14:paraId="62C26F40" w14:textId="77777777" w:rsidR="003C7AF5" w:rsidRPr="00993D75" w:rsidRDefault="003C7AF5" w:rsidP="00CD29A1">
      <w:pPr>
        <w:pStyle w:val="BodyText2"/>
        <w:shd w:val="clear" w:color="auto" w:fill="auto"/>
        <w:spacing w:before="120" w:line="240" w:lineRule="auto"/>
        <w:ind w:left="270" w:firstLine="0"/>
        <w:rPr>
          <w:rStyle w:val="Bodytext75pt4"/>
          <w:sz w:val="20"/>
          <w:szCs w:val="22"/>
        </w:rPr>
      </w:pPr>
      <w:r w:rsidRPr="00993D75">
        <w:rPr>
          <w:rStyle w:val="Bodytext75pt4"/>
          <w:sz w:val="20"/>
          <w:szCs w:val="22"/>
        </w:rPr>
        <w:t>(b) Omit “poll clerk”</w:t>
      </w:r>
      <w:r w:rsidR="00733320" w:rsidRPr="00993D75">
        <w:rPr>
          <w:rStyle w:val="Bodytext75pt4"/>
          <w:sz w:val="20"/>
          <w:szCs w:val="22"/>
        </w:rPr>
        <w:t xml:space="preserve">, </w:t>
      </w:r>
      <w:r w:rsidRPr="00993D75">
        <w:rPr>
          <w:rStyle w:val="Bodytext75pt4"/>
          <w:sz w:val="20"/>
          <w:szCs w:val="22"/>
        </w:rPr>
        <w:t>substitute “polling official”.</w:t>
      </w:r>
    </w:p>
    <w:p w14:paraId="5832D8C5"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Subsection 34 (1):</w:t>
      </w:r>
    </w:p>
    <w:p w14:paraId="31B2D456" w14:textId="77777777"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Omit “poll clerk”</w:t>
      </w:r>
      <w:r w:rsidR="00733320" w:rsidRPr="00993D75">
        <w:rPr>
          <w:rStyle w:val="Bodytext75pt4"/>
          <w:sz w:val="20"/>
          <w:szCs w:val="22"/>
        </w:rPr>
        <w:t xml:space="preserve">, </w:t>
      </w:r>
      <w:r w:rsidRPr="00993D75">
        <w:rPr>
          <w:rStyle w:val="Bodytext75pt4"/>
          <w:sz w:val="20"/>
          <w:szCs w:val="22"/>
        </w:rPr>
        <w:t>substitute “polling official”.</w:t>
      </w:r>
    </w:p>
    <w:p w14:paraId="3488A7C2"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Subsection 34 (2):</w:t>
      </w:r>
    </w:p>
    <w:p w14:paraId="79988002" w14:textId="406F2920" w:rsidR="003C7AF5" w:rsidRPr="00993D75" w:rsidRDefault="003C7AF5" w:rsidP="00CD29A1">
      <w:pPr>
        <w:pStyle w:val="BodyText2"/>
        <w:shd w:val="clear" w:color="auto" w:fill="auto"/>
        <w:spacing w:before="120" w:line="240" w:lineRule="auto"/>
        <w:ind w:firstLine="270"/>
        <w:rPr>
          <w:rStyle w:val="Bodytext75pt4"/>
          <w:sz w:val="20"/>
          <w:szCs w:val="22"/>
        </w:rPr>
      </w:pPr>
      <w:r w:rsidRPr="00993D75">
        <w:rPr>
          <w:rStyle w:val="Bodytext75pt4"/>
          <w:sz w:val="20"/>
          <w:szCs w:val="22"/>
        </w:rPr>
        <w:t>Omit all words after “certified by him</w:t>
      </w:r>
      <w:r w:rsidR="00993D75">
        <w:rPr>
          <w:rStyle w:val="Bodytext75pt4"/>
          <w:sz w:val="20"/>
          <w:szCs w:val="22"/>
        </w:rPr>
        <w:t>,</w:t>
      </w:r>
      <w:r w:rsidRPr="00993D75">
        <w:rPr>
          <w:rStyle w:val="Bodytext75pt4"/>
          <w:sz w:val="20"/>
          <w:szCs w:val="22"/>
        </w:rPr>
        <w:t>”</w:t>
      </w:r>
      <w:r w:rsidR="00733320" w:rsidRPr="00993D75">
        <w:rPr>
          <w:rStyle w:val="Bodytext75pt4"/>
          <w:sz w:val="20"/>
          <w:szCs w:val="22"/>
        </w:rPr>
        <w:t xml:space="preserve">, </w:t>
      </w:r>
      <w:r w:rsidRPr="00993D75">
        <w:rPr>
          <w:rStyle w:val="Bodytext75pt4"/>
          <w:sz w:val="20"/>
          <w:szCs w:val="22"/>
        </w:rPr>
        <w:t>substitute “in accordance with section 46</w:t>
      </w:r>
      <w:r w:rsidRPr="00993D75">
        <w:rPr>
          <w:rStyle w:val="Bodytext75pt4"/>
          <w:smallCaps/>
          <w:sz w:val="20"/>
          <w:szCs w:val="22"/>
        </w:rPr>
        <w:t>a”.</w:t>
      </w:r>
    </w:p>
    <w:p w14:paraId="6A73D851"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Paragraph 40 (a):</w:t>
      </w:r>
    </w:p>
    <w:p w14:paraId="793E848C" w14:textId="77777777" w:rsidR="003C7AF5" w:rsidRPr="00993D75" w:rsidRDefault="003C7AF5" w:rsidP="00CD29A1">
      <w:pPr>
        <w:pStyle w:val="BodyText2"/>
        <w:shd w:val="clear" w:color="auto" w:fill="auto"/>
        <w:spacing w:before="120" w:line="240" w:lineRule="auto"/>
        <w:ind w:left="270" w:firstLine="0"/>
        <w:rPr>
          <w:rStyle w:val="Bodytext75pt4"/>
          <w:sz w:val="20"/>
          <w:szCs w:val="22"/>
        </w:rPr>
      </w:pPr>
      <w:r w:rsidRPr="00993D75">
        <w:rPr>
          <w:rStyle w:val="Bodytext75pt4"/>
          <w:sz w:val="20"/>
          <w:szCs w:val="22"/>
        </w:rPr>
        <w:t>(a) Omit “37 (1)”</w:t>
      </w:r>
      <w:r w:rsidR="00733320" w:rsidRPr="00993D75">
        <w:rPr>
          <w:rStyle w:val="Bodytext75pt4"/>
          <w:sz w:val="20"/>
          <w:szCs w:val="22"/>
        </w:rPr>
        <w:t xml:space="preserve">, </w:t>
      </w:r>
      <w:r w:rsidRPr="00993D75">
        <w:rPr>
          <w:rStyle w:val="Bodytext75pt4"/>
          <w:sz w:val="20"/>
          <w:szCs w:val="22"/>
        </w:rPr>
        <w:t>substitute “37 (2)”.</w:t>
      </w:r>
    </w:p>
    <w:p w14:paraId="6E6FE8FD" w14:textId="77777777" w:rsidR="003C7AF5" w:rsidRPr="00993D75" w:rsidRDefault="003C7AF5" w:rsidP="00CD29A1">
      <w:pPr>
        <w:pStyle w:val="BodyText2"/>
        <w:shd w:val="clear" w:color="auto" w:fill="auto"/>
        <w:spacing w:before="120" w:line="240" w:lineRule="auto"/>
        <w:ind w:left="270" w:firstLine="0"/>
        <w:rPr>
          <w:rStyle w:val="Bodytext75pt4"/>
          <w:sz w:val="20"/>
          <w:szCs w:val="22"/>
        </w:rPr>
      </w:pPr>
      <w:r w:rsidRPr="00993D75">
        <w:rPr>
          <w:rStyle w:val="Bodytext75pt4"/>
          <w:sz w:val="20"/>
          <w:szCs w:val="22"/>
        </w:rPr>
        <w:t>(b) Add at the end “and”.</w:t>
      </w:r>
    </w:p>
    <w:p w14:paraId="564A351C" w14:textId="77777777" w:rsidR="003C7AF5" w:rsidRPr="00993D75" w:rsidRDefault="003C7AF5" w:rsidP="00CD29A1">
      <w:pPr>
        <w:spacing w:before="120"/>
        <w:rPr>
          <w:rStyle w:val="Bodytext75pt4"/>
          <w:rFonts w:eastAsia="Courier New"/>
          <w:i/>
          <w:iCs/>
          <w:sz w:val="20"/>
          <w:szCs w:val="22"/>
        </w:rPr>
      </w:pPr>
      <w:r w:rsidRPr="00993D75">
        <w:rPr>
          <w:rStyle w:val="Bodytext75pt4"/>
          <w:rFonts w:eastAsia="Courier New"/>
          <w:sz w:val="20"/>
          <w:szCs w:val="22"/>
        </w:rPr>
        <w:br w:type="page"/>
      </w:r>
    </w:p>
    <w:p w14:paraId="77E44F1B" w14:textId="77777777" w:rsidR="003C7AF5" w:rsidRPr="00CD29A1" w:rsidRDefault="003C7AF5" w:rsidP="00CD29A1">
      <w:pPr>
        <w:pStyle w:val="BodyText2"/>
        <w:shd w:val="clear" w:color="auto" w:fill="auto"/>
        <w:spacing w:before="120" w:line="240" w:lineRule="auto"/>
        <w:ind w:firstLine="0"/>
        <w:jc w:val="center"/>
        <w:rPr>
          <w:rStyle w:val="Bodytext75pt4"/>
          <w:sz w:val="22"/>
          <w:szCs w:val="22"/>
        </w:rPr>
      </w:pPr>
      <w:bookmarkStart w:id="57" w:name="bookmark57"/>
      <w:r w:rsidRPr="00CD29A1">
        <w:rPr>
          <w:rStyle w:val="Bodytext75pt4"/>
          <w:b/>
          <w:sz w:val="22"/>
          <w:szCs w:val="22"/>
        </w:rPr>
        <w:lastRenderedPageBreak/>
        <w:t>SCHEDULE 6</w:t>
      </w:r>
      <w:r w:rsidRPr="00CD29A1">
        <w:rPr>
          <w:rStyle w:val="Bodytext75pt4"/>
          <w:sz w:val="22"/>
          <w:szCs w:val="22"/>
        </w:rPr>
        <w:t>—continued</w:t>
      </w:r>
      <w:bookmarkEnd w:id="57"/>
    </w:p>
    <w:p w14:paraId="0CBBBA25"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Paragraphs 40 (c)</w:t>
      </w:r>
      <w:r w:rsidR="00733320" w:rsidRPr="00993D75">
        <w:rPr>
          <w:rStyle w:val="Bodytext75pt4"/>
          <w:sz w:val="20"/>
          <w:szCs w:val="22"/>
        </w:rPr>
        <w:t xml:space="preserve">, </w:t>
      </w:r>
      <w:r w:rsidRPr="00993D75">
        <w:rPr>
          <w:rStyle w:val="Bodytext75pt4"/>
          <w:sz w:val="20"/>
          <w:szCs w:val="22"/>
        </w:rPr>
        <w:t>(d)</w:t>
      </w:r>
      <w:r w:rsidR="00733320" w:rsidRPr="00993D75">
        <w:rPr>
          <w:rStyle w:val="Bodytext75pt4"/>
          <w:sz w:val="20"/>
          <w:szCs w:val="22"/>
        </w:rPr>
        <w:t xml:space="preserve">, </w:t>
      </w:r>
      <w:r w:rsidRPr="00993D75">
        <w:rPr>
          <w:rStyle w:val="Bodytext75pt4"/>
          <w:sz w:val="20"/>
          <w:szCs w:val="22"/>
        </w:rPr>
        <w:t>(e) and (f):</w:t>
      </w:r>
    </w:p>
    <w:p w14:paraId="18E0D052" w14:textId="77777777" w:rsidR="003C7AF5" w:rsidRPr="00993D75" w:rsidRDefault="003C7AF5" w:rsidP="00CD29A1">
      <w:pPr>
        <w:pStyle w:val="BodyText2"/>
        <w:shd w:val="clear" w:color="auto" w:fill="auto"/>
        <w:spacing w:before="120" w:line="240" w:lineRule="auto"/>
        <w:ind w:firstLine="270"/>
        <w:rPr>
          <w:rStyle w:val="Bodytext75pt4"/>
          <w:sz w:val="20"/>
          <w:szCs w:val="22"/>
        </w:rPr>
      </w:pPr>
      <w:bookmarkStart w:id="58" w:name="bookmark58"/>
      <w:r w:rsidRPr="00993D75">
        <w:rPr>
          <w:rStyle w:val="Bodytext75pt4"/>
          <w:sz w:val="20"/>
          <w:szCs w:val="22"/>
        </w:rPr>
        <w:t>Omit the paragraphs.</w:t>
      </w:r>
      <w:bookmarkEnd w:id="58"/>
    </w:p>
    <w:p w14:paraId="03A49A15"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Paragraph 75 (2) (b):</w:t>
      </w:r>
    </w:p>
    <w:p w14:paraId="5CB7C542" w14:textId="77777777" w:rsidR="003C7AF5" w:rsidRPr="00993D75" w:rsidRDefault="003C7AF5" w:rsidP="00CD29A1">
      <w:pPr>
        <w:pStyle w:val="BodyText2"/>
        <w:shd w:val="clear" w:color="auto" w:fill="auto"/>
        <w:spacing w:before="120" w:line="240" w:lineRule="auto"/>
        <w:ind w:firstLine="270"/>
        <w:rPr>
          <w:rStyle w:val="Bodytext75pt4"/>
          <w:sz w:val="20"/>
          <w:szCs w:val="22"/>
        </w:rPr>
      </w:pPr>
      <w:bookmarkStart w:id="59" w:name="bookmark59"/>
      <w:r w:rsidRPr="00993D75">
        <w:rPr>
          <w:rStyle w:val="Bodytext75pt4"/>
          <w:sz w:val="20"/>
          <w:szCs w:val="22"/>
        </w:rPr>
        <w:t>Omit “the poll clerk”</w:t>
      </w:r>
      <w:r w:rsidR="00733320" w:rsidRPr="00993D75">
        <w:rPr>
          <w:rStyle w:val="Bodytext75pt4"/>
          <w:sz w:val="20"/>
          <w:szCs w:val="22"/>
        </w:rPr>
        <w:t xml:space="preserve">, </w:t>
      </w:r>
      <w:r w:rsidRPr="00993D75">
        <w:rPr>
          <w:rStyle w:val="Bodytext75pt4"/>
          <w:sz w:val="20"/>
          <w:szCs w:val="22"/>
        </w:rPr>
        <w:t>substitute “a polling official”.</w:t>
      </w:r>
      <w:bookmarkEnd w:id="59"/>
    </w:p>
    <w:p w14:paraId="11176692"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Subsection 105 (1):</w:t>
      </w:r>
    </w:p>
    <w:p w14:paraId="49C6B09A" w14:textId="77777777" w:rsidR="003C7AF5" w:rsidRPr="00993D75" w:rsidRDefault="003C7AF5" w:rsidP="00CD29A1">
      <w:pPr>
        <w:pStyle w:val="BodyText2"/>
        <w:shd w:val="clear" w:color="auto" w:fill="auto"/>
        <w:spacing w:before="120" w:line="240" w:lineRule="auto"/>
        <w:ind w:firstLine="270"/>
        <w:rPr>
          <w:rStyle w:val="Bodytext75pt4"/>
          <w:sz w:val="20"/>
          <w:szCs w:val="22"/>
        </w:rPr>
      </w:pPr>
      <w:bookmarkStart w:id="60" w:name="bookmark60"/>
      <w:r w:rsidRPr="00993D75">
        <w:rPr>
          <w:rStyle w:val="Bodytext75pt4"/>
          <w:sz w:val="20"/>
          <w:szCs w:val="22"/>
        </w:rPr>
        <w:t>Omit “Attorney-General of the several States”</w:t>
      </w:r>
      <w:r w:rsidR="00733320" w:rsidRPr="00993D75">
        <w:rPr>
          <w:rStyle w:val="Bodytext75pt4"/>
          <w:sz w:val="20"/>
          <w:szCs w:val="22"/>
        </w:rPr>
        <w:t xml:space="preserve">, </w:t>
      </w:r>
      <w:r w:rsidR="007A3C46" w:rsidRPr="00993D75">
        <w:rPr>
          <w:rStyle w:val="Bodytext75pt4"/>
          <w:sz w:val="20"/>
          <w:szCs w:val="22"/>
        </w:rPr>
        <w:t>substitute Attorneys-</w:t>
      </w:r>
      <w:r w:rsidRPr="00993D75">
        <w:rPr>
          <w:rStyle w:val="Bodytext75pt4"/>
          <w:sz w:val="20"/>
          <w:szCs w:val="22"/>
        </w:rPr>
        <w:t>General of the several States”.</w:t>
      </w:r>
      <w:bookmarkEnd w:id="60"/>
    </w:p>
    <w:p w14:paraId="6671DB4F" w14:textId="77777777" w:rsidR="003C7AF5" w:rsidRPr="00993D75" w:rsidRDefault="003C7AF5" w:rsidP="00CD29A1">
      <w:pPr>
        <w:pStyle w:val="Bodytext40"/>
        <w:shd w:val="clear" w:color="auto" w:fill="auto"/>
        <w:spacing w:before="120" w:after="60" w:line="240" w:lineRule="auto"/>
        <w:jc w:val="both"/>
        <w:rPr>
          <w:rStyle w:val="Bodytext75pt4"/>
          <w:b w:val="0"/>
          <w:bCs w:val="0"/>
          <w:sz w:val="20"/>
          <w:szCs w:val="22"/>
        </w:rPr>
      </w:pPr>
      <w:r w:rsidRPr="00993D75">
        <w:rPr>
          <w:rStyle w:val="Bodytext75pt4"/>
          <w:sz w:val="20"/>
          <w:szCs w:val="22"/>
        </w:rPr>
        <w:t>Section 141:</w:t>
      </w:r>
    </w:p>
    <w:p w14:paraId="38F75DF6" w14:textId="77777777" w:rsidR="003C7AF5" w:rsidRPr="00993D75" w:rsidRDefault="003C7AF5" w:rsidP="00CD29A1">
      <w:pPr>
        <w:pStyle w:val="BodyText2"/>
        <w:shd w:val="clear" w:color="auto" w:fill="auto"/>
        <w:spacing w:before="120" w:line="240" w:lineRule="auto"/>
        <w:ind w:firstLine="270"/>
        <w:rPr>
          <w:rStyle w:val="Bodytext75pt4"/>
          <w:sz w:val="20"/>
          <w:szCs w:val="22"/>
        </w:rPr>
      </w:pPr>
      <w:bookmarkStart w:id="61" w:name="bookmark61"/>
      <w:r w:rsidRPr="00993D75">
        <w:rPr>
          <w:rStyle w:val="Bodytext75pt4"/>
          <w:sz w:val="20"/>
          <w:szCs w:val="22"/>
        </w:rPr>
        <w:t>Omit “thereof at the times”</w:t>
      </w:r>
      <w:r w:rsidR="00733320" w:rsidRPr="00993D75">
        <w:rPr>
          <w:rStyle w:val="Bodytext75pt4"/>
          <w:sz w:val="20"/>
          <w:szCs w:val="22"/>
        </w:rPr>
        <w:t xml:space="preserve">, </w:t>
      </w:r>
      <w:r w:rsidRPr="00993D75">
        <w:rPr>
          <w:rStyle w:val="Bodytext75pt4"/>
          <w:sz w:val="20"/>
          <w:szCs w:val="22"/>
        </w:rPr>
        <w:t>substitute “at the time”.</w:t>
      </w:r>
      <w:bookmarkEnd w:id="61"/>
    </w:p>
    <w:p w14:paraId="04DC6E4D" w14:textId="77777777" w:rsidR="003C7AF5" w:rsidRPr="00993D75" w:rsidRDefault="003C7AF5" w:rsidP="00CD29A1">
      <w:pPr>
        <w:pStyle w:val="BodyText2"/>
        <w:pBdr>
          <w:bottom w:val="single" w:sz="12" w:space="1" w:color="auto"/>
        </w:pBdr>
        <w:shd w:val="clear" w:color="auto" w:fill="auto"/>
        <w:spacing w:before="120" w:line="240" w:lineRule="auto"/>
        <w:ind w:firstLine="0"/>
        <w:rPr>
          <w:rStyle w:val="Bodytext75pt4"/>
          <w:sz w:val="20"/>
          <w:szCs w:val="22"/>
        </w:rPr>
      </w:pPr>
    </w:p>
    <w:p w14:paraId="178041D6" w14:textId="77777777" w:rsidR="003C7AF5" w:rsidRPr="00993D75" w:rsidRDefault="003C7AF5" w:rsidP="00CD29A1">
      <w:pPr>
        <w:pStyle w:val="BodyText2"/>
        <w:shd w:val="clear" w:color="auto" w:fill="auto"/>
        <w:spacing w:before="120" w:line="240" w:lineRule="auto"/>
        <w:ind w:firstLine="0"/>
        <w:jc w:val="center"/>
        <w:rPr>
          <w:rStyle w:val="Bodytext75pt4"/>
          <w:b/>
          <w:sz w:val="20"/>
          <w:szCs w:val="22"/>
        </w:rPr>
      </w:pPr>
      <w:bookmarkStart w:id="62" w:name="bookmark62"/>
      <w:r w:rsidRPr="00993D75">
        <w:rPr>
          <w:rStyle w:val="Bodytext75pt4"/>
          <w:b/>
          <w:sz w:val="20"/>
          <w:szCs w:val="22"/>
        </w:rPr>
        <w:t>NOTES</w:t>
      </w:r>
      <w:bookmarkEnd w:id="62"/>
    </w:p>
    <w:p w14:paraId="2E6A7B9F" w14:textId="3F9088B5" w:rsidR="003C7AF5" w:rsidRPr="00993D75" w:rsidRDefault="003C7AF5" w:rsidP="00CD29A1">
      <w:pPr>
        <w:pStyle w:val="Bodytext260"/>
        <w:shd w:val="clear" w:color="auto" w:fill="auto"/>
        <w:spacing w:before="120" w:line="240" w:lineRule="auto"/>
        <w:ind w:left="234" w:hanging="234"/>
        <w:rPr>
          <w:rStyle w:val="Bodytext75pt4"/>
          <w:sz w:val="20"/>
          <w:szCs w:val="22"/>
        </w:rPr>
      </w:pPr>
      <w:r w:rsidRPr="00993D75">
        <w:rPr>
          <w:rStyle w:val="Bodytext75pt4"/>
          <w:sz w:val="20"/>
          <w:szCs w:val="22"/>
        </w:rPr>
        <w:t>1.</w:t>
      </w:r>
      <w:r w:rsidR="00C1013D" w:rsidRPr="00993D75">
        <w:rPr>
          <w:rStyle w:val="Bodytext75pt4"/>
          <w:sz w:val="20"/>
          <w:szCs w:val="22"/>
        </w:rPr>
        <w:t xml:space="preserve"> </w:t>
      </w:r>
      <w:r w:rsidRPr="00993D75">
        <w:rPr>
          <w:rStyle w:val="Bodytext75pt4"/>
          <w:sz w:val="20"/>
          <w:szCs w:val="22"/>
        </w:rPr>
        <w:t>No. 27</w:t>
      </w:r>
      <w:r w:rsidR="00733320" w:rsidRPr="00993D75">
        <w:rPr>
          <w:rStyle w:val="Bodytext75pt4"/>
          <w:sz w:val="20"/>
          <w:szCs w:val="22"/>
        </w:rPr>
        <w:t xml:space="preserve">, </w:t>
      </w:r>
      <w:r w:rsidRPr="00993D75">
        <w:rPr>
          <w:rStyle w:val="Bodytext75pt4"/>
          <w:sz w:val="20"/>
          <w:szCs w:val="22"/>
        </w:rPr>
        <w:t>1918</w:t>
      </w:r>
      <w:bookmarkStart w:id="63" w:name="_GoBack"/>
      <w:bookmarkEnd w:id="63"/>
      <w:r w:rsidRPr="00993D75">
        <w:rPr>
          <w:rStyle w:val="Bodytext75pt4"/>
          <w:sz w:val="20"/>
          <w:szCs w:val="22"/>
        </w:rPr>
        <w:t>. For previous amendments</w:t>
      </w:r>
      <w:r w:rsidR="00733320" w:rsidRPr="00993D75">
        <w:rPr>
          <w:rStyle w:val="Bodytext75pt4"/>
          <w:sz w:val="20"/>
          <w:szCs w:val="22"/>
        </w:rPr>
        <w:t xml:space="preserve">, </w:t>
      </w:r>
      <w:r w:rsidRPr="00993D75">
        <w:rPr>
          <w:rStyle w:val="Bodytext75pt4"/>
          <w:sz w:val="20"/>
          <w:szCs w:val="22"/>
        </w:rPr>
        <w:t>see No. 31</w:t>
      </w:r>
      <w:r w:rsidR="00733320" w:rsidRPr="00993D75">
        <w:rPr>
          <w:rStyle w:val="Bodytext75pt4"/>
          <w:sz w:val="20"/>
          <w:szCs w:val="22"/>
        </w:rPr>
        <w:t xml:space="preserve">, </w:t>
      </w:r>
      <w:r w:rsidRPr="00993D75">
        <w:rPr>
          <w:rStyle w:val="Bodytext75pt4"/>
          <w:sz w:val="20"/>
          <w:szCs w:val="22"/>
        </w:rPr>
        <w:t>1919; No. 14</w:t>
      </w:r>
      <w:r w:rsidR="00733320" w:rsidRPr="00993D75">
        <w:rPr>
          <w:rStyle w:val="Bodytext75pt4"/>
          <w:sz w:val="20"/>
          <w:szCs w:val="22"/>
        </w:rPr>
        <w:t xml:space="preserve">, </w:t>
      </w:r>
      <w:r w:rsidRPr="00993D75">
        <w:rPr>
          <w:rStyle w:val="Bodytext75pt4"/>
          <w:sz w:val="20"/>
          <w:szCs w:val="22"/>
        </w:rPr>
        <w:t>1921; No. 14</w:t>
      </w:r>
      <w:r w:rsidR="00733320" w:rsidRPr="00993D75">
        <w:rPr>
          <w:rStyle w:val="Bodytext75pt4"/>
          <w:sz w:val="20"/>
          <w:szCs w:val="22"/>
        </w:rPr>
        <w:t xml:space="preserve">, </w:t>
      </w:r>
      <w:r w:rsidRPr="00993D75">
        <w:rPr>
          <w:rStyle w:val="Bodytext75pt4"/>
          <w:sz w:val="20"/>
          <w:szCs w:val="22"/>
        </w:rPr>
        <w:t>1922; No. 10</w:t>
      </w:r>
      <w:r w:rsidR="00733320" w:rsidRPr="00993D75">
        <w:rPr>
          <w:rStyle w:val="Bodytext75pt4"/>
          <w:sz w:val="20"/>
          <w:szCs w:val="22"/>
        </w:rPr>
        <w:t xml:space="preserve">, </w:t>
      </w:r>
      <w:r w:rsidRPr="00993D75">
        <w:rPr>
          <w:rStyle w:val="Bodytext75pt4"/>
          <w:sz w:val="20"/>
          <w:szCs w:val="22"/>
        </w:rPr>
        <w:t>1924; No. 20</w:t>
      </w:r>
      <w:r w:rsidR="00733320" w:rsidRPr="00993D75">
        <w:rPr>
          <w:rStyle w:val="Bodytext75pt4"/>
          <w:sz w:val="20"/>
          <w:szCs w:val="22"/>
        </w:rPr>
        <w:t xml:space="preserve">, </w:t>
      </w:r>
      <w:r w:rsidRPr="00993D75">
        <w:rPr>
          <w:rStyle w:val="Bodytext75pt4"/>
          <w:sz w:val="20"/>
          <w:szCs w:val="22"/>
        </w:rPr>
        <w:t>1925; No. 17</w:t>
      </w:r>
      <w:r w:rsidR="00733320" w:rsidRPr="00993D75">
        <w:rPr>
          <w:rStyle w:val="Bodytext75pt4"/>
          <w:sz w:val="20"/>
          <w:szCs w:val="22"/>
        </w:rPr>
        <w:t xml:space="preserve">, </w:t>
      </w:r>
      <w:r w:rsidRPr="00993D75">
        <w:rPr>
          <w:rStyle w:val="Bodytext75pt4"/>
          <w:sz w:val="20"/>
          <w:szCs w:val="22"/>
        </w:rPr>
        <w:t>1928; No. 2</w:t>
      </w:r>
      <w:r w:rsidR="00733320" w:rsidRPr="00993D75">
        <w:rPr>
          <w:rStyle w:val="Bodytext75pt4"/>
          <w:sz w:val="20"/>
          <w:szCs w:val="22"/>
        </w:rPr>
        <w:t xml:space="preserve">, </w:t>
      </w:r>
      <w:r w:rsidRPr="00993D75">
        <w:rPr>
          <w:rStyle w:val="Bodytext75pt4"/>
          <w:sz w:val="20"/>
          <w:szCs w:val="22"/>
        </w:rPr>
        <w:t>1929; No. 9</w:t>
      </w:r>
      <w:r w:rsidR="00733320" w:rsidRPr="00993D75">
        <w:rPr>
          <w:rStyle w:val="Bodytext75pt4"/>
          <w:sz w:val="20"/>
          <w:szCs w:val="22"/>
        </w:rPr>
        <w:t xml:space="preserve">, </w:t>
      </w:r>
      <w:r w:rsidRPr="00993D75">
        <w:rPr>
          <w:rStyle w:val="Bodytext75pt4"/>
          <w:sz w:val="20"/>
          <w:szCs w:val="22"/>
        </w:rPr>
        <w:t>1934; No. 19</w:t>
      </w:r>
      <w:r w:rsidR="00733320" w:rsidRPr="00993D75">
        <w:rPr>
          <w:rStyle w:val="Bodytext75pt4"/>
          <w:sz w:val="20"/>
          <w:szCs w:val="22"/>
        </w:rPr>
        <w:t xml:space="preserve">, </w:t>
      </w:r>
      <w:r w:rsidRPr="00993D75">
        <w:rPr>
          <w:rStyle w:val="Bodytext75pt4"/>
          <w:sz w:val="20"/>
          <w:szCs w:val="22"/>
        </w:rPr>
        <w:t>1940; No. 42</w:t>
      </w:r>
      <w:r w:rsidR="00733320" w:rsidRPr="00993D75">
        <w:rPr>
          <w:rStyle w:val="Bodytext75pt4"/>
          <w:sz w:val="20"/>
          <w:szCs w:val="22"/>
        </w:rPr>
        <w:t xml:space="preserve">, </w:t>
      </w:r>
      <w:r w:rsidRPr="00993D75">
        <w:rPr>
          <w:rStyle w:val="Bodytext75pt4"/>
          <w:sz w:val="20"/>
          <w:szCs w:val="22"/>
        </w:rPr>
        <w:t>1946; No. 17</w:t>
      </w:r>
      <w:r w:rsidR="00733320" w:rsidRPr="00993D75">
        <w:rPr>
          <w:rStyle w:val="Bodytext75pt4"/>
          <w:sz w:val="20"/>
          <w:szCs w:val="22"/>
        </w:rPr>
        <w:t xml:space="preserve">, </w:t>
      </w:r>
      <w:r w:rsidRPr="00993D75">
        <w:rPr>
          <w:rStyle w:val="Bodytext75pt4"/>
          <w:sz w:val="20"/>
          <w:szCs w:val="22"/>
        </w:rPr>
        <w:t>1948; Nos. 10 and 47</w:t>
      </w:r>
      <w:r w:rsidR="00733320" w:rsidRPr="00993D75">
        <w:rPr>
          <w:rStyle w:val="Bodytext75pt4"/>
          <w:sz w:val="20"/>
          <w:szCs w:val="22"/>
        </w:rPr>
        <w:t xml:space="preserve">, </w:t>
      </w:r>
      <w:r w:rsidRPr="00993D75">
        <w:rPr>
          <w:rStyle w:val="Bodytext75pt4"/>
          <w:sz w:val="20"/>
          <w:szCs w:val="22"/>
        </w:rPr>
        <w:t>1949; No. 106</w:t>
      </w:r>
      <w:r w:rsidR="00733320" w:rsidRPr="00993D75">
        <w:rPr>
          <w:rStyle w:val="Bodytext75pt4"/>
          <w:sz w:val="20"/>
          <w:szCs w:val="22"/>
        </w:rPr>
        <w:t xml:space="preserve">, </w:t>
      </w:r>
      <w:r w:rsidRPr="00993D75">
        <w:rPr>
          <w:rStyle w:val="Bodytext75pt4"/>
          <w:sz w:val="20"/>
          <w:szCs w:val="22"/>
        </w:rPr>
        <w:t>1952; No. 79</w:t>
      </w:r>
      <w:r w:rsidR="00733320" w:rsidRPr="00993D75">
        <w:rPr>
          <w:rStyle w:val="Bodytext75pt4"/>
          <w:sz w:val="20"/>
          <w:szCs w:val="22"/>
        </w:rPr>
        <w:t xml:space="preserve">, </w:t>
      </w:r>
      <w:r w:rsidRPr="00993D75">
        <w:rPr>
          <w:rStyle w:val="Bodytext75pt4"/>
          <w:sz w:val="20"/>
          <w:szCs w:val="22"/>
        </w:rPr>
        <w:t>1953; No. 26</w:t>
      </w:r>
      <w:r w:rsidR="00733320" w:rsidRPr="00993D75">
        <w:rPr>
          <w:rStyle w:val="Bodytext75pt4"/>
          <w:sz w:val="20"/>
          <w:szCs w:val="22"/>
        </w:rPr>
        <w:t xml:space="preserve">, </w:t>
      </w:r>
      <w:r w:rsidRPr="00993D75">
        <w:rPr>
          <w:rStyle w:val="Bodytext75pt4"/>
          <w:sz w:val="20"/>
          <w:szCs w:val="22"/>
        </w:rPr>
        <w:t>1961; No. 31</w:t>
      </w:r>
      <w:r w:rsidR="00733320" w:rsidRPr="00993D75">
        <w:rPr>
          <w:rStyle w:val="Bodytext75pt4"/>
          <w:sz w:val="20"/>
          <w:szCs w:val="22"/>
        </w:rPr>
        <w:t xml:space="preserve">, </w:t>
      </w:r>
      <w:r w:rsidRPr="00993D75">
        <w:rPr>
          <w:rStyle w:val="Bodytext75pt4"/>
          <w:sz w:val="20"/>
          <w:szCs w:val="22"/>
        </w:rPr>
        <w:t>1962; Nos. 48 and 70</w:t>
      </w:r>
      <w:r w:rsidR="00733320" w:rsidRPr="00993D75">
        <w:rPr>
          <w:rStyle w:val="Bodytext75pt4"/>
          <w:sz w:val="20"/>
          <w:szCs w:val="22"/>
        </w:rPr>
        <w:t xml:space="preserve">, </w:t>
      </w:r>
      <w:r w:rsidRPr="00993D75">
        <w:rPr>
          <w:rStyle w:val="Bodytext75pt4"/>
          <w:sz w:val="20"/>
          <w:szCs w:val="22"/>
        </w:rPr>
        <w:t>1965; Nos. 32 and 93</w:t>
      </w:r>
      <w:r w:rsidR="00733320" w:rsidRPr="00993D75">
        <w:rPr>
          <w:rStyle w:val="Bodytext75pt4"/>
          <w:sz w:val="20"/>
          <w:szCs w:val="22"/>
        </w:rPr>
        <w:t xml:space="preserve">, </w:t>
      </w:r>
      <w:r w:rsidRPr="00993D75">
        <w:rPr>
          <w:rStyle w:val="Bodytext75pt4"/>
          <w:sz w:val="20"/>
          <w:szCs w:val="22"/>
        </w:rPr>
        <w:t>1966; No. 1973; No. 216</w:t>
      </w:r>
      <w:r w:rsidR="00733320" w:rsidRPr="00993D75">
        <w:rPr>
          <w:rStyle w:val="Bodytext75pt4"/>
          <w:sz w:val="20"/>
          <w:szCs w:val="22"/>
        </w:rPr>
        <w:t xml:space="preserve">, </w:t>
      </w:r>
      <w:r w:rsidRPr="00993D75">
        <w:rPr>
          <w:rStyle w:val="Bodytext75pt4"/>
          <w:sz w:val="20"/>
          <w:szCs w:val="22"/>
        </w:rPr>
        <w:t>1973 (as amended by No. 20</w:t>
      </w:r>
      <w:r w:rsidR="00733320" w:rsidRPr="00993D75">
        <w:rPr>
          <w:rStyle w:val="Bodytext75pt4"/>
          <w:sz w:val="20"/>
          <w:szCs w:val="22"/>
        </w:rPr>
        <w:t xml:space="preserve">, </w:t>
      </w:r>
      <w:r w:rsidRPr="00993D75">
        <w:rPr>
          <w:rStyle w:val="Bodytext75pt4"/>
          <w:sz w:val="20"/>
          <w:szCs w:val="22"/>
        </w:rPr>
        <w:t>1974); No. 38</w:t>
      </w:r>
      <w:r w:rsidR="00733320" w:rsidRPr="00993D75">
        <w:rPr>
          <w:rStyle w:val="Bodytext75pt4"/>
          <w:sz w:val="20"/>
          <w:szCs w:val="22"/>
        </w:rPr>
        <w:t xml:space="preserve">, </w:t>
      </w:r>
      <w:r w:rsidRPr="00993D75">
        <w:rPr>
          <w:rStyle w:val="Bodytext75pt4"/>
          <w:sz w:val="20"/>
          <w:szCs w:val="22"/>
        </w:rPr>
        <w:t>1974; No. 56</w:t>
      </w:r>
      <w:r w:rsidR="00733320" w:rsidRPr="00993D75">
        <w:rPr>
          <w:rStyle w:val="Bodytext75pt4"/>
          <w:sz w:val="20"/>
          <w:szCs w:val="22"/>
        </w:rPr>
        <w:t xml:space="preserve">, </w:t>
      </w:r>
      <w:r w:rsidRPr="00993D75">
        <w:rPr>
          <w:rStyle w:val="Bodytext75pt4"/>
          <w:sz w:val="20"/>
          <w:szCs w:val="22"/>
        </w:rPr>
        <w:t>1975; Nos. 14 and 116</w:t>
      </w:r>
      <w:r w:rsidR="00733320" w:rsidRPr="00993D75">
        <w:rPr>
          <w:rStyle w:val="Bodytext75pt4"/>
          <w:sz w:val="20"/>
          <w:szCs w:val="22"/>
        </w:rPr>
        <w:t xml:space="preserve">, </w:t>
      </w:r>
      <w:r w:rsidRPr="00993D75">
        <w:rPr>
          <w:rStyle w:val="Bodytext75pt4"/>
          <w:sz w:val="20"/>
          <w:szCs w:val="22"/>
        </w:rPr>
        <w:t>1977; No. 19</w:t>
      </w:r>
      <w:r w:rsidR="00733320" w:rsidRPr="00993D75">
        <w:rPr>
          <w:rStyle w:val="Bodytext75pt4"/>
          <w:sz w:val="20"/>
          <w:szCs w:val="22"/>
        </w:rPr>
        <w:t xml:space="preserve">, </w:t>
      </w:r>
      <w:r w:rsidRPr="00993D75">
        <w:rPr>
          <w:rStyle w:val="Bodytext75pt4"/>
          <w:sz w:val="20"/>
          <w:szCs w:val="22"/>
        </w:rPr>
        <w:t>1979; Nos. 102 and 155</w:t>
      </w:r>
      <w:r w:rsidR="00733320" w:rsidRPr="00993D75">
        <w:rPr>
          <w:rStyle w:val="Bodytext75pt4"/>
          <w:sz w:val="20"/>
          <w:szCs w:val="22"/>
        </w:rPr>
        <w:t xml:space="preserve">, </w:t>
      </w:r>
      <w:r w:rsidRPr="00993D75">
        <w:rPr>
          <w:rStyle w:val="Bodytext75pt4"/>
          <w:sz w:val="20"/>
          <w:szCs w:val="22"/>
        </w:rPr>
        <w:t>1980; No. 176</w:t>
      </w:r>
      <w:r w:rsidR="00733320" w:rsidRPr="00993D75">
        <w:rPr>
          <w:rStyle w:val="Bodytext75pt4"/>
          <w:sz w:val="20"/>
          <w:szCs w:val="22"/>
        </w:rPr>
        <w:t xml:space="preserve">, </w:t>
      </w:r>
      <w:r w:rsidRPr="00993D75">
        <w:rPr>
          <w:rStyle w:val="Bodytext75pt4"/>
          <w:sz w:val="20"/>
          <w:szCs w:val="22"/>
        </w:rPr>
        <w:t>1981 (as amended by No. 26</w:t>
      </w:r>
      <w:r w:rsidR="00733320" w:rsidRPr="00993D75">
        <w:rPr>
          <w:rStyle w:val="Bodytext75pt4"/>
          <w:sz w:val="20"/>
          <w:szCs w:val="22"/>
        </w:rPr>
        <w:t xml:space="preserve">, </w:t>
      </w:r>
      <w:r w:rsidRPr="00993D75">
        <w:rPr>
          <w:rStyle w:val="Bodytext75pt4"/>
          <w:sz w:val="20"/>
          <w:szCs w:val="22"/>
        </w:rPr>
        <w:t>1982); No. 80</w:t>
      </w:r>
      <w:r w:rsidR="00733320" w:rsidRPr="00993D75">
        <w:rPr>
          <w:rStyle w:val="Bodytext75pt4"/>
          <w:sz w:val="20"/>
          <w:szCs w:val="22"/>
        </w:rPr>
        <w:t xml:space="preserve">, </w:t>
      </w:r>
      <w:r w:rsidRPr="00993D75">
        <w:rPr>
          <w:rStyle w:val="Bodytext75pt4"/>
          <w:sz w:val="20"/>
          <w:szCs w:val="22"/>
        </w:rPr>
        <w:t>1982; Nos. 39</w:t>
      </w:r>
      <w:r w:rsidR="00733320" w:rsidRPr="00993D75">
        <w:rPr>
          <w:rStyle w:val="Bodytext75pt4"/>
          <w:sz w:val="20"/>
          <w:szCs w:val="22"/>
        </w:rPr>
        <w:t xml:space="preserve">, </w:t>
      </w:r>
      <w:r w:rsidRPr="00993D75">
        <w:rPr>
          <w:rStyle w:val="Bodytext75pt4"/>
          <w:sz w:val="20"/>
          <w:szCs w:val="22"/>
        </w:rPr>
        <w:t>84 and 144</w:t>
      </w:r>
      <w:r w:rsidR="00733320" w:rsidRPr="00993D75">
        <w:rPr>
          <w:rStyle w:val="Bodytext75pt4"/>
          <w:sz w:val="20"/>
          <w:szCs w:val="22"/>
        </w:rPr>
        <w:t xml:space="preserve">, </w:t>
      </w:r>
      <w:r w:rsidRPr="00993D75">
        <w:rPr>
          <w:rStyle w:val="Bodytext75pt4"/>
          <w:sz w:val="20"/>
          <w:szCs w:val="22"/>
        </w:rPr>
        <w:t>1983; Nos. 45</w:t>
      </w:r>
      <w:r w:rsidR="00733320" w:rsidRPr="00993D75">
        <w:rPr>
          <w:rStyle w:val="Bodytext75pt4"/>
          <w:sz w:val="20"/>
          <w:szCs w:val="22"/>
        </w:rPr>
        <w:t xml:space="preserve">, </w:t>
      </w:r>
      <w:r w:rsidRPr="00993D75">
        <w:rPr>
          <w:rStyle w:val="Bodytext75pt4"/>
          <w:sz w:val="20"/>
          <w:szCs w:val="22"/>
        </w:rPr>
        <w:t>46</w:t>
      </w:r>
      <w:r w:rsidR="00733320" w:rsidRPr="00993D75">
        <w:rPr>
          <w:rStyle w:val="Bodytext75pt4"/>
          <w:sz w:val="20"/>
          <w:szCs w:val="22"/>
        </w:rPr>
        <w:t xml:space="preserve">, </w:t>
      </w:r>
      <w:r w:rsidRPr="00993D75">
        <w:rPr>
          <w:rStyle w:val="Bodytext75pt4"/>
          <w:sz w:val="20"/>
          <w:szCs w:val="22"/>
        </w:rPr>
        <w:t>120 and 133</w:t>
      </w:r>
      <w:r w:rsidR="00733320" w:rsidRPr="00993D75">
        <w:rPr>
          <w:rStyle w:val="Bodytext75pt4"/>
          <w:sz w:val="20"/>
          <w:szCs w:val="22"/>
        </w:rPr>
        <w:t xml:space="preserve">, </w:t>
      </w:r>
      <w:r w:rsidRPr="00993D75">
        <w:rPr>
          <w:rStyle w:val="Bodytext75pt4"/>
          <w:sz w:val="20"/>
          <w:szCs w:val="22"/>
        </w:rPr>
        <w:t>1984; Nos. 67</w:t>
      </w:r>
      <w:r w:rsidR="00733320" w:rsidRPr="00993D75">
        <w:rPr>
          <w:rStyle w:val="Bodytext75pt4"/>
          <w:sz w:val="20"/>
          <w:szCs w:val="22"/>
        </w:rPr>
        <w:t xml:space="preserve">, </w:t>
      </w:r>
      <w:r w:rsidRPr="00993D75">
        <w:rPr>
          <w:rStyle w:val="Bodytext75pt4"/>
          <w:sz w:val="20"/>
          <w:szCs w:val="22"/>
        </w:rPr>
        <w:t>166 and 193</w:t>
      </w:r>
      <w:r w:rsidR="00733320" w:rsidRPr="00993D75">
        <w:rPr>
          <w:rStyle w:val="Bodytext75pt4"/>
          <w:sz w:val="20"/>
          <w:szCs w:val="22"/>
        </w:rPr>
        <w:t xml:space="preserve">, </w:t>
      </w:r>
      <w:r w:rsidRPr="00993D75">
        <w:rPr>
          <w:rStyle w:val="Bodytext75pt4"/>
          <w:sz w:val="20"/>
          <w:szCs w:val="22"/>
        </w:rPr>
        <w:t>1985; and Nos. 35</w:t>
      </w:r>
      <w:r w:rsidR="00733320" w:rsidRPr="00993D75">
        <w:rPr>
          <w:rStyle w:val="Bodytext75pt4"/>
          <w:sz w:val="20"/>
          <w:szCs w:val="22"/>
        </w:rPr>
        <w:t xml:space="preserve">, </w:t>
      </w:r>
      <w:r w:rsidRPr="00993D75">
        <w:rPr>
          <w:rStyle w:val="Bodytext75pt4"/>
          <w:sz w:val="20"/>
          <w:szCs w:val="22"/>
        </w:rPr>
        <w:t>141 and 184</w:t>
      </w:r>
      <w:r w:rsidR="00733320" w:rsidRPr="00993D75">
        <w:rPr>
          <w:rStyle w:val="Bodytext75pt4"/>
          <w:sz w:val="20"/>
          <w:szCs w:val="22"/>
        </w:rPr>
        <w:t xml:space="preserve">, </w:t>
      </w:r>
      <w:r w:rsidRPr="00993D75">
        <w:rPr>
          <w:rStyle w:val="Bodytext75pt4"/>
          <w:sz w:val="20"/>
          <w:szCs w:val="22"/>
        </w:rPr>
        <w:t>1987.</w:t>
      </w:r>
    </w:p>
    <w:p w14:paraId="4615442D" w14:textId="77777777" w:rsidR="003C7AF5" w:rsidRPr="00993D75" w:rsidRDefault="003C7AF5" w:rsidP="00CD29A1">
      <w:pPr>
        <w:pStyle w:val="Bodytext260"/>
        <w:shd w:val="clear" w:color="auto" w:fill="auto"/>
        <w:spacing w:before="120" w:line="240" w:lineRule="auto"/>
        <w:ind w:left="234" w:hanging="234"/>
        <w:rPr>
          <w:rStyle w:val="Bodytext75pt4"/>
          <w:sz w:val="20"/>
          <w:szCs w:val="22"/>
        </w:rPr>
      </w:pPr>
      <w:r w:rsidRPr="00993D75">
        <w:rPr>
          <w:rStyle w:val="Bodytext75pt4"/>
          <w:sz w:val="20"/>
          <w:szCs w:val="22"/>
        </w:rPr>
        <w:t>2.</w:t>
      </w:r>
      <w:r w:rsidR="00C1013D" w:rsidRPr="00993D75">
        <w:rPr>
          <w:rStyle w:val="Bodytext75pt4"/>
          <w:sz w:val="20"/>
          <w:szCs w:val="22"/>
        </w:rPr>
        <w:t xml:space="preserve"> </w:t>
      </w:r>
      <w:r w:rsidRPr="00993D75">
        <w:rPr>
          <w:rStyle w:val="Bodytext75pt4"/>
          <w:sz w:val="20"/>
          <w:szCs w:val="22"/>
        </w:rPr>
        <w:t>No. 44</w:t>
      </w:r>
      <w:r w:rsidR="00733320" w:rsidRPr="00993D75">
        <w:rPr>
          <w:rStyle w:val="Bodytext75pt4"/>
          <w:sz w:val="20"/>
          <w:szCs w:val="22"/>
        </w:rPr>
        <w:t xml:space="preserve">, </w:t>
      </w:r>
      <w:r w:rsidRPr="00993D75">
        <w:rPr>
          <w:rStyle w:val="Bodytext75pt4"/>
          <w:sz w:val="20"/>
          <w:szCs w:val="22"/>
        </w:rPr>
        <w:t>1984</w:t>
      </w:r>
      <w:r w:rsidR="00733320" w:rsidRPr="00993D75">
        <w:rPr>
          <w:rStyle w:val="Bodytext75pt4"/>
          <w:sz w:val="20"/>
          <w:szCs w:val="22"/>
        </w:rPr>
        <w:t xml:space="preserve">, </w:t>
      </w:r>
      <w:r w:rsidRPr="00993D75">
        <w:rPr>
          <w:rStyle w:val="Bodytext75pt4"/>
          <w:sz w:val="20"/>
          <w:szCs w:val="22"/>
        </w:rPr>
        <w:t>as amended. For previous amendments</w:t>
      </w:r>
      <w:r w:rsidR="00733320" w:rsidRPr="00993D75">
        <w:rPr>
          <w:rStyle w:val="Bodytext75pt4"/>
          <w:sz w:val="20"/>
          <w:szCs w:val="22"/>
        </w:rPr>
        <w:t xml:space="preserve">, </w:t>
      </w:r>
      <w:r w:rsidRPr="00993D75">
        <w:rPr>
          <w:rStyle w:val="Bodytext75pt4"/>
          <w:sz w:val="20"/>
          <w:szCs w:val="22"/>
        </w:rPr>
        <w:t>see Nos. 120 and 133</w:t>
      </w:r>
      <w:r w:rsidR="00733320" w:rsidRPr="00993D75">
        <w:rPr>
          <w:rStyle w:val="Bodytext75pt4"/>
          <w:sz w:val="20"/>
          <w:szCs w:val="22"/>
        </w:rPr>
        <w:t xml:space="preserve">, </w:t>
      </w:r>
      <w:r w:rsidRPr="00993D75">
        <w:rPr>
          <w:rStyle w:val="Bodytext75pt4"/>
          <w:sz w:val="20"/>
          <w:szCs w:val="22"/>
        </w:rPr>
        <w:t>1984; No. 67</w:t>
      </w:r>
      <w:r w:rsidR="00733320" w:rsidRPr="00993D75">
        <w:rPr>
          <w:rStyle w:val="Bodytext75pt4"/>
          <w:sz w:val="20"/>
          <w:szCs w:val="22"/>
        </w:rPr>
        <w:t xml:space="preserve">, </w:t>
      </w:r>
      <w:r w:rsidRPr="00993D75">
        <w:rPr>
          <w:rStyle w:val="Bodytext75pt4"/>
          <w:sz w:val="20"/>
          <w:szCs w:val="22"/>
        </w:rPr>
        <w:t>1985; and Nos. 77 and 81</w:t>
      </w:r>
      <w:r w:rsidR="00733320" w:rsidRPr="00993D75">
        <w:rPr>
          <w:rStyle w:val="Bodytext75pt4"/>
          <w:sz w:val="20"/>
          <w:szCs w:val="22"/>
        </w:rPr>
        <w:t xml:space="preserve">, </w:t>
      </w:r>
      <w:r w:rsidRPr="00993D75">
        <w:rPr>
          <w:rStyle w:val="Bodytext75pt4"/>
          <w:sz w:val="20"/>
          <w:szCs w:val="22"/>
        </w:rPr>
        <w:t>1988.</w:t>
      </w:r>
    </w:p>
    <w:p w14:paraId="38E53BC7" w14:textId="77777777" w:rsidR="003C7AF5" w:rsidRPr="00993D75" w:rsidRDefault="003C7AF5" w:rsidP="00CD29A1">
      <w:pPr>
        <w:pStyle w:val="Bodytext431"/>
        <w:shd w:val="clear" w:color="auto" w:fill="auto"/>
        <w:spacing w:before="120" w:line="240" w:lineRule="auto"/>
        <w:ind w:firstLine="0"/>
        <w:rPr>
          <w:rStyle w:val="Bodytext75pt4"/>
          <w:iCs w:val="0"/>
          <w:sz w:val="20"/>
          <w:szCs w:val="22"/>
        </w:rPr>
      </w:pPr>
      <w:r w:rsidRPr="00993D75">
        <w:rPr>
          <w:rStyle w:val="Bodytext75pt4"/>
          <w:i w:val="0"/>
          <w:iCs w:val="0"/>
          <w:sz w:val="20"/>
          <w:szCs w:val="22"/>
        </w:rPr>
        <w:t>[</w:t>
      </w:r>
      <w:r w:rsidRPr="00993D75">
        <w:rPr>
          <w:rStyle w:val="Bodytext75pt4"/>
          <w:iCs w:val="0"/>
          <w:sz w:val="20"/>
          <w:szCs w:val="22"/>
        </w:rPr>
        <w:t>Minister’s second reading speech made in</w:t>
      </w:r>
      <w:r w:rsidRPr="00993D75">
        <w:rPr>
          <w:rStyle w:val="Bodytext75pt4"/>
          <w:sz w:val="20"/>
          <w:szCs w:val="22"/>
        </w:rPr>
        <w:t>—</w:t>
      </w:r>
    </w:p>
    <w:p w14:paraId="4D331B6E" w14:textId="77777777" w:rsidR="003C7AF5" w:rsidRPr="00993D75" w:rsidRDefault="003C7AF5" w:rsidP="00CD29A1">
      <w:pPr>
        <w:pStyle w:val="Bodytext431"/>
        <w:shd w:val="clear" w:color="auto" w:fill="auto"/>
        <w:spacing w:line="240" w:lineRule="auto"/>
        <w:ind w:left="855" w:firstLine="0"/>
        <w:rPr>
          <w:rStyle w:val="Bodytext75pt4"/>
          <w:iCs w:val="0"/>
          <w:sz w:val="20"/>
          <w:szCs w:val="22"/>
        </w:rPr>
      </w:pPr>
      <w:r w:rsidRPr="00993D75">
        <w:rPr>
          <w:rStyle w:val="Bodytext75pt4"/>
          <w:iCs w:val="0"/>
          <w:sz w:val="20"/>
          <w:szCs w:val="22"/>
        </w:rPr>
        <w:t>Senate on 29 April 1988</w:t>
      </w:r>
    </w:p>
    <w:p w14:paraId="3CB03882" w14:textId="77777777" w:rsidR="000144F5" w:rsidRPr="00993D75" w:rsidRDefault="003C7AF5" w:rsidP="00CD29A1">
      <w:pPr>
        <w:pStyle w:val="Bodytext431"/>
        <w:shd w:val="clear" w:color="auto" w:fill="auto"/>
        <w:spacing w:line="240" w:lineRule="auto"/>
        <w:ind w:left="855" w:firstLine="0"/>
        <w:rPr>
          <w:rStyle w:val="Bodytext75pt4"/>
          <w:i w:val="0"/>
          <w:iCs w:val="0"/>
          <w:sz w:val="20"/>
          <w:szCs w:val="22"/>
        </w:rPr>
      </w:pPr>
      <w:r w:rsidRPr="00993D75">
        <w:rPr>
          <w:rStyle w:val="Bodytext75pt4"/>
          <w:iCs w:val="0"/>
          <w:sz w:val="20"/>
          <w:szCs w:val="22"/>
        </w:rPr>
        <w:t>House of Representatives on 22 December 1989</w:t>
      </w:r>
      <w:r w:rsidR="008376E0" w:rsidRPr="00993D75">
        <w:rPr>
          <w:rStyle w:val="Bodytext75pt4"/>
          <w:i w:val="0"/>
          <w:sz w:val="20"/>
          <w:szCs w:val="22"/>
        </w:rPr>
        <w:t>]</w:t>
      </w:r>
    </w:p>
    <w:sectPr w:rsidR="000144F5" w:rsidRPr="00993D75" w:rsidSect="00D16048">
      <w:pgSz w:w="12240" w:h="15840" w:code="1"/>
      <w:pgMar w:top="1440" w:right="1440" w:bottom="1440" w:left="144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C558A1" w15:done="0"/>
  <w15:commentEx w15:paraId="64E5EFC7" w15:done="0"/>
  <w15:commentEx w15:paraId="642C9695" w15:done="0"/>
  <w15:commentEx w15:paraId="1D99C48C" w15:done="0"/>
  <w15:commentEx w15:paraId="2F15F059" w15:done="0"/>
  <w15:commentEx w15:paraId="77B256BA" w15:done="0"/>
  <w15:commentEx w15:paraId="0FB619F4" w15:done="0"/>
  <w15:commentEx w15:paraId="580E6D32" w15:done="0"/>
  <w15:commentEx w15:paraId="3C8002E9" w15:done="0"/>
  <w15:commentEx w15:paraId="15FC8621" w15:done="0"/>
  <w15:commentEx w15:paraId="13B25F88" w15:done="0"/>
  <w15:commentEx w15:paraId="3D079915" w15:done="0"/>
  <w15:commentEx w15:paraId="678888B4" w15:done="0"/>
  <w15:commentEx w15:paraId="7BF14591" w15:done="0"/>
  <w15:commentEx w15:paraId="7206C641" w15:done="0"/>
  <w15:commentEx w15:paraId="08F0B21D" w15:done="0"/>
  <w15:commentEx w15:paraId="14EDB7D0" w15:done="0"/>
  <w15:commentEx w15:paraId="7EB15FA8" w15:done="0"/>
  <w15:commentEx w15:paraId="75AF999A" w15:done="0"/>
  <w15:commentEx w15:paraId="6CA4A699" w15:done="0"/>
  <w15:commentEx w15:paraId="03982CF4" w15:done="0"/>
  <w15:commentEx w15:paraId="00013961" w15:done="0"/>
  <w15:commentEx w15:paraId="4A02DC36" w15:done="0"/>
  <w15:commentEx w15:paraId="6AC6D045" w15:done="0"/>
  <w15:commentEx w15:paraId="6830C7CC" w15:done="0"/>
  <w15:commentEx w15:paraId="326DCA22" w15:done="0"/>
  <w15:commentEx w15:paraId="38F038D8" w15:done="0"/>
  <w15:commentEx w15:paraId="72C17CAC" w15:done="0"/>
  <w15:commentEx w15:paraId="03D8DA42" w15:done="0"/>
  <w15:commentEx w15:paraId="3139CE8C" w15:done="0"/>
  <w15:commentEx w15:paraId="11B5B005" w15:done="0"/>
  <w15:commentEx w15:paraId="022E7D85" w15:done="0"/>
  <w15:commentEx w15:paraId="4C9218A7" w15:done="0"/>
  <w15:commentEx w15:paraId="1BC8A77F" w15:done="0"/>
  <w15:commentEx w15:paraId="7BCE8208" w15:done="0"/>
  <w15:commentEx w15:paraId="3C5F7760" w15:done="0"/>
  <w15:commentEx w15:paraId="35736B21" w15:done="0"/>
  <w15:commentEx w15:paraId="27E18EE1" w15:done="0"/>
  <w15:commentEx w15:paraId="133328EE" w15:done="0"/>
  <w15:commentEx w15:paraId="6D7D22AE" w15:done="0"/>
  <w15:commentEx w15:paraId="74BFC25C" w15:done="0"/>
  <w15:commentEx w15:paraId="37DF4947" w15:done="0"/>
  <w15:commentEx w15:paraId="13B7A7DB" w15:done="0"/>
  <w15:commentEx w15:paraId="5C924926" w15:done="0"/>
  <w15:commentEx w15:paraId="535ED707" w15:done="0"/>
  <w15:commentEx w15:paraId="54AFC90A" w15:done="0"/>
  <w15:commentEx w15:paraId="409614D4" w15:done="0"/>
  <w15:commentEx w15:paraId="4C9FEC8A" w15:done="0"/>
  <w15:commentEx w15:paraId="04DEB8E9" w15:done="0"/>
  <w15:commentEx w15:paraId="05DADAAF" w15:done="0"/>
  <w15:commentEx w15:paraId="1C8C515F" w15:done="0"/>
  <w15:commentEx w15:paraId="5B887DB5" w15:done="0"/>
  <w15:commentEx w15:paraId="20C15EC4" w15:done="0"/>
  <w15:commentEx w15:paraId="4D41C605" w15:done="0"/>
  <w15:commentEx w15:paraId="1F6F8C18" w15:done="0"/>
  <w15:commentEx w15:paraId="7B56ECC7" w15:done="0"/>
  <w15:commentEx w15:paraId="000F0561" w15:done="0"/>
  <w15:commentEx w15:paraId="0FD1E77E" w15:done="0"/>
  <w15:commentEx w15:paraId="33E5CB87" w15:done="0"/>
  <w15:commentEx w15:paraId="491D450B" w15:done="0"/>
  <w15:commentEx w15:paraId="5E8171D1" w15:done="0"/>
  <w15:commentEx w15:paraId="051AAC0F" w15:done="0"/>
  <w15:commentEx w15:paraId="2C11F768" w15:done="0"/>
  <w15:commentEx w15:paraId="33E1A14F" w15:done="0"/>
  <w15:commentEx w15:paraId="2B6BE586" w15:done="0"/>
  <w15:commentEx w15:paraId="2B88B72B" w15:done="0"/>
  <w15:commentEx w15:paraId="4BF231B9" w15:done="0"/>
  <w15:commentEx w15:paraId="6ECFC70A" w15:done="0"/>
  <w15:commentEx w15:paraId="35411813" w15:done="0"/>
  <w15:commentEx w15:paraId="5844A6A5" w15:done="0"/>
  <w15:commentEx w15:paraId="6A17750F" w15:done="0"/>
  <w15:commentEx w15:paraId="227A21E9" w15:done="0"/>
  <w15:commentEx w15:paraId="568963F4" w15:done="0"/>
  <w15:commentEx w15:paraId="63079665" w15:done="0"/>
  <w15:commentEx w15:paraId="3AB7CD53" w15:done="0"/>
  <w15:commentEx w15:paraId="755FDABE" w15:done="0"/>
  <w15:commentEx w15:paraId="7EFB9906" w15:done="0"/>
  <w15:commentEx w15:paraId="05828081" w15:done="0"/>
  <w15:commentEx w15:paraId="30FA534E" w15:done="0"/>
  <w15:commentEx w15:paraId="4B563B70" w15:done="0"/>
  <w15:commentEx w15:paraId="48D58AB7" w15:done="0"/>
  <w15:commentEx w15:paraId="5FCC1FDA" w15:done="0"/>
  <w15:commentEx w15:paraId="568328F2" w15:done="0"/>
  <w15:commentEx w15:paraId="45FB9154" w15:done="0"/>
  <w15:commentEx w15:paraId="5034485B" w15:done="0"/>
  <w15:commentEx w15:paraId="56A406BE" w15:done="0"/>
  <w15:commentEx w15:paraId="47142D21" w15:done="0"/>
  <w15:commentEx w15:paraId="7B4042EA" w15:done="0"/>
  <w15:commentEx w15:paraId="0D43306E" w15:done="0"/>
  <w15:commentEx w15:paraId="2C02A216" w15:done="0"/>
  <w15:commentEx w15:paraId="2B3C37CB" w15:done="0"/>
  <w15:commentEx w15:paraId="53BDD2AE" w15:done="0"/>
  <w15:commentEx w15:paraId="3BD1AB3C" w15:done="0"/>
  <w15:commentEx w15:paraId="4B2947CC" w15:done="0"/>
  <w15:commentEx w15:paraId="22D03F7D" w15:done="0"/>
  <w15:commentEx w15:paraId="2B1905F2" w15:done="0"/>
  <w15:commentEx w15:paraId="06D9F3B6" w15:done="0"/>
  <w15:commentEx w15:paraId="52D0D479" w15:done="0"/>
  <w15:commentEx w15:paraId="124BEC14" w15:done="0"/>
  <w15:commentEx w15:paraId="76C94294" w15:done="0"/>
  <w15:commentEx w15:paraId="6A6CF66C" w15:done="0"/>
  <w15:commentEx w15:paraId="1A16B1C8" w15:done="0"/>
  <w15:commentEx w15:paraId="44660C2E" w15:done="0"/>
  <w15:commentEx w15:paraId="5F9FB7D5" w15:done="0"/>
  <w15:commentEx w15:paraId="50A8A5C6" w15:done="0"/>
  <w15:commentEx w15:paraId="20533F83" w15:done="0"/>
  <w15:commentEx w15:paraId="00CD389D" w15:done="0"/>
  <w15:commentEx w15:paraId="042E84F9" w15:done="0"/>
  <w15:commentEx w15:paraId="4453FB17" w15:done="0"/>
  <w15:commentEx w15:paraId="5076D5DE" w15:done="0"/>
  <w15:commentEx w15:paraId="266BB1A9" w15:done="0"/>
  <w15:commentEx w15:paraId="34B84BB5" w15:done="0"/>
  <w15:commentEx w15:paraId="624C51D7" w15:done="0"/>
  <w15:commentEx w15:paraId="0B107DE5" w15:done="0"/>
  <w15:commentEx w15:paraId="2CE25479" w15:done="0"/>
  <w15:commentEx w15:paraId="484316EA" w15:done="0"/>
  <w15:commentEx w15:paraId="7150C655" w15:done="0"/>
  <w15:commentEx w15:paraId="3DFE0644" w15:done="0"/>
  <w15:commentEx w15:paraId="6142B349" w15:done="0"/>
  <w15:commentEx w15:paraId="66C66EA6" w15:done="0"/>
  <w15:commentEx w15:paraId="3073CEAE" w15:done="0"/>
  <w15:commentEx w15:paraId="3261DA1F" w15:done="0"/>
  <w15:commentEx w15:paraId="3A9369C0" w15:done="0"/>
  <w15:commentEx w15:paraId="505CC8D9" w15:done="0"/>
  <w15:commentEx w15:paraId="07B37C77" w15:done="0"/>
  <w15:commentEx w15:paraId="2F7F60FB" w15:done="0"/>
  <w15:commentEx w15:paraId="48F90BBE" w15:done="0"/>
  <w15:commentEx w15:paraId="7FBBA49A" w15:done="0"/>
  <w15:commentEx w15:paraId="076319B5" w15:done="0"/>
  <w15:commentEx w15:paraId="7B147109" w15:done="0"/>
  <w15:commentEx w15:paraId="136F9536" w15:done="0"/>
  <w15:commentEx w15:paraId="1A947141" w15:done="0"/>
  <w15:commentEx w15:paraId="1B1A71E9" w15:done="0"/>
  <w15:commentEx w15:paraId="3DEC8FE7" w15:done="0"/>
  <w15:commentEx w15:paraId="291069DD" w15:done="0"/>
  <w15:commentEx w15:paraId="005037A8" w15:done="0"/>
  <w15:commentEx w15:paraId="657FBE7C" w15:done="0"/>
  <w15:commentEx w15:paraId="798134AD" w15:done="0"/>
  <w15:commentEx w15:paraId="719726E4" w15:done="0"/>
  <w15:commentEx w15:paraId="526628B8" w15:done="0"/>
  <w15:commentEx w15:paraId="5D9BB94A" w15:done="0"/>
  <w15:commentEx w15:paraId="2CA41F02" w15:done="0"/>
  <w15:commentEx w15:paraId="420A246B" w15:done="0"/>
  <w15:commentEx w15:paraId="54DD2413" w15:done="0"/>
  <w15:commentEx w15:paraId="5D687192" w15:done="0"/>
  <w15:commentEx w15:paraId="0211BAB7" w15:done="0"/>
  <w15:commentEx w15:paraId="4B89200B" w15:done="0"/>
  <w15:commentEx w15:paraId="44566CCA" w15:done="0"/>
  <w15:commentEx w15:paraId="4887B0E1" w15:done="0"/>
  <w15:commentEx w15:paraId="4893E788" w15:done="0"/>
  <w15:commentEx w15:paraId="5564D61A" w15:done="0"/>
  <w15:commentEx w15:paraId="3BEC7348" w15:done="0"/>
  <w15:commentEx w15:paraId="122757D5" w15:done="0"/>
  <w15:commentEx w15:paraId="62F56D06" w15:done="0"/>
  <w15:commentEx w15:paraId="4635F306" w15:done="0"/>
  <w15:commentEx w15:paraId="621F517D" w15:done="0"/>
  <w15:commentEx w15:paraId="06EF7ED0" w15:done="0"/>
  <w15:commentEx w15:paraId="25771AED" w15:done="0"/>
  <w15:commentEx w15:paraId="5BC650D7" w15:done="0"/>
  <w15:commentEx w15:paraId="590E8659" w15:done="0"/>
  <w15:commentEx w15:paraId="66402B96" w15:done="0"/>
  <w15:commentEx w15:paraId="710E6DDF" w15:done="0"/>
  <w15:commentEx w15:paraId="3A5BFF4A" w15:done="0"/>
  <w15:commentEx w15:paraId="2D42E5F1" w15:done="0"/>
  <w15:commentEx w15:paraId="2B7C4ECF" w15:done="0"/>
  <w15:commentEx w15:paraId="164E31A1" w15:done="0"/>
  <w15:commentEx w15:paraId="3C89CDBB" w15:done="0"/>
  <w15:commentEx w15:paraId="275AAFF0" w15:done="0"/>
  <w15:commentEx w15:paraId="49170986" w15:done="0"/>
  <w15:commentEx w15:paraId="43E9C348" w15:done="0"/>
  <w15:commentEx w15:paraId="4322A0FF" w15:done="0"/>
  <w15:commentEx w15:paraId="2C7CDC56" w15:done="0"/>
  <w15:commentEx w15:paraId="577F84AC" w15:done="0"/>
  <w15:commentEx w15:paraId="65A683A1" w15:done="0"/>
  <w15:commentEx w15:paraId="11973EF7" w15:done="0"/>
  <w15:commentEx w15:paraId="0EA2DE45" w15:done="0"/>
  <w15:commentEx w15:paraId="7D031150" w15:done="0"/>
  <w15:commentEx w15:paraId="790697E1" w15:done="0"/>
  <w15:commentEx w15:paraId="6542B841" w15:done="0"/>
  <w15:commentEx w15:paraId="60F776E5" w15:done="0"/>
  <w15:commentEx w15:paraId="4541872F" w15:done="0"/>
  <w15:commentEx w15:paraId="49CFA39F" w15:done="0"/>
  <w15:commentEx w15:paraId="4B098AC9" w15:done="0"/>
  <w15:commentEx w15:paraId="5F2D98D6" w15:done="0"/>
  <w15:commentEx w15:paraId="66CE6EC3" w15:done="0"/>
  <w15:commentEx w15:paraId="1FEAAE33" w15:done="0"/>
  <w15:commentEx w15:paraId="604E08C3" w15:done="0"/>
  <w15:commentEx w15:paraId="7FC45CD5" w15:done="0"/>
  <w15:commentEx w15:paraId="12F03E0C" w15:done="0"/>
  <w15:commentEx w15:paraId="7C5530ED" w15:done="0"/>
  <w15:commentEx w15:paraId="76BD9421" w15:done="0"/>
  <w15:commentEx w15:paraId="7E632308" w15:done="0"/>
  <w15:commentEx w15:paraId="3A84B0EE" w15:done="0"/>
  <w15:commentEx w15:paraId="203ACCA7" w15:done="0"/>
  <w15:commentEx w15:paraId="334E28C7" w15:done="0"/>
  <w15:commentEx w15:paraId="6FBF1223" w15:done="0"/>
  <w15:commentEx w15:paraId="02134515" w15:done="0"/>
  <w15:commentEx w15:paraId="0123F396" w15:done="0"/>
  <w15:commentEx w15:paraId="1BC5402B" w15:done="0"/>
  <w15:commentEx w15:paraId="6A3909A2" w15:done="0"/>
  <w15:commentEx w15:paraId="6BE090F6" w15:done="0"/>
  <w15:commentEx w15:paraId="38BE501B" w15:done="0"/>
  <w15:commentEx w15:paraId="0E33756B" w15:done="0"/>
  <w15:commentEx w15:paraId="7A7633F9" w15:done="0"/>
  <w15:commentEx w15:paraId="123907F5" w15:done="0"/>
  <w15:commentEx w15:paraId="6D19E66B" w15:done="0"/>
  <w15:commentEx w15:paraId="1077C94F" w15:done="0"/>
  <w15:commentEx w15:paraId="4842F1FE" w15:done="0"/>
  <w15:commentEx w15:paraId="53319F6D" w15:done="0"/>
  <w15:commentEx w15:paraId="4E6EE56D" w15:done="0"/>
  <w15:commentEx w15:paraId="3009B804" w15:done="0"/>
  <w15:commentEx w15:paraId="5AAAD911" w15:done="0"/>
  <w15:commentEx w15:paraId="13506C72" w15:done="0"/>
  <w15:commentEx w15:paraId="5E154351" w15:done="0"/>
  <w15:commentEx w15:paraId="5326A13A" w15:done="0"/>
  <w15:commentEx w15:paraId="6755706D" w15:done="0"/>
  <w15:commentEx w15:paraId="745FAA10" w15:done="0"/>
  <w15:commentEx w15:paraId="7E37B5D9" w15:done="0"/>
  <w15:commentEx w15:paraId="38DD399B" w15:done="0"/>
  <w15:commentEx w15:paraId="589960DC" w15:done="0"/>
  <w15:commentEx w15:paraId="26207000" w15:done="0"/>
  <w15:commentEx w15:paraId="4C71561E" w15:done="0"/>
  <w15:commentEx w15:paraId="451131A2" w15:done="0"/>
  <w15:commentEx w15:paraId="25CF5B2D" w15:done="0"/>
  <w15:commentEx w15:paraId="61B67689" w15:done="0"/>
  <w15:commentEx w15:paraId="4D94B9AA" w15:done="0"/>
  <w15:commentEx w15:paraId="4BF6E9E7" w15:done="0"/>
  <w15:commentEx w15:paraId="677D421F" w15:done="0"/>
  <w15:commentEx w15:paraId="0E1A13A1" w15:done="0"/>
  <w15:commentEx w15:paraId="3BC7FF4F" w15:done="0"/>
  <w15:commentEx w15:paraId="41DBEB40" w15:done="0"/>
  <w15:commentEx w15:paraId="32ABE009" w15:done="0"/>
  <w15:commentEx w15:paraId="42A1A2C5" w15:done="0"/>
  <w15:commentEx w15:paraId="593112B7" w15:done="0"/>
  <w15:commentEx w15:paraId="03EC4B0B" w15:done="0"/>
  <w15:commentEx w15:paraId="41D87F3C" w15:done="0"/>
  <w15:commentEx w15:paraId="7F09EE35" w15:done="0"/>
  <w15:commentEx w15:paraId="05B64030" w15:done="0"/>
  <w15:commentEx w15:paraId="1E0291D3" w15:done="0"/>
  <w15:commentEx w15:paraId="45A39B61" w15:done="0"/>
  <w15:commentEx w15:paraId="1CC5F22C" w15:done="0"/>
  <w15:commentEx w15:paraId="69375642" w15:done="0"/>
  <w15:commentEx w15:paraId="4AC60E3B" w15:done="0"/>
  <w15:commentEx w15:paraId="2B10FBA1" w15:done="0"/>
  <w15:commentEx w15:paraId="4D9EDB55" w15:done="0"/>
  <w15:commentEx w15:paraId="5F53E6F0" w15:done="0"/>
  <w15:commentEx w15:paraId="53B9869E" w15:done="0"/>
  <w15:commentEx w15:paraId="6C1EA143" w15:done="0"/>
  <w15:commentEx w15:paraId="3CE20C67" w15:done="0"/>
  <w15:commentEx w15:paraId="59F0C6A9" w15:done="0"/>
  <w15:commentEx w15:paraId="3FBADB10" w15:done="0"/>
  <w15:commentEx w15:paraId="58196920" w15:done="0"/>
  <w15:commentEx w15:paraId="05454C5E" w15:done="0"/>
  <w15:commentEx w15:paraId="4771F846" w15:done="0"/>
  <w15:commentEx w15:paraId="564F31F6" w15:done="0"/>
  <w15:commentEx w15:paraId="79E5973E" w15:done="0"/>
  <w15:commentEx w15:paraId="0E0EAC32" w15:done="0"/>
  <w15:commentEx w15:paraId="3793F034" w15:done="0"/>
  <w15:commentEx w15:paraId="60E49F4A" w15:done="0"/>
  <w15:commentEx w15:paraId="29C5EF91" w15:done="0"/>
  <w15:commentEx w15:paraId="6EE25FF9" w15:done="0"/>
  <w15:commentEx w15:paraId="56FF4605" w15:done="0"/>
  <w15:commentEx w15:paraId="6F7B2A32" w15:done="0"/>
  <w15:commentEx w15:paraId="53EAE170" w15:done="0"/>
  <w15:commentEx w15:paraId="35AC412A" w15:done="0"/>
  <w15:commentEx w15:paraId="5C4F7117" w15:done="0"/>
  <w15:commentEx w15:paraId="7FD7D3CE" w15:done="0"/>
  <w15:commentEx w15:paraId="725979A7" w15:done="0"/>
  <w15:commentEx w15:paraId="150218FD" w15:done="0"/>
  <w15:commentEx w15:paraId="16F51BB8" w15:done="0"/>
  <w15:commentEx w15:paraId="40471ADB" w15:done="0"/>
  <w15:commentEx w15:paraId="48C0E2D7" w15:done="0"/>
  <w15:commentEx w15:paraId="5E2EFEE6" w15:done="0"/>
  <w15:commentEx w15:paraId="53EBC13C" w15:done="0"/>
  <w15:commentEx w15:paraId="73C3D11F" w15:done="0"/>
  <w15:commentEx w15:paraId="05603AF3" w15:done="0"/>
  <w15:commentEx w15:paraId="0555FEED" w15:done="0"/>
  <w15:commentEx w15:paraId="501EAF00" w15:done="0"/>
  <w15:commentEx w15:paraId="7743DE41" w15:done="0"/>
  <w15:commentEx w15:paraId="5D12B56E" w15:done="0"/>
  <w15:commentEx w15:paraId="06F4263D" w15:done="0"/>
  <w15:commentEx w15:paraId="65CB5C14" w15:done="0"/>
  <w15:commentEx w15:paraId="08C5A817" w15:done="0"/>
  <w15:commentEx w15:paraId="60DC6725" w15:done="0"/>
  <w15:commentEx w15:paraId="7E0D0FFA" w15:done="0"/>
  <w15:commentEx w15:paraId="7A696FBB" w15:done="0"/>
  <w15:commentEx w15:paraId="6B9C9AAB" w15:done="0"/>
  <w15:commentEx w15:paraId="6EF0941A" w15:done="0"/>
  <w15:commentEx w15:paraId="1D148C63" w15:done="0"/>
  <w15:commentEx w15:paraId="025A85A8" w15:done="0"/>
  <w15:commentEx w15:paraId="25FFC3FF" w15:done="0"/>
  <w15:commentEx w15:paraId="5D2079EC" w15:done="0"/>
  <w15:commentEx w15:paraId="0040FFC5" w15:done="0"/>
  <w15:commentEx w15:paraId="36FBF723" w15:done="0"/>
  <w15:commentEx w15:paraId="007C92F7" w15:done="0"/>
  <w15:commentEx w15:paraId="1BD6198C" w15:done="0"/>
  <w15:commentEx w15:paraId="57AD1E99" w15:done="0"/>
  <w15:commentEx w15:paraId="3B8A0460" w15:done="0"/>
  <w15:commentEx w15:paraId="16129D9C" w15:done="0"/>
  <w15:commentEx w15:paraId="5132D34F" w15:done="0"/>
  <w15:commentEx w15:paraId="715BBB20" w15:done="0"/>
  <w15:commentEx w15:paraId="240FDC7C" w15:done="0"/>
  <w15:commentEx w15:paraId="30D8800C" w15:done="0"/>
  <w15:commentEx w15:paraId="6D4354D9" w15:done="0"/>
  <w15:commentEx w15:paraId="6A2474A1" w15:done="0"/>
  <w15:commentEx w15:paraId="1DDAD6E3" w15:done="0"/>
  <w15:commentEx w15:paraId="4168B6A6" w15:done="0"/>
  <w15:commentEx w15:paraId="2A01428C" w15:done="0"/>
  <w15:commentEx w15:paraId="32D4B323" w15:done="0"/>
  <w15:commentEx w15:paraId="052EA761" w15:done="0"/>
  <w15:commentEx w15:paraId="5B254744" w15:done="0"/>
  <w15:commentEx w15:paraId="46A9AC6B" w15:done="0"/>
  <w15:commentEx w15:paraId="59A677F7" w15:done="0"/>
  <w15:commentEx w15:paraId="2D2FCCC7" w15:done="0"/>
  <w15:commentEx w15:paraId="7A466D41" w15:done="0"/>
  <w15:commentEx w15:paraId="5312B0DB" w15:done="0"/>
  <w15:commentEx w15:paraId="10614FFE" w15:done="0"/>
  <w15:commentEx w15:paraId="263302DF" w15:done="0"/>
  <w15:commentEx w15:paraId="3EAF7909" w15:done="0"/>
  <w15:commentEx w15:paraId="136BA903" w15:done="0"/>
  <w15:commentEx w15:paraId="0EBE60E5" w15:done="0"/>
  <w15:commentEx w15:paraId="533340DB" w15:done="0"/>
  <w15:commentEx w15:paraId="43F97654" w15:done="0"/>
  <w15:commentEx w15:paraId="3B840658" w15:done="0"/>
  <w15:commentEx w15:paraId="202BF5B2" w15:done="0"/>
  <w15:commentEx w15:paraId="6ABA2EC1" w15:done="0"/>
  <w15:commentEx w15:paraId="2AB3B52F" w15:done="0"/>
  <w15:commentEx w15:paraId="79997D8A" w15:done="0"/>
  <w15:commentEx w15:paraId="726D36CA" w15:done="0"/>
  <w15:commentEx w15:paraId="309A83FF" w15:done="0"/>
  <w15:commentEx w15:paraId="174BA32C" w15:done="0"/>
  <w15:commentEx w15:paraId="4A804BCF" w15:done="0"/>
  <w15:commentEx w15:paraId="2F906F97" w15:done="0"/>
  <w15:commentEx w15:paraId="46144671" w15:done="0"/>
  <w15:commentEx w15:paraId="490AA62F" w15:done="0"/>
  <w15:commentEx w15:paraId="3DCF148A" w15:done="0"/>
  <w15:commentEx w15:paraId="179B05B6" w15:done="0"/>
  <w15:commentEx w15:paraId="214D2B65" w15:done="0"/>
  <w15:commentEx w15:paraId="764BB91F" w15:done="0"/>
  <w15:commentEx w15:paraId="388DB300" w15:done="0"/>
  <w15:commentEx w15:paraId="19E56BF3" w15:done="0"/>
  <w15:commentEx w15:paraId="109E8C44" w15:done="0"/>
  <w15:commentEx w15:paraId="477F3406" w15:done="0"/>
  <w15:commentEx w15:paraId="6EB46AEB" w15:done="0"/>
  <w15:commentEx w15:paraId="5B026765" w15:done="0"/>
  <w15:commentEx w15:paraId="0992ED05" w15:done="0"/>
  <w15:commentEx w15:paraId="1E4B0CD9" w15:done="0"/>
  <w15:commentEx w15:paraId="6090682F" w15:done="0"/>
  <w15:commentEx w15:paraId="3A05B0CC" w15:done="0"/>
  <w15:commentEx w15:paraId="462D45B8" w15:done="0"/>
  <w15:commentEx w15:paraId="2A9AF7C7" w15:done="0"/>
  <w15:commentEx w15:paraId="318547D2" w15:done="0"/>
  <w15:commentEx w15:paraId="010ED5B1" w15:done="0"/>
  <w15:commentEx w15:paraId="6373D8BA" w15:done="0"/>
  <w15:commentEx w15:paraId="5127EA0D" w15:done="0"/>
  <w15:commentEx w15:paraId="70C5D377" w15:done="0"/>
  <w15:commentEx w15:paraId="5AC1CF67" w15:done="0"/>
  <w15:commentEx w15:paraId="677EFDA5" w15:done="0"/>
  <w15:commentEx w15:paraId="4BD53575" w15:done="0"/>
  <w15:commentEx w15:paraId="444FCA76" w15:done="0"/>
  <w15:commentEx w15:paraId="57EF75F3" w15:done="0"/>
  <w15:commentEx w15:paraId="59367576" w15:done="0"/>
  <w15:commentEx w15:paraId="7BCB2C06" w15:done="0"/>
  <w15:commentEx w15:paraId="073C79E3" w15:done="0"/>
  <w15:commentEx w15:paraId="215CEB00" w15:done="0"/>
  <w15:commentEx w15:paraId="6C6A08B6" w15:done="0"/>
  <w15:commentEx w15:paraId="084EE137" w15:done="0"/>
  <w15:commentEx w15:paraId="3BC1039B" w15:done="0"/>
  <w15:commentEx w15:paraId="493CE6F7" w15:done="0"/>
  <w15:commentEx w15:paraId="73E6909E" w15:done="0"/>
  <w15:commentEx w15:paraId="1F73BA5E" w15:done="0"/>
  <w15:commentEx w15:paraId="74C6269F" w15:done="0"/>
  <w15:commentEx w15:paraId="2A38786A" w15:done="0"/>
  <w15:commentEx w15:paraId="6AB7DCDA" w15:done="0"/>
  <w15:commentEx w15:paraId="4EBC6CE1" w15:done="0"/>
  <w15:commentEx w15:paraId="19006643" w15:done="0"/>
  <w15:commentEx w15:paraId="5A4C4588" w15:done="0"/>
  <w15:commentEx w15:paraId="39193F33" w15:done="0"/>
  <w15:commentEx w15:paraId="5F3FE1DC" w15:done="0"/>
  <w15:commentEx w15:paraId="5A95C3E1" w15:done="0"/>
  <w15:commentEx w15:paraId="390E81E6" w15:done="0"/>
  <w15:commentEx w15:paraId="388591DA" w15:done="0"/>
  <w15:commentEx w15:paraId="47FD332A" w15:done="0"/>
  <w15:commentEx w15:paraId="0E395F01" w15:done="0"/>
  <w15:commentEx w15:paraId="4C06BCDB" w15:done="0"/>
  <w15:commentEx w15:paraId="2B316303" w15:done="0"/>
  <w15:commentEx w15:paraId="5307A86C" w15:done="0"/>
  <w15:commentEx w15:paraId="3FB92BA9" w15:done="0"/>
  <w15:commentEx w15:paraId="16E6B2DE" w15:done="0"/>
  <w15:commentEx w15:paraId="2CB3D8B3" w15:done="0"/>
  <w15:commentEx w15:paraId="343D7349" w15:done="0"/>
  <w15:commentEx w15:paraId="36C9D6E8" w15:done="0"/>
  <w15:commentEx w15:paraId="616ADFE4" w15:done="0"/>
  <w15:commentEx w15:paraId="383D38B2" w15:done="0"/>
  <w15:commentEx w15:paraId="4E090C31" w15:done="0"/>
  <w15:commentEx w15:paraId="78503E14" w15:done="0"/>
  <w15:commentEx w15:paraId="6B410961" w15:done="0"/>
  <w15:commentEx w15:paraId="71393A0A" w15:done="0"/>
  <w15:commentEx w15:paraId="0A22BD39" w15:done="0"/>
  <w15:commentEx w15:paraId="201204CC" w15:done="0"/>
  <w15:commentEx w15:paraId="0377DFB6" w15:done="0"/>
  <w15:commentEx w15:paraId="7C0AAE05" w15:done="0"/>
  <w15:commentEx w15:paraId="38FB0C7F" w15:done="0"/>
  <w15:commentEx w15:paraId="4671DA05" w15:done="0"/>
  <w15:commentEx w15:paraId="1AF48396" w15:done="0"/>
  <w15:commentEx w15:paraId="2EFCD647" w15:done="0"/>
  <w15:commentEx w15:paraId="0027D01C" w15:done="0"/>
  <w15:commentEx w15:paraId="73CE3756" w15:done="0"/>
  <w15:commentEx w15:paraId="0648AC9B" w15:done="0"/>
  <w15:commentEx w15:paraId="73741207" w15:done="0"/>
  <w15:commentEx w15:paraId="44F5BCBE" w15:done="0"/>
  <w15:commentEx w15:paraId="6EC8979C" w15:done="0"/>
  <w15:commentEx w15:paraId="3EB05ECD" w15:done="0"/>
  <w15:commentEx w15:paraId="2995392A" w15:done="0"/>
  <w15:commentEx w15:paraId="52A2BC9A" w15:done="0"/>
  <w15:commentEx w15:paraId="5A3C45FD" w15:done="0"/>
  <w15:commentEx w15:paraId="1E5B5362" w15:done="0"/>
  <w15:commentEx w15:paraId="0C779A34" w15:done="0"/>
  <w15:commentEx w15:paraId="13A02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558A1" w16cid:durableId="205D85D9"/>
  <w16cid:commentId w16cid:paraId="64E5EFC7" w16cid:durableId="205D85FD"/>
  <w16cid:commentId w16cid:paraId="642C9695" w16cid:durableId="205D8621"/>
  <w16cid:commentId w16cid:paraId="1D99C48C" w16cid:durableId="205D8634"/>
  <w16cid:commentId w16cid:paraId="2F15F059" w16cid:durableId="205D863B"/>
  <w16cid:commentId w16cid:paraId="77B256BA" w16cid:durableId="205D86C9"/>
  <w16cid:commentId w16cid:paraId="0FB619F4" w16cid:durableId="205D865B"/>
  <w16cid:commentId w16cid:paraId="580E6D32" w16cid:durableId="205D866C"/>
  <w16cid:commentId w16cid:paraId="3C8002E9" w16cid:durableId="205D8674"/>
  <w16cid:commentId w16cid:paraId="15FC8621" w16cid:durableId="205D867C"/>
  <w16cid:commentId w16cid:paraId="13B25F88" w16cid:durableId="205D8686"/>
  <w16cid:commentId w16cid:paraId="3D079915" w16cid:durableId="205D8690"/>
  <w16cid:commentId w16cid:paraId="678888B4" w16cid:durableId="205D8696"/>
  <w16cid:commentId w16cid:paraId="7BF14591" w16cid:durableId="205D869D"/>
  <w16cid:commentId w16cid:paraId="7206C641" w16cid:durableId="205D86A2"/>
  <w16cid:commentId w16cid:paraId="08F0B21D" w16cid:durableId="205D86A8"/>
  <w16cid:commentId w16cid:paraId="14EDB7D0" w16cid:durableId="205D86AD"/>
  <w16cid:commentId w16cid:paraId="7EB15FA8" w16cid:durableId="205D8708"/>
  <w16cid:commentId w16cid:paraId="75AF999A" w16cid:durableId="205D8741"/>
  <w16cid:commentId w16cid:paraId="6CA4A699" w16cid:durableId="205D8780"/>
  <w16cid:commentId w16cid:paraId="03982CF4" w16cid:durableId="205D8795"/>
  <w16cid:commentId w16cid:paraId="00013961" w16cid:durableId="205D87B2"/>
  <w16cid:commentId w16cid:paraId="4A02DC36" w16cid:durableId="205D87B8"/>
  <w16cid:commentId w16cid:paraId="6AC6D045" w16cid:durableId="205D87C0"/>
  <w16cid:commentId w16cid:paraId="6830C7CC" w16cid:durableId="205D87C8"/>
  <w16cid:commentId w16cid:paraId="326DCA22" w16cid:durableId="205D87D5"/>
  <w16cid:commentId w16cid:paraId="38F038D8" w16cid:durableId="205D87E8"/>
  <w16cid:commentId w16cid:paraId="72C17CAC" w16cid:durableId="205D87EE"/>
  <w16cid:commentId w16cid:paraId="03D8DA42" w16cid:durableId="205D8803"/>
  <w16cid:commentId w16cid:paraId="3139CE8C" w16cid:durableId="205D8828"/>
  <w16cid:commentId w16cid:paraId="11B5B005" w16cid:durableId="205D8822"/>
  <w16cid:commentId w16cid:paraId="022E7D85" w16cid:durableId="205D8850"/>
  <w16cid:commentId w16cid:paraId="4C9218A7" w16cid:durableId="205D885C"/>
  <w16cid:commentId w16cid:paraId="1BC8A77F" w16cid:durableId="205D887E"/>
  <w16cid:commentId w16cid:paraId="7BCE8208" w16cid:durableId="205D8887"/>
  <w16cid:commentId w16cid:paraId="3C5F7760" w16cid:durableId="205D889D"/>
  <w16cid:commentId w16cid:paraId="35736B21" w16cid:durableId="205D88B0"/>
  <w16cid:commentId w16cid:paraId="27E18EE1" w16cid:durableId="205D88FE"/>
  <w16cid:commentId w16cid:paraId="133328EE" w16cid:durableId="205D8920"/>
  <w16cid:commentId w16cid:paraId="6D7D22AE" w16cid:durableId="205DB21A"/>
  <w16cid:commentId w16cid:paraId="74BFC25C" w16cid:durableId="205DB22A"/>
  <w16cid:commentId w16cid:paraId="37DF4947" w16cid:durableId="205DB234"/>
  <w16cid:commentId w16cid:paraId="13B7A7DB" w16cid:durableId="205DB23C"/>
  <w16cid:commentId w16cid:paraId="5C924926" w16cid:durableId="205DB245"/>
  <w16cid:commentId w16cid:paraId="535ED707" w16cid:durableId="205DB263"/>
  <w16cid:commentId w16cid:paraId="54AFC90A" w16cid:durableId="205DB296"/>
  <w16cid:commentId w16cid:paraId="409614D4" w16cid:durableId="205DB2A3"/>
  <w16cid:commentId w16cid:paraId="4C9FEC8A" w16cid:durableId="205DB2AC"/>
  <w16cid:commentId w16cid:paraId="04DEB8E9" w16cid:durableId="205DB308"/>
  <w16cid:commentId w16cid:paraId="05DADAAF" w16cid:durableId="205DB347"/>
  <w16cid:commentId w16cid:paraId="1C8C515F" w16cid:durableId="205DB364"/>
  <w16cid:commentId w16cid:paraId="5B887DB5" w16cid:durableId="205DB36C"/>
  <w16cid:commentId w16cid:paraId="20C15EC4" w16cid:durableId="205DB3B1"/>
  <w16cid:commentId w16cid:paraId="4D41C605" w16cid:durableId="205DB3C9"/>
  <w16cid:commentId w16cid:paraId="1F6F8C18" w16cid:durableId="205DB3E1"/>
  <w16cid:commentId w16cid:paraId="7B56ECC7" w16cid:durableId="205DB3F1"/>
  <w16cid:commentId w16cid:paraId="000F0561" w16cid:durableId="205DB405"/>
  <w16cid:commentId w16cid:paraId="0FD1E77E" w16cid:durableId="205DB449"/>
  <w16cid:commentId w16cid:paraId="33E5CB87" w16cid:durableId="205DB458"/>
  <w16cid:commentId w16cid:paraId="491D450B" w16cid:durableId="205DB47F"/>
  <w16cid:commentId w16cid:paraId="5E8171D1" w16cid:durableId="205DB487"/>
  <w16cid:commentId w16cid:paraId="051AAC0F" w16cid:durableId="205DB4C4"/>
  <w16cid:commentId w16cid:paraId="2C11F768" w16cid:durableId="205DB4E6"/>
  <w16cid:commentId w16cid:paraId="33E1A14F" w16cid:durableId="205DB4F6"/>
  <w16cid:commentId w16cid:paraId="2B6BE586" w16cid:durableId="205DB507"/>
  <w16cid:commentId w16cid:paraId="2B88B72B" w16cid:durableId="205DB521"/>
  <w16cid:commentId w16cid:paraId="4BF231B9" w16cid:durableId="205DB539"/>
  <w16cid:commentId w16cid:paraId="6ECFC70A" w16cid:durableId="205DB546"/>
  <w16cid:commentId w16cid:paraId="35411813" w16cid:durableId="205DB550"/>
  <w16cid:commentId w16cid:paraId="5844A6A5" w16cid:durableId="205DB55B"/>
  <w16cid:commentId w16cid:paraId="6A17750F" w16cid:durableId="205DB575"/>
  <w16cid:commentId w16cid:paraId="227A21E9" w16cid:durableId="205DB57F"/>
  <w16cid:commentId w16cid:paraId="568963F4" w16cid:durableId="205DB5E7"/>
  <w16cid:commentId w16cid:paraId="63079665" w16cid:durableId="205DB60B"/>
  <w16cid:commentId w16cid:paraId="3AB7CD53" w16cid:durableId="205DB62E"/>
  <w16cid:commentId w16cid:paraId="755FDABE" w16cid:durableId="205DB650"/>
  <w16cid:commentId w16cid:paraId="7EFB9906" w16cid:durableId="205DB66F"/>
  <w16cid:commentId w16cid:paraId="05828081" w16cid:durableId="205DB6B1"/>
  <w16cid:commentId w16cid:paraId="30FA534E" w16cid:durableId="205DB6BD"/>
  <w16cid:commentId w16cid:paraId="4B563B70" w16cid:durableId="205DB7D6"/>
  <w16cid:commentId w16cid:paraId="48D58AB7" w16cid:durableId="205DB7E2"/>
  <w16cid:commentId w16cid:paraId="5FCC1FDA" w16cid:durableId="205DB7F0"/>
  <w16cid:commentId w16cid:paraId="568328F2" w16cid:durableId="205DB818"/>
  <w16cid:commentId w16cid:paraId="45FB9154" w16cid:durableId="205DB804"/>
  <w16cid:commentId w16cid:paraId="5034485B" w16cid:durableId="205DB80F"/>
  <w16cid:commentId w16cid:paraId="56A406BE" w16cid:durableId="205DB82B"/>
  <w16cid:commentId w16cid:paraId="47142D21" w16cid:durableId="205DB83D"/>
  <w16cid:commentId w16cid:paraId="7B4042EA" w16cid:durableId="205DB86A"/>
  <w16cid:commentId w16cid:paraId="0D43306E" w16cid:durableId="205DB88D"/>
  <w16cid:commentId w16cid:paraId="2C02A216" w16cid:durableId="205DB89E"/>
  <w16cid:commentId w16cid:paraId="2B3C37CB" w16cid:durableId="205DB89A"/>
  <w16cid:commentId w16cid:paraId="53BDD2AE" w16cid:durableId="205DB931"/>
  <w16cid:commentId w16cid:paraId="3BD1AB3C" w16cid:durableId="205DB929"/>
  <w16cid:commentId w16cid:paraId="4B2947CC" w16cid:durableId="205DB94D"/>
  <w16cid:commentId w16cid:paraId="22D03F7D" w16cid:durableId="205DB956"/>
  <w16cid:commentId w16cid:paraId="2B1905F2" w16cid:durableId="205DB967"/>
  <w16cid:commentId w16cid:paraId="06D9F3B6" w16cid:durableId="205DB987"/>
  <w16cid:commentId w16cid:paraId="52D0D479" w16cid:durableId="205DBB0F"/>
  <w16cid:commentId w16cid:paraId="124BEC14" w16cid:durableId="205DBB16"/>
  <w16cid:commentId w16cid:paraId="76C94294" w16cid:durableId="205DBB27"/>
  <w16cid:commentId w16cid:paraId="6A6CF66C" w16cid:durableId="205DBB36"/>
  <w16cid:commentId w16cid:paraId="1A16B1C8" w16cid:durableId="205DBB41"/>
  <w16cid:commentId w16cid:paraId="44660C2E" w16cid:durableId="205DBB4F"/>
  <w16cid:commentId w16cid:paraId="5F9FB7D5" w16cid:durableId="205DBB68"/>
  <w16cid:commentId w16cid:paraId="50A8A5C6" w16cid:durableId="205DBB89"/>
  <w16cid:commentId w16cid:paraId="20533F83" w16cid:durableId="205DBB9E"/>
  <w16cid:commentId w16cid:paraId="00CD389D" w16cid:durableId="205DBBAE"/>
  <w16cid:commentId w16cid:paraId="042E84F9" w16cid:durableId="205DBBC3"/>
  <w16cid:commentId w16cid:paraId="4453FB17" w16cid:durableId="205DBBE3"/>
  <w16cid:commentId w16cid:paraId="5076D5DE" w16cid:durableId="205DBBF4"/>
  <w16cid:commentId w16cid:paraId="266BB1A9" w16cid:durableId="205DBC78"/>
  <w16cid:commentId w16cid:paraId="34B84BB5" w16cid:durableId="205DBDB9"/>
  <w16cid:commentId w16cid:paraId="624C51D7" w16cid:durableId="205DBDE0"/>
  <w16cid:commentId w16cid:paraId="0B107DE5" w16cid:durableId="205DBE16"/>
  <w16cid:commentId w16cid:paraId="2CE25479" w16cid:durableId="205DBE7C"/>
  <w16cid:commentId w16cid:paraId="484316EA" w16cid:durableId="205DBE92"/>
  <w16cid:commentId w16cid:paraId="7150C655" w16cid:durableId="205DBEA5"/>
  <w16cid:commentId w16cid:paraId="3DFE0644" w16cid:durableId="205DBEB8"/>
  <w16cid:commentId w16cid:paraId="6142B349" w16cid:durableId="205DBEEF"/>
  <w16cid:commentId w16cid:paraId="66C66EA6" w16cid:durableId="205DBF20"/>
  <w16cid:commentId w16cid:paraId="3073CEAE" w16cid:durableId="205DBF18"/>
  <w16cid:commentId w16cid:paraId="3261DA1F" w16cid:durableId="205DBF34"/>
  <w16cid:commentId w16cid:paraId="3A9369C0" w16cid:durableId="205DBF5C"/>
  <w16cid:commentId w16cid:paraId="505CC8D9" w16cid:durableId="205DBF68"/>
  <w16cid:commentId w16cid:paraId="07B37C77" w16cid:durableId="205DBF6F"/>
  <w16cid:commentId w16cid:paraId="2F7F60FB" w16cid:durableId="205DBF76"/>
  <w16cid:commentId w16cid:paraId="48F90BBE" w16cid:durableId="205DBF7E"/>
  <w16cid:commentId w16cid:paraId="7FBBA49A" w16cid:durableId="205DBFB8"/>
  <w16cid:commentId w16cid:paraId="076319B5" w16cid:durableId="205DBFD7"/>
  <w16cid:commentId w16cid:paraId="7B147109" w16cid:durableId="205DBFE1"/>
  <w16cid:commentId w16cid:paraId="136F9536" w16cid:durableId="205DC003"/>
  <w16cid:commentId w16cid:paraId="1A947141" w16cid:durableId="205DC010"/>
  <w16cid:commentId w16cid:paraId="1B1A71E9" w16cid:durableId="205DC022"/>
  <w16cid:commentId w16cid:paraId="3DEC8FE7" w16cid:durableId="205DC060"/>
  <w16cid:commentId w16cid:paraId="291069DD" w16cid:durableId="205DC06D"/>
  <w16cid:commentId w16cid:paraId="005037A8" w16cid:durableId="205DC086"/>
  <w16cid:commentId w16cid:paraId="657FBE7C" w16cid:durableId="205DC0CF"/>
  <w16cid:commentId w16cid:paraId="798134AD" w16cid:durableId="205DC106"/>
  <w16cid:commentId w16cid:paraId="719726E4" w16cid:durableId="205DC10E"/>
  <w16cid:commentId w16cid:paraId="526628B8" w16cid:durableId="205DC11D"/>
  <w16cid:commentId w16cid:paraId="5D9BB94A" w16cid:durableId="205DC142"/>
  <w16cid:commentId w16cid:paraId="2CA41F02" w16cid:durableId="205DC191"/>
  <w16cid:commentId w16cid:paraId="420A246B" w16cid:durableId="205DC1B2"/>
  <w16cid:commentId w16cid:paraId="54DD2413" w16cid:durableId="205DC1BB"/>
  <w16cid:commentId w16cid:paraId="5D687192" w16cid:durableId="205DC1C1"/>
  <w16cid:commentId w16cid:paraId="0211BAB7" w16cid:durableId="205DC1CA"/>
  <w16cid:commentId w16cid:paraId="4B89200B" w16cid:durableId="205DC1DE"/>
  <w16cid:commentId w16cid:paraId="44566CCA" w16cid:durableId="205DC1F3"/>
  <w16cid:commentId w16cid:paraId="4887B0E1" w16cid:durableId="205DC1FA"/>
  <w16cid:commentId w16cid:paraId="4893E788" w16cid:durableId="205DC201"/>
  <w16cid:commentId w16cid:paraId="5564D61A" w16cid:durableId="205DC23F"/>
  <w16cid:commentId w16cid:paraId="3BEC7348" w16cid:durableId="205DC258"/>
  <w16cid:commentId w16cid:paraId="122757D5" w16cid:durableId="205DC273"/>
  <w16cid:commentId w16cid:paraId="62F56D06" w16cid:durableId="205DC29A"/>
  <w16cid:commentId w16cid:paraId="4635F306" w16cid:durableId="205DC2B2"/>
  <w16cid:commentId w16cid:paraId="621F517D" w16cid:durableId="205DC2BA"/>
  <w16cid:commentId w16cid:paraId="06EF7ED0" w16cid:durableId="205DC2C5"/>
  <w16cid:commentId w16cid:paraId="25771AED" w16cid:durableId="205DC2D2"/>
  <w16cid:commentId w16cid:paraId="5BC650D7" w16cid:durableId="205DC2FB"/>
  <w16cid:commentId w16cid:paraId="590E8659" w16cid:durableId="205DC324"/>
  <w16cid:commentId w16cid:paraId="66402B96" w16cid:durableId="205DC336"/>
  <w16cid:commentId w16cid:paraId="710E6DDF" w16cid:durableId="205DC34B"/>
  <w16cid:commentId w16cid:paraId="3A5BFF4A" w16cid:durableId="205DC35E"/>
  <w16cid:commentId w16cid:paraId="2D42E5F1" w16cid:durableId="205DC364"/>
  <w16cid:commentId w16cid:paraId="2B7C4ECF" w16cid:durableId="205DC37E"/>
  <w16cid:commentId w16cid:paraId="164E31A1" w16cid:durableId="205DC388"/>
  <w16cid:commentId w16cid:paraId="3C89CDBB" w16cid:durableId="205DC398"/>
  <w16cid:commentId w16cid:paraId="275AAFF0" w16cid:durableId="205DC3A8"/>
  <w16cid:commentId w16cid:paraId="49170986" w16cid:durableId="205DC3D8"/>
  <w16cid:commentId w16cid:paraId="43E9C348" w16cid:durableId="205DC3EA"/>
  <w16cid:commentId w16cid:paraId="4322A0FF" w16cid:durableId="205DC3FA"/>
  <w16cid:commentId w16cid:paraId="2C7CDC56" w16cid:durableId="205DC416"/>
  <w16cid:commentId w16cid:paraId="577F84AC" w16cid:durableId="205DC431"/>
  <w16cid:commentId w16cid:paraId="65A683A1" w16cid:durableId="205DC438"/>
  <w16cid:commentId w16cid:paraId="11973EF7" w16cid:durableId="205DC43D"/>
  <w16cid:commentId w16cid:paraId="0EA2DE45" w16cid:durableId="205DC462"/>
  <w16cid:commentId w16cid:paraId="7D031150" w16cid:durableId="205DC485"/>
  <w16cid:commentId w16cid:paraId="790697E1" w16cid:durableId="205DC49B"/>
  <w16cid:commentId w16cid:paraId="6542B841" w16cid:durableId="205DC4A6"/>
  <w16cid:commentId w16cid:paraId="60F776E5" w16cid:durableId="205DC4C0"/>
  <w16cid:commentId w16cid:paraId="4541872F" w16cid:durableId="205DC4D7"/>
  <w16cid:commentId w16cid:paraId="49CFA39F" w16cid:durableId="205DC4E9"/>
  <w16cid:commentId w16cid:paraId="4B098AC9" w16cid:durableId="205DC52C"/>
  <w16cid:commentId w16cid:paraId="5F2D98D6" w16cid:durableId="205DC539"/>
  <w16cid:commentId w16cid:paraId="66CE6EC3" w16cid:durableId="205DC57C"/>
  <w16cid:commentId w16cid:paraId="1FEAAE33" w16cid:durableId="205DC589"/>
  <w16cid:commentId w16cid:paraId="604E08C3" w16cid:durableId="205DC592"/>
  <w16cid:commentId w16cid:paraId="7FC45CD5" w16cid:durableId="205DC5AA"/>
  <w16cid:commentId w16cid:paraId="12F03E0C" w16cid:durableId="205DC5B2"/>
  <w16cid:commentId w16cid:paraId="7C5530ED" w16cid:durableId="205DCADD"/>
  <w16cid:commentId w16cid:paraId="76BD9421" w16cid:durableId="205DCB0C"/>
  <w16cid:commentId w16cid:paraId="7E632308" w16cid:durableId="205DCB18"/>
  <w16cid:commentId w16cid:paraId="3A84B0EE" w16cid:durableId="205DCB1F"/>
  <w16cid:commentId w16cid:paraId="203ACCA7" w16cid:durableId="205DCB26"/>
  <w16cid:commentId w16cid:paraId="334E28C7" w16cid:durableId="205DCB2B"/>
  <w16cid:commentId w16cid:paraId="6FBF1223" w16cid:durableId="205DCB34"/>
  <w16cid:commentId w16cid:paraId="02134515" w16cid:durableId="205DCB3A"/>
  <w16cid:commentId w16cid:paraId="0123F396" w16cid:durableId="205DCB40"/>
  <w16cid:commentId w16cid:paraId="1BC5402B" w16cid:durableId="205DCB84"/>
  <w16cid:commentId w16cid:paraId="6A3909A2" w16cid:durableId="205DCB46"/>
  <w16cid:commentId w16cid:paraId="6BE090F6" w16cid:durableId="205DCB4C"/>
  <w16cid:commentId w16cid:paraId="38BE501B" w16cid:durableId="205DCB56"/>
  <w16cid:commentId w16cid:paraId="0E33756B" w16cid:durableId="205DCB5C"/>
  <w16cid:commentId w16cid:paraId="7A7633F9" w16cid:durableId="205DCB88"/>
  <w16cid:commentId w16cid:paraId="123907F5" w16cid:durableId="205DCB61"/>
  <w16cid:commentId w16cid:paraId="6D19E66B" w16cid:durableId="205DCB67"/>
  <w16cid:commentId w16cid:paraId="1077C94F" w16cid:durableId="205DCBAF"/>
  <w16cid:commentId w16cid:paraId="4842F1FE" w16cid:durableId="205DCC4A"/>
  <w16cid:commentId w16cid:paraId="53319F6D" w16cid:durableId="205DCC55"/>
  <w16cid:commentId w16cid:paraId="4E6EE56D" w16cid:durableId="205DCC5C"/>
  <w16cid:commentId w16cid:paraId="3009B804" w16cid:durableId="205DCBC6"/>
  <w16cid:commentId w16cid:paraId="5AAAD911" w16cid:durableId="205DCC63"/>
  <w16cid:commentId w16cid:paraId="13506C72" w16cid:durableId="205DCC6A"/>
  <w16cid:commentId w16cid:paraId="5E154351" w16cid:durableId="205DCC72"/>
  <w16cid:commentId w16cid:paraId="5326A13A" w16cid:durableId="205DCC7A"/>
  <w16cid:commentId w16cid:paraId="6755706D" w16cid:durableId="205DCC81"/>
  <w16cid:commentId w16cid:paraId="745FAA10" w16cid:durableId="205DCC88"/>
  <w16cid:commentId w16cid:paraId="7E37B5D9" w16cid:durableId="205DCC8F"/>
  <w16cid:commentId w16cid:paraId="38DD399B" w16cid:durableId="205DCC9A"/>
  <w16cid:commentId w16cid:paraId="589960DC" w16cid:durableId="205DCCA1"/>
  <w16cid:commentId w16cid:paraId="26207000" w16cid:durableId="205DCBD9"/>
  <w16cid:commentId w16cid:paraId="4C71561E" w16cid:durableId="205DCCA7"/>
  <w16cid:commentId w16cid:paraId="451131A2" w16cid:durableId="205DCBF6"/>
  <w16cid:commentId w16cid:paraId="25CF5B2D" w16cid:durableId="205DCCAF"/>
  <w16cid:commentId w16cid:paraId="61B67689" w16cid:durableId="205DCCB6"/>
  <w16cid:commentId w16cid:paraId="4D94B9AA" w16cid:durableId="205DCBA4"/>
  <w16cid:commentId w16cid:paraId="4BF6E9E7" w16cid:durableId="205DCCBC"/>
  <w16cid:commentId w16cid:paraId="677D421F" w16cid:durableId="205DCBFD"/>
  <w16cid:commentId w16cid:paraId="0E1A13A1" w16cid:durableId="205DCCC4"/>
  <w16cid:commentId w16cid:paraId="3BC7FF4F" w16cid:durableId="205DCCCB"/>
  <w16cid:commentId w16cid:paraId="41DBEB40" w16cid:durableId="205DCCD2"/>
  <w16cid:commentId w16cid:paraId="32ABE009" w16cid:durableId="205DCC01"/>
  <w16cid:commentId w16cid:paraId="42A1A2C5" w16cid:durableId="205DCCD9"/>
  <w16cid:commentId w16cid:paraId="593112B7" w16cid:durableId="205DCCE1"/>
  <w16cid:commentId w16cid:paraId="03EC4B0B" w16cid:durableId="205DCCE8"/>
  <w16cid:commentId w16cid:paraId="41D87F3C" w16cid:durableId="205DCCEE"/>
  <w16cid:commentId w16cid:paraId="7F09EE35" w16cid:durableId="205DCCF9"/>
  <w16cid:commentId w16cid:paraId="05B64030" w16cid:durableId="205DCD20"/>
  <w16cid:commentId w16cid:paraId="1E0291D3" w16cid:durableId="205DCD2C"/>
  <w16cid:commentId w16cid:paraId="45A39B61" w16cid:durableId="205DCD34"/>
  <w16cid:commentId w16cid:paraId="1CC5F22C" w16cid:durableId="205DCD3B"/>
  <w16cid:commentId w16cid:paraId="69375642" w16cid:durableId="205DCD46"/>
  <w16cid:commentId w16cid:paraId="4AC60E3B" w16cid:durableId="205DCD50"/>
  <w16cid:commentId w16cid:paraId="2B10FBA1" w16cid:durableId="205DCD58"/>
  <w16cid:commentId w16cid:paraId="4D9EDB55" w16cid:durableId="205DCD5F"/>
  <w16cid:commentId w16cid:paraId="5F53E6F0" w16cid:durableId="205DCD67"/>
  <w16cid:commentId w16cid:paraId="53B9869E" w16cid:durableId="205DCD6F"/>
  <w16cid:commentId w16cid:paraId="6C1EA143" w16cid:durableId="205DCD78"/>
  <w16cid:commentId w16cid:paraId="3CE20C67" w16cid:durableId="205DCD7F"/>
  <w16cid:commentId w16cid:paraId="59F0C6A9" w16cid:durableId="205DCD88"/>
  <w16cid:commentId w16cid:paraId="3FBADB10" w16cid:durableId="205DCD8F"/>
  <w16cid:commentId w16cid:paraId="58196920" w16cid:durableId="205DCD99"/>
  <w16cid:commentId w16cid:paraId="05454C5E" w16cid:durableId="205DCDA4"/>
  <w16cid:commentId w16cid:paraId="4771F846" w16cid:durableId="205DCDAE"/>
  <w16cid:commentId w16cid:paraId="564F31F6" w16cid:durableId="205DCDBA"/>
  <w16cid:commentId w16cid:paraId="79E5973E" w16cid:durableId="205DCDC5"/>
  <w16cid:commentId w16cid:paraId="0E0EAC32" w16cid:durableId="205DCDCE"/>
  <w16cid:commentId w16cid:paraId="3793F034" w16cid:durableId="205DCDD6"/>
  <w16cid:commentId w16cid:paraId="60E49F4A" w16cid:durableId="205DCDE0"/>
  <w16cid:commentId w16cid:paraId="29C5EF91" w16cid:durableId="205DCDEC"/>
  <w16cid:commentId w16cid:paraId="6EE25FF9" w16cid:durableId="205DCE19"/>
  <w16cid:commentId w16cid:paraId="56FF4605" w16cid:durableId="205DCE22"/>
  <w16cid:commentId w16cid:paraId="6F7B2A32" w16cid:durableId="205DCE2B"/>
  <w16cid:commentId w16cid:paraId="53EAE170" w16cid:durableId="205DCE36"/>
  <w16cid:commentId w16cid:paraId="35AC412A" w16cid:durableId="205DCE43"/>
  <w16cid:commentId w16cid:paraId="5C4F7117" w16cid:durableId="205DCE4D"/>
  <w16cid:commentId w16cid:paraId="7FD7D3CE" w16cid:durableId="205DCE55"/>
  <w16cid:commentId w16cid:paraId="725979A7" w16cid:durableId="205DCE62"/>
  <w16cid:commentId w16cid:paraId="150218FD" w16cid:durableId="205DCE6E"/>
  <w16cid:commentId w16cid:paraId="16F51BB8" w16cid:durableId="205DCE79"/>
  <w16cid:commentId w16cid:paraId="40471ADB" w16cid:durableId="205DCE83"/>
  <w16cid:commentId w16cid:paraId="48C0E2D7" w16cid:durableId="205DCE94"/>
  <w16cid:commentId w16cid:paraId="5E2EFEE6" w16cid:durableId="205DCEAA"/>
  <w16cid:commentId w16cid:paraId="53EBC13C" w16cid:durableId="205DCEB5"/>
  <w16cid:commentId w16cid:paraId="73C3D11F" w16cid:durableId="205DCEBF"/>
  <w16cid:commentId w16cid:paraId="05603AF3" w16cid:durableId="205DCEC8"/>
  <w16cid:commentId w16cid:paraId="0555FEED" w16cid:durableId="205DCED6"/>
  <w16cid:commentId w16cid:paraId="501EAF00" w16cid:durableId="205DCEDD"/>
  <w16cid:commentId w16cid:paraId="7743DE41" w16cid:durableId="205DCEFD"/>
  <w16cid:commentId w16cid:paraId="5D12B56E" w16cid:durableId="205DCF06"/>
  <w16cid:commentId w16cid:paraId="06F4263D" w16cid:durableId="205DCF0E"/>
  <w16cid:commentId w16cid:paraId="65CB5C14" w16cid:durableId="205DCF18"/>
  <w16cid:commentId w16cid:paraId="08C5A817" w16cid:durableId="205DCF23"/>
  <w16cid:commentId w16cid:paraId="60DC6725" w16cid:durableId="205DCF2B"/>
  <w16cid:commentId w16cid:paraId="7E0D0FFA" w16cid:durableId="205DCF46"/>
  <w16cid:commentId w16cid:paraId="7A696FBB" w16cid:durableId="205DCF50"/>
  <w16cid:commentId w16cid:paraId="6B9C9AAB" w16cid:durableId="205DCF5A"/>
  <w16cid:commentId w16cid:paraId="6EF0941A" w16cid:durableId="205DCF68"/>
  <w16cid:commentId w16cid:paraId="1D148C63" w16cid:durableId="205DCF71"/>
  <w16cid:commentId w16cid:paraId="025A85A8" w16cid:durableId="205DCF7A"/>
  <w16cid:commentId w16cid:paraId="25FFC3FF" w16cid:durableId="205DCF85"/>
  <w16cid:commentId w16cid:paraId="5D2079EC" w16cid:durableId="205DCF91"/>
  <w16cid:commentId w16cid:paraId="0040FFC5" w16cid:durableId="205DCF9B"/>
  <w16cid:commentId w16cid:paraId="36FBF723" w16cid:durableId="205DCFA5"/>
  <w16cid:commentId w16cid:paraId="007C92F7" w16cid:durableId="205DCFB2"/>
  <w16cid:commentId w16cid:paraId="1BD6198C" w16cid:durableId="205DCFBA"/>
  <w16cid:commentId w16cid:paraId="57AD1E99" w16cid:durableId="205DCFC4"/>
  <w16cid:commentId w16cid:paraId="3B8A0460" w16cid:durableId="205DCFCF"/>
  <w16cid:commentId w16cid:paraId="16129D9C" w16cid:durableId="205DCFD9"/>
  <w16cid:commentId w16cid:paraId="5132D34F" w16cid:durableId="205DD035"/>
  <w16cid:commentId w16cid:paraId="715BBB20" w16cid:durableId="205DD03F"/>
  <w16cid:commentId w16cid:paraId="240FDC7C" w16cid:durableId="205DD048"/>
  <w16cid:commentId w16cid:paraId="30D8800C" w16cid:durableId="205DD052"/>
  <w16cid:commentId w16cid:paraId="6D4354D9" w16cid:durableId="205DD05B"/>
  <w16cid:commentId w16cid:paraId="6A2474A1" w16cid:durableId="205DD063"/>
  <w16cid:commentId w16cid:paraId="1DDAD6E3" w16cid:durableId="205DD06E"/>
  <w16cid:commentId w16cid:paraId="4168B6A6" w16cid:durableId="205DD076"/>
  <w16cid:commentId w16cid:paraId="2A01428C" w16cid:durableId="205DD07E"/>
  <w16cid:commentId w16cid:paraId="32D4B323" w16cid:durableId="205DD089"/>
  <w16cid:commentId w16cid:paraId="052EA761" w16cid:durableId="205DCFFB"/>
  <w16cid:commentId w16cid:paraId="5B254744" w16cid:durableId="205DD093"/>
  <w16cid:commentId w16cid:paraId="46A9AC6B" w16cid:durableId="205DD0AA"/>
  <w16cid:commentId w16cid:paraId="59A677F7" w16cid:durableId="205DD0BA"/>
  <w16cid:commentId w16cid:paraId="2D2FCCC7" w16cid:durableId="205DD0C4"/>
  <w16cid:commentId w16cid:paraId="7A466D41" w16cid:durableId="205DD0F6"/>
  <w16cid:commentId w16cid:paraId="5312B0DB" w16cid:durableId="205DD108"/>
  <w16cid:commentId w16cid:paraId="10614FFE" w16cid:durableId="205DD112"/>
  <w16cid:commentId w16cid:paraId="263302DF" w16cid:durableId="205DD11B"/>
  <w16cid:commentId w16cid:paraId="3EAF7909" w16cid:durableId="205DD124"/>
  <w16cid:commentId w16cid:paraId="136BA903" w16cid:durableId="205DD151"/>
  <w16cid:commentId w16cid:paraId="0EBE60E5" w16cid:durableId="205DD15B"/>
  <w16cid:commentId w16cid:paraId="533340DB" w16cid:durableId="205DD163"/>
  <w16cid:commentId w16cid:paraId="43F97654" w16cid:durableId="205DD16E"/>
  <w16cid:commentId w16cid:paraId="3B840658" w16cid:durableId="205DD175"/>
  <w16cid:commentId w16cid:paraId="202BF5B2" w16cid:durableId="205DD17E"/>
  <w16cid:commentId w16cid:paraId="6ABA2EC1" w16cid:durableId="205DD187"/>
  <w16cid:commentId w16cid:paraId="2AB3B52F" w16cid:durableId="205DD190"/>
  <w16cid:commentId w16cid:paraId="79997D8A" w16cid:durableId="205DD19D"/>
  <w16cid:commentId w16cid:paraId="726D36CA" w16cid:durableId="205DD1A6"/>
  <w16cid:commentId w16cid:paraId="309A83FF" w16cid:durableId="205DD1B2"/>
  <w16cid:commentId w16cid:paraId="174BA32C" w16cid:durableId="205DD1BC"/>
  <w16cid:commentId w16cid:paraId="4A804BCF" w16cid:durableId="205DD1C6"/>
  <w16cid:commentId w16cid:paraId="2F906F97" w16cid:durableId="205DD1D0"/>
  <w16cid:commentId w16cid:paraId="46144671" w16cid:durableId="205DD1D9"/>
  <w16cid:commentId w16cid:paraId="490AA62F" w16cid:durableId="205DD1E2"/>
  <w16cid:commentId w16cid:paraId="3DCF148A" w16cid:durableId="205DD1EB"/>
  <w16cid:commentId w16cid:paraId="179B05B6" w16cid:durableId="205DD1F6"/>
  <w16cid:commentId w16cid:paraId="214D2B65" w16cid:durableId="205DD200"/>
  <w16cid:commentId w16cid:paraId="764BB91F" w16cid:durableId="205DD20B"/>
  <w16cid:commentId w16cid:paraId="388DB300" w16cid:durableId="205DD222"/>
  <w16cid:commentId w16cid:paraId="19E56BF3" w16cid:durableId="205DD23C"/>
  <w16cid:commentId w16cid:paraId="109E8C44" w16cid:durableId="205DD246"/>
  <w16cid:commentId w16cid:paraId="477F3406" w16cid:durableId="205DD24D"/>
  <w16cid:commentId w16cid:paraId="6EB46AEB" w16cid:durableId="205DD256"/>
  <w16cid:commentId w16cid:paraId="5B026765" w16cid:durableId="205DD25E"/>
  <w16cid:commentId w16cid:paraId="0992ED05" w16cid:durableId="205DD268"/>
  <w16cid:commentId w16cid:paraId="1E4B0CD9" w16cid:durableId="205DD271"/>
  <w16cid:commentId w16cid:paraId="6090682F" w16cid:durableId="205DD27C"/>
  <w16cid:commentId w16cid:paraId="3A05B0CC" w16cid:durableId="205DD2EE"/>
  <w16cid:commentId w16cid:paraId="462D45B8" w16cid:durableId="205DD306"/>
  <w16cid:commentId w16cid:paraId="2A9AF7C7" w16cid:durableId="205DD311"/>
  <w16cid:commentId w16cid:paraId="318547D2" w16cid:durableId="205DD338"/>
  <w16cid:commentId w16cid:paraId="010ED5B1" w16cid:durableId="205DD34D"/>
  <w16cid:commentId w16cid:paraId="6373D8BA" w16cid:durableId="205DD35E"/>
  <w16cid:commentId w16cid:paraId="5127EA0D" w16cid:durableId="205DD384"/>
  <w16cid:commentId w16cid:paraId="70C5D377" w16cid:durableId="205DD38B"/>
  <w16cid:commentId w16cid:paraId="5AC1CF67" w16cid:durableId="205DD393"/>
  <w16cid:commentId w16cid:paraId="677EFDA5" w16cid:durableId="205DD39B"/>
  <w16cid:commentId w16cid:paraId="4BD53575" w16cid:durableId="205DD3A3"/>
  <w16cid:commentId w16cid:paraId="444FCA76" w16cid:durableId="205DD3AD"/>
  <w16cid:commentId w16cid:paraId="57EF75F3" w16cid:durableId="205DD3B8"/>
  <w16cid:commentId w16cid:paraId="59367576" w16cid:durableId="205DD3C0"/>
  <w16cid:commentId w16cid:paraId="7BCB2C06" w16cid:durableId="205DD3C9"/>
  <w16cid:commentId w16cid:paraId="073C79E3" w16cid:durableId="205DD3D3"/>
  <w16cid:commentId w16cid:paraId="215CEB00" w16cid:durableId="205DD3DC"/>
  <w16cid:commentId w16cid:paraId="6C6A08B6" w16cid:durableId="205DD3E7"/>
  <w16cid:commentId w16cid:paraId="084EE137" w16cid:durableId="205DD3F0"/>
  <w16cid:commentId w16cid:paraId="3BC1039B" w16cid:durableId="205DD3F9"/>
  <w16cid:commentId w16cid:paraId="493CE6F7" w16cid:durableId="205DD402"/>
  <w16cid:commentId w16cid:paraId="73E6909E" w16cid:durableId="205DD40D"/>
  <w16cid:commentId w16cid:paraId="1F73BA5E" w16cid:durableId="205DD416"/>
  <w16cid:commentId w16cid:paraId="74C6269F" w16cid:durableId="205DD422"/>
  <w16cid:commentId w16cid:paraId="2A38786A" w16cid:durableId="205DD42D"/>
  <w16cid:commentId w16cid:paraId="6AB7DCDA" w16cid:durableId="205DD435"/>
  <w16cid:commentId w16cid:paraId="4EBC6CE1" w16cid:durableId="205DD634"/>
  <w16cid:commentId w16cid:paraId="19006643" w16cid:durableId="205DD63F"/>
  <w16cid:commentId w16cid:paraId="5A4C4588" w16cid:durableId="205DD648"/>
  <w16cid:commentId w16cid:paraId="39193F33" w16cid:durableId="205DD650"/>
  <w16cid:commentId w16cid:paraId="5F3FE1DC" w16cid:durableId="205DD658"/>
  <w16cid:commentId w16cid:paraId="5A95C3E1" w16cid:durableId="205DD662"/>
  <w16cid:commentId w16cid:paraId="390E81E6" w16cid:durableId="205DD669"/>
  <w16cid:commentId w16cid:paraId="388591DA" w16cid:durableId="205DD672"/>
  <w16cid:commentId w16cid:paraId="47FD332A" w16cid:durableId="205DD67C"/>
  <w16cid:commentId w16cid:paraId="0E395F01" w16cid:durableId="205DD687"/>
  <w16cid:commentId w16cid:paraId="4C06BCDB" w16cid:durableId="205DD694"/>
  <w16cid:commentId w16cid:paraId="2B316303" w16cid:durableId="205DD69E"/>
  <w16cid:commentId w16cid:paraId="5307A86C" w16cid:durableId="205DD6A7"/>
  <w16cid:commentId w16cid:paraId="3FB92BA9" w16cid:durableId="205DD6B1"/>
  <w16cid:commentId w16cid:paraId="16E6B2DE" w16cid:durableId="205DD6BB"/>
  <w16cid:commentId w16cid:paraId="2CB3D8B3" w16cid:durableId="205DD6C7"/>
  <w16cid:commentId w16cid:paraId="343D7349" w16cid:durableId="205DD6CF"/>
  <w16cid:commentId w16cid:paraId="36C9D6E8" w16cid:durableId="205DD6D8"/>
  <w16cid:commentId w16cid:paraId="616ADFE4" w16cid:durableId="205DD6E3"/>
  <w16cid:commentId w16cid:paraId="383D38B2" w16cid:durableId="205DD6EC"/>
  <w16cid:commentId w16cid:paraId="4E090C31" w16cid:durableId="205DD6F5"/>
  <w16cid:commentId w16cid:paraId="78503E14" w16cid:durableId="205DD702"/>
  <w16cid:commentId w16cid:paraId="6B410961" w16cid:durableId="205DD71D"/>
  <w16cid:commentId w16cid:paraId="71393A0A" w16cid:durableId="205DD725"/>
  <w16cid:commentId w16cid:paraId="0A22BD39" w16cid:durableId="205DD72E"/>
  <w16cid:commentId w16cid:paraId="201204CC" w16cid:durableId="205DD737"/>
  <w16cid:commentId w16cid:paraId="0377DFB6" w16cid:durableId="205DD73F"/>
  <w16cid:commentId w16cid:paraId="7C0AAE05" w16cid:durableId="205DD748"/>
  <w16cid:commentId w16cid:paraId="38FB0C7F" w16cid:durableId="205DD751"/>
  <w16cid:commentId w16cid:paraId="4671DA05" w16cid:durableId="205DD75A"/>
  <w16cid:commentId w16cid:paraId="1AF48396" w16cid:durableId="205DD763"/>
  <w16cid:commentId w16cid:paraId="2EFCD647" w16cid:durableId="205DD76B"/>
  <w16cid:commentId w16cid:paraId="0027D01C" w16cid:durableId="205DD773"/>
  <w16cid:commentId w16cid:paraId="73CE3756" w16cid:durableId="205DD77B"/>
  <w16cid:commentId w16cid:paraId="0648AC9B" w16cid:durableId="205DD783"/>
  <w16cid:commentId w16cid:paraId="73741207" w16cid:durableId="205DD78C"/>
  <w16cid:commentId w16cid:paraId="44F5BCBE" w16cid:durableId="205DD795"/>
  <w16cid:commentId w16cid:paraId="6EC8979C" w16cid:durableId="205DD79F"/>
  <w16cid:commentId w16cid:paraId="3EB05ECD" w16cid:durableId="205DD7AA"/>
  <w16cid:commentId w16cid:paraId="2995392A" w16cid:durableId="205DD7B5"/>
  <w16cid:commentId w16cid:paraId="52A2BC9A" w16cid:durableId="205DD7BE"/>
  <w16cid:commentId w16cid:paraId="5A3C45FD" w16cid:durableId="205DD7E1"/>
  <w16cid:commentId w16cid:paraId="1E5B5362" w16cid:durableId="205DD7F5"/>
  <w16cid:commentId w16cid:paraId="0C779A34" w16cid:durableId="205DD804"/>
  <w16cid:commentId w16cid:paraId="13A023C4" w16cid:durableId="205DD8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B8D4B" w14:textId="77777777" w:rsidR="00801E04" w:rsidRDefault="00801E04">
      <w:r>
        <w:separator/>
      </w:r>
    </w:p>
  </w:endnote>
  <w:endnote w:type="continuationSeparator" w:id="0">
    <w:p w14:paraId="642F4890" w14:textId="77777777" w:rsidR="00801E04" w:rsidRDefault="0080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2FA5A" w14:textId="77777777" w:rsidR="00801E04" w:rsidRDefault="00801E04">
      <w:r>
        <w:separator/>
      </w:r>
    </w:p>
  </w:footnote>
  <w:footnote w:type="continuationSeparator" w:id="0">
    <w:p w14:paraId="6E5FFFA1" w14:textId="77777777" w:rsidR="00801E04" w:rsidRDefault="0080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5EEE" w14:textId="77777777" w:rsidR="00801E04" w:rsidRPr="00C3618F" w:rsidRDefault="00801E04" w:rsidP="00C3618F">
    <w:pPr>
      <w:widowControl/>
      <w:autoSpaceDE w:val="0"/>
      <w:autoSpaceDN w:val="0"/>
      <w:adjustRightInd w:val="0"/>
      <w:jc w:val="center"/>
      <w:rPr>
        <w:rFonts w:ascii="Times New Roman" w:hAnsi="Times New Roman" w:cs="Times New Roman"/>
        <w:i/>
        <w:iCs/>
        <w:color w:val="auto"/>
        <w:sz w:val="22"/>
        <w:szCs w:val="22"/>
        <w:lang w:val="en-IN"/>
      </w:rPr>
    </w:pPr>
    <w:r w:rsidRPr="00C3618F">
      <w:rPr>
        <w:rFonts w:ascii="Times New Roman" w:hAnsi="Times New Roman" w:cs="Times New Roman"/>
        <w:i/>
        <w:iCs/>
        <w:color w:val="auto"/>
        <w:sz w:val="22"/>
        <w:szCs w:val="22"/>
        <w:lang w:val="en-IN"/>
      </w:rPr>
      <w:t>Electoral and Referendum Amendment No. 24</w:t>
    </w:r>
    <w:r>
      <w:rPr>
        <w:rFonts w:ascii="Times New Roman" w:hAnsi="Times New Roman" w:cs="Times New Roman"/>
        <w:i/>
        <w:iCs/>
        <w:color w:val="auto"/>
        <w:sz w:val="22"/>
        <w:szCs w:val="22"/>
        <w:lang w:val="en-IN"/>
      </w:rPr>
      <w:t xml:space="preserve">, </w:t>
    </w:r>
    <w:r w:rsidRPr="00C3618F">
      <w:rPr>
        <w:rFonts w:ascii="Times New Roman" w:hAnsi="Times New Roman" w:cs="Times New Roman"/>
        <w:i/>
        <w:iCs/>
        <w:color w:val="auto"/>
        <w:sz w:val="22"/>
        <w:szCs w:val="22"/>
        <w:lang w:val="en-IN"/>
      </w:rPr>
      <w:t>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C8E87" w14:textId="77777777" w:rsidR="00801E04" w:rsidRPr="00C3618F" w:rsidRDefault="00801E04" w:rsidP="00C3618F">
    <w:pPr>
      <w:widowControl/>
      <w:autoSpaceDE w:val="0"/>
      <w:autoSpaceDN w:val="0"/>
      <w:adjustRightInd w:val="0"/>
      <w:jc w:val="center"/>
      <w:rPr>
        <w:rFonts w:ascii="Times New Roman" w:hAnsi="Times New Roman" w:cs="Times New Roman"/>
        <w:i/>
        <w:iCs/>
        <w:color w:val="auto"/>
        <w:sz w:val="22"/>
        <w:szCs w:val="22"/>
        <w:lang w:val="en-IN"/>
      </w:rPr>
    </w:pPr>
    <w:r w:rsidRPr="00C3618F">
      <w:rPr>
        <w:rFonts w:ascii="Times New Roman" w:hAnsi="Times New Roman" w:cs="Times New Roman"/>
        <w:i/>
        <w:iCs/>
        <w:color w:val="auto"/>
        <w:sz w:val="22"/>
        <w:szCs w:val="22"/>
        <w:lang w:val="en-IN"/>
      </w:rPr>
      <w:t>Electoral and Referendum Amendment</w:t>
    </w:r>
    <w:r>
      <w:rPr>
        <w:rFonts w:ascii="Times New Roman" w:hAnsi="Times New Roman" w:cs="Times New Roman"/>
        <w:i/>
        <w:iCs/>
        <w:color w:val="auto"/>
        <w:sz w:val="22"/>
        <w:szCs w:val="22"/>
        <w:lang w:val="en-IN"/>
      </w:rPr>
      <w:tab/>
    </w:r>
    <w:r w:rsidRPr="00C3618F">
      <w:rPr>
        <w:rFonts w:ascii="Times New Roman" w:hAnsi="Times New Roman" w:cs="Times New Roman"/>
        <w:i/>
        <w:iCs/>
        <w:color w:val="auto"/>
        <w:sz w:val="22"/>
        <w:szCs w:val="22"/>
        <w:lang w:val="en-IN"/>
      </w:rPr>
      <w:t xml:space="preserve"> No. 24</w:t>
    </w:r>
    <w:r>
      <w:rPr>
        <w:rFonts w:ascii="Times New Roman" w:hAnsi="Times New Roman" w:cs="Times New Roman"/>
        <w:i/>
        <w:iCs/>
        <w:color w:val="auto"/>
        <w:sz w:val="22"/>
        <w:szCs w:val="22"/>
        <w:lang w:val="en-IN"/>
      </w:rPr>
      <w:t xml:space="preserve">, </w:t>
    </w:r>
    <w:r w:rsidRPr="00C3618F">
      <w:rPr>
        <w:rFonts w:ascii="Times New Roman" w:hAnsi="Times New Roman" w:cs="Times New Roman"/>
        <w:i/>
        <w:iCs/>
        <w:color w:val="auto"/>
        <w:sz w:val="22"/>
        <w:szCs w:val="22"/>
        <w:lang w:val="en-IN"/>
      </w:rPr>
      <w:t>1990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4A75" w14:textId="056A7C25" w:rsidR="00801E04" w:rsidRPr="00B22416" w:rsidRDefault="00801E04" w:rsidP="00B22416">
    <w:pPr>
      <w:widowControl/>
      <w:autoSpaceDE w:val="0"/>
      <w:autoSpaceDN w:val="0"/>
      <w:adjustRightInd w:val="0"/>
      <w:jc w:val="center"/>
      <w:rPr>
        <w:rFonts w:ascii="Times New Roman" w:hAnsi="Times New Roman" w:cs="Times New Roman"/>
        <w:i/>
        <w:iCs/>
        <w:color w:val="auto"/>
        <w:sz w:val="22"/>
        <w:szCs w:val="22"/>
        <w:lang w:val="en-IN"/>
      </w:rPr>
    </w:pPr>
    <w:r w:rsidRPr="00C3618F">
      <w:rPr>
        <w:rFonts w:ascii="Times New Roman" w:hAnsi="Times New Roman" w:cs="Times New Roman"/>
        <w:i/>
        <w:iCs/>
        <w:color w:val="auto"/>
        <w:sz w:val="22"/>
        <w:szCs w:val="22"/>
        <w:lang w:val="en-IN"/>
      </w:rPr>
      <w:t>Electoral and Referendum Amendment</w:t>
    </w:r>
    <w:r>
      <w:rPr>
        <w:rFonts w:ascii="Times New Roman" w:hAnsi="Times New Roman" w:cs="Times New Roman"/>
        <w:i/>
        <w:iCs/>
        <w:color w:val="auto"/>
        <w:sz w:val="22"/>
        <w:szCs w:val="22"/>
        <w:lang w:val="en-IN"/>
      </w:rPr>
      <w:tab/>
    </w:r>
    <w:r w:rsidRPr="00C3618F">
      <w:rPr>
        <w:rFonts w:ascii="Times New Roman" w:hAnsi="Times New Roman" w:cs="Times New Roman"/>
        <w:i/>
        <w:iCs/>
        <w:color w:val="auto"/>
        <w:sz w:val="22"/>
        <w:szCs w:val="22"/>
        <w:lang w:val="en-IN"/>
      </w:rPr>
      <w:t xml:space="preserve"> No. 24</w:t>
    </w:r>
    <w:r>
      <w:rPr>
        <w:rFonts w:ascii="Times New Roman" w:hAnsi="Times New Roman" w:cs="Times New Roman"/>
        <w:i/>
        <w:iCs/>
        <w:color w:val="auto"/>
        <w:sz w:val="22"/>
        <w:szCs w:val="22"/>
        <w:lang w:val="en-IN"/>
      </w:rPr>
      <w:t>,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1BD"/>
    <w:multiLevelType w:val="multilevel"/>
    <w:tmpl w:val="5B4A8E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26CE2"/>
    <w:multiLevelType w:val="multilevel"/>
    <w:tmpl w:val="B61E262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817E40"/>
    <w:multiLevelType w:val="multilevel"/>
    <w:tmpl w:val="4D484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8A59C3"/>
    <w:multiLevelType w:val="multilevel"/>
    <w:tmpl w:val="A17ED3D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BE2CF5"/>
    <w:multiLevelType w:val="multilevel"/>
    <w:tmpl w:val="DBAA9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D04D18"/>
    <w:multiLevelType w:val="multilevel"/>
    <w:tmpl w:val="B8F28E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D46575"/>
    <w:multiLevelType w:val="multilevel"/>
    <w:tmpl w:val="2EF4A17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AF507B"/>
    <w:multiLevelType w:val="multilevel"/>
    <w:tmpl w:val="8188D2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B93ADD"/>
    <w:multiLevelType w:val="multilevel"/>
    <w:tmpl w:val="C6C634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192870"/>
    <w:multiLevelType w:val="multilevel"/>
    <w:tmpl w:val="F97ED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5F2C6A"/>
    <w:multiLevelType w:val="multilevel"/>
    <w:tmpl w:val="11DA4C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7368B1"/>
    <w:multiLevelType w:val="multilevel"/>
    <w:tmpl w:val="1DCC69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356E1"/>
    <w:multiLevelType w:val="multilevel"/>
    <w:tmpl w:val="94889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2D35C9"/>
    <w:multiLevelType w:val="multilevel"/>
    <w:tmpl w:val="54442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48545B"/>
    <w:multiLevelType w:val="multilevel"/>
    <w:tmpl w:val="C5A830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E84022"/>
    <w:multiLevelType w:val="multilevel"/>
    <w:tmpl w:val="2514DA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035C26"/>
    <w:multiLevelType w:val="multilevel"/>
    <w:tmpl w:val="BCD4B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1461B9"/>
    <w:multiLevelType w:val="multilevel"/>
    <w:tmpl w:val="984C08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967E4"/>
    <w:multiLevelType w:val="multilevel"/>
    <w:tmpl w:val="A406E1AA"/>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F17551"/>
    <w:multiLevelType w:val="multilevel"/>
    <w:tmpl w:val="EEC80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1E3A0C"/>
    <w:multiLevelType w:val="multilevel"/>
    <w:tmpl w:val="321A8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72B208D"/>
    <w:multiLevelType w:val="multilevel"/>
    <w:tmpl w:val="0DBEB58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493903"/>
    <w:multiLevelType w:val="multilevel"/>
    <w:tmpl w:val="C7CA16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917E72"/>
    <w:multiLevelType w:val="multilevel"/>
    <w:tmpl w:val="7960C4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7B01F25"/>
    <w:multiLevelType w:val="multilevel"/>
    <w:tmpl w:val="FB2EC0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8E85B35"/>
    <w:multiLevelType w:val="multilevel"/>
    <w:tmpl w:val="B5EE1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9AF358D"/>
    <w:multiLevelType w:val="multilevel"/>
    <w:tmpl w:val="2B7813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9C62C99"/>
    <w:multiLevelType w:val="multilevel"/>
    <w:tmpl w:val="454E2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284A4B"/>
    <w:multiLevelType w:val="multilevel"/>
    <w:tmpl w:val="A9F0E3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24231A"/>
    <w:multiLevelType w:val="multilevel"/>
    <w:tmpl w:val="9BF20E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451355"/>
    <w:multiLevelType w:val="multilevel"/>
    <w:tmpl w:val="B650A5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BDF0F21"/>
    <w:multiLevelType w:val="multilevel"/>
    <w:tmpl w:val="40623A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C054AF9"/>
    <w:multiLevelType w:val="multilevel"/>
    <w:tmpl w:val="038080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C123945"/>
    <w:multiLevelType w:val="multilevel"/>
    <w:tmpl w:val="96F6E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C1D55AB"/>
    <w:multiLevelType w:val="multilevel"/>
    <w:tmpl w:val="97FAE4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CEB577C"/>
    <w:multiLevelType w:val="multilevel"/>
    <w:tmpl w:val="02582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D662437"/>
    <w:multiLevelType w:val="multilevel"/>
    <w:tmpl w:val="34E6A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D6C13CE"/>
    <w:multiLevelType w:val="multilevel"/>
    <w:tmpl w:val="DEE811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D983FDE"/>
    <w:multiLevelType w:val="multilevel"/>
    <w:tmpl w:val="F4867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DF23296"/>
    <w:multiLevelType w:val="multilevel"/>
    <w:tmpl w:val="E4E60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E0805EC"/>
    <w:multiLevelType w:val="multilevel"/>
    <w:tmpl w:val="A6EAD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E975B88"/>
    <w:multiLevelType w:val="multilevel"/>
    <w:tmpl w:val="5DBEDB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F404652"/>
    <w:multiLevelType w:val="multilevel"/>
    <w:tmpl w:val="012425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F8C1012"/>
    <w:multiLevelType w:val="multilevel"/>
    <w:tmpl w:val="48E04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FEC067B"/>
    <w:multiLevelType w:val="multilevel"/>
    <w:tmpl w:val="80AE34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FED3A0B"/>
    <w:multiLevelType w:val="multilevel"/>
    <w:tmpl w:val="E1F634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04B45A3"/>
    <w:multiLevelType w:val="multilevel"/>
    <w:tmpl w:val="8A52D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07E5F1A"/>
    <w:multiLevelType w:val="multilevel"/>
    <w:tmpl w:val="5A2E14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0955D23"/>
    <w:multiLevelType w:val="multilevel"/>
    <w:tmpl w:val="C64E2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38362C"/>
    <w:multiLevelType w:val="multilevel"/>
    <w:tmpl w:val="C6C655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1BA4228"/>
    <w:multiLevelType w:val="multilevel"/>
    <w:tmpl w:val="6BB478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22F5007"/>
    <w:multiLevelType w:val="multilevel"/>
    <w:tmpl w:val="A5A098DC"/>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26559D6"/>
    <w:multiLevelType w:val="multilevel"/>
    <w:tmpl w:val="3E862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2CD72D4"/>
    <w:multiLevelType w:val="multilevel"/>
    <w:tmpl w:val="048E2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3584856"/>
    <w:multiLevelType w:val="multilevel"/>
    <w:tmpl w:val="83028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36A0F2F"/>
    <w:multiLevelType w:val="multilevel"/>
    <w:tmpl w:val="759087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C10AB1"/>
    <w:multiLevelType w:val="multilevel"/>
    <w:tmpl w:val="B24A5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40B2914"/>
    <w:multiLevelType w:val="multilevel"/>
    <w:tmpl w:val="4B8C87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0E17B5"/>
    <w:multiLevelType w:val="multilevel"/>
    <w:tmpl w:val="754691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41E095C"/>
    <w:multiLevelType w:val="multilevel"/>
    <w:tmpl w:val="5FDAA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E97632"/>
    <w:multiLevelType w:val="multilevel"/>
    <w:tmpl w:val="6542E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5341587"/>
    <w:multiLevelType w:val="multilevel"/>
    <w:tmpl w:val="312007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56913BA"/>
    <w:multiLevelType w:val="multilevel"/>
    <w:tmpl w:val="E8AED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5F91BB3"/>
    <w:multiLevelType w:val="multilevel"/>
    <w:tmpl w:val="AD4244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7DD1C1C"/>
    <w:multiLevelType w:val="multilevel"/>
    <w:tmpl w:val="4E103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85A6AD3"/>
    <w:multiLevelType w:val="multilevel"/>
    <w:tmpl w:val="CB0C3E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9E63C2F"/>
    <w:multiLevelType w:val="multilevel"/>
    <w:tmpl w:val="185E3F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A3234A7"/>
    <w:multiLevelType w:val="multilevel"/>
    <w:tmpl w:val="5FEA31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A915004"/>
    <w:multiLevelType w:val="multilevel"/>
    <w:tmpl w:val="02A00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AE32A07"/>
    <w:multiLevelType w:val="multilevel"/>
    <w:tmpl w:val="07F22F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B3872A8"/>
    <w:multiLevelType w:val="multilevel"/>
    <w:tmpl w:val="D7822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B4F5BB8"/>
    <w:multiLevelType w:val="multilevel"/>
    <w:tmpl w:val="E38C1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C5816CA"/>
    <w:multiLevelType w:val="multilevel"/>
    <w:tmpl w:val="E6725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C730C3F"/>
    <w:multiLevelType w:val="multilevel"/>
    <w:tmpl w:val="20E0A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C9B236E"/>
    <w:multiLevelType w:val="multilevel"/>
    <w:tmpl w:val="E466D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CEC3AD2"/>
    <w:multiLevelType w:val="multilevel"/>
    <w:tmpl w:val="78C8F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D951BEF"/>
    <w:multiLevelType w:val="multilevel"/>
    <w:tmpl w:val="C958AA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E294B15"/>
    <w:multiLevelType w:val="multilevel"/>
    <w:tmpl w:val="546C3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E682CD9"/>
    <w:multiLevelType w:val="multilevel"/>
    <w:tmpl w:val="6F30E3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EB538B5"/>
    <w:multiLevelType w:val="multilevel"/>
    <w:tmpl w:val="52005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02012CF"/>
    <w:multiLevelType w:val="multilevel"/>
    <w:tmpl w:val="93546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0311DE4"/>
    <w:multiLevelType w:val="multilevel"/>
    <w:tmpl w:val="BBB6A6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05A41C4"/>
    <w:multiLevelType w:val="multilevel"/>
    <w:tmpl w:val="A0F08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0E94C3F"/>
    <w:multiLevelType w:val="multilevel"/>
    <w:tmpl w:val="B678A2B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0F812C4"/>
    <w:multiLevelType w:val="multilevel"/>
    <w:tmpl w:val="47E8DB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9D344E"/>
    <w:multiLevelType w:val="multilevel"/>
    <w:tmpl w:val="AAC00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BD7FEF"/>
    <w:multiLevelType w:val="multilevel"/>
    <w:tmpl w:val="7FE636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EE6057"/>
    <w:multiLevelType w:val="multilevel"/>
    <w:tmpl w:val="50D2E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F57F50"/>
    <w:multiLevelType w:val="hybridMultilevel"/>
    <w:tmpl w:val="727C66A8"/>
    <w:lvl w:ilvl="0" w:tplc="59405C1E">
      <w:start w:val="44"/>
      <w:numFmt w:val="decimal"/>
      <w:lvlText w:val="%1."/>
      <w:lvlJc w:val="left"/>
      <w:pPr>
        <w:ind w:left="630" w:hanging="360"/>
      </w:pPr>
      <w:rPr>
        <w:rFonts w:hint="default"/>
        <w:b/>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9">
    <w:nsid w:val="228E68B3"/>
    <w:multiLevelType w:val="multilevel"/>
    <w:tmpl w:val="BC1C1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2E43D97"/>
    <w:multiLevelType w:val="multilevel"/>
    <w:tmpl w:val="F7541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187F0A"/>
    <w:multiLevelType w:val="multilevel"/>
    <w:tmpl w:val="EF8EE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36D34B4"/>
    <w:multiLevelType w:val="multilevel"/>
    <w:tmpl w:val="41305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AC4151"/>
    <w:multiLevelType w:val="multilevel"/>
    <w:tmpl w:val="EACC2E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3D54BA5"/>
    <w:multiLevelType w:val="multilevel"/>
    <w:tmpl w:val="95DC9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0332F7"/>
    <w:multiLevelType w:val="multilevel"/>
    <w:tmpl w:val="D1F06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5636EA"/>
    <w:multiLevelType w:val="multilevel"/>
    <w:tmpl w:val="DDBAE4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4910728"/>
    <w:multiLevelType w:val="multilevel"/>
    <w:tmpl w:val="587C2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BF61DF"/>
    <w:multiLevelType w:val="multilevel"/>
    <w:tmpl w:val="E9702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4F32B86"/>
    <w:multiLevelType w:val="multilevel"/>
    <w:tmpl w:val="CB2278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4F801F7"/>
    <w:multiLevelType w:val="multilevel"/>
    <w:tmpl w:val="08CE32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50273CB"/>
    <w:multiLevelType w:val="multilevel"/>
    <w:tmpl w:val="076C098C"/>
    <w:lvl w:ilvl="0">
      <w:start w:val="1"/>
      <w:numFmt w:val="upperLetter"/>
      <w:lvlText w:val="(%1)"/>
      <w:lvlJc w:val="left"/>
      <w:rPr>
        <w:rFonts w:ascii="Times New Roman" w:eastAsia="Times New Roman" w:hAnsi="Times New Roman" w:cs="Times New Roman"/>
        <w:b/>
        <w:bCs/>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50F616D"/>
    <w:multiLevelType w:val="multilevel"/>
    <w:tmpl w:val="A4561D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5590178"/>
    <w:multiLevelType w:val="multilevel"/>
    <w:tmpl w:val="06483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5A603DC"/>
    <w:multiLevelType w:val="multilevel"/>
    <w:tmpl w:val="790651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61C293C"/>
    <w:multiLevelType w:val="multilevel"/>
    <w:tmpl w:val="4F2A87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65A033F"/>
    <w:multiLevelType w:val="multilevel"/>
    <w:tmpl w:val="68EC8A7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6734856"/>
    <w:multiLevelType w:val="multilevel"/>
    <w:tmpl w:val="9DE272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72A3422"/>
    <w:multiLevelType w:val="multilevel"/>
    <w:tmpl w:val="8B8E5E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7603D3D"/>
    <w:multiLevelType w:val="multilevel"/>
    <w:tmpl w:val="0A4AF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7BC14A7"/>
    <w:multiLevelType w:val="multilevel"/>
    <w:tmpl w:val="04F47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8020277"/>
    <w:multiLevelType w:val="multilevel"/>
    <w:tmpl w:val="6D12BD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57029"/>
    <w:multiLevelType w:val="multilevel"/>
    <w:tmpl w:val="4AD08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88958D6"/>
    <w:multiLevelType w:val="multilevel"/>
    <w:tmpl w:val="C14054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8BD021B"/>
    <w:multiLevelType w:val="multilevel"/>
    <w:tmpl w:val="0FAEE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8DC3F51"/>
    <w:multiLevelType w:val="multilevel"/>
    <w:tmpl w:val="7DB86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9460F51"/>
    <w:multiLevelType w:val="multilevel"/>
    <w:tmpl w:val="811215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9AD05B0"/>
    <w:multiLevelType w:val="multilevel"/>
    <w:tmpl w:val="B546B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9CB0EAE"/>
    <w:multiLevelType w:val="multilevel"/>
    <w:tmpl w:val="CCAA0A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9F671F5"/>
    <w:multiLevelType w:val="multilevel"/>
    <w:tmpl w:val="1C94E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A123D6B"/>
    <w:multiLevelType w:val="multilevel"/>
    <w:tmpl w:val="DC509B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AEB4712"/>
    <w:multiLevelType w:val="multilevel"/>
    <w:tmpl w:val="921CB9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B4C3781"/>
    <w:multiLevelType w:val="multilevel"/>
    <w:tmpl w:val="2744E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BA644B2"/>
    <w:multiLevelType w:val="multilevel"/>
    <w:tmpl w:val="3C7E0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BAD59FB"/>
    <w:multiLevelType w:val="multilevel"/>
    <w:tmpl w:val="776E4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BB50630"/>
    <w:multiLevelType w:val="multilevel"/>
    <w:tmpl w:val="31029C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C046156"/>
    <w:multiLevelType w:val="multilevel"/>
    <w:tmpl w:val="C7302F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CA448E4"/>
    <w:multiLevelType w:val="multilevel"/>
    <w:tmpl w:val="0A30459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CEE5B3E"/>
    <w:multiLevelType w:val="multilevel"/>
    <w:tmpl w:val="2162F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D4E56CF"/>
    <w:multiLevelType w:val="multilevel"/>
    <w:tmpl w:val="28D02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D7D4F6D"/>
    <w:multiLevelType w:val="multilevel"/>
    <w:tmpl w:val="C0783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DC234DE"/>
    <w:multiLevelType w:val="multilevel"/>
    <w:tmpl w:val="B9B02146"/>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E035C5F"/>
    <w:multiLevelType w:val="multilevel"/>
    <w:tmpl w:val="E454FA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EB33524"/>
    <w:multiLevelType w:val="multilevel"/>
    <w:tmpl w:val="BAA6E7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F2A0885"/>
    <w:multiLevelType w:val="multilevel"/>
    <w:tmpl w:val="2CB81E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F811C31"/>
    <w:multiLevelType w:val="multilevel"/>
    <w:tmpl w:val="6074D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04D3688"/>
    <w:multiLevelType w:val="multilevel"/>
    <w:tmpl w:val="5A5839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1124CCD"/>
    <w:multiLevelType w:val="multilevel"/>
    <w:tmpl w:val="0F9C5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14E3C83"/>
    <w:multiLevelType w:val="multilevel"/>
    <w:tmpl w:val="5D94548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1C75088"/>
    <w:multiLevelType w:val="multilevel"/>
    <w:tmpl w:val="5FD846A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21E6A13"/>
    <w:multiLevelType w:val="multilevel"/>
    <w:tmpl w:val="72441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27439C4"/>
    <w:multiLevelType w:val="multilevel"/>
    <w:tmpl w:val="8E667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2B17C4C"/>
    <w:multiLevelType w:val="multilevel"/>
    <w:tmpl w:val="732AB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3270AFF"/>
    <w:multiLevelType w:val="multilevel"/>
    <w:tmpl w:val="0BD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3614186"/>
    <w:multiLevelType w:val="multilevel"/>
    <w:tmpl w:val="D1A08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36620A7"/>
    <w:multiLevelType w:val="multilevel"/>
    <w:tmpl w:val="D73EE1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43753E8"/>
    <w:multiLevelType w:val="multilevel"/>
    <w:tmpl w:val="6A7C82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4AC66C8"/>
    <w:multiLevelType w:val="multilevel"/>
    <w:tmpl w:val="A20E6A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4CB18CB"/>
    <w:multiLevelType w:val="multilevel"/>
    <w:tmpl w:val="ADA88D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4FB3973"/>
    <w:multiLevelType w:val="multilevel"/>
    <w:tmpl w:val="83CC8C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5511E29"/>
    <w:multiLevelType w:val="multilevel"/>
    <w:tmpl w:val="9F4E1F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6077C16"/>
    <w:multiLevelType w:val="multilevel"/>
    <w:tmpl w:val="5394B2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60E7599"/>
    <w:multiLevelType w:val="multilevel"/>
    <w:tmpl w:val="8862C2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68375B2"/>
    <w:multiLevelType w:val="multilevel"/>
    <w:tmpl w:val="0E368E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7724FF1"/>
    <w:multiLevelType w:val="multilevel"/>
    <w:tmpl w:val="15FA99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78F1E01"/>
    <w:multiLevelType w:val="multilevel"/>
    <w:tmpl w:val="7AC671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7D118BB"/>
    <w:multiLevelType w:val="multilevel"/>
    <w:tmpl w:val="E97820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89E4650"/>
    <w:multiLevelType w:val="multilevel"/>
    <w:tmpl w:val="3ECED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90B0F48"/>
    <w:multiLevelType w:val="multilevel"/>
    <w:tmpl w:val="F7A624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9193611"/>
    <w:multiLevelType w:val="multilevel"/>
    <w:tmpl w:val="F16EA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9CA2EAE"/>
    <w:multiLevelType w:val="multilevel"/>
    <w:tmpl w:val="EB107F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A051007"/>
    <w:multiLevelType w:val="multilevel"/>
    <w:tmpl w:val="39500F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A947895"/>
    <w:multiLevelType w:val="multilevel"/>
    <w:tmpl w:val="7E5E5FA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BA85D7C"/>
    <w:multiLevelType w:val="multilevel"/>
    <w:tmpl w:val="6254C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BB96A70"/>
    <w:multiLevelType w:val="multilevel"/>
    <w:tmpl w:val="2E32A6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C485B67"/>
    <w:multiLevelType w:val="multilevel"/>
    <w:tmpl w:val="9B92C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C5002FF"/>
    <w:multiLevelType w:val="multilevel"/>
    <w:tmpl w:val="2F9015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C5C6221"/>
    <w:multiLevelType w:val="multilevel"/>
    <w:tmpl w:val="8F0AF9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C7102F0"/>
    <w:multiLevelType w:val="multilevel"/>
    <w:tmpl w:val="A4AE45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C91389A"/>
    <w:multiLevelType w:val="multilevel"/>
    <w:tmpl w:val="5128D5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CAD01D3"/>
    <w:multiLevelType w:val="multilevel"/>
    <w:tmpl w:val="412C9C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D0D6320"/>
    <w:multiLevelType w:val="multilevel"/>
    <w:tmpl w:val="1D4426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D551B22"/>
    <w:multiLevelType w:val="multilevel"/>
    <w:tmpl w:val="254E9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E18645B"/>
    <w:multiLevelType w:val="multilevel"/>
    <w:tmpl w:val="6CCAD8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E6619E6"/>
    <w:multiLevelType w:val="multilevel"/>
    <w:tmpl w:val="966663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EC14271"/>
    <w:multiLevelType w:val="multilevel"/>
    <w:tmpl w:val="411E77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F253EC1"/>
    <w:multiLevelType w:val="multilevel"/>
    <w:tmpl w:val="4E8839A2"/>
    <w:lvl w:ilvl="0">
      <w:start w:val="1"/>
      <w:numFmt w:val="upperLetter"/>
      <w:lvlText w:val="(%1)"/>
      <w:lvlJc w:val="left"/>
      <w:rPr>
        <w:rFonts w:ascii="Times New Roman" w:eastAsia="Times New Roman" w:hAnsi="Times New Roman" w:cs="Times New Roman"/>
        <w:b/>
        <w:bCs/>
        <w:i w:val="0"/>
        <w:iCs w:val="0"/>
        <w:smallCaps w:val="0"/>
        <w:strike w:val="0"/>
        <w:color w:val="000000"/>
        <w:spacing w:val="2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F34603D"/>
    <w:multiLevelType w:val="multilevel"/>
    <w:tmpl w:val="13A4F3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FE03BB8"/>
    <w:multiLevelType w:val="multilevel"/>
    <w:tmpl w:val="9C481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03746FE"/>
    <w:multiLevelType w:val="multilevel"/>
    <w:tmpl w:val="6CC2DA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0D329A2"/>
    <w:multiLevelType w:val="multilevel"/>
    <w:tmpl w:val="C3122F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1EB17D2"/>
    <w:multiLevelType w:val="multilevel"/>
    <w:tmpl w:val="078CB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2EB6C7E"/>
    <w:multiLevelType w:val="multilevel"/>
    <w:tmpl w:val="EDD232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3072F64"/>
    <w:multiLevelType w:val="multilevel"/>
    <w:tmpl w:val="B5F2949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30D169B"/>
    <w:multiLevelType w:val="multilevel"/>
    <w:tmpl w:val="F08CCE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33E5B77"/>
    <w:multiLevelType w:val="multilevel"/>
    <w:tmpl w:val="73E69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3C237F7"/>
    <w:multiLevelType w:val="multilevel"/>
    <w:tmpl w:val="90C8C0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4151246"/>
    <w:multiLevelType w:val="multilevel"/>
    <w:tmpl w:val="5E1254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4367C08"/>
    <w:multiLevelType w:val="multilevel"/>
    <w:tmpl w:val="235E5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4B170CF"/>
    <w:multiLevelType w:val="multilevel"/>
    <w:tmpl w:val="1F7669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4C50300"/>
    <w:multiLevelType w:val="multilevel"/>
    <w:tmpl w:val="882A2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5063A5B"/>
    <w:multiLevelType w:val="multilevel"/>
    <w:tmpl w:val="D6E47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51F06F9"/>
    <w:multiLevelType w:val="multilevel"/>
    <w:tmpl w:val="48FA12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459C2A6B"/>
    <w:multiLevelType w:val="multilevel"/>
    <w:tmpl w:val="2200D5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45A939B6"/>
    <w:multiLevelType w:val="multilevel"/>
    <w:tmpl w:val="833638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463A7391"/>
    <w:multiLevelType w:val="multilevel"/>
    <w:tmpl w:val="97284B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46E925F9"/>
    <w:multiLevelType w:val="multilevel"/>
    <w:tmpl w:val="014AE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47C21379"/>
    <w:multiLevelType w:val="multilevel"/>
    <w:tmpl w:val="68060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7C92954"/>
    <w:multiLevelType w:val="multilevel"/>
    <w:tmpl w:val="90C093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8203824"/>
    <w:multiLevelType w:val="multilevel"/>
    <w:tmpl w:val="0DACF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48DB503F"/>
    <w:multiLevelType w:val="multilevel"/>
    <w:tmpl w:val="B11E4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48EE223B"/>
    <w:multiLevelType w:val="multilevel"/>
    <w:tmpl w:val="D522F0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48F640DA"/>
    <w:multiLevelType w:val="multilevel"/>
    <w:tmpl w:val="487E6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492F5712"/>
    <w:multiLevelType w:val="multilevel"/>
    <w:tmpl w:val="25741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49EC2207"/>
    <w:multiLevelType w:val="multilevel"/>
    <w:tmpl w:val="6080AC7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A38047E"/>
    <w:multiLevelType w:val="multilevel"/>
    <w:tmpl w:val="FCC602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B025D35"/>
    <w:multiLevelType w:val="multilevel"/>
    <w:tmpl w:val="197C0E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B281183"/>
    <w:multiLevelType w:val="multilevel"/>
    <w:tmpl w:val="DFFC7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C1220C9"/>
    <w:multiLevelType w:val="multilevel"/>
    <w:tmpl w:val="E1F628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CD437EB"/>
    <w:multiLevelType w:val="multilevel"/>
    <w:tmpl w:val="EE721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D550625"/>
    <w:multiLevelType w:val="multilevel"/>
    <w:tmpl w:val="DF9E3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D9C3189"/>
    <w:multiLevelType w:val="multilevel"/>
    <w:tmpl w:val="00A2C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DCB37B2"/>
    <w:multiLevelType w:val="multilevel"/>
    <w:tmpl w:val="B9B83CB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DCF3D2B"/>
    <w:multiLevelType w:val="multilevel"/>
    <w:tmpl w:val="911EC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E456685"/>
    <w:multiLevelType w:val="multilevel"/>
    <w:tmpl w:val="B7F023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EA011EC"/>
    <w:multiLevelType w:val="multilevel"/>
    <w:tmpl w:val="8466B1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EBF4780"/>
    <w:multiLevelType w:val="multilevel"/>
    <w:tmpl w:val="93DCD4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F012E16"/>
    <w:multiLevelType w:val="multilevel"/>
    <w:tmpl w:val="91CCC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F855F0D"/>
    <w:multiLevelType w:val="multilevel"/>
    <w:tmpl w:val="6C708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04C482F"/>
    <w:multiLevelType w:val="multilevel"/>
    <w:tmpl w:val="D7F43906"/>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05341CF"/>
    <w:multiLevelType w:val="multilevel"/>
    <w:tmpl w:val="B442E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50656F1E"/>
    <w:multiLevelType w:val="multilevel"/>
    <w:tmpl w:val="50789B2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5115502A"/>
    <w:multiLevelType w:val="multilevel"/>
    <w:tmpl w:val="5406C2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1B12C71"/>
    <w:multiLevelType w:val="multilevel"/>
    <w:tmpl w:val="3BC43A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1F30EB0"/>
    <w:multiLevelType w:val="multilevel"/>
    <w:tmpl w:val="3190AD5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21F37D0"/>
    <w:multiLevelType w:val="multilevel"/>
    <w:tmpl w:val="B62068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3122824"/>
    <w:multiLevelType w:val="multilevel"/>
    <w:tmpl w:val="56A6B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3401728"/>
    <w:multiLevelType w:val="multilevel"/>
    <w:tmpl w:val="1A4672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36505B0"/>
    <w:multiLevelType w:val="multilevel"/>
    <w:tmpl w:val="E64ECF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3B04EAA"/>
    <w:multiLevelType w:val="multilevel"/>
    <w:tmpl w:val="40AC92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4AC1008"/>
    <w:multiLevelType w:val="multilevel"/>
    <w:tmpl w:val="5C64E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54D24442"/>
    <w:multiLevelType w:val="multilevel"/>
    <w:tmpl w:val="92067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55184011"/>
    <w:multiLevelType w:val="multilevel"/>
    <w:tmpl w:val="F64444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552F3FDF"/>
    <w:multiLevelType w:val="multilevel"/>
    <w:tmpl w:val="0D20E1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555720BA"/>
    <w:multiLevelType w:val="multilevel"/>
    <w:tmpl w:val="6E3C8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556247D7"/>
    <w:multiLevelType w:val="multilevel"/>
    <w:tmpl w:val="6B4CC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55DC2CE2"/>
    <w:multiLevelType w:val="multilevel"/>
    <w:tmpl w:val="25988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70C33D9"/>
    <w:multiLevelType w:val="multilevel"/>
    <w:tmpl w:val="7158C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73E277B"/>
    <w:multiLevelType w:val="multilevel"/>
    <w:tmpl w:val="B52AB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583C517C"/>
    <w:multiLevelType w:val="multilevel"/>
    <w:tmpl w:val="A25C2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587127C6"/>
    <w:multiLevelType w:val="multilevel"/>
    <w:tmpl w:val="09AED2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8806EBE"/>
    <w:multiLevelType w:val="multilevel"/>
    <w:tmpl w:val="84A2C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58B25B16"/>
    <w:multiLevelType w:val="multilevel"/>
    <w:tmpl w:val="5FD28E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8C13E1D"/>
    <w:multiLevelType w:val="multilevel"/>
    <w:tmpl w:val="4A76E28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9927D4C"/>
    <w:multiLevelType w:val="multilevel"/>
    <w:tmpl w:val="43E653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B6B6AFB"/>
    <w:multiLevelType w:val="multilevel"/>
    <w:tmpl w:val="FD844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BFE655F"/>
    <w:multiLevelType w:val="multilevel"/>
    <w:tmpl w:val="8982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C1D0C2C"/>
    <w:multiLevelType w:val="multilevel"/>
    <w:tmpl w:val="66E6FF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C237EA0"/>
    <w:multiLevelType w:val="multilevel"/>
    <w:tmpl w:val="2ACEAF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D6C4B1F"/>
    <w:multiLevelType w:val="multilevel"/>
    <w:tmpl w:val="53A672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D7E6717"/>
    <w:multiLevelType w:val="multilevel"/>
    <w:tmpl w:val="2FCE3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5DA1433B"/>
    <w:multiLevelType w:val="multilevel"/>
    <w:tmpl w:val="007014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5E2F09FE"/>
    <w:multiLevelType w:val="multilevel"/>
    <w:tmpl w:val="08726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5E314182"/>
    <w:multiLevelType w:val="multilevel"/>
    <w:tmpl w:val="9C9C71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5E6042FB"/>
    <w:multiLevelType w:val="multilevel"/>
    <w:tmpl w:val="D18EB7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5E79063C"/>
    <w:multiLevelType w:val="multilevel"/>
    <w:tmpl w:val="C14AA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5F6D233D"/>
    <w:multiLevelType w:val="multilevel"/>
    <w:tmpl w:val="1D5812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5FCB2C75"/>
    <w:multiLevelType w:val="multilevel"/>
    <w:tmpl w:val="8C0E92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01127FB"/>
    <w:multiLevelType w:val="multilevel"/>
    <w:tmpl w:val="E1B8C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03A5DC5"/>
    <w:multiLevelType w:val="multilevel"/>
    <w:tmpl w:val="2BF6F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05E4DA2"/>
    <w:multiLevelType w:val="multilevel"/>
    <w:tmpl w:val="EA960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0945C92"/>
    <w:multiLevelType w:val="multilevel"/>
    <w:tmpl w:val="3EC46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0E0391B"/>
    <w:multiLevelType w:val="multilevel"/>
    <w:tmpl w:val="F2C4F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1264D48"/>
    <w:multiLevelType w:val="multilevel"/>
    <w:tmpl w:val="EEAA8B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14B4E42"/>
    <w:multiLevelType w:val="multilevel"/>
    <w:tmpl w:val="16F4F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1D03C1E"/>
    <w:multiLevelType w:val="multilevel"/>
    <w:tmpl w:val="24D69C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29C4BB5"/>
    <w:multiLevelType w:val="multilevel"/>
    <w:tmpl w:val="4EB28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3307E44"/>
    <w:multiLevelType w:val="multilevel"/>
    <w:tmpl w:val="795C3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3C67238"/>
    <w:multiLevelType w:val="multilevel"/>
    <w:tmpl w:val="58C4CF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64001171"/>
    <w:multiLevelType w:val="multilevel"/>
    <w:tmpl w:val="C0C287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640D1119"/>
    <w:multiLevelType w:val="multilevel"/>
    <w:tmpl w:val="5DC4AC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42D4BEC"/>
    <w:multiLevelType w:val="multilevel"/>
    <w:tmpl w:val="B97A2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4CA5550"/>
    <w:multiLevelType w:val="multilevel"/>
    <w:tmpl w:val="620014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5890FBE"/>
    <w:multiLevelType w:val="multilevel"/>
    <w:tmpl w:val="5426A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60A6309"/>
    <w:multiLevelType w:val="multilevel"/>
    <w:tmpl w:val="5E6606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6BC0D19"/>
    <w:multiLevelType w:val="multilevel"/>
    <w:tmpl w:val="411070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6E65380"/>
    <w:multiLevelType w:val="multilevel"/>
    <w:tmpl w:val="599E6B0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7835B17"/>
    <w:multiLevelType w:val="multilevel"/>
    <w:tmpl w:val="834218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7AD29D0"/>
    <w:multiLevelType w:val="multilevel"/>
    <w:tmpl w:val="AFD03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80006B3"/>
    <w:multiLevelType w:val="multilevel"/>
    <w:tmpl w:val="6C3477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8583886"/>
    <w:multiLevelType w:val="multilevel"/>
    <w:tmpl w:val="7A80F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688E6BE1"/>
    <w:multiLevelType w:val="multilevel"/>
    <w:tmpl w:val="BB482DD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8A37FE2"/>
    <w:multiLevelType w:val="multilevel"/>
    <w:tmpl w:val="9B06DF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8EA2018"/>
    <w:multiLevelType w:val="multilevel"/>
    <w:tmpl w:val="F34092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9047B58"/>
    <w:multiLevelType w:val="multilevel"/>
    <w:tmpl w:val="80B8AA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9564430"/>
    <w:multiLevelType w:val="multilevel"/>
    <w:tmpl w:val="70BE98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9757D62"/>
    <w:multiLevelType w:val="multilevel"/>
    <w:tmpl w:val="BB9CF7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A767C77"/>
    <w:multiLevelType w:val="multilevel"/>
    <w:tmpl w:val="67CE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AA62883"/>
    <w:multiLevelType w:val="multilevel"/>
    <w:tmpl w:val="AD06562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B295371"/>
    <w:multiLevelType w:val="multilevel"/>
    <w:tmpl w:val="D90094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B3D44D7"/>
    <w:multiLevelType w:val="multilevel"/>
    <w:tmpl w:val="39608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B5737F4"/>
    <w:multiLevelType w:val="multilevel"/>
    <w:tmpl w:val="91ACF2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BCA72BA"/>
    <w:multiLevelType w:val="multilevel"/>
    <w:tmpl w:val="3FEA3F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BDD50BB"/>
    <w:multiLevelType w:val="multilevel"/>
    <w:tmpl w:val="9E220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C02643B"/>
    <w:multiLevelType w:val="multilevel"/>
    <w:tmpl w:val="D1122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C5C5E77"/>
    <w:multiLevelType w:val="multilevel"/>
    <w:tmpl w:val="B14883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CD15EE9"/>
    <w:multiLevelType w:val="multilevel"/>
    <w:tmpl w:val="B0426D8C"/>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CD276DC"/>
    <w:multiLevelType w:val="multilevel"/>
    <w:tmpl w:val="733C3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6CD32EB9"/>
    <w:multiLevelType w:val="multilevel"/>
    <w:tmpl w:val="3446CA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6D616117"/>
    <w:multiLevelType w:val="multilevel"/>
    <w:tmpl w:val="D8D04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6D965BD2"/>
    <w:multiLevelType w:val="multilevel"/>
    <w:tmpl w:val="B5749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6DC32F9D"/>
    <w:multiLevelType w:val="multilevel"/>
    <w:tmpl w:val="BC1C21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6E2B41F9"/>
    <w:multiLevelType w:val="multilevel"/>
    <w:tmpl w:val="5B30A1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6E342197"/>
    <w:multiLevelType w:val="multilevel"/>
    <w:tmpl w:val="895AB8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6EC00AE7"/>
    <w:multiLevelType w:val="multilevel"/>
    <w:tmpl w:val="E30035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EC13C2C"/>
    <w:multiLevelType w:val="multilevel"/>
    <w:tmpl w:val="4622D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F170D13"/>
    <w:multiLevelType w:val="multilevel"/>
    <w:tmpl w:val="A86CCA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F607899"/>
    <w:multiLevelType w:val="multilevel"/>
    <w:tmpl w:val="D28AA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F91596E"/>
    <w:multiLevelType w:val="multilevel"/>
    <w:tmpl w:val="2A6CF7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FFC5AFC"/>
    <w:multiLevelType w:val="multilevel"/>
    <w:tmpl w:val="643476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703D3678"/>
    <w:multiLevelType w:val="multilevel"/>
    <w:tmpl w:val="B9DCB5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705B2136"/>
    <w:multiLevelType w:val="multilevel"/>
    <w:tmpl w:val="8E04A6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70DB607F"/>
    <w:multiLevelType w:val="multilevel"/>
    <w:tmpl w:val="44CE0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70F834A0"/>
    <w:multiLevelType w:val="multilevel"/>
    <w:tmpl w:val="3DFE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715801AC"/>
    <w:multiLevelType w:val="multilevel"/>
    <w:tmpl w:val="A42A5D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7171524C"/>
    <w:multiLevelType w:val="multilevel"/>
    <w:tmpl w:val="0896BA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719C50FF"/>
    <w:multiLevelType w:val="multilevel"/>
    <w:tmpl w:val="011014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71E2414C"/>
    <w:multiLevelType w:val="multilevel"/>
    <w:tmpl w:val="9572D2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1EE080C"/>
    <w:multiLevelType w:val="multilevel"/>
    <w:tmpl w:val="C48A5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72700E1D"/>
    <w:multiLevelType w:val="multilevel"/>
    <w:tmpl w:val="4784DE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2A74EC9"/>
    <w:multiLevelType w:val="multilevel"/>
    <w:tmpl w:val="85AA71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2C54E17"/>
    <w:multiLevelType w:val="multilevel"/>
    <w:tmpl w:val="FC6C84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318410B"/>
    <w:multiLevelType w:val="multilevel"/>
    <w:tmpl w:val="2A1E19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3387C74"/>
    <w:multiLevelType w:val="multilevel"/>
    <w:tmpl w:val="9EEC3F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3722A99"/>
    <w:multiLevelType w:val="multilevel"/>
    <w:tmpl w:val="E5C43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41B0AB3"/>
    <w:multiLevelType w:val="multilevel"/>
    <w:tmpl w:val="2C4E1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745251A1"/>
    <w:multiLevelType w:val="multilevel"/>
    <w:tmpl w:val="AAC83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55917DA"/>
    <w:multiLevelType w:val="multilevel"/>
    <w:tmpl w:val="5D9EE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75662797"/>
    <w:multiLevelType w:val="multilevel"/>
    <w:tmpl w:val="31D8BB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756B5069"/>
    <w:multiLevelType w:val="multilevel"/>
    <w:tmpl w:val="0636C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58C5925"/>
    <w:multiLevelType w:val="multilevel"/>
    <w:tmpl w:val="357C1D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5B74129"/>
    <w:multiLevelType w:val="multilevel"/>
    <w:tmpl w:val="0DAA70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60E4BED"/>
    <w:multiLevelType w:val="multilevel"/>
    <w:tmpl w:val="16E264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62F3C13"/>
    <w:multiLevelType w:val="multilevel"/>
    <w:tmpl w:val="BC3CEF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68813D5"/>
    <w:multiLevelType w:val="multilevel"/>
    <w:tmpl w:val="0B3408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6AC7FDC"/>
    <w:multiLevelType w:val="multilevel"/>
    <w:tmpl w:val="F7122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775372B6"/>
    <w:multiLevelType w:val="multilevel"/>
    <w:tmpl w:val="ED6CD7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78302627"/>
    <w:multiLevelType w:val="multilevel"/>
    <w:tmpl w:val="D8D637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785B7FF1"/>
    <w:multiLevelType w:val="multilevel"/>
    <w:tmpl w:val="3C282B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78DA03EB"/>
    <w:multiLevelType w:val="multilevel"/>
    <w:tmpl w:val="E4483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79260AF0"/>
    <w:multiLevelType w:val="multilevel"/>
    <w:tmpl w:val="908609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795F07DD"/>
    <w:multiLevelType w:val="multilevel"/>
    <w:tmpl w:val="D2C43E2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79FA4036"/>
    <w:multiLevelType w:val="multilevel"/>
    <w:tmpl w:val="514EA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7A97578C"/>
    <w:multiLevelType w:val="multilevel"/>
    <w:tmpl w:val="9E6061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7A990852"/>
    <w:multiLevelType w:val="multilevel"/>
    <w:tmpl w:val="EB303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7AA554D9"/>
    <w:multiLevelType w:val="multilevel"/>
    <w:tmpl w:val="B9FA3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7AB374C2"/>
    <w:multiLevelType w:val="multilevel"/>
    <w:tmpl w:val="2014F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7AFE3E19"/>
    <w:multiLevelType w:val="multilevel"/>
    <w:tmpl w:val="0F489A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7BFA70AF"/>
    <w:multiLevelType w:val="multilevel"/>
    <w:tmpl w:val="54269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7C437A2F"/>
    <w:multiLevelType w:val="multilevel"/>
    <w:tmpl w:val="70304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7EFA09E4"/>
    <w:multiLevelType w:val="multilevel"/>
    <w:tmpl w:val="2DE63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7F3309F8"/>
    <w:multiLevelType w:val="multilevel"/>
    <w:tmpl w:val="4E601E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7F552BCE"/>
    <w:multiLevelType w:val="multilevel"/>
    <w:tmpl w:val="71A8D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7F646FE4"/>
    <w:multiLevelType w:val="multilevel"/>
    <w:tmpl w:val="A57CF3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5"/>
  </w:num>
  <w:num w:numId="2">
    <w:abstractNumId w:val="28"/>
  </w:num>
  <w:num w:numId="3">
    <w:abstractNumId w:val="84"/>
  </w:num>
  <w:num w:numId="4">
    <w:abstractNumId w:val="123"/>
  </w:num>
  <w:num w:numId="5">
    <w:abstractNumId w:val="63"/>
  </w:num>
  <w:num w:numId="6">
    <w:abstractNumId w:val="92"/>
  </w:num>
  <w:num w:numId="7">
    <w:abstractNumId w:val="268"/>
  </w:num>
  <w:num w:numId="8">
    <w:abstractNumId w:val="315"/>
  </w:num>
  <w:num w:numId="9">
    <w:abstractNumId w:val="148"/>
  </w:num>
  <w:num w:numId="10">
    <w:abstractNumId w:val="45"/>
  </w:num>
  <w:num w:numId="11">
    <w:abstractNumId w:val="189"/>
  </w:num>
  <w:num w:numId="12">
    <w:abstractNumId w:val="272"/>
  </w:num>
  <w:num w:numId="13">
    <w:abstractNumId w:val="132"/>
  </w:num>
  <w:num w:numId="14">
    <w:abstractNumId w:val="130"/>
  </w:num>
  <w:num w:numId="15">
    <w:abstractNumId w:val="18"/>
  </w:num>
  <w:num w:numId="16">
    <w:abstractNumId w:val="307"/>
  </w:num>
  <w:num w:numId="17">
    <w:abstractNumId w:val="309"/>
  </w:num>
  <w:num w:numId="18">
    <w:abstractNumId w:val="100"/>
  </w:num>
  <w:num w:numId="19">
    <w:abstractNumId w:val="266"/>
  </w:num>
  <w:num w:numId="20">
    <w:abstractNumId w:val="8"/>
  </w:num>
  <w:num w:numId="21">
    <w:abstractNumId w:val="152"/>
  </w:num>
  <w:num w:numId="22">
    <w:abstractNumId w:val="12"/>
  </w:num>
  <w:num w:numId="23">
    <w:abstractNumId w:val="79"/>
  </w:num>
  <w:num w:numId="24">
    <w:abstractNumId w:val="271"/>
  </w:num>
  <w:num w:numId="25">
    <w:abstractNumId w:val="140"/>
  </w:num>
  <w:num w:numId="26">
    <w:abstractNumId w:val="32"/>
  </w:num>
  <w:num w:numId="27">
    <w:abstractNumId w:val="13"/>
  </w:num>
  <w:num w:numId="28">
    <w:abstractNumId w:val="159"/>
  </w:num>
  <w:num w:numId="29">
    <w:abstractNumId w:val="142"/>
  </w:num>
  <w:num w:numId="30">
    <w:abstractNumId w:val="205"/>
  </w:num>
  <w:num w:numId="31">
    <w:abstractNumId w:val="141"/>
  </w:num>
  <w:num w:numId="32">
    <w:abstractNumId w:val="111"/>
  </w:num>
  <w:num w:numId="33">
    <w:abstractNumId w:val="150"/>
  </w:num>
  <w:num w:numId="34">
    <w:abstractNumId w:val="48"/>
  </w:num>
  <w:num w:numId="35">
    <w:abstractNumId w:val="237"/>
  </w:num>
  <w:num w:numId="36">
    <w:abstractNumId w:val="187"/>
  </w:num>
  <w:num w:numId="37">
    <w:abstractNumId w:val="245"/>
  </w:num>
  <w:num w:numId="38">
    <w:abstractNumId w:val="98"/>
  </w:num>
  <w:num w:numId="39">
    <w:abstractNumId w:val="146"/>
  </w:num>
  <w:num w:numId="40">
    <w:abstractNumId w:val="149"/>
  </w:num>
  <w:num w:numId="41">
    <w:abstractNumId w:val="54"/>
  </w:num>
  <w:num w:numId="42">
    <w:abstractNumId w:val="110"/>
  </w:num>
  <w:num w:numId="43">
    <w:abstractNumId w:val="134"/>
  </w:num>
  <w:num w:numId="44">
    <w:abstractNumId w:val="85"/>
  </w:num>
  <w:num w:numId="45">
    <w:abstractNumId w:val="161"/>
  </w:num>
  <w:num w:numId="46">
    <w:abstractNumId w:val="129"/>
  </w:num>
  <w:num w:numId="47">
    <w:abstractNumId w:val="135"/>
  </w:num>
  <w:num w:numId="48">
    <w:abstractNumId w:val="30"/>
  </w:num>
  <w:num w:numId="49">
    <w:abstractNumId w:val="53"/>
  </w:num>
  <w:num w:numId="50">
    <w:abstractNumId w:val="157"/>
  </w:num>
  <w:num w:numId="51">
    <w:abstractNumId w:val="121"/>
  </w:num>
  <w:num w:numId="52">
    <w:abstractNumId w:val="242"/>
  </w:num>
  <w:num w:numId="53">
    <w:abstractNumId w:val="224"/>
  </w:num>
  <w:num w:numId="54">
    <w:abstractNumId w:val="173"/>
  </w:num>
  <w:num w:numId="55">
    <w:abstractNumId w:val="59"/>
  </w:num>
  <w:num w:numId="56">
    <w:abstractNumId w:val="22"/>
  </w:num>
  <w:num w:numId="57">
    <w:abstractNumId w:val="65"/>
  </w:num>
  <w:num w:numId="58">
    <w:abstractNumId w:val="156"/>
  </w:num>
  <w:num w:numId="59">
    <w:abstractNumId w:val="23"/>
  </w:num>
  <w:num w:numId="60">
    <w:abstractNumId w:val="29"/>
  </w:num>
  <w:num w:numId="61">
    <w:abstractNumId w:val="81"/>
  </w:num>
  <w:num w:numId="62">
    <w:abstractNumId w:val="62"/>
  </w:num>
  <w:num w:numId="63">
    <w:abstractNumId w:val="200"/>
  </w:num>
  <w:num w:numId="64">
    <w:abstractNumId w:val="222"/>
  </w:num>
  <w:num w:numId="65">
    <w:abstractNumId w:val="239"/>
  </w:num>
  <w:num w:numId="66">
    <w:abstractNumId w:val="24"/>
  </w:num>
  <w:num w:numId="67">
    <w:abstractNumId w:val="39"/>
  </w:num>
  <w:num w:numId="68">
    <w:abstractNumId w:val="240"/>
  </w:num>
  <w:num w:numId="69">
    <w:abstractNumId w:val="243"/>
  </w:num>
  <w:num w:numId="70">
    <w:abstractNumId w:val="35"/>
  </w:num>
  <w:num w:numId="71">
    <w:abstractNumId w:val="147"/>
  </w:num>
  <w:num w:numId="72">
    <w:abstractNumId w:val="225"/>
  </w:num>
  <w:num w:numId="73">
    <w:abstractNumId w:val="211"/>
  </w:num>
  <w:num w:numId="74">
    <w:abstractNumId w:val="183"/>
  </w:num>
  <w:num w:numId="75">
    <w:abstractNumId w:val="10"/>
  </w:num>
  <w:num w:numId="76">
    <w:abstractNumId w:val="339"/>
  </w:num>
  <w:num w:numId="77">
    <w:abstractNumId w:val="244"/>
  </w:num>
  <w:num w:numId="78">
    <w:abstractNumId w:val="206"/>
  </w:num>
  <w:num w:numId="79">
    <w:abstractNumId w:val="2"/>
  </w:num>
  <w:num w:numId="80">
    <w:abstractNumId w:val="16"/>
  </w:num>
  <w:num w:numId="81">
    <w:abstractNumId w:val="342"/>
  </w:num>
  <w:num w:numId="82">
    <w:abstractNumId w:val="251"/>
  </w:num>
  <w:num w:numId="83">
    <w:abstractNumId w:val="195"/>
  </w:num>
  <w:num w:numId="84">
    <w:abstractNumId w:val="162"/>
  </w:num>
  <w:num w:numId="85">
    <w:abstractNumId w:val="202"/>
  </w:num>
  <w:num w:numId="86">
    <w:abstractNumId w:val="37"/>
  </w:num>
  <w:num w:numId="87">
    <w:abstractNumId w:val="11"/>
  </w:num>
  <w:num w:numId="88">
    <w:abstractNumId w:val="40"/>
  </w:num>
  <w:num w:numId="89">
    <w:abstractNumId w:val="295"/>
  </w:num>
  <w:num w:numId="90">
    <w:abstractNumId w:val="174"/>
  </w:num>
  <w:num w:numId="91">
    <w:abstractNumId w:val="166"/>
  </w:num>
  <w:num w:numId="92">
    <w:abstractNumId w:val="177"/>
  </w:num>
  <w:num w:numId="93">
    <w:abstractNumId w:val="336"/>
  </w:num>
  <w:num w:numId="94">
    <w:abstractNumId w:val="26"/>
  </w:num>
  <w:num w:numId="95">
    <w:abstractNumId w:val="109"/>
  </w:num>
  <w:num w:numId="96">
    <w:abstractNumId w:val="72"/>
  </w:num>
  <w:num w:numId="97">
    <w:abstractNumId w:val="104"/>
  </w:num>
  <w:num w:numId="98">
    <w:abstractNumId w:val="78"/>
  </w:num>
  <w:num w:numId="99">
    <w:abstractNumId w:val="278"/>
  </w:num>
  <w:num w:numId="100">
    <w:abstractNumId w:val="352"/>
  </w:num>
  <w:num w:numId="101">
    <w:abstractNumId w:val="201"/>
  </w:num>
  <w:num w:numId="102">
    <w:abstractNumId w:val="236"/>
  </w:num>
  <w:num w:numId="103">
    <w:abstractNumId w:val="71"/>
  </w:num>
  <w:num w:numId="104">
    <w:abstractNumId w:val="297"/>
  </w:num>
  <w:num w:numId="105">
    <w:abstractNumId w:val="95"/>
  </w:num>
  <w:num w:numId="106">
    <w:abstractNumId w:val="165"/>
  </w:num>
  <w:num w:numId="107">
    <w:abstractNumId w:val="89"/>
  </w:num>
  <w:num w:numId="108">
    <w:abstractNumId w:val="93"/>
  </w:num>
  <w:num w:numId="109">
    <w:abstractNumId w:val="306"/>
  </w:num>
  <w:num w:numId="110">
    <w:abstractNumId w:val="258"/>
  </w:num>
  <w:num w:numId="111">
    <w:abstractNumId w:val="250"/>
  </w:num>
  <w:num w:numId="112">
    <w:abstractNumId w:val="220"/>
  </w:num>
  <w:num w:numId="113">
    <w:abstractNumId w:val="105"/>
  </w:num>
  <w:num w:numId="114">
    <w:abstractNumId w:val="280"/>
  </w:num>
  <w:num w:numId="115">
    <w:abstractNumId w:val="223"/>
  </w:num>
  <w:num w:numId="116">
    <w:abstractNumId w:val="172"/>
  </w:num>
  <w:num w:numId="117">
    <w:abstractNumId w:val="214"/>
  </w:num>
  <w:num w:numId="118">
    <w:abstractNumId w:val="182"/>
  </w:num>
  <w:num w:numId="119">
    <w:abstractNumId w:val="326"/>
  </w:num>
  <w:num w:numId="120">
    <w:abstractNumId w:val="219"/>
  </w:num>
  <w:num w:numId="121">
    <w:abstractNumId w:val="353"/>
  </w:num>
  <w:num w:numId="122">
    <w:abstractNumId w:val="282"/>
  </w:num>
  <w:num w:numId="123">
    <w:abstractNumId w:val="213"/>
  </w:num>
  <w:num w:numId="124">
    <w:abstractNumId w:val="4"/>
  </w:num>
  <w:num w:numId="125">
    <w:abstractNumId w:val="179"/>
  </w:num>
  <w:num w:numId="126">
    <w:abstractNumId w:val="325"/>
  </w:num>
  <w:num w:numId="127">
    <w:abstractNumId w:val="164"/>
  </w:num>
  <w:num w:numId="128">
    <w:abstractNumId w:val="227"/>
  </w:num>
  <w:num w:numId="129">
    <w:abstractNumId w:val="49"/>
  </w:num>
  <w:num w:numId="130">
    <w:abstractNumId w:val="103"/>
  </w:num>
  <w:num w:numId="131">
    <w:abstractNumId w:val="269"/>
  </w:num>
  <w:num w:numId="132">
    <w:abstractNumId w:val="319"/>
  </w:num>
  <w:num w:numId="133">
    <w:abstractNumId w:val="294"/>
  </w:num>
  <w:num w:numId="134">
    <w:abstractNumId w:val="207"/>
  </w:num>
  <w:num w:numId="135">
    <w:abstractNumId w:val="218"/>
  </w:num>
  <w:num w:numId="136">
    <w:abstractNumId w:val="83"/>
  </w:num>
  <w:num w:numId="137">
    <w:abstractNumId w:val="196"/>
  </w:num>
  <w:num w:numId="138">
    <w:abstractNumId w:val="114"/>
  </w:num>
  <w:num w:numId="139">
    <w:abstractNumId w:val="171"/>
  </w:num>
  <w:num w:numId="140">
    <w:abstractNumId w:val="281"/>
  </w:num>
  <w:num w:numId="141">
    <w:abstractNumId w:val="351"/>
  </w:num>
  <w:num w:numId="142">
    <w:abstractNumId w:val="15"/>
  </w:num>
  <w:num w:numId="143">
    <w:abstractNumId w:val="144"/>
  </w:num>
  <w:num w:numId="144">
    <w:abstractNumId w:val="57"/>
  </w:num>
  <w:num w:numId="145">
    <w:abstractNumId w:val="290"/>
  </w:num>
  <w:num w:numId="146">
    <w:abstractNumId w:val="253"/>
  </w:num>
  <w:num w:numId="147">
    <w:abstractNumId w:val="324"/>
  </w:num>
  <w:num w:numId="148">
    <w:abstractNumId w:val="19"/>
  </w:num>
  <w:num w:numId="149">
    <w:abstractNumId w:val="318"/>
  </w:num>
  <w:num w:numId="150">
    <w:abstractNumId w:val="302"/>
  </w:num>
  <w:num w:numId="151">
    <w:abstractNumId w:val="119"/>
  </w:num>
  <w:num w:numId="152">
    <w:abstractNumId w:val="31"/>
  </w:num>
  <w:num w:numId="153">
    <w:abstractNumId w:val="27"/>
  </w:num>
  <w:num w:numId="154">
    <w:abstractNumId w:val="334"/>
  </w:num>
  <w:num w:numId="155">
    <w:abstractNumId w:val="82"/>
  </w:num>
  <w:num w:numId="156">
    <w:abstractNumId w:val="212"/>
  </w:num>
  <w:num w:numId="157">
    <w:abstractNumId w:val="232"/>
  </w:num>
  <w:num w:numId="158">
    <w:abstractNumId w:val="76"/>
  </w:num>
  <w:num w:numId="159">
    <w:abstractNumId w:val="259"/>
  </w:num>
  <w:num w:numId="160">
    <w:abstractNumId w:val="116"/>
  </w:num>
  <w:num w:numId="161">
    <w:abstractNumId w:val="125"/>
  </w:num>
  <w:num w:numId="162">
    <w:abstractNumId w:val="175"/>
  </w:num>
  <w:num w:numId="163">
    <w:abstractNumId w:val="323"/>
  </w:num>
  <w:num w:numId="164">
    <w:abstractNumId w:val="288"/>
  </w:num>
  <w:num w:numId="165">
    <w:abstractNumId w:val="279"/>
  </w:num>
  <w:num w:numId="166">
    <w:abstractNumId w:val="86"/>
  </w:num>
  <w:num w:numId="167">
    <w:abstractNumId w:val="313"/>
  </w:num>
  <w:num w:numId="168">
    <w:abstractNumId w:val="341"/>
  </w:num>
  <w:num w:numId="169">
    <w:abstractNumId w:val="283"/>
  </w:num>
  <w:num w:numId="170">
    <w:abstractNumId w:val="34"/>
  </w:num>
  <w:num w:numId="171">
    <w:abstractNumId w:val="61"/>
  </w:num>
  <w:num w:numId="172">
    <w:abstractNumId w:val="170"/>
  </w:num>
  <w:num w:numId="173">
    <w:abstractNumId w:val="270"/>
  </w:num>
  <w:num w:numId="174">
    <w:abstractNumId w:val="298"/>
  </w:num>
  <w:num w:numId="175">
    <w:abstractNumId w:val="194"/>
  </w:num>
  <w:num w:numId="176">
    <w:abstractNumId w:val="0"/>
  </w:num>
  <w:num w:numId="177">
    <w:abstractNumId w:val="124"/>
  </w:num>
  <w:num w:numId="178">
    <w:abstractNumId w:val="67"/>
  </w:num>
  <w:num w:numId="179">
    <w:abstractNumId w:val="102"/>
  </w:num>
  <w:num w:numId="180">
    <w:abstractNumId w:val="180"/>
  </w:num>
  <w:num w:numId="181">
    <w:abstractNumId w:val="260"/>
  </w:num>
  <w:num w:numId="182">
    <w:abstractNumId w:val="247"/>
  </w:num>
  <w:num w:numId="183">
    <w:abstractNumId w:val="160"/>
  </w:num>
  <w:num w:numId="184">
    <w:abstractNumId w:val="42"/>
  </w:num>
  <w:num w:numId="185">
    <w:abstractNumId w:val="192"/>
  </w:num>
  <w:num w:numId="186">
    <w:abstractNumId w:val="64"/>
  </w:num>
  <w:num w:numId="187">
    <w:abstractNumId w:val="254"/>
  </w:num>
  <w:num w:numId="188">
    <w:abstractNumId w:val="308"/>
  </w:num>
  <w:num w:numId="189">
    <w:abstractNumId w:val="311"/>
  </w:num>
  <w:num w:numId="190">
    <w:abstractNumId w:val="97"/>
  </w:num>
  <w:num w:numId="191">
    <w:abstractNumId w:val="145"/>
  </w:num>
  <w:num w:numId="192">
    <w:abstractNumId w:val="106"/>
  </w:num>
  <w:num w:numId="193">
    <w:abstractNumId w:val="101"/>
  </w:num>
  <w:num w:numId="194">
    <w:abstractNumId w:val="176"/>
  </w:num>
  <w:num w:numId="195">
    <w:abstractNumId w:val="168"/>
  </w:num>
  <w:num w:numId="196">
    <w:abstractNumId w:val="38"/>
  </w:num>
  <w:num w:numId="197">
    <w:abstractNumId w:val="317"/>
  </w:num>
  <w:num w:numId="198">
    <w:abstractNumId w:val="228"/>
  </w:num>
  <w:num w:numId="199">
    <w:abstractNumId w:val="312"/>
  </w:num>
  <w:num w:numId="200">
    <w:abstractNumId w:val="322"/>
  </w:num>
  <w:num w:numId="201">
    <w:abstractNumId w:val="118"/>
  </w:num>
  <w:num w:numId="202">
    <w:abstractNumId w:val="340"/>
  </w:num>
  <w:num w:numId="203">
    <w:abstractNumId w:val="332"/>
  </w:num>
  <w:num w:numId="204">
    <w:abstractNumId w:val="163"/>
  </w:num>
  <w:num w:numId="205">
    <w:abstractNumId w:val="208"/>
  </w:num>
  <w:num w:numId="206">
    <w:abstractNumId w:val="191"/>
  </w:num>
  <w:num w:numId="207">
    <w:abstractNumId w:val="133"/>
  </w:num>
  <w:num w:numId="208">
    <w:abstractNumId w:val="153"/>
  </w:num>
  <w:num w:numId="209">
    <w:abstractNumId w:val="235"/>
  </w:num>
  <w:num w:numId="210">
    <w:abstractNumId w:val="349"/>
  </w:num>
  <w:num w:numId="211">
    <w:abstractNumId w:val="197"/>
  </w:num>
  <w:num w:numId="212">
    <w:abstractNumId w:val="50"/>
  </w:num>
  <w:num w:numId="213">
    <w:abstractNumId w:val="314"/>
  </w:num>
  <w:num w:numId="214">
    <w:abstractNumId w:val="273"/>
  </w:num>
  <w:num w:numId="215">
    <w:abstractNumId w:val="46"/>
  </w:num>
  <w:num w:numId="216">
    <w:abstractNumId w:val="126"/>
  </w:num>
  <w:num w:numId="217">
    <w:abstractNumId w:val="108"/>
  </w:num>
  <w:num w:numId="218">
    <w:abstractNumId w:val="289"/>
  </w:num>
  <w:num w:numId="219">
    <w:abstractNumId w:val="91"/>
  </w:num>
  <w:num w:numId="220">
    <w:abstractNumId w:val="300"/>
  </w:num>
  <w:num w:numId="221">
    <w:abstractNumId w:val="56"/>
  </w:num>
  <w:num w:numId="222">
    <w:abstractNumId w:val="90"/>
  </w:num>
  <w:num w:numId="223">
    <w:abstractNumId w:val="181"/>
  </w:num>
  <w:num w:numId="224">
    <w:abstractNumId w:val="131"/>
  </w:num>
  <w:num w:numId="225">
    <w:abstractNumId w:val="321"/>
  </w:num>
  <w:num w:numId="226">
    <w:abstractNumId w:val="231"/>
  </w:num>
  <w:num w:numId="227">
    <w:abstractNumId w:val="41"/>
  </w:num>
  <w:num w:numId="228">
    <w:abstractNumId w:val="99"/>
  </w:num>
  <w:num w:numId="229">
    <w:abstractNumId w:val="151"/>
  </w:num>
  <w:num w:numId="230">
    <w:abstractNumId w:val="246"/>
  </w:num>
  <w:num w:numId="231">
    <w:abstractNumId w:val="305"/>
  </w:num>
  <w:num w:numId="232">
    <w:abstractNumId w:val="327"/>
  </w:num>
  <w:num w:numId="233">
    <w:abstractNumId w:val="193"/>
  </w:num>
  <w:num w:numId="234">
    <w:abstractNumId w:val="261"/>
  </w:num>
  <w:num w:numId="235">
    <w:abstractNumId w:val="158"/>
  </w:num>
  <w:num w:numId="236">
    <w:abstractNumId w:val="66"/>
  </w:num>
  <w:num w:numId="237">
    <w:abstractNumId w:val="249"/>
  </w:num>
  <w:num w:numId="238">
    <w:abstractNumId w:val="264"/>
  </w:num>
  <w:num w:numId="239">
    <w:abstractNumId w:val="198"/>
  </w:num>
  <w:num w:numId="240">
    <w:abstractNumId w:val="69"/>
  </w:num>
  <w:num w:numId="241">
    <w:abstractNumId w:val="136"/>
  </w:num>
  <w:num w:numId="242">
    <w:abstractNumId w:val="58"/>
  </w:num>
  <w:num w:numId="243">
    <w:abstractNumId w:val="112"/>
  </w:num>
  <w:num w:numId="244">
    <w:abstractNumId w:val="233"/>
  </w:num>
  <w:num w:numId="245">
    <w:abstractNumId w:val="60"/>
  </w:num>
  <w:num w:numId="246">
    <w:abstractNumId w:val="203"/>
  </w:num>
  <w:num w:numId="247">
    <w:abstractNumId w:val="296"/>
  </w:num>
  <w:num w:numId="248">
    <w:abstractNumId w:val="51"/>
  </w:num>
  <w:num w:numId="249">
    <w:abstractNumId w:val="210"/>
  </w:num>
  <w:num w:numId="250">
    <w:abstractNumId w:val="226"/>
  </w:num>
  <w:num w:numId="251">
    <w:abstractNumId w:val="333"/>
  </w:num>
  <w:num w:numId="252">
    <w:abstractNumId w:val="167"/>
  </w:num>
  <w:num w:numId="253">
    <w:abstractNumId w:val="330"/>
  </w:num>
  <w:num w:numId="254">
    <w:abstractNumId w:val="14"/>
  </w:num>
  <w:num w:numId="255">
    <w:abstractNumId w:val="77"/>
  </w:num>
  <w:num w:numId="256">
    <w:abstractNumId w:val="120"/>
  </w:num>
  <w:num w:numId="257">
    <w:abstractNumId w:val="154"/>
  </w:num>
  <w:num w:numId="258">
    <w:abstractNumId w:val="44"/>
  </w:num>
  <w:num w:numId="259">
    <w:abstractNumId w:val="229"/>
  </w:num>
  <w:num w:numId="260">
    <w:abstractNumId w:val="70"/>
  </w:num>
  <w:num w:numId="261">
    <w:abstractNumId w:val="292"/>
  </w:num>
  <w:num w:numId="262">
    <w:abstractNumId w:val="185"/>
  </w:num>
  <w:num w:numId="263">
    <w:abstractNumId w:val="87"/>
  </w:num>
  <w:num w:numId="264">
    <w:abstractNumId w:val="277"/>
  </w:num>
  <w:num w:numId="265">
    <w:abstractNumId w:val="7"/>
  </w:num>
  <w:num w:numId="266">
    <w:abstractNumId w:val="284"/>
  </w:num>
  <w:num w:numId="267">
    <w:abstractNumId w:val="122"/>
  </w:num>
  <w:num w:numId="268">
    <w:abstractNumId w:val="350"/>
  </w:num>
  <w:num w:numId="269">
    <w:abstractNumId w:val="348"/>
  </w:num>
  <w:num w:numId="270">
    <w:abstractNumId w:val="186"/>
  </w:num>
  <w:num w:numId="271">
    <w:abstractNumId w:val="265"/>
  </w:num>
  <w:num w:numId="272">
    <w:abstractNumId w:val="216"/>
  </w:num>
  <w:num w:numId="273">
    <w:abstractNumId w:val="320"/>
  </w:num>
  <w:num w:numId="274">
    <w:abstractNumId w:val="345"/>
  </w:num>
  <w:num w:numId="275">
    <w:abstractNumId w:val="9"/>
  </w:num>
  <w:num w:numId="276">
    <w:abstractNumId w:val="285"/>
  </w:num>
  <w:num w:numId="277">
    <w:abstractNumId w:val="199"/>
  </w:num>
  <w:num w:numId="278">
    <w:abstractNumId w:val="96"/>
  </w:num>
  <w:num w:numId="279">
    <w:abstractNumId w:val="25"/>
  </w:num>
  <w:num w:numId="280">
    <w:abstractNumId w:val="303"/>
  </w:num>
  <w:num w:numId="281">
    <w:abstractNumId w:val="275"/>
  </w:num>
  <w:num w:numId="282">
    <w:abstractNumId w:val="274"/>
  </w:num>
  <w:num w:numId="283">
    <w:abstractNumId w:val="257"/>
  </w:num>
  <w:num w:numId="284">
    <w:abstractNumId w:val="276"/>
  </w:num>
  <w:num w:numId="285">
    <w:abstractNumId w:val="267"/>
  </w:num>
  <w:num w:numId="286">
    <w:abstractNumId w:val="20"/>
  </w:num>
  <w:num w:numId="287">
    <w:abstractNumId w:val="139"/>
  </w:num>
  <w:num w:numId="288">
    <w:abstractNumId w:val="55"/>
  </w:num>
  <w:num w:numId="289">
    <w:abstractNumId w:val="263"/>
  </w:num>
  <w:num w:numId="290">
    <w:abstractNumId w:val="347"/>
  </w:num>
  <w:num w:numId="291">
    <w:abstractNumId w:val="346"/>
  </w:num>
  <w:num w:numId="292">
    <w:abstractNumId w:val="190"/>
  </w:num>
  <w:num w:numId="293">
    <w:abstractNumId w:val="335"/>
  </w:num>
  <w:num w:numId="294">
    <w:abstractNumId w:val="17"/>
  </w:num>
  <w:num w:numId="295">
    <w:abstractNumId w:val="36"/>
  </w:num>
  <w:num w:numId="296">
    <w:abstractNumId w:val="107"/>
  </w:num>
  <w:num w:numId="297">
    <w:abstractNumId w:val="47"/>
  </w:num>
  <w:num w:numId="298">
    <w:abstractNumId w:val="215"/>
  </w:num>
  <w:num w:numId="299">
    <w:abstractNumId w:val="217"/>
  </w:num>
  <w:num w:numId="300">
    <w:abstractNumId w:val="338"/>
  </w:num>
  <w:num w:numId="301">
    <w:abstractNumId w:val="256"/>
  </w:num>
  <w:num w:numId="302">
    <w:abstractNumId w:val="252"/>
  </w:num>
  <w:num w:numId="303">
    <w:abstractNumId w:val="248"/>
  </w:num>
  <w:num w:numId="304">
    <w:abstractNumId w:val="262"/>
  </w:num>
  <w:num w:numId="305">
    <w:abstractNumId w:val="117"/>
  </w:num>
  <w:num w:numId="306">
    <w:abstractNumId w:val="188"/>
  </w:num>
  <w:num w:numId="307">
    <w:abstractNumId w:val="5"/>
  </w:num>
  <w:num w:numId="308">
    <w:abstractNumId w:val="329"/>
  </w:num>
  <w:num w:numId="309">
    <w:abstractNumId w:val="184"/>
  </w:num>
  <w:num w:numId="310">
    <w:abstractNumId w:val="344"/>
  </w:num>
  <w:num w:numId="311">
    <w:abstractNumId w:val="209"/>
  </w:num>
  <w:num w:numId="312">
    <w:abstractNumId w:val="52"/>
  </w:num>
  <w:num w:numId="313">
    <w:abstractNumId w:val="68"/>
  </w:num>
  <w:num w:numId="314">
    <w:abstractNumId w:val="287"/>
  </w:num>
  <w:num w:numId="315">
    <w:abstractNumId w:val="234"/>
  </w:num>
  <w:num w:numId="316">
    <w:abstractNumId w:val="343"/>
  </w:num>
  <w:num w:numId="317">
    <w:abstractNumId w:val="137"/>
  </w:num>
  <w:num w:numId="318">
    <w:abstractNumId w:val="310"/>
  </w:num>
  <w:num w:numId="319">
    <w:abstractNumId w:val="255"/>
  </w:num>
  <w:num w:numId="320">
    <w:abstractNumId w:val="337"/>
  </w:num>
  <w:num w:numId="321">
    <w:abstractNumId w:val="3"/>
  </w:num>
  <w:num w:numId="322">
    <w:abstractNumId w:val="238"/>
  </w:num>
  <w:num w:numId="323">
    <w:abstractNumId w:val="299"/>
  </w:num>
  <w:num w:numId="324">
    <w:abstractNumId w:val="204"/>
  </w:num>
  <w:num w:numId="325">
    <w:abstractNumId w:val="178"/>
  </w:num>
  <w:num w:numId="326">
    <w:abstractNumId w:val="138"/>
  </w:num>
  <w:num w:numId="327">
    <w:abstractNumId w:val="221"/>
  </w:num>
  <w:num w:numId="328">
    <w:abstractNumId w:val="291"/>
  </w:num>
  <w:num w:numId="329">
    <w:abstractNumId w:val="328"/>
  </w:num>
  <w:num w:numId="330">
    <w:abstractNumId w:val="155"/>
  </w:num>
  <w:num w:numId="331">
    <w:abstractNumId w:val="94"/>
  </w:num>
  <w:num w:numId="332">
    <w:abstractNumId w:val="1"/>
  </w:num>
  <w:num w:numId="333">
    <w:abstractNumId w:val="6"/>
  </w:num>
  <w:num w:numId="334">
    <w:abstractNumId w:val="331"/>
  </w:num>
  <w:num w:numId="335">
    <w:abstractNumId w:val="301"/>
  </w:num>
  <w:num w:numId="336">
    <w:abstractNumId w:val="74"/>
  </w:num>
  <w:num w:numId="337">
    <w:abstractNumId w:val="241"/>
  </w:num>
  <w:num w:numId="338">
    <w:abstractNumId w:val="33"/>
  </w:num>
  <w:num w:numId="339">
    <w:abstractNumId w:val="73"/>
  </w:num>
  <w:num w:numId="340">
    <w:abstractNumId w:val="293"/>
  </w:num>
  <w:num w:numId="341">
    <w:abstractNumId w:val="143"/>
  </w:num>
  <w:num w:numId="342">
    <w:abstractNumId w:val="80"/>
  </w:num>
  <w:num w:numId="343">
    <w:abstractNumId w:val="169"/>
  </w:num>
  <w:num w:numId="344">
    <w:abstractNumId w:val="316"/>
  </w:num>
  <w:num w:numId="345">
    <w:abstractNumId w:val="113"/>
  </w:num>
  <w:num w:numId="346">
    <w:abstractNumId w:val="286"/>
  </w:num>
  <w:num w:numId="347">
    <w:abstractNumId w:val="21"/>
  </w:num>
  <w:num w:numId="348">
    <w:abstractNumId w:val="128"/>
  </w:num>
  <w:num w:numId="349">
    <w:abstractNumId w:val="43"/>
  </w:num>
  <w:num w:numId="350">
    <w:abstractNumId w:val="115"/>
  </w:num>
  <w:num w:numId="351">
    <w:abstractNumId w:val="304"/>
  </w:num>
  <w:num w:numId="352">
    <w:abstractNumId w:val="230"/>
  </w:num>
  <w:num w:numId="353">
    <w:abstractNumId w:val="127"/>
  </w:num>
  <w:num w:numId="354">
    <w:abstractNumId w:val="88"/>
  </w:num>
  <w:numIdMacAtCleanup w:val="3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144F5"/>
    <w:rsid w:val="000133AA"/>
    <w:rsid w:val="000144F5"/>
    <w:rsid w:val="000256BD"/>
    <w:rsid w:val="00026DE7"/>
    <w:rsid w:val="000272AD"/>
    <w:rsid w:val="000341F4"/>
    <w:rsid w:val="00041436"/>
    <w:rsid w:val="000511E3"/>
    <w:rsid w:val="000665C1"/>
    <w:rsid w:val="00067CFC"/>
    <w:rsid w:val="00075E9A"/>
    <w:rsid w:val="000855BB"/>
    <w:rsid w:val="00090F52"/>
    <w:rsid w:val="000939ED"/>
    <w:rsid w:val="000C06C3"/>
    <w:rsid w:val="000C46BE"/>
    <w:rsid w:val="000C6AB3"/>
    <w:rsid w:val="000D3CFA"/>
    <w:rsid w:val="000E55E9"/>
    <w:rsid w:val="0010676B"/>
    <w:rsid w:val="001115F0"/>
    <w:rsid w:val="00116A69"/>
    <w:rsid w:val="00127CD7"/>
    <w:rsid w:val="00132219"/>
    <w:rsid w:val="00150BD1"/>
    <w:rsid w:val="00152A8E"/>
    <w:rsid w:val="00152E57"/>
    <w:rsid w:val="001537FB"/>
    <w:rsid w:val="00156D61"/>
    <w:rsid w:val="00174897"/>
    <w:rsid w:val="0017774B"/>
    <w:rsid w:val="00180C10"/>
    <w:rsid w:val="001837F1"/>
    <w:rsid w:val="001905E0"/>
    <w:rsid w:val="001923F4"/>
    <w:rsid w:val="00192F59"/>
    <w:rsid w:val="00194BCD"/>
    <w:rsid w:val="001A5085"/>
    <w:rsid w:val="001A7FAE"/>
    <w:rsid w:val="001B62AF"/>
    <w:rsid w:val="00215A23"/>
    <w:rsid w:val="00224FC4"/>
    <w:rsid w:val="00227B76"/>
    <w:rsid w:val="00230679"/>
    <w:rsid w:val="00234B8E"/>
    <w:rsid w:val="002434C5"/>
    <w:rsid w:val="00290D2D"/>
    <w:rsid w:val="00294777"/>
    <w:rsid w:val="002953F9"/>
    <w:rsid w:val="0029634D"/>
    <w:rsid w:val="002A63BA"/>
    <w:rsid w:val="002B2A6D"/>
    <w:rsid w:val="002B783D"/>
    <w:rsid w:val="002C4E61"/>
    <w:rsid w:val="002D245C"/>
    <w:rsid w:val="00301AAE"/>
    <w:rsid w:val="00310840"/>
    <w:rsid w:val="003175CF"/>
    <w:rsid w:val="00330BBA"/>
    <w:rsid w:val="003360C8"/>
    <w:rsid w:val="003412EF"/>
    <w:rsid w:val="00342842"/>
    <w:rsid w:val="0035728F"/>
    <w:rsid w:val="00361DAA"/>
    <w:rsid w:val="00363E16"/>
    <w:rsid w:val="00365A37"/>
    <w:rsid w:val="00365AD7"/>
    <w:rsid w:val="00367E76"/>
    <w:rsid w:val="00373655"/>
    <w:rsid w:val="003824AF"/>
    <w:rsid w:val="00390649"/>
    <w:rsid w:val="00394432"/>
    <w:rsid w:val="003A4877"/>
    <w:rsid w:val="003A50EF"/>
    <w:rsid w:val="003C5B47"/>
    <w:rsid w:val="003C7AF5"/>
    <w:rsid w:val="003D2A0D"/>
    <w:rsid w:val="003E7102"/>
    <w:rsid w:val="004148F8"/>
    <w:rsid w:val="00417D07"/>
    <w:rsid w:val="00422897"/>
    <w:rsid w:val="00431D9B"/>
    <w:rsid w:val="00437B8D"/>
    <w:rsid w:val="0044524C"/>
    <w:rsid w:val="004517C5"/>
    <w:rsid w:val="00452560"/>
    <w:rsid w:val="0045581F"/>
    <w:rsid w:val="004714A3"/>
    <w:rsid w:val="00477919"/>
    <w:rsid w:val="004A78CE"/>
    <w:rsid w:val="004D2F71"/>
    <w:rsid w:val="004D7D58"/>
    <w:rsid w:val="004F1485"/>
    <w:rsid w:val="004F2569"/>
    <w:rsid w:val="004F3D26"/>
    <w:rsid w:val="004F592B"/>
    <w:rsid w:val="00501140"/>
    <w:rsid w:val="005132A4"/>
    <w:rsid w:val="0052044E"/>
    <w:rsid w:val="00526E44"/>
    <w:rsid w:val="00535110"/>
    <w:rsid w:val="005441E3"/>
    <w:rsid w:val="00562DCE"/>
    <w:rsid w:val="00580791"/>
    <w:rsid w:val="0058149C"/>
    <w:rsid w:val="005B13AD"/>
    <w:rsid w:val="005B5014"/>
    <w:rsid w:val="005C7E74"/>
    <w:rsid w:val="005D100E"/>
    <w:rsid w:val="005D386D"/>
    <w:rsid w:val="005D539D"/>
    <w:rsid w:val="005E0002"/>
    <w:rsid w:val="005E11CD"/>
    <w:rsid w:val="005E375B"/>
    <w:rsid w:val="005E65D7"/>
    <w:rsid w:val="005F2876"/>
    <w:rsid w:val="005F3A39"/>
    <w:rsid w:val="005F5898"/>
    <w:rsid w:val="005F7FA6"/>
    <w:rsid w:val="0060274B"/>
    <w:rsid w:val="00611863"/>
    <w:rsid w:val="0061306B"/>
    <w:rsid w:val="006155D0"/>
    <w:rsid w:val="006162BF"/>
    <w:rsid w:val="006214AF"/>
    <w:rsid w:val="00624F76"/>
    <w:rsid w:val="00625932"/>
    <w:rsid w:val="00634557"/>
    <w:rsid w:val="006458F8"/>
    <w:rsid w:val="00697A20"/>
    <w:rsid w:val="006B7264"/>
    <w:rsid w:val="006C3865"/>
    <w:rsid w:val="006D3301"/>
    <w:rsid w:val="006F2052"/>
    <w:rsid w:val="00702FA0"/>
    <w:rsid w:val="00716477"/>
    <w:rsid w:val="00733320"/>
    <w:rsid w:val="00774688"/>
    <w:rsid w:val="007825CE"/>
    <w:rsid w:val="00792038"/>
    <w:rsid w:val="00793833"/>
    <w:rsid w:val="007A31A3"/>
    <w:rsid w:val="007A3C46"/>
    <w:rsid w:val="007B1D48"/>
    <w:rsid w:val="007B2C59"/>
    <w:rsid w:val="007C0E24"/>
    <w:rsid w:val="007D6A1F"/>
    <w:rsid w:val="007E64B5"/>
    <w:rsid w:val="007F16AA"/>
    <w:rsid w:val="00801E04"/>
    <w:rsid w:val="00811BBD"/>
    <w:rsid w:val="00821973"/>
    <w:rsid w:val="008250A1"/>
    <w:rsid w:val="00832F60"/>
    <w:rsid w:val="008376E0"/>
    <w:rsid w:val="00842A8B"/>
    <w:rsid w:val="00843E3D"/>
    <w:rsid w:val="0085492A"/>
    <w:rsid w:val="008606F4"/>
    <w:rsid w:val="00861C95"/>
    <w:rsid w:val="008661C8"/>
    <w:rsid w:val="00870A16"/>
    <w:rsid w:val="008719B7"/>
    <w:rsid w:val="008803E7"/>
    <w:rsid w:val="00880741"/>
    <w:rsid w:val="0088213E"/>
    <w:rsid w:val="00883AC3"/>
    <w:rsid w:val="00884337"/>
    <w:rsid w:val="00894970"/>
    <w:rsid w:val="008A00F8"/>
    <w:rsid w:val="008A1AE4"/>
    <w:rsid w:val="008B167C"/>
    <w:rsid w:val="008B327B"/>
    <w:rsid w:val="008B33A7"/>
    <w:rsid w:val="008B5876"/>
    <w:rsid w:val="008B706D"/>
    <w:rsid w:val="008D51D1"/>
    <w:rsid w:val="008D700C"/>
    <w:rsid w:val="008E435E"/>
    <w:rsid w:val="008E7DCE"/>
    <w:rsid w:val="009034E2"/>
    <w:rsid w:val="0091243F"/>
    <w:rsid w:val="00933B20"/>
    <w:rsid w:val="00941921"/>
    <w:rsid w:val="009458D5"/>
    <w:rsid w:val="00946956"/>
    <w:rsid w:val="00950504"/>
    <w:rsid w:val="00960038"/>
    <w:rsid w:val="00973195"/>
    <w:rsid w:val="00993D75"/>
    <w:rsid w:val="009A67A2"/>
    <w:rsid w:val="009B039C"/>
    <w:rsid w:val="009D6AAF"/>
    <w:rsid w:val="009F0584"/>
    <w:rsid w:val="009F32AD"/>
    <w:rsid w:val="009F69CF"/>
    <w:rsid w:val="00A013A8"/>
    <w:rsid w:val="00A029CC"/>
    <w:rsid w:val="00A11D50"/>
    <w:rsid w:val="00A15F96"/>
    <w:rsid w:val="00A16168"/>
    <w:rsid w:val="00A17900"/>
    <w:rsid w:val="00A3450A"/>
    <w:rsid w:val="00A349DA"/>
    <w:rsid w:val="00A40124"/>
    <w:rsid w:val="00A418D6"/>
    <w:rsid w:val="00A469B0"/>
    <w:rsid w:val="00A612BD"/>
    <w:rsid w:val="00A6295A"/>
    <w:rsid w:val="00A77672"/>
    <w:rsid w:val="00A84DE2"/>
    <w:rsid w:val="00A93721"/>
    <w:rsid w:val="00A970AE"/>
    <w:rsid w:val="00AA26DF"/>
    <w:rsid w:val="00AA5E77"/>
    <w:rsid w:val="00AB3B01"/>
    <w:rsid w:val="00AB5EF6"/>
    <w:rsid w:val="00AC2A00"/>
    <w:rsid w:val="00AD4995"/>
    <w:rsid w:val="00AE301B"/>
    <w:rsid w:val="00AF0CAB"/>
    <w:rsid w:val="00AF55DA"/>
    <w:rsid w:val="00B161E1"/>
    <w:rsid w:val="00B20D71"/>
    <w:rsid w:val="00B21697"/>
    <w:rsid w:val="00B2218E"/>
    <w:rsid w:val="00B22416"/>
    <w:rsid w:val="00B32B71"/>
    <w:rsid w:val="00B537DD"/>
    <w:rsid w:val="00B5657C"/>
    <w:rsid w:val="00B80598"/>
    <w:rsid w:val="00B8132E"/>
    <w:rsid w:val="00BA37D0"/>
    <w:rsid w:val="00BB1D70"/>
    <w:rsid w:val="00BB247B"/>
    <w:rsid w:val="00BC1FD1"/>
    <w:rsid w:val="00BC2273"/>
    <w:rsid w:val="00BC4E46"/>
    <w:rsid w:val="00BD36EC"/>
    <w:rsid w:val="00BF37DF"/>
    <w:rsid w:val="00BF3F77"/>
    <w:rsid w:val="00C02A26"/>
    <w:rsid w:val="00C1013D"/>
    <w:rsid w:val="00C13200"/>
    <w:rsid w:val="00C13DB0"/>
    <w:rsid w:val="00C23D18"/>
    <w:rsid w:val="00C3083A"/>
    <w:rsid w:val="00C30943"/>
    <w:rsid w:val="00C32862"/>
    <w:rsid w:val="00C3441A"/>
    <w:rsid w:val="00C3618F"/>
    <w:rsid w:val="00C52F0F"/>
    <w:rsid w:val="00C61279"/>
    <w:rsid w:val="00C6664F"/>
    <w:rsid w:val="00C77EA6"/>
    <w:rsid w:val="00C921AA"/>
    <w:rsid w:val="00C9239D"/>
    <w:rsid w:val="00C9411E"/>
    <w:rsid w:val="00C9438B"/>
    <w:rsid w:val="00C96F03"/>
    <w:rsid w:val="00CD006B"/>
    <w:rsid w:val="00CD0A3B"/>
    <w:rsid w:val="00CD29A1"/>
    <w:rsid w:val="00CD51FE"/>
    <w:rsid w:val="00CE61CC"/>
    <w:rsid w:val="00CF735C"/>
    <w:rsid w:val="00D02F60"/>
    <w:rsid w:val="00D057DE"/>
    <w:rsid w:val="00D076B4"/>
    <w:rsid w:val="00D104C6"/>
    <w:rsid w:val="00D11DD9"/>
    <w:rsid w:val="00D16048"/>
    <w:rsid w:val="00D27554"/>
    <w:rsid w:val="00D275D5"/>
    <w:rsid w:val="00D37FBD"/>
    <w:rsid w:val="00D42497"/>
    <w:rsid w:val="00D60375"/>
    <w:rsid w:val="00D63397"/>
    <w:rsid w:val="00D66CDC"/>
    <w:rsid w:val="00D700C3"/>
    <w:rsid w:val="00D70227"/>
    <w:rsid w:val="00D70B6D"/>
    <w:rsid w:val="00D712C0"/>
    <w:rsid w:val="00D72B2F"/>
    <w:rsid w:val="00D74115"/>
    <w:rsid w:val="00D82AF6"/>
    <w:rsid w:val="00D85D6B"/>
    <w:rsid w:val="00D8757D"/>
    <w:rsid w:val="00DA231E"/>
    <w:rsid w:val="00DC6E3B"/>
    <w:rsid w:val="00DE2E39"/>
    <w:rsid w:val="00E1138D"/>
    <w:rsid w:val="00E11762"/>
    <w:rsid w:val="00E16596"/>
    <w:rsid w:val="00E2373D"/>
    <w:rsid w:val="00E404F7"/>
    <w:rsid w:val="00E41494"/>
    <w:rsid w:val="00E50296"/>
    <w:rsid w:val="00E505D5"/>
    <w:rsid w:val="00E5279E"/>
    <w:rsid w:val="00E62EA5"/>
    <w:rsid w:val="00E66AA1"/>
    <w:rsid w:val="00E74B96"/>
    <w:rsid w:val="00E77BFB"/>
    <w:rsid w:val="00E80EEA"/>
    <w:rsid w:val="00E820B9"/>
    <w:rsid w:val="00E86239"/>
    <w:rsid w:val="00E900E9"/>
    <w:rsid w:val="00E9108F"/>
    <w:rsid w:val="00E934B9"/>
    <w:rsid w:val="00EA1F19"/>
    <w:rsid w:val="00EB75BB"/>
    <w:rsid w:val="00EC19C8"/>
    <w:rsid w:val="00EE6732"/>
    <w:rsid w:val="00EF040D"/>
    <w:rsid w:val="00EF5571"/>
    <w:rsid w:val="00F027D7"/>
    <w:rsid w:val="00F03314"/>
    <w:rsid w:val="00F06F7E"/>
    <w:rsid w:val="00F10DB5"/>
    <w:rsid w:val="00F1196B"/>
    <w:rsid w:val="00F17C83"/>
    <w:rsid w:val="00F20A17"/>
    <w:rsid w:val="00F20DD2"/>
    <w:rsid w:val="00F228D9"/>
    <w:rsid w:val="00F22CEF"/>
    <w:rsid w:val="00F26D1D"/>
    <w:rsid w:val="00F37424"/>
    <w:rsid w:val="00F66B85"/>
    <w:rsid w:val="00F839ED"/>
    <w:rsid w:val="00FB1440"/>
    <w:rsid w:val="00FC4BD3"/>
    <w:rsid w:val="00FD3F0D"/>
    <w:rsid w:val="00FE00F3"/>
    <w:rsid w:val="00FE0BDF"/>
    <w:rsid w:val="00FF05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37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5"/>
      <w:szCs w:val="35"/>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7"/>
      <w:szCs w:val="37"/>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1"/>
      <w:szCs w:val="21"/>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5pt0">
    <w:name w:val="Body text + 7.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CenturyGothic">
    <w:name w:val="Body text + Century Gothic"/>
    <w:aliases w:val="8 pt"/>
    <w:basedOn w:val="Bodytext"/>
    <w:rPr>
      <w:rFonts w:ascii="Century Gothic" w:eastAsia="Century Gothic" w:hAnsi="Century Gothic" w:cs="Century Gothic"/>
      <w:b w:val="0"/>
      <w:bCs w:val="0"/>
      <w:i w:val="0"/>
      <w:iCs w:val="0"/>
      <w:smallCaps w:val="0"/>
      <w:strike w:val="0"/>
      <w:color w:val="000000"/>
      <w:spacing w:val="0"/>
      <w:w w:val="100"/>
      <w:position w:val="0"/>
      <w:sz w:val="16"/>
      <w:szCs w:val="16"/>
      <w:u w:val="none"/>
      <w:lang w:val="en-US"/>
    </w:rPr>
  </w:style>
  <w:style w:type="character" w:customStyle="1" w:styleId="BodytextMicrosoftSansSerif">
    <w:name w:val="Body text + Microsoft Sans Serif"/>
    <w:aliases w:val="9 pt"/>
    <w:basedOn w:val="Bodytex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Bodytext75pt1">
    <w:name w:val="Body text + 7.5 pt"/>
    <w:aliases w:val="Italic"/>
    <w:basedOn w:val="Bodytext"/>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75pt2">
    <w:name w:val="Body text + 7.5 pt"/>
    <w:aliases w:val="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CenturyGothic0">
    <w:name w:val="Body text + Century Gothic"/>
    <w:aliases w:val="8 pt"/>
    <w:basedOn w:val="Bodytext"/>
    <w:rPr>
      <w:rFonts w:ascii="Century Gothic" w:eastAsia="Century Gothic" w:hAnsi="Century Gothic" w:cs="Century Gothic"/>
      <w:b w:val="0"/>
      <w:bCs w:val="0"/>
      <w:i w:val="0"/>
      <w:iCs w:val="0"/>
      <w:smallCaps w:val="0"/>
      <w:strike w:val="0"/>
      <w:color w:val="000000"/>
      <w:spacing w:val="0"/>
      <w:w w:val="100"/>
      <w:position w:val="0"/>
      <w:sz w:val="16"/>
      <w:szCs w:val="16"/>
      <w:u w:val="none"/>
      <w:lang w:val="en-US"/>
    </w:rPr>
  </w:style>
  <w:style w:type="character" w:customStyle="1" w:styleId="BodytextCourierNew">
    <w:name w:val="Body text + Courier New"/>
    <w:aliases w:val="6 pt"/>
    <w:basedOn w:val="Bodytext"/>
    <w:rPr>
      <w:rFonts w:ascii="Courier New" w:eastAsia="Courier New" w:hAnsi="Courier New" w:cs="Courier New"/>
      <w:b w:val="0"/>
      <w:bCs w:val="0"/>
      <w:i w:val="0"/>
      <w:iCs w:val="0"/>
      <w:smallCaps w:val="0"/>
      <w:strike w:val="0"/>
      <w:color w:val="000000"/>
      <w:spacing w:val="0"/>
      <w:w w:val="100"/>
      <w:position w:val="0"/>
      <w:sz w:val="12"/>
      <w:szCs w:val="1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5"/>
      <w:szCs w:val="15"/>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3"/>
      <w:szCs w:val="23"/>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8"/>
      <w:szCs w:val="28"/>
      <w:u w:val="none"/>
    </w:rPr>
  </w:style>
  <w:style w:type="character" w:customStyle="1" w:styleId="Bodytext10NotItalic">
    <w:name w:val="Body text (10) + Not Italic"/>
    <w:aliases w:val="Spacing 0 pt"/>
    <w:basedOn w:val="Bodytext10"/>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pacing w:val="-10"/>
      <w:sz w:val="28"/>
      <w:szCs w:val="28"/>
      <w:u w:val="none"/>
    </w:rPr>
  </w:style>
  <w:style w:type="character" w:customStyle="1" w:styleId="Bodytext44">
    <w:name w:val="Body text (44)_"/>
    <w:basedOn w:val="DefaultParagraphFont"/>
    <w:link w:val="Bodytext440"/>
    <w:rPr>
      <w:rFonts w:ascii="Times New Roman" w:eastAsia="Times New Roman" w:hAnsi="Times New Roman" w:cs="Times New Roman"/>
      <w:b w:val="0"/>
      <w:bCs w:val="0"/>
      <w:i/>
      <w:iCs/>
      <w:smallCaps w:val="0"/>
      <w:strike w:val="0"/>
      <w:sz w:val="21"/>
      <w:szCs w:val="21"/>
      <w:u w:val="none"/>
    </w:rPr>
  </w:style>
  <w:style w:type="character" w:customStyle="1" w:styleId="Bodytext44NotItalic">
    <w:name w:val="Body text (44) + Not Italic"/>
    <w:basedOn w:val="Bodytext4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4NotItalic0">
    <w:name w:val="Body text (44) + Not Italic"/>
    <w:basedOn w:val="Bodytext4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pt">
    <w:name w:val="Body text + 10 pt"/>
    <w:aliases w:val="Bold,Small Caps"/>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21"/>
      <w:szCs w:val="21"/>
      <w:u w:val="none"/>
    </w:rPr>
  </w:style>
  <w:style w:type="character" w:customStyle="1" w:styleId="Bodytext1211pt">
    <w:name w:val="Body text (12) + 11 pt"/>
    <w:aliases w:val="Bold"/>
    <w:basedOn w:val="Bodytext1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pt1">
    <w:name w:val="Body text + 10 pt"/>
    <w:aliases w:val="Bold,Small Caps"/>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20"/>
      <w:szCs w:val="20"/>
      <w:u w:val="none"/>
    </w:rPr>
  </w:style>
  <w:style w:type="character" w:customStyle="1" w:styleId="Bodytext141">
    <w:name w:val="Body text (14)"/>
    <w:basedOn w:val="Bodytext1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4SmallCaps">
    <w:name w:val="Body text (14) + Small Caps"/>
    <w:basedOn w:val="Bodytext14"/>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4105pt">
    <w:name w:val="Body text (14) + 10.5 pt"/>
    <w:aliases w:val="Not Bold"/>
    <w:basedOn w:val="Bodytext1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5pt">
    <w:name w:val="Body text + 9.5 pt"/>
    <w:aliases w:val="Spacing 1 pt"/>
    <w:basedOn w:val="Bodytex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rPr>
  </w:style>
  <w:style w:type="character" w:customStyle="1" w:styleId="Bodytext14105pt0">
    <w:name w:val="Body text (14) + 10.5 pt"/>
    <w:basedOn w:val="Bodytext1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7">
    <w:name w:val="Body text (27)_"/>
    <w:basedOn w:val="DefaultParagraphFont"/>
    <w:link w:val="Bodytext270"/>
    <w:rPr>
      <w:rFonts w:ascii="Times New Roman" w:eastAsia="Times New Roman" w:hAnsi="Times New Roman" w:cs="Times New Roman"/>
      <w:b/>
      <w:bCs/>
      <w:i w:val="0"/>
      <w:iCs w:val="0"/>
      <w:smallCaps w:val="0"/>
      <w:strike w:val="0"/>
      <w:sz w:val="20"/>
      <w:szCs w:val="20"/>
      <w:u w:val="none"/>
    </w:rPr>
  </w:style>
  <w:style w:type="character" w:customStyle="1" w:styleId="Bodytext27105pt">
    <w:name w:val="Body text (27) + 10.5 pt"/>
    <w:basedOn w:val="Bodytext2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71">
    <w:name w:val="Body text (27)"/>
    <w:basedOn w:val="Bodytext27"/>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7Spacing1pt">
    <w:name w:val="Body text (27) + Spacing 1 pt"/>
    <w:basedOn w:val="Bodytext27"/>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Bodytext27SmallCaps">
    <w:name w:val="Body text (27) + Small Caps"/>
    <w:basedOn w:val="Bodytext27"/>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0pt2">
    <w:name w:val="Body text + 10 pt"/>
    <w:aliases w:val="Bold,Spacing 1 pt"/>
    <w:basedOn w:val="Bodytext"/>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Bodytext10pt3">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4">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CenturyGothic1">
    <w:name w:val="Body text + Century Gothic"/>
    <w:aliases w:val="9 pt,Bold"/>
    <w:basedOn w:val="Bodytext"/>
    <w:rPr>
      <w:rFonts w:ascii="Century Gothic" w:eastAsia="Century Gothic" w:hAnsi="Century Gothic" w:cs="Century Gothic"/>
      <w:b/>
      <w:bCs/>
      <w:i w:val="0"/>
      <w:iCs w:val="0"/>
      <w:smallCaps w:val="0"/>
      <w:strike w:val="0"/>
      <w:color w:val="000000"/>
      <w:spacing w:val="0"/>
      <w:w w:val="100"/>
      <w:position w:val="0"/>
      <w:sz w:val="18"/>
      <w:szCs w:val="18"/>
      <w:u w:val="none"/>
      <w:lang w:val="en-US"/>
    </w:rPr>
  </w:style>
  <w:style w:type="character" w:customStyle="1" w:styleId="Bodytext441">
    <w:name w:val="Body text (44)"/>
    <w:basedOn w:val="Bodytext4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1"/>
      <w:szCs w:val="21"/>
      <w:u w:val="none"/>
    </w:rPr>
  </w:style>
  <w:style w:type="character" w:customStyle="1" w:styleId="Bodytext10pt5">
    <w:name w:val="Body text + 10 pt"/>
    <w:aliases w:val="Bold,Small Caps"/>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0pt6">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42">
    <w:name w:val="Body text (14)"/>
    <w:basedOn w:val="Bodytext1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4SmallCaps0">
    <w:name w:val="Body text (14) + Small Caps"/>
    <w:basedOn w:val="Bodytext14"/>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4105pt1">
    <w:name w:val="Body text (14) + 10.5 pt"/>
    <w:basedOn w:val="Bodytext1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pt7">
    <w:name w:val="Body text + 10 pt"/>
    <w:aliases w:val="Bold,Spacing 1 pt"/>
    <w:basedOn w:val="Bodytext"/>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pacing w:val="-20"/>
      <w:sz w:val="28"/>
      <w:szCs w:val="28"/>
      <w:u w:val="none"/>
    </w:rPr>
  </w:style>
  <w:style w:type="character" w:customStyle="1" w:styleId="Heading3">
    <w:name w:val="Heading #3"/>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61">
    <w:name w:val="Body text (6)"/>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44Bold">
    <w:name w:val="Body text (44) + Bold"/>
    <w:aliases w:val="Not Italic"/>
    <w:basedOn w:val="Bodytext44"/>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14Italic">
    <w:name w:val="Body text (14) + Italic"/>
    <w:aliases w:val="Spacing 0 pt"/>
    <w:basedOn w:val="Bodytext14"/>
    <w:rPr>
      <w:rFonts w:ascii="Times New Roman" w:eastAsia="Times New Roman" w:hAnsi="Times New Roman" w:cs="Times New Roman"/>
      <w:b/>
      <w:bCs/>
      <w:i/>
      <w:iCs/>
      <w:smallCaps w:val="0"/>
      <w:strike w:val="0"/>
      <w:color w:val="000000"/>
      <w:spacing w:val="10"/>
      <w:w w:val="100"/>
      <w:position w:val="0"/>
      <w:sz w:val="20"/>
      <w:szCs w:val="20"/>
      <w:u w:val="none"/>
      <w:lang w:val="en-US"/>
    </w:rPr>
  </w:style>
  <w:style w:type="character" w:customStyle="1" w:styleId="Bodytext442">
    <w:name w:val="Body text (44)"/>
    <w:basedOn w:val="Bodytext4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8">
    <w:name w:val="Body text + 10 pt"/>
    <w:aliases w:val="Bold,Small Caps"/>
    <w:basedOn w:val="Bodytext"/>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43">
    <w:name w:val="Body text (4)"/>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pt9">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4105pt2">
    <w:name w:val="Body text (14) + 10.5 pt"/>
    <w:basedOn w:val="Bodytext1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43">
    <w:name w:val="Body text (14)"/>
    <w:basedOn w:val="Bodytext1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14105pt3">
    <w:name w:val="Body text (14) + 10.5 pt"/>
    <w:aliases w:val="Not Bold"/>
    <w:basedOn w:val="Bodytext1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4SmallCaps1">
    <w:name w:val="Body text (14) + Small Caps"/>
    <w:basedOn w:val="Bodytext14"/>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75pt3">
    <w:name w:val="Body text + 7.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Heading8">
    <w:name w:val="Heading #8_"/>
    <w:basedOn w:val="DefaultParagraphFont"/>
    <w:link w:val="Heading80"/>
    <w:rPr>
      <w:rFonts w:ascii="Times New Roman" w:eastAsia="Times New Roman" w:hAnsi="Times New Roman" w:cs="Times New Roman"/>
      <w:b/>
      <w:bCs/>
      <w:i w:val="0"/>
      <w:iCs w:val="0"/>
      <w:smallCaps w:val="0"/>
      <w:strike w:val="0"/>
      <w:sz w:val="21"/>
      <w:szCs w:val="21"/>
      <w:u w:val="non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pta">
    <w:name w:val="Body text + 10 pt"/>
    <w:aliases w:val="Bold,Spacing 1 pt"/>
    <w:basedOn w:val="Bodytext"/>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Bodytext95pt0">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6">
    <w:name w:val="Body text (26)_"/>
    <w:basedOn w:val="DefaultParagraphFont"/>
    <w:link w:val="Bodytext260"/>
    <w:rPr>
      <w:rFonts w:ascii="Times New Roman" w:eastAsia="Times New Roman" w:hAnsi="Times New Roman" w:cs="Times New Roman"/>
      <w:b w:val="0"/>
      <w:bCs w:val="0"/>
      <w:i w:val="0"/>
      <w:iCs w:val="0"/>
      <w:smallCaps w:val="0"/>
      <w:strike w:val="0"/>
      <w:sz w:val="18"/>
      <w:szCs w:val="18"/>
      <w:u w:val="none"/>
    </w:rPr>
  </w:style>
  <w:style w:type="character" w:customStyle="1" w:styleId="Bodytext26105pt">
    <w:name w:val="Body text (26) + 10.5 pt"/>
    <w:aliases w:val="Bold"/>
    <w:basedOn w:val="Bodytext2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6105pt0">
    <w:name w:val="Body text (26) + 10.5 pt"/>
    <w:basedOn w:val="Bodytext2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Heading7">
    <w:name w:val="Heading #7_"/>
    <w:basedOn w:val="DefaultParagraphFont"/>
    <w:link w:val="Heading70"/>
    <w:rPr>
      <w:rFonts w:ascii="Times New Roman" w:eastAsia="Times New Roman" w:hAnsi="Times New Roman" w:cs="Times New Roman"/>
      <w:b w:val="0"/>
      <w:bCs w:val="0"/>
      <w:i w:val="0"/>
      <w:iCs w:val="0"/>
      <w:smallCaps w:val="0"/>
      <w:strike w:val="0"/>
      <w:sz w:val="21"/>
      <w:szCs w:val="21"/>
      <w:u w:val="none"/>
    </w:rPr>
  </w:style>
  <w:style w:type="character" w:customStyle="1" w:styleId="Bodytext2695pt">
    <w:name w:val="Body text (26) + 9.5 pt"/>
    <w:aliases w:val="Bold"/>
    <w:basedOn w:val="Bodytext2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26MSReferenceSansSerif">
    <w:name w:val="Body text (26) + MS Reference Sans Serif"/>
    <w:aliases w:val="8 pt"/>
    <w:basedOn w:val="Bodytext26"/>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rPr>
  </w:style>
  <w:style w:type="character" w:customStyle="1" w:styleId="Bodytext38">
    <w:name w:val="Body text (38)_"/>
    <w:basedOn w:val="DefaultParagraphFont"/>
    <w:link w:val="Bodytext380"/>
    <w:rPr>
      <w:rFonts w:ascii="Times New Roman" w:eastAsia="Times New Roman" w:hAnsi="Times New Roman" w:cs="Times New Roman"/>
      <w:b w:val="0"/>
      <w:bCs w:val="0"/>
      <w:i w:val="0"/>
      <w:iCs w:val="0"/>
      <w:smallCaps w:val="0"/>
      <w:strike w:val="0"/>
      <w:sz w:val="17"/>
      <w:szCs w:val="17"/>
      <w:u w:val="none"/>
    </w:rPr>
  </w:style>
  <w:style w:type="character" w:customStyle="1" w:styleId="Bodytext381">
    <w:name w:val="Body text (38)"/>
    <w:basedOn w:val="Bodytext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685pt">
    <w:name w:val="Body text (26) + 8.5 pt"/>
    <w:aliases w:val="Small Caps"/>
    <w:basedOn w:val="Bodytext26"/>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Heading82">
    <w:name w:val="Heading #8 (2)_"/>
    <w:basedOn w:val="DefaultParagraphFont"/>
    <w:link w:val="Heading820"/>
    <w:rPr>
      <w:rFonts w:ascii="Times New Roman" w:eastAsia="Times New Roman" w:hAnsi="Times New Roman" w:cs="Times New Roman"/>
      <w:b w:val="0"/>
      <w:bCs w:val="0"/>
      <w:i w:val="0"/>
      <w:iCs w:val="0"/>
      <w:smallCaps w:val="0"/>
      <w:strike w:val="0"/>
      <w:sz w:val="21"/>
      <w:szCs w:val="21"/>
      <w:u w:val="none"/>
    </w:rPr>
  </w:style>
  <w:style w:type="character" w:customStyle="1" w:styleId="Heading52">
    <w:name w:val="Heading #5 (2)_"/>
    <w:basedOn w:val="DefaultParagraphFont"/>
    <w:link w:val="Heading520"/>
    <w:rPr>
      <w:rFonts w:ascii="Times New Roman" w:eastAsia="Times New Roman" w:hAnsi="Times New Roman" w:cs="Times New Roman"/>
      <w:b w:val="0"/>
      <w:bCs w:val="0"/>
      <w:i w:val="0"/>
      <w:iCs w:val="0"/>
      <w:smallCaps w:val="0"/>
      <w:strike w:val="0"/>
      <w:sz w:val="21"/>
      <w:szCs w:val="21"/>
      <w:u w:val="none"/>
    </w:rPr>
  </w:style>
  <w:style w:type="character" w:customStyle="1" w:styleId="Heading6">
    <w:name w:val="Heading #6_"/>
    <w:basedOn w:val="DefaultParagraphFont"/>
    <w:link w:val="Heading60"/>
    <w:rPr>
      <w:rFonts w:ascii="Times New Roman" w:eastAsia="Times New Roman" w:hAnsi="Times New Roman" w:cs="Times New Roman"/>
      <w:b/>
      <w:bCs/>
      <w:i w:val="0"/>
      <w:iCs w:val="0"/>
      <w:smallCaps w:val="0"/>
      <w:strike w:val="0"/>
      <w:sz w:val="21"/>
      <w:szCs w:val="21"/>
      <w:u w:val="none"/>
    </w:rPr>
  </w:style>
  <w:style w:type="character" w:customStyle="1" w:styleId="Bodytext26105pt1">
    <w:name w:val="Body text (26) + 10.5 pt"/>
    <w:aliases w:val="Italic"/>
    <w:basedOn w:val="Bodytext2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2610pt">
    <w:name w:val="Body text (26) + 10 pt"/>
    <w:aliases w:val="Bold"/>
    <w:basedOn w:val="Bodytext2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26MSGothic">
    <w:name w:val="Body text (26) + MS Gothic"/>
    <w:aliases w:val="13 pt"/>
    <w:basedOn w:val="Bodytext26"/>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Bodytext26Italic">
    <w:name w:val="Body text (26) + Italic"/>
    <w:basedOn w:val="Bodytext26"/>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Heading83">
    <w:name w:val="Heading #8 (3)_"/>
    <w:basedOn w:val="DefaultParagraphFont"/>
    <w:link w:val="Heading830"/>
    <w:rPr>
      <w:rFonts w:ascii="Times New Roman" w:eastAsia="Times New Roman" w:hAnsi="Times New Roman" w:cs="Times New Roman"/>
      <w:b w:val="0"/>
      <w:bCs w:val="0"/>
      <w:i/>
      <w:iCs/>
      <w:smallCaps w:val="0"/>
      <w:strike w:val="0"/>
      <w:sz w:val="21"/>
      <w:szCs w:val="21"/>
      <w:u w:val="none"/>
    </w:rPr>
  </w:style>
  <w:style w:type="character" w:customStyle="1" w:styleId="Bodytext25">
    <w:name w:val="Body text (25)_"/>
    <w:basedOn w:val="DefaultParagraphFont"/>
    <w:link w:val="Bodytext250"/>
    <w:rPr>
      <w:rFonts w:ascii="Times New Roman" w:eastAsia="Times New Roman" w:hAnsi="Times New Roman" w:cs="Times New Roman"/>
      <w:b/>
      <w:bCs/>
      <w:i w:val="0"/>
      <w:iCs w:val="0"/>
      <w:smallCaps w:val="0"/>
      <w:strike w:val="0"/>
      <w:sz w:val="19"/>
      <w:szCs w:val="19"/>
      <w:u w:val="none"/>
    </w:rPr>
  </w:style>
  <w:style w:type="character" w:customStyle="1" w:styleId="Bodytext25105pt">
    <w:name w:val="Body text (25) + 10.5 pt"/>
    <w:aliases w:val="Not Bold"/>
    <w:basedOn w:val="Bodytext2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5105pt0">
    <w:name w:val="Body text (25) + 10.5 pt"/>
    <w:aliases w:val="Not Bold,Italic"/>
    <w:basedOn w:val="Bodytext2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Bodytext430">
    <w:name w:val="Body text (43)_"/>
    <w:basedOn w:val="DefaultParagraphFont"/>
    <w:link w:val="Bodytext431"/>
    <w:rPr>
      <w:rFonts w:ascii="Times New Roman" w:eastAsia="Times New Roman" w:hAnsi="Times New Roman" w:cs="Times New Roman"/>
      <w:b w:val="0"/>
      <w:bCs w:val="0"/>
      <w:i/>
      <w:iCs/>
      <w:smallCaps w:val="0"/>
      <w:strike w:val="0"/>
      <w:sz w:val="18"/>
      <w:szCs w:val="18"/>
      <w:u w:val="none"/>
    </w:rPr>
  </w:style>
  <w:style w:type="character" w:customStyle="1" w:styleId="Bodytext43NotItalic">
    <w:name w:val="Body text (43) + Not Italic"/>
    <w:basedOn w:val="Bodytext43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b/>
      <w:bCs/>
      <w:sz w:val="35"/>
      <w:szCs w:val="35"/>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pacing w:val="-10"/>
      <w:sz w:val="37"/>
      <w:szCs w:val="37"/>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b/>
      <w:bCs/>
      <w:sz w:val="21"/>
      <w:szCs w:val="21"/>
    </w:rPr>
  </w:style>
  <w:style w:type="paragraph" w:customStyle="1" w:styleId="BodyText2">
    <w:name w:val="Body Text2"/>
    <w:basedOn w:val="Normal"/>
    <w:link w:val="Bodytext"/>
    <w:pPr>
      <w:shd w:val="clear" w:color="auto" w:fill="FFFFFF"/>
      <w:spacing w:line="235" w:lineRule="exact"/>
      <w:ind w:hanging="1160"/>
      <w:jc w:val="both"/>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line="293" w:lineRule="exact"/>
      <w:ind w:hanging="800"/>
    </w:pPr>
    <w:rPr>
      <w:rFonts w:ascii="Times New Roman" w:eastAsia="Times New Roman" w:hAnsi="Times New Roman" w:cs="Times New Roman"/>
      <w:sz w:val="15"/>
      <w:szCs w:val="15"/>
    </w:rPr>
  </w:style>
  <w:style w:type="paragraph" w:customStyle="1" w:styleId="Bodytext90">
    <w:name w:val="Body text (9)"/>
    <w:basedOn w:val="Normal"/>
    <w:link w:val="Bodytext9"/>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Bodytext100">
    <w:name w:val="Body text (10)"/>
    <w:basedOn w:val="Normal"/>
    <w:link w:val="Bodytext10"/>
    <w:pPr>
      <w:shd w:val="clear" w:color="auto" w:fill="FFFFFF"/>
      <w:spacing w:line="274" w:lineRule="exact"/>
      <w:jc w:val="both"/>
    </w:pPr>
    <w:rPr>
      <w:rFonts w:ascii="Times New Roman" w:eastAsia="Times New Roman" w:hAnsi="Times New Roman" w:cs="Times New Roman"/>
      <w:b/>
      <w:bCs/>
      <w:i/>
      <w:iCs/>
      <w:sz w:val="28"/>
      <w:szCs w:val="28"/>
    </w:rPr>
  </w:style>
  <w:style w:type="paragraph" w:customStyle="1" w:styleId="Bodytext110">
    <w:name w:val="Body text (11)"/>
    <w:basedOn w:val="Normal"/>
    <w:link w:val="Bodytext11"/>
    <w:pPr>
      <w:shd w:val="clear" w:color="auto" w:fill="FFFFFF"/>
      <w:spacing w:line="274" w:lineRule="exact"/>
      <w:jc w:val="center"/>
    </w:pPr>
    <w:rPr>
      <w:rFonts w:ascii="Times New Roman" w:eastAsia="Times New Roman" w:hAnsi="Times New Roman" w:cs="Times New Roman"/>
      <w:b/>
      <w:bCs/>
      <w:spacing w:val="-10"/>
      <w:sz w:val="28"/>
      <w:szCs w:val="28"/>
    </w:rPr>
  </w:style>
  <w:style w:type="paragraph" w:customStyle="1" w:styleId="Bodytext440">
    <w:name w:val="Body text (44)"/>
    <w:basedOn w:val="Normal"/>
    <w:link w:val="Bodytext44"/>
    <w:pPr>
      <w:shd w:val="clear" w:color="auto" w:fill="FFFFFF"/>
      <w:spacing w:line="0" w:lineRule="atLeast"/>
      <w:ind w:hanging="520"/>
      <w:jc w:val="right"/>
    </w:pPr>
    <w:rPr>
      <w:rFonts w:ascii="Times New Roman" w:eastAsia="Times New Roman" w:hAnsi="Times New Roman" w:cs="Times New Roman"/>
      <w:i/>
      <w:iCs/>
      <w:sz w:val="21"/>
      <w:szCs w:val="21"/>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b/>
      <w:bCs/>
      <w:sz w:val="21"/>
      <w:szCs w:val="21"/>
    </w:rPr>
  </w:style>
  <w:style w:type="paragraph" w:customStyle="1" w:styleId="Bodytext120">
    <w:name w:val="Body text (12)"/>
    <w:basedOn w:val="Normal"/>
    <w:link w:val="Bodytext12"/>
    <w:pPr>
      <w:shd w:val="clear" w:color="auto" w:fill="FFFFFF"/>
      <w:spacing w:line="0" w:lineRule="atLeast"/>
      <w:jc w:val="right"/>
    </w:pPr>
    <w:rPr>
      <w:rFonts w:ascii="Times New Roman" w:eastAsia="Times New Roman" w:hAnsi="Times New Roman" w:cs="Times New Roman"/>
      <w:i/>
      <w:iCs/>
      <w:sz w:val="21"/>
      <w:szCs w:val="21"/>
    </w:rPr>
  </w:style>
  <w:style w:type="paragraph" w:customStyle="1" w:styleId="Bodytext140">
    <w:name w:val="Body text (14)"/>
    <w:basedOn w:val="Normal"/>
    <w:link w:val="Bodytext14"/>
    <w:pPr>
      <w:shd w:val="clear" w:color="auto" w:fill="FFFFFF"/>
      <w:spacing w:line="240" w:lineRule="exact"/>
      <w:ind w:hanging="560"/>
    </w:pPr>
    <w:rPr>
      <w:rFonts w:ascii="Times New Roman" w:eastAsia="Times New Roman" w:hAnsi="Times New Roman" w:cs="Times New Roman"/>
      <w:b/>
      <w:bCs/>
      <w:sz w:val="20"/>
      <w:szCs w:val="20"/>
    </w:rPr>
  </w:style>
  <w:style w:type="paragraph" w:customStyle="1" w:styleId="Bodytext270">
    <w:name w:val="Body text (27)"/>
    <w:basedOn w:val="Normal"/>
    <w:link w:val="Bodytext27"/>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Heading50">
    <w:name w:val="Heading #5"/>
    <w:basedOn w:val="Normal"/>
    <w:link w:val="Heading5"/>
    <w:pPr>
      <w:shd w:val="clear" w:color="auto" w:fill="FFFFFF"/>
      <w:spacing w:line="0" w:lineRule="atLeast"/>
      <w:outlineLvl w:val="4"/>
    </w:pPr>
    <w:rPr>
      <w:rFonts w:ascii="Times New Roman" w:eastAsia="Times New Roman" w:hAnsi="Times New Roman" w:cs="Times New Roman"/>
      <w:b/>
      <w:bCs/>
      <w:sz w:val="21"/>
      <w:szCs w:val="21"/>
    </w:rPr>
  </w:style>
  <w:style w:type="paragraph" w:customStyle="1" w:styleId="Tableofcontents20">
    <w:name w:val="Table of contents (2)"/>
    <w:basedOn w:val="Normal"/>
    <w:link w:val="Tableofcontents2"/>
    <w:pPr>
      <w:shd w:val="clear" w:color="auto" w:fill="FFFFFF"/>
      <w:spacing w:line="0" w:lineRule="atLeast"/>
      <w:jc w:val="both"/>
    </w:pPr>
    <w:rPr>
      <w:rFonts w:ascii="Times New Roman" w:eastAsia="Times New Roman" w:hAnsi="Times New Roman" w:cs="Times New Roman"/>
      <w:b/>
      <w:bCs/>
      <w:spacing w:val="-20"/>
      <w:sz w:val="28"/>
      <w:szCs w:val="28"/>
    </w:rPr>
  </w:style>
  <w:style w:type="paragraph" w:customStyle="1" w:styleId="Heading80">
    <w:name w:val="Heading #8"/>
    <w:basedOn w:val="Normal"/>
    <w:link w:val="Heading8"/>
    <w:pPr>
      <w:shd w:val="clear" w:color="auto" w:fill="FFFFFF"/>
      <w:spacing w:line="0" w:lineRule="atLeast"/>
      <w:jc w:val="center"/>
      <w:outlineLvl w:val="7"/>
    </w:pPr>
    <w:rPr>
      <w:rFonts w:ascii="Times New Roman" w:eastAsia="Times New Roman" w:hAnsi="Times New Roman" w:cs="Times New Roman"/>
      <w:b/>
      <w:bCs/>
      <w:sz w:val="21"/>
      <w:szCs w:val="21"/>
    </w:rPr>
  </w:style>
  <w:style w:type="paragraph" w:customStyle="1" w:styleId="Bodytext260">
    <w:name w:val="Body text (26)"/>
    <w:basedOn w:val="Normal"/>
    <w:link w:val="Bodytext26"/>
    <w:pPr>
      <w:shd w:val="clear" w:color="auto" w:fill="FFFFFF"/>
      <w:spacing w:line="0" w:lineRule="atLeast"/>
      <w:ind w:hanging="500"/>
      <w:jc w:val="both"/>
    </w:pPr>
    <w:rPr>
      <w:rFonts w:ascii="Times New Roman" w:eastAsia="Times New Roman" w:hAnsi="Times New Roman" w:cs="Times New Roman"/>
      <w:sz w:val="18"/>
      <w:szCs w:val="18"/>
    </w:rPr>
  </w:style>
  <w:style w:type="paragraph" w:customStyle="1" w:styleId="Heading70">
    <w:name w:val="Heading #7"/>
    <w:basedOn w:val="Normal"/>
    <w:link w:val="Heading7"/>
    <w:pPr>
      <w:shd w:val="clear" w:color="auto" w:fill="FFFFFF"/>
      <w:spacing w:line="0" w:lineRule="atLeast"/>
      <w:jc w:val="center"/>
      <w:outlineLvl w:val="6"/>
    </w:pPr>
    <w:rPr>
      <w:rFonts w:ascii="Times New Roman" w:eastAsia="Times New Roman" w:hAnsi="Times New Roman" w:cs="Times New Roman"/>
      <w:sz w:val="21"/>
      <w:szCs w:val="21"/>
    </w:rPr>
  </w:style>
  <w:style w:type="paragraph" w:customStyle="1" w:styleId="Bodytext380">
    <w:name w:val="Body text (38)"/>
    <w:basedOn w:val="Normal"/>
    <w:link w:val="Bodytext38"/>
    <w:pPr>
      <w:shd w:val="clear" w:color="auto" w:fill="FFFFFF"/>
      <w:spacing w:line="168" w:lineRule="exact"/>
      <w:jc w:val="both"/>
    </w:pPr>
    <w:rPr>
      <w:rFonts w:ascii="Times New Roman" w:eastAsia="Times New Roman" w:hAnsi="Times New Roman" w:cs="Times New Roman"/>
      <w:sz w:val="17"/>
      <w:szCs w:val="17"/>
    </w:rPr>
  </w:style>
  <w:style w:type="paragraph" w:customStyle="1" w:styleId="Heading820">
    <w:name w:val="Heading #8 (2)"/>
    <w:basedOn w:val="Normal"/>
    <w:link w:val="Heading82"/>
    <w:pPr>
      <w:shd w:val="clear" w:color="auto" w:fill="FFFFFF"/>
      <w:spacing w:line="0" w:lineRule="atLeast"/>
      <w:outlineLvl w:val="7"/>
    </w:pPr>
    <w:rPr>
      <w:rFonts w:ascii="Times New Roman" w:eastAsia="Times New Roman" w:hAnsi="Times New Roman" w:cs="Times New Roman"/>
      <w:sz w:val="21"/>
      <w:szCs w:val="21"/>
    </w:rPr>
  </w:style>
  <w:style w:type="paragraph" w:customStyle="1" w:styleId="Heading520">
    <w:name w:val="Heading #5 (2)"/>
    <w:basedOn w:val="Normal"/>
    <w:link w:val="Heading52"/>
    <w:pPr>
      <w:shd w:val="clear" w:color="auto" w:fill="FFFFFF"/>
      <w:spacing w:line="0" w:lineRule="atLeast"/>
      <w:jc w:val="center"/>
      <w:outlineLvl w:val="4"/>
    </w:pPr>
    <w:rPr>
      <w:rFonts w:ascii="Times New Roman" w:eastAsia="Times New Roman" w:hAnsi="Times New Roman" w:cs="Times New Roman"/>
      <w:sz w:val="21"/>
      <w:szCs w:val="21"/>
    </w:rPr>
  </w:style>
  <w:style w:type="paragraph" w:customStyle="1" w:styleId="Heading60">
    <w:name w:val="Heading #6"/>
    <w:basedOn w:val="Normal"/>
    <w:link w:val="Heading6"/>
    <w:pPr>
      <w:shd w:val="clear" w:color="auto" w:fill="FFFFFF"/>
      <w:spacing w:line="0" w:lineRule="atLeast"/>
      <w:ind w:hanging="360"/>
      <w:jc w:val="both"/>
      <w:outlineLvl w:val="5"/>
    </w:pPr>
    <w:rPr>
      <w:rFonts w:ascii="Times New Roman" w:eastAsia="Times New Roman" w:hAnsi="Times New Roman" w:cs="Times New Roman"/>
      <w:b/>
      <w:bCs/>
      <w:sz w:val="21"/>
      <w:szCs w:val="21"/>
    </w:rPr>
  </w:style>
  <w:style w:type="paragraph" w:customStyle="1" w:styleId="Heading830">
    <w:name w:val="Heading #8 (3)"/>
    <w:basedOn w:val="Normal"/>
    <w:link w:val="Heading83"/>
    <w:pPr>
      <w:shd w:val="clear" w:color="auto" w:fill="FFFFFF"/>
      <w:spacing w:line="0" w:lineRule="atLeast"/>
      <w:jc w:val="center"/>
      <w:outlineLvl w:val="7"/>
    </w:pPr>
    <w:rPr>
      <w:rFonts w:ascii="Times New Roman" w:eastAsia="Times New Roman" w:hAnsi="Times New Roman" w:cs="Times New Roman"/>
      <w:i/>
      <w:iCs/>
      <w:sz w:val="21"/>
      <w:szCs w:val="21"/>
    </w:rPr>
  </w:style>
  <w:style w:type="paragraph" w:customStyle="1" w:styleId="Bodytext250">
    <w:name w:val="Body text (25)"/>
    <w:basedOn w:val="Normal"/>
    <w:link w:val="Bodytext25"/>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Bodytext431">
    <w:name w:val="Body text (43)"/>
    <w:basedOn w:val="Normal"/>
    <w:link w:val="Bodytext430"/>
    <w:pPr>
      <w:shd w:val="clear" w:color="auto" w:fill="FFFFFF"/>
      <w:spacing w:line="197" w:lineRule="exact"/>
      <w:ind w:hanging="320"/>
      <w:jc w:val="both"/>
    </w:pPr>
    <w:rPr>
      <w:rFonts w:ascii="Times New Roman" w:eastAsia="Times New Roman" w:hAnsi="Times New Roman" w:cs="Times New Roman"/>
      <w:i/>
      <w:iCs/>
      <w:sz w:val="18"/>
      <w:szCs w:val="18"/>
    </w:rPr>
  </w:style>
  <w:style w:type="table" w:styleId="TableGrid">
    <w:name w:val="Table Grid"/>
    <w:basedOn w:val="TableNormal"/>
    <w:uiPriority w:val="59"/>
    <w:rsid w:val="00D2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0B6D"/>
    <w:pPr>
      <w:tabs>
        <w:tab w:val="center" w:pos="4513"/>
        <w:tab w:val="right" w:pos="9026"/>
      </w:tabs>
    </w:pPr>
  </w:style>
  <w:style w:type="character" w:customStyle="1" w:styleId="HeaderChar">
    <w:name w:val="Header Char"/>
    <w:basedOn w:val="DefaultParagraphFont"/>
    <w:link w:val="Header"/>
    <w:uiPriority w:val="99"/>
    <w:rsid w:val="00D70B6D"/>
    <w:rPr>
      <w:color w:val="000000"/>
    </w:rPr>
  </w:style>
  <w:style w:type="paragraph" w:styleId="Footer">
    <w:name w:val="footer"/>
    <w:basedOn w:val="Normal"/>
    <w:link w:val="FooterChar"/>
    <w:uiPriority w:val="99"/>
    <w:unhideWhenUsed/>
    <w:rsid w:val="00D70B6D"/>
    <w:pPr>
      <w:tabs>
        <w:tab w:val="center" w:pos="4513"/>
        <w:tab w:val="right" w:pos="9026"/>
      </w:tabs>
    </w:pPr>
  </w:style>
  <w:style w:type="character" w:customStyle="1" w:styleId="FooterChar">
    <w:name w:val="Footer Char"/>
    <w:basedOn w:val="DefaultParagraphFont"/>
    <w:link w:val="Footer"/>
    <w:uiPriority w:val="99"/>
    <w:rsid w:val="00D70B6D"/>
    <w:rPr>
      <w:color w:val="000000"/>
    </w:rPr>
  </w:style>
  <w:style w:type="paragraph" w:styleId="BalloonText">
    <w:name w:val="Balloon Text"/>
    <w:basedOn w:val="Normal"/>
    <w:link w:val="BalloonTextChar"/>
    <w:uiPriority w:val="99"/>
    <w:semiHidden/>
    <w:unhideWhenUsed/>
    <w:rsid w:val="008661C8"/>
    <w:rPr>
      <w:rFonts w:ascii="Tahoma" w:hAnsi="Tahoma" w:cs="Tahoma"/>
      <w:sz w:val="16"/>
      <w:szCs w:val="16"/>
    </w:rPr>
  </w:style>
  <w:style w:type="character" w:customStyle="1" w:styleId="BalloonTextChar">
    <w:name w:val="Balloon Text Char"/>
    <w:basedOn w:val="DefaultParagraphFont"/>
    <w:link w:val="BalloonText"/>
    <w:uiPriority w:val="99"/>
    <w:semiHidden/>
    <w:rsid w:val="008661C8"/>
    <w:rPr>
      <w:rFonts w:ascii="Tahoma" w:hAnsi="Tahoma" w:cs="Tahoma"/>
      <w:color w:val="000000"/>
      <w:sz w:val="16"/>
      <w:szCs w:val="16"/>
    </w:rPr>
  </w:style>
  <w:style w:type="character" w:styleId="CommentReference">
    <w:name w:val="annotation reference"/>
    <w:basedOn w:val="DefaultParagraphFont"/>
    <w:uiPriority w:val="99"/>
    <w:semiHidden/>
    <w:unhideWhenUsed/>
    <w:rsid w:val="00E74B96"/>
    <w:rPr>
      <w:sz w:val="16"/>
      <w:szCs w:val="16"/>
    </w:rPr>
  </w:style>
  <w:style w:type="paragraph" w:styleId="CommentText">
    <w:name w:val="annotation text"/>
    <w:basedOn w:val="Normal"/>
    <w:link w:val="CommentTextChar"/>
    <w:uiPriority w:val="99"/>
    <w:semiHidden/>
    <w:unhideWhenUsed/>
    <w:rsid w:val="00E74B96"/>
    <w:rPr>
      <w:sz w:val="20"/>
      <w:szCs w:val="20"/>
    </w:rPr>
  </w:style>
  <w:style w:type="character" w:customStyle="1" w:styleId="CommentTextChar">
    <w:name w:val="Comment Text Char"/>
    <w:basedOn w:val="DefaultParagraphFont"/>
    <w:link w:val="CommentText"/>
    <w:uiPriority w:val="99"/>
    <w:semiHidden/>
    <w:rsid w:val="00E74B96"/>
    <w:rPr>
      <w:color w:val="000000"/>
      <w:sz w:val="20"/>
      <w:szCs w:val="20"/>
    </w:rPr>
  </w:style>
  <w:style w:type="paragraph" w:styleId="CommentSubject">
    <w:name w:val="annotation subject"/>
    <w:basedOn w:val="CommentText"/>
    <w:next w:val="CommentText"/>
    <w:link w:val="CommentSubjectChar"/>
    <w:uiPriority w:val="99"/>
    <w:semiHidden/>
    <w:unhideWhenUsed/>
    <w:rsid w:val="00E74B96"/>
    <w:rPr>
      <w:b/>
      <w:bCs/>
    </w:rPr>
  </w:style>
  <w:style w:type="character" w:customStyle="1" w:styleId="CommentSubjectChar">
    <w:name w:val="Comment Subject Char"/>
    <w:basedOn w:val="CommentTextChar"/>
    <w:link w:val="CommentSubject"/>
    <w:uiPriority w:val="99"/>
    <w:semiHidden/>
    <w:rsid w:val="00E74B96"/>
    <w:rPr>
      <w:b/>
      <w:bCs/>
      <w:color w:val="000000"/>
      <w:sz w:val="20"/>
      <w:szCs w:val="20"/>
    </w:rPr>
  </w:style>
  <w:style w:type="paragraph" w:styleId="Revision">
    <w:name w:val="Revision"/>
    <w:hidden/>
    <w:uiPriority w:val="99"/>
    <w:semiHidden/>
    <w:rsid w:val="0042289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413E-504C-4E52-BCC8-2AC3B591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130</Pages>
  <Words>40550</Words>
  <Characters>231136</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7</cp:revision>
  <dcterms:created xsi:type="dcterms:W3CDTF">2019-04-14T06:03:00Z</dcterms:created>
  <dcterms:modified xsi:type="dcterms:W3CDTF">2019-10-09T02:28:00Z</dcterms:modified>
</cp:coreProperties>
</file>