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B26" w:rsidRDefault="00701B26" w:rsidP="00701B26">
      <w:pPr>
        <w:spacing w:after="0" w:line="240" w:lineRule="auto"/>
        <w:jc w:val="center"/>
        <w:rPr>
          <w:rFonts w:ascii="Times New Roman" w:hAnsi="Times New Roman" w:cs="Times New Roman"/>
          <w:b/>
        </w:rPr>
      </w:pPr>
      <w:r>
        <w:rPr>
          <w:rFonts w:ascii="Times New Roman" w:hAnsi="Times New Roman" w:cs="Times New Roman"/>
          <w:b/>
          <w:noProof/>
        </w:rPr>
        <w:drawing>
          <wp:inline distT="0" distB="0" distL="0" distR="0">
            <wp:extent cx="999744" cy="786384"/>
            <wp:effectExtent l="19050" t="0" r="0" b="0"/>
            <wp:docPr id="1" name="Picture 0" descr="opc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c_1.jpg"/>
                    <pic:cNvPicPr/>
                  </pic:nvPicPr>
                  <pic:blipFill>
                    <a:blip r:embed="rId6" cstate="print"/>
                    <a:stretch>
                      <a:fillRect/>
                    </a:stretch>
                  </pic:blipFill>
                  <pic:spPr>
                    <a:xfrm>
                      <a:off x="0" y="0"/>
                      <a:ext cx="999744" cy="786384"/>
                    </a:xfrm>
                    <a:prstGeom prst="rect">
                      <a:avLst/>
                    </a:prstGeom>
                  </pic:spPr>
                </pic:pic>
              </a:graphicData>
            </a:graphic>
          </wp:inline>
        </w:drawing>
      </w:r>
    </w:p>
    <w:p w:rsidR="00DA532B" w:rsidRPr="00701B26" w:rsidRDefault="00EB1C8F" w:rsidP="00701B26">
      <w:pPr>
        <w:spacing w:before="720" w:after="720" w:line="240" w:lineRule="auto"/>
        <w:jc w:val="center"/>
        <w:rPr>
          <w:rFonts w:ascii="Times New Roman" w:hAnsi="Times New Roman" w:cs="Times New Roman"/>
          <w:b/>
          <w:sz w:val="36"/>
        </w:rPr>
      </w:pPr>
      <w:r w:rsidRPr="00701B26">
        <w:rPr>
          <w:rFonts w:ascii="Times New Roman" w:hAnsi="Times New Roman" w:cs="Times New Roman"/>
          <w:b/>
          <w:sz w:val="36"/>
        </w:rPr>
        <w:t>Export Inspection (Service Charge) Amendment Act 1988</w:t>
      </w:r>
    </w:p>
    <w:p w:rsidR="00DA532B" w:rsidRPr="00701B26" w:rsidRDefault="00EB1C8F" w:rsidP="00701B26">
      <w:pPr>
        <w:spacing w:after="0" w:line="240" w:lineRule="auto"/>
        <w:jc w:val="center"/>
        <w:rPr>
          <w:rFonts w:ascii="Times New Roman" w:hAnsi="Times New Roman" w:cs="Times New Roman"/>
          <w:b/>
          <w:sz w:val="28"/>
        </w:rPr>
      </w:pPr>
      <w:r w:rsidRPr="00701B26">
        <w:rPr>
          <w:rFonts w:ascii="Times New Roman" w:hAnsi="Times New Roman" w:cs="Times New Roman"/>
          <w:b/>
          <w:sz w:val="28"/>
        </w:rPr>
        <w:t>No. 26 of 1988</w:t>
      </w:r>
    </w:p>
    <w:p w:rsidR="00701B26" w:rsidRDefault="00701B26" w:rsidP="00701B26">
      <w:pPr>
        <w:pBdr>
          <w:bottom w:val="thickThinSmallGap" w:sz="12" w:space="1" w:color="auto"/>
        </w:pBdr>
        <w:spacing w:before="480" w:after="600" w:line="240" w:lineRule="auto"/>
        <w:jc w:val="center"/>
        <w:rPr>
          <w:rFonts w:ascii="Times New Roman" w:hAnsi="Times New Roman" w:cs="Times New Roman"/>
          <w:b/>
        </w:rPr>
      </w:pPr>
    </w:p>
    <w:p w:rsidR="00DA532B" w:rsidRPr="00701B26" w:rsidRDefault="00EB1C8F" w:rsidP="00701B26">
      <w:pPr>
        <w:spacing w:after="120" w:line="240" w:lineRule="auto"/>
        <w:jc w:val="center"/>
        <w:rPr>
          <w:rFonts w:ascii="Times New Roman" w:hAnsi="Times New Roman" w:cs="Times New Roman"/>
          <w:b/>
          <w:sz w:val="26"/>
        </w:rPr>
      </w:pPr>
      <w:r w:rsidRPr="00701B26">
        <w:rPr>
          <w:rFonts w:ascii="Times New Roman" w:hAnsi="Times New Roman" w:cs="Times New Roman"/>
          <w:b/>
          <w:sz w:val="26"/>
        </w:rPr>
        <w:t xml:space="preserve">An Act to amend the </w:t>
      </w:r>
      <w:r w:rsidRPr="00701B26">
        <w:rPr>
          <w:rFonts w:ascii="Times New Roman" w:hAnsi="Times New Roman" w:cs="Times New Roman"/>
          <w:b/>
          <w:i/>
          <w:sz w:val="26"/>
        </w:rPr>
        <w:t xml:space="preserve">Export Inspection </w:t>
      </w:r>
      <w:r w:rsidRPr="00701B26">
        <w:rPr>
          <w:rFonts w:ascii="Times New Roman" w:hAnsi="Times New Roman" w:cs="Times New Roman"/>
          <w:b/>
          <w:sz w:val="26"/>
        </w:rPr>
        <w:t>(</w:t>
      </w:r>
      <w:r w:rsidRPr="00701B26">
        <w:rPr>
          <w:rFonts w:ascii="Times New Roman" w:hAnsi="Times New Roman" w:cs="Times New Roman"/>
          <w:b/>
          <w:i/>
          <w:sz w:val="26"/>
        </w:rPr>
        <w:t>Service Charge</w:t>
      </w:r>
      <w:r w:rsidRPr="00701B26">
        <w:rPr>
          <w:rFonts w:ascii="Times New Roman" w:hAnsi="Times New Roman" w:cs="Times New Roman"/>
          <w:b/>
          <w:sz w:val="26"/>
        </w:rPr>
        <w:t>)</w:t>
      </w:r>
      <w:r w:rsidRPr="00701B26">
        <w:rPr>
          <w:rFonts w:ascii="Times New Roman" w:hAnsi="Times New Roman" w:cs="Times New Roman"/>
          <w:b/>
          <w:i/>
          <w:sz w:val="26"/>
        </w:rPr>
        <w:t xml:space="preserve"> Act 1985</w:t>
      </w:r>
    </w:p>
    <w:p w:rsidR="00DA532B" w:rsidRPr="00701B26" w:rsidRDefault="00DA532B" w:rsidP="00701B26">
      <w:pPr>
        <w:spacing w:after="120" w:line="240" w:lineRule="auto"/>
        <w:jc w:val="right"/>
        <w:rPr>
          <w:rFonts w:ascii="s" w:hAnsi="s" w:cs="Times New Roman"/>
          <w:sz w:val="24"/>
        </w:rPr>
      </w:pPr>
      <w:r w:rsidRPr="00701B26">
        <w:rPr>
          <w:rFonts w:ascii="s" w:hAnsi="s" w:cs="Times New Roman"/>
          <w:sz w:val="24"/>
        </w:rPr>
        <w:t>[</w:t>
      </w:r>
      <w:r w:rsidR="00EB1C8F" w:rsidRPr="00701B26">
        <w:rPr>
          <w:rFonts w:ascii="s" w:hAnsi="s" w:cs="Times New Roman"/>
          <w:i/>
          <w:sz w:val="24"/>
        </w:rPr>
        <w:t>Assented to 11 May 1988</w:t>
      </w:r>
      <w:r w:rsidRPr="00701B26">
        <w:rPr>
          <w:rFonts w:ascii="s" w:hAnsi="s" w:cs="Times New Roman"/>
          <w:sz w:val="24"/>
        </w:rPr>
        <w:t>]</w:t>
      </w:r>
    </w:p>
    <w:p w:rsidR="00DA532B" w:rsidRPr="00701B26" w:rsidRDefault="00DA532B" w:rsidP="00701B26">
      <w:pPr>
        <w:spacing w:after="0" w:line="240" w:lineRule="auto"/>
        <w:ind w:firstLine="432"/>
        <w:jc w:val="both"/>
        <w:rPr>
          <w:rFonts w:ascii="Times New Roman" w:hAnsi="Times New Roman" w:cs="Times New Roman"/>
          <w:sz w:val="24"/>
        </w:rPr>
      </w:pPr>
      <w:r w:rsidRPr="00701B26">
        <w:rPr>
          <w:rFonts w:ascii="Times New Roman" w:hAnsi="Times New Roman" w:cs="Times New Roman"/>
          <w:sz w:val="24"/>
        </w:rPr>
        <w:t>BE IT ENACTED by the Queen, and the Senate and the House of Representatives of the Commonwealth of Australia, as follows:</w:t>
      </w:r>
    </w:p>
    <w:p w:rsidR="00DA532B" w:rsidRPr="00701B26" w:rsidRDefault="00EB1C8F" w:rsidP="00701B26">
      <w:pPr>
        <w:spacing w:before="120" w:after="60" w:line="240" w:lineRule="auto"/>
        <w:jc w:val="both"/>
        <w:rPr>
          <w:rFonts w:ascii="Times New Roman" w:hAnsi="Times New Roman" w:cs="Times New Roman"/>
          <w:b/>
          <w:sz w:val="20"/>
        </w:rPr>
      </w:pPr>
      <w:r w:rsidRPr="00701B26">
        <w:rPr>
          <w:rFonts w:ascii="Times New Roman" w:hAnsi="Times New Roman" w:cs="Times New Roman"/>
          <w:b/>
          <w:sz w:val="20"/>
        </w:rPr>
        <w:t>Short title etc.</w:t>
      </w:r>
    </w:p>
    <w:p w:rsidR="00DA532B" w:rsidRPr="00EB1C8F" w:rsidRDefault="00EB1C8F" w:rsidP="00701B26">
      <w:pPr>
        <w:spacing w:after="0" w:line="240" w:lineRule="auto"/>
        <w:ind w:firstLine="432"/>
        <w:jc w:val="both"/>
        <w:rPr>
          <w:rFonts w:ascii="Times New Roman" w:hAnsi="Times New Roman" w:cs="Times New Roman"/>
        </w:rPr>
      </w:pPr>
      <w:r w:rsidRPr="00EB1C8F">
        <w:rPr>
          <w:rFonts w:ascii="Times New Roman" w:hAnsi="Times New Roman" w:cs="Times New Roman"/>
          <w:b/>
        </w:rPr>
        <w:t>1.</w:t>
      </w:r>
      <w:r w:rsidR="00DA532B" w:rsidRPr="00EB1C8F">
        <w:rPr>
          <w:rFonts w:ascii="Times New Roman" w:hAnsi="Times New Roman" w:cs="Times New Roman"/>
        </w:rPr>
        <w:t xml:space="preserve"> </w:t>
      </w:r>
      <w:r w:rsidRPr="00EB1C8F">
        <w:rPr>
          <w:rFonts w:ascii="Times New Roman" w:hAnsi="Times New Roman" w:cs="Times New Roman"/>
          <w:b/>
        </w:rPr>
        <w:t xml:space="preserve">(1) </w:t>
      </w:r>
      <w:r w:rsidR="00DA532B" w:rsidRPr="00EB1C8F">
        <w:rPr>
          <w:rFonts w:ascii="Times New Roman" w:hAnsi="Times New Roman" w:cs="Times New Roman"/>
        </w:rPr>
        <w:t xml:space="preserve">This Act may be cited as the </w:t>
      </w:r>
      <w:r w:rsidRPr="00EB1C8F">
        <w:rPr>
          <w:rFonts w:ascii="Times New Roman" w:hAnsi="Times New Roman" w:cs="Times New Roman"/>
          <w:i/>
        </w:rPr>
        <w:t xml:space="preserve">Export Inspection </w:t>
      </w:r>
      <w:r w:rsidRPr="00EB1C8F">
        <w:rPr>
          <w:rFonts w:ascii="Times New Roman" w:hAnsi="Times New Roman" w:cs="Times New Roman"/>
        </w:rPr>
        <w:t>(</w:t>
      </w:r>
      <w:r w:rsidRPr="00EB1C8F">
        <w:rPr>
          <w:rFonts w:ascii="Times New Roman" w:hAnsi="Times New Roman" w:cs="Times New Roman"/>
          <w:i/>
        </w:rPr>
        <w:t>Service Charge</w:t>
      </w:r>
      <w:r w:rsidRPr="00EB1C8F">
        <w:rPr>
          <w:rFonts w:ascii="Times New Roman" w:hAnsi="Times New Roman" w:cs="Times New Roman"/>
        </w:rPr>
        <w:t>)</w:t>
      </w:r>
      <w:r w:rsidRPr="00EB1C8F">
        <w:rPr>
          <w:rFonts w:ascii="Times New Roman" w:hAnsi="Times New Roman" w:cs="Times New Roman"/>
          <w:i/>
        </w:rPr>
        <w:t xml:space="preserve"> Amendment Act 1988.</w:t>
      </w:r>
    </w:p>
    <w:p w:rsidR="00DA532B" w:rsidRPr="00EB1C8F" w:rsidRDefault="00EB1C8F" w:rsidP="00701B26">
      <w:pPr>
        <w:spacing w:after="0" w:line="240" w:lineRule="auto"/>
        <w:ind w:firstLine="432"/>
        <w:jc w:val="both"/>
        <w:rPr>
          <w:rFonts w:ascii="Times New Roman" w:hAnsi="Times New Roman" w:cs="Times New Roman"/>
        </w:rPr>
      </w:pPr>
      <w:r w:rsidRPr="00EB1C8F">
        <w:rPr>
          <w:rFonts w:ascii="Times New Roman" w:hAnsi="Times New Roman" w:cs="Times New Roman"/>
          <w:b/>
        </w:rPr>
        <w:t xml:space="preserve">(2) </w:t>
      </w:r>
      <w:r w:rsidR="00DA532B" w:rsidRPr="00EB1C8F">
        <w:rPr>
          <w:rFonts w:ascii="Times New Roman" w:hAnsi="Times New Roman" w:cs="Times New Roman"/>
        </w:rPr>
        <w:t xml:space="preserve">In this Act, </w:t>
      </w:r>
      <w:r>
        <w:rPr>
          <w:rFonts w:ascii="Times New Roman" w:hAnsi="Times New Roman" w:cs="Times New Roman"/>
        </w:rPr>
        <w:t>“</w:t>
      </w:r>
      <w:r w:rsidR="00DA532B" w:rsidRPr="00EB1C8F">
        <w:rPr>
          <w:rFonts w:ascii="Times New Roman" w:hAnsi="Times New Roman" w:cs="Times New Roman"/>
        </w:rPr>
        <w:t>Principal Act</w:t>
      </w:r>
      <w:r>
        <w:rPr>
          <w:rFonts w:ascii="Times New Roman" w:hAnsi="Times New Roman" w:cs="Times New Roman"/>
        </w:rPr>
        <w:t>”</w:t>
      </w:r>
      <w:r w:rsidR="00DA532B" w:rsidRPr="00EB1C8F">
        <w:rPr>
          <w:rFonts w:ascii="Times New Roman" w:hAnsi="Times New Roman" w:cs="Times New Roman"/>
        </w:rPr>
        <w:t xml:space="preserve"> means the </w:t>
      </w:r>
      <w:r w:rsidRPr="00EB1C8F">
        <w:rPr>
          <w:rFonts w:ascii="Times New Roman" w:hAnsi="Times New Roman" w:cs="Times New Roman"/>
          <w:i/>
        </w:rPr>
        <w:t xml:space="preserve">Export Inspection </w:t>
      </w:r>
      <w:r w:rsidRPr="00EB1C8F">
        <w:rPr>
          <w:rFonts w:ascii="Times New Roman" w:hAnsi="Times New Roman" w:cs="Times New Roman"/>
        </w:rPr>
        <w:t>(</w:t>
      </w:r>
      <w:r w:rsidRPr="00EB1C8F">
        <w:rPr>
          <w:rFonts w:ascii="Times New Roman" w:hAnsi="Times New Roman" w:cs="Times New Roman"/>
          <w:i/>
        </w:rPr>
        <w:t>Service Charge</w:t>
      </w:r>
      <w:r w:rsidRPr="00EB1C8F">
        <w:rPr>
          <w:rFonts w:ascii="Times New Roman" w:hAnsi="Times New Roman" w:cs="Times New Roman"/>
        </w:rPr>
        <w:t>)</w:t>
      </w:r>
      <w:r w:rsidRPr="00EB1C8F">
        <w:rPr>
          <w:rFonts w:ascii="Times New Roman" w:hAnsi="Times New Roman" w:cs="Times New Roman"/>
          <w:i/>
        </w:rPr>
        <w:t xml:space="preserve"> Act 1985</w:t>
      </w:r>
      <w:r w:rsidR="00DA532B" w:rsidRPr="0088119F">
        <w:rPr>
          <w:rFonts w:ascii="Times New Roman" w:hAnsi="Times New Roman" w:cs="Times New Roman"/>
          <w:vertAlign w:val="superscript"/>
        </w:rPr>
        <w:t>1</w:t>
      </w:r>
      <w:r w:rsidRPr="00EB1C8F">
        <w:rPr>
          <w:rFonts w:ascii="Times New Roman" w:hAnsi="Times New Roman" w:cs="Times New Roman"/>
          <w:i/>
        </w:rPr>
        <w:t>.</w:t>
      </w:r>
    </w:p>
    <w:p w:rsidR="00DA532B" w:rsidRPr="00701B26" w:rsidRDefault="00EB1C8F" w:rsidP="00701B26">
      <w:pPr>
        <w:spacing w:before="120" w:after="60" w:line="240" w:lineRule="auto"/>
        <w:jc w:val="both"/>
        <w:rPr>
          <w:rFonts w:ascii="Times New Roman" w:hAnsi="Times New Roman" w:cs="Times New Roman"/>
          <w:b/>
          <w:sz w:val="20"/>
        </w:rPr>
      </w:pPr>
      <w:r w:rsidRPr="00701B26">
        <w:rPr>
          <w:rFonts w:ascii="Times New Roman" w:hAnsi="Times New Roman" w:cs="Times New Roman"/>
          <w:b/>
          <w:sz w:val="20"/>
        </w:rPr>
        <w:t>Commencement</w:t>
      </w:r>
    </w:p>
    <w:p w:rsidR="00DA532B" w:rsidRPr="00EB1C8F" w:rsidRDefault="00EB1C8F" w:rsidP="00701B26">
      <w:pPr>
        <w:spacing w:after="0" w:line="240" w:lineRule="auto"/>
        <w:ind w:firstLine="432"/>
        <w:jc w:val="both"/>
        <w:rPr>
          <w:rFonts w:ascii="Times New Roman" w:hAnsi="Times New Roman" w:cs="Times New Roman"/>
        </w:rPr>
      </w:pPr>
      <w:r w:rsidRPr="00EB1C8F">
        <w:rPr>
          <w:rFonts w:ascii="Times New Roman" w:hAnsi="Times New Roman" w:cs="Times New Roman"/>
          <w:b/>
        </w:rPr>
        <w:t>2.</w:t>
      </w:r>
      <w:r w:rsidR="00DA532B" w:rsidRPr="00EB1C8F">
        <w:rPr>
          <w:rFonts w:ascii="Times New Roman" w:hAnsi="Times New Roman" w:cs="Times New Roman"/>
        </w:rPr>
        <w:t xml:space="preserve"> This Act commences on a day to be fixed by Proclamation.</w:t>
      </w:r>
    </w:p>
    <w:p w:rsidR="00DA532B" w:rsidRPr="00701B26" w:rsidRDefault="00EB1C8F" w:rsidP="00701B26">
      <w:pPr>
        <w:spacing w:before="120" w:after="60" w:line="240" w:lineRule="auto"/>
        <w:jc w:val="both"/>
        <w:rPr>
          <w:rFonts w:ascii="Times New Roman" w:hAnsi="Times New Roman" w:cs="Times New Roman"/>
          <w:b/>
          <w:sz w:val="20"/>
        </w:rPr>
      </w:pPr>
      <w:r w:rsidRPr="00701B26">
        <w:rPr>
          <w:rFonts w:ascii="Times New Roman" w:hAnsi="Times New Roman" w:cs="Times New Roman"/>
          <w:b/>
          <w:sz w:val="20"/>
        </w:rPr>
        <w:t>Imposition of charge</w:t>
      </w:r>
    </w:p>
    <w:p w:rsidR="00DA532B" w:rsidRPr="00EB1C8F" w:rsidRDefault="00EB1C8F" w:rsidP="00701B26">
      <w:pPr>
        <w:spacing w:after="0" w:line="240" w:lineRule="auto"/>
        <w:ind w:firstLine="432"/>
        <w:jc w:val="both"/>
        <w:rPr>
          <w:rFonts w:ascii="Times New Roman" w:hAnsi="Times New Roman" w:cs="Times New Roman"/>
        </w:rPr>
      </w:pPr>
      <w:r w:rsidRPr="00EB1C8F">
        <w:rPr>
          <w:rFonts w:ascii="Times New Roman" w:hAnsi="Times New Roman" w:cs="Times New Roman"/>
          <w:b/>
        </w:rPr>
        <w:t xml:space="preserve">3. </w:t>
      </w:r>
      <w:r w:rsidR="00DA532B" w:rsidRPr="00EB1C8F">
        <w:rPr>
          <w:rFonts w:ascii="Times New Roman" w:hAnsi="Times New Roman" w:cs="Times New Roman"/>
        </w:rPr>
        <w:t>Section 6 of the Principal Act is amended by adding at the end the following subsections:</w:t>
      </w:r>
    </w:p>
    <w:p w:rsidR="00DA532B" w:rsidRPr="00EB1C8F" w:rsidRDefault="00EB1C8F" w:rsidP="00701B26">
      <w:pPr>
        <w:spacing w:after="0" w:line="240" w:lineRule="auto"/>
        <w:ind w:firstLine="432"/>
        <w:jc w:val="both"/>
        <w:rPr>
          <w:rFonts w:ascii="Times New Roman" w:hAnsi="Times New Roman" w:cs="Times New Roman"/>
        </w:rPr>
      </w:pPr>
      <w:r>
        <w:rPr>
          <w:rFonts w:ascii="Times New Roman" w:hAnsi="Times New Roman" w:cs="Times New Roman"/>
        </w:rPr>
        <w:t>“</w:t>
      </w:r>
      <w:r w:rsidR="00DA532B" w:rsidRPr="00EB1C8F">
        <w:rPr>
          <w:rFonts w:ascii="Times New Roman" w:hAnsi="Times New Roman" w:cs="Times New Roman"/>
        </w:rPr>
        <w:t>(3) Subject to subsection (4), charge is imposed on the provision of an external export inspection service that is provided in relation to a prescribed commodity specified in the regulations.</w:t>
      </w:r>
    </w:p>
    <w:p w:rsidR="00701B26" w:rsidRDefault="00EB1C8F" w:rsidP="00EB1C8F">
      <w:pPr>
        <w:spacing w:after="0" w:line="240" w:lineRule="auto"/>
        <w:jc w:val="both"/>
        <w:rPr>
          <w:rFonts w:ascii="Times New Roman" w:hAnsi="Times New Roman" w:cs="Times New Roman"/>
        </w:rPr>
      </w:pPr>
      <w:r>
        <w:rPr>
          <w:rFonts w:ascii="Times New Roman" w:hAnsi="Times New Roman" w:cs="Times New Roman"/>
        </w:rPr>
        <w:br w:type="page"/>
      </w:r>
    </w:p>
    <w:p w:rsidR="00DA532B" w:rsidRPr="00EB1C8F" w:rsidRDefault="00EB1C8F" w:rsidP="00701B26">
      <w:pPr>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DA532B" w:rsidRPr="00EB1C8F">
        <w:rPr>
          <w:rFonts w:ascii="Times New Roman" w:hAnsi="Times New Roman" w:cs="Times New Roman"/>
        </w:rPr>
        <w:t>(4) Subsection (3) does not apply in relation to the provision of an external export inspection service if the requester is, or is included in a class of requesters that are, exempt from charge under the regulations.</w:t>
      </w:r>
      <w:r>
        <w:rPr>
          <w:rFonts w:ascii="Times New Roman" w:hAnsi="Times New Roman" w:cs="Times New Roman"/>
        </w:rPr>
        <w:t>”</w:t>
      </w:r>
      <w:r w:rsidR="00DA532B" w:rsidRPr="00EB1C8F">
        <w:rPr>
          <w:rFonts w:ascii="Times New Roman" w:hAnsi="Times New Roman" w:cs="Times New Roman"/>
        </w:rPr>
        <w:t>.</w:t>
      </w:r>
    </w:p>
    <w:p w:rsidR="00DA532B" w:rsidRPr="00701B26" w:rsidRDefault="00EB1C8F" w:rsidP="00701B26">
      <w:pPr>
        <w:spacing w:before="120" w:after="60" w:line="240" w:lineRule="auto"/>
        <w:jc w:val="both"/>
        <w:rPr>
          <w:rFonts w:ascii="Times New Roman" w:hAnsi="Times New Roman" w:cs="Times New Roman"/>
          <w:b/>
          <w:sz w:val="20"/>
        </w:rPr>
      </w:pPr>
      <w:r w:rsidRPr="00701B26">
        <w:rPr>
          <w:rFonts w:ascii="Times New Roman" w:hAnsi="Times New Roman" w:cs="Times New Roman"/>
          <w:b/>
          <w:sz w:val="20"/>
        </w:rPr>
        <w:t>Rates of charge</w:t>
      </w:r>
    </w:p>
    <w:p w:rsidR="00DA532B" w:rsidRPr="00EB1C8F" w:rsidRDefault="00EB1C8F" w:rsidP="00701B26">
      <w:pPr>
        <w:spacing w:after="0" w:line="240" w:lineRule="auto"/>
        <w:ind w:firstLine="432"/>
        <w:jc w:val="both"/>
        <w:rPr>
          <w:rFonts w:ascii="Times New Roman" w:hAnsi="Times New Roman" w:cs="Times New Roman"/>
        </w:rPr>
      </w:pPr>
      <w:r w:rsidRPr="00EB1C8F">
        <w:rPr>
          <w:rFonts w:ascii="Times New Roman" w:hAnsi="Times New Roman" w:cs="Times New Roman"/>
          <w:b/>
        </w:rPr>
        <w:t>4.</w:t>
      </w:r>
      <w:r w:rsidR="00DA532B" w:rsidRPr="00EB1C8F">
        <w:rPr>
          <w:rFonts w:ascii="Times New Roman" w:hAnsi="Times New Roman" w:cs="Times New Roman"/>
        </w:rPr>
        <w:t xml:space="preserve"> Section 7 of the Principal Act is amended by adding at the end the following subsection:</w:t>
      </w:r>
    </w:p>
    <w:p w:rsidR="00DA532B" w:rsidRPr="00EB1C8F" w:rsidRDefault="00EB1C8F" w:rsidP="00701B26">
      <w:pPr>
        <w:spacing w:after="0" w:line="240" w:lineRule="auto"/>
        <w:ind w:firstLine="432"/>
        <w:jc w:val="both"/>
        <w:rPr>
          <w:rFonts w:ascii="Times New Roman" w:hAnsi="Times New Roman" w:cs="Times New Roman"/>
        </w:rPr>
      </w:pPr>
      <w:r>
        <w:rPr>
          <w:rFonts w:ascii="Times New Roman" w:hAnsi="Times New Roman" w:cs="Times New Roman"/>
        </w:rPr>
        <w:t>“</w:t>
      </w:r>
      <w:r w:rsidR="00DA532B" w:rsidRPr="00EB1C8F">
        <w:rPr>
          <w:rFonts w:ascii="Times New Roman" w:hAnsi="Times New Roman" w:cs="Times New Roman"/>
        </w:rPr>
        <w:t>(2) The rate of charge in respect of the provision of an external export inspection service is such rate, calculated by reference to time, as is applicable under the regulations to the prescribed commodity in relation to which the service is provided.</w:t>
      </w:r>
      <w:r>
        <w:rPr>
          <w:rFonts w:ascii="Times New Roman" w:hAnsi="Times New Roman" w:cs="Times New Roman"/>
        </w:rPr>
        <w:t>”</w:t>
      </w:r>
      <w:r w:rsidR="00DA532B" w:rsidRPr="00EB1C8F">
        <w:rPr>
          <w:rFonts w:ascii="Times New Roman" w:hAnsi="Times New Roman" w:cs="Times New Roman"/>
        </w:rPr>
        <w:t>.</w:t>
      </w:r>
    </w:p>
    <w:p w:rsidR="00DA532B" w:rsidRPr="00701B26" w:rsidRDefault="00EB1C8F" w:rsidP="00701B26">
      <w:pPr>
        <w:spacing w:before="120" w:after="60" w:line="240" w:lineRule="auto"/>
        <w:jc w:val="both"/>
        <w:rPr>
          <w:rFonts w:ascii="Times New Roman" w:hAnsi="Times New Roman" w:cs="Times New Roman"/>
          <w:b/>
          <w:sz w:val="20"/>
        </w:rPr>
      </w:pPr>
      <w:r w:rsidRPr="00701B26">
        <w:rPr>
          <w:rFonts w:ascii="Times New Roman" w:hAnsi="Times New Roman" w:cs="Times New Roman"/>
          <w:b/>
          <w:sz w:val="20"/>
        </w:rPr>
        <w:t>By whom charge payable</w:t>
      </w:r>
    </w:p>
    <w:p w:rsidR="00DA532B" w:rsidRPr="00EB1C8F" w:rsidRDefault="00EB1C8F" w:rsidP="00701B26">
      <w:pPr>
        <w:spacing w:after="0" w:line="240" w:lineRule="auto"/>
        <w:ind w:firstLine="432"/>
        <w:jc w:val="both"/>
        <w:rPr>
          <w:rFonts w:ascii="Times New Roman" w:hAnsi="Times New Roman" w:cs="Times New Roman"/>
        </w:rPr>
      </w:pPr>
      <w:r w:rsidRPr="00EB1C8F">
        <w:rPr>
          <w:rFonts w:ascii="Times New Roman" w:hAnsi="Times New Roman" w:cs="Times New Roman"/>
          <w:b/>
        </w:rPr>
        <w:t>5.</w:t>
      </w:r>
      <w:r w:rsidR="00DA532B" w:rsidRPr="00EB1C8F">
        <w:rPr>
          <w:rFonts w:ascii="Times New Roman" w:hAnsi="Times New Roman" w:cs="Times New Roman"/>
        </w:rPr>
        <w:t xml:space="preserve"> Section 8 of the Principal Act is amended by adding at the end the following subsection:</w:t>
      </w:r>
    </w:p>
    <w:p w:rsidR="00DA532B" w:rsidRPr="00EB1C8F" w:rsidRDefault="00EB1C8F" w:rsidP="00701B26">
      <w:pPr>
        <w:spacing w:after="0" w:line="240" w:lineRule="auto"/>
        <w:ind w:firstLine="432"/>
        <w:jc w:val="both"/>
        <w:rPr>
          <w:rFonts w:ascii="Times New Roman" w:hAnsi="Times New Roman" w:cs="Times New Roman"/>
        </w:rPr>
      </w:pPr>
      <w:r>
        <w:rPr>
          <w:rFonts w:ascii="Times New Roman" w:hAnsi="Times New Roman" w:cs="Times New Roman"/>
        </w:rPr>
        <w:t>“</w:t>
      </w:r>
      <w:r w:rsidR="00DA532B" w:rsidRPr="00EB1C8F">
        <w:rPr>
          <w:rFonts w:ascii="Times New Roman" w:hAnsi="Times New Roman" w:cs="Times New Roman"/>
        </w:rPr>
        <w:t>(2) The charge on the provision of an external export inspection service is payable by the requester.</w:t>
      </w:r>
      <w:r>
        <w:rPr>
          <w:rFonts w:ascii="Times New Roman" w:hAnsi="Times New Roman" w:cs="Times New Roman"/>
        </w:rPr>
        <w:t>”</w:t>
      </w:r>
      <w:r w:rsidR="00DA532B" w:rsidRPr="00EB1C8F">
        <w:rPr>
          <w:rFonts w:ascii="Times New Roman" w:hAnsi="Times New Roman" w:cs="Times New Roman"/>
        </w:rPr>
        <w:t>.</w:t>
      </w:r>
    </w:p>
    <w:p w:rsidR="00701B26" w:rsidRPr="00701B26" w:rsidRDefault="00701B26" w:rsidP="00701B26">
      <w:pPr>
        <w:pBdr>
          <w:bottom w:val="single" w:sz="4" w:space="1" w:color="auto"/>
        </w:pBdr>
        <w:spacing w:after="120" w:line="240" w:lineRule="auto"/>
        <w:jc w:val="center"/>
        <w:rPr>
          <w:rFonts w:ascii="Times New Roman" w:hAnsi="Times New Roman" w:cs="Times New Roman"/>
          <w:b/>
          <w:sz w:val="16"/>
        </w:rPr>
      </w:pPr>
    </w:p>
    <w:p w:rsidR="00DA532B" w:rsidRPr="00EB1C8F" w:rsidRDefault="00EB1C8F" w:rsidP="00701B26">
      <w:pPr>
        <w:spacing w:after="0" w:line="240" w:lineRule="auto"/>
        <w:jc w:val="center"/>
        <w:rPr>
          <w:rFonts w:ascii="Times New Roman" w:hAnsi="Times New Roman" w:cs="Times New Roman"/>
        </w:rPr>
      </w:pPr>
      <w:r w:rsidRPr="00EB1C8F">
        <w:rPr>
          <w:rFonts w:ascii="Times New Roman" w:hAnsi="Times New Roman" w:cs="Times New Roman"/>
          <w:b/>
        </w:rPr>
        <w:t>NOTE</w:t>
      </w:r>
    </w:p>
    <w:p w:rsidR="00DA532B" w:rsidRPr="007E2444" w:rsidRDefault="00DA532B" w:rsidP="00EB1C8F">
      <w:pPr>
        <w:spacing w:after="0" w:line="240" w:lineRule="auto"/>
        <w:jc w:val="both"/>
        <w:rPr>
          <w:rFonts w:ascii="Times New Roman" w:hAnsi="Times New Roman" w:cs="Times New Roman"/>
          <w:sz w:val="20"/>
        </w:rPr>
      </w:pPr>
      <w:r w:rsidRPr="007E2444">
        <w:rPr>
          <w:rFonts w:ascii="Times New Roman" w:hAnsi="Times New Roman" w:cs="Times New Roman"/>
          <w:sz w:val="20"/>
        </w:rPr>
        <w:t>1. No. 116, 1985.</w:t>
      </w:r>
    </w:p>
    <w:p w:rsidR="00DA532B" w:rsidRPr="007E2444" w:rsidRDefault="00DA532B" w:rsidP="00701B26">
      <w:pPr>
        <w:spacing w:before="240" w:after="0" w:line="240" w:lineRule="auto"/>
        <w:jc w:val="both"/>
        <w:rPr>
          <w:rFonts w:ascii="Times New Roman" w:hAnsi="Times New Roman" w:cs="Times New Roman"/>
          <w:sz w:val="20"/>
        </w:rPr>
      </w:pPr>
      <w:r w:rsidRPr="007E2444">
        <w:rPr>
          <w:rFonts w:ascii="Times New Roman" w:hAnsi="Times New Roman" w:cs="Times New Roman"/>
          <w:sz w:val="20"/>
        </w:rPr>
        <w:t>[</w:t>
      </w:r>
      <w:r w:rsidR="00EB1C8F" w:rsidRPr="007E2444">
        <w:rPr>
          <w:rFonts w:ascii="Times New Roman" w:hAnsi="Times New Roman" w:cs="Times New Roman"/>
          <w:i/>
          <w:sz w:val="20"/>
        </w:rPr>
        <w:t>Minister’s second reading speech made in—</w:t>
      </w:r>
    </w:p>
    <w:p w:rsidR="00701B26" w:rsidRPr="007E2444" w:rsidRDefault="00EB1C8F" w:rsidP="00701B26">
      <w:pPr>
        <w:spacing w:after="0" w:line="240" w:lineRule="auto"/>
        <w:ind w:left="864"/>
        <w:jc w:val="both"/>
        <w:rPr>
          <w:rFonts w:ascii="Times New Roman" w:hAnsi="Times New Roman" w:cs="Times New Roman"/>
          <w:i/>
          <w:sz w:val="20"/>
        </w:rPr>
      </w:pPr>
      <w:r w:rsidRPr="007E2444">
        <w:rPr>
          <w:rFonts w:ascii="Times New Roman" w:hAnsi="Times New Roman" w:cs="Times New Roman"/>
          <w:i/>
          <w:sz w:val="20"/>
        </w:rPr>
        <w:t>House of Representatives on 17 February 1988</w:t>
      </w:r>
    </w:p>
    <w:p w:rsidR="00DA532B" w:rsidRPr="007E2444" w:rsidRDefault="00EB1C8F" w:rsidP="00701B26">
      <w:pPr>
        <w:spacing w:after="0" w:line="240" w:lineRule="auto"/>
        <w:ind w:left="864"/>
        <w:jc w:val="both"/>
        <w:rPr>
          <w:rFonts w:ascii="Times New Roman" w:hAnsi="Times New Roman" w:cs="Times New Roman"/>
          <w:sz w:val="20"/>
        </w:rPr>
      </w:pPr>
      <w:r w:rsidRPr="007E2444">
        <w:rPr>
          <w:rFonts w:ascii="Times New Roman" w:hAnsi="Times New Roman" w:cs="Times New Roman"/>
          <w:i/>
          <w:sz w:val="20"/>
        </w:rPr>
        <w:t>Senate on 16 March 1988</w:t>
      </w:r>
      <w:r w:rsidR="00DA532B" w:rsidRPr="007E2444">
        <w:rPr>
          <w:rFonts w:ascii="Times New Roman" w:hAnsi="Times New Roman" w:cs="Times New Roman"/>
          <w:sz w:val="20"/>
        </w:rPr>
        <w:t>]</w:t>
      </w:r>
    </w:p>
    <w:sectPr w:rsidR="00DA532B" w:rsidRPr="007E2444" w:rsidSect="00192610">
      <w:headerReference w:type="default" r:id="rId7"/>
      <w:pgSz w:w="10325" w:h="14573" w:code="13"/>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615" w:rsidRDefault="00DB1615" w:rsidP="00192610">
      <w:pPr>
        <w:spacing w:after="0" w:line="240" w:lineRule="auto"/>
      </w:pPr>
      <w:r>
        <w:separator/>
      </w:r>
    </w:p>
  </w:endnote>
  <w:endnote w:type="continuationSeparator" w:id="0">
    <w:p w:rsidR="00DB1615" w:rsidRDefault="00DB1615" w:rsidP="001926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800022EF" w:usb1="C000205A" w:usb2="00000008" w:usb3="00000000" w:csb0="00000057" w:csb1="00000000"/>
  </w:font>
  <w:font w:n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615" w:rsidRDefault="00DB1615" w:rsidP="00192610">
      <w:pPr>
        <w:spacing w:after="0" w:line="240" w:lineRule="auto"/>
      </w:pPr>
      <w:r>
        <w:separator/>
      </w:r>
    </w:p>
  </w:footnote>
  <w:footnote w:type="continuationSeparator" w:id="0">
    <w:p w:rsidR="00DB1615" w:rsidRDefault="00DB1615" w:rsidP="001926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610" w:rsidRPr="00192610" w:rsidRDefault="00192610" w:rsidP="00192610">
    <w:pPr>
      <w:tabs>
        <w:tab w:val="left" w:pos="5040"/>
        <w:tab w:val="left" w:pos="6840"/>
      </w:tabs>
      <w:spacing w:after="0" w:line="240" w:lineRule="auto"/>
      <w:ind w:firstLine="810"/>
      <w:jc w:val="center"/>
      <w:rPr>
        <w:rFonts w:ascii="Times New Roman" w:hAnsi="Times New Roman" w:cs="Times New Roman"/>
        <w:sz w:val="20"/>
      </w:rPr>
    </w:pPr>
    <w:r w:rsidRPr="00192610">
      <w:rPr>
        <w:rFonts w:ascii="Times New Roman" w:hAnsi="Times New Roman" w:cs="Times New Roman"/>
        <w:i/>
        <w:sz w:val="20"/>
      </w:rPr>
      <w:t xml:space="preserve">Export Inspection </w:t>
    </w:r>
    <w:r w:rsidRPr="00192610">
      <w:rPr>
        <w:rFonts w:ascii="Times New Roman" w:hAnsi="Times New Roman" w:cs="Times New Roman"/>
        <w:sz w:val="20"/>
      </w:rPr>
      <w:t>(</w:t>
    </w:r>
    <w:r w:rsidRPr="00192610">
      <w:rPr>
        <w:rFonts w:ascii="Times New Roman" w:hAnsi="Times New Roman" w:cs="Times New Roman"/>
        <w:i/>
        <w:sz w:val="20"/>
      </w:rPr>
      <w:t>Service Charge</w:t>
    </w:r>
    <w:r w:rsidRPr="00192610">
      <w:rPr>
        <w:rFonts w:ascii="Times New Roman" w:hAnsi="Times New Roman" w:cs="Times New Roman"/>
        <w:sz w:val="20"/>
      </w:rPr>
      <w:t>)</w:t>
    </w:r>
    <w:r w:rsidRPr="00192610">
      <w:rPr>
        <w:rFonts w:ascii="Times New Roman" w:hAnsi="Times New Roman" w:cs="Times New Roman"/>
        <w:i/>
        <w:sz w:val="20"/>
      </w:rPr>
      <w:t xml:space="preserve"> Amendment</w:t>
    </w:r>
    <w:r>
      <w:rPr>
        <w:rFonts w:ascii="Times New Roman" w:hAnsi="Times New Roman" w:cs="Times New Roman"/>
        <w:i/>
        <w:sz w:val="20"/>
      </w:rPr>
      <w:tab/>
    </w:r>
    <w:r w:rsidRPr="00192610">
      <w:rPr>
        <w:rFonts w:ascii="Times New Roman" w:hAnsi="Times New Roman" w:cs="Times New Roman"/>
        <w:i/>
        <w:sz w:val="20"/>
      </w:rPr>
      <w:t>No. 26, 1988</w:t>
    </w:r>
    <w:r>
      <w:rPr>
        <w:rFonts w:ascii="Times New Roman" w:hAnsi="Times New Roman" w:cs="Times New Roman"/>
        <w:i/>
        <w:sz w:val="20"/>
      </w:rPr>
      <w:tab/>
    </w:r>
    <w:r w:rsidRPr="00192610">
      <w:rPr>
        <w:rFonts w:ascii="Times New Roman" w:hAnsi="Times New Roman" w:cs="Times New Roman"/>
        <w:sz w:val="20"/>
      </w:rPr>
      <w:t>349</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useFELayout/>
  </w:compat>
  <w:rsids>
    <w:rsidRoot w:val="00DA532B"/>
    <w:rsid w:val="00192610"/>
    <w:rsid w:val="00283720"/>
    <w:rsid w:val="00701B26"/>
    <w:rsid w:val="007E2444"/>
    <w:rsid w:val="0088119F"/>
    <w:rsid w:val="009576E5"/>
    <w:rsid w:val="00C545B4"/>
    <w:rsid w:val="00DA532B"/>
    <w:rsid w:val="00DB02BC"/>
    <w:rsid w:val="00DB1615"/>
    <w:rsid w:val="00EB1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5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DA532B"/>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DA532B"/>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DA532B"/>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DA532B"/>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DA532B"/>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DA532B"/>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DA532B"/>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DA532B"/>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DA532B"/>
    <w:pPr>
      <w:spacing w:after="0" w:line="240" w:lineRule="auto"/>
    </w:pPr>
    <w:rPr>
      <w:rFonts w:ascii="Times New Roman" w:eastAsia="Times New Roman" w:hAnsi="Times New Roman" w:cs="Times New Roman"/>
      <w:sz w:val="20"/>
      <w:szCs w:val="20"/>
    </w:rPr>
  </w:style>
  <w:style w:type="paragraph" w:customStyle="1" w:styleId="Style27">
    <w:name w:val="Style27"/>
    <w:basedOn w:val="Normal"/>
    <w:rsid w:val="00DA532B"/>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DA532B"/>
    <w:rPr>
      <w:rFonts w:ascii="Times New Roman" w:eastAsia="Times New Roman" w:hAnsi="Times New Roman" w:cs="Times New Roman"/>
      <w:b/>
      <w:bCs/>
      <w:i w:val="0"/>
      <w:iCs w:val="0"/>
      <w:smallCaps w:val="0"/>
      <w:sz w:val="34"/>
      <w:szCs w:val="34"/>
    </w:rPr>
  </w:style>
  <w:style w:type="character" w:customStyle="1" w:styleId="CharStyle3">
    <w:name w:val="CharStyle3"/>
    <w:basedOn w:val="DefaultParagraphFont"/>
    <w:rsid w:val="00DA532B"/>
    <w:rPr>
      <w:rFonts w:ascii="Times New Roman" w:eastAsia="Times New Roman" w:hAnsi="Times New Roman" w:cs="Times New Roman"/>
      <w:b/>
      <w:bCs/>
      <w:i/>
      <w:iCs/>
      <w:smallCaps w:val="0"/>
      <w:sz w:val="26"/>
      <w:szCs w:val="26"/>
    </w:rPr>
  </w:style>
  <w:style w:type="character" w:customStyle="1" w:styleId="CharStyle14">
    <w:name w:val="CharStyle14"/>
    <w:basedOn w:val="DefaultParagraphFont"/>
    <w:rsid w:val="00DA532B"/>
    <w:rPr>
      <w:rFonts w:ascii="Times New Roman" w:eastAsia="Times New Roman" w:hAnsi="Times New Roman" w:cs="Times New Roman"/>
      <w:b w:val="0"/>
      <w:bCs w:val="0"/>
      <w:i/>
      <w:iCs/>
      <w:smallCaps w:val="0"/>
      <w:sz w:val="20"/>
      <w:szCs w:val="20"/>
    </w:rPr>
  </w:style>
  <w:style w:type="character" w:customStyle="1" w:styleId="CharStyle15">
    <w:name w:val="CharStyle15"/>
    <w:basedOn w:val="DefaultParagraphFont"/>
    <w:rsid w:val="00DA532B"/>
    <w:rPr>
      <w:rFonts w:ascii="Times New Roman" w:eastAsia="Times New Roman" w:hAnsi="Times New Roman" w:cs="Times New Roman"/>
      <w:b/>
      <w:bCs/>
      <w:i/>
      <w:iCs/>
      <w:smallCaps w:val="0"/>
      <w:sz w:val="18"/>
      <w:szCs w:val="18"/>
    </w:rPr>
  </w:style>
  <w:style w:type="character" w:customStyle="1" w:styleId="CharStyle29">
    <w:name w:val="CharStyle29"/>
    <w:basedOn w:val="DefaultParagraphFont"/>
    <w:rsid w:val="00DA532B"/>
    <w:rPr>
      <w:rFonts w:ascii="Times New Roman" w:eastAsia="Times New Roman" w:hAnsi="Times New Roman" w:cs="Times New Roman"/>
      <w:b/>
      <w:bCs/>
      <w:i w:val="0"/>
      <w:iCs w:val="0"/>
      <w:smallCaps w:val="0"/>
      <w:sz w:val="18"/>
      <w:szCs w:val="18"/>
    </w:rPr>
  </w:style>
  <w:style w:type="character" w:customStyle="1" w:styleId="CharStyle39">
    <w:name w:val="CharStyle39"/>
    <w:basedOn w:val="DefaultParagraphFont"/>
    <w:rsid w:val="00DA532B"/>
    <w:rPr>
      <w:rFonts w:ascii="Times New Roman" w:eastAsia="Times New Roman" w:hAnsi="Times New Roman" w:cs="Times New Roman"/>
      <w:b/>
      <w:bCs/>
      <w:i w:val="0"/>
      <w:iCs w:val="0"/>
      <w:smallCaps w:val="0"/>
      <w:sz w:val="20"/>
      <w:szCs w:val="20"/>
    </w:rPr>
  </w:style>
  <w:style w:type="character" w:customStyle="1" w:styleId="CharStyle234">
    <w:name w:val="CharStyle234"/>
    <w:basedOn w:val="DefaultParagraphFont"/>
    <w:rsid w:val="00DA532B"/>
    <w:rPr>
      <w:rFonts w:ascii="Times New Roman" w:eastAsia="Times New Roman" w:hAnsi="Times New Roman" w:cs="Times New Roman"/>
      <w:b w:val="0"/>
      <w:bCs w:val="0"/>
      <w:i w:val="0"/>
      <w:iCs w:val="0"/>
      <w:smallCaps w:val="0"/>
      <w:sz w:val="20"/>
      <w:szCs w:val="20"/>
    </w:rPr>
  </w:style>
  <w:style w:type="character" w:customStyle="1" w:styleId="CharStyle316">
    <w:name w:val="CharStyle316"/>
    <w:basedOn w:val="DefaultParagraphFont"/>
    <w:rsid w:val="00DA532B"/>
    <w:rPr>
      <w:rFonts w:ascii="Times New Roman" w:eastAsia="Times New Roman" w:hAnsi="Times New Roman" w:cs="Times New Roman"/>
      <w:b/>
      <w:bCs/>
      <w:i w:val="0"/>
      <w:iCs w:val="0"/>
      <w:smallCaps w:val="0"/>
      <w:sz w:val="26"/>
      <w:szCs w:val="26"/>
    </w:rPr>
  </w:style>
  <w:style w:type="paragraph" w:styleId="BalloonText">
    <w:name w:val="Balloon Text"/>
    <w:basedOn w:val="Normal"/>
    <w:link w:val="BalloonTextChar"/>
    <w:uiPriority w:val="99"/>
    <w:semiHidden/>
    <w:unhideWhenUsed/>
    <w:rsid w:val="00701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B26"/>
    <w:rPr>
      <w:rFonts w:ascii="Tahoma" w:hAnsi="Tahoma" w:cs="Tahoma"/>
      <w:sz w:val="16"/>
      <w:szCs w:val="16"/>
    </w:rPr>
  </w:style>
  <w:style w:type="paragraph" w:styleId="Header">
    <w:name w:val="header"/>
    <w:basedOn w:val="Normal"/>
    <w:link w:val="HeaderChar"/>
    <w:uiPriority w:val="99"/>
    <w:unhideWhenUsed/>
    <w:rsid w:val="00192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610"/>
  </w:style>
  <w:style w:type="paragraph" w:styleId="Footer">
    <w:name w:val="footer"/>
    <w:basedOn w:val="Normal"/>
    <w:link w:val="FooterChar"/>
    <w:uiPriority w:val="99"/>
    <w:semiHidden/>
    <w:unhideWhenUsed/>
    <w:rsid w:val="0019261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261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test1</cp:lastModifiedBy>
  <cp:revision>10</cp:revision>
  <dcterms:created xsi:type="dcterms:W3CDTF">2018-03-23T18:22:00Z</dcterms:created>
  <dcterms:modified xsi:type="dcterms:W3CDTF">2018-04-07T03:55:00Z</dcterms:modified>
</cp:coreProperties>
</file>