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B5" w:rsidRPr="00A363AD" w:rsidRDefault="00304BB5" w:rsidP="00304BB5">
      <w:r w:rsidRPr="00A363A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590841604" r:id="rId10"/>
        </w:object>
      </w:r>
    </w:p>
    <w:p w:rsidR="00304BB5" w:rsidRPr="00A363AD" w:rsidRDefault="00304BB5" w:rsidP="00304BB5">
      <w:pPr>
        <w:pStyle w:val="ShortT"/>
        <w:spacing w:before="240"/>
      </w:pPr>
      <w:r w:rsidRPr="00A363AD">
        <w:t>Equal Employment Opportunity (Commonwealth Authorities) Act 1987</w:t>
      </w:r>
    </w:p>
    <w:p w:rsidR="00304BB5" w:rsidRPr="00A363AD" w:rsidRDefault="00304BB5" w:rsidP="00304BB5">
      <w:pPr>
        <w:pStyle w:val="CompiledActNo"/>
        <w:spacing w:before="240"/>
      </w:pPr>
      <w:r w:rsidRPr="00A363AD">
        <w:t>No.</w:t>
      </w:r>
      <w:r w:rsidR="00A363AD">
        <w:t> </w:t>
      </w:r>
      <w:r w:rsidRPr="00A363AD">
        <w:t>20, 1987</w:t>
      </w:r>
    </w:p>
    <w:p w:rsidR="00304BB5" w:rsidRPr="00A363AD" w:rsidRDefault="00304BB5" w:rsidP="00304BB5">
      <w:pPr>
        <w:spacing w:before="1000"/>
        <w:rPr>
          <w:rFonts w:cs="Arial"/>
          <w:b/>
          <w:sz w:val="32"/>
          <w:szCs w:val="32"/>
        </w:rPr>
      </w:pPr>
      <w:r w:rsidRPr="00A363AD">
        <w:rPr>
          <w:rFonts w:cs="Arial"/>
          <w:b/>
          <w:sz w:val="32"/>
          <w:szCs w:val="32"/>
        </w:rPr>
        <w:t>Compilation No.</w:t>
      </w:r>
      <w:r w:rsidR="00A363AD">
        <w:rPr>
          <w:rFonts w:cs="Arial"/>
          <w:b/>
          <w:sz w:val="32"/>
          <w:szCs w:val="32"/>
        </w:rPr>
        <w:t> </w:t>
      </w:r>
      <w:r w:rsidRPr="00A363AD">
        <w:rPr>
          <w:rFonts w:cs="Arial"/>
          <w:b/>
          <w:sz w:val="32"/>
          <w:szCs w:val="32"/>
        </w:rPr>
        <w:fldChar w:fldCharType="begin"/>
      </w:r>
      <w:r w:rsidRPr="00A363AD">
        <w:rPr>
          <w:rFonts w:cs="Arial"/>
          <w:b/>
          <w:sz w:val="32"/>
          <w:szCs w:val="32"/>
        </w:rPr>
        <w:instrText xml:space="preserve"> DOCPROPERTY  CompilationNumber </w:instrText>
      </w:r>
      <w:r w:rsidRPr="00A363AD">
        <w:rPr>
          <w:rFonts w:cs="Arial"/>
          <w:b/>
          <w:sz w:val="32"/>
          <w:szCs w:val="32"/>
        </w:rPr>
        <w:fldChar w:fldCharType="separate"/>
      </w:r>
      <w:r w:rsidR="00584711">
        <w:rPr>
          <w:rFonts w:cs="Arial"/>
          <w:b/>
          <w:sz w:val="32"/>
          <w:szCs w:val="32"/>
        </w:rPr>
        <w:t>9</w:t>
      </w:r>
      <w:r w:rsidRPr="00A363AD">
        <w:rPr>
          <w:rFonts w:cs="Arial"/>
          <w:b/>
          <w:sz w:val="32"/>
          <w:szCs w:val="32"/>
        </w:rPr>
        <w:fldChar w:fldCharType="end"/>
      </w:r>
    </w:p>
    <w:p w:rsidR="00304BB5" w:rsidRPr="00A363AD" w:rsidRDefault="00304BB5" w:rsidP="00304BB5">
      <w:pPr>
        <w:spacing w:before="480"/>
        <w:rPr>
          <w:rFonts w:cs="Arial"/>
          <w:sz w:val="24"/>
        </w:rPr>
      </w:pPr>
      <w:r w:rsidRPr="00A363AD">
        <w:rPr>
          <w:rFonts w:cs="Arial"/>
          <w:b/>
          <w:sz w:val="24"/>
        </w:rPr>
        <w:t>Compilation date:</w:t>
      </w:r>
      <w:r w:rsidRPr="00A363AD">
        <w:rPr>
          <w:rFonts w:cs="Arial"/>
          <w:b/>
          <w:sz w:val="24"/>
        </w:rPr>
        <w:tab/>
      </w:r>
      <w:r w:rsidRPr="00A363AD">
        <w:rPr>
          <w:rFonts w:cs="Arial"/>
          <w:b/>
          <w:sz w:val="24"/>
        </w:rPr>
        <w:tab/>
      </w:r>
      <w:r w:rsidRPr="00A363AD">
        <w:rPr>
          <w:rFonts w:cs="Arial"/>
          <w:b/>
          <w:sz w:val="24"/>
        </w:rPr>
        <w:tab/>
      </w:r>
      <w:r w:rsidRPr="00864AE1">
        <w:rPr>
          <w:rFonts w:cs="Arial"/>
          <w:sz w:val="24"/>
        </w:rPr>
        <w:fldChar w:fldCharType="begin"/>
      </w:r>
      <w:r w:rsidRPr="00864AE1">
        <w:rPr>
          <w:rFonts w:cs="Arial"/>
          <w:sz w:val="24"/>
        </w:rPr>
        <w:instrText xml:space="preserve"> DOCPROPERTY StartDate \@ "d MMMM yyyy" \*MERGEFORMAT </w:instrText>
      </w:r>
      <w:r w:rsidRPr="00864AE1">
        <w:rPr>
          <w:rFonts w:cs="Arial"/>
          <w:sz w:val="24"/>
        </w:rPr>
        <w:fldChar w:fldCharType="separate"/>
      </w:r>
      <w:r w:rsidR="00584711" w:rsidRPr="00584711">
        <w:rPr>
          <w:rFonts w:cs="Arial"/>
          <w:bCs/>
          <w:sz w:val="24"/>
        </w:rPr>
        <w:t>19</w:t>
      </w:r>
      <w:r w:rsidR="00584711">
        <w:rPr>
          <w:rFonts w:cs="Arial"/>
          <w:sz w:val="24"/>
        </w:rPr>
        <w:t xml:space="preserve"> June 2018</w:t>
      </w:r>
      <w:r w:rsidRPr="00864AE1">
        <w:rPr>
          <w:rFonts w:cs="Arial"/>
          <w:sz w:val="24"/>
        </w:rPr>
        <w:fldChar w:fldCharType="end"/>
      </w:r>
    </w:p>
    <w:p w:rsidR="00304BB5" w:rsidRPr="00A363AD" w:rsidRDefault="00304BB5" w:rsidP="00304BB5">
      <w:pPr>
        <w:spacing w:before="240"/>
        <w:rPr>
          <w:rFonts w:cs="Arial"/>
          <w:sz w:val="24"/>
        </w:rPr>
      </w:pPr>
      <w:r w:rsidRPr="00A363AD">
        <w:rPr>
          <w:rFonts w:cs="Arial"/>
          <w:b/>
          <w:sz w:val="24"/>
        </w:rPr>
        <w:t>Includes amendments up to:</w:t>
      </w:r>
      <w:r w:rsidRPr="00A363AD">
        <w:rPr>
          <w:rFonts w:cs="Arial"/>
          <w:b/>
          <w:sz w:val="24"/>
        </w:rPr>
        <w:tab/>
      </w:r>
      <w:r w:rsidRPr="00864AE1">
        <w:rPr>
          <w:rFonts w:cs="Arial"/>
          <w:sz w:val="24"/>
        </w:rPr>
        <w:fldChar w:fldCharType="begin"/>
      </w:r>
      <w:r w:rsidRPr="00864AE1">
        <w:rPr>
          <w:rFonts w:cs="Arial"/>
          <w:sz w:val="24"/>
        </w:rPr>
        <w:instrText xml:space="preserve"> DOCPROPERTY IncludesUpTo </w:instrText>
      </w:r>
      <w:r w:rsidRPr="00864AE1">
        <w:rPr>
          <w:rFonts w:cs="Arial"/>
          <w:sz w:val="24"/>
        </w:rPr>
        <w:fldChar w:fldCharType="separate"/>
      </w:r>
      <w:r w:rsidR="00584711">
        <w:rPr>
          <w:rFonts w:cs="Arial"/>
          <w:sz w:val="24"/>
        </w:rPr>
        <w:t>Act No. 41, 2018</w:t>
      </w:r>
      <w:r w:rsidRPr="00864AE1">
        <w:rPr>
          <w:rFonts w:cs="Arial"/>
          <w:sz w:val="24"/>
        </w:rPr>
        <w:fldChar w:fldCharType="end"/>
      </w:r>
    </w:p>
    <w:p w:rsidR="00304BB5" w:rsidRPr="00A363AD" w:rsidRDefault="00304BB5" w:rsidP="00304BB5">
      <w:pPr>
        <w:spacing w:before="240"/>
        <w:rPr>
          <w:rFonts w:cs="Arial"/>
          <w:sz w:val="28"/>
          <w:szCs w:val="28"/>
        </w:rPr>
      </w:pPr>
      <w:r w:rsidRPr="00A363AD">
        <w:rPr>
          <w:rFonts w:cs="Arial"/>
          <w:b/>
          <w:sz w:val="24"/>
        </w:rPr>
        <w:t>Registered:</w:t>
      </w:r>
      <w:r w:rsidRPr="00A363AD">
        <w:rPr>
          <w:rFonts w:cs="Arial"/>
          <w:b/>
          <w:sz w:val="24"/>
        </w:rPr>
        <w:tab/>
      </w:r>
      <w:r w:rsidRPr="00A363AD">
        <w:rPr>
          <w:rFonts w:cs="Arial"/>
          <w:b/>
          <w:sz w:val="24"/>
        </w:rPr>
        <w:tab/>
      </w:r>
      <w:r w:rsidRPr="00A363AD">
        <w:rPr>
          <w:rFonts w:cs="Arial"/>
          <w:b/>
          <w:sz w:val="24"/>
        </w:rPr>
        <w:tab/>
      </w:r>
      <w:r w:rsidRPr="00A363AD">
        <w:rPr>
          <w:rFonts w:cs="Arial"/>
          <w:b/>
          <w:sz w:val="24"/>
        </w:rPr>
        <w:tab/>
      </w:r>
      <w:r w:rsidRPr="00864AE1">
        <w:rPr>
          <w:rFonts w:cs="Arial"/>
          <w:sz w:val="24"/>
        </w:rPr>
        <w:fldChar w:fldCharType="begin"/>
      </w:r>
      <w:r w:rsidRPr="00864AE1">
        <w:rPr>
          <w:rFonts w:cs="Arial"/>
          <w:sz w:val="24"/>
        </w:rPr>
        <w:instrText xml:space="preserve"> IF </w:instrText>
      </w:r>
      <w:r w:rsidRPr="00864AE1">
        <w:rPr>
          <w:rFonts w:cs="Arial"/>
          <w:sz w:val="24"/>
        </w:rPr>
        <w:fldChar w:fldCharType="begin"/>
      </w:r>
      <w:r w:rsidRPr="00864AE1">
        <w:rPr>
          <w:rFonts w:cs="Arial"/>
          <w:sz w:val="24"/>
        </w:rPr>
        <w:instrText xml:space="preserve"> DOCPROPERTY RegisteredDate </w:instrText>
      </w:r>
      <w:r w:rsidRPr="00864AE1">
        <w:rPr>
          <w:rFonts w:cs="Arial"/>
          <w:sz w:val="24"/>
        </w:rPr>
        <w:fldChar w:fldCharType="separate"/>
      </w:r>
      <w:r w:rsidR="00584711">
        <w:rPr>
          <w:rFonts w:cs="Arial"/>
          <w:sz w:val="24"/>
        </w:rPr>
        <w:instrText>19/06/2018</w:instrText>
      </w:r>
      <w:r w:rsidRPr="00864AE1">
        <w:rPr>
          <w:rFonts w:cs="Arial"/>
          <w:sz w:val="24"/>
        </w:rPr>
        <w:fldChar w:fldCharType="end"/>
      </w:r>
      <w:r w:rsidRPr="00864AE1">
        <w:rPr>
          <w:rFonts w:cs="Arial"/>
          <w:sz w:val="24"/>
        </w:rPr>
        <w:instrText xml:space="preserve"> = #1/1/1901# "Unknown" </w:instrText>
      </w:r>
      <w:r w:rsidRPr="00864AE1">
        <w:rPr>
          <w:rFonts w:cs="Arial"/>
          <w:sz w:val="24"/>
        </w:rPr>
        <w:fldChar w:fldCharType="begin"/>
      </w:r>
      <w:r w:rsidRPr="00864AE1">
        <w:rPr>
          <w:rFonts w:cs="Arial"/>
          <w:sz w:val="24"/>
        </w:rPr>
        <w:instrText xml:space="preserve"> DOCPROPERTY RegisteredDate \@ "d MMMM yyyy" </w:instrText>
      </w:r>
      <w:r w:rsidRPr="00864AE1">
        <w:rPr>
          <w:rFonts w:cs="Arial"/>
          <w:sz w:val="24"/>
        </w:rPr>
        <w:fldChar w:fldCharType="separate"/>
      </w:r>
      <w:r w:rsidR="00584711">
        <w:rPr>
          <w:rFonts w:cs="Arial"/>
          <w:sz w:val="24"/>
        </w:rPr>
        <w:instrText>19 June 2018</w:instrText>
      </w:r>
      <w:r w:rsidRPr="00864AE1">
        <w:rPr>
          <w:rFonts w:cs="Arial"/>
          <w:sz w:val="24"/>
        </w:rPr>
        <w:fldChar w:fldCharType="end"/>
      </w:r>
      <w:r w:rsidRPr="00864AE1">
        <w:rPr>
          <w:rFonts w:cs="Arial"/>
          <w:sz w:val="24"/>
        </w:rPr>
        <w:instrText xml:space="preserve"> \*MERGEFORMAT </w:instrText>
      </w:r>
      <w:r w:rsidRPr="00864AE1">
        <w:rPr>
          <w:rFonts w:cs="Arial"/>
          <w:sz w:val="24"/>
        </w:rPr>
        <w:fldChar w:fldCharType="separate"/>
      </w:r>
      <w:r w:rsidR="00584711" w:rsidRPr="00584711">
        <w:rPr>
          <w:rFonts w:cs="Arial"/>
          <w:bCs/>
          <w:noProof/>
          <w:sz w:val="24"/>
        </w:rPr>
        <w:t>19</w:t>
      </w:r>
      <w:r w:rsidR="00584711">
        <w:rPr>
          <w:rFonts w:cs="Arial"/>
          <w:noProof/>
          <w:sz w:val="24"/>
        </w:rPr>
        <w:t xml:space="preserve"> June 2018</w:t>
      </w:r>
      <w:r w:rsidRPr="00864AE1">
        <w:rPr>
          <w:rFonts w:cs="Arial"/>
          <w:sz w:val="24"/>
        </w:rPr>
        <w:fldChar w:fldCharType="end"/>
      </w:r>
    </w:p>
    <w:p w:rsidR="00304BB5" w:rsidRPr="00A363AD" w:rsidRDefault="00304BB5" w:rsidP="00304BB5">
      <w:pPr>
        <w:rPr>
          <w:b/>
          <w:szCs w:val="22"/>
        </w:rPr>
      </w:pPr>
    </w:p>
    <w:p w:rsidR="00304BB5" w:rsidRPr="00A363AD" w:rsidRDefault="00304BB5" w:rsidP="00304BB5">
      <w:pPr>
        <w:pageBreakBefore/>
        <w:rPr>
          <w:rFonts w:cs="Arial"/>
          <w:b/>
          <w:sz w:val="32"/>
          <w:szCs w:val="32"/>
        </w:rPr>
      </w:pPr>
      <w:r w:rsidRPr="00A363AD">
        <w:rPr>
          <w:rFonts w:cs="Arial"/>
          <w:b/>
          <w:sz w:val="32"/>
          <w:szCs w:val="32"/>
        </w:rPr>
        <w:lastRenderedPageBreak/>
        <w:t>About this compilation</w:t>
      </w:r>
    </w:p>
    <w:p w:rsidR="00304BB5" w:rsidRPr="00A363AD" w:rsidRDefault="00304BB5" w:rsidP="00304BB5">
      <w:pPr>
        <w:spacing w:before="240"/>
        <w:rPr>
          <w:rFonts w:cs="Arial"/>
        </w:rPr>
      </w:pPr>
      <w:r w:rsidRPr="00A363AD">
        <w:rPr>
          <w:rFonts w:cs="Arial"/>
          <w:b/>
          <w:szCs w:val="22"/>
        </w:rPr>
        <w:t>This compilation</w:t>
      </w:r>
    </w:p>
    <w:p w:rsidR="00304BB5" w:rsidRPr="00A363AD" w:rsidRDefault="00304BB5" w:rsidP="00304BB5">
      <w:pPr>
        <w:spacing w:before="120" w:after="120"/>
        <w:rPr>
          <w:rFonts w:cs="Arial"/>
          <w:szCs w:val="22"/>
        </w:rPr>
      </w:pPr>
      <w:r w:rsidRPr="00A363AD">
        <w:rPr>
          <w:rFonts w:cs="Arial"/>
          <w:szCs w:val="22"/>
        </w:rPr>
        <w:t xml:space="preserve">This is a compilation of the </w:t>
      </w:r>
      <w:r w:rsidRPr="00A363AD">
        <w:rPr>
          <w:rFonts w:cs="Arial"/>
          <w:i/>
          <w:szCs w:val="22"/>
        </w:rPr>
        <w:fldChar w:fldCharType="begin"/>
      </w:r>
      <w:r w:rsidRPr="00A363AD">
        <w:rPr>
          <w:rFonts w:cs="Arial"/>
          <w:i/>
          <w:szCs w:val="22"/>
        </w:rPr>
        <w:instrText xml:space="preserve"> STYLEREF  ShortT </w:instrText>
      </w:r>
      <w:r w:rsidRPr="00A363AD">
        <w:rPr>
          <w:rFonts w:cs="Arial"/>
          <w:i/>
          <w:szCs w:val="22"/>
        </w:rPr>
        <w:fldChar w:fldCharType="separate"/>
      </w:r>
      <w:r w:rsidR="00584711">
        <w:rPr>
          <w:rFonts w:cs="Arial"/>
          <w:i/>
          <w:noProof/>
          <w:szCs w:val="22"/>
        </w:rPr>
        <w:t>Equal Employment Opportunity (Commonwealth Authorities) Act 1987</w:t>
      </w:r>
      <w:r w:rsidRPr="00A363AD">
        <w:rPr>
          <w:rFonts w:cs="Arial"/>
          <w:i/>
          <w:szCs w:val="22"/>
        </w:rPr>
        <w:fldChar w:fldCharType="end"/>
      </w:r>
      <w:r w:rsidRPr="00A363AD">
        <w:rPr>
          <w:rFonts w:cs="Arial"/>
          <w:szCs w:val="22"/>
        </w:rPr>
        <w:t xml:space="preserve"> that shows the text of the law as amended and in force on </w:t>
      </w:r>
      <w:r w:rsidRPr="00864AE1">
        <w:rPr>
          <w:rFonts w:cs="Arial"/>
          <w:szCs w:val="22"/>
        </w:rPr>
        <w:fldChar w:fldCharType="begin"/>
      </w:r>
      <w:r w:rsidRPr="00864AE1">
        <w:rPr>
          <w:rFonts w:cs="Arial"/>
          <w:szCs w:val="22"/>
        </w:rPr>
        <w:instrText xml:space="preserve"> DOCPROPERTY StartDate \@ "d MMMM yyyy" </w:instrText>
      </w:r>
      <w:r w:rsidRPr="00864AE1">
        <w:rPr>
          <w:rFonts w:cs="Arial"/>
          <w:szCs w:val="22"/>
        </w:rPr>
        <w:fldChar w:fldCharType="separate"/>
      </w:r>
      <w:r w:rsidR="00584711">
        <w:rPr>
          <w:rFonts w:cs="Arial"/>
          <w:szCs w:val="22"/>
        </w:rPr>
        <w:t>19 June 2018</w:t>
      </w:r>
      <w:r w:rsidRPr="00864AE1">
        <w:rPr>
          <w:rFonts w:cs="Arial"/>
          <w:szCs w:val="22"/>
        </w:rPr>
        <w:fldChar w:fldCharType="end"/>
      </w:r>
      <w:r w:rsidRPr="00A363AD">
        <w:rPr>
          <w:rFonts w:cs="Arial"/>
          <w:szCs w:val="22"/>
        </w:rPr>
        <w:t xml:space="preserve"> (the </w:t>
      </w:r>
      <w:r w:rsidRPr="00A363AD">
        <w:rPr>
          <w:rFonts w:cs="Arial"/>
          <w:b/>
          <w:i/>
          <w:szCs w:val="22"/>
        </w:rPr>
        <w:t>compilation date</w:t>
      </w:r>
      <w:r w:rsidRPr="00A363AD">
        <w:rPr>
          <w:rFonts w:cs="Arial"/>
          <w:szCs w:val="22"/>
        </w:rPr>
        <w:t>).</w:t>
      </w:r>
    </w:p>
    <w:p w:rsidR="00304BB5" w:rsidRPr="00A363AD" w:rsidRDefault="00304BB5" w:rsidP="00304BB5">
      <w:pPr>
        <w:spacing w:after="120"/>
        <w:rPr>
          <w:rFonts w:cs="Arial"/>
          <w:szCs w:val="22"/>
        </w:rPr>
      </w:pPr>
      <w:r w:rsidRPr="00A363AD">
        <w:rPr>
          <w:rFonts w:cs="Arial"/>
          <w:szCs w:val="22"/>
        </w:rPr>
        <w:t xml:space="preserve">The notes at the end of this compilation (the </w:t>
      </w:r>
      <w:r w:rsidRPr="00A363AD">
        <w:rPr>
          <w:rFonts w:cs="Arial"/>
          <w:b/>
          <w:i/>
          <w:szCs w:val="22"/>
        </w:rPr>
        <w:t>endnotes</w:t>
      </w:r>
      <w:r w:rsidRPr="00A363AD">
        <w:rPr>
          <w:rFonts w:cs="Arial"/>
          <w:szCs w:val="22"/>
        </w:rPr>
        <w:t>) include information about amending laws and the amendment history of provisions of the compiled law.</w:t>
      </w:r>
    </w:p>
    <w:p w:rsidR="00304BB5" w:rsidRPr="00A363AD" w:rsidRDefault="00304BB5" w:rsidP="00304BB5">
      <w:pPr>
        <w:tabs>
          <w:tab w:val="left" w:pos="5640"/>
        </w:tabs>
        <w:spacing w:before="120" w:after="120"/>
        <w:rPr>
          <w:rFonts w:cs="Arial"/>
          <w:b/>
          <w:szCs w:val="22"/>
        </w:rPr>
      </w:pPr>
      <w:r w:rsidRPr="00A363AD">
        <w:rPr>
          <w:rFonts w:cs="Arial"/>
          <w:b/>
          <w:szCs w:val="22"/>
        </w:rPr>
        <w:t>Uncommenced amendments</w:t>
      </w:r>
    </w:p>
    <w:p w:rsidR="00304BB5" w:rsidRPr="00A363AD" w:rsidRDefault="00304BB5" w:rsidP="00304BB5">
      <w:pPr>
        <w:spacing w:after="120"/>
        <w:rPr>
          <w:rFonts w:cs="Arial"/>
          <w:szCs w:val="22"/>
        </w:rPr>
      </w:pPr>
      <w:r w:rsidRPr="00A363A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304BB5" w:rsidRPr="00A363AD" w:rsidRDefault="00304BB5" w:rsidP="00304BB5">
      <w:pPr>
        <w:spacing w:before="120" w:after="120"/>
        <w:rPr>
          <w:rFonts w:cs="Arial"/>
          <w:b/>
          <w:szCs w:val="22"/>
        </w:rPr>
      </w:pPr>
      <w:r w:rsidRPr="00A363AD">
        <w:rPr>
          <w:rFonts w:cs="Arial"/>
          <w:b/>
          <w:szCs w:val="22"/>
        </w:rPr>
        <w:t>Application, saving and transitional provisions for provisions and amendments</w:t>
      </w:r>
    </w:p>
    <w:p w:rsidR="00304BB5" w:rsidRPr="00A363AD" w:rsidRDefault="00304BB5" w:rsidP="00304BB5">
      <w:pPr>
        <w:spacing w:after="120"/>
        <w:rPr>
          <w:rFonts w:cs="Arial"/>
          <w:szCs w:val="22"/>
        </w:rPr>
      </w:pPr>
      <w:r w:rsidRPr="00A363AD">
        <w:rPr>
          <w:rFonts w:cs="Arial"/>
          <w:szCs w:val="22"/>
        </w:rPr>
        <w:t>If the operation of a provision or amendment of the compiled law is affected by an application, saving or transitional provision that is not included in this compilation, details are included in the endnotes.</w:t>
      </w:r>
    </w:p>
    <w:p w:rsidR="00304BB5" w:rsidRPr="00A363AD" w:rsidRDefault="00304BB5" w:rsidP="00304BB5">
      <w:pPr>
        <w:spacing w:after="120"/>
        <w:rPr>
          <w:rFonts w:cs="Arial"/>
          <w:b/>
          <w:szCs w:val="22"/>
        </w:rPr>
      </w:pPr>
      <w:r w:rsidRPr="00A363AD">
        <w:rPr>
          <w:rFonts w:cs="Arial"/>
          <w:b/>
          <w:szCs w:val="22"/>
        </w:rPr>
        <w:t>Editorial changes</w:t>
      </w:r>
    </w:p>
    <w:p w:rsidR="00304BB5" w:rsidRPr="00A363AD" w:rsidRDefault="00304BB5" w:rsidP="00304BB5">
      <w:pPr>
        <w:spacing w:after="120"/>
        <w:rPr>
          <w:rFonts w:cs="Arial"/>
          <w:szCs w:val="22"/>
        </w:rPr>
      </w:pPr>
      <w:r w:rsidRPr="00A363AD">
        <w:rPr>
          <w:rFonts w:cs="Arial"/>
          <w:szCs w:val="22"/>
        </w:rPr>
        <w:t>For more information about any editorial changes made in this compilation, see the endnotes.</w:t>
      </w:r>
    </w:p>
    <w:p w:rsidR="00304BB5" w:rsidRPr="00A363AD" w:rsidRDefault="00304BB5" w:rsidP="00304BB5">
      <w:pPr>
        <w:spacing w:before="120" w:after="120"/>
        <w:rPr>
          <w:rFonts w:cs="Arial"/>
          <w:b/>
          <w:szCs w:val="22"/>
        </w:rPr>
      </w:pPr>
      <w:r w:rsidRPr="00A363AD">
        <w:rPr>
          <w:rFonts w:cs="Arial"/>
          <w:b/>
          <w:szCs w:val="22"/>
        </w:rPr>
        <w:t>Modifications</w:t>
      </w:r>
    </w:p>
    <w:p w:rsidR="00304BB5" w:rsidRPr="00A363AD" w:rsidRDefault="00304BB5" w:rsidP="00304BB5">
      <w:pPr>
        <w:spacing w:after="120"/>
        <w:rPr>
          <w:rFonts w:cs="Arial"/>
          <w:szCs w:val="22"/>
        </w:rPr>
      </w:pPr>
      <w:r w:rsidRPr="00A363A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304BB5" w:rsidRPr="00A363AD" w:rsidRDefault="00304BB5" w:rsidP="00304BB5">
      <w:pPr>
        <w:spacing w:before="80" w:after="120"/>
        <w:rPr>
          <w:rFonts w:cs="Arial"/>
          <w:b/>
          <w:szCs w:val="22"/>
        </w:rPr>
      </w:pPr>
      <w:r w:rsidRPr="00A363AD">
        <w:rPr>
          <w:rFonts w:cs="Arial"/>
          <w:b/>
          <w:szCs w:val="22"/>
        </w:rPr>
        <w:t>Self</w:t>
      </w:r>
      <w:r w:rsidR="00A363AD">
        <w:rPr>
          <w:rFonts w:cs="Arial"/>
          <w:b/>
          <w:szCs w:val="22"/>
        </w:rPr>
        <w:noBreakHyphen/>
      </w:r>
      <w:r w:rsidRPr="00A363AD">
        <w:rPr>
          <w:rFonts w:cs="Arial"/>
          <w:b/>
          <w:szCs w:val="22"/>
        </w:rPr>
        <w:t>repealing provisions</w:t>
      </w:r>
    </w:p>
    <w:p w:rsidR="00304BB5" w:rsidRPr="00A363AD" w:rsidRDefault="00304BB5" w:rsidP="00304BB5">
      <w:pPr>
        <w:spacing w:after="120"/>
        <w:rPr>
          <w:rFonts w:cs="Arial"/>
          <w:szCs w:val="22"/>
        </w:rPr>
      </w:pPr>
      <w:r w:rsidRPr="00A363AD">
        <w:rPr>
          <w:rFonts w:cs="Arial"/>
          <w:szCs w:val="22"/>
        </w:rPr>
        <w:t>If a provision of the compiled law has been repealed in accordance with a provision of the law, details are included in the endnotes.</w:t>
      </w:r>
    </w:p>
    <w:p w:rsidR="00304BB5" w:rsidRPr="00A363AD" w:rsidRDefault="00304BB5" w:rsidP="00304BB5">
      <w:pPr>
        <w:pStyle w:val="Header"/>
        <w:tabs>
          <w:tab w:val="clear" w:pos="4150"/>
          <w:tab w:val="clear" w:pos="8307"/>
        </w:tabs>
      </w:pPr>
      <w:r w:rsidRPr="00A363AD">
        <w:rPr>
          <w:rStyle w:val="CharChapNo"/>
        </w:rPr>
        <w:t xml:space="preserve"> </w:t>
      </w:r>
      <w:r w:rsidRPr="00A363AD">
        <w:rPr>
          <w:rStyle w:val="CharChapText"/>
        </w:rPr>
        <w:t xml:space="preserve"> </w:t>
      </w:r>
    </w:p>
    <w:p w:rsidR="00304BB5" w:rsidRPr="00A363AD" w:rsidRDefault="00304BB5" w:rsidP="00304BB5">
      <w:pPr>
        <w:pStyle w:val="Header"/>
        <w:tabs>
          <w:tab w:val="clear" w:pos="4150"/>
          <w:tab w:val="clear" w:pos="8307"/>
        </w:tabs>
      </w:pPr>
      <w:r w:rsidRPr="00A363AD">
        <w:rPr>
          <w:rStyle w:val="CharPartNo"/>
        </w:rPr>
        <w:t xml:space="preserve"> </w:t>
      </w:r>
      <w:r w:rsidRPr="00A363AD">
        <w:rPr>
          <w:rStyle w:val="CharPartText"/>
        </w:rPr>
        <w:t xml:space="preserve"> </w:t>
      </w:r>
    </w:p>
    <w:p w:rsidR="00304BB5" w:rsidRPr="00A363AD" w:rsidRDefault="00304BB5" w:rsidP="00304BB5">
      <w:pPr>
        <w:pStyle w:val="Header"/>
        <w:tabs>
          <w:tab w:val="clear" w:pos="4150"/>
          <w:tab w:val="clear" w:pos="8307"/>
        </w:tabs>
      </w:pPr>
      <w:r w:rsidRPr="00A363AD">
        <w:rPr>
          <w:rStyle w:val="CharDivNo"/>
        </w:rPr>
        <w:t xml:space="preserve"> </w:t>
      </w:r>
      <w:r w:rsidRPr="00A363AD">
        <w:rPr>
          <w:rStyle w:val="CharDivText"/>
        </w:rPr>
        <w:t xml:space="preserve"> </w:t>
      </w:r>
    </w:p>
    <w:p w:rsidR="00304BB5" w:rsidRPr="00A363AD" w:rsidRDefault="00304BB5" w:rsidP="00304BB5">
      <w:pPr>
        <w:sectPr w:rsidR="00304BB5" w:rsidRPr="00A363AD" w:rsidSect="002268E7">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D2094B" w:rsidRPr="00A363AD" w:rsidRDefault="00D2094B" w:rsidP="00D62357">
      <w:r w:rsidRPr="00A363AD">
        <w:rPr>
          <w:rFonts w:cs="Times New Roman"/>
          <w:sz w:val="36"/>
        </w:rPr>
        <w:lastRenderedPageBreak/>
        <w:t>Contents</w:t>
      </w:r>
    </w:p>
    <w:p w:rsidR="00D546E0" w:rsidRDefault="00B60019">
      <w:pPr>
        <w:pStyle w:val="TOC2"/>
        <w:rPr>
          <w:rFonts w:asciiTheme="minorHAnsi" w:eastAsiaTheme="minorEastAsia" w:hAnsiTheme="minorHAnsi" w:cstheme="minorBidi"/>
          <w:b w:val="0"/>
          <w:noProof/>
          <w:kern w:val="0"/>
          <w:sz w:val="22"/>
          <w:szCs w:val="22"/>
        </w:rPr>
      </w:pPr>
      <w:r w:rsidRPr="00A363AD">
        <w:rPr>
          <w:iCs/>
          <w:szCs w:val="28"/>
        </w:rPr>
        <w:fldChar w:fldCharType="begin"/>
      </w:r>
      <w:r w:rsidRPr="00A363AD">
        <w:instrText xml:space="preserve"> TOC \o "1-9" \t "ActHead 1,2,ActHead 2,2,ActHead 3,3,ActHead 4,4,ActHead 5,5, Schedule,2, Schedule Text,3, NotesSection,6" </w:instrText>
      </w:r>
      <w:r w:rsidRPr="00A363AD">
        <w:rPr>
          <w:iCs/>
          <w:szCs w:val="28"/>
        </w:rPr>
        <w:fldChar w:fldCharType="separate"/>
      </w:r>
      <w:r w:rsidR="00D546E0">
        <w:rPr>
          <w:noProof/>
        </w:rPr>
        <w:t>Part I—Preliminary</w:t>
      </w:r>
      <w:r w:rsidR="00D546E0" w:rsidRPr="00D546E0">
        <w:rPr>
          <w:b w:val="0"/>
          <w:noProof/>
          <w:sz w:val="18"/>
        </w:rPr>
        <w:tab/>
      </w:r>
      <w:r w:rsidR="00D546E0" w:rsidRPr="00D546E0">
        <w:rPr>
          <w:b w:val="0"/>
          <w:noProof/>
          <w:sz w:val="18"/>
        </w:rPr>
        <w:fldChar w:fldCharType="begin"/>
      </w:r>
      <w:r w:rsidR="00D546E0" w:rsidRPr="00D546E0">
        <w:rPr>
          <w:b w:val="0"/>
          <w:noProof/>
          <w:sz w:val="18"/>
        </w:rPr>
        <w:instrText xml:space="preserve"> PAGEREF _Toc517098843 \h </w:instrText>
      </w:r>
      <w:r w:rsidR="00D546E0" w:rsidRPr="00D546E0">
        <w:rPr>
          <w:b w:val="0"/>
          <w:noProof/>
          <w:sz w:val="18"/>
        </w:rPr>
      </w:r>
      <w:r w:rsidR="00D546E0" w:rsidRPr="00D546E0">
        <w:rPr>
          <w:b w:val="0"/>
          <w:noProof/>
          <w:sz w:val="18"/>
        </w:rPr>
        <w:fldChar w:fldCharType="separate"/>
      </w:r>
      <w:r w:rsidR="00584711">
        <w:rPr>
          <w:b w:val="0"/>
          <w:noProof/>
          <w:sz w:val="18"/>
        </w:rPr>
        <w:t>1</w:t>
      </w:r>
      <w:r w:rsidR="00D546E0" w:rsidRPr="00D546E0">
        <w:rPr>
          <w:b w:val="0"/>
          <w:noProof/>
          <w:sz w:val="18"/>
        </w:rPr>
        <w:fldChar w:fldCharType="end"/>
      </w:r>
    </w:p>
    <w:p w:rsidR="00D546E0" w:rsidRDefault="00D546E0">
      <w:pPr>
        <w:pStyle w:val="TOC5"/>
        <w:rPr>
          <w:rFonts w:asciiTheme="minorHAnsi" w:eastAsiaTheme="minorEastAsia" w:hAnsiTheme="minorHAnsi" w:cstheme="minorBidi"/>
          <w:noProof/>
          <w:kern w:val="0"/>
          <w:sz w:val="22"/>
          <w:szCs w:val="22"/>
        </w:rPr>
      </w:pPr>
      <w:r>
        <w:rPr>
          <w:noProof/>
        </w:rPr>
        <w:t>1</w:t>
      </w:r>
      <w:r>
        <w:rPr>
          <w:noProof/>
        </w:rPr>
        <w:tab/>
        <w:t>Short title</w:t>
      </w:r>
      <w:r w:rsidRPr="00D546E0">
        <w:rPr>
          <w:noProof/>
        </w:rPr>
        <w:tab/>
      </w:r>
      <w:r w:rsidRPr="00D546E0">
        <w:rPr>
          <w:noProof/>
        </w:rPr>
        <w:fldChar w:fldCharType="begin"/>
      </w:r>
      <w:r w:rsidRPr="00D546E0">
        <w:rPr>
          <w:noProof/>
        </w:rPr>
        <w:instrText xml:space="preserve"> PAGEREF _Toc517098844 \h </w:instrText>
      </w:r>
      <w:r w:rsidRPr="00D546E0">
        <w:rPr>
          <w:noProof/>
        </w:rPr>
      </w:r>
      <w:r w:rsidRPr="00D546E0">
        <w:rPr>
          <w:noProof/>
        </w:rPr>
        <w:fldChar w:fldCharType="separate"/>
      </w:r>
      <w:r w:rsidR="00584711">
        <w:rPr>
          <w:noProof/>
        </w:rPr>
        <w:t>1</w:t>
      </w:r>
      <w:r w:rsidRPr="00D546E0">
        <w:rPr>
          <w:noProof/>
        </w:rPr>
        <w:fldChar w:fldCharType="end"/>
      </w:r>
    </w:p>
    <w:p w:rsidR="00D546E0" w:rsidRDefault="00D546E0">
      <w:pPr>
        <w:pStyle w:val="TOC5"/>
        <w:rPr>
          <w:rFonts w:asciiTheme="minorHAnsi" w:eastAsiaTheme="minorEastAsia" w:hAnsiTheme="minorHAnsi" w:cstheme="minorBidi"/>
          <w:noProof/>
          <w:kern w:val="0"/>
          <w:sz w:val="22"/>
          <w:szCs w:val="22"/>
        </w:rPr>
      </w:pPr>
      <w:r>
        <w:rPr>
          <w:noProof/>
        </w:rPr>
        <w:t>2</w:t>
      </w:r>
      <w:r>
        <w:rPr>
          <w:noProof/>
        </w:rPr>
        <w:tab/>
        <w:t>Commencement</w:t>
      </w:r>
      <w:r w:rsidRPr="00D546E0">
        <w:rPr>
          <w:noProof/>
        </w:rPr>
        <w:tab/>
      </w:r>
      <w:r w:rsidRPr="00D546E0">
        <w:rPr>
          <w:noProof/>
        </w:rPr>
        <w:fldChar w:fldCharType="begin"/>
      </w:r>
      <w:r w:rsidRPr="00D546E0">
        <w:rPr>
          <w:noProof/>
        </w:rPr>
        <w:instrText xml:space="preserve"> PAGEREF _Toc517098845 \h </w:instrText>
      </w:r>
      <w:r w:rsidRPr="00D546E0">
        <w:rPr>
          <w:noProof/>
        </w:rPr>
      </w:r>
      <w:r w:rsidRPr="00D546E0">
        <w:rPr>
          <w:noProof/>
        </w:rPr>
        <w:fldChar w:fldCharType="separate"/>
      </w:r>
      <w:r w:rsidR="00584711">
        <w:rPr>
          <w:noProof/>
        </w:rPr>
        <w:t>1</w:t>
      </w:r>
      <w:r w:rsidRPr="00D546E0">
        <w:rPr>
          <w:noProof/>
        </w:rPr>
        <w:fldChar w:fldCharType="end"/>
      </w:r>
    </w:p>
    <w:p w:rsidR="00D546E0" w:rsidRDefault="00D546E0">
      <w:pPr>
        <w:pStyle w:val="TOC5"/>
        <w:rPr>
          <w:rFonts w:asciiTheme="minorHAnsi" w:eastAsiaTheme="minorEastAsia" w:hAnsiTheme="minorHAnsi" w:cstheme="minorBidi"/>
          <w:noProof/>
          <w:kern w:val="0"/>
          <w:sz w:val="22"/>
          <w:szCs w:val="22"/>
        </w:rPr>
      </w:pPr>
      <w:r>
        <w:rPr>
          <w:noProof/>
        </w:rPr>
        <w:t>3</w:t>
      </w:r>
      <w:r>
        <w:rPr>
          <w:noProof/>
        </w:rPr>
        <w:tab/>
        <w:t>Interpretation</w:t>
      </w:r>
      <w:r w:rsidRPr="00D546E0">
        <w:rPr>
          <w:noProof/>
        </w:rPr>
        <w:tab/>
      </w:r>
      <w:r w:rsidRPr="00D546E0">
        <w:rPr>
          <w:noProof/>
        </w:rPr>
        <w:fldChar w:fldCharType="begin"/>
      </w:r>
      <w:r w:rsidRPr="00D546E0">
        <w:rPr>
          <w:noProof/>
        </w:rPr>
        <w:instrText xml:space="preserve"> PAGEREF _Toc517098846 \h </w:instrText>
      </w:r>
      <w:r w:rsidRPr="00D546E0">
        <w:rPr>
          <w:noProof/>
        </w:rPr>
      </w:r>
      <w:r w:rsidRPr="00D546E0">
        <w:rPr>
          <w:noProof/>
        </w:rPr>
        <w:fldChar w:fldCharType="separate"/>
      </w:r>
      <w:r w:rsidR="00584711">
        <w:rPr>
          <w:noProof/>
        </w:rPr>
        <w:t>1</w:t>
      </w:r>
      <w:r w:rsidRPr="00D546E0">
        <w:rPr>
          <w:noProof/>
        </w:rPr>
        <w:fldChar w:fldCharType="end"/>
      </w:r>
    </w:p>
    <w:p w:rsidR="00D546E0" w:rsidRDefault="00D546E0">
      <w:pPr>
        <w:pStyle w:val="TOC2"/>
        <w:rPr>
          <w:rFonts w:asciiTheme="minorHAnsi" w:eastAsiaTheme="minorEastAsia" w:hAnsiTheme="minorHAnsi" w:cstheme="minorBidi"/>
          <w:b w:val="0"/>
          <w:noProof/>
          <w:kern w:val="0"/>
          <w:sz w:val="22"/>
          <w:szCs w:val="22"/>
        </w:rPr>
      </w:pPr>
      <w:r>
        <w:rPr>
          <w:noProof/>
        </w:rPr>
        <w:t>Part II—Programs</w:t>
      </w:r>
      <w:r w:rsidRPr="00D546E0">
        <w:rPr>
          <w:b w:val="0"/>
          <w:noProof/>
          <w:sz w:val="18"/>
        </w:rPr>
        <w:tab/>
      </w:r>
      <w:r w:rsidRPr="00D546E0">
        <w:rPr>
          <w:b w:val="0"/>
          <w:noProof/>
          <w:sz w:val="18"/>
        </w:rPr>
        <w:fldChar w:fldCharType="begin"/>
      </w:r>
      <w:r w:rsidRPr="00D546E0">
        <w:rPr>
          <w:b w:val="0"/>
          <w:noProof/>
          <w:sz w:val="18"/>
        </w:rPr>
        <w:instrText xml:space="preserve"> PAGEREF _Toc517098847 \h </w:instrText>
      </w:r>
      <w:r w:rsidRPr="00D546E0">
        <w:rPr>
          <w:b w:val="0"/>
          <w:noProof/>
          <w:sz w:val="18"/>
        </w:rPr>
      </w:r>
      <w:r w:rsidRPr="00D546E0">
        <w:rPr>
          <w:b w:val="0"/>
          <w:noProof/>
          <w:sz w:val="18"/>
        </w:rPr>
        <w:fldChar w:fldCharType="separate"/>
      </w:r>
      <w:r w:rsidR="00584711">
        <w:rPr>
          <w:b w:val="0"/>
          <w:noProof/>
          <w:sz w:val="18"/>
        </w:rPr>
        <w:t>4</w:t>
      </w:r>
      <w:r w:rsidRPr="00D546E0">
        <w:rPr>
          <w:b w:val="0"/>
          <w:noProof/>
          <w:sz w:val="18"/>
        </w:rPr>
        <w:fldChar w:fldCharType="end"/>
      </w:r>
    </w:p>
    <w:p w:rsidR="00D546E0" w:rsidRDefault="00D546E0">
      <w:pPr>
        <w:pStyle w:val="TOC5"/>
        <w:rPr>
          <w:rFonts w:asciiTheme="minorHAnsi" w:eastAsiaTheme="minorEastAsia" w:hAnsiTheme="minorHAnsi" w:cstheme="minorBidi"/>
          <w:noProof/>
          <w:kern w:val="0"/>
          <w:sz w:val="22"/>
          <w:szCs w:val="22"/>
        </w:rPr>
      </w:pPr>
      <w:r>
        <w:rPr>
          <w:noProof/>
        </w:rPr>
        <w:t>5</w:t>
      </w:r>
      <w:r>
        <w:rPr>
          <w:noProof/>
        </w:rPr>
        <w:tab/>
        <w:t>Relevant authorities required to develop etc. programs</w:t>
      </w:r>
      <w:r w:rsidRPr="00D546E0">
        <w:rPr>
          <w:noProof/>
        </w:rPr>
        <w:tab/>
      </w:r>
      <w:r w:rsidRPr="00D546E0">
        <w:rPr>
          <w:noProof/>
        </w:rPr>
        <w:fldChar w:fldCharType="begin"/>
      </w:r>
      <w:r w:rsidRPr="00D546E0">
        <w:rPr>
          <w:noProof/>
        </w:rPr>
        <w:instrText xml:space="preserve"> PAGEREF _Toc517098848 \h </w:instrText>
      </w:r>
      <w:r w:rsidRPr="00D546E0">
        <w:rPr>
          <w:noProof/>
        </w:rPr>
      </w:r>
      <w:r w:rsidRPr="00D546E0">
        <w:rPr>
          <w:noProof/>
        </w:rPr>
        <w:fldChar w:fldCharType="separate"/>
      </w:r>
      <w:r w:rsidR="00584711">
        <w:rPr>
          <w:noProof/>
        </w:rPr>
        <w:t>4</w:t>
      </w:r>
      <w:r w:rsidRPr="00D546E0">
        <w:rPr>
          <w:noProof/>
        </w:rPr>
        <w:fldChar w:fldCharType="end"/>
      </w:r>
    </w:p>
    <w:p w:rsidR="00D546E0" w:rsidRDefault="00D546E0">
      <w:pPr>
        <w:pStyle w:val="TOC5"/>
        <w:rPr>
          <w:rFonts w:asciiTheme="minorHAnsi" w:eastAsiaTheme="minorEastAsia" w:hAnsiTheme="minorHAnsi" w:cstheme="minorBidi"/>
          <w:noProof/>
          <w:kern w:val="0"/>
          <w:sz w:val="22"/>
          <w:szCs w:val="22"/>
        </w:rPr>
      </w:pPr>
      <w:r>
        <w:rPr>
          <w:noProof/>
        </w:rPr>
        <w:t>6</w:t>
      </w:r>
      <w:r>
        <w:rPr>
          <w:noProof/>
        </w:rPr>
        <w:tab/>
        <w:t>Contents of program</w:t>
      </w:r>
      <w:r w:rsidRPr="00D546E0">
        <w:rPr>
          <w:noProof/>
        </w:rPr>
        <w:tab/>
      </w:r>
      <w:r w:rsidRPr="00D546E0">
        <w:rPr>
          <w:noProof/>
        </w:rPr>
        <w:fldChar w:fldCharType="begin"/>
      </w:r>
      <w:r w:rsidRPr="00D546E0">
        <w:rPr>
          <w:noProof/>
        </w:rPr>
        <w:instrText xml:space="preserve"> PAGEREF _Toc517098849 \h </w:instrText>
      </w:r>
      <w:r w:rsidRPr="00D546E0">
        <w:rPr>
          <w:noProof/>
        </w:rPr>
      </w:r>
      <w:r w:rsidRPr="00D546E0">
        <w:rPr>
          <w:noProof/>
        </w:rPr>
        <w:fldChar w:fldCharType="separate"/>
      </w:r>
      <w:r w:rsidR="00584711">
        <w:rPr>
          <w:noProof/>
        </w:rPr>
        <w:t>4</w:t>
      </w:r>
      <w:r w:rsidRPr="00D546E0">
        <w:rPr>
          <w:noProof/>
        </w:rPr>
        <w:fldChar w:fldCharType="end"/>
      </w:r>
    </w:p>
    <w:p w:rsidR="00D546E0" w:rsidRDefault="00D546E0">
      <w:pPr>
        <w:pStyle w:val="TOC5"/>
        <w:rPr>
          <w:rFonts w:asciiTheme="minorHAnsi" w:eastAsiaTheme="minorEastAsia" w:hAnsiTheme="minorHAnsi" w:cstheme="minorBidi"/>
          <w:noProof/>
          <w:kern w:val="0"/>
          <w:sz w:val="22"/>
          <w:szCs w:val="22"/>
        </w:rPr>
      </w:pPr>
      <w:r>
        <w:rPr>
          <w:noProof/>
        </w:rPr>
        <w:t>7</w:t>
      </w:r>
      <w:r>
        <w:rPr>
          <w:noProof/>
        </w:rPr>
        <w:tab/>
        <w:t>Regard to be had to program</w:t>
      </w:r>
      <w:r w:rsidRPr="00D546E0">
        <w:rPr>
          <w:noProof/>
        </w:rPr>
        <w:tab/>
      </w:r>
      <w:r w:rsidRPr="00D546E0">
        <w:rPr>
          <w:noProof/>
        </w:rPr>
        <w:fldChar w:fldCharType="begin"/>
      </w:r>
      <w:r w:rsidRPr="00D546E0">
        <w:rPr>
          <w:noProof/>
        </w:rPr>
        <w:instrText xml:space="preserve"> PAGEREF _Toc517098850 \h </w:instrText>
      </w:r>
      <w:r w:rsidRPr="00D546E0">
        <w:rPr>
          <w:noProof/>
        </w:rPr>
      </w:r>
      <w:r w:rsidRPr="00D546E0">
        <w:rPr>
          <w:noProof/>
        </w:rPr>
        <w:fldChar w:fldCharType="separate"/>
      </w:r>
      <w:r w:rsidR="00584711">
        <w:rPr>
          <w:noProof/>
        </w:rPr>
        <w:t>6</w:t>
      </w:r>
      <w:r w:rsidRPr="00D546E0">
        <w:rPr>
          <w:noProof/>
        </w:rPr>
        <w:fldChar w:fldCharType="end"/>
      </w:r>
    </w:p>
    <w:p w:rsidR="00D546E0" w:rsidRDefault="00D546E0">
      <w:pPr>
        <w:pStyle w:val="TOC2"/>
        <w:rPr>
          <w:rFonts w:asciiTheme="minorHAnsi" w:eastAsiaTheme="minorEastAsia" w:hAnsiTheme="minorHAnsi" w:cstheme="minorBidi"/>
          <w:b w:val="0"/>
          <w:noProof/>
          <w:kern w:val="0"/>
          <w:sz w:val="22"/>
          <w:szCs w:val="22"/>
        </w:rPr>
      </w:pPr>
      <w:r>
        <w:rPr>
          <w:noProof/>
        </w:rPr>
        <w:t>Part III—Reports by relevant authorities</w:t>
      </w:r>
      <w:r w:rsidRPr="00D546E0">
        <w:rPr>
          <w:b w:val="0"/>
          <w:noProof/>
          <w:sz w:val="18"/>
        </w:rPr>
        <w:tab/>
      </w:r>
      <w:r w:rsidRPr="00D546E0">
        <w:rPr>
          <w:b w:val="0"/>
          <w:noProof/>
          <w:sz w:val="18"/>
        </w:rPr>
        <w:fldChar w:fldCharType="begin"/>
      </w:r>
      <w:r w:rsidRPr="00D546E0">
        <w:rPr>
          <w:b w:val="0"/>
          <w:noProof/>
          <w:sz w:val="18"/>
        </w:rPr>
        <w:instrText xml:space="preserve"> PAGEREF _Toc517098851 \h </w:instrText>
      </w:r>
      <w:r w:rsidRPr="00D546E0">
        <w:rPr>
          <w:b w:val="0"/>
          <w:noProof/>
          <w:sz w:val="18"/>
        </w:rPr>
      </w:r>
      <w:r w:rsidRPr="00D546E0">
        <w:rPr>
          <w:b w:val="0"/>
          <w:noProof/>
          <w:sz w:val="18"/>
        </w:rPr>
        <w:fldChar w:fldCharType="separate"/>
      </w:r>
      <w:r w:rsidR="00584711">
        <w:rPr>
          <w:b w:val="0"/>
          <w:noProof/>
          <w:sz w:val="18"/>
        </w:rPr>
        <w:t>7</w:t>
      </w:r>
      <w:r w:rsidRPr="00D546E0">
        <w:rPr>
          <w:b w:val="0"/>
          <w:noProof/>
          <w:sz w:val="18"/>
        </w:rPr>
        <w:fldChar w:fldCharType="end"/>
      </w:r>
    </w:p>
    <w:p w:rsidR="00D546E0" w:rsidRDefault="00D546E0">
      <w:pPr>
        <w:pStyle w:val="TOC5"/>
        <w:rPr>
          <w:rFonts w:asciiTheme="minorHAnsi" w:eastAsiaTheme="minorEastAsia" w:hAnsiTheme="minorHAnsi" w:cstheme="minorBidi"/>
          <w:noProof/>
          <w:kern w:val="0"/>
          <w:sz w:val="22"/>
          <w:szCs w:val="22"/>
        </w:rPr>
      </w:pPr>
      <w:r>
        <w:rPr>
          <w:noProof/>
        </w:rPr>
        <w:t>9</w:t>
      </w:r>
      <w:r>
        <w:rPr>
          <w:noProof/>
        </w:rPr>
        <w:tab/>
        <w:t>Annual program report</w:t>
      </w:r>
      <w:r w:rsidRPr="00D546E0">
        <w:rPr>
          <w:noProof/>
        </w:rPr>
        <w:tab/>
      </w:r>
      <w:r w:rsidRPr="00D546E0">
        <w:rPr>
          <w:noProof/>
        </w:rPr>
        <w:fldChar w:fldCharType="begin"/>
      </w:r>
      <w:r w:rsidRPr="00D546E0">
        <w:rPr>
          <w:noProof/>
        </w:rPr>
        <w:instrText xml:space="preserve"> PAGEREF _Toc517098852 \h </w:instrText>
      </w:r>
      <w:r w:rsidRPr="00D546E0">
        <w:rPr>
          <w:noProof/>
        </w:rPr>
      </w:r>
      <w:r w:rsidRPr="00D546E0">
        <w:rPr>
          <w:noProof/>
        </w:rPr>
        <w:fldChar w:fldCharType="separate"/>
      </w:r>
      <w:r w:rsidR="00584711">
        <w:rPr>
          <w:noProof/>
        </w:rPr>
        <w:t>7</w:t>
      </w:r>
      <w:r w:rsidRPr="00D546E0">
        <w:rPr>
          <w:noProof/>
        </w:rPr>
        <w:fldChar w:fldCharType="end"/>
      </w:r>
    </w:p>
    <w:p w:rsidR="00D546E0" w:rsidRDefault="00D546E0">
      <w:pPr>
        <w:pStyle w:val="TOC5"/>
        <w:rPr>
          <w:rFonts w:asciiTheme="minorHAnsi" w:eastAsiaTheme="minorEastAsia" w:hAnsiTheme="minorHAnsi" w:cstheme="minorBidi"/>
          <w:noProof/>
          <w:kern w:val="0"/>
          <w:sz w:val="22"/>
          <w:szCs w:val="22"/>
        </w:rPr>
      </w:pPr>
      <w:r>
        <w:rPr>
          <w:noProof/>
        </w:rPr>
        <w:t>10</w:t>
      </w:r>
      <w:r>
        <w:rPr>
          <w:noProof/>
        </w:rPr>
        <w:tab/>
        <w:t>Special report upon request</w:t>
      </w:r>
      <w:r w:rsidRPr="00D546E0">
        <w:rPr>
          <w:noProof/>
        </w:rPr>
        <w:tab/>
      </w:r>
      <w:r w:rsidRPr="00D546E0">
        <w:rPr>
          <w:noProof/>
        </w:rPr>
        <w:fldChar w:fldCharType="begin"/>
      </w:r>
      <w:r w:rsidRPr="00D546E0">
        <w:rPr>
          <w:noProof/>
        </w:rPr>
        <w:instrText xml:space="preserve"> PAGEREF _Toc517098853 \h </w:instrText>
      </w:r>
      <w:r w:rsidRPr="00D546E0">
        <w:rPr>
          <w:noProof/>
        </w:rPr>
      </w:r>
      <w:r w:rsidRPr="00D546E0">
        <w:rPr>
          <w:noProof/>
        </w:rPr>
        <w:fldChar w:fldCharType="separate"/>
      </w:r>
      <w:r w:rsidR="00584711">
        <w:rPr>
          <w:noProof/>
        </w:rPr>
        <w:t>8</w:t>
      </w:r>
      <w:r w:rsidRPr="00D546E0">
        <w:rPr>
          <w:noProof/>
        </w:rPr>
        <w:fldChar w:fldCharType="end"/>
      </w:r>
    </w:p>
    <w:p w:rsidR="00D546E0" w:rsidRDefault="00D546E0">
      <w:pPr>
        <w:pStyle w:val="TOC5"/>
        <w:rPr>
          <w:rFonts w:asciiTheme="minorHAnsi" w:eastAsiaTheme="minorEastAsia" w:hAnsiTheme="minorHAnsi" w:cstheme="minorBidi"/>
          <w:noProof/>
          <w:kern w:val="0"/>
          <w:sz w:val="22"/>
          <w:szCs w:val="22"/>
        </w:rPr>
      </w:pPr>
      <w:r>
        <w:rPr>
          <w:noProof/>
        </w:rPr>
        <w:t>11</w:t>
      </w:r>
      <w:r>
        <w:rPr>
          <w:noProof/>
        </w:rPr>
        <w:tab/>
        <w:t>Minister may make recommendations</w:t>
      </w:r>
      <w:r w:rsidRPr="00D546E0">
        <w:rPr>
          <w:noProof/>
        </w:rPr>
        <w:tab/>
      </w:r>
      <w:r w:rsidRPr="00D546E0">
        <w:rPr>
          <w:noProof/>
        </w:rPr>
        <w:fldChar w:fldCharType="begin"/>
      </w:r>
      <w:r w:rsidRPr="00D546E0">
        <w:rPr>
          <w:noProof/>
        </w:rPr>
        <w:instrText xml:space="preserve"> PAGEREF _Toc517098854 \h </w:instrText>
      </w:r>
      <w:r w:rsidRPr="00D546E0">
        <w:rPr>
          <w:noProof/>
        </w:rPr>
      </w:r>
      <w:r w:rsidRPr="00D546E0">
        <w:rPr>
          <w:noProof/>
        </w:rPr>
        <w:fldChar w:fldCharType="separate"/>
      </w:r>
      <w:r w:rsidR="00584711">
        <w:rPr>
          <w:noProof/>
        </w:rPr>
        <w:t>9</w:t>
      </w:r>
      <w:r w:rsidRPr="00D546E0">
        <w:rPr>
          <w:noProof/>
        </w:rPr>
        <w:fldChar w:fldCharType="end"/>
      </w:r>
    </w:p>
    <w:p w:rsidR="00D546E0" w:rsidRDefault="00D546E0">
      <w:pPr>
        <w:pStyle w:val="TOC2"/>
        <w:rPr>
          <w:rFonts w:asciiTheme="minorHAnsi" w:eastAsiaTheme="minorEastAsia" w:hAnsiTheme="minorHAnsi" w:cstheme="minorBidi"/>
          <w:b w:val="0"/>
          <w:noProof/>
          <w:kern w:val="0"/>
          <w:sz w:val="22"/>
          <w:szCs w:val="22"/>
        </w:rPr>
      </w:pPr>
      <w:r>
        <w:rPr>
          <w:noProof/>
        </w:rPr>
        <w:t>Part IV—Miscellaneous</w:t>
      </w:r>
      <w:r w:rsidRPr="00D546E0">
        <w:rPr>
          <w:b w:val="0"/>
          <w:noProof/>
          <w:sz w:val="18"/>
        </w:rPr>
        <w:tab/>
      </w:r>
      <w:r w:rsidRPr="00D546E0">
        <w:rPr>
          <w:b w:val="0"/>
          <w:noProof/>
          <w:sz w:val="18"/>
        </w:rPr>
        <w:fldChar w:fldCharType="begin"/>
      </w:r>
      <w:r w:rsidRPr="00D546E0">
        <w:rPr>
          <w:b w:val="0"/>
          <w:noProof/>
          <w:sz w:val="18"/>
        </w:rPr>
        <w:instrText xml:space="preserve"> PAGEREF _Toc517098855 \h </w:instrText>
      </w:r>
      <w:r w:rsidRPr="00D546E0">
        <w:rPr>
          <w:b w:val="0"/>
          <w:noProof/>
          <w:sz w:val="18"/>
        </w:rPr>
      </w:r>
      <w:r w:rsidRPr="00D546E0">
        <w:rPr>
          <w:b w:val="0"/>
          <w:noProof/>
          <w:sz w:val="18"/>
        </w:rPr>
        <w:fldChar w:fldCharType="separate"/>
      </w:r>
      <w:r w:rsidR="00584711">
        <w:rPr>
          <w:b w:val="0"/>
          <w:noProof/>
          <w:sz w:val="18"/>
        </w:rPr>
        <w:t>10</w:t>
      </w:r>
      <w:r w:rsidRPr="00D546E0">
        <w:rPr>
          <w:b w:val="0"/>
          <w:noProof/>
          <w:sz w:val="18"/>
        </w:rPr>
        <w:fldChar w:fldCharType="end"/>
      </w:r>
    </w:p>
    <w:p w:rsidR="00D546E0" w:rsidRDefault="00D546E0">
      <w:pPr>
        <w:pStyle w:val="TOC5"/>
        <w:rPr>
          <w:rFonts w:asciiTheme="minorHAnsi" w:eastAsiaTheme="minorEastAsia" w:hAnsiTheme="minorHAnsi" w:cstheme="minorBidi"/>
          <w:noProof/>
          <w:kern w:val="0"/>
          <w:sz w:val="22"/>
          <w:szCs w:val="22"/>
        </w:rPr>
      </w:pPr>
      <w:r>
        <w:rPr>
          <w:noProof/>
        </w:rPr>
        <w:t>12</w:t>
      </w:r>
      <w:r>
        <w:rPr>
          <w:noProof/>
        </w:rPr>
        <w:tab/>
        <w:t>Directions by Minister</w:t>
      </w:r>
      <w:r w:rsidRPr="00D546E0">
        <w:rPr>
          <w:noProof/>
        </w:rPr>
        <w:tab/>
      </w:r>
      <w:r w:rsidRPr="00D546E0">
        <w:rPr>
          <w:noProof/>
        </w:rPr>
        <w:fldChar w:fldCharType="begin"/>
      </w:r>
      <w:r w:rsidRPr="00D546E0">
        <w:rPr>
          <w:noProof/>
        </w:rPr>
        <w:instrText xml:space="preserve"> PAGEREF _Toc517098856 \h </w:instrText>
      </w:r>
      <w:r w:rsidRPr="00D546E0">
        <w:rPr>
          <w:noProof/>
        </w:rPr>
      </w:r>
      <w:r w:rsidRPr="00D546E0">
        <w:rPr>
          <w:noProof/>
        </w:rPr>
        <w:fldChar w:fldCharType="separate"/>
      </w:r>
      <w:r w:rsidR="00584711">
        <w:rPr>
          <w:noProof/>
        </w:rPr>
        <w:t>10</w:t>
      </w:r>
      <w:r w:rsidRPr="00D546E0">
        <w:rPr>
          <w:noProof/>
        </w:rPr>
        <w:fldChar w:fldCharType="end"/>
      </w:r>
    </w:p>
    <w:p w:rsidR="00D546E0" w:rsidRDefault="00D546E0">
      <w:pPr>
        <w:pStyle w:val="TOC5"/>
        <w:rPr>
          <w:rFonts w:asciiTheme="minorHAnsi" w:eastAsiaTheme="minorEastAsia" w:hAnsiTheme="minorHAnsi" w:cstheme="minorBidi"/>
          <w:noProof/>
          <w:kern w:val="0"/>
          <w:sz w:val="22"/>
          <w:szCs w:val="22"/>
        </w:rPr>
      </w:pPr>
      <w:r>
        <w:rPr>
          <w:noProof/>
        </w:rPr>
        <w:t>15</w:t>
      </w:r>
      <w:r>
        <w:rPr>
          <w:noProof/>
        </w:rPr>
        <w:tab/>
        <w:t>Regulations</w:t>
      </w:r>
      <w:r w:rsidRPr="00D546E0">
        <w:rPr>
          <w:noProof/>
        </w:rPr>
        <w:tab/>
      </w:r>
      <w:r w:rsidRPr="00D546E0">
        <w:rPr>
          <w:noProof/>
        </w:rPr>
        <w:fldChar w:fldCharType="begin"/>
      </w:r>
      <w:r w:rsidRPr="00D546E0">
        <w:rPr>
          <w:noProof/>
        </w:rPr>
        <w:instrText xml:space="preserve"> PAGEREF _Toc517098857 \h </w:instrText>
      </w:r>
      <w:r w:rsidRPr="00D546E0">
        <w:rPr>
          <w:noProof/>
        </w:rPr>
      </w:r>
      <w:r w:rsidRPr="00D546E0">
        <w:rPr>
          <w:noProof/>
        </w:rPr>
        <w:fldChar w:fldCharType="separate"/>
      </w:r>
      <w:r w:rsidR="00584711">
        <w:rPr>
          <w:noProof/>
        </w:rPr>
        <w:t>10</w:t>
      </w:r>
      <w:r w:rsidRPr="00D546E0">
        <w:rPr>
          <w:noProof/>
        </w:rPr>
        <w:fldChar w:fldCharType="end"/>
      </w:r>
    </w:p>
    <w:p w:rsidR="00D546E0" w:rsidRDefault="00D546E0" w:rsidP="00D546E0">
      <w:pPr>
        <w:pStyle w:val="TOC2"/>
        <w:rPr>
          <w:rFonts w:asciiTheme="minorHAnsi" w:eastAsiaTheme="minorEastAsia" w:hAnsiTheme="minorHAnsi" w:cstheme="minorBidi"/>
          <w:b w:val="0"/>
          <w:noProof/>
          <w:kern w:val="0"/>
          <w:sz w:val="22"/>
          <w:szCs w:val="22"/>
        </w:rPr>
      </w:pPr>
      <w:r>
        <w:rPr>
          <w:noProof/>
        </w:rPr>
        <w:t>Endnotes</w:t>
      </w:r>
      <w:r w:rsidRPr="00D546E0">
        <w:rPr>
          <w:b w:val="0"/>
          <w:noProof/>
          <w:sz w:val="18"/>
        </w:rPr>
        <w:tab/>
      </w:r>
      <w:r w:rsidRPr="00D546E0">
        <w:rPr>
          <w:b w:val="0"/>
          <w:noProof/>
          <w:sz w:val="18"/>
        </w:rPr>
        <w:fldChar w:fldCharType="begin"/>
      </w:r>
      <w:r w:rsidRPr="00D546E0">
        <w:rPr>
          <w:b w:val="0"/>
          <w:noProof/>
          <w:sz w:val="18"/>
        </w:rPr>
        <w:instrText xml:space="preserve"> PAGEREF _Toc517098858 \h </w:instrText>
      </w:r>
      <w:r w:rsidRPr="00D546E0">
        <w:rPr>
          <w:b w:val="0"/>
          <w:noProof/>
          <w:sz w:val="18"/>
        </w:rPr>
      </w:r>
      <w:r w:rsidRPr="00D546E0">
        <w:rPr>
          <w:b w:val="0"/>
          <w:noProof/>
          <w:sz w:val="18"/>
        </w:rPr>
        <w:fldChar w:fldCharType="separate"/>
      </w:r>
      <w:r w:rsidR="00584711">
        <w:rPr>
          <w:b w:val="0"/>
          <w:noProof/>
          <w:sz w:val="18"/>
        </w:rPr>
        <w:t>11</w:t>
      </w:r>
      <w:r w:rsidRPr="00D546E0">
        <w:rPr>
          <w:b w:val="0"/>
          <w:noProof/>
          <w:sz w:val="18"/>
        </w:rPr>
        <w:fldChar w:fldCharType="end"/>
      </w:r>
    </w:p>
    <w:p w:rsidR="00D546E0" w:rsidRDefault="00D546E0">
      <w:pPr>
        <w:pStyle w:val="TOC3"/>
        <w:rPr>
          <w:rFonts w:asciiTheme="minorHAnsi" w:eastAsiaTheme="minorEastAsia" w:hAnsiTheme="minorHAnsi" w:cstheme="minorBidi"/>
          <w:b w:val="0"/>
          <w:noProof/>
          <w:kern w:val="0"/>
          <w:szCs w:val="22"/>
        </w:rPr>
      </w:pPr>
      <w:r>
        <w:rPr>
          <w:noProof/>
        </w:rPr>
        <w:t>Endnote 1—About the endnotes</w:t>
      </w:r>
      <w:r w:rsidRPr="00D546E0">
        <w:rPr>
          <w:b w:val="0"/>
          <w:noProof/>
          <w:sz w:val="18"/>
        </w:rPr>
        <w:tab/>
      </w:r>
      <w:r w:rsidRPr="00D546E0">
        <w:rPr>
          <w:b w:val="0"/>
          <w:noProof/>
          <w:sz w:val="18"/>
        </w:rPr>
        <w:fldChar w:fldCharType="begin"/>
      </w:r>
      <w:r w:rsidRPr="00D546E0">
        <w:rPr>
          <w:b w:val="0"/>
          <w:noProof/>
          <w:sz w:val="18"/>
        </w:rPr>
        <w:instrText xml:space="preserve"> PAGEREF _Toc517098859 \h </w:instrText>
      </w:r>
      <w:r w:rsidRPr="00D546E0">
        <w:rPr>
          <w:b w:val="0"/>
          <w:noProof/>
          <w:sz w:val="18"/>
        </w:rPr>
      </w:r>
      <w:r w:rsidRPr="00D546E0">
        <w:rPr>
          <w:b w:val="0"/>
          <w:noProof/>
          <w:sz w:val="18"/>
        </w:rPr>
        <w:fldChar w:fldCharType="separate"/>
      </w:r>
      <w:r w:rsidR="00584711">
        <w:rPr>
          <w:b w:val="0"/>
          <w:noProof/>
          <w:sz w:val="18"/>
        </w:rPr>
        <w:t>11</w:t>
      </w:r>
      <w:r w:rsidRPr="00D546E0">
        <w:rPr>
          <w:b w:val="0"/>
          <w:noProof/>
          <w:sz w:val="18"/>
        </w:rPr>
        <w:fldChar w:fldCharType="end"/>
      </w:r>
    </w:p>
    <w:p w:rsidR="00D546E0" w:rsidRDefault="00D546E0">
      <w:pPr>
        <w:pStyle w:val="TOC3"/>
        <w:rPr>
          <w:rFonts w:asciiTheme="minorHAnsi" w:eastAsiaTheme="minorEastAsia" w:hAnsiTheme="minorHAnsi" w:cstheme="minorBidi"/>
          <w:b w:val="0"/>
          <w:noProof/>
          <w:kern w:val="0"/>
          <w:szCs w:val="22"/>
        </w:rPr>
      </w:pPr>
      <w:r>
        <w:rPr>
          <w:noProof/>
        </w:rPr>
        <w:t>Endnote 2—Abbreviation key</w:t>
      </w:r>
      <w:r w:rsidRPr="00D546E0">
        <w:rPr>
          <w:b w:val="0"/>
          <w:noProof/>
          <w:sz w:val="18"/>
        </w:rPr>
        <w:tab/>
      </w:r>
      <w:r w:rsidRPr="00D546E0">
        <w:rPr>
          <w:b w:val="0"/>
          <w:noProof/>
          <w:sz w:val="18"/>
        </w:rPr>
        <w:fldChar w:fldCharType="begin"/>
      </w:r>
      <w:r w:rsidRPr="00D546E0">
        <w:rPr>
          <w:b w:val="0"/>
          <w:noProof/>
          <w:sz w:val="18"/>
        </w:rPr>
        <w:instrText xml:space="preserve"> PAGEREF _Toc517098860 \h </w:instrText>
      </w:r>
      <w:r w:rsidRPr="00D546E0">
        <w:rPr>
          <w:b w:val="0"/>
          <w:noProof/>
          <w:sz w:val="18"/>
        </w:rPr>
      </w:r>
      <w:r w:rsidRPr="00D546E0">
        <w:rPr>
          <w:b w:val="0"/>
          <w:noProof/>
          <w:sz w:val="18"/>
        </w:rPr>
        <w:fldChar w:fldCharType="separate"/>
      </w:r>
      <w:r w:rsidR="00584711">
        <w:rPr>
          <w:b w:val="0"/>
          <w:noProof/>
          <w:sz w:val="18"/>
        </w:rPr>
        <w:t>13</w:t>
      </w:r>
      <w:r w:rsidRPr="00D546E0">
        <w:rPr>
          <w:b w:val="0"/>
          <w:noProof/>
          <w:sz w:val="18"/>
        </w:rPr>
        <w:fldChar w:fldCharType="end"/>
      </w:r>
    </w:p>
    <w:p w:rsidR="00D546E0" w:rsidRDefault="00D546E0">
      <w:pPr>
        <w:pStyle w:val="TOC3"/>
        <w:rPr>
          <w:rFonts w:asciiTheme="minorHAnsi" w:eastAsiaTheme="minorEastAsia" w:hAnsiTheme="minorHAnsi" w:cstheme="minorBidi"/>
          <w:b w:val="0"/>
          <w:noProof/>
          <w:kern w:val="0"/>
          <w:szCs w:val="22"/>
        </w:rPr>
      </w:pPr>
      <w:r>
        <w:rPr>
          <w:noProof/>
        </w:rPr>
        <w:t>Endnote 3—Legislation history</w:t>
      </w:r>
      <w:r w:rsidRPr="00D546E0">
        <w:rPr>
          <w:b w:val="0"/>
          <w:noProof/>
          <w:sz w:val="18"/>
        </w:rPr>
        <w:tab/>
      </w:r>
      <w:r w:rsidRPr="00D546E0">
        <w:rPr>
          <w:b w:val="0"/>
          <w:noProof/>
          <w:sz w:val="18"/>
        </w:rPr>
        <w:fldChar w:fldCharType="begin"/>
      </w:r>
      <w:r w:rsidRPr="00D546E0">
        <w:rPr>
          <w:b w:val="0"/>
          <w:noProof/>
          <w:sz w:val="18"/>
        </w:rPr>
        <w:instrText xml:space="preserve"> PAGEREF _Toc517098861 \h </w:instrText>
      </w:r>
      <w:r w:rsidRPr="00D546E0">
        <w:rPr>
          <w:b w:val="0"/>
          <w:noProof/>
          <w:sz w:val="18"/>
        </w:rPr>
      </w:r>
      <w:r w:rsidRPr="00D546E0">
        <w:rPr>
          <w:b w:val="0"/>
          <w:noProof/>
          <w:sz w:val="18"/>
        </w:rPr>
        <w:fldChar w:fldCharType="separate"/>
      </w:r>
      <w:r w:rsidR="00584711">
        <w:rPr>
          <w:b w:val="0"/>
          <w:noProof/>
          <w:sz w:val="18"/>
        </w:rPr>
        <w:t>14</w:t>
      </w:r>
      <w:r w:rsidRPr="00D546E0">
        <w:rPr>
          <w:b w:val="0"/>
          <w:noProof/>
          <w:sz w:val="18"/>
        </w:rPr>
        <w:fldChar w:fldCharType="end"/>
      </w:r>
    </w:p>
    <w:p w:rsidR="00D546E0" w:rsidRDefault="00D546E0">
      <w:pPr>
        <w:pStyle w:val="TOC3"/>
        <w:rPr>
          <w:rFonts w:asciiTheme="minorHAnsi" w:eastAsiaTheme="minorEastAsia" w:hAnsiTheme="minorHAnsi" w:cstheme="minorBidi"/>
          <w:b w:val="0"/>
          <w:noProof/>
          <w:kern w:val="0"/>
          <w:szCs w:val="22"/>
        </w:rPr>
      </w:pPr>
      <w:r>
        <w:rPr>
          <w:noProof/>
        </w:rPr>
        <w:t>Endnote 4—Amendment history</w:t>
      </w:r>
      <w:r w:rsidRPr="00D546E0">
        <w:rPr>
          <w:b w:val="0"/>
          <w:noProof/>
          <w:sz w:val="18"/>
        </w:rPr>
        <w:tab/>
      </w:r>
      <w:r w:rsidRPr="00D546E0">
        <w:rPr>
          <w:b w:val="0"/>
          <w:noProof/>
          <w:sz w:val="18"/>
        </w:rPr>
        <w:fldChar w:fldCharType="begin"/>
      </w:r>
      <w:r w:rsidRPr="00D546E0">
        <w:rPr>
          <w:b w:val="0"/>
          <w:noProof/>
          <w:sz w:val="18"/>
        </w:rPr>
        <w:instrText xml:space="preserve"> PAGEREF _Toc517098862 \h </w:instrText>
      </w:r>
      <w:r w:rsidRPr="00D546E0">
        <w:rPr>
          <w:b w:val="0"/>
          <w:noProof/>
          <w:sz w:val="18"/>
        </w:rPr>
      </w:r>
      <w:r w:rsidRPr="00D546E0">
        <w:rPr>
          <w:b w:val="0"/>
          <w:noProof/>
          <w:sz w:val="18"/>
        </w:rPr>
        <w:fldChar w:fldCharType="separate"/>
      </w:r>
      <w:r w:rsidR="00584711">
        <w:rPr>
          <w:b w:val="0"/>
          <w:noProof/>
          <w:sz w:val="18"/>
        </w:rPr>
        <w:t>15</w:t>
      </w:r>
      <w:r w:rsidRPr="00D546E0">
        <w:rPr>
          <w:b w:val="0"/>
          <w:noProof/>
          <w:sz w:val="18"/>
        </w:rPr>
        <w:fldChar w:fldCharType="end"/>
      </w:r>
    </w:p>
    <w:p w:rsidR="008F66E9" w:rsidRPr="00A363AD" w:rsidRDefault="00B60019" w:rsidP="008F66E9">
      <w:pPr>
        <w:sectPr w:rsidR="008F66E9" w:rsidRPr="00A363AD" w:rsidSect="002268E7">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A363AD">
        <w:fldChar w:fldCharType="end"/>
      </w:r>
      <w:bookmarkStart w:id="0" w:name="_GoBack"/>
      <w:bookmarkEnd w:id="0"/>
    </w:p>
    <w:p w:rsidR="00D2094B" w:rsidRPr="00A363AD" w:rsidRDefault="00D2094B" w:rsidP="008F66E9">
      <w:pPr>
        <w:pStyle w:val="LongT"/>
      </w:pPr>
      <w:r w:rsidRPr="00A363AD">
        <w:lastRenderedPageBreak/>
        <w:t>An Act to require certain Commonwealth authorities to promote equal opportunity in employment for women and persons in designated groups and for related purposes</w:t>
      </w:r>
    </w:p>
    <w:p w:rsidR="00D2094B" w:rsidRPr="00A363AD" w:rsidRDefault="00D2094B" w:rsidP="00D2094B">
      <w:pPr>
        <w:pStyle w:val="ActHead2"/>
      </w:pPr>
      <w:bookmarkStart w:id="1" w:name="_Toc517098843"/>
      <w:r w:rsidRPr="00A363AD">
        <w:rPr>
          <w:rStyle w:val="CharPartNo"/>
        </w:rPr>
        <w:t>Part</w:t>
      </w:r>
      <w:r w:rsidR="00462841" w:rsidRPr="00A363AD">
        <w:rPr>
          <w:rStyle w:val="CharPartNo"/>
        </w:rPr>
        <w:t> </w:t>
      </w:r>
      <w:r w:rsidRPr="00A363AD">
        <w:rPr>
          <w:rStyle w:val="CharPartNo"/>
        </w:rPr>
        <w:t>I</w:t>
      </w:r>
      <w:r w:rsidRPr="00A363AD">
        <w:t>—</w:t>
      </w:r>
      <w:r w:rsidRPr="00A363AD">
        <w:rPr>
          <w:rStyle w:val="CharPartText"/>
        </w:rPr>
        <w:t>Preliminary</w:t>
      </w:r>
      <w:bookmarkEnd w:id="1"/>
    </w:p>
    <w:p w:rsidR="00D2094B" w:rsidRPr="00A363AD" w:rsidRDefault="00D62357" w:rsidP="00D2094B">
      <w:pPr>
        <w:pStyle w:val="Header"/>
      </w:pPr>
      <w:r w:rsidRPr="00A363AD">
        <w:rPr>
          <w:rStyle w:val="CharDivNo"/>
        </w:rPr>
        <w:t xml:space="preserve"> </w:t>
      </w:r>
      <w:r w:rsidRPr="00A363AD">
        <w:rPr>
          <w:rStyle w:val="CharDivText"/>
        </w:rPr>
        <w:t xml:space="preserve"> </w:t>
      </w:r>
    </w:p>
    <w:p w:rsidR="00D2094B" w:rsidRPr="00A363AD" w:rsidRDefault="00D2094B" w:rsidP="00D2094B">
      <w:pPr>
        <w:pStyle w:val="ActHead5"/>
      </w:pPr>
      <w:bookmarkStart w:id="2" w:name="_Toc517098844"/>
      <w:r w:rsidRPr="00A363AD">
        <w:rPr>
          <w:rStyle w:val="CharSectno"/>
        </w:rPr>
        <w:t>1</w:t>
      </w:r>
      <w:r w:rsidRPr="00A363AD">
        <w:t xml:space="preserve">  Short title</w:t>
      </w:r>
      <w:bookmarkEnd w:id="2"/>
    </w:p>
    <w:p w:rsidR="00D2094B" w:rsidRPr="00A363AD" w:rsidRDefault="00D2094B" w:rsidP="00D2094B">
      <w:pPr>
        <w:pStyle w:val="subsection"/>
      </w:pPr>
      <w:r w:rsidRPr="00A363AD">
        <w:tab/>
      </w:r>
      <w:r w:rsidRPr="00A363AD">
        <w:tab/>
        <w:t xml:space="preserve">This Act may be cited as the </w:t>
      </w:r>
      <w:r w:rsidRPr="00A363AD">
        <w:rPr>
          <w:i/>
        </w:rPr>
        <w:t xml:space="preserve">Equal Employment </w:t>
      </w:r>
      <w:smartTag w:uri="urn:schemas-microsoft-com:office:smarttags" w:element="place">
        <w:r w:rsidRPr="00A363AD">
          <w:rPr>
            <w:i/>
          </w:rPr>
          <w:t>Opportunity</w:t>
        </w:r>
      </w:smartTag>
      <w:r w:rsidRPr="00A363AD">
        <w:rPr>
          <w:i/>
        </w:rPr>
        <w:t xml:space="preserve"> (Commonwealth Authorities) Act 1987</w:t>
      </w:r>
      <w:r w:rsidRPr="00A363AD">
        <w:t xml:space="preserve">. </w:t>
      </w:r>
    </w:p>
    <w:p w:rsidR="00D2094B" w:rsidRPr="00A363AD" w:rsidRDefault="00D2094B" w:rsidP="00D2094B">
      <w:pPr>
        <w:pStyle w:val="ActHead5"/>
      </w:pPr>
      <w:bookmarkStart w:id="3" w:name="_Toc517098845"/>
      <w:r w:rsidRPr="00A363AD">
        <w:rPr>
          <w:rStyle w:val="CharSectno"/>
        </w:rPr>
        <w:t>2</w:t>
      </w:r>
      <w:r w:rsidRPr="00A363AD">
        <w:t xml:space="preserve">  Commencement</w:t>
      </w:r>
      <w:bookmarkEnd w:id="3"/>
    </w:p>
    <w:p w:rsidR="00D2094B" w:rsidRPr="00A363AD" w:rsidRDefault="00D2094B" w:rsidP="00D2094B">
      <w:pPr>
        <w:pStyle w:val="subsection"/>
      </w:pPr>
      <w:r w:rsidRPr="00A363AD">
        <w:tab/>
      </w:r>
      <w:r w:rsidRPr="00A363AD">
        <w:tab/>
        <w:t xml:space="preserve">This Act shall come into operation on a day to be fixed by Proclamation. </w:t>
      </w:r>
    </w:p>
    <w:p w:rsidR="00D2094B" w:rsidRPr="00A363AD" w:rsidRDefault="00D2094B" w:rsidP="00D2094B">
      <w:pPr>
        <w:pStyle w:val="ActHead5"/>
      </w:pPr>
      <w:bookmarkStart w:id="4" w:name="_Toc517098846"/>
      <w:r w:rsidRPr="00A363AD">
        <w:rPr>
          <w:rStyle w:val="CharSectno"/>
        </w:rPr>
        <w:t>3</w:t>
      </w:r>
      <w:r w:rsidRPr="00A363AD">
        <w:t xml:space="preserve">  Interpretation</w:t>
      </w:r>
      <w:bookmarkEnd w:id="4"/>
    </w:p>
    <w:p w:rsidR="00D2094B" w:rsidRPr="00A363AD" w:rsidRDefault="00D2094B" w:rsidP="00D2094B">
      <w:pPr>
        <w:pStyle w:val="subsection"/>
      </w:pPr>
      <w:r w:rsidRPr="00A363AD">
        <w:tab/>
        <w:t>(1)</w:t>
      </w:r>
      <w:r w:rsidRPr="00A363AD">
        <w:tab/>
        <w:t>In this Act, unless the contrary intention appears:</w:t>
      </w:r>
    </w:p>
    <w:p w:rsidR="00D2094B" w:rsidRPr="00A363AD" w:rsidRDefault="00D2094B" w:rsidP="00D2094B">
      <w:pPr>
        <w:pStyle w:val="Definition"/>
      </w:pPr>
      <w:r w:rsidRPr="00A363AD">
        <w:rPr>
          <w:b/>
          <w:i/>
        </w:rPr>
        <w:t>authority</w:t>
      </w:r>
      <w:r w:rsidRPr="00A363AD">
        <w:t xml:space="preserve"> means:</w:t>
      </w:r>
    </w:p>
    <w:p w:rsidR="00D2094B" w:rsidRPr="00A363AD" w:rsidRDefault="00D2094B" w:rsidP="00D2094B">
      <w:pPr>
        <w:pStyle w:val="paragraph"/>
      </w:pPr>
      <w:r w:rsidRPr="00A363AD">
        <w:tab/>
        <w:t>(a)</w:t>
      </w:r>
      <w:r w:rsidRPr="00A363AD">
        <w:tab/>
        <w:t>an incorporated or unincorporated body or authority established for a public purpose:</w:t>
      </w:r>
    </w:p>
    <w:p w:rsidR="00D2094B" w:rsidRPr="00A363AD" w:rsidRDefault="00D2094B" w:rsidP="00D2094B">
      <w:pPr>
        <w:pStyle w:val="paragraphsub"/>
      </w:pPr>
      <w:r w:rsidRPr="00A363AD">
        <w:tab/>
        <w:t>(i)</w:t>
      </w:r>
      <w:r w:rsidRPr="00A363AD">
        <w:tab/>
        <w:t>by an Act or by regulations made under an Act; or</w:t>
      </w:r>
    </w:p>
    <w:p w:rsidR="00D2094B" w:rsidRPr="00A363AD" w:rsidRDefault="00D2094B" w:rsidP="00D2094B">
      <w:pPr>
        <w:pStyle w:val="paragraphsub"/>
      </w:pPr>
      <w:r w:rsidRPr="00A363AD">
        <w:lastRenderedPageBreak/>
        <w:tab/>
        <w:t>(ii)</w:t>
      </w:r>
      <w:r w:rsidRPr="00A363AD">
        <w:tab/>
        <w:t xml:space="preserve">by or under a law of a Territory (other than a law of the </w:t>
      </w:r>
      <w:smartTag w:uri="urn:schemas-microsoft-com:office:smarttags" w:element="State">
        <w:smartTag w:uri="urn:schemas-microsoft-com:office:smarttags" w:element="place">
          <w:r w:rsidRPr="00A363AD">
            <w:t>Australian Capital Territory</w:t>
          </w:r>
        </w:smartTag>
      </w:smartTag>
      <w:r w:rsidRPr="00A363AD">
        <w:t xml:space="preserve"> or the </w:t>
      </w:r>
      <w:smartTag w:uri="urn:schemas-microsoft-com:office:smarttags" w:element="State">
        <w:smartTag w:uri="urn:schemas-microsoft-com:office:smarttags" w:element="place">
          <w:r w:rsidRPr="00A363AD">
            <w:t>Northern Territory</w:t>
          </w:r>
        </w:smartTag>
      </w:smartTag>
      <w:r w:rsidRPr="00A363AD">
        <w:t>);</w:t>
      </w:r>
    </w:p>
    <w:p w:rsidR="00D2094B" w:rsidRPr="00A363AD" w:rsidRDefault="00D2094B" w:rsidP="00D2094B">
      <w:pPr>
        <w:pStyle w:val="paragraph"/>
      </w:pPr>
      <w:r w:rsidRPr="00A363AD">
        <w:tab/>
      </w:r>
      <w:r w:rsidRPr="00A363AD">
        <w:tab/>
        <w:t>being a body whose staff consists of, or includes, persons who are not APS employees; or</w:t>
      </w:r>
    </w:p>
    <w:p w:rsidR="00D2094B" w:rsidRPr="00A363AD" w:rsidRDefault="00D2094B" w:rsidP="00D2094B">
      <w:pPr>
        <w:pStyle w:val="paragraph"/>
      </w:pPr>
      <w:r w:rsidRPr="00A363AD">
        <w:tab/>
        <w:t>(b)</w:t>
      </w:r>
      <w:r w:rsidRPr="00A363AD">
        <w:tab/>
        <w:t>a company or other body corporate incorporated under a law of the Commonwealth, of a State or of a Territory, being a company or body corporate in which the Commonwealth has a controlling interest;</w:t>
      </w:r>
    </w:p>
    <w:p w:rsidR="00D2094B" w:rsidRPr="00A363AD" w:rsidRDefault="00D2094B" w:rsidP="00D2094B">
      <w:pPr>
        <w:pStyle w:val="subsection2"/>
      </w:pPr>
      <w:r w:rsidRPr="00A363AD">
        <w:t>but does not include a relevant employer as defined in section</w:t>
      </w:r>
      <w:r w:rsidR="00A363AD">
        <w:t> </w:t>
      </w:r>
      <w:r w:rsidRPr="00A363AD">
        <w:t xml:space="preserve">3 of the </w:t>
      </w:r>
      <w:r w:rsidR="00013609" w:rsidRPr="00A363AD">
        <w:rPr>
          <w:i/>
        </w:rPr>
        <w:t>Workplace Gender Equality Act 2012</w:t>
      </w:r>
      <w:r w:rsidRPr="00A363AD">
        <w:t>.</w:t>
      </w:r>
    </w:p>
    <w:p w:rsidR="00D2094B" w:rsidRPr="00A363AD" w:rsidRDefault="00D2094B" w:rsidP="00D2094B">
      <w:pPr>
        <w:pStyle w:val="Definition"/>
      </w:pPr>
      <w:r w:rsidRPr="00A363AD">
        <w:rPr>
          <w:b/>
          <w:i/>
        </w:rPr>
        <w:t>designated group</w:t>
      </w:r>
      <w:r w:rsidRPr="00A363AD">
        <w:t xml:space="preserve"> means any of the following classes of persons:</w:t>
      </w:r>
    </w:p>
    <w:p w:rsidR="00D2094B" w:rsidRPr="00A363AD" w:rsidRDefault="00D2094B" w:rsidP="00D2094B">
      <w:pPr>
        <w:pStyle w:val="paragraph"/>
      </w:pPr>
      <w:r w:rsidRPr="00A363AD">
        <w:tab/>
        <w:t>(a)</w:t>
      </w:r>
      <w:r w:rsidRPr="00A363AD">
        <w:tab/>
        <w:t xml:space="preserve">members of the Aboriginal race of </w:t>
      </w:r>
      <w:smartTag w:uri="urn:schemas-microsoft-com:office:smarttags" w:element="country-region">
        <w:smartTag w:uri="urn:schemas-microsoft-com:office:smarttags" w:element="place">
          <w:r w:rsidRPr="00A363AD">
            <w:t>Australia</w:t>
          </w:r>
        </w:smartTag>
      </w:smartTag>
      <w:r w:rsidRPr="00A363AD">
        <w:t xml:space="preserve"> or persons who are descendants of indigenous inhabitants of the </w:t>
      </w:r>
      <w:smartTag w:uri="urn:schemas-microsoft-com:office:smarttags" w:element="place">
        <w:smartTag w:uri="urn:schemas-microsoft-com:office:smarttags" w:element="PlaceName">
          <w:r w:rsidRPr="00A363AD">
            <w:t>Torres Strait</w:t>
          </w:r>
        </w:smartTag>
        <w:r w:rsidRPr="00A363AD">
          <w:t xml:space="preserve"> </w:t>
        </w:r>
        <w:smartTag w:uri="urn:schemas-microsoft-com:office:smarttags" w:element="PlaceType">
          <w:r w:rsidRPr="00A363AD">
            <w:t>Islands</w:t>
          </w:r>
        </w:smartTag>
      </w:smartTag>
      <w:r w:rsidRPr="00A363AD">
        <w:t>;</w:t>
      </w:r>
    </w:p>
    <w:p w:rsidR="00D2094B" w:rsidRPr="00A363AD" w:rsidRDefault="00D2094B" w:rsidP="00D2094B">
      <w:pPr>
        <w:pStyle w:val="paragraph"/>
      </w:pPr>
      <w:r w:rsidRPr="00A363AD">
        <w:tab/>
        <w:t>(b)</w:t>
      </w:r>
      <w:r w:rsidRPr="00A363AD">
        <w:tab/>
        <w:t xml:space="preserve">persons who have migrated to </w:t>
      </w:r>
      <w:smartTag w:uri="urn:schemas-microsoft-com:office:smarttags" w:element="country-region">
        <w:smartTag w:uri="urn:schemas-microsoft-com:office:smarttags" w:element="place">
          <w:r w:rsidRPr="00A363AD">
            <w:t>Australia</w:t>
          </w:r>
        </w:smartTag>
      </w:smartTag>
      <w:r w:rsidRPr="00A363AD">
        <w:t xml:space="preserve"> and whose first language is not English, and the children of such persons;</w:t>
      </w:r>
    </w:p>
    <w:p w:rsidR="00D2094B" w:rsidRPr="00A363AD" w:rsidRDefault="00D2094B" w:rsidP="00D2094B">
      <w:pPr>
        <w:pStyle w:val="paragraph"/>
      </w:pPr>
      <w:r w:rsidRPr="00A363AD">
        <w:tab/>
        <w:t>(c)</w:t>
      </w:r>
      <w:r w:rsidRPr="00A363AD">
        <w:tab/>
        <w:t>persons with a physical or mental disability;</w:t>
      </w:r>
    </w:p>
    <w:p w:rsidR="00D2094B" w:rsidRPr="00A363AD" w:rsidRDefault="00D2094B" w:rsidP="00D2094B">
      <w:pPr>
        <w:pStyle w:val="paragraph"/>
      </w:pPr>
      <w:r w:rsidRPr="00A363AD">
        <w:tab/>
        <w:t>(d)</w:t>
      </w:r>
      <w:r w:rsidRPr="00A363AD">
        <w:tab/>
        <w:t>any other class of persons prescribed by the regulations for the purposes of this definition.</w:t>
      </w:r>
    </w:p>
    <w:p w:rsidR="00D2094B" w:rsidRPr="00A363AD" w:rsidRDefault="00D2094B" w:rsidP="00D2094B">
      <w:pPr>
        <w:pStyle w:val="Definition"/>
      </w:pPr>
      <w:r w:rsidRPr="00A363AD">
        <w:rPr>
          <w:b/>
          <w:i/>
        </w:rPr>
        <w:t>discrimination</w:t>
      </w:r>
      <w:r w:rsidRPr="00A363AD">
        <w:t xml:space="preserve"> means:</w:t>
      </w:r>
    </w:p>
    <w:p w:rsidR="00D2094B" w:rsidRPr="00A363AD" w:rsidRDefault="00D2094B" w:rsidP="00D2094B">
      <w:pPr>
        <w:pStyle w:val="paragraph"/>
      </w:pPr>
      <w:r w:rsidRPr="00A363AD">
        <w:tab/>
        <w:t>(a)</w:t>
      </w:r>
      <w:r w:rsidRPr="00A363AD">
        <w:tab/>
        <w:t xml:space="preserve">discrimination that is unlawful under the </w:t>
      </w:r>
      <w:r w:rsidRPr="00A363AD">
        <w:rPr>
          <w:i/>
        </w:rPr>
        <w:t>Racial Discrimination Act 1975</w:t>
      </w:r>
      <w:r w:rsidRPr="00A363AD">
        <w:t xml:space="preserve"> or the </w:t>
      </w:r>
      <w:r w:rsidRPr="00A363AD">
        <w:rPr>
          <w:i/>
        </w:rPr>
        <w:t>Sex Discrimination Act 1984</w:t>
      </w:r>
      <w:r w:rsidRPr="00A363AD">
        <w:t>; or</w:t>
      </w:r>
    </w:p>
    <w:p w:rsidR="00D2094B" w:rsidRPr="00A363AD" w:rsidRDefault="00D2094B" w:rsidP="00D2094B">
      <w:pPr>
        <w:pStyle w:val="paragraph"/>
      </w:pPr>
      <w:r w:rsidRPr="00A363AD">
        <w:tab/>
        <w:t>(b)</w:t>
      </w:r>
      <w:r w:rsidRPr="00A363AD">
        <w:tab/>
        <w:t>discrimination by which a person with a physical or mental disability is, because of the disability, treated less favourably than a person without the disability.</w:t>
      </w:r>
    </w:p>
    <w:p w:rsidR="00D2094B" w:rsidRPr="00A363AD" w:rsidRDefault="00D2094B" w:rsidP="00D2094B">
      <w:pPr>
        <w:pStyle w:val="Definition"/>
      </w:pPr>
      <w:r w:rsidRPr="00A363AD">
        <w:rPr>
          <w:b/>
          <w:i/>
        </w:rPr>
        <w:lastRenderedPageBreak/>
        <w:t>employee</w:t>
      </w:r>
      <w:r w:rsidRPr="00A363AD">
        <w:t xml:space="preserve"> means a natural person appointed or engaged:</w:t>
      </w:r>
    </w:p>
    <w:p w:rsidR="00D2094B" w:rsidRPr="00A363AD" w:rsidRDefault="00D2094B" w:rsidP="00D2094B">
      <w:pPr>
        <w:pStyle w:val="paragraph"/>
      </w:pPr>
      <w:r w:rsidRPr="00A363AD">
        <w:tab/>
        <w:t>(a)</w:t>
      </w:r>
      <w:r w:rsidRPr="00A363AD">
        <w:tab/>
        <w:t>under a contract of service, whether on a full</w:t>
      </w:r>
      <w:r w:rsidR="00A363AD">
        <w:noBreakHyphen/>
      </w:r>
      <w:r w:rsidRPr="00A363AD">
        <w:t>time, part</w:t>
      </w:r>
      <w:r w:rsidR="00A363AD">
        <w:noBreakHyphen/>
      </w:r>
      <w:r w:rsidRPr="00A363AD">
        <w:t>time, casual or temporary basis; or</w:t>
      </w:r>
    </w:p>
    <w:p w:rsidR="00D2094B" w:rsidRPr="00A363AD" w:rsidRDefault="00D2094B" w:rsidP="00D2094B">
      <w:pPr>
        <w:pStyle w:val="paragraph"/>
      </w:pPr>
      <w:r w:rsidRPr="00A363AD">
        <w:tab/>
        <w:t>(b)</w:t>
      </w:r>
      <w:r w:rsidRPr="00A363AD">
        <w:tab/>
        <w:t>under a contract for services.</w:t>
      </w:r>
    </w:p>
    <w:p w:rsidR="00D2094B" w:rsidRPr="00A363AD" w:rsidRDefault="00D2094B" w:rsidP="00D2094B">
      <w:pPr>
        <w:pStyle w:val="Definition"/>
      </w:pPr>
      <w:r w:rsidRPr="00A363AD">
        <w:rPr>
          <w:b/>
          <w:i/>
        </w:rPr>
        <w:t>employment matters</w:t>
      </w:r>
      <w:r w:rsidRPr="00A363AD">
        <w:t xml:space="preserve"> includes:</w:t>
      </w:r>
    </w:p>
    <w:p w:rsidR="00D2094B" w:rsidRPr="00A363AD" w:rsidRDefault="00D2094B" w:rsidP="00D2094B">
      <w:pPr>
        <w:pStyle w:val="paragraph"/>
      </w:pPr>
      <w:r w:rsidRPr="00A363AD">
        <w:tab/>
        <w:t>(a)</w:t>
      </w:r>
      <w:r w:rsidRPr="00A363AD">
        <w:tab/>
        <w:t>recruitment procedure, and selection criteria, for appointment or engagement of persons as employees;</w:t>
      </w:r>
    </w:p>
    <w:p w:rsidR="00D2094B" w:rsidRPr="00A363AD" w:rsidRDefault="00D2094B" w:rsidP="00D2094B">
      <w:pPr>
        <w:pStyle w:val="paragraph"/>
      </w:pPr>
      <w:r w:rsidRPr="00A363AD">
        <w:tab/>
        <w:t>(b)</w:t>
      </w:r>
      <w:r w:rsidRPr="00A363AD">
        <w:tab/>
        <w:t>promotion and transfer of employees;</w:t>
      </w:r>
    </w:p>
    <w:p w:rsidR="00D2094B" w:rsidRPr="00A363AD" w:rsidRDefault="00D2094B" w:rsidP="00D2094B">
      <w:pPr>
        <w:pStyle w:val="paragraph"/>
      </w:pPr>
      <w:r w:rsidRPr="00A363AD">
        <w:tab/>
        <w:t>(c)</w:t>
      </w:r>
      <w:r w:rsidRPr="00A363AD">
        <w:tab/>
        <w:t>training and staff development for employees; and</w:t>
      </w:r>
    </w:p>
    <w:p w:rsidR="00D2094B" w:rsidRPr="00A363AD" w:rsidRDefault="00D2094B" w:rsidP="00D2094B">
      <w:pPr>
        <w:pStyle w:val="paragraph"/>
      </w:pPr>
      <w:r w:rsidRPr="00A363AD">
        <w:tab/>
        <w:t>(d)</w:t>
      </w:r>
      <w:r w:rsidRPr="00A363AD">
        <w:tab/>
        <w:t>conditions of service of employees.</w:t>
      </w:r>
    </w:p>
    <w:p w:rsidR="00D2094B" w:rsidRPr="00A363AD" w:rsidRDefault="00D2094B" w:rsidP="00D2094B">
      <w:pPr>
        <w:pStyle w:val="Definition"/>
      </w:pPr>
      <w:r w:rsidRPr="00A363AD">
        <w:rPr>
          <w:b/>
          <w:i/>
        </w:rPr>
        <w:t>operative day</w:t>
      </w:r>
      <w:r w:rsidRPr="00A363AD">
        <w:t>, in relation to an authority, means the day specified in relation to that authority in subsection</w:t>
      </w:r>
      <w:r w:rsidR="00A363AD">
        <w:t> </w:t>
      </w:r>
      <w:r w:rsidRPr="00A363AD">
        <w:t>5(2).</w:t>
      </w:r>
    </w:p>
    <w:p w:rsidR="00D2094B" w:rsidRPr="00A363AD" w:rsidRDefault="00D2094B" w:rsidP="00D2094B">
      <w:pPr>
        <w:pStyle w:val="Definition"/>
      </w:pPr>
      <w:r w:rsidRPr="00A363AD">
        <w:rPr>
          <w:b/>
          <w:i/>
        </w:rPr>
        <w:t>overseas</w:t>
      </w:r>
      <w:r w:rsidRPr="00A363AD">
        <w:t xml:space="preserve"> means outside </w:t>
      </w:r>
      <w:smartTag w:uri="urn:schemas-microsoft-com:office:smarttags" w:element="country-region">
        <w:smartTag w:uri="urn:schemas-microsoft-com:office:smarttags" w:element="place">
          <w:r w:rsidRPr="00A363AD">
            <w:t>Australia</w:t>
          </w:r>
        </w:smartTag>
      </w:smartTag>
      <w:r w:rsidRPr="00A363AD">
        <w:t>.</w:t>
      </w:r>
    </w:p>
    <w:p w:rsidR="00D2094B" w:rsidRPr="00A363AD" w:rsidRDefault="00D2094B" w:rsidP="00D2094B">
      <w:pPr>
        <w:pStyle w:val="Definition"/>
      </w:pPr>
      <w:r w:rsidRPr="00A363AD">
        <w:rPr>
          <w:b/>
          <w:i/>
        </w:rPr>
        <w:t>program</w:t>
      </w:r>
      <w:r w:rsidRPr="00A363AD">
        <w:t>, in relation to a relevant authority, means an equal employment opportunity program designed to ensure that appropriate action is taken by the authority:</w:t>
      </w:r>
    </w:p>
    <w:p w:rsidR="00D2094B" w:rsidRPr="00A363AD" w:rsidRDefault="00D2094B" w:rsidP="00D2094B">
      <w:pPr>
        <w:pStyle w:val="paragraph"/>
      </w:pPr>
      <w:r w:rsidRPr="00A363AD">
        <w:tab/>
        <w:t>(a)</w:t>
      </w:r>
      <w:r w:rsidRPr="00A363AD">
        <w:tab/>
        <w:t>to eliminate discrimination by it against; and</w:t>
      </w:r>
    </w:p>
    <w:p w:rsidR="00D2094B" w:rsidRPr="00A363AD" w:rsidRDefault="00D2094B" w:rsidP="00D2094B">
      <w:pPr>
        <w:pStyle w:val="paragraph"/>
      </w:pPr>
      <w:r w:rsidRPr="00A363AD">
        <w:tab/>
        <w:t>(b)</w:t>
      </w:r>
      <w:r w:rsidRPr="00A363AD">
        <w:tab/>
        <w:t>to promote equal opportunity for;</w:t>
      </w:r>
    </w:p>
    <w:p w:rsidR="00D2094B" w:rsidRPr="00A363AD" w:rsidRDefault="00D2094B" w:rsidP="00D2094B">
      <w:pPr>
        <w:pStyle w:val="subsection2"/>
      </w:pPr>
      <w:r w:rsidRPr="00A363AD">
        <w:t>women and persons in designated groups in relation to employment matters.</w:t>
      </w:r>
    </w:p>
    <w:p w:rsidR="00D2094B" w:rsidRPr="00A363AD" w:rsidRDefault="00D2094B" w:rsidP="00D2094B">
      <w:pPr>
        <w:pStyle w:val="Definition"/>
      </w:pPr>
      <w:r w:rsidRPr="00A363AD">
        <w:rPr>
          <w:b/>
          <w:i/>
        </w:rPr>
        <w:t>relevant authority</w:t>
      </w:r>
      <w:r w:rsidRPr="00A363AD">
        <w:t xml:space="preserve"> means an authority that employs 40 or more employees in </w:t>
      </w:r>
      <w:smartTag w:uri="urn:schemas-microsoft-com:office:smarttags" w:element="country-region">
        <w:smartTag w:uri="urn:schemas-microsoft-com:office:smarttags" w:element="place">
          <w:r w:rsidRPr="00A363AD">
            <w:t>Australia</w:t>
          </w:r>
        </w:smartTag>
      </w:smartTag>
      <w:r w:rsidRPr="00A363AD">
        <w:t>.</w:t>
      </w:r>
    </w:p>
    <w:p w:rsidR="00D2094B" w:rsidRPr="00A363AD" w:rsidRDefault="00D2094B" w:rsidP="00D2094B">
      <w:pPr>
        <w:pStyle w:val="Definition"/>
      </w:pPr>
      <w:r w:rsidRPr="00A363AD">
        <w:rPr>
          <w:b/>
          <w:i/>
        </w:rPr>
        <w:t>responsible Minister</w:t>
      </w:r>
      <w:r w:rsidRPr="00A363AD">
        <w:t>, for a relevant authority, means:</w:t>
      </w:r>
    </w:p>
    <w:p w:rsidR="00D2094B" w:rsidRPr="00A363AD" w:rsidRDefault="00D2094B" w:rsidP="00D2094B">
      <w:pPr>
        <w:pStyle w:val="paragraph"/>
      </w:pPr>
      <w:r w:rsidRPr="00A363AD">
        <w:tab/>
        <w:t>(a)</w:t>
      </w:r>
      <w:r w:rsidRPr="00A363AD">
        <w:tab/>
        <w:t>if the regulations prescribe a Minister as responsible for the authority—that Minister; or</w:t>
      </w:r>
    </w:p>
    <w:p w:rsidR="00D2094B" w:rsidRPr="00A363AD" w:rsidRDefault="00D2094B" w:rsidP="00D2094B">
      <w:pPr>
        <w:pStyle w:val="paragraph"/>
      </w:pPr>
      <w:r w:rsidRPr="00A363AD">
        <w:tab/>
        <w:t>(b)</w:t>
      </w:r>
      <w:r w:rsidRPr="00A363AD">
        <w:tab/>
        <w:t>otherwise—the Minister responsible for the authority.</w:t>
      </w:r>
    </w:p>
    <w:p w:rsidR="00D2094B" w:rsidRPr="00A363AD" w:rsidRDefault="00D2094B" w:rsidP="00D2094B">
      <w:pPr>
        <w:pStyle w:val="Definition"/>
      </w:pPr>
      <w:r w:rsidRPr="00A363AD">
        <w:rPr>
          <w:b/>
          <w:i/>
        </w:rPr>
        <w:t>trade union</w:t>
      </w:r>
      <w:r w:rsidRPr="00A363AD">
        <w:t xml:space="preserve"> means:</w:t>
      </w:r>
    </w:p>
    <w:p w:rsidR="00D2094B" w:rsidRPr="00A363AD" w:rsidRDefault="00D2094B" w:rsidP="00D2094B">
      <w:pPr>
        <w:pStyle w:val="paragraph"/>
      </w:pPr>
      <w:r w:rsidRPr="00A363AD">
        <w:tab/>
        <w:t>(a)</w:t>
      </w:r>
      <w:r w:rsidRPr="00A363AD">
        <w:tab/>
        <w:t xml:space="preserve">an organisation of employees registered pursuant to the </w:t>
      </w:r>
      <w:r w:rsidR="00FF60DB" w:rsidRPr="00A363AD">
        <w:rPr>
          <w:i/>
          <w:iCs/>
          <w:szCs w:val="22"/>
        </w:rPr>
        <w:t>Fair Work (Registered Organisations) Act 2009</w:t>
      </w:r>
      <w:r w:rsidRPr="00A363AD">
        <w:t>; or</w:t>
      </w:r>
    </w:p>
    <w:p w:rsidR="00D2094B" w:rsidRPr="00A363AD" w:rsidRDefault="00D2094B" w:rsidP="00D2094B">
      <w:pPr>
        <w:pStyle w:val="paragraph"/>
      </w:pPr>
      <w:r w:rsidRPr="00A363AD">
        <w:tab/>
        <w:t>(b)</w:t>
      </w:r>
      <w:r w:rsidRPr="00A363AD">
        <w:tab/>
        <w:t>a trade union within the meaning of a State Act or law of a Territory.</w:t>
      </w:r>
    </w:p>
    <w:p w:rsidR="00D2094B" w:rsidRPr="00A363AD" w:rsidRDefault="00D2094B" w:rsidP="00D2094B">
      <w:pPr>
        <w:pStyle w:val="Definition"/>
      </w:pPr>
      <w:r w:rsidRPr="00A363AD">
        <w:rPr>
          <w:b/>
          <w:i/>
        </w:rPr>
        <w:t>woman</w:t>
      </w:r>
      <w:r w:rsidRPr="00A363AD">
        <w:t xml:space="preserve"> means a member of the female sex irrespective of age.</w:t>
      </w:r>
    </w:p>
    <w:p w:rsidR="00D2094B" w:rsidRPr="00A363AD" w:rsidRDefault="00D2094B" w:rsidP="00D2094B">
      <w:pPr>
        <w:pStyle w:val="subsection"/>
      </w:pPr>
      <w:r w:rsidRPr="00A363AD">
        <w:tab/>
        <w:t>(2)</w:t>
      </w:r>
      <w:r w:rsidRPr="00A363AD">
        <w:tab/>
        <w:t>A reference to discrimination in relation to employment matters does not include a reference to discrimination that:</w:t>
      </w:r>
    </w:p>
    <w:p w:rsidR="00D2094B" w:rsidRPr="00A363AD" w:rsidRDefault="00D2094B" w:rsidP="00D2094B">
      <w:pPr>
        <w:pStyle w:val="paragraph"/>
      </w:pPr>
      <w:r w:rsidRPr="00A363AD">
        <w:tab/>
        <w:t>(a)</w:t>
      </w:r>
      <w:r w:rsidRPr="00A363AD">
        <w:tab/>
        <w:t>is essential for the effective performance of the duties to which the employment matters relate; and</w:t>
      </w:r>
    </w:p>
    <w:p w:rsidR="00D2094B" w:rsidRPr="00A363AD" w:rsidRDefault="00D2094B" w:rsidP="00D2094B">
      <w:pPr>
        <w:pStyle w:val="paragraph"/>
      </w:pPr>
      <w:r w:rsidRPr="00A363AD">
        <w:tab/>
        <w:t>(b)</w:t>
      </w:r>
      <w:r w:rsidRPr="00A363AD">
        <w:tab/>
        <w:t xml:space="preserve">is not unlawful under the </w:t>
      </w:r>
      <w:r w:rsidRPr="00A363AD">
        <w:rPr>
          <w:i/>
        </w:rPr>
        <w:t>Racial Discrimination Act 1975</w:t>
      </w:r>
      <w:r w:rsidRPr="00A363AD">
        <w:t xml:space="preserve"> or the </w:t>
      </w:r>
      <w:r w:rsidRPr="00A363AD">
        <w:rPr>
          <w:i/>
        </w:rPr>
        <w:t>Sex Discrimination Act 1984</w:t>
      </w:r>
      <w:r w:rsidRPr="00A363AD">
        <w:t>.</w:t>
      </w:r>
    </w:p>
    <w:p w:rsidR="00D2094B" w:rsidRPr="00A363AD" w:rsidRDefault="00D2094B" w:rsidP="00D2094B">
      <w:pPr>
        <w:pStyle w:val="subsection"/>
      </w:pPr>
      <w:r w:rsidRPr="00A363AD">
        <w:tab/>
        <w:t>(3)</w:t>
      </w:r>
      <w:r w:rsidRPr="00A363AD">
        <w:tab/>
        <w:t xml:space="preserve">For the purposes of this Act, an authority employs an employee in </w:t>
      </w:r>
      <w:smartTag w:uri="urn:schemas-microsoft-com:office:smarttags" w:element="country-region">
        <w:smartTag w:uri="urn:schemas-microsoft-com:office:smarttags" w:element="place">
          <w:r w:rsidRPr="00A363AD">
            <w:t>Australia</w:t>
          </w:r>
        </w:smartTag>
      </w:smartTag>
      <w:r w:rsidRPr="00A363AD">
        <w:t xml:space="preserve"> if the contract, by which the employee is appointed or engaged, is made in </w:t>
      </w:r>
      <w:smartTag w:uri="urn:schemas-microsoft-com:office:smarttags" w:element="country-region">
        <w:smartTag w:uri="urn:schemas-microsoft-com:office:smarttags" w:element="place">
          <w:r w:rsidRPr="00A363AD">
            <w:t>Australia</w:t>
          </w:r>
        </w:smartTag>
      </w:smartTag>
      <w:r w:rsidRPr="00A363AD">
        <w:t xml:space="preserve">, notwithstanding that the employee may perform duties overseas. </w:t>
      </w:r>
    </w:p>
    <w:p w:rsidR="00D2094B" w:rsidRPr="00A363AD" w:rsidRDefault="00D2094B" w:rsidP="00D2094B">
      <w:pPr>
        <w:pStyle w:val="subsection"/>
      </w:pPr>
      <w:r w:rsidRPr="00A363AD">
        <w:tab/>
        <w:t>(4)</w:t>
      </w:r>
      <w:r w:rsidRPr="00A363AD">
        <w:tab/>
        <w:t xml:space="preserve">Nothing in this Act shall be taken to require any action incompatible with the principle that employment matters should be dealt with on the basis of merit. </w:t>
      </w:r>
    </w:p>
    <w:p w:rsidR="00D2094B" w:rsidRPr="00A363AD" w:rsidRDefault="00D2094B" w:rsidP="00F31293">
      <w:pPr>
        <w:pStyle w:val="ActHead2"/>
        <w:pageBreakBefore/>
      </w:pPr>
      <w:bookmarkStart w:id="5" w:name="_Toc517098847"/>
      <w:r w:rsidRPr="00A363AD">
        <w:rPr>
          <w:rStyle w:val="CharPartNo"/>
        </w:rPr>
        <w:lastRenderedPageBreak/>
        <w:t>Part</w:t>
      </w:r>
      <w:r w:rsidR="00462841" w:rsidRPr="00A363AD">
        <w:rPr>
          <w:rStyle w:val="CharPartNo"/>
        </w:rPr>
        <w:t> </w:t>
      </w:r>
      <w:r w:rsidRPr="00A363AD">
        <w:rPr>
          <w:rStyle w:val="CharPartNo"/>
        </w:rPr>
        <w:t>II</w:t>
      </w:r>
      <w:r w:rsidRPr="00A363AD">
        <w:t>—</w:t>
      </w:r>
      <w:r w:rsidRPr="00A363AD">
        <w:rPr>
          <w:rStyle w:val="CharPartText"/>
        </w:rPr>
        <w:t>Programs</w:t>
      </w:r>
      <w:bookmarkEnd w:id="5"/>
    </w:p>
    <w:p w:rsidR="00D2094B" w:rsidRPr="00A363AD" w:rsidRDefault="00D2094B" w:rsidP="00D2094B">
      <w:pPr>
        <w:pStyle w:val="ActHead5"/>
      </w:pPr>
      <w:bookmarkStart w:id="6" w:name="_Toc517098848"/>
      <w:r w:rsidRPr="00A363AD">
        <w:rPr>
          <w:rStyle w:val="CharSectno"/>
        </w:rPr>
        <w:t>5</w:t>
      </w:r>
      <w:r w:rsidRPr="00A363AD">
        <w:t xml:space="preserve">  Relevant authorities required to develop etc. programs</w:t>
      </w:r>
      <w:bookmarkEnd w:id="6"/>
    </w:p>
    <w:p w:rsidR="00D2094B" w:rsidRPr="00A363AD" w:rsidRDefault="00D2094B" w:rsidP="00D2094B">
      <w:pPr>
        <w:pStyle w:val="subsection"/>
      </w:pPr>
      <w:r w:rsidRPr="00A363AD">
        <w:tab/>
        <w:t>(1)</w:t>
      </w:r>
      <w:r w:rsidRPr="00A363AD">
        <w:tab/>
        <w:t xml:space="preserve">A relevant authority shall commence the development and implementation of a program on the operative day. </w:t>
      </w:r>
    </w:p>
    <w:p w:rsidR="00D2094B" w:rsidRPr="00A363AD" w:rsidRDefault="00D2094B" w:rsidP="00D2094B">
      <w:pPr>
        <w:pStyle w:val="subsection"/>
      </w:pPr>
      <w:r w:rsidRPr="00A363AD">
        <w:tab/>
        <w:t>(2)</w:t>
      </w:r>
      <w:r w:rsidRPr="00A363AD">
        <w:tab/>
        <w:t>The operative day is:</w:t>
      </w:r>
    </w:p>
    <w:p w:rsidR="00D2094B" w:rsidRPr="00A363AD" w:rsidRDefault="00D2094B" w:rsidP="00D2094B">
      <w:pPr>
        <w:pStyle w:val="paragraph"/>
      </w:pPr>
      <w:r w:rsidRPr="00A363AD">
        <w:tab/>
        <w:t>(a)</w:t>
      </w:r>
      <w:r w:rsidRPr="00A363AD">
        <w:tab/>
        <w:t>in relation to an authority that is a relevant authority on 1</w:t>
      </w:r>
      <w:r w:rsidR="00A363AD">
        <w:t> </w:t>
      </w:r>
      <w:r w:rsidRPr="00A363AD">
        <w:t>July 1987 or such later day as is prescribed—that day or that later day; and</w:t>
      </w:r>
    </w:p>
    <w:p w:rsidR="00D2094B" w:rsidRPr="00A363AD" w:rsidRDefault="00D2094B" w:rsidP="00D2094B">
      <w:pPr>
        <w:pStyle w:val="paragraph"/>
      </w:pPr>
      <w:r w:rsidRPr="00A363AD">
        <w:tab/>
        <w:t>(b)</w:t>
      </w:r>
      <w:r w:rsidRPr="00A363AD">
        <w:tab/>
        <w:t xml:space="preserve">in any other case—the day on which an authority becomes a relevant authority. </w:t>
      </w:r>
    </w:p>
    <w:p w:rsidR="00D2094B" w:rsidRPr="00A363AD" w:rsidRDefault="00D2094B" w:rsidP="00D2094B">
      <w:pPr>
        <w:pStyle w:val="subsection"/>
      </w:pPr>
      <w:r w:rsidRPr="00A363AD">
        <w:tab/>
        <w:t>(3)</w:t>
      </w:r>
      <w:r w:rsidRPr="00A363AD">
        <w:tab/>
        <w:t xml:space="preserve">A reference in </w:t>
      </w:r>
      <w:r w:rsidR="00A363AD">
        <w:t>paragraph (</w:t>
      </w:r>
      <w:r w:rsidRPr="00A363AD">
        <w:t xml:space="preserve">2)(b) to an authority becoming a relevant authority on a particular day includes a reference to an authority that comes into existence on that day. </w:t>
      </w:r>
    </w:p>
    <w:p w:rsidR="00D2094B" w:rsidRPr="00A363AD" w:rsidRDefault="00D2094B" w:rsidP="00D2094B">
      <w:pPr>
        <w:pStyle w:val="subsection"/>
      </w:pPr>
      <w:r w:rsidRPr="00A363AD">
        <w:tab/>
        <w:t>(4)</w:t>
      </w:r>
      <w:r w:rsidRPr="00A363AD">
        <w:tab/>
        <w:t xml:space="preserve">Where, at any time, an authority ceases to be a relevant authority because the number of employees employed by it in Australia falls below 40, this Act continues to apply to the authority as if the authority was a relevant authority unless and until the number of employees employed by it in Australia falls below 30. </w:t>
      </w:r>
    </w:p>
    <w:p w:rsidR="00D2094B" w:rsidRPr="00A363AD" w:rsidRDefault="00D2094B" w:rsidP="00D2094B">
      <w:pPr>
        <w:pStyle w:val="ActHead5"/>
      </w:pPr>
      <w:bookmarkStart w:id="7" w:name="_Toc517098849"/>
      <w:r w:rsidRPr="00A363AD">
        <w:rPr>
          <w:rStyle w:val="CharSectno"/>
        </w:rPr>
        <w:t>6</w:t>
      </w:r>
      <w:r w:rsidRPr="00A363AD">
        <w:t xml:space="preserve">  Contents of program</w:t>
      </w:r>
      <w:bookmarkEnd w:id="7"/>
    </w:p>
    <w:p w:rsidR="00D2094B" w:rsidRPr="00A363AD" w:rsidRDefault="00D2094B" w:rsidP="00D2094B">
      <w:pPr>
        <w:pStyle w:val="subsection"/>
      </w:pPr>
      <w:r w:rsidRPr="00A363AD">
        <w:tab/>
      </w:r>
      <w:r w:rsidRPr="00A363AD">
        <w:tab/>
        <w:t xml:space="preserve">Without limiting the generality of the definition of </w:t>
      </w:r>
      <w:r w:rsidRPr="00A363AD">
        <w:rPr>
          <w:b/>
          <w:i/>
        </w:rPr>
        <w:t>program</w:t>
      </w:r>
      <w:r w:rsidRPr="00A363AD">
        <w:t xml:space="preserve"> in subsection</w:t>
      </w:r>
      <w:r w:rsidR="00A363AD">
        <w:t> </w:t>
      </w:r>
      <w:r w:rsidRPr="00A363AD">
        <w:t>3(1), the program of a relevant authority shall provide for action to be taken:</w:t>
      </w:r>
    </w:p>
    <w:p w:rsidR="00D2094B" w:rsidRPr="00A363AD" w:rsidRDefault="00D2094B" w:rsidP="00D2094B">
      <w:pPr>
        <w:pStyle w:val="paragraph"/>
      </w:pPr>
      <w:r w:rsidRPr="00A363AD">
        <w:tab/>
        <w:t>(a)</w:t>
      </w:r>
      <w:r w:rsidRPr="00A363AD">
        <w:tab/>
        <w:t xml:space="preserve">to inform employees of the contents of the program and of the results of any monitoring and evaluation of the program under </w:t>
      </w:r>
      <w:r w:rsidR="00A363AD">
        <w:t>paragraph (</w:t>
      </w:r>
      <w:r w:rsidRPr="00A363AD">
        <w:t>h);</w:t>
      </w:r>
    </w:p>
    <w:p w:rsidR="00D2094B" w:rsidRPr="00A363AD" w:rsidRDefault="00D2094B" w:rsidP="00D2094B">
      <w:pPr>
        <w:pStyle w:val="paragraph"/>
      </w:pPr>
      <w:r w:rsidRPr="00A363AD">
        <w:tab/>
        <w:t>(b)</w:t>
      </w:r>
      <w:r w:rsidRPr="00A363AD">
        <w:tab/>
        <w:t xml:space="preserve">to confer responsibility for the development and implementation of the program (including a continuous review of the program), on a person or persons having sufficient authority and status within the management of the </w:t>
      </w:r>
      <w:r w:rsidRPr="00A363AD">
        <w:lastRenderedPageBreak/>
        <w:t>relevant authority to enable the person or persons properly to develop and implement the program;</w:t>
      </w:r>
    </w:p>
    <w:p w:rsidR="00D2094B" w:rsidRPr="00A363AD" w:rsidRDefault="00D2094B" w:rsidP="00D2094B">
      <w:pPr>
        <w:pStyle w:val="paragraph"/>
      </w:pPr>
      <w:r w:rsidRPr="00A363AD">
        <w:tab/>
        <w:t>(c)</w:t>
      </w:r>
      <w:r w:rsidRPr="00A363AD">
        <w:tab/>
        <w:t>to consult with each trade union having members affected by the proposal for the development and implementation of the program in accordance with this Act;</w:t>
      </w:r>
    </w:p>
    <w:p w:rsidR="00D2094B" w:rsidRPr="00A363AD" w:rsidRDefault="00D2094B" w:rsidP="00D2094B">
      <w:pPr>
        <w:pStyle w:val="paragraph"/>
      </w:pPr>
      <w:r w:rsidRPr="00A363AD">
        <w:tab/>
        <w:t>(d)</w:t>
      </w:r>
      <w:r w:rsidRPr="00A363AD">
        <w:tab/>
        <w:t>to consult with employees of the relevant authority, particularly employees who are women or persons in designated groups;</w:t>
      </w:r>
    </w:p>
    <w:p w:rsidR="00D2094B" w:rsidRPr="00A363AD" w:rsidRDefault="00D2094B" w:rsidP="00D2094B">
      <w:pPr>
        <w:pStyle w:val="paragraph"/>
      </w:pPr>
      <w:r w:rsidRPr="00A363AD">
        <w:tab/>
        <w:t>(e)</w:t>
      </w:r>
      <w:r w:rsidRPr="00A363AD">
        <w:tab/>
        <w:t>for the collection and recording of statistics and related information concerning employment by the relevant authority, including the number of, and the types of jobs undertaken by, or job classifications of:</w:t>
      </w:r>
    </w:p>
    <w:p w:rsidR="00D2094B" w:rsidRPr="00A363AD" w:rsidRDefault="00D2094B" w:rsidP="00D2094B">
      <w:pPr>
        <w:pStyle w:val="paragraphsub"/>
      </w:pPr>
      <w:r w:rsidRPr="00A363AD">
        <w:tab/>
        <w:t>(i)</w:t>
      </w:r>
      <w:r w:rsidRPr="00A363AD">
        <w:tab/>
        <w:t>employees of either sex; and</w:t>
      </w:r>
    </w:p>
    <w:p w:rsidR="00D2094B" w:rsidRPr="00A363AD" w:rsidRDefault="00D2094B" w:rsidP="00D2094B">
      <w:pPr>
        <w:pStyle w:val="paragraphsub"/>
      </w:pPr>
      <w:r w:rsidRPr="00A363AD">
        <w:tab/>
        <w:t>(ii)</w:t>
      </w:r>
      <w:r w:rsidRPr="00A363AD">
        <w:tab/>
        <w:t>persons in designated groups;</w:t>
      </w:r>
    </w:p>
    <w:p w:rsidR="00D2094B" w:rsidRPr="00A363AD" w:rsidRDefault="00D2094B" w:rsidP="00D2094B">
      <w:pPr>
        <w:pStyle w:val="paragraph"/>
      </w:pPr>
      <w:r w:rsidRPr="00A363AD">
        <w:tab/>
        <w:t>(f)</w:t>
      </w:r>
      <w:r w:rsidRPr="00A363AD">
        <w:tab/>
        <w:t>to consider policies, and examine practices, of the relevant authority, in relation to employment matters to identify:</w:t>
      </w:r>
    </w:p>
    <w:p w:rsidR="00D2094B" w:rsidRPr="00A363AD" w:rsidRDefault="00D2094B" w:rsidP="00D2094B">
      <w:pPr>
        <w:pStyle w:val="paragraphsub"/>
      </w:pPr>
      <w:r w:rsidRPr="00A363AD">
        <w:tab/>
        <w:t>(i)</w:t>
      </w:r>
      <w:r w:rsidRPr="00A363AD">
        <w:tab/>
        <w:t>any policies or practices that discriminate against women or persons in designated groups; and</w:t>
      </w:r>
    </w:p>
    <w:p w:rsidR="00D2094B" w:rsidRPr="00A363AD" w:rsidRDefault="00D2094B" w:rsidP="00D2094B">
      <w:pPr>
        <w:pStyle w:val="paragraphsub"/>
      </w:pPr>
      <w:r w:rsidRPr="00A363AD">
        <w:tab/>
        <w:t>(ii)</w:t>
      </w:r>
      <w:r w:rsidRPr="00A363AD">
        <w:tab/>
        <w:t>any patterns (whether ascertained statistically or otherwise) of lack of equality of opportunity in respect of women or persons in designated groups;</w:t>
      </w:r>
    </w:p>
    <w:p w:rsidR="00D2094B" w:rsidRPr="00A363AD" w:rsidRDefault="00D2094B" w:rsidP="00D2094B">
      <w:pPr>
        <w:pStyle w:val="paragraph"/>
      </w:pPr>
      <w:r w:rsidRPr="00A363AD">
        <w:tab/>
        <w:t>(g)</w:t>
      </w:r>
      <w:r w:rsidRPr="00A363AD">
        <w:tab/>
        <w:t>to set:</w:t>
      </w:r>
    </w:p>
    <w:p w:rsidR="00D2094B" w:rsidRPr="00A363AD" w:rsidRDefault="00D2094B" w:rsidP="00D2094B">
      <w:pPr>
        <w:pStyle w:val="paragraphsub"/>
      </w:pPr>
      <w:r w:rsidRPr="00A363AD">
        <w:tab/>
        <w:t>(i)</w:t>
      </w:r>
      <w:r w:rsidRPr="00A363AD">
        <w:tab/>
        <w:t>the particular objectives to be achieved by the program; and</w:t>
      </w:r>
    </w:p>
    <w:p w:rsidR="00D2094B" w:rsidRPr="00A363AD" w:rsidRDefault="00D2094B" w:rsidP="00D2094B">
      <w:pPr>
        <w:pStyle w:val="paragraphsub"/>
      </w:pPr>
      <w:r w:rsidRPr="00A363AD">
        <w:tab/>
        <w:t>(ii)</w:t>
      </w:r>
      <w:r w:rsidRPr="00A363AD">
        <w:tab/>
        <w:t>the quantitative and other indicators against which the effectiveness of the program is to be assessed;</w:t>
      </w:r>
    </w:p>
    <w:p w:rsidR="00D2094B" w:rsidRPr="00A363AD" w:rsidRDefault="00D2094B" w:rsidP="00D2094B">
      <w:pPr>
        <w:pStyle w:val="paragraph"/>
      </w:pPr>
      <w:r w:rsidRPr="00A363AD">
        <w:tab/>
        <w:t>(h)</w:t>
      </w:r>
      <w:r w:rsidRPr="00A363AD">
        <w:tab/>
        <w:t>to monitor and evaluate the implementation of the program and:</w:t>
      </w:r>
    </w:p>
    <w:p w:rsidR="00D2094B" w:rsidRPr="00A363AD" w:rsidRDefault="00D2094B" w:rsidP="00D2094B">
      <w:pPr>
        <w:pStyle w:val="paragraphsub"/>
      </w:pPr>
      <w:r w:rsidRPr="00A363AD">
        <w:tab/>
        <w:t>(i)</w:t>
      </w:r>
      <w:r w:rsidRPr="00A363AD">
        <w:tab/>
        <w:t>to assess the achievement of those objectives; and</w:t>
      </w:r>
    </w:p>
    <w:p w:rsidR="00D2094B" w:rsidRPr="00A363AD" w:rsidRDefault="00D2094B" w:rsidP="00D2094B">
      <w:pPr>
        <w:pStyle w:val="paragraphsub"/>
      </w:pPr>
      <w:r w:rsidRPr="00A363AD">
        <w:tab/>
        <w:t>(ii)</w:t>
      </w:r>
      <w:r w:rsidRPr="00A363AD">
        <w:tab/>
        <w:t xml:space="preserve">to assess the effectiveness of the program by comparing statistics and information collected and recorded under </w:t>
      </w:r>
      <w:r w:rsidR="00A363AD">
        <w:t>paragraph (</w:t>
      </w:r>
      <w:r w:rsidRPr="00A363AD">
        <w:t xml:space="preserve">e) with the indicators against which the effectiveness of the program is to be assessed. </w:t>
      </w:r>
    </w:p>
    <w:p w:rsidR="00D2094B" w:rsidRPr="00A363AD" w:rsidRDefault="00D2094B" w:rsidP="00D2094B">
      <w:pPr>
        <w:pStyle w:val="ActHead5"/>
      </w:pPr>
      <w:bookmarkStart w:id="8" w:name="_Toc517098850"/>
      <w:r w:rsidRPr="00A363AD">
        <w:rPr>
          <w:rStyle w:val="CharSectno"/>
        </w:rPr>
        <w:lastRenderedPageBreak/>
        <w:t>7</w:t>
      </w:r>
      <w:r w:rsidRPr="00A363AD">
        <w:t xml:space="preserve">  Regard to be had to program</w:t>
      </w:r>
      <w:bookmarkEnd w:id="8"/>
    </w:p>
    <w:p w:rsidR="00D2094B" w:rsidRPr="00A363AD" w:rsidRDefault="00D2094B" w:rsidP="00D2094B">
      <w:pPr>
        <w:pStyle w:val="subsection"/>
      </w:pPr>
      <w:r w:rsidRPr="00A363AD">
        <w:tab/>
      </w:r>
      <w:r w:rsidRPr="00A363AD">
        <w:tab/>
        <w:t xml:space="preserve">A relevant authority shall take any action necessary to give effect to its program and any person who exercises powers in relation to employment matters in the authority shall have regard to the program in exercising those powers. </w:t>
      </w:r>
    </w:p>
    <w:p w:rsidR="00D2094B" w:rsidRPr="00A363AD" w:rsidRDefault="00D2094B" w:rsidP="00F31293">
      <w:pPr>
        <w:pStyle w:val="ActHead2"/>
        <w:pageBreakBefore/>
      </w:pPr>
      <w:bookmarkStart w:id="9" w:name="_Toc517098851"/>
      <w:r w:rsidRPr="00A363AD">
        <w:rPr>
          <w:rStyle w:val="CharPartNo"/>
        </w:rPr>
        <w:lastRenderedPageBreak/>
        <w:t>Part</w:t>
      </w:r>
      <w:r w:rsidR="00462841" w:rsidRPr="00A363AD">
        <w:rPr>
          <w:rStyle w:val="CharPartNo"/>
        </w:rPr>
        <w:t> </w:t>
      </w:r>
      <w:r w:rsidRPr="00A363AD">
        <w:rPr>
          <w:rStyle w:val="CharPartNo"/>
        </w:rPr>
        <w:t>III</w:t>
      </w:r>
      <w:r w:rsidRPr="00A363AD">
        <w:t>—</w:t>
      </w:r>
      <w:r w:rsidRPr="00A363AD">
        <w:rPr>
          <w:rStyle w:val="CharPartText"/>
        </w:rPr>
        <w:t>Reports by relevant authorities</w:t>
      </w:r>
      <w:bookmarkEnd w:id="9"/>
    </w:p>
    <w:p w:rsidR="00D2094B" w:rsidRPr="00A363AD" w:rsidRDefault="00D2094B" w:rsidP="00D2094B">
      <w:pPr>
        <w:pStyle w:val="ActHead5"/>
      </w:pPr>
      <w:bookmarkStart w:id="10" w:name="_Toc517098852"/>
      <w:r w:rsidRPr="00A363AD">
        <w:rPr>
          <w:rStyle w:val="CharSectno"/>
        </w:rPr>
        <w:t>9</w:t>
      </w:r>
      <w:r w:rsidRPr="00A363AD">
        <w:t xml:space="preserve">  Annual program report</w:t>
      </w:r>
      <w:bookmarkEnd w:id="10"/>
    </w:p>
    <w:p w:rsidR="00D2094B" w:rsidRPr="00A363AD" w:rsidRDefault="00D2094B" w:rsidP="00D2094B">
      <w:pPr>
        <w:pStyle w:val="subsection"/>
      </w:pPr>
      <w:r w:rsidRPr="00A363AD">
        <w:tab/>
        <w:t>(1)</w:t>
      </w:r>
      <w:r w:rsidRPr="00A363AD">
        <w:tab/>
        <w:t>A relevant authority shall:</w:t>
      </w:r>
    </w:p>
    <w:p w:rsidR="00D2094B" w:rsidRPr="00A363AD" w:rsidRDefault="00D2094B" w:rsidP="00D2094B">
      <w:pPr>
        <w:pStyle w:val="paragraph"/>
      </w:pPr>
      <w:r w:rsidRPr="00A363AD">
        <w:tab/>
        <w:t>(a)</w:t>
      </w:r>
      <w:r w:rsidRPr="00A363AD">
        <w:tab/>
        <w:t xml:space="preserve">prepare a report (in this section called a </w:t>
      </w:r>
      <w:r w:rsidRPr="00A363AD">
        <w:rPr>
          <w:b/>
          <w:i/>
        </w:rPr>
        <w:t>program report</w:t>
      </w:r>
      <w:r w:rsidRPr="00A363AD">
        <w:t>) on the development and implementation of its program during each period of 12 months commencing on the operative day in relation to the authority or the anniversary of that day; and</w:t>
      </w:r>
    </w:p>
    <w:p w:rsidR="00D2094B" w:rsidRPr="00A363AD" w:rsidRDefault="00D2094B" w:rsidP="00D2094B">
      <w:pPr>
        <w:pStyle w:val="paragraph"/>
      </w:pPr>
      <w:r w:rsidRPr="00A363AD">
        <w:tab/>
        <w:t>(b)</w:t>
      </w:r>
      <w:r w:rsidRPr="00A363AD">
        <w:tab/>
        <w:t xml:space="preserve">lodge the report with the responsible Minister within 3 months after the end of the period to which the report relates. </w:t>
      </w:r>
    </w:p>
    <w:p w:rsidR="00D2094B" w:rsidRPr="00A363AD" w:rsidRDefault="00D2094B" w:rsidP="00D2094B">
      <w:pPr>
        <w:pStyle w:val="subsection"/>
      </w:pPr>
      <w:r w:rsidRPr="00A363AD">
        <w:tab/>
        <w:t>(2)</w:t>
      </w:r>
      <w:r w:rsidRPr="00A363AD">
        <w:tab/>
        <w:t>A program report shall provide, in respect of the period to which it relates:</w:t>
      </w:r>
    </w:p>
    <w:p w:rsidR="00D2094B" w:rsidRPr="00A363AD" w:rsidRDefault="00D2094B" w:rsidP="00D2094B">
      <w:pPr>
        <w:pStyle w:val="paragraph"/>
      </w:pPr>
      <w:r w:rsidRPr="00A363AD">
        <w:tab/>
        <w:t>(a)</w:t>
      </w:r>
      <w:r w:rsidRPr="00A363AD">
        <w:tab/>
        <w:t>a detailed analysis of the action taken by the relevant authority to develop and implement its program;</w:t>
      </w:r>
    </w:p>
    <w:p w:rsidR="00D2094B" w:rsidRPr="00A363AD" w:rsidRDefault="00D2094B" w:rsidP="00D2094B">
      <w:pPr>
        <w:pStyle w:val="paragraph"/>
      </w:pPr>
      <w:r w:rsidRPr="00A363AD">
        <w:tab/>
        <w:t>(b)</w:t>
      </w:r>
      <w:r w:rsidRPr="00A363AD">
        <w:tab/>
        <w:t>the assessments referred to in paragraph</w:t>
      </w:r>
      <w:r w:rsidR="00A363AD">
        <w:t> </w:t>
      </w:r>
      <w:r w:rsidRPr="00A363AD">
        <w:t>6(h); and</w:t>
      </w:r>
    </w:p>
    <w:p w:rsidR="00D2094B" w:rsidRPr="00A363AD" w:rsidRDefault="00D2094B" w:rsidP="00D2094B">
      <w:pPr>
        <w:pStyle w:val="paragraph"/>
      </w:pPr>
      <w:r w:rsidRPr="00A363AD">
        <w:tab/>
        <w:t>(c)</w:t>
      </w:r>
      <w:r w:rsidRPr="00A363AD">
        <w:tab/>
        <w:t>particulars of each direction given by the Minister under section</w:t>
      </w:r>
      <w:r w:rsidR="00A363AD">
        <w:t> </w:t>
      </w:r>
      <w:r w:rsidRPr="00A363AD">
        <w:t xml:space="preserve">12. </w:t>
      </w:r>
    </w:p>
    <w:p w:rsidR="00D2094B" w:rsidRPr="00A363AD" w:rsidRDefault="00D2094B" w:rsidP="00D2094B">
      <w:pPr>
        <w:pStyle w:val="subsection"/>
      </w:pPr>
      <w:r w:rsidRPr="00A363AD">
        <w:tab/>
        <w:t>(3)</w:t>
      </w:r>
      <w:r w:rsidRPr="00A363AD">
        <w:tab/>
        <w:t>Where a relevant authority has lodged a program report with the responsible Minister, that Minister:</w:t>
      </w:r>
    </w:p>
    <w:p w:rsidR="00D2094B" w:rsidRPr="00A363AD" w:rsidRDefault="00D2094B" w:rsidP="00D2094B">
      <w:pPr>
        <w:pStyle w:val="paragraph"/>
      </w:pPr>
      <w:r w:rsidRPr="00A363AD">
        <w:tab/>
        <w:t>(a)</w:t>
      </w:r>
      <w:r w:rsidRPr="00A363AD">
        <w:tab/>
        <w:t>shall, if the report fails to satisfy the requirements of this Act, by notice in writing, request the authority to lodge a further report, within such period as is specified in the notice; and</w:t>
      </w:r>
    </w:p>
    <w:p w:rsidR="00D2094B" w:rsidRPr="00A363AD" w:rsidRDefault="00D2094B" w:rsidP="00D2094B">
      <w:pPr>
        <w:pStyle w:val="paragraph"/>
      </w:pPr>
      <w:r w:rsidRPr="00A363AD">
        <w:tab/>
        <w:t>(b)</w:t>
      </w:r>
      <w:r w:rsidRPr="00A363AD">
        <w:tab/>
        <w:t xml:space="preserve">shall, if the report or further report, as the case may be, satisfies the requirements of this Act, cause a copy of the report or further report to be laid before each House of the Parliament within 15 sitting days of that House after the day on which that Minister receives the report or further report. </w:t>
      </w:r>
    </w:p>
    <w:p w:rsidR="00D2094B" w:rsidRPr="00A363AD" w:rsidRDefault="00D2094B" w:rsidP="00D2094B">
      <w:pPr>
        <w:pStyle w:val="subsection"/>
      </w:pPr>
      <w:r w:rsidRPr="00A363AD">
        <w:tab/>
        <w:t>(4)</w:t>
      </w:r>
      <w:r w:rsidRPr="00A363AD">
        <w:tab/>
        <w:t>If:</w:t>
      </w:r>
    </w:p>
    <w:p w:rsidR="00D2094B" w:rsidRPr="00A363AD" w:rsidRDefault="00D2094B" w:rsidP="00D2094B">
      <w:pPr>
        <w:pStyle w:val="paragraph"/>
      </w:pPr>
      <w:r w:rsidRPr="00A363AD">
        <w:tab/>
        <w:t>(a)</w:t>
      </w:r>
      <w:r w:rsidRPr="00A363AD">
        <w:tab/>
        <w:t>a relevant authority is required by an Act other than this Act to prepare an annual report for presentation to the Parliament; and</w:t>
      </w:r>
    </w:p>
    <w:p w:rsidR="00D2094B" w:rsidRPr="00A363AD" w:rsidRDefault="00D2094B" w:rsidP="00D2094B">
      <w:pPr>
        <w:pStyle w:val="paragraph"/>
      </w:pPr>
      <w:r w:rsidRPr="00A363AD">
        <w:lastRenderedPageBreak/>
        <w:tab/>
        <w:t>(b)</w:t>
      </w:r>
      <w:r w:rsidRPr="00A363AD">
        <w:tab/>
        <w:t>the annual report is lodged with the responsible Minister within 3 months after the end of the period to which a program report relates;</w:t>
      </w:r>
    </w:p>
    <w:p w:rsidR="00D2094B" w:rsidRPr="00A363AD" w:rsidRDefault="00D2094B" w:rsidP="00D2094B">
      <w:pPr>
        <w:pStyle w:val="subsection2"/>
      </w:pPr>
      <w:r w:rsidRPr="00A363AD">
        <w:t>then the authority may, with the consent of the responsible Minister, include that program report in the annual report.</w:t>
      </w:r>
    </w:p>
    <w:p w:rsidR="00D2094B" w:rsidRPr="00A363AD" w:rsidRDefault="00D2094B" w:rsidP="00D2094B">
      <w:pPr>
        <w:pStyle w:val="subsection"/>
      </w:pPr>
      <w:r w:rsidRPr="00A363AD">
        <w:tab/>
        <w:t>(5)</w:t>
      </w:r>
      <w:r w:rsidRPr="00A363AD">
        <w:tab/>
        <w:t>Where an authority ceases to be a relevant authority, this section continues to apply, in relation to the final period, as if:</w:t>
      </w:r>
    </w:p>
    <w:p w:rsidR="00D2094B" w:rsidRPr="00A363AD" w:rsidRDefault="00D2094B" w:rsidP="00D2094B">
      <w:pPr>
        <w:pStyle w:val="paragraph"/>
      </w:pPr>
      <w:r w:rsidRPr="00A363AD">
        <w:tab/>
        <w:t>(a)</w:t>
      </w:r>
      <w:r w:rsidRPr="00A363AD">
        <w:tab/>
        <w:t>references to the relevant authority were references to the authority; and</w:t>
      </w:r>
    </w:p>
    <w:p w:rsidR="00D2094B" w:rsidRPr="00A363AD" w:rsidRDefault="00D2094B" w:rsidP="00D2094B">
      <w:pPr>
        <w:pStyle w:val="paragraph"/>
      </w:pPr>
      <w:r w:rsidRPr="00A363AD">
        <w:tab/>
        <w:t>(b)</w:t>
      </w:r>
      <w:r w:rsidRPr="00A363AD">
        <w:tab/>
        <w:t xml:space="preserve">a reference to a period of 12 months were a reference to the final period. </w:t>
      </w:r>
    </w:p>
    <w:p w:rsidR="00D2094B" w:rsidRPr="00A363AD" w:rsidRDefault="00D2094B" w:rsidP="00D2094B">
      <w:pPr>
        <w:pStyle w:val="subsection"/>
      </w:pPr>
      <w:r w:rsidRPr="00A363AD">
        <w:tab/>
        <w:t>(6)</w:t>
      </w:r>
      <w:r w:rsidRPr="00A363AD">
        <w:tab/>
        <w:t xml:space="preserve">In </w:t>
      </w:r>
      <w:r w:rsidR="00A363AD">
        <w:t>subsection (</w:t>
      </w:r>
      <w:r w:rsidRPr="00A363AD">
        <w:t xml:space="preserve">5), </w:t>
      </w:r>
      <w:r w:rsidRPr="00A363AD">
        <w:rPr>
          <w:b/>
          <w:i/>
        </w:rPr>
        <w:t>final period</w:t>
      </w:r>
      <w:r w:rsidRPr="00A363AD">
        <w:t xml:space="preserve"> means the period beginning on the last anniversary of the operative day before the day on which the authority ceased to be a relevant authority and ending on that day. </w:t>
      </w:r>
    </w:p>
    <w:p w:rsidR="00D2094B" w:rsidRPr="00A363AD" w:rsidRDefault="00D2094B" w:rsidP="00D2094B">
      <w:pPr>
        <w:pStyle w:val="ActHead5"/>
      </w:pPr>
      <w:bookmarkStart w:id="11" w:name="_Toc517098853"/>
      <w:r w:rsidRPr="00A363AD">
        <w:rPr>
          <w:rStyle w:val="CharSectno"/>
        </w:rPr>
        <w:t>10</w:t>
      </w:r>
      <w:r w:rsidRPr="00A363AD">
        <w:t xml:space="preserve">  Special report upon request</w:t>
      </w:r>
      <w:bookmarkEnd w:id="11"/>
    </w:p>
    <w:p w:rsidR="00D2094B" w:rsidRPr="00A363AD" w:rsidRDefault="00D2094B" w:rsidP="00D2094B">
      <w:pPr>
        <w:pStyle w:val="subsection"/>
      </w:pPr>
      <w:r w:rsidRPr="00A363AD">
        <w:tab/>
        <w:t>(1)</w:t>
      </w:r>
      <w:r w:rsidRPr="00A363AD">
        <w:tab/>
        <w:t>The responsible Minister may, by notice in writing to a relevant authority, require the authority to give the responsible Minister a special report within the time specified in the notice.</w:t>
      </w:r>
    </w:p>
    <w:p w:rsidR="00D2094B" w:rsidRPr="00A363AD" w:rsidRDefault="00D2094B" w:rsidP="00D2094B">
      <w:pPr>
        <w:pStyle w:val="subsection"/>
      </w:pPr>
      <w:r w:rsidRPr="00A363AD">
        <w:tab/>
        <w:t>(2)</w:t>
      </w:r>
      <w:r w:rsidRPr="00A363AD">
        <w:tab/>
        <w:t xml:space="preserve">In this section, </w:t>
      </w:r>
      <w:r w:rsidRPr="00A363AD">
        <w:rPr>
          <w:b/>
          <w:i/>
        </w:rPr>
        <w:t>special report</w:t>
      </w:r>
      <w:r w:rsidRPr="00A363AD">
        <w:t xml:space="preserve"> means a report in writing (other than a report under section</w:t>
      </w:r>
      <w:r w:rsidR="00A363AD">
        <w:t> </w:t>
      </w:r>
      <w:r w:rsidRPr="00A363AD">
        <w:t xml:space="preserve">9) in relation to the development, implementation or review of the program of the authority. </w:t>
      </w:r>
    </w:p>
    <w:p w:rsidR="00D2094B" w:rsidRPr="00A363AD" w:rsidRDefault="00D2094B" w:rsidP="00D2094B">
      <w:pPr>
        <w:pStyle w:val="subsection"/>
      </w:pPr>
      <w:r w:rsidRPr="00A363AD">
        <w:tab/>
        <w:t>(3)</w:t>
      </w:r>
      <w:r w:rsidRPr="00A363AD">
        <w:tab/>
        <w:t>A notice under sub</w:t>
      </w:r>
      <w:r w:rsidR="00A363AD">
        <w:noBreakHyphen/>
      </w:r>
      <w:r w:rsidRPr="00A363AD">
        <w:t xml:space="preserve">section (1) may specify the particular aspects of the program of the authority that are to be dealt with in the special report. </w:t>
      </w:r>
    </w:p>
    <w:p w:rsidR="00D2094B" w:rsidRPr="00A363AD" w:rsidRDefault="00D2094B" w:rsidP="00D2094B">
      <w:pPr>
        <w:pStyle w:val="subsection"/>
      </w:pPr>
      <w:r w:rsidRPr="00A363AD">
        <w:tab/>
        <w:t>(4)</w:t>
      </w:r>
      <w:r w:rsidRPr="00A363AD">
        <w:tab/>
        <w:t xml:space="preserve">Where a relevant authority has lodged a special report with the responsible Minister, that Minister shall cause a copy of the report to be laid before each House of the Parliament within 15 sitting days of that House after the day on which he or she receives the report. </w:t>
      </w:r>
    </w:p>
    <w:p w:rsidR="00D2094B" w:rsidRPr="00A363AD" w:rsidRDefault="00D2094B" w:rsidP="00D2094B">
      <w:pPr>
        <w:pStyle w:val="ActHead5"/>
      </w:pPr>
      <w:bookmarkStart w:id="12" w:name="_Toc517098854"/>
      <w:r w:rsidRPr="00A363AD">
        <w:rPr>
          <w:rStyle w:val="CharSectno"/>
        </w:rPr>
        <w:lastRenderedPageBreak/>
        <w:t>11</w:t>
      </w:r>
      <w:r w:rsidRPr="00A363AD">
        <w:t xml:space="preserve">  Minister may make recommendations</w:t>
      </w:r>
      <w:bookmarkEnd w:id="12"/>
    </w:p>
    <w:p w:rsidR="00D2094B" w:rsidRPr="00A363AD" w:rsidRDefault="00D2094B" w:rsidP="00D2094B">
      <w:pPr>
        <w:pStyle w:val="subsection"/>
      </w:pPr>
      <w:r w:rsidRPr="00A363AD">
        <w:tab/>
        <w:t>(1)</w:t>
      </w:r>
      <w:r w:rsidRPr="00A363AD">
        <w:tab/>
        <w:t>After considering a report lodged by a relevant authority under this Part, the responsible Minister may make a recommendation in writing to the authority regarding the action to be taken by the authority to improve the effectiveness of its program.</w:t>
      </w:r>
    </w:p>
    <w:p w:rsidR="00D2094B" w:rsidRPr="00A363AD" w:rsidRDefault="00D2094B" w:rsidP="00D2094B">
      <w:pPr>
        <w:pStyle w:val="subsection"/>
      </w:pPr>
      <w:r w:rsidRPr="00A363AD">
        <w:tab/>
        <w:t>(2)</w:t>
      </w:r>
      <w:r w:rsidRPr="00A363AD">
        <w:tab/>
        <w:t xml:space="preserve">If the authority does not concur in or adopt a recommendation made under </w:t>
      </w:r>
      <w:r w:rsidR="00A363AD">
        <w:t>subsection (</w:t>
      </w:r>
      <w:r w:rsidRPr="00A363AD">
        <w:t>1), the authority must, within a reasonable time, inform the responsible Minister in writing of the authority’s reasons for not concurring in or adopting the recommendation.</w:t>
      </w:r>
    </w:p>
    <w:p w:rsidR="00D2094B" w:rsidRPr="00A363AD" w:rsidRDefault="00D2094B" w:rsidP="00F31293">
      <w:pPr>
        <w:pStyle w:val="ActHead2"/>
        <w:pageBreakBefore/>
      </w:pPr>
      <w:bookmarkStart w:id="13" w:name="_Toc517098855"/>
      <w:r w:rsidRPr="00A363AD">
        <w:rPr>
          <w:rStyle w:val="CharPartNo"/>
        </w:rPr>
        <w:lastRenderedPageBreak/>
        <w:t>Part</w:t>
      </w:r>
      <w:r w:rsidR="00462841" w:rsidRPr="00A363AD">
        <w:rPr>
          <w:rStyle w:val="CharPartNo"/>
        </w:rPr>
        <w:t> </w:t>
      </w:r>
      <w:r w:rsidRPr="00A363AD">
        <w:rPr>
          <w:rStyle w:val="CharPartNo"/>
        </w:rPr>
        <w:t>IV</w:t>
      </w:r>
      <w:r w:rsidRPr="00A363AD">
        <w:t>—</w:t>
      </w:r>
      <w:r w:rsidRPr="00A363AD">
        <w:rPr>
          <w:rStyle w:val="CharPartText"/>
        </w:rPr>
        <w:t>Miscellaneous</w:t>
      </w:r>
      <w:bookmarkEnd w:id="13"/>
    </w:p>
    <w:p w:rsidR="00D2094B" w:rsidRPr="00A363AD" w:rsidRDefault="00D2094B" w:rsidP="00D2094B">
      <w:pPr>
        <w:pStyle w:val="ActHead5"/>
      </w:pPr>
      <w:bookmarkStart w:id="14" w:name="_Toc517098856"/>
      <w:r w:rsidRPr="00A363AD">
        <w:rPr>
          <w:rStyle w:val="CharSectno"/>
        </w:rPr>
        <w:t>12</w:t>
      </w:r>
      <w:r w:rsidRPr="00A363AD">
        <w:t xml:space="preserve">  Directions by Minister</w:t>
      </w:r>
      <w:bookmarkEnd w:id="14"/>
    </w:p>
    <w:p w:rsidR="00D2094B" w:rsidRPr="00A363AD" w:rsidRDefault="00D2094B" w:rsidP="00D2094B">
      <w:pPr>
        <w:pStyle w:val="subsection"/>
      </w:pPr>
      <w:r w:rsidRPr="00A363AD">
        <w:tab/>
        <w:t>(1)</w:t>
      </w:r>
      <w:r w:rsidRPr="00A363AD">
        <w:tab/>
        <w:t>The responsible Minister for a relevant authority may give general directions in writing to the authority about the performance of the authority’s obligations under this Act.</w:t>
      </w:r>
    </w:p>
    <w:p w:rsidR="00D2094B" w:rsidRPr="00A363AD" w:rsidRDefault="00D2094B" w:rsidP="00D2094B">
      <w:pPr>
        <w:pStyle w:val="subsection"/>
      </w:pPr>
      <w:r w:rsidRPr="00A363AD">
        <w:tab/>
        <w:t>(2)</w:t>
      </w:r>
      <w:r w:rsidRPr="00A363AD">
        <w:tab/>
        <w:t xml:space="preserve">Where, under an Act other than this Act, a relevant authority submits a corporate plan to its responsible Minister, that Minister may have regard to that authority’s obligations under this Act and, if that Minister considers that the corporate plan should be revised for the purposes of giving effect to those obligations, shall direct the authority in writing to revise the corporate plan accordingly. </w:t>
      </w:r>
    </w:p>
    <w:p w:rsidR="00D2094B" w:rsidRPr="00A363AD" w:rsidRDefault="00D2094B" w:rsidP="00D2094B">
      <w:pPr>
        <w:pStyle w:val="subsection"/>
      </w:pPr>
      <w:r w:rsidRPr="00A363AD">
        <w:tab/>
        <w:t>(3)</w:t>
      </w:r>
      <w:r w:rsidRPr="00A363AD">
        <w:tab/>
        <w:t xml:space="preserve">For the purposes of </w:t>
      </w:r>
      <w:r w:rsidR="00A363AD">
        <w:t>subsection (</w:t>
      </w:r>
      <w:r w:rsidRPr="00A363AD">
        <w:t xml:space="preserve">2), </w:t>
      </w:r>
      <w:r w:rsidRPr="00A363AD">
        <w:rPr>
          <w:b/>
          <w:i/>
        </w:rPr>
        <w:t>corporate plan</w:t>
      </w:r>
      <w:r w:rsidRPr="00A363AD">
        <w:t xml:space="preserve"> means a plan, however described, prepared by the relevant authority defining the principal objectives of the authority and outlining the policies or strategies to be pursued by the authority in achieving those objectives. </w:t>
      </w:r>
    </w:p>
    <w:p w:rsidR="00D2094B" w:rsidRPr="00A363AD" w:rsidRDefault="00D2094B" w:rsidP="00D2094B">
      <w:pPr>
        <w:pStyle w:val="ActHead5"/>
      </w:pPr>
      <w:bookmarkStart w:id="15" w:name="_Toc517098857"/>
      <w:r w:rsidRPr="00A363AD">
        <w:rPr>
          <w:rStyle w:val="CharSectno"/>
        </w:rPr>
        <w:t>15</w:t>
      </w:r>
      <w:r w:rsidRPr="00A363AD">
        <w:t xml:space="preserve">  Regulations</w:t>
      </w:r>
      <w:bookmarkEnd w:id="15"/>
    </w:p>
    <w:p w:rsidR="00D2094B" w:rsidRPr="00A363AD" w:rsidRDefault="00D2094B" w:rsidP="00D2094B">
      <w:pPr>
        <w:pStyle w:val="subsection"/>
      </w:pPr>
      <w:r w:rsidRPr="00A363AD">
        <w:tab/>
      </w:r>
      <w:r w:rsidRPr="00A363AD">
        <w:tab/>
        <w:t>The Governor</w:t>
      </w:r>
      <w:r w:rsidR="00A363AD">
        <w:noBreakHyphen/>
      </w:r>
      <w:r w:rsidRPr="00A363AD">
        <w:t>General may make regulations, not inconsistent with this Act, prescribing matters:</w:t>
      </w:r>
    </w:p>
    <w:p w:rsidR="00D2094B" w:rsidRPr="00A363AD" w:rsidRDefault="00D2094B" w:rsidP="00D2094B">
      <w:pPr>
        <w:pStyle w:val="paragraph"/>
      </w:pPr>
      <w:r w:rsidRPr="00A363AD">
        <w:tab/>
        <w:t>(a)</w:t>
      </w:r>
      <w:r w:rsidRPr="00A363AD">
        <w:tab/>
        <w:t>required or permitted by this Act to be prescribed; or</w:t>
      </w:r>
    </w:p>
    <w:p w:rsidR="00D2094B" w:rsidRPr="00A363AD" w:rsidRDefault="00D2094B" w:rsidP="00D2094B">
      <w:pPr>
        <w:pStyle w:val="paragraph"/>
      </w:pPr>
      <w:r w:rsidRPr="00A363AD">
        <w:tab/>
        <w:t>(b)</w:t>
      </w:r>
      <w:r w:rsidRPr="00A363AD">
        <w:tab/>
        <w:t xml:space="preserve">necessary or convenient to be prescribed for carrying out or giving effect to this Act. </w:t>
      </w:r>
    </w:p>
    <w:p w:rsidR="00E1418B" w:rsidRPr="00A363AD" w:rsidRDefault="00E1418B" w:rsidP="00786EEA">
      <w:pPr>
        <w:sectPr w:rsidR="00E1418B" w:rsidRPr="00A363AD" w:rsidSect="002268E7">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4D2F70" w:rsidRPr="00A363AD" w:rsidRDefault="004D2F70" w:rsidP="004D2F70">
      <w:pPr>
        <w:pStyle w:val="ENotesHeading1"/>
        <w:pageBreakBefore/>
        <w:outlineLvl w:val="9"/>
      </w:pPr>
      <w:bookmarkStart w:id="16" w:name="_Toc517098858"/>
      <w:r w:rsidRPr="00A363AD">
        <w:lastRenderedPageBreak/>
        <w:t>Endnotes</w:t>
      </w:r>
      <w:bookmarkEnd w:id="16"/>
    </w:p>
    <w:p w:rsidR="00FA51F2" w:rsidRPr="00A363AD" w:rsidRDefault="00FA51F2" w:rsidP="00D86125">
      <w:pPr>
        <w:pStyle w:val="ENotesHeading2"/>
        <w:spacing w:line="240" w:lineRule="auto"/>
        <w:outlineLvl w:val="9"/>
      </w:pPr>
      <w:bookmarkStart w:id="17" w:name="_Toc517098859"/>
      <w:r w:rsidRPr="00A363AD">
        <w:t>Endnote 1—About the endnotes</w:t>
      </w:r>
      <w:bookmarkEnd w:id="17"/>
    </w:p>
    <w:p w:rsidR="00FA51F2" w:rsidRPr="00A363AD" w:rsidRDefault="00FA51F2" w:rsidP="00D86125">
      <w:pPr>
        <w:spacing w:after="120"/>
      </w:pPr>
      <w:r w:rsidRPr="00A363AD">
        <w:t>The endnotes provide information about this compilation and the compiled law.</w:t>
      </w:r>
    </w:p>
    <w:p w:rsidR="00FA51F2" w:rsidRPr="00A363AD" w:rsidRDefault="00FA51F2" w:rsidP="00D86125">
      <w:pPr>
        <w:spacing w:after="120"/>
      </w:pPr>
      <w:r w:rsidRPr="00A363AD">
        <w:t>The following endnotes are included in every compilation:</w:t>
      </w:r>
    </w:p>
    <w:p w:rsidR="00FA51F2" w:rsidRPr="00A363AD" w:rsidRDefault="00FA51F2" w:rsidP="00D86125">
      <w:r w:rsidRPr="00A363AD">
        <w:t>Endnote 1—About the endnotes</w:t>
      </w:r>
    </w:p>
    <w:p w:rsidR="00FA51F2" w:rsidRPr="00A363AD" w:rsidRDefault="00FA51F2" w:rsidP="00D86125">
      <w:r w:rsidRPr="00A363AD">
        <w:t>Endnote 2—Abbreviation key</w:t>
      </w:r>
    </w:p>
    <w:p w:rsidR="00FA51F2" w:rsidRPr="00A363AD" w:rsidRDefault="00FA51F2" w:rsidP="00D86125">
      <w:r w:rsidRPr="00A363AD">
        <w:t>Endnote 3—Legislation history</w:t>
      </w:r>
    </w:p>
    <w:p w:rsidR="00FA51F2" w:rsidRPr="00A363AD" w:rsidRDefault="00FA51F2" w:rsidP="00D86125">
      <w:pPr>
        <w:spacing w:after="120"/>
      </w:pPr>
      <w:r w:rsidRPr="00A363AD">
        <w:t>Endnote 4—Amendment history</w:t>
      </w:r>
    </w:p>
    <w:p w:rsidR="00FA51F2" w:rsidRPr="00A363AD" w:rsidRDefault="00FA51F2" w:rsidP="00D86125">
      <w:r w:rsidRPr="00A363AD">
        <w:rPr>
          <w:b/>
        </w:rPr>
        <w:t>Abbreviation key—Endnote 2</w:t>
      </w:r>
    </w:p>
    <w:p w:rsidR="00FA51F2" w:rsidRPr="00A363AD" w:rsidRDefault="00FA51F2" w:rsidP="00D86125">
      <w:pPr>
        <w:spacing w:after="120"/>
      </w:pPr>
      <w:r w:rsidRPr="00A363AD">
        <w:t>The abbreviation key sets out abbreviations that may be used in the endnotes.</w:t>
      </w:r>
    </w:p>
    <w:p w:rsidR="00FA51F2" w:rsidRPr="00A363AD" w:rsidRDefault="00FA51F2" w:rsidP="00D86125">
      <w:pPr>
        <w:rPr>
          <w:b/>
        </w:rPr>
      </w:pPr>
      <w:r w:rsidRPr="00A363AD">
        <w:rPr>
          <w:b/>
        </w:rPr>
        <w:t>Legislation history and amendment history—Endnotes 3 and 4</w:t>
      </w:r>
    </w:p>
    <w:p w:rsidR="00FA51F2" w:rsidRPr="00A363AD" w:rsidRDefault="00FA51F2" w:rsidP="00D86125">
      <w:pPr>
        <w:spacing w:after="120"/>
      </w:pPr>
      <w:r w:rsidRPr="00A363AD">
        <w:t>Amending laws are annotated in the legislation history and amendment history.</w:t>
      </w:r>
    </w:p>
    <w:p w:rsidR="00FA51F2" w:rsidRPr="00A363AD" w:rsidRDefault="00FA51F2" w:rsidP="00D86125">
      <w:pPr>
        <w:spacing w:after="120"/>
      </w:pPr>
      <w:r w:rsidRPr="00A363A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FA51F2" w:rsidRPr="00A363AD" w:rsidRDefault="00FA51F2" w:rsidP="00D86125">
      <w:pPr>
        <w:spacing w:after="120"/>
      </w:pPr>
      <w:r w:rsidRPr="00A363AD">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FA51F2" w:rsidRPr="00A363AD" w:rsidRDefault="00FA51F2" w:rsidP="00D86125">
      <w:pPr>
        <w:rPr>
          <w:b/>
        </w:rPr>
      </w:pPr>
      <w:r w:rsidRPr="00A363AD">
        <w:rPr>
          <w:b/>
        </w:rPr>
        <w:t>Editorial changes</w:t>
      </w:r>
    </w:p>
    <w:p w:rsidR="00FA51F2" w:rsidRPr="00A363AD" w:rsidRDefault="00FA51F2" w:rsidP="00D86125">
      <w:pPr>
        <w:spacing w:after="120"/>
      </w:pPr>
      <w:r w:rsidRPr="00A363AD">
        <w:t xml:space="preserve">The </w:t>
      </w:r>
      <w:r w:rsidRPr="00A363AD">
        <w:rPr>
          <w:i/>
        </w:rPr>
        <w:t>Legislation Act 2003</w:t>
      </w:r>
      <w:r w:rsidRPr="00A363A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FA51F2" w:rsidRPr="00A363AD" w:rsidRDefault="00FA51F2" w:rsidP="00D86125">
      <w:pPr>
        <w:spacing w:after="120"/>
      </w:pPr>
      <w:r w:rsidRPr="00A363AD">
        <w:t xml:space="preserve">If the compilation includes editorial changes, the endnotes include a brief outline of the changes in general terms. Full details of any changes can be obtained from the Office of Parliamentary Counsel. </w:t>
      </w:r>
    </w:p>
    <w:p w:rsidR="00FA51F2" w:rsidRPr="00A363AD" w:rsidRDefault="00FA51F2" w:rsidP="00D86125">
      <w:pPr>
        <w:keepNext/>
      </w:pPr>
      <w:r w:rsidRPr="00A363AD">
        <w:rPr>
          <w:b/>
        </w:rPr>
        <w:t>Misdescribed amendments</w:t>
      </w:r>
    </w:p>
    <w:p w:rsidR="00FA51F2" w:rsidRPr="00A363AD" w:rsidRDefault="00FA51F2" w:rsidP="00D86125">
      <w:pPr>
        <w:spacing w:after="120"/>
      </w:pPr>
      <w:r w:rsidRPr="00A363AD">
        <w:t xml:space="preserve">A misdescribed amendment is an amendment that does not accurately describe the amendment to be made. If, despite the misdescription, the amendment can </w:t>
      </w:r>
      <w:r w:rsidRPr="00A363AD">
        <w:lastRenderedPageBreak/>
        <w:t xml:space="preserve">be given effect as intended, the amendment is incorporated into the compiled law and the abbreviation “(md)” added to the details of the amendment included in the amendment history. </w:t>
      </w:r>
    </w:p>
    <w:p w:rsidR="00FA51F2" w:rsidRPr="00A363AD" w:rsidRDefault="00FA51F2" w:rsidP="00D86125">
      <w:pPr>
        <w:spacing w:before="120"/>
      </w:pPr>
      <w:r w:rsidRPr="00A363AD">
        <w:t>If a misdescribed amendment cannot be given effect as intended, the abbreviation “(md not incorp)” is added to the details of the amendment included in the amendment history.</w:t>
      </w:r>
    </w:p>
    <w:p w:rsidR="00FA51F2" w:rsidRPr="00A363AD" w:rsidRDefault="00FA51F2" w:rsidP="008E4315">
      <w:pPr>
        <w:pStyle w:val="ENotesHeading2"/>
        <w:pageBreakBefore/>
        <w:outlineLvl w:val="9"/>
      </w:pPr>
      <w:bookmarkStart w:id="18" w:name="_Toc517098860"/>
      <w:r w:rsidRPr="00A363AD">
        <w:lastRenderedPageBreak/>
        <w:t>Endnote 2—Abbreviation key</w:t>
      </w:r>
      <w:bookmarkEnd w:id="18"/>
    </w:p>
    <w:p w:rsidR="00FA51F2" w:rsidRPr="00A363AD" w:rsidRDefault="00FA51F2" w:rsidP="008E4315">
      <w:pPr>
        <w:pStyle w:val="Tabletext"/>
      </w:pPr>
    </w:p>
    <w:tbl>
      <w:tblPr>
        <w:tblW w:w="7939" w:type="dxa"/>
        <w:tblInd w:w="108" w:type="dxa"/>
        <w:tblLayout w:type="fixed"/>
        <w:tblLook w:val="0000" w:firstRow="0" w:lastRow="0" w:firstColumn="0" w:lastColumn="0" w:noHBand="0" w:noVBand="0"/>
      </w:tblPr>
      <w:tblGrid>
        <w:gridCol w:w="4253"/>
        <w:gridCol w:w="3686"/>
      </w:tblGrid>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ad = added or inserted</w:t>
            </w:r>
          </w:p>
        </w:tc>
        <w:tc>
          <w:tcPr>
            <w:tcW w:w="3686" w:type="dxa"/>
            <w:shd w:val="clear" w:color="auto" w:fill="auto"/>
          </w:tcPr>
          <w:p w:rsidR="00FA51F2" w:rsidRPr="00A363AD" w:rsidRDefault="00FA51F2" w:rsidP="008E4315">
            <w:pPr>
              <w:spacing w:before="60"/>
              <w:ind w:left="34"/>
              <w:rPr>
                <w:sz w:val="20"/>
              </w:rPr>
            </w:pPr>
            <w:r w:rsidRPr="00A363AD">
              <w:rPr>
                <w:sz w:val="20"/>
              </w:rPr>
              <w:t>o = order(s)</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am = amended</w:t>
            </w:r>
          </w:p>
        </w:tc>
        <w:tc>
          <w:tcPr>
            <w:tcW w:w="3686" w:type="dxa"/>
            <w:shd w:val="clear" w:color="auto" w:fill="auto"/>
          </w:tcPr>
          <w:p w:rsidR="00FA51F2" w:rsidRPr="00A363AD" w:rsidRDefault="00FA51F2" w:rsidP="008E4315">
            <w:pPr>
              <w:spacing w:before="60"/>
              <w:ind w:left="34"/>
              <w:rPr>
                <w:sz w:val="20"/>
              </w:rPr>
            </w:pPr>
            <w:r w:rsidRPr="00A363AD">
              <w:rPr>
                <w:sz w:val="20"/>
              </w:rPr>
              <w:t>Ord = Ordinance</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amdt = amendment</w:t>
            </w:r>
          </w:p>
        </w:tc>
        <w:tc>
          <w:tcPr>
            <w:tcW w:w="3686" w:type="dxa"/>
            <w:shd w:val="clear" w:color="auto" w:fill="auto"/>
          </w:tcPr>
          <w:p w:rsidR="00FA51F2" w:rsidRPr="00A363AD" w:rsidRDefault="00FA51F2" w:rsidP="008E4315">
            <w:pPr>
              <w:spacing w:before="60"/>
              <w:ind w:left="34"/>
              <w:rPr>
                <w:sz w:val="20"/>
              </w:rPr>
            </w:pPr>
            <w:r w:rsidRPr="00A363AD">
              <w:rPr>
                <w:sz w:val="20"/>
              </w:rPr>
              <w:t>orig = original</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c = clause(s)</w:t>
            </w:r>
          </w:p>
        </w:tc>
        <w:tc>
          <w:tcPr>
            <w:tcW w:w="3686" w:type="dxa"/>
            <w:shd w:val="clear" w:color="auto" w:fill="auto"/>
          </w:tcPr>
          <w:p w:rsidR="00FA51F2" w:rsidRPr="00A363AD" w:rsidRDefault="00FA51F2" w:rsidP="008E4315">
            <w:pPr>
              <w:spacing w:before="60"/>
              <w:ind w:left="34"/>
              <w:rPr>
                <w:sz w:val="20"/>
              </w:rPr>
            </w:pPr>
            <w:r w:rsidRPr="00A363AD">
              <w:rPr>
                <w:sz w:val="20"/>
              </w:rPr>
              <w:t>par = paragraph(s)/subparagraph(s)</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C[x] = Compilation No. x</w:t>
            </w:r>
          </w:p>
        </w:tc>
        <w:tc>
          <w:tcPr>
            <w:tcW w:w="3686" w:type="dxa"/>
            <w:shd w:val="clear" w:color="auto" w:fill="auto"/>
          </w:tcPr>
          <w:p w:rsidR="00FA51F2" w:rsidRPr="00A363AD" w:rsidRDefault="00FA51F2" w:rsidP="008E4315">
            <w:pPr>
              <w:ind w:left="34"/>
              <w:rPr>
                <w:sz w:val="20"/>
              </w:rPr>
            </w:pPr>
            <w:r w:rsidRPr="00A363AD">
              <w:rPr>
                <w:sz w:val="20"/>
              </w:rPr>
              <w:t xml:space="preserve">    /sub</w:t>
            </w:r>
            <w:r w:rsidR="00A363AD">
              <w:rPr>
                <w:sz w:val="20"/>
              </w:rPr>
              <w:noBreakHyphen/>
            </w:r>
            <w:r w:rsidRPr="00A363AD">
              <w:rPr>
                <w:sz w:val="20"/>
              </w:rPr>
              <w:t>subparagraph(s)</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Ch = Chapter(s)</w:t>
            </w:r>
          </w:p>
        </w:tc>
        <w:tc>
          <w:tcPr>
            <w:tcW w:w="3686" w:type="dxa"/>
            <w:shd w:val="clear" w:color="auto" w:fill="auto"/>
          </w:tcPr>
          <w:p w:rsidR="00FA51F2" w:rsidRPr="00A363AD" w:rsidRDefault="00FA51F2" w:rsidP="008E4315">
            <w:pPr>
              <w:spacing w:before="60"/>
              <w:ind w:left="34"/>
              <w:rPr>
                <w:sz w:val="20"/>
              </w:rPr>
            </w:pPr>
            <w:r w:rsidRPr="00A363AD">
              <w:rPr>
                <w:sz w:val="20"/>
              </w:rPr>
              <w:t>pres = present</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def = definition(s)</w:t>
            </w:r>
          </w:p>
        </w:tc>
        <w:tc>
          <w:tcPr>
            <w:tcW w:w="3686" w:type="dxa"/>
            <w:shd w:val="clear" w:color="auto" w:fill="auto"/>
          </w:tcPr>
          <w:p w:rsidR="00FA51F2" w:rsidRPr="00A363AD" w:rsidRDefault="00FA51F2" w:rsidP="008E4315">
            <w:pPr>
              <w:spacing w:before="60"/>
              <w:ind w:left="34"/>
              <w:rPr>
                <w:sz w:val="20"/>
              </w:rPr>
            </w:pPr>
            <w:r w:rsidRPr="00A363AD">
              <w:rPr>
                <w:sz w:val="20"/>
              </w:rPr>
              <w:t>prev = previous</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Dict = Dictionary</w:t>
            </w:r>
          </w:p>
        </w:tc>
        <w:tc>
          <w:tcPr>
            <w:tcW w:w="3686" w:type="dxa"/>
            <w:shd w:val="clear" w:color="auto" w:fill="auto"/>
          </w:tcPr>
          <w:p w:rsidR="00FA51F2" w:rsidRPr="00A363AD" w:rsidRDefault="00FA51F2" w:rsidP="008E4315">
            <w:pPr>
              <w:spacing w:before="60"/>
              <w:ind w:left="34"/>
              <w:rPr>
                <w:sz w:val="20"/>
              </w:rPr>
            </w:pPr>
            <w:r w:rsidRPr="00A363AD">
              <w:rPr>
                <w:sz w:val="20"/>
              </w:rPr>
              <w:t>(prev…) = previously</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disallowed = disallowed by Parliament</w:t>
            </w:r>
          </w:p>
        </w:tc>
        <w:tc>
          <w:tcPr>
            <w:tcW w:w="3686" w:type="dxa"/>
            <w:shd w:val="clear" w:color="auto" w:fill="auto"/>
          </w:tcPr>
          <w:p w:rsidR="00FA51F2" w:rsidRPr="00A363AD" w:rsidRDefault="00FA51F2" w:rsidP="008E4315">
            <w:pPr>
              <w:spacing w:before="60"/>
              <w:ind w:left="34"/>
              <w:rPr>
                <w:sz w:val="20"/>
              </w:rPr>
            </w:pPr>
            <w:r w:rsidRPr="00A363AD">
              <w:rPr>
                <w:sz w:val="20"/>
              </w:rPr>
              <w:t>Pt = Part(s)</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Div = Division(s)</w:t>
            </w:r>
          </w:p>
        </w:tc>
        <w:tc>
          <w:tcPr>
            <w:tcW w:w="3686" w:type="dxa"/>
            <w:shd w:val="clear" w:color="auto" w:fill="auto"/>
          </w:tcPr>
          <w:p w:rsidR="00FA51F2" w:rsidRPr="00A363AD" w:rsidRDefault="00FA51F2" w:rsidP="008E4315">
            <w:pPr>
              <w:spacing w:before="60"/>
              <w:ind w:left="34"/>
              <w:rPr>
                <w:sz w:val="20"/>
              </w:rPr>
            </w:pPr>
            <w:r w:rsidRPr="00A363AD">
              <w:rPr>
                <w:sz w:val="20"/>
              </w:rPr>
              <w:t>r = regulation(s)/rule(s)</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ed = editorial change</w:t>
            </w:r>
          </w:p>
        </w:tc>
        <w:tc>
          <w:tcPr>
            <w:tcW w:w="3686" w:type="dxa"/>
            <w:shd w:val="clear" w:color="auto" w:fill="auto"/>
          </w:tcPr>
          <w:p w:rsidR="00FA51F2" w:rsidRPr="00A363AD" w:rsidRDefault="00FA51F2" w:rsidP="008E4315">
            <w:pPr>
              <w:spacing w:before="60"/>
              <w:ind w:left="34"/>
              <w:rPr>
                <w:sz w:val="20"/>
              </w:rPr>
            </w:pPr>
            <w:r w:rsidRPr="00A363AD">
              <w:rPr>
                <w:sz w:val="20"/>
              </w:rPr>
              <w:t>reloc = relocated</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exp = expires/expired or ceases/ceased to have</w:t>
            </w:r>
          </w:p>
        </w:tc>
        <w:tc>
          <w:tcPr>
            <w:tcW w:w="3686" w:type="dxa"/>
            <w:shd w:val="clear" w:color="auto" w:fill="auto"/>
          </w:tcPr>
          <w:p w:rsidR="00FA51F2" w:rsidRPr="00A363AD" w:rsidRDefault="00FA51F2" w:rsidP="008E4315">
            <w:pPr>
              <w:spacing w:before="60"/>
              <w:ind w:left="34"/>
              <w:rPr>
                <w:sz w:val="20"/>
              </w:rPr>
            </w:pPr>
            <w:r w:rsidRPr="00A363AD">
              <w:rPr>
                <w:sz w:val="20"/>
              </w:rPr>
              <w:t>renum = renumbered</w:t>
            </w:r>
          </w:p>
        </w:tc>
      </w:tr>
      <w:tr w:rsidR="00FA51F2" w:rsidRPr="00A363AD" w:rsidTr="008E4315">
        <w:tc>
          <w:tcPr>
            <w:tcW w:w="4253" w:type="dxa"/>
            <w:shd w:val="clear" w:color="auto" w:fill="auto"/>
          </w:tcPr>
          <w:p w:rsidR="00FA51F2" w:rsidRPr="00A363AD" w:rsidRDefault="00FA51F2" w:rsidP="008E4315">
            <w:pPr>
              <w:ind w:left="34"/>
              <w:rPr>
                <w:sz w:val="20"/>
              </w:rPr>
            </w:pPr>
            <w:r w:rsidRPr="00A363AD">
              <w:rPr>
                <w:sz w:val="20"/>
              </w:rPr>
              <w:t xml:space="preserve">    effect</w:t>
            </w:r>
          </w:p>
        </w:tc>
        <w:tc>
          <w:tcPr>
            <w:tcW w:w="3686" w:type="dxa"/>
            <w:shd w:val="clear" w:color="auto" w:fill="auto"/>
          </w:tcPr>
          <w:p w:rsidR="00FA51F2" w:rsidRPr="00A363AD" w:rsidRDefault="00FA51F2" w:rsidP="008E4315">
            <w:pPr>
              <w:spacing w:before="60"/>
              <w:ind w:left="34"/>
              <w:rPr>
                <w:sz w:val="20"/>
              </w:rPr>
            </w:pPr>
            <w:r w:rsidRPr="00A363AD">
              <w:rPr>
                <w:sz w:val="20"/>
              </w:rPr>
              <w:t>rep = repealed</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F = Federal Register of Legislation</w:t>
            </w:r>
          </w:p>
        </w:tc>
        <w:tc>
          <w:tcPr>
            <w:tcW w:w="3686" w:type="dxa"/>
            <w:shd w:val="clear" w:color="auto" w:fill="auto"/>
          </w:tcPr>
          <w:p w:rsidR="00FA51F2" w:rsidRPr="00A363AD" w:rsidRDefault="00FA51F2" w:rsidP="008E4315">
            <w:pPr>
              <w:spacing w:before="60"/>
              <w:ind w:left="34"/>
              <w:rPr>
                <w:sz w:val="20"/>
              </w:rPr>
            </w:pPr>
            <w:r w:rsidRPr="00A363AD">
              <w:rPr>
                <w:sz w:val="20"/>
              </w:rPr>
              <w:t>rs = repealed and substituted</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gaz = gazette</w:t>
            </w:r>
          </w:p>
        </w:tc>
        <w:tc>
          <w:tcPr>
            <w:tcW w:w="3686" w:type="dxa"/>
            <w:shd w:val="clear" w:color="auto" w:fill="auto"/>
          </w:tcPr>
          <w:p w:rsidR="00FA51F2" w:rsidRPr="00A363AD" w:rsidRDefault="00FA51F2" w:rsidP="008E4315">
            <w:pPr>
              <w:spacing w:before="60"/>
              <w:ind w:left="34"/>
              <w:rPr>
                <w:sz w:val="20"/>
              </w:rPr>
            </w:pPr>
            <w:r w:rsidRPr="00A363AD">
              <w:rPr>
                <w:sz w:val="20"/>
              </w:rPr>
              <w:t>s = section(s)/subsection(s)</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 xml:space="preserve">LA = </w:t>
            </w:r>
            <w:r w:rsidRPr="00A363AD">
              <w:rPr>
                <w:i/>
                <w:sz w:val="20"/>
              </w:rPr>
              <w:t>Legislation Act 2003</w:t>
            </w:r>
          </w:p>
        </w:tc>
        <w:tc>
          <w:tcPr>
            <w:tcW w:w="3686" w:type="dxa"/>
            <w:shd w:val="clear" w:color="auto" w:fill="auto"/>
          </w:tcPr>
          <w:p w:rsidR="00FA51F2" w:rsidRPr="00A363AD" w:rsidRDefault="00FA51F2" w:rsidP="008E4315">
            <w:pPr>
              <w:spacing w:before="60"/>
              <w:ind w:left="34"/>
              <w:rPr>
                <w:sz w:val="20"/>
              </w:rPr>
            </w:pPr>
            <w:r w:rsidRPr="00A363AD">
              <w:rPr>
                <w:sz w:val="20"/>
              </w:rPr>
              <w:t>Sch = Schedule(s)</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 xml:space="preserve">LIA = </w:t>
            </w:r>
            <w:r w:rsidRPr="00A363AD">
              <w:rPr>
                <w:i/>
                <w:sz w:val="20"/>
              </w:rPr>
              <w:t>Legislative Instruments Act 2003</w:t>
            </w:r>
          </w:p>
        </w:tc>
        <w:tc>
          <w:tcPr>
            <w:tcW w:w="3686" w:type="dxa"/>
            <w:shd w:val="clear" w:color="auto" w:fill="auto"/>
          </w:tcPr>
          <w:p w:rsidR="00FA51F2" w:rsidRPr="00A363AD" w:rsidRDefault="00FA51F2" w:rsidP="008E4315">
            <w:pPr>
              <w:spacing w:before="60"/>
              <w:ind w:left="34"/>
              <w:rPr>
                <w:sz w:val="20"/>
              </w:rPr>
            </w:pPr>
            <w:r w:rsidRPr="00A363AD">
              <w:rPr>
                <w:sz w:val="20"/>
              </w:rPr>
              <w:t>Sdiv = Subdivision(s)</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(md) = misdescribed amendment can be given</w:t>
            </w:r>
          </w:p>
        </w:tc>
        <w:tc>
          <w:tcPr>
            <w:tcW w:w="3686" w:type="dxa"/>
            <w:shd w:val="clear" w:color="auto" w:fill="auto"/>
          </w:tcPr>
          <w:p w:rsidR="00FA51F2" w:rsidRPr="00A363AD" w:rsidRDefault="00FA51F2" w:rsidP="008E4315">
            <w:pPr>
              <w:spacing w:before="60"/>
              <w:ind w:left="34"/>
              <w:rPr>
                <w:sz w:val="20"/>
              </w:rPr>
            </w:pPr>
            <w:r w:rsidRPr="00A363AD">
              <w:rPr>
                <w:sz w:val="20"/>
              </w:rPr>
              <w:t>SLI = Select Legislative Instrument</w:t>
            </w:r>
          </w:p>
        </w:tc>
      </w:tr>
      <w:tr w:rsidR="00FA51F2" w:rsidRPr="00A363AD" w:rsidTr="008E4315">
        <w:tc>
          <w:tcPr>
            <w:tcW w:w="4253" w:type="dxa"/>
            <w:shd w:val="clear" w:color="auto" w:fill="auto"/>
          </w:tcPr>
          <w:p w:rsidR="00FA51F2" w:rsidRPr="00A363AD" w:rsidRDefault="00FA51F2" w:rsidP="008E4315">
            <w:pPr>
              <w:ind w:left="34"/>
              <w:rPr>
                <w:sz w:val="20"/>
              </w:rPr>
            </w:pPr>
            <w:r w:rsidRPr="00A363AD">
              <w:rPr>
                <w:sz w:val="20"/>
              </w:rPr>
              <w:t xml:space="preserve">    effect</w:t>
            </w:r>
          </w:p>
        </w:tc>
        <w:tc>
          <w:tcPr>
            <w:tcW w:w="3686" w:type="dxa"/>
            <w:shd w:val="clear" w:color="auto" w:fill="auto"/>
          </w:tcPr>
          <w:p w:rsidR="00FA51F2" w:rsidRPr="00A363AD" w:rsidRDefault="00FA51F2" w:rsidP="008E4315">
            <w:pPr>
              <w:spacing w:before="60"/>
              <w:ind w:left="34"/>
              <w:rPr>
                <w:sz w:val="20"/>
              </w:rPr>
            </w:pPr>
            <w:r w:rsidRPr="00A363AD">
              <w:rPr>
                <w:sz w:val="20"/>
              </w:rPr>
              <w:t>SR = Statutory Rules</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(md not incorp) = misdescribed amendment</w:t>
            </w:r>
          </w:p>
        </w:tc>
        <w:tc>
          <w:tcPr>
            <w:tcW w:w="3686" w:type="dxa"/>
            <w:shd w:val="clear" w:color="auto" w:fill="auto"/>
          </w:tcPr>
          <w:p w:rsidR="00FA51F2" w:rsidRPr="00A363AD" w:rsidRDefault="00FA51F2" w:rsidP="008E4315">
            <w:pPr>
              <w:spacing w:before="60"/>
              <w:ind w:left="34"/>
              <w:rPr>
                <w:sz w:val="20"/>
              </w:rPr>
            </w:pPr>
            <w:r w:rsidRPr="00A363AD">
              <w:rPr>
                <w:sz w:val="20"/>
              </w:rPr>
              <w:t>Sub</w:t>
            </w:r>
            <w:r w:rsidR="00A363AD">
              <w:rPr>
                <w:sz w:val="20"/>
              </w:rPr>
              <w:noBreakHyphen/>
            </w:r>
            <w:r w:rsidRPr="00A363AD">
              <w:rPr>
                <w:sz w:val="20"/>
              </w:rPr>
              <w:t>Ch = Sub</w:t>
            </w:r>
            <w:r w:rsidR="00A363AD">
              <w:rPr>
                <w:sz w:val="20"/>
              </w:rPr>
              <w:noBreakHyphen/>
            </w:r>
            <w:r w:rsidRPr="00A363AD">
              <w:rPr>
                <w:sz w:val="20"/>
              </w:rPr>
              <w:t>Chapter(s)</w:t>
            </w:r>
          </w:p>
        </w:tc>
      </w:tr>
      <w:tr w:rsidR="00FA51F2" w:rsidRPr="00A363AD" w:rsidTr="008E4315">
        <w:tc>
          <w:tcPr>
            <w:tcW w:w="4253" w:type="dxa"/>
            <w:shd w:val="clear" w:color="auto" w:fill="auto"/>
          </w:tcPr>
          <w:p w:rsidR="00FA51F2" w:rsidRPr="00A363AD" w:rsidRDefault="00FA51F2" w:rsidP="008E4315">
            <w:pPr>
              <w:ind w:left="34"/>
              <w:rPr>
                <w:sz w:val="20"/>
              </w:rPr>
            </w:pPr>
            <w:r w:rsidRPr="00A363AD">
              <w:rPr>
                <w:sz w:val="20"/>
              </w:rPr>
              <w:t xml:space="preserve">    cannot be given effect</w:t>
            </w:r>
          </w:p>
        </w:tc>
        <w:tc>
          <w:tcPr>
            <w:tcW w:w="3686" w:type="dxa"/>
            <w:shd w:val="clear" w:color="auto" w:fill="auto"/>
          </w:tcPr>
          <w:p w:rsidR="00FA51F2" w:rsidRPr="00A363AD" w:rsidRDefault="00FA51F2" w:rsidP="008E4315">
            <w:pPr>
              <w:spacing w:before="60"/>
              <w:ind w:left="34"/>
              <w:rPr>
                <w:sz w:val="20"/>
              </w:rPr>
            </w:pPr>
            <w:r w:rsidRPr="00A363AD">
              <w:rPr>
                <w:sz w:val="20"/>
              </w:rPr>
              <w:t>SubPt = Subpart(s)</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mod = modified/modification</w:t>
            </w:r>
          </w:p>
        </w:tc>
        <w:tc>
          <w:tcPr>
            <w:tcW w:w="3686" w:type="dxa"/>
            <w:shd w:val="clear" w:color="auto" w:fill="auto"/>
          </w:tcPr>
          <w:p w:rsidR="00FA51F2" w:rsidRPr="00A363AD" w:rsidRDefault="00FA51F2" w:rsidP="008E4315">
            <w:pPr>
              <w:spacing w:before="60"/>
              <w:ind w:left="34"/>
              <w:rPr>
                <w:sz w:val="20"/>
              </w:rPr>
            </w:pPr>
            <w:r w:rsidRPr="00A363AD">
              <w:rPr>
                <w:sz w:val="20"/>
                <w:u w:val="single"/>
              </w:rPr>
              <w:t>underlining</w:t>
            </w:r>
            <w:r w:rsidRPr="00A363AD">
              <w:rPr>
                <w:sz w:val="20"/>
              </w:rPr>
              <w:t xml:space="preserve"> = whole or part not</w:t>
            </w:r>
          </w:p>
        </w:tc>
      </w:tr>
      <w:tr w:rsidR="00FA51F2" w:rsidRPr="00A363AD" w:rsidTr="008E4315">
        <w:tc>
          <w:tcPr>
            <w:tcW w:w="4253" w:type="dxa"/>
            <w:shd w:val="clear" w:color="auto" w:fill="auto"/>
          </w:tcPr>
          <w:p w:rsidR="00FA51F2" w:rsidRPr="00A363AD" w:rsidRDefault="00FA51F2" w:rsidP="008E4315">
            <w:pPr>
              <w:spacing w:before="60"/>
              <w:ind w:left="34"/>
              <w:rPr>
                <w:sz w:val="20"/>
              </w:rPr>
            </w:pPr>
            <w:r w:rsidRPr="00A363AD">
              <w:rPr>
                <w:sz w:val="20"/>
              </w:rPr>
              <w:t>No. = Number(s)</w:t>
            </w:r>
          </w:p>
        </w:tc>
        <w:tc>
          <w:tcPr>
            <w:tcW w:w="3686" w:type="dxa"/>
            <w:shd w:val="clear" w:color="auto" w:fill="auto"/>
          </w:tcPr>
          <w:p w:rsidR="00FA51F2" w:rsidRPr="00A363AD" w:rsidRDefault="00FA51F2" w:rsidP="008E4315">
            <w:pPr>
              <w:ind w:left="34"/>
              <w:rPr>
                <w:sz w:val="20"/>
              </w:rPr>
            </w:pPr>
            <w:r w:rsidRPr="00A363AD">
              <w:rPr>
                <w:sz w:val="20"/>
              </w:rPr>
              <w:t xml:space="preserve">    commenced or to be commenced</w:t>
            </w:r>
          </w:p>
        </w:tc>
      </w:tr>
    </w:tbl>
    <w:p w:rsidR="00FA51F2" w:rsidRPr="00A363AD" w:rsidRDefault="00FA51F2" w:rsidP="008E4315">
      <w:pPr>
        <w:pStyle w:val="Tabletext"/>
      </w:pPr>
    </w:p>
    <w:p w:rsidR="00FA51F2" w:rsidRPr="00A363AD" w:rsidRDefault="00FA51F2" w:rsidP="00A3673B">
      <w:pPr>
        <w:pStyle w:val="ENotesHeading2"/>
        <w:pageBreakBefore/>
        <w:outlineLvl w:val="9"/>
      </w:pPr>
      <w:bookmarkStart w:id="19" w:name="_Toc517098861"/>
      <w:r w:rsidRPr="00A363AD">
        <w:lastRenderedPageBreak/>
        <w:t>Endnote 3—Legislation history</w:t>
      </w:r>
      <w:bookmarkEnd w:id="19"/>
    </w:p>
    <w:p w:rsidR="00FA51F2" w:rsidRPr="00A363AD" w:rsidRDefault="00FA51F2" w:rsidP="0056311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FA51F2" w:rsidRPr="00A363AD" w:rsidTr="008E6409">
        <w:trPr>
          <w:cantSplit/>
          <w:tblHeader/>
        </w:trPr>
        <w:tc>
          <w:tcPr>
            <w:tcW w:w="1838" w:type="dxa"/>
            <w:tcBorders>
              <w:top w:val="single" w:sz="12" w:space="0" w:color="auto"/>
              <w:bottom w:val="single" w:sz="12" w:space="0" w:color="auto"/>
            </w:tcBorders>
            <w:shd w:val="clear" w:color="auto" w:fill="auto"/>
          </w:tcPr>
          <w:p w:rsidR="00FA51F2" w:rsidRPr="00A363AD" w:rsidRDefault="00FA51F2" w:rsidP="008E6409">
            <w:pPr>
              <w:pStyle w:val="ENoteTableHeading"/>
            </w:pPr>
            <w:r w:rsidRPr="00A363AD">
              <w:t>Act</w:t>
            </w:r>
          </w:p>
        </w:tc>
        <w:tc>
          <w:tcPr>
            <w:tcW w:w="992" w:type="dxa"/>
            <w:tcBorders>
              <w:top w:val="single" w:sz="12" w:space="0" w:color="auto"/>
              <w:bottom w:val="single" w:sz="12" w:space="0" w:color="auto"/>
            </w:tcBorders>
            <w:shd w:val="clear" w:color="auto" w:fill="auto"/>
          </w:tcPr>
          <w:p w:rsidR="00FA51F2" w:rsidRPr="00A363AD" w:rsidRDefault="00FA51F2" w:rsidP="008E6409">
            <w:pPr>
              <w:pStyle w:val="ENoteTableHeading"/>
            </w:pPr>
            <w:r w:rsidRPr="00A363AD">
              <w:t>Number and year</w:t>
            </w:r>
          </w:p>
        </w:tc>
        <w:tc>
          <w:tcPr>
            <w:tcW w:w="993" w:type="dxa"/>
            <w:tcBorders>
              <w:top w:val="single" w:sz="12" w:space="0" w:color="auto"/>
              <w:bottom w:val="single" w:sz="12" w:space="0" w:color="auto"/>
            </w:tcBorders>
            <w:shd w:val="clear" w:color="auto" w:fill="auto"/>
          </w:tcPr>
          <w:p w:rsidR="00FA51F2" w:rsidRPr="00A363AD" w:rsidRDefault="00FA51F2" w:rsidP="00563114">
            <w:pPr>
              <w:pStyle w:val="ENoteTableHeading"/>
            </w:pPr>
            <w:r w:rsidRPr="00A363AD">
              <w:t>Assent</w:t>
            </w:r>
          </w:p>
        </w:tc>
        <w:tc>
          <w:tcPr>
            <w:tcW w:w="1845" w:type="dxa"/>
            <w:tcBorders>
              <w:top w:val="single" w:sz="12" w:space="0" w:color="auto"/>
              <w:bottom w:val="single" w:sz="12" w:space="0" w:color="auto"/>
            </w:tcBorders>
            <w:shd w:val="clear" w:color="auto" w:fill="auto"/>
          </w:tcPr>
          <w:p w:rsidR="00FA51F2" w:rsidRPr="00A363AD" w:rsidRDefault="00FA51F2" w:rsidP="00563114">
            <w:pPr>
              <w:pStyle w:val="ENoteTableHeading"/>
            </w:pPr>
            <w:r w:rsidRPr="00A363AD">
              <w:t>Commencement</w:t>
            </w:r>
          </w:p>
        </w:tc>
        <w:tc>
          <w:tcPr>
            <w:tcW w:w="1417" w:type="dxa"/>
            <w:tcBorders>
              <w:top w:val="single" w:sz="12" w:space="0" w:color="auto"/>
              <w:bottom w:val="single" w:sz="12" w:space="0" w:color="auto"/>
            </w:tcBorders>
            <w:shd w:val="clear" w:color="auto" w:fill="auto"/>
          </w:tcPr>
          <w:p w:rsidR="00FA51F2" w:rsidRPr="00A363AD" w:rsidRDefault="00FA51F2" w:rsidP="008E6409">
            <w:pPr>
              <w:pStyle w:val="ENoteTableHeading"/>
            </w:pPr>
            <w:r w:rsidRPr="00A363AD">
              <w:t>Application, saving and transitional provisions</w:t>
            </w:r>
          </w:p>
        </w:tc>
      </w:tr>
      <w:tr w:rsidR="00FA51F2" w:rsidRPr="00A363AD" w:rsidTr="008E6409">
        <w:trPr>
          <w:cantSplit/>
        </w:trPr>
        <w:tc>
          <w:tcPr>
            <w:tcW w:w="1838" w:type="dxa"/>
            <w:tcBorders>
              <w:top w:val="single" w:sz="12" w:space="0" w:color="auto"/>
              <w:bottom w:val="single" w:sz="4" w:space="0" w:color="auto"/>
            </w:tcBorders>
            <w:shd w:val="clear" w:color="auto" w:fill="auto"/>
          </w:tcPr>
          <w:p w:rsidR="00FA51F2" w:rsidRPr="00A363AD" w:rsidRDefault="00FA51F2" w:rsidP="008E6409">
            <w:pPr>
              <w:pStyle w:val="ENoteTableText"/>
            </w:pPr>
            <w:r w:rsidRPr="00A363AD">
              <w:t>Equal Employment Opportunity (Commonwealth Authorities) Act 1987</w:t>
            </w:r>
          </w:p>
        </w:tc>
        <w:tc>
          <w:tcPr>
            <w:tcW w:w="992" w:type="dxa"/>
            <w:tcBorders>
              <w:top w:val="single" w:sz="12" w:space="0" w:color="auto"/>
              <w:bottom w:val="single" w:sz="4" w:space="0" w:color="auto"/>
            </w:tcBorders>
            <w:shd w:val="clear" w:color="auto" w:fill="auto"/>
          </w:tcPr>
          <w:p w:rsidR="00FA51F2" w:rsidRPr="00A363AD" w:rsidRDefault="00FA51F2" w:rsidP="008E6409">
            <w:pPr>
              <w:pStyle w:val="ENoteTableText"/>
            </w:pPr>
            <w:r w:rsidRPr="00A363AD">
              <w:t>20, 1987</w:t>
            </w:r>
          </w:p>
        </w:tc>
        <w:tc>
          <w:tcPr>
            <w:tcW w:w="993" w:type="dxa"/>
            <w:tcBorders>
              <w:top w:val="single" w:sz="12" w:space="0" w:color="auto"/>
              <w:bottom w:val="single" w:sz="4" w:space="0" w:color="auto"/>
            </w:tcBorders>
            <w:shd w:val="clear" w:color="auto" w:fill="auto"/>
          </w:tcPr>
          <w:p w:rsidR="00FA51F2" w:rsidRPr="00A363AD" w:rsidRDefault="00FA51F2" w:rsidP="008E6409">
            <w:pPr>
              <w:pStyle w:val="ENoteTableText"/>
            </w:pPr>
            <w:r w:rsidRPr="00A363AD">
              <w:t>18</w:t>
            </w:r>
            <w:r w:rsidR="00A363AD">
              <w:t> </w:t>
            </w:r>
            <w:r w:rsidRPr="00A363AD">
              <w:t>May 1987</w:t>
            </w:r>
          </w:p>
        </w:tc>
        <w:tc>
          <w:tcPr>
            <w:tcW w:w="1845" w:type="dxa"/>
            <w:tcBorders>
              <w:top w:val="single" w:sz="12" w:space="0" w:color="auto"/>
              <w:bottom w:val="single" w:sz="4" w:space="0" w:color="auto"/>
            </w:tcBorders>
            <w:shd w:val="clear" w:color="auto" w:fill="auto"/>
          </w:tcPr>
          <w:p w:rsidR="00FA51F2" w:rsidRPr="00A363AD" w:rsidRDefault="00FA51F2" w:rsidP="008A5A77">
            <w:pPr>
              <w:pStyle w:val="ENoteTableText"/>
            </w:pPr>
            <w:r w:rsidRPr="00A363AD">
              <w:t>1</w:t>
            </w:r>
            <w:r w:rsidR="00A363AD">
              <w:t> </w:t>
            </w:r>
            <w:r w:rsidRPr="00A363AD">
              <w:t>July 1987 (</w:t>
            </w:r>
            <w:r w:rsidR="008A5A77" w:rsidRPr="00A363AD">
              <w:t>s 2 and gaz</w:t>
            </w:r>
            <w:r w:rsidRPr="00A363AD">
              <w:rPr>
                <w:i/>
              </w:rPr>
              <w:t xml:space="preserve"> </w:t>
            </w:r>
            <w:r w:rsidRPr="00A363AD">
              <w:t>1987, No S142)</w:t>
            </w:r>
          </w:p>
        </w:tc>
        <w:tc>
          <w:tcPr>
            <w:tcW w:w="1417" w:type="dxa"/>
            <w:tcBorders>
              <w:top w:val="single" w:sz="12" w:space="0" w:color="auto"/>
              <w:bottom w:val="single" w:sz="4" w:space="0" w:color="auto"/>
            </w:tcBorders>
            <w:shd w:val="clear" w:color="auto" w:fill="auto"/>
          </w:tcPr>
          <w:p w:rsidR="00FA51F2" w:rsidRPr="00A363AD" w:rsidRDefault="00FA51F2" w:rsidP="008E6409">
            <w:pPr>
              <w:pStyle w:val="ENoteTableText"/>
            </w:pPr>
          </w:p>
        </w:tc>
      </w:tr>
      <w:tr w:rsidR="00FA51F2" w:rsidRPr="00A363AD" w:rsidTr="008E6409">
        <w:trPr>
          <w:cantSplit/>
        </w:trPr>
        <w:tc>
          <w:tcPr>
            <w:tcW w:w="1838" w:type="dxa"/>
            <w:shd w:val="clear" w:color="auto" w:fill="auto"/>
          </w:tcPr>
          <w:p w:rsidR="00FA51F2" w:rsidRPr="00A363AD" w:rsidRDefault="00FA51F2" w:rsidP="008E6409">
            <w:pPr>
              <w:pStyle w:val="ENoteTableText"/>
            </w:pPr>
            <w:r w:rsidRPr="00A363AD">
              <w:t>Public Employment (Consequential and Transitional) Amendment Act 1999</w:t>
            </w:r>
          </w:p>
        </w:tc>
        <w:tc>
          <w:tcPr>
            <w:tcW w:w="992" w:type="dxa"/>
            <w:shd w:val="clear" w:color="auto" w:fill="auto"/>
          </w:tcPr>
          <w:p w:rsidR="00FA51F2" w:rsidRPr="00A363AD" w:rsidRDefault="00FA51F2" w:rsidP="008E6409">
            <w:pPr>
              <w:pStyle w:val="ENoteTableText"/>
            </w:pPr>
            <w:r w:rsidRPr="00A363AD">
              <w:t>146, 1999</w:t>
            </w:r>
          </w:p>
        </w:tc>
        <w:tc>
          <w:tcPr>
            <w:tcW w:w="993" w:type="dxa"/>
            <w:shd w:val="clear" w:color="auto" w:fill="auto"/>
          </w:tcPr>
          <w:p w:rsidR="00FA51F2" w:rsidRPr="00A363AD" w:rsidRDefault="00FA51F2" w:rsidP="008E6409">
            <w:pPr>
              <w:pStyle w:val="ENoteTableText"/>
            </w:pPr>
            <w:smartTag w:uri="urn:schemas-microsoft-com:office:smarttags" w:element="date">
              <w:smartTagPr>
                <w:attr w:name="Month" w:val="11"/>
                <w:attr w:name="Day" w:val="11"/>
                <w:attr w:name="Year" w:val="1999"/>
              </w:smartTagPr>
              <w:r w:rsidRPr="00A363AD">
                <w:t>11 Nov 1999</w:t>
              </w:r>
            </w:smartTag>
          </w:p>
        </w:tc>
        <w:tc>
          <w:tcPr>
            <w:tcW w:w="1845" w:type="dxa"/>
            <w:shd w:val="clear" w:color="auto" w:fill="auto"/>
          </w:tcPr>
          <w:p w:rsidR="00FA51F2" w:rsidRPr="00A363AD" w:rsidRDefault="00FA51F2" w:rsidP="00D22053">
            <w:pPr>
              <w:pStyle w:val="ENoteTableText"/>
            </w:pPr>
            <w:r w:rsidRPr="00A363AD">
              <w:t>Sch 1 (items</w:t>
            </w:r>
            <w:r w:rsidR="00A363AD">
              <w:t> </w:t>
            </w:r>
            <w:r w:rsidRPr="00A363AD">
              <w:t>424–433): 5</w:t>
            </w:r>
            <w:r w:rsidR="00D22053" w:rsidRPr="00A363AD">
              <w:t> </w:t>
            </w:r>
            <w:r w:rsidRPr="00A363AD">
              <w:t>Dec 1999 (</w:t>
            </w:r>
            <w:r w:rsidR="004215C6" w:rsidRPr="00A363AD">
              <w:t>s 2(1), (2))</w:t>
            </w:r>
          </w:p>
        </w:tc>
        <w:tc>
          <w:tcPr>
            <w:tcW w:w="1417" w:type="dxa"/>
            <w:shd w:val="clear" w:color="auto" w:fill="auto"/>
          </w:tcPr>
          <w:p w:rsidR="00FA51F2" w:rsidRPr="00A363AD" w:rsidRDefault="00FA51F2" w:rsidP="008E6409">
            <w:pPr>
              <w:pStyle w:val="ENoteTableText"/>
            </w:pPr>
            <w:r w:rsidRPr="00A363AD">
              <w:t>—</w:t>
            </w:r>
          </w:p>
        </w:tc>
      </w:tr>
      <w:tr w:rsidR="00FA51F2" w:rsidRPr="00A363AD" w:rsidTr="008E6409">
        <w:trPr>
          <w:cantSplit/>
        </w:trPr>
        <w:tc>
          <w:tcPr>
            <w:tcW w:w="1838" w:type="dxa"/>
            <w:shd w:val="clear" w:color="auto" w:fill="auto"/>
          </w:tcPr>
          <w:p w:rsidR="00FA51F2" w:rsidRPr="00A363AD" w:rsidRDefault="00FA51F2" w:rsidP="008E6409">
            <w:pPr>
              <w:pStyle w:val="ENoteTableText"/>
            </w:pPr>
            <w:r w:rsidRPr="00A363AD">
              <w:t>Equal Opportunity for Women in the Workplace Amendment</w:t>
            </w:r>
            <w:r w:rsidRPr="00A363AD">
              <w:rPr>
                <w:sz w:val="22"/>
              </w:rPr>
              <w:t xml:space="preserve"> </w:t>
            </w:r>
            <w:r w:rsidRPr="00A363AD">
              <w:t>Act 1999</w:t>
            </w:r>
          </w:p>
        </w:tc>
        <w:tc>
          <w:tcPr>
            <w:tcW w:w="992" w:type="dxa"/>
            <w:shd w:val="clear" w:color="auto" w:fill="auto"/>
          </w:tcPr>
          <w:p w:rsidR="00FA51F2" w:rsidRPr="00A363AD" w:rsidRDefault="00FA51F2" w:rsidP="008E6409">
            <w:pPr>
              <w:pStyle w:val="ENoteTableText"/>
            </w:pPr>
            <w:r w:rsidRPr="00A363AD">
              <w:t>183, 1999</w:t>
            </w:r>
          </w:p>
        </w:tc>
        <w:tc>
          <w:tcPr>
            <w:tcW w:w="993" w:type="dxa"/>
            <w:shd w:val="clear" w:color="auto" w:fill="auto"/>
          </w:tcPr>
          <w:p w:rsidR="00FA51F2" w:rsidRPr="00A363AD" w:rsidRDefault="00FA51F2" w:rsidP="008E6409">
            <w:pPr>
              <w:pStyle w:val="ENoteTableText"/>
            </w:pPr>
            <w:smartTag w:uri="urn:schemas-microsoft-com:office:smarttags" w:element="date">
              <w:smartTagPr>
                <w:attr w:name="Month" w:val="12"/>
                <w:attr w:name="Day" w:val="22"/>
                <w:attr w:name="Year" w:val="1999"/>
              </w:smartTagPr>
              <w:r w:rsidRPr="00A363AD">
                <w:t>22 Dec 1999</w:t>
              </w:r>
            </w:smartTag>
          </w:p>
        </w:tc>
        <w:tc>
          <w:tcPr>
            <w:tcW w:w="1845" w:type="dxa"/>
            <w:shd w:val="clear" w:color="auto" w:fill="auto"/>
          </w:tcPr>
          <w:p w:rsidR="00FA51F2" w:rsidRPr="00A363AD" w:rsidRDefault="00FA51F2" w:rsidP="004215C6">
            <w:pPr>
              <w:pStyle w:val="ENoteTableText"/>
            </w:pPr>
            <w:r w:rsidRPr="00A363AD">
              <w:t xml:space="preserve">Sch 1 </w:t>
            </w:r>
            <w:r w:rsidR="004215C6" w:rsidRPr="00A363AD">
              <w:t>(item</w:t>
            </w:r>
            <w:r w:rsidR="00A363AD">
              <w:t> </w:t>
            </w:r>
            <w:r w:rsidR="004215C6" w:rsidRPr="00A363AD">
              <w:t>28)</w:t>
            </w:r>
            <w:r w:rsidRPr="00A363AD">
              <w:t xml:space="preserve">: </w:t>
            </w:r>
            <w:smartTag w:uri="urn:schemas-microsoft-com:office:smarttags" w:element="date">
              <w:smartTagPr>
                <w:attr w:name="Month" w:val="1"/>
                <w:attr w:name="Day" w:val="1"/>
                <w:attr w:name="Year" w:val="2000"/>
              </w:smartTagPr>
              <w:r w:rsidRPr="00A363AD">
                <w:t>1 Jan 2000</w:t>
              </w:r>
              <w:r w:rsidR="004215C6" w:rsidRPr="00A363AD">
                <w:t xml:space="preserve"> (s 2(2))</w:t>
              </w:r>
            </w:smartTag>
          </w:p>
        </w:tc>
        <w:tc>
          <w:tcPr>
            <w:tcW w:w="1417" w:type="dxa"/>
            <w:shd w:val="clear" w:color="auto" w:fill="auto"/>
          </w:tcPr>
          <w:p w:rsidR="00FA51F2" w:rsidRPr="00A363AD" w:rsidRDefault="00FA51F2" w:rsidP="008E6409">
            <w:pPr>
              <w:pStyle w:val="ENoteTableText"/>
            </w:pPr>
            <w:r w:rsidRPr="00A363AD">
              <w:t>—</w:t>
            </w:r>
          </w:p>
        </w:tc>
      </w:tr>
      <w:tr w:rsidR="00FA51F2" w:rsidRPr="00A363AD" w:rsidTr="008E6409">
        <w:trPr>
          <w:cantSplit/>
        </w:trPr>
        <w:tc>
          <w:tcPr>
            <w:tcW w:w="1838" w:type="dxa"/>
            <w:shd w:val="clear" w:color="auto" w:fill="auto"/>
          </w:tcPr>
          <w:p w:rsidR="00FA51F2" w:rsidRPr="00A363AD" w:rsidRDefault="00FA51F2" w:rsidP="008E6409">
            <w:pPr>
              <w:pStyle w:val="ENoteTableText"/>
            </w:pPr>
            <w:r w:rsidRPr="00A363AD">
              <w:t>Wool Services Privatisation Act 2000</w:t>
            </w:r>
          </w:p>
        </w:tc>
        <w:tc>
          <w:tcPr>
            <w:tcW w:w="992" w:type="dxa"/>
            <w:shd w:val="clear" w:color="auto" w:fill="auto"/>
          </w:tcPr>
          <w:p w:rsidR="00FA51F2" w:rsidRPr="00A363AD" w:rsidRDefault="00FA51F2" w:rsidP="008E6409">
            <w:pPr>
              <w:pStyle w:val="ENoteTableText"/>
            </w:pPr>
            <w:r w:rsidRPr="00A363AD">
              <w:t>145, 2000</w:t>
            </w:r>
          </w:p>
        </w:tc>
        <w:tc>
          <w:tcPr>
            <w:tcW w:w="993" w:type="dxa"/>
            <w:shd w:val="clear" w:color="auto" w:fill="auto"/>
          </w:tcPr>
          <w:p w:rsidR="00FA51F2" w:rsidRPr="00A363AD" w:rsidRDefault="00FA51F2" w:rsidP="008E6409">
            <w:pPr>
              <w:pStyle w:val="ENoteTableText"/>
            </w:pPr>
            <w:smartTag w:uri="urn:schemas-microsoft-com:office:smarttags" w:element="date">
              <w:smartTagPr>
                <w:attr w:name="Month" w:val="12"/>
                <w:attr w:name="Day" w:val="7"/>
                <w:attr w:name="Year" w:val="2000"/>
              </w:smartTagPr>
              <w:r w:rsidRPr="00A363AD">
                <w:t>7 Dec 2000</w:t>
              </w:r>
            </w:smartTag>
          </w:p>
        </w:tc>
        <w:tc>
          <w:tcPr>
            <w:tcW w:w="1845" w:type="dxa"/>
            <w:shd w:val="clear" w:color="auto" w:fill="auto"/>
          </w:tcPr>
          <w:p w:rsidR="00FA51F2" w:rsidRPr="00A363AD" w:rsidRDefault="00FA51F2" w:rsidP="00570D40">
            <w:pPr>
              <w:pStyle w:val="ENoteTableText"/>
            </w:pPr>
            <w:r w:rsidRPr="00A363AD">
              <w:t>Sch 1</w:t>
            </w:r>
            <w:r w:rsidR="00570D40" w:rsidRPr="00A363AD">
              <w:t xml:space="preserve"> (item</w:t>
            </w:r>
            <w:r w:rsidR="00A363AD">
              <w:t> </w:t>
            </w:r>
            <w:r w:rsidR="00570D40" w:rsidRPr="00A363AD">
              <w:t>2)</w:t>
            </w:r>
            <w:r w:rsidRPr="00A363AD">
              <w:t>: 1 Jan 2001 (</w:t>
            </w:r>
            <w:r w:rsidR="00570D40" w:rsidRPr="00A363AD">
              <w:t>s 2(2) and gaz</w:t>
            </w:r>
            <w:r w:rsidRPr="00A363AD">
              <w:rPr>
                <w:i/>
              </w:rPr>
              <w:t xml:space="preserve"> </w:t>
            </w:r>
            <w:r w:rsidRPr="00A363AD">
              <w:t>2000, No S638)</w:t>
            </w:r>
          </w:p>
        </w:tc>
        <w:tc>
          <w:tcPr>
            <w:tcW w:w="1417" w:type="dxa"/>
            <w:shd w:val="clear" w:color="auto" w:fill="auto"/>
          </w:tcPr>
          <w:p w:rsidR="00FA51F2" w:rsidRPr="00A363AD" w:rsidRDefault="00FA51F2" w:rsidP="008E6409">
            <w:pPr>
              <w:pStyle w:val="ENoteTableText"/>
            </w:pPr>
            <w:r w:rsidRPr="00A363AD">
              <w:t>—</w:t>
            </w:r>
          </w:p>
        </w:tc>
      </w:tr>
      <w:tr w:rsidR="00FA51F2" w:rsidRPr="00A363AD" w:rsidTr="008E6409">
        <w:trPr>
          <w:cantSplit/>
        </w:trPr>
        <w:tc>
          <w:tcPr>
            <w:tcW w:w="1838" w:type="dxa"/>
            <w:shd w:val="clear" w:color="auto" w:fill="auto"/>
          </w:tcPr>
          <w:p w:rsidR="00FA51F2" w:rsidRPr="00A363AD" w:rsidRDefault="00FA51F2" w:rsidP="008E6409">
            <w:pPr>
              <w:pStyle w:val="ENoteTableText"/>
            </w:pPr>
            <w:r w:rsidRPr="00A363AD">
              <w:t>Workplace Relations Legislation Amendment Act 2002</w:t>
            </w:r>
          </w:p>
        </w:tc>
        <w:tc>
          <w:tcPr>
            <w:tcW w:w="992" w:type="dxa"/>
            <w:shd w:val="clear" w:color="auto" w:fill="auto"/>
          </w:tcPr>
          <w:p w:rsidR="00FA51F2" w:rsidRPr="00A363AD" w:rsidRDefault="00FA51F2" w:rsidP="008E6409">
            <w:pPr>
              <w:pStyle w:val="ENoteTableText"/>
            </w:pPr>
            <w:r w:rsidRPr="00A363AD">
              <w:t>127, 2002</w:t>
            </w:r>
          </w:p>
        </w:tc>
        <w:tc>
          <w:tcPr>
            <w:tcW w:w="993" w:type="dxa"/>
            <w:shd w:val="clear" w:color="auto" w:fill="auto"/>
          </w:tcPr>
          <w:p w:rsidR="00FA51F2" w:rsidRPr="00A363AD" w:rsidRDefault="00FA51F2" w:rsidP="008E6409">
            <w:pPr>
              <w:pStyle w:val="ENoteTableText"/>
            </w:pPr>
            <w:smartTag w:uri="urn:schemas-microsoft-com:office:smarttags" w:element="date">
              <w:smartTagPr>
                <w:attr w:name="Month" w:val="12"/>
                <w:attr w:name="Day" w:val="11"/>
                <w:attr w:name="Year" w:val="2002"/>
              </w:smartTagPr>
              <w:r w:rsidRPr="00A363AD">
                <w:t>11 Dec 2002</w:t>
              </w:r>
            </w:smartTag>
          </w:p>
        </w:tc>
        <w:tc>
          <w:tcPr>
            <w:tcW w:w="1845" w:type="dxa"/>
            <w:shd w:val="clear" w:color="auto" w:fill="auto"/>
          </w:tcPr>
          <w:p w:rsidR="00FA51F2" w:rsidRPr="00A363AD" w:rsidRDefault="00FA51F2" w:rsidP="005C1300">
            <w:pPr>
              <w:pStyle w:val="ENoteTableText"/>
            </w:pPr>
            <w:r w:rsidRPr="00A363AD">
              <w:t>Sch 3 (item</w:t>
            </w:r>
            <w:r w:rsidR="00A363AD">
              <w:t> </w:t>
            </w:r>
            <w:r w:rsidRPr="00A363AD">
              <w:t xml:space="preserve">18): </w:t>
            </w:r>
            <w:smartTag w:uri="urn:schemas-microsoft-com:office:smarttags" w:element="date">
              <w:smartTagPr>
                <w:attr w:name="Month" w:val="2"/>
                <w:attr w:name="Day" w:val="14"/>
                <w:attr w:name="Year" w:val="2003"/>
              </w:smartTagPr>
              <w:r w:rsidRPr="00A363AD">
                <w:t>14 Feb 2003</w:t>
              </w:r>
            </w:smartTag>
            <w:r w:rsidRPr="00A363AD">
              <w:t xml:space="preserve"> (</w:t>
            </w:r>
            <w:r w:rsidR="00F961DE" w:rsidRPr="00A363AD">
              <w:t>s 2(1) item</w:t>
            </w:r>
            <w:r w:rsidR="00A363AD">
              <w:t> </w:t>
            </w:r>
            <w:r w:rsidR="00F961DE" w:rsidRPr="00A363AD">
              <w:t>9</w:t>
            </w:r>
            <w:r w:rsidRPr="00A363AD">
              <w:t>)</w:t>
            </w:r>
          </w:p>
        </w:tc>
        <w:tc>
          <w:tcPr>
            <w:tcW w:w="1417" w:type="dxa"/>
            <w:shd w:val="clear" w:color="auto" w:fill="auto"/>
          </w:tcPr>
          <w:p w:rsidR="00FA51F2" w:rsidRPr="00A363AD" w:rsidRDefault="00FA51F2" w:rsidP="008E6409">
            <w:pPr>
              <w:pStyle w:val="ENoteTableText"/>
            </w:pPr>
            <w:r w:rsidRPr="00A363AD">
              <w:t>—</w:t>
            </w:r>
          </w:p>
        </w:tc>
      </w:tr>
      <w:tr w:rsidR="00FA51F2" w:rsidRPr="00A363AD" w:rsidTr="008E6409">
        <w:trPr>
          <w:cantSplit/>
        </w:trPr>
        <w:tc>
          <w:tcPr>
            <w:tcW w:w="1838" w:type="dxa"/>
            <w:shd w:val="clear" w:color="auto" w:fill="auto"/>
          </w:tcPr>
          <w:p w:rsidR="00FA51F2" w:rsidRPr="00A363AD" w:rsidRDefault="00FA51F2" w:rsidP="008E6409">
            <w:pPr>
              <w:pStyle w:val="ENoteTableText"/>
            </w:pPr>
            <w:r w:rsidRPr="00A363AD">
              <w:t>Dairy Industry Service Reform Act 2003</w:t>
            </w:r>
          </w:p>
        </w:tc>
        <w:tc>
          <w:tcPr>
            <w:tcW w:w="992" w:type="dxa"/>
            <w:shd w:val="clear" w:color="auto" w:fill="auto"/>
          </w:tcPr>
          <w:p w:rsidR="00FA51F2" w:rsidRPr="00A363AD" w:rsidRDefault="00FA51F2" w:rsidP="008E6409">
            <w:pPr>
              <w:pStyle w:val="ENoteTableText"/>
            </w:pPr>
            <w:r w:rsidRPr="00A363AD">
              <w:t>32, 2003</w:t>
            </w:r>
          </w:p>
        </w:tc>
        <w:tc>
          <w:tcPr>
            <w:tcW w:w="993" w:type="dxa"/>
            <w:shd w:val="clear" w:color="auto" w:fill="auto"/>
          </w:tcPr>
          <w:p w:rsidR="00FA51F2" w:rsidRPr="00A363AD" w:rsidRDefault="00FA51F2" w:rsidP="008E6409">
            <w:pPr>
              <w:pStyle w:val="ENoteTableText"/>
            </w:pPr>
            <w:smartTag w:uri="urn:schemas-microsoft-com:office:smarttags" w:element="date">
              <w:smartTagPr>
                <w:attr w:name="Month" w:val="4"/>
                <w:attr w:name="Day" w:val="15"/>
                <w:attr w:name="Year" w:val="2003"/>
              </w:smartTagPr>
              <w:r w:rsidRPr="00A363AD">
                <w:t>15 Apr 2003</w:t>
              </w:r>
            </w:smartTag>
          </w:p>
        </w:tc>
        <w:tc>
          <w:tcPr>
            <w:tcW w:w="1845" w:type="dxa"/>
            <w:shd w:val="clear" w:color="auto" w:fill="auto"/>
          </w:tcPr>
          <w:p w:rsidR="00FA51F2" w:rsidRPr="00A363AD" w:rsidRDefault="00FA51F2" w:rsidP="005C1300">
            <w:pPr>
              <w:pStyle w:val="ENoteTableText"/>
            </w:pPr>
            <w:r w:rsidRPr="00A363AD">
              <w:t>Sch 1</w:t>
            </w:r>
            <w:r w:rsidR="00581F62" w:rsidRPr="00A363AD">
              <w:t xml:space="preserve"> (item</w:t>
            </w:r>
            <w:r w:rsidR="00D22053" w:rsidRPr="00A363AD">
              <w:t>s</w:t>
            </w:r>
            <w:r w:rsidR="00A363AD">
              <w:t> </w:t>
            </w:r>
            <w:r w:rsidR="00581F62" w:rsidRPr="00A363AD">
              <w:t>115, 127–129)</w:t>
            </w:r>
            <w:r w:rsidRPr="00A363AD">
              <w:t>: 1</w:t>
            </w:r>
            <w:r w:rsidR="00A363AD">
              <w:t> </w:t>
            </w:r>
            <w:r w:rsidRPr="00A363AD">
              <w:t>July 2003 (</w:t>
            </w:r>
            <w:r w:rsidR="00581F62" w:rsidRPr="00A363AD">
              <w:t>s 2(1) item</w:t>
            </w:r>
            <w:r w:rsidR="00A363AD">
              <w:t> </w:t>
            </w:r>
            <w:r w:rsidR="00581F62" w:rsidRPr="00A363AD">
              <w:t>2</w:t>
            </w:r>
            <w:r w:rsidRPr="00A363AD">
              <w:t>)</w:t>
            </w:r>
          </w:p>
        </w:tc>
        <w:tc>
          <w:tcPr>
            <w:tcW w:w="1417" w:type="dxa"/>
            <w:shd w:val="clear" w:color="auto" w:fill="auto"/>
          </w:tcPr>
          <w:p w:rsidR="00FA51F2" w:rsidRPr="00A363AD" w:rsidRDefault="00FA51F2" w:rsidP="00581F62">
            <w:pPr>
              <w:pStyle w:val="ENoteTableText"/>
            </w:pPr>
            <w:r w:rsidRPr="00A363AD">
              <w:t>Sch 1 (items</w:t>
            </w:r>
            <w:r w:rsidR="00A363AD">
              <w:t> </w:t>
            </w:r>
            <w:r w:rsidRPr="00A363AD">
              <w:t>127–129)</w:t>
            </w:r>
          </w:p>
        </w:tc>
      </w:tr>
      <w:tr w:rsidR="00FA51F2" w:rsidRPr="00A363AD" w:rsidTr="00FA4637">
        <w:trPr>
          <w:cantSplit/>
        </w:trPr>
        <w:tc>
          <w:tcPr>
            <w:tcW w:w="1838" w:type="dxa"/>
            <w:shd w:val="clear" w:color="auto" w:fill="auto"/>
          </w:tcPr>
          <w:p w:rsidR="00FA51F2" w:rsidRPr="00A363AD" w:rsidRDefault="00FA51F2" w:rsidP="008E6409">
            <w:pPr>
              <w:pStyle w:val="ENoteTableText"/>
            </w:pPr>
            <w:r w:rsidRPr="00A363AD">
              <w:t>Equal Opportunity for Women in the Workplace Amendment Act 2012</w:t>
            </w:r>
          </w:p>
        </w:tc>
        <w:tc>
          <w:tcPr>
            <w:tcW w:w="992" w:type="dxa"/>
            <w:shd w:val="clear" w:color="auto" w:fill="auto"/>
          </w:tcPr>
          <w:p w:rsidR="00FA51F2" w:rsidRPr="00A363AD" w:rsidRDefault="00FA51F2" w:rsidP="008E6409">
            <w:pPr>
              <w:pStyle w:val="ENoteTableText"/>
            </w:pPr>
            <w:r w:rsidRPr="00A363AD">
              <w:t>179, 2012</w:t>
            </w:r>
          </w:p>
        </w:tc>
        <w:tc>
          <w:tcPr>
            <w:tcW w:w="993" w:type="dxa"/>
            <w:shd w:val="clear" w:color="auto" w:fill="auto"/>
          </w:tcPr>
          <w:p w:rsidR="00FA51F2" w:rsidRPr="00A363AD" w:rsidRDefault="00FA51F2" w:rsidP="008E6409">
            <w:pPr>
              <w:pStyle w:val="ENoteTableText"/>
            </w:pPr>
            <w:r w:rsidRPr="00A363AD">
              <w:t>6 Dec 2012</w:t>
            </w:r>
          </w:p>
        </w:tc>
        <w:tc>
          <w:tcPr>
            <w:tcW w:w="1845" w:type="dxa"/>
            <w:shd w:val="clear" w:color="auto" w:fill="auto"/>
          </w:tcPr>
          <w:p w:rsidR="00FA51F2" w:rsidRPr="00A363AD" w:rsidRDefault="00FA51F2" w:rsidP="005C1300">
            <w:pPr>
              <w:pStyle w:val="ENoteTableText"/>
            </w:pPr>
            <w:r w:rsidRPr="00A363AD">
              <w:t>Sch 1 (item</w:t>
            </w:r>
            <w:r w:rsidR="00A363AD">
              <w:t> </w:t>
            </w:r>
            <w:r w:rsidRPr="00A363AD">
              <w:t xml:space="preserve">74): </w:t>
            </w:r>
            <w:r w:rsidR="005C1300" w:rsidRPr="00A363AD">
              <w:t>6 Dec 2012 (s 2(1) item</w:t>
            </w:r>
            <w:r w:rsidR="00A363AD">
              <w:t> </w:t>
            </w:r>
            <w:r w:rsidR="005C1300" w:rsidRPr="00A363AD">
              <w:t>2)</w:t>
            </w:r>
          </w:p>
        </w:tc>
        <w:tc>
          <w:tcPr>
            <w:tcW w:w="1417" w:type="dxa"/>
            <w:shd w:val="clear" w:color="auto" w:fill="auto"/>
          </w:tcPr>
          <w:p w:rsidR="00FA51F2" w:rsidRPr="00A363AD" w:rsidRDefault="00FA51F2" w:rsidP="008E6409">
            <w:pPr>
              <w:pStyle w:val="ENoteTableText"/>
            </w:pPr>
            <w:r w:rsidRPr="00A363AD">
              <w:t>—</w:t>
            </w:r>
          </w:p>
        </w:tc>
      </w:tr>
      <w:tr w:rsidR="00DD4433" w:rsidRPr="00A363AD" w:rsidTr="00AA3970">
        <w:trPr>
          <w:cantSplit/>
        </w:trPr>
        <w:tc>
          <w:tcPr>
            <w:tcW w:w="1838" w:type="dxa"/>
            <w:shd w:val="clear" w:color="auto" w:fill="auto"/>
          </w:tcPr>
          <w:p w:rsidR="00DD4433" w:rsidRPr="00A363AD" w:rsidRDefault="00DD4433" w:rsidP="008E6409">
            <w:pPr>
              <w:pStyle w:val="ENoteTableText"/>
            </w:pPr>
            <w:r w:rsidRPr="00A363AD">
              <w:t>Territories Legislation Amendment Act 2016</w:t>
            </w:r>
          </w:p>
        </w:tc>
        <w:tc>
          <w:tcPr>
            <w:tcW w:w="992" w:type="dxa"/>
            <w:shd w:val="clear" w:color="auto" w:fill="auto"/>
          </w:tcPr>
          <w:p w:rsidR="00DD4433" w:rsidRPr="00A363AD" w:rsidRDefault="00DD4433" w:rsidP="008E6409">
            <w:pPr>
              <w:pStyle w:val="ENoteTableText"/>
            </w:pPr>
            <w:r w:rsidRPr="00A363AD">
              <w:t>33, 2016</w:t>
            </w:r>
          </w:p>
        </w:tc>
        <w:tc>
          <w:tcPr>
            <w:tcW w:w="993" w:type="dxa"/>
            <w:shd w:val="clear" w:color="auto" w:fill="auto"/>
          </w:tcPr>
          <w:p w:rsidR="00DD4433" w:rsidRPr="00A363AD" w:rsidRDefault="00DD4433" w:rsidP="008E6409">
            <w:pPr>
              <w:pStyle w:val="ENoteTableText"/>
            </w:pPr>
            <w:r w:rsidRPr="00A363AD">
              <w:t>23 Mar 2016</w:t>
            </w:r>
          </w:p>
        </w:tc>
        <w:tc>
          <w:tcPr>
            <w:tcW w:w="1845" w:type="dxa"/>
            <w:shd w:val="clear" w:color="auto" w:fill="auto"/>
          </w:tcPr>
          <w:p w:rsidR="00DD4433" w:rsidRPr="00A363AD" w:rsidRDefault="00DD4433" w:rsidP="007B65F3">
            <w:pPr>
              <w:pStyle w:val="ENoteTableText"/>
            </w:pPr>
            <w:r w:rsidRPr="00A363AD">
              <w:t>Sch 5 (items</w:t>
            </w:r>
            <w:r w:rsidR="00A363AD">
              <w:t> </w:t>
            </w:r>
            <w:r w:rsidR="007B65F3" w:rsidRPr="00A363AD">
              <w:t>42</w:t>
            </w:r>
            <w:r w:rsidRPr="00A363AD">
              <w:t xml:space="preserve">, </w:t>
            </w:r>
            <w:r w:rsidR="007B65F3" w:rsidRPr="00A363AD">
              <w:t>43</w:t>
            </w:r>
            <w:r w:rsidRPr="00A363AD">
              <w:t>): 1</w:t>
            </w:r>
            <w:r w:rsidR="00A363AD">
              <w:t> </w:t>
            </w:r>
            <w:r w:rsidRPr="00A363AD">
              <w:t>July 2016 (s 2(1) item</w:t>
            </w:r>
            <w:r w:rsidR="00A363AD">
              <w:t> </w:t>
            </w:r>
            <w:r w:rsidRPr="00A363AD">
              <w:t>7)</w:t>
            </w:r>
          </w:p>
        </w:tc>
        <w:tc>
          <w:tcPr>
            <w:tcW w:w="1417" w:type="dxa"/>
            <w:shd w:val="clear" w:color="auto" w:fill="auto"/>
          </w:tcPr>
          <w:p w:rsidR="00DD4433" w:rsidRPr="00A363AD" w:rsidRDefault="00814A00" w:rsidP="008E6409">
            <w:pPr>
              <w:pStyle w:val="ENoteTableText"/>
            </w:pPr>
            <w:r w:rsidRPr="00A363AD">
              <w:t>—</w:t>
            </w:r>
          </w:p>
        </w:tc>
      </w:tr>
      <w:tr w:rsidR="00FF60DB" w:rsidRPr="00A363AD" w:rsidTr="008E6409">
        <w:trPr>
          <w:cantSplit/>
        </w:trPr>
        <w:tc>
          <w:tcPr>
            <w:tcW w:w="1838" w:type="dxa"/>
            <w:tcBorders>
              <w:bottom w:val="single" w:sz="12" w:space="0" w:color="auto"/>
            </w:tcBorders>
            <w:shd w:val="clear" w:color="auto" w:fill="auto"/>
          </w:tcPr>
          <w:p w:rsidR="00FF60DB" w:rsidRPr="00A363AD" w:rsidRDefault="00FF60DB" w:rsidP="008E6409">
            <w:pPr>
              <w:pStyle w:val="ENoteTableText"/>
            </w:pPr>
            <w:r w:rsidRPr="00A363AD">
              <w:t>Statute Update (Autumn 2018) Act 2018</w:t>
            </w:r>
          </w:p>
        </w:tc>
        <w:tc>
          <w:tcPr>
            <w:tcW w:w="992" w:type="dxa"/>
            <w:tcBorders>
              <w:bottom w:val="single" w:sz="12" w:space="0" w:color="auto"/>
            </w:tcBorders>
            <w:shd w:val="clear" w:color="auto" w:fill="auto"/>
          </w:tcPr>
          <w:p w:rsidR="00FF60DB" w:rsidRPr="00A363AD" w:rsidRDefault="00FF60DB" w:rsidP="008E6409">
            <w:pPr>
              <w:pStyle w:val="ENoteTableText"/>
            </w:pPr>
            <w:r w:rsidRPr="00A363AD">
              <w:t>41, 2018</w:t>
            </w:r>
          </w:p>
        </w:tc>
        <w:tc>
          <w:tcPr>
            <w:tcW w:w="993" w:type="dxa"/>
            <w:tcBorders>
              <w:bottom w:val="single" w:sz="12" w:space="0" w:color="auto"/>
            </w:tcBorders>
            <w:shd w:val="clear" w:color="auto" w:fill="auto"/>
          </w:tcPr>
          <w:p w:rsidR="00FF60DB" w:rsidRPr="00A363AD" w:rsidRDefault="00FF60DB" w:rsidP="008E6409">
            <w:pPr>
              <w:pStyle w:val="ENoteTableText"/>
            </w:pPr>
            <w:r w:rsidRPr="00A363AD">
              <w:t>22</w:t>
            </w:r>
            <w:r w:rsidR="00A363AD">
              <w:t> </w:t>
            </w:r>
            <w:r w:rsidRPr="00A363AD">
              <w:t>May 2018</w:t>
            </w:r>
          </w:p>
        </w:tc>
        <w:tc>
          <w:tcPr>
            <w:tcW w:w="1845" w:type="dxa"/>
            <w:tcBorders>
              <w:bottom w:val="single" w:sz="12" w:space="0" w:color="auto"/>
            </w:tcBorders>
            <w:shd w:val="clear" w:color="auto" w:fill="auto"/>
          </w:tcPr>
          <w:p w:rsidR="00FF60DB" w:rsidRPr="00A363AD" w:rsidRDefault="00FF60DB" w:rsidP="007B65F3">
            <w:pPr>
              <w:pStyle w:val="ENoteTableText"/>
            </w:pPr>
            <w:r w:rsidRPr="00A363AD">
              <w:t>Sch 1 (item</w:t>
            </w:r>
            <w:r w:rsidR="00A363AD">
              <w:t> </w:t>
            </w:r>
            <w:r w:rsidRPr="00A363AD">
              <w:t>3): 19</w:t>
            </w:r>
            <w:r w:rsidR="00A363AD">
              <w:t> </w:t>
            </w:r>
            <w:r w:rsidRPr="00A363AD">
              <w:t>June 2018 (s 2(1) item</w:t>
            </w:r>
            <w:r w:rsidR="00A363AD">
              <w:t> </w:t>
            </w:r>
            <w:r w:rsidRPr="00A363AD">
              <w:t>2)</w:t>
            </w:r>
          </w:p>
        </w:tc>
        <w:tc>
          <w:tcPr>
            <w:tcW w:w="1417" w:type="dxa"/>
            <w:tcBorders>
              <w:bottom w:val="single" w:sz="12" w:space="0" w:color="auto"/>
            </w:tcBorders>
            <w:shd w:val="clear" w:color="auto" w:fill="auto"/>
          </w:tcPr>
          <w:p w:rsidR="00FF60DB" w:rsidRPr="00A363AD" w:rsidRDefault="00FF60DB" w:rsidP="008E6409">
            <w:pPr>
              <w:pStyle w:val="ENoteTableText"/>
            </w:pPr>
            <w:r w:rsidRPr="00A363AD">
              <w:t>—</w:t>
            </w:r>
          </w:p>
        </w:tc>
      </w:tr>
    </w:tbl>
    <w:p w:rsidR="00FA51F2" w:rsidRPr="00A363AD" w:rsidRDefault="00FA51F2" w:rsidP="00A3673B">
      <w:pPr>
        <w:pStyle w:val="ENotesHeading2"/>
        <w:pageBreakBefore/>
        <w:outlineLvl w:val="9"/>
      </w:pPr>
      <w:bookmarkStart w:id="20" w:name="_Toc517098862"/>
      <w:r w:rsidRPr="00A363AD">
        <w:lastRenderedPageBreak/>
        <w:t>Endnote 4—Amendment history</w:t>
      </w:r>
      <w:bookmarkEnd w:id="20"/>
    </w:p>
    <w:p w:rsidR="00D62357" w:rsidRPr="00A363AD" w:rsidRDefault="00D62357" w:rsidP="00304BB5">
      <w:pPr>
        <w:pStyle w:val="Tabletext"/>
      </w:pPr>
    </w:p>
    <w:tbl>
      <w:tblPr>
        <w:tblW w:w="7082" w:type="dxa"/>
        <w:tblInd w:w="113" w:type="dxa"/>
        <w:tblLayout w:type="fixed"/>
        <w:tblLook w:val="0000" w:firstRow="0" w:lastRow="0" w:firstColumn="0" w:lastColumn="0" w:noHBand="0" w:noVBand="0"/>
      </w:tblPr>
      <w:tblGrid>
        <w:gridCol w:w="2139"/>
        <w:gridCol w:w="4943"/>
      </w:tblGrid>
      <w:tr w:rsidR="00D62357" w:rsidRPr="00A363AD" w:rsidTr="00D62357">
        <w:trPr>
          <w:cantSplit/>
          <w:tblHeader/>
        </w:trPr>
        <w:tc>
          <w:tcPr>
            <w:tcW w:w="2139" w:type="dxa"/>
            <w:tcBorders>
              <w:top w:val="single" w:sz="8" w:space="0" w:color="auto"/>
              <w:bottom w:val="single" w:sz="12" w:space="0" w:color="auto"/>
            </w:tcBorders>
            <w:shd w:val="clear" w:color="auto" w:fill="auto"/>
          </w:tcPr>
          <w:p w:rsidR="00D62357" w:rsidRPr="00A363AD" w:rsidRDefault="00D62357" w:rsidP="00304BB5">
            <w:pPr>
              <w:pStyle w:val="ENoteTableHeading"/>
              <w:tabs>
                <w:tab w:val="center" w:leader="dot" w:pos="2268"/>
              </w:tabs>
            </w:pPr>
            <w:r w:rsidRPr="00A363AD">
              <w:t>Provision affected</w:t>
            </w:r>
          </w:p>
        </w:tc>
        <w:tc>
          <w:tcPr>
            <w:tcW w:w="4943" w:type="dxa"/>
            <w:tcBorders>
              <w:top w:val="single" w:sz="8" w:space="0" w:color="auto"/>
              <w:bottom w:val="single" w:sz="12" w:space="0" w:color="auto"/>
            </w:tcBorders>
            <w:shd w:val="clear" w:color="auto" w:fill="auto"/>
          </w:tcPr>
          <w:p w:rsidR="00D62357" w:rsidRPr="00A363AD" w:rsidRDefault="00D62357" w:rsidP="00304BB5">
            <w:pPr>
              <w:pStyle w:val="ENoteTableHeading"/>
            </w:pPr>
            <w:r w:rsidRPr="00A363AD">
              <w:t>How affected</w:t>
            </w:r>
          </w:p>
        </w:tc>
      </w:tr>
      <w:tr w:rsidR="00D62357" w:rsidRPr="00A363AD" w:rsidTr="00D62357">
        <w:trPr>
          <w:cantSplit/>
        </w:trPr>
        <w:tc>
          <w:tcPr>
            <w:tcW w:w="2139" w:type="dxa"/>
            <w:tcBorders>
              <w:top w:val="single" w:sz="12" w:space="0" w:color="auto"/>
            </w:tcBorders>
            <w:shd w:val="clear" w:color="auto" w:fill="auto"/>
          </w:tcPr>
          <w:p w:rsidR="00D62357" w:rsidRPr="00A363AD" w:rsidRDefault="00D62357" w:rsidP="00D62357">
            <w:pPr>
              <w:pStyle w:val="ENoteTableText"/>
            </w:pPr>
            <w:r w:rsidRPr="00A363AD">
              <w:rPr>
                <w:b/>
                <w:szCs w:val="16"/>
              </w:rPr>
              <w:t>Part I</w:t>
            </w:r>
          </w:p>
        </w:tc>
        <w:tc>
          <w:tcPr>
            <w:tcW w:w="4943" w:type="dxa"/>
            <w:tcBorders>
              <w:top w:val="single" w:sz="12" w:space="0" w:color="auto"/>
            </w:tcBorders>
            <w:shd w:val="clear" w:color="auto" w:fill="auto"/>
          </w:tcPr>
          <w:p w:rsidR="00D62357" w:rsidRPr="00A363AD" w:rsidRDefault="00D62357" w:rsidP="00D62357">
            <w:pPr>
              <w:pStyle w:val="ENoteTableText"/>
            </w:pPr>
          </w:p>
        </w:tc>
      </w:tr>
      <w:tr w:rsidR="00D62357" w:rsidRPr="00A363AD" w:rsidTr="00D62357">
        <w:trPr>
          <w:cantSplit/>
        </w:trPr>
        <w:tc>
          <w:tcPr>
            <w:tcW w:w="2139" w:type="dxa"/>
            <w:shd w:val="clear" w:color="auto" w:fill="auto"/>
          </w:tcPr>
          <w:p w:rsidR="00D62357" w:rsidRPr="00A363AD" w:rsidRDefault="00F31293" w:rsidP="007B65F3">
            <w:pPr>
              <w:pStyle w:val="ENoteTableText"/>
              <w:tabs>
                <w:tab w:val="center" w:leader="dot" w:pos="2268"/>
              </w:tabs>
            </w:pPr>
            <w:r w:rsidRPr="00A363AD">
              <w:t>s</w:t>
            </w:r>
            <w:r w:rsidR="00D62357" w:rsidRPr="00A363AD">
              <w:t xml:space="preserve"> 3</w:t>
            </w:r>
            <w:r w:rsidR="00D62357" w:rsidRPr="00A363AD">
              <w:tab/>
            </w:r>
          </w:p>
        </w:tc>
        <w:tc>
          <w:tcPr>
            <w:tcW w:w="4943" w:type="dxa"/>
            <w:shd w:val="clear" w:color="auto" w:fill="auto"/>
          </w:tcPr>
          <w:p w:rsidR="00D62357" w:rsidRPr="00A363AD" w:rsidRDefault="00D62357" w:rsidP="007B65F3">
            <w:pPr>
              <w:pStyle w:val="ENoteTableText"/>
            </w:pPr>
            <w:r w:rsidRPr="00A363AD">
              <w:t>am No</w:t>
            </w:r>
            <w:r w:rsidR="00F31293" w:rsidRPr="00A363AD">
              <w:t> </w:t>
            </w:r>
            <w:r w:rsidRPr="00A363AD">
              <w:t>146, 1999; No</w:t>
            </w:r>
            <w:r w:rsidR="00F31293" w:rsidRPr="00A363AD">
              <w:t> </w:t>
            </w:r>
            <w:r w:rsidRPr="00A363AD">
              <w:t>145, 2000; No</w:t>
            </w:r>
            <w:r w:rsidR="00F31293" w:rsidRPr="00A363AD">
              <w:t> </w:t>
            </w:r>
            <w:r w:rsidRPr="00A363AD">
              <w:t>127, 2002; No</w:t>
            </w:r>
            <w:r w:rsidR="00F31293" w:rsidRPr="00A363AD">
              <w:t> </w:t>
            </w:r>
            <w:r w:rsidRPr="00A363AD">
              <w:t>32, 2003; No</w:t>
            </w:r>
            <w:r w:rsidR="00F31293" w:rsidRPr="00A363AD">
              <w:t> </w:t>
            </w:r>
            <w:r w:rsidRPr="00A363AD">
              <w:t>176, 2012</w:t>
            </w:r>
            <w:r w:rsidR="007B65F3" w:rsidRPr="00A363AD">
              <w:t>;</w:t>
            </w:r>
            <w:r w:rsidR="00814A00" w:rsidRPr="00A363AD">
              <w:t xml:space="preserve"> No 33, 2016</w:t>
            </w:r>
            <w:r w:rsidR="00FF60DB" w:rsidRPr="00A363AD">
              <w:t>; No 41, 2018</w:t>
            </w:r>
          </w:p>
        </w:tc>
      </w:tr>
      <w:tr w:rsidR="00814A00" w:rsidRPr="00A363AD" w:rsidTr="00D62357">
        <w:trPr>
          <w:cantSplit/>
        </w:trPr>
        <w:tc>
          <w:tcPr>
            <w:tcW w:w="2139" w:type="dxa"/>
            <w:shd w:val="clear" w:color="auto" w:fill="auto"/>
          </w:tcPr>
          <w:p w:rsidR="00814A00" w:rsidRPr="00A363AD" w:rsidRDefault="00814A00" w:rsidP="007B65F3">
            <w:pPr>
              <w:pStyle w:val="ENoteTableText"/>
              <w:tabs>
                <w:tab w:val="center" w:leader="dot" w:pos="2268"/>
              </w:tabs>
            </w:pPr>
            <w:r w:rsidRPr="00A363AD">
              <w:t>s 4</w:t>
            </w:r>
            <w:r w:rsidRPr="00A363AD">
              <w:tab/>
            </w:r>
          </w:p>
        </w:tc>
        <w:tc>
          <w:tcPr>
            <w:tcW w:w="4943" w:type="dxa"/>
            <w:shd w:val="clear" w:color="auto" w:fill="auto"/>
          </w:tcPr>
          <w:p w:rsidR="00814A00" w:rsidRPr="00A363AD" w:rsidRDefault="00814A00" w:rsidP="00D62357">
            <w:pPr>
              <w:pStyle w:val="ENoteTableText"/>
            </w:pPr>
            <w:r w:rsidRPr="00A363AD">
              <w:t>rep No 33, 2016</w:t>
            </w:r>
          </w:p>
        </w:tc>
      </w:tr>
      <w:tr w:rsidR="00D62357" w:rsidRPr="00A363AD" w:rsidTr="00D62357">
        <w:trPr>
          <w:cantSplit/>
        </w:trPr>
        <w:tc>
          <w:tcPr>
            <w:tcW w:w="2139" w:type="dxa"/>
            <w:shd w:val="clear" w:color="auto" w:fill="auto"/>
          </w:tcPr>
          <w:p w:rsidR="00D62357" w:rsidRPr="00A363AD" w:rsidRDefault="00D62357" w:rsidP="00D62357">
            <w:pPr>
              <w:pStyle w:val="ENoteTableText"/>
            </w:pPr>
            <w:r w:rsidRPr="00A363AD">
              <w:rPr>
                <w:b/>
              </w:rPr>
              <w:t>Part III</w:t>
            </w:r>
          </w:p>
        </w:tc>
        <w:tc>
          <w:tcPr>
            <w:tcW w:w="4943" w:type="dxa"/>
            <w:shd w:val="clear" w:color="auto" w:fill="auto"/>
          </w:tcPr>
          <w:p w:rsidR="00D62357" w:rsidRPr="00A363AD" w:rsidRDefault="00D62357" w:rsidP="00D62357">
            <w:pPr>
              <w:pStyle w:val="ENoteTableText"/>
            </w:pPr>
          </w:p>
        </w:tc>
      </w:tr>
      <w:tr w:rsidR="00D62357" w:rsidRPr="00A363AD" w:rsidTr="00D62357">
        <w:trPr>
          <w:cantSplit/>
        </w:trPr>
        <w:tc>
          <w:tcPr>
            <w:tcW w:w="2139" w:type="dxa"/>
            <w:shd w:val="clear" w:color="auto" w:fill="auto"/>
          </w:tcPr>
          <w:p w:rsidR="00D62357" w:rsidRPr="00A363AD" w:rsidRDefault="00F31293" w:rsidP="007B65F3">
            <w:pPr>
              <w:pStyle w:val="ENoteTableText"/>
              <w:tabs>
                <w:tab w:val="center" w:leader="dot" w:pos="2268"/>
              </w:tabs>
            </w:pPr>
            <w:r w:rsidRPr="00A363AD">
              <w:t>s</w:t>
            </w:r>
            <w:r w:rsidR="00D62357" w:rsidRPr="00A363AD">
              <w:t xml:space="preserve"> 8</w:t>
            </w:r>
            <w:r w:rsidR="00D62357" w:rsidRPr="00A363AD">
              <w:tab/>
            </w:r>
          </w:p>
        </w:tc>
        <w:tc>
          <w:tcPr>
            <w:tcW w:w="4943" w:type="dxa"/>
            <w:shd w:val="clear" w:color="auto" w:fill="auto"/>
          </w:tcPr>
          <w:p w:rsidR="00D62357" w:rsidRPr="00A363AD" w:rsidRDefault="00D62357" w:rsidP="00D62357">
            <w:pPr>
              <w:pStyle w:val="ENoteTableText"/>
            </w:pPr>
            <w:r w:rsidRPr="00A363AD">
              <w:t>rep No</w:t>
            </w:r>
            <w:r w:rsidR="00F31293" w:rsidRPr="00A363AD">
              <w:t> </w:t>
            </w:r>
            <w:r w:rsidRPr="00A363AD">
              <w:t>146, 1999</w:t>
            </w:r>
          </w:p>
        </w:tc>
      </w:tr>
      <w:tr w:rsidR="00D62357" w:rsidRPr="00A363AD" w:rsidTr="00D62357">
        <w:trPr>
          <w:cantSplit/>
        </w:trPr>
        <w:tc>
          <w:tcPr>
            <w:tcW w:w="2139" w:type="dxa"/>
            <w:shd w:val="clear" w:color="auto" w:fill="auto"/>
          </w:tcPr>
          <w:p w:rsidR="00D62357" w:rsidRPr="00A363AD" w:rsidRDefault="00F31293" w:rsidP="007B65F3">
            <w:pPr>
              <w:pStyle w:val="ENoteTableText"/>
              <w:tabs>
                <w:tab w:val="center" w:leader="dot" w:pos="2268"/>
              </w:tabs>
            </w:pPr>
            <w:r w:rsidRPr="00A363AD">
              <w:t>s</w:t>
            </w:r>
            <w:r w:rsidR="00D62357" w:rsidRPr="00A363AD">
              <w:t xml:space="preserve"> 9</w:t>
            </w:r>
            <w:r w:rsidR="00D62357" w:rsidRPr="00A363AD">
              <w:tab/>
            </w:r>
          </w:p>
        </w:tc>
        <w:tc>
          <w:tcPr>
            <w:tcW w:w="4943" w:type="dxa"/>
            <w:shd w:val="clear" w:color="auto" w:fill="auto"/>
          </w:tcPr>
          <w:p w:rsidR="00D62357" w:rsidRPr="00A363AD" w:rsidRDefault="00D62357" w:rsidP="00D62357">
            <w:pPr>
              <w:pStyle w:val="ENoteTableText"/>
            </w:pPr>
            <w:r w:rsidRPr="00A363AD">
              <w:t>am No</w:t>
            </w:r>
            <w:r w:rsidR="00F31293" w:rsidRPr="00A363AD">
              <w:t> </w:t>
            </w:r>
            <w:r w:rsidRPr="00A363AD">
              <w:t>146, 1999</w:t>
            </w:r>
          </w:p>
        </w:tc>
      </w:tr>
      <w:tr w:rsidR="007B65F3" w:rsidRPr="00A363AD" w:rsidTr="0090385A">
        <w:trPr>
          <w:cantSplit/>
        </w:trPr>
        <w:tc>
          <w:tcPr>
            <w:tcW w:w="2139" w:type="dxa"/>
            <w:shd w:val="clear" w:color="auto" w:fill="auto"/>
          </w:tcPr>
          <w:p w:rsidR="007B65F3" w:rsidRPr="00A363AD" w:rsidRDefault="007B65F3" w:rsidP="007B65F3">
            <w:pPr>
              <w:pStyle w:val="ENoteTableText"/>
              <w:tabs>
                <w:tab w:val="center" w:leader="dot" w:pos="2268"/>
              </w:tabs>
            </w:pPr>
            <w:r w:rsidRPr="00A363AD">
              <w:t>s 10</w:t>
            </w:r>
            <w:r w:rsidRPr="00A363AD">
              <w:tab/>
            </w:r>
          </w:p>
        </w:tc>
        <w:tc>
          <w:tcPr>
            <w:tcW w:w="4943" w:type="dxa"/>
            <w:shd w:val="clear" w:color="auto" w:fill="auto"/>
          </w:tcPr>
          <w:p w:rsidR="007B65F3" w:rsidRPr="00A363AD" w:rsidRDefault="007B65F3" w:rsidP="0090385A">
            <w:pPr>
              <w:pStyle w:val="ENoteTableText"/>
            </w:pPr>
            <w:r w:rsidRPr="00A363AD">
              <w:t>am No 146, 1999</w:t>
            </w:r>
          </w:p>
        </w:tc>
      </w:tr>
      <w:tr w:rsidR="00D62357" w:rsidRPr="00A363AD" w:rsidTr="00D62357">
        <w:trPr>
          <w:cantSplit/>
        </w:trPr>
        <w:tc>
          <w:tcPr>
            <w:tcW w:w="2139" w:type="dxa"/>
            <w:shd w:val="clear" w:color="auto" w:fill="auto"/>
          </w:tcPr>
          <w:p w:rsidR="00D62357" w:rsidRPr="00A363AD" w:rsidRDefault="00F31293" w:rsidP="00F31293">
            <w:pPr>
              <w:pStyle w:val="ENoteTableText"/>
              <w:tabs>
                <w:tab w:val="center" w:leader="dot" w:pos="2268"/>
              </w:tabs>
            </w:pPr>
            <w:r w:rsidRPr="00A363AD">
              <w:t>s</w:t>
            </w:r>
            <w:r w:rsidR="00D62357" w:rsidRPr="00A363AD">
              <w:t xml:space="preserve"> 11</w:t>
            </w:r>
            <w:r w:rsidR="00D62357" w:rsidRPr="00A363AD">
              <w:tab/>
            </w:r>
          </w:p>
        </w:tc>
        <w:tc>
          <w:tcPr>
            <w:tcW w:w="4943" w:type="dxa"/>
            <w:shd w:val="clear" w:color="auto" w:fill="auto"/>
          </w:tcPr>
          <w:p w:rsidR="00D62357" w:rsidRPr="00A363AD" w:rsidRDefault="00D62357" w:rsidP="00D62357">
            <w:pPr>
              <w:pStyle w:val="ENoteTableText"/>
            </w:pPr>
            <w:r w:rsidRPr="00A363AD">
              <w:t>rs No</w:t>
            </w:r>
            <w:r w:rsidR="00F31293" w:rsidRPr="00A363AD">
              <w:t> </w:t>
            </w:r>
            <w:r w:rsidRPr="00A363AD">
              <w:t>146, 1999</w:t>
            </w:r>
          </w:p>
        </w:tc>
      </w:tr>
      <w:tr w:rsidR="00D62357" w:rsidRPr="00A363AD" w:rsidTr="00D62357">
        <w:trPr>
          <w:cantSplit/>
        </w:trPr>
        <w:tc>
          <w:tcPr>
            <w:tcW w:w="2139" w:type="dxa"/>
            <w:shd w:val="clear" w:color="auto" w:fill="auto"/>
          </w:tcPr>
          <w:p w:rsidR="00D62357" w:rsidRPr="00A363AD" w:rsidRDefault="00D62357" w:rsidP="00D62357">
            <w:pPr>
              <w:pStyle w:val="ENoteTableText"/>
            </w:pPr>
            <w:r w:rsidRPr="00A363AD">
              <w:rPr>
                <w:b/>
              </w:rPr>
              <w:t>Part IV</w:t>
            </w:r>
          </w:p>
        </w:tc>
        <w:tc>
          <w:tcPr>
            <w:tcW w:w="4943" w:type="dxa"/>
            <w:shd w:val="clear" w:color="auto" w:fill="auto"/>
          </w:tcPr>
          <w:p w:rsidR="00D62357" w:rsidRPr="00A363AD" w:rsidRDefault="00D62357" w:rsidP="00D62357">
            <w:pPr>
              <w:pStyle w:val="ENoteTableText"/>
            </w:pPr>
          </w:p>
        </w:tc>
      </w:tr>
      <w:tr w:rsidR="00D62357" w:rsidRPr="00A363AD" w:rsidTr="007B65F3">
        <w:trPr>
          <w:cantSplit/>
        </w:trPr>
        <w:tc>
          <w:tcPr>
            <w:tcW w:w="2139" w:type="dxa"/>
            <w:shd w:val="clear" w:color="auto" w:fill="auto"/>
          </w:tcPr>
          <w:p w:rsidR="00D62357" w:rsidRPr="00A363AD" w:rsidRDefault="00F31293" w:rsidP="00F31293">
            <w:pPr>
              <w:pStyle w:val="ENoteTableText"/>
              <w:tabs>
                <w:tab w:val="center" w:leader="dot" w:pos="2268"/>
              </w:tabs>
            </w:pPr>
            <w:r w:rsidRPr="00A363AD">
              <w:t>s</w:t>
            </w:r>
            <w:r w:rsidR="00D62357" w:rsidRPr="00A363AD">
              <w:t xml:space="preserve"> 12</w:t>
            </w:r>
            <w:r w:rsidR="00D62357" w:rsidRPr="00A363AD">
              <w:tab/>
            </w:r>
          </w:p>
        </w:tc>
        <w:tc>
          <w:tcPr>
            <w:tcW w:w="4943" w:type="dxa"/>
            <w:shd w:val="clear" w:color="auto" w:fill="auto"/>
          </w:tcPr>
          <w:p w:rsidR="00D62357" w:rsidRPr="00A363AD" w:rsidRDefault="00D62357" w:rsidP="00D62357">
            <w:pPr>
              <w:pStyle w:val="ENoteTableText"/>
            </w:pPr>
            <w:r w:rsidRPr="00A363AD">
              <w:t>am No</w:t>
            </w:r>
            <w:r w:rsidR="00F31293" w:rsidRPr="00A363AD">
              <w:t> </w:t>
            </w:r>
            <w:r w:rsidRPr="00A363AD">
              <w:t>146, 1999</w:t>
            </w:r>
          </w:p>
        </w:tc>
      </w:tr>
      <w:tr w:rsidR="007B65F3" w:rsidRPr="00A363AD" w:rsidTr="007B65F3">
        <w:trPr>
          <w:cantSplit/>
        </w:trPr>
        <w:tc>
          <w:tcPr>
            <w:tcW w:w="2139" w:type="dxa"/>
            <w:shd w:val="clear" w:color="auto" w:fill="auto"/>
          </w:tcPr>
          <w:p w:rsidR="007B65F3" w:rsidRPr="00A363AD" w:rsidRDefault="007B65F3" w:rsidP="007B65F3">
            <w:pPr>
              <w:pStyle w:val="ENoteTableText"/>
              <w:tabs>
                <w:tab w:val="center" w:leader="dot" w:pos="2268"/>
              </w:tabs>
            </w:pPr>
            <w:r w:rsidRPr="00A363AD">
              <w:t>s 13</w:t>
            </w:r>
            <w:r w:rsidRPr="00A363AD">
              <w:tab/>
            </w:r>
          </w:p>
        </w:tc>
        <w:tc>
          <w:tcPr>
            <w:tcW w:w="4943" w:type="dxa"/>
            <w:shd w:val="clear" w:color="auto" w:fill="auto"/>
          </w:tcPr>
          <w:p w:rsidR="007B65F3" w:rsidRPr="00A363AD" w:rsidRDefault="007B65F3" w:rsidP="0090385A">
            <w:pPr>
              <w:pStyle w:val="ENoteTableText"/>
            </w:pPr>
            <w:r w:rsidRPr="00A363AD">
              <w:t>rep No 146, 1999</w:t>
            </w:r>
          </w:p>
        </w:tc>
      </w:tr>
      <w:tr w:rsidR="00D62357" w:rsidRPr="00A363AD" w:rsidTr="007B65F3">
        <w:trPr>
          <w:cantSplit/>
        </w:trPr>
        <w:tc>
          <w:tcPr>
            <w:tcW w:w="2139" w:type="dxa"/>
            <w:tcBorders>
              <w:bottom w:val="single" w:sz="12" w:space="0" w:color="auto"/>
            </w:tcBorders>
            <w:shd w:val="clear" w:color="auto" w:fill="auto"/>
          </w:tcPr>
          <w:p w:rsidR="00D62357" w:rsidRPr="00A363AD" w:rsidRDefault="00F31293" w:rsidP="007B65F3">
            <w:pPr>
              <w:pStyle w:val="ENoteTableText"/>
              <w:tabs>
                <w:tab w:val="center" w:leader="dot" w:pos="2268"/>
              </w:tabs>
            </w:pPr>
            <w:r w:rsidRPr="00A363AD">
              <w:t>s</w:t>
            </w:r>
            <w:r w:rsidR="00D62357" w:rsidRPr="00A363AD">
              <w:t xml:space="preserve"> 14</w:t>
            </w:r>
            <w:r w:rsidR="00D62357" w:rsidRPr="00A363AD">
              <w:tab/>
            </w:r>
          </w:p>
        </w:tc>
        <w:tc>
          <w:tcPr>
            <w:tcW w:w="4943" w:type="dxa"/>
            <w:tcBorders>
              <w:bottom w:val="single" w:sz="12" w:space="0" w:color="auto"/>
            </w:tcBorders>
            <w:shd w:val="clear" w:color="auto" w:fill="auto"/>
          </w:tcPr>
          <w:p w:rsidR="00D62357" w:rsidRPr="00A363AD" w:rsidRDefault="00D62357" w:rsidP="00D62357">
            <w:pPr>
              <w:pStyle w:val="ENoteTableText"/>
            </w:pPr>
            <w:r w:rsidRPr="00A363AD">
              <w:t>rep No</w:t>
            </w:r>
            <w:r w:rsidR="00F31293" w:rsidRPr="00A363AD">
              <w:t> </w:t>
            </w:r>
            <w:r w:rsidRPr="00A363AD">
              <w:t>146, 1999</w:t>
            </w:r>
          </w:p>
        </w:tc>
      </w:tr>
    </w:tbl>
    <w:p w:rsidR="00FA4637" w:rsidRPr="00A363AD" w:rsidRDefault="00FA4637" w:rsidP="00304BB5">
      <w:pPr>
        <w:sectPr w:rsidR="00FA4637" w:rsidRPr="00A363AD" w:rsidSect="002268E7">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FA4637" w:rsidRPr="00A363AD" w:rsidRDefault="00FA4637" w:rsidP="00304BB5"/>
    <w:sectPr w:rsidR="00FA4637" w:rsidRPr="00A363AD" w:rsidSect="002268E7">
      <w:headerReference w:type="even" r:id="rId33"/>
      <w:headerReference w:type="default" r:id="rId34"/>
      <w:footerReference w:type="even"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BB5" w:rsidRPr="00C35938" w:rsidRDefault="00304BB5" w:rsidP="007179B5">
      <w:pPr>
        <w:spacing w:line="240" w:lineRule="auto"/>
        <w:rPr>
          <w:sz w:val="16"/>
        </w:rPr>
      </w:pPr>
      <w:r>
        <w:separator/>
      </w:r>
    </w:p>
  </w:endnote>
  <w:endnote w:type="continuationSeparator" w:id="0">
    <w:p w:rsidR="00304BB5" w:rsidRPr="00C35938" w:rsidRDefault="00304BB5" w:rsidP="007179B5">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Default="00304BB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7B3B51" w:rsidRDefault="00304BB5" w:rsidP="00304BB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04BB5" w:rsidRPr="007B3B51" w:rsidTr="00304BB5">
      <w:tc>
        <w:tcPr>
          <w:tcW w:w="1247" w:type="dxa"/>
        </w:tcPr>
        <w:p w:rsidR="00304BB5" w:rsidRPr="007B3B51" w:rsidRDefault="00304BB5" w:rsidP="00304BB5">
          <w:pPr>
            <w:rPr>
              <w:i/>
              <w:sz w:val="16"/>
              <w:szCs w:val="16"/>
            </w:rPr>
          </w:pPr>
        </w:p>
      </w:tc>
      <w:tc>
        <w:tcPr>
          <w:tcW w:w="5387" w:type="dxa"/>
          <w:gridSpan w:val="3"/>
        </w:tcPr>
        <w:p w:rsidR="00304BB5" w:rsidRPr="007B3B51" w:rsidRDefault="00304BB5" w:rsidP="00304BB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68E7">
            <w:rPr>
              <w:i/>
              <w:noProof/>
              <w:sz w:val="16"/>
              <w:szCs w:val="16"/>
            </w:rPr>
            <w:t>Equal Employment Opportunity (Commonwealth Authorities) Act 1987</w:t>
          </w:r>
          <w:r w:rsidRPr="007B3B51">
            <w:rPr>
              <w:i/>
              <w:sz w:val="16"/>
              <w:szCs w:val="16"/>
            </w:rPr>
            <w:fldChar w:fldCharType="end"/>
          </w:r>
        </w:p>
      </w:tc>
      <w:tc>
        <w:tcPr>
          <w:tcW w:w="669" w:type="dxa"/>
        </w:tcPr>
        <w:p w:rsidR="00304BB5" w:rsidRPr="007B3B51" w:rsidRDefault="00304BB5" w:rsidP="00304BB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268E7">
            <w:rPr>
              <w:i/>
              <w:noProof/>
              <w:sz w:val="16"/>
              <w:szCs w:val="16"/>
            </w:rPr>
            <w:t>11</w:t>
          </w:r>
          <w:r w:rsidRPr="007B3B51">
            <w:rPr>
              <w:i/>
              <w:sz w:val="16"/>
              <w:szCs w:val="16"/>
            </w:rPr>
            <w:fldChar w:fldCharType="end"/>
          </w:r>
        </w:p>
      </w:tc>
    </w:tr>
    <w:tr w:rsidR="00304BB5" w:rsidRPr="00130F37" w:rsidTr="00304BB5">
      <w:tc>
        <w:tcPr>
          <w:tcW w:w="2190" w:type="dxa"/>
          <w:gridSpan w:val="2"/>
        </w:tcPr>
        <w:p w:rsidR="00304BB5" w:rsidRPr="00130F37" w:rsidRDefault="00304BB5" w:rsidP="00304BB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84711">
            <w:rPr>
              <w:sz w:val="16"/>
              <w:szCs w:val="16"/>
            </w:rPr>
            <w:t>9</w:t>
          </w:r>
          <w:r w:rsidRPr="00130F37">
            <w:rPr>
              <w:sz w:val="16"/>
              <w:szCs w:val="16"/>
            </w:rPr>
            <w:fldChar w:fldCharType="end"/>
          </w:r>
        </w:p>
      </w:tc>
      <w:tc>
        <w:tcPr>
          <w:tcW w:w="2920" w:type="dxa"/>
        </w:tcPr>
        <w:p w:rsidR="00304BB5" w:rsidRPr="00130F37" w:rsidRDefault="00304BB5" w:rsidP="00304BB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84711">
            <w:rPr>
              <w:sz w:val="16"/>
              <w:szCs w:val="16"/>
            </w:rPr>
            <w:t>19/6/18</w:t>
          </w:r>
          <w:r w:rsidRPr="00130F37">
            <w:rPr>
              <w:sz w:val="16"/>
              <w:szCs w:val="16"/>
            </w:rPr>
            <w:fldChar w:fldCharType="end"/>
          </w:r>
        </w:p>
      </w:tc>
      <w:tc>
        <w:tcPr>
          <w:tcW w:w="2193" w:type="dxa"/>
          <w:gridSpan w:val="2"/>
        </w:tcPr>
        <w:p w:rsidR="00304BB5" w:rsidRPr="00130F37" w:rsidRDefault="00304BB5" w:rsidP="00304BB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84711">
            <w:rPr>
              <w:sz w:val="16"/>
              <w:szCs w:val="16"/>
            </w:rPr>
            <w:instrText>19/06/2018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84711">
            <w:rPr>
              <w:sz w:val="16"/>
              <w:szCs w:val="16"/>
            </w:rPr>
            <w:instrText>19/6/18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84711">
            <w:rPr>
              <w:noProof/>
              <w:sz w:val="16"/>
              <w:szCs w:val="16"/>
            </w:rPr>
            <w:t>19/6/18</w:t>
          </w:r>
          <w:r w:rsidRPr="00130F37">
            <w:rPr>
              <w:sz w:val="16"/>
              <w:szCs w:val="16"/>
            </w:rPr>
            <w:fldChar w:fldCharType="end"/>
          </w:r>
        </w:p>
      </w:tc>
    </w:tr>
  </w:tbl>
  <w:p w:rsidR="00304BB5" w:rsidRPr="00304BB5" w:rsidRDefault="00304BB5" w:rsidP="00304BB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7A1328" w:rsidRDefault="00304BB5" w:rsidP="008F66E9">
    <w:pPr>
      <w:pBdr>
        <w:top w:val="single" w:sz="6" w:space="1" w:color="auto"/>
      </w:pBdr>
      <w:spacing w:before="120"/>
      <w:rPr>
        <w:sz w:val="18"/>
      </w:rPr>
    </w:pPr>
  </w:p>
  <w:p w:rsidR="00304BB5" w:rsidRPr="007A1328" w:rsidRDefault="00304BB5" w:rsidP="008F66E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84711">
      <w:rPr>
        <w:i/>
        <w:noProof/>
        <w:sz w:val="18"/>
      </w:rPr>
      <w:t>Equal Employment Opportunity (Commonwealth Authorities) Act 1987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84711">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C43850">
      <w:rPr>
        <w:i/>
        <w:noProof/>
        <w:sz w:val="18"/>
      </w:rPr>
      <w:t>15</w:t>
    </w:r>
    <w:r w:rsidRPr="007A1328">
      <w:rPr>
        <w:i/>
        <w:sz w:val="18"/>
      </w:rPr>
      <w:fldChar w:fldCharType="end"/>
    </w:r>
  </w:p>
  <w:p w:rsidR="00304BB5" w:rsidRPr="007A1328" w:rsidRDefault="00304BB5" w:rsidP="008F66E9">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7B3B51" w:rsidRDefault="00304BB5" w:rsidP="00304BB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04BB5" w:rsidRPr="007B3B51" w:rsidTr="00304BB5">
      <w:tc>
        <w:tcPr>
          <w:tcW w:w="1247" w:type="dxa"/>
        </w:tcPr>
        <w:p w:rsidR="00304BB5" w:rsidRPr="007B3B51" w:rsidRDefault="00304BB5" w:rsidP="00304BB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43850">
            <w:rPr>
              <w:i/>
              <w:noProof/>
              <w:sz w:val="16"/>
              <w:szCs w:val="16"/>
            </w:rPr>
            <w:t>15</w:t>
          </w:r>
          <w:r w:rsidRPr="007B3B51">
            <w:rPr>
              <w:i/>
              <w:sz w:val="16"/>
              <w:szCs w:val="16"/>
            </w:rPr>
            <w:fldChar w:fldCharType="end"/>
          </w:r>
        </w:p>
      </w:tc>
      <w:tc>
        <w:tcPr>
          <w:tcW w:w="5387" w:type="dxa"/>
          <w:gridSpan w:val="3"/>
        </w:tcPr>
        <w:p w:rsidR="00304BB5" w:rsidRPr="007B3B51" w:rsidRDefault="00304BB5" w:rsidP="00304BB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84711">
            <w:rPr>
              <w:i/>
              <w:noProof/>
              <w:sz w:val="16"/>
              <w:szCs w:val="16"/>
            </w:rPr>
            <w:t>Equal Employment Opportunity (Commonwealth Authorities) Act 1987</w:t>
          </w:r>
          <w:r w:rsidRPr="007B3B51">
            <w:rPr>
              <w:i/>
              <w:sz w:val="16"/>
              <w:szCs w:val="16"/>
            </w:rPr>
            <w:fldChar w:fldCharType="end"/>
          </w:r>
        </w:p>
      </w:tc>
      <w:tc>
        <w:tcPr>
          <w:tcW w:w="669" w:type="dxa"/>
        </w:tcPr>
        <w:p w:rsidR="00304BB5" w:rsidRPr="007B3B51" w:rsidRDefault="00304BB5" w:rsidP="00304BB5">
          <w:pPr>
            <w:jc w:val="right"/>
            <w:rPr>
              <w:sz w:val="16"/>
              <w:szCs w:val="16"/>
            </w:rPr>
          </w:pPr>
        </w:p>
      </w:tc>
    </w:tr>
    <w:tr w:rsidR="00304BB5" w:rsidRPr="0055472E" w:rsidTr="00304BB5">
      <w:tc>
        <w:tcPr>
          <w:tcW w:w="2190" w:type="dxa"/>
          <w:gridSpan w:val="2"/>
        </w:tcPr>
        <w:p w:rsidR="00304BB5" w:rsidRPr="0055472E" w:rsidRDefault="00304BB5" w:rsidP="00304BB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84711">
            <w:rPr>
              <w:sz w:val="16"/>
              <w:szCs w:val="16"/>
            </w:rPr>
            <w:t>9</w:t>
          </w:r>
          <w:r w:rsidRPr="0055472E">
            <w:rPr>
              <w:sz w:val="16"/>
              <w:szCs w:val="16"/>
            </w:rPr>
            <w:fldChar w:fldCharType="end"/>
          </w:r>
        </w:p>
      </w:tc>
      <w:tc>
        <w:tcPr>
          <w:tcW w:w="2920" w:type="dxa"/>
        </w:tcPr>
        <w:p w:rsidR="00304BB5" w:rsidRPr="0055472E" w:rsidRDefault="00304BB5" w:rsidP="00304BB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84711">
            <w:rPr>
              <w:sz w:val="16"/>
              <w:szCs w:val="16"/>
            </w:rPr>
            <w:t>19/6/18</w:t>
          </w:r>
          <w:r w:rsidRPr="0055472E">
            <w:rPr>
              <w:sz w:val="16"/>
              <w:szCs w:val="16"/>
            </w:rPr>
            <w:fldChar w:fldCharType="end"/>
          </w:r>
        </w:p>
      </w:tc>
      <w:tc>
        <w:tcPr>
          <w:tcW w:w="2193" w:type="dxa"/>
          <w:gridSpan w:val="2"/>
        </w:tcPr>
        <w:p w:rsidR="00304BB5" w:rsidRPr="0055472E" w:rsidRDefault="00304BB5" w:rsidP="00304BB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84711">
            <w:rPr>
              <w:sz w:val="16"/>
              <w:szCs w:val="16"/>
            </w:rPr>
            <w:instrText>19/06/2018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84711">
            <w:rPr>
              <w:sz w:val="16"/>
              <w:szCs w:val="16"/>
            </w:rPr>
            <w:instrText>19/6/18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84711">
            <w:rPr>
              <w:noProof/>
              <w:sz w:val="16"/>
              <w:szCs w:val="16"/>
            </w:rPr>
            <w:t>19/6/18</w:t>
          </w:r>
          <w:r w:rsidRPr="0055472E">
            <w:rPr>
              <w:sz w:val="16"/>
              <w:szCs w:val="16"/>
            </w:rPr>
            <w:fldChar w:fldCharType="end"/>
          </w:r>
        </w:p>
      </w:tc>
    </w:tr>
  </w:tbl>
  <w:p w:rsidR="00304BB5" w:rsidRPr="00304BB5" w:rsidRDefault="00304BB5" w:rsidP="00304BB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7A1328" w:rsidRDefault="00304BB5" w:rsidP="008F66E9">
    <w:pPr>
      <w:pBdr>
        <w:top w:val="single" w:sz="6" w:space="1" w:color="auto"/>
      </w:pBdr>
      <w:spacing w:before="120"/>
      <w:rPr>
        <w:sz w:val="18"/>
      </w:rPr>
    </w:pPr>
  </w:p>
  <w:p w:rsidR="00304BB5" w:rsidRPr="007A1328" w:rsidRDefault="00304BB5" w:rsidP="008F66E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84711">
      <w:rPr>
        <w:i/>
        <w:noProof/>
        <w:sz w:val="18"/>
      </w:rPr>
      <w:t>Equal Employment Opportunity (Commonwealth Authorities) Act 1987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84711">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C43850">
      <w:rPr>
        <w:i/>
        <w:noProof/>
        <w:sz w:val="18"/>
      </w:rPr>
      <w:t>15</w:t>
    </w:r>
    <w:r w:rsidRPr="007A1328">
      <w:rPr>
        <w:i/>
        <w:sz w:val="18"/>
      </w:rPr>
      <w:fldChar w:fldCharType="end"/>
    </w:r>
  </w:p>
  <w:p w:rsidR="00304BB5" w:rsidRPr="007A1328" w:rsidRDefault="00304BB5" w:rsidP="008F66E9">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Default="00304BB5" w:rsidP="00304BB5">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ED79B6" w:rsidRDefault="00304BB5" w:rsidP="00304BB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7B3B51" w:rsidRDefault="00304BB5" w:rsidP="00304BB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04BB5" w:rsidRPr="007B3B51" w:rsidTr="00304BB5">
      <w:tc>
        <w:tcPr>
          <w:tcW w:w="1247" w:type="dxa"/>
        </w:tcPr>
        <w:p w:rsidR="00304BB5" w:rsidRPr="007B3B51" w:rsidRDefault="00304BB5" w:rsidP="00304BB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43850">
            <w:rPr>
              <w:i/>
              <w:noProof/>
              <w:sz w:val="16"/>
              <w:szCs w:val="16"/>
            </w:rPr>
            <w:t>xv</w:t>
          </w:r>
          <w:r w:rsidRPr="007B3B51">
            <w:rPr>
              <w:i/>
              <w:sz w:val="16"/>
              <w:szCs w:val="16"/>
            </w:rPr>
            <w:fldChar w:fldCharType="end"/>
          </w:r>
        </w:p>
      </w:tc>
      <w:tc>
        <w:tcPr>
          <w:tcW w:w="5387" w:type="dxa"/>
          <w:gridSpan w:val="3"/>
        </w:tcPr>
        <w:p w:rsidR="00304BB5" w:rsidRPr="007B3B51" w:rsidRDefault="00304BB5" w:rsidP="00304BB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84711">
            <w:rPr>
              <w:i/>
              <w:noProof/>
              <w:sz w:val="16"/>
              <w:szCs w:val="16"/>
            </w:rPr>
            <w:t>Equal Employment Opportunity (Commonwealth Authorities) Act 1987</w:t>
          </w:r>
          <w:r w:rsidRPr="007B3B51">
            <w:rPr>
              <w:i/>
              <w:sz w:val="16"/>
              <w:szCs w:val="16"/>
            </w:rPr>
            <w:fldChar w:fldCharType="end"/>
          </w:r>
        </w:p>
      </w:tc>
      <w:tc>
        <w:tcPr>
          <w:tcW w:w="669" w:type="dxa"/>
        </w:tcPr>
        <w:p w:rsidR="00304BB5" w:rsidRPr="007B3B51" w:rsidRDefault="00304BB5" w:rsidP="00304BB5">
          <w:pPr>
            <w:jc w:val="right"/>
            <w:rPr>
              <w:sz w:val="16"/>
              <w:szCs w:val="16"/>
            </w:rPr>
          </w:pPr>
        </w:p>
      </w:tc>
    </w:tr>
    <w:tr w:rsidR="00304BB5" w:rsidRPr="0055472E" w:rsidTr="00304BB5">
      <w:tc>
        <w:tcPr>
          <w:tcW w:w="2190" w:type="dxa"/>
          <w:gridSpan w:val="2"/>
        </w:tcPr>
        <w:p w:rsidR="00304BB5" w:rsidRPr="0055472E" w:rsidRDefault="00304BB5" w:rsidP="00304BB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84711">
            <w:rPr>
              <w:sz w:val="16"/>
              <w:szCs w:val="16"/>
            </w:rPr>
            <w:t>9</w:t>
          </w:r>
          <w:r w:rsidRPr="0055472E">
            <w:rPr>
              <w:sz w:val="16"/>
              <w:szCs w:val="16"/>
            </w:rPr>
            <w:fldChar w:fldCharType="end"/>
          </w:r>
        </w:p>
      </w:tc>
      <w:tc>
        <w:tcPr>
          <w:tcW w:w="2920" w:type="dxa"/>
        </w:tcPr>
        <w:p w:rsidR="00304BB5" w:rsidRPr="0055472E" w:rsidRDefault="00304BB5" w:rsidP="00304BB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84711">
            <w:rPr>
              <w:sz w:val="16"/>
              <w:szCs w:val="16"/>
            </w:rPr>
            <w:t>19/6/18</w:t>
          </w:r>
          <w:r w:rsidRPr="0055472E">
            <w:rPr>
              <w:sz w:val="16"/>
              <w:szCs w:val="16"/>
            </w:rPr>
            <w:fldChar w:fldCharType="end"/>
          </w:r>
        </w:p>
      </w:tc>
      <w:tc>
        <w:tcPr>
          <w:tcW w:w="2193" w:type="dxa"/>
          <w:gridSpan w:val="2"/>
        </w:tcPr>
        <w:p w:rsidR="00304BB5" w:rsidRPr="0055472E" w:rsidRDefault="00304BB5" w:rsidP="00304BB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84711">
            <w:rPr>
              <w:sz w:val="16"/>
              <w:szCs w:val="16"/>
            </w:rPr>
            <w:instrText>19/06/2018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84711">
            <w:rPr>
              <w:sz w:val="16"/>
              <w:szCs w:val="16"/>
            </w:rPr>
            <w:instrText>19/6/18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84711">
            <w:rPr>
              <w:noProof/>
              <w:sz w:val="16"/>
              <w:szCs w:val="16"/>
            </w:rPr>
            <w:t>19/6/18</w:t>
          </w:r>
          <w:r w:rsidRPr="0055472E">
            <w:rPr>
              <w:sz w:val="16"/>
              <w:szCs w:val="16"/>
            </w:rPr>
            <w:fldChar w:fldCharType="end"/>
          </w:r>
        </w:p>
      </w:tc>
    </w:tr>
  </w:tbl>
  <w:p w:rsidR="00304BB5" w:rsidRPr="00304BB5" w:rsidRDefault="00304BB5" w:rsidP="00304BB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7B3B51" w:rsidRDefault="00304BB5" w:rsidP="00304BB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04BB5" w:rsidRPr="007B3B51" w:rsidTr="00304BB5">
      <w:tc>
        <w:tcPr>
          <w:tcW w:w="1247" w:type="dxa"/>
        </w:tcPr>
        <w:p w:rsidR="00304BB5" w:rsidRPr="007B3B51" w:rsidRDefault="00304BB5" w:rsidP="00304BB5">
          <w:pPr>
            <w:rPr>
              <w:i/>
              <w:sz w:val="16"/>
              <w:szCs w:val="16"/>
            </w:rPr>
          </w:pPr>
        </w:p>
      </w:tc>
      <w:tc>
        <w:tcPr>
          <w:tcW w:w="5387" w:type="dxa"/>
          <w:gridSpan w:val="3"/>
        </w:tcPr>
        <w:p w:rsidR="00304BB5" w:rsidRPr="007B3B51" w:rsidRDefault="00304BB5" w:rsidP="00304BB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68E7">
            <w:rPr>
              <w:i/>
              <w:noProof/>
              <w:sz w:val="16"/>
              <w:szCs w:val="16"/>
            </w:rPr>
            <w:t>Equal Employment Opportunity (Commonwealth Authorities) Act 1987</w:t>
          </w:r>
          <w:r w:rsidRPr="007B3B51">
            <w:rPr>
              <w:i/>
              <w:sz w:val="16"/>
              <w:szCs w:val="16"/>
            </w:rPr>
            <w:fldChar w:fldCharType="end"/>
          </w:r>
        </w:p>
      </w:tc>
      <w:tc>
        <w:tcPr>
          <w:tcW w:w="669" w:type="dxa"/>
        </w:tcPr>
        <w:p w:rsidR="00304BB5" w:rsidRPr="007B3B51" w:rsidRDefault="00304BB5" w:rsidP="00304BB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268E7">
            <w:rPr>
              <w:i/>
              <w:noProof/>
              <w:sz w:val="16"/>
              <w:szCs w:val="16"/>
            </w:rPr>
            <w:t>i</w:t>
          </w:r>
          <w:r w:rsidRPr="007B3B51">
            <w:rPr>
              <w:i/>
              <w:sz w:val="16"/>
              <w:szCs w:val="16"/>
            </w:rPr>
            <w:fldChar w:fldCharType="end"/>
          </w:r>
        </w:p>
      </w:tc>
    </w:tr>
    <w:tr w:rsidR="00304BB5" w:rsidRPr="00130F37" w:rsidTr="00304BB5">
      <w:tc>
        <w:tcPr>
          <w:tcW w:w="2190" w:type="dxa"/>
          <w:gridSpan w:val="2"/>
        </w:tcPr>
        <w:p w:rsidR="00304BB5" w:rsidRPr="00130F37" w:rsidRDefault="00304BB5" w:rsidP="00304BB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84711">
            <w:rPr>
              <w:sz w:val="16"/>
              <w:szCs w:val="16"/>
            </w:rPr>
            <w:t>9</w:t>
          </w:r>
          <w:r w:rsidRPr="00130F37">
            <w:rPr>
              <w:sz w:val="16"/>
              <w:szCs w:val="16"/>
            </w:rPr>
            <w:fldChar w:fldCharType="end"/>
          </w:r>
        </w:p>
      </w:tc>
      <w:tc>
        <w:tcPr>
          <w:tcW w:w="2920" w:type="dxa"/>
        </w:tcPr>
        <w:p w:rsidR="00304BB5" w:rsidRPr="00130F37" w:rsidRDefault="00304BB5" w:rsidP="00304BB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84711">
            <w:rPr>
              <w:sz w:val="16"/>
              <w:szCs w:val="16"/>
            </w:rPr>
            <w:t>19/6/18</w:t>
          </w:r>
          <w:r w:rsidRPr="00130F37">
            <w:rPr>
              <w:sz w:val="16"/>
              <w:szCs w:val="16"/>
            </w:rPr>
            <w:fldChar w:fldCharType="end"/>
          </w:r>
        </w:p>
      </w:tc>
      <w:tc>
        <w:tcPr>
          <w:tcW w:w="2193" w:type="dxa"/>
          <w:gridSpan w:val="2"/>
        </w:tcPr>
        <w:p w:rsidR="00304BB5" w:rsidRPr="00130F37" w:rsidRDefault="00304BB5" w:rsidP="00304BB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84711">
            <w:rPr>
              <w:sz w:val="16"/>
              <w:szCs w:val="16"/>
            </w:rPr>
            <w:instrText>19/06/2018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84711">
            <w:rPr>
              <w:sz w:val="16"/>
              <w:szCs w:val="16"/>
            </w:rPr>
            <w:instrText>19/6/18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84711">
            <w:rPr>
              <w:noProof/>
              <w:sz w:val="16"/>
              <w:szCs w:val="16"/>
            </w:rPr>
            <w:t>19/6/18</w:t>
          </w:r>
          <w:r w:rsidRPr="00130F37">
            <w:rPr>
              <w:sz w:val="16"/>
              <w:szCs w:val="16"/>
            </w:rPr>
            <w:fldChar w:fldCharType="end"/>
          </w:r>
        </w:p>
      </w:tc>
    </w:tr>
  </w:tbl>
  <w:p w:rsidR="00304BB5" w:rsidRPr="00304BB5" w:rsidRDefault="00304BB5" w:rsidP="00304BB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7B3B51" w:rsidRDefault="00304BB5" w:rsidP="00304BB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04BB5" w:rsidRPr="007B3B51" w:rsidTr="00304BB5">
      <w:tc>
        <w:tcPr>
          <w:tcW w:w="1247" w:type="dxa"/>
        </w:tcPr>
        <w:p w:rsidR="00304BB5" w:rsidRPr="007B3B51" w:rsidRDefault="00304BB5" w:rsidP="00304BB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268E7">
            <w:rPr>
              <w:i/>
              <w:noProof/>
              <w:sz w:val="16"/>
              <w:szCs w:val="16"/>
            </w:rPr>
            <w:t>2</w:t>
          </w:r>
          <w:r w:rsidRPr="007B3B51">
            <w:rPr>
              <w:i/>
              <w:sz w:val="16"/>
              <w:szCs w:val="16"/>
            </w:rPr>
            <w:fldChar w:fldCharType="end"/>
          </w:r>
        </w:p>
      </w:tc>
      <w:tc>
        <w:tcPr>
          <w:tcW w:w="5387" w:type="dxa"/>
          <w:gridSpan w:val="3"/>
        </w:tcPr>
        <w:p w:rsidR="00304BB5" w:rsidRPr="007B3B51" w:rsidRDefault="00304BB5" w:rsidP="00304BB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68E7">
            <w:rPr>
              <w:i/>
              <w:noProof/>
              <w:sz w:val="16"/>
              <w:szCs w:val="16"/>
            </w:rPr>
            <w:t>Equal Employment Opportunity (Commonwealth Authorities) Act 1987</w:t>
          </w:r>
          <w:r w:rsidRPr="007B3B51">
            <w:rPr>
              <w:i/>
              <w:sz w:val="16"/>
              <w:szCs w:val="16"/>
            </w:rPr>
            <w:fldChar w:fldCharType="end"/>
          </w:r>
        </w:p>
      </w:tc>
      <w:tc>
        <w:tcPr>
          <w:tcW w:w="669" w:type="dxa"/>
        </w:tcPr>
        <w:p w:rsidR="00304BB5" w:rsidRPr="007B3B51" w:rsidRDefault="00304BB5" w:rsidP="00304BB5">
          <w:pPr>
            <w:jc w:val="right"/>
            <w:rPr>
              <w:sz w:val="16"/>
              <w:szCs w:val="16"/>
            </w:rPr>
          </w:pPr>
        </w:p>
      </w:tc>
    </w:tr>
    <w:tr w:rsidR="00304BB5" w:rsidRPr="0055472E" w:rsidTr="00304BB5">
      <w:tc>
        <w:tcPr>
          <w:tcW w:w="2190" w:type="dxa"/>
          <w:gridSpan w:val="2"/>
        </w:tcPr>
        <w:p w:rsidR="00304BB5" w:rsidRPr="0055472E" w:rsidRDefault="00304BB5" w:rsidP="00304BB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84711">
            <w:rPr>
              <w:sz w:val="16"/>
              <w:szCs w:val="16"/>
            </w:rPr>
            <w:t>9</w:t>
          </w:r>
          <w:r w:rsidRPr="0055472E">
            <w:rPr>
              <w:sz w:val="16"/>
              <w:szCs w:val="16"/>
            </w:rPr>
            <w:fldChar w:fldCharType="end"/>
          </w:r>
        </w:p>
      </w:tc>
      <w:tc>
        <w:tcPr>
          <w:tcW w:w="2920" w:type="dxa"/>
        </w:tcPr>
        <w:p w:rsidR="00304BB5" w:rsidRPr="0055472E" w:rsidRDefault="00304BB5" w:rsidP="00304BB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84711">
            <w:rPr>
              <w:sz w:val="16"/>
              <w:szCs w:val="16"/>
            </w:rPr>
            <w:t>19/6/18</w:t>
          </w:r>
          <w:r w:rsidRPr="0055472E">
            <w:rPr>
              <w:sz w:val="16"/>
              <w:szCs w:val="16"/>
            </w:rPr>
            <w:fldChar w:fldCharType="end"/>
          </w:r>
        </w:p>
      </w:tc>
      <w:tc>
        <w:tcPr>
          <w:tcW w:w="2193" w:type="dxa"/>
          <w:gridSpan w:val="2"/>
        </w:tcPr>
        <w:p w:rsidR="00304BB5" w:rsidRPr="0055472E" w:rsidRDefault="00304BB5" w:rsidP="00304BB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84711">
            <w:rPr>
              <w:sz w:val="16"/>
              <w:szCs w:val="16"/>
            </w:rPr>
            <w:instrText>19/06/2018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84711">
            <w:rPr>
              <w:sz w:val="16"/>
              <w:szCs w:val="16"/>
            </w:rPr>
            <w:instrText>19/6/18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84711">
            <w:rPr>
              <w:noProof/>
              <w:sz w:val="16"/>
              <w:szCs w:val="16"/>
            </w:rPr>
            <w:t>19/6/18</w:t>
          </w:r>
          <w:r w:rsidRPr="0055472E">
            <w:rPr>
              <w:sz w:val="16"/>
              <w:szCs w:val="16"/>
            </w:rPr>
            <w:fldChar w:fldCharType="end"/>
          </w:r>
        </w:p>
      </w:tc>
    </w:tr>
  </w:tbl>
  <w:p w:rsidR="00304BB5" w:rsidRPr="00304BB5" w:rsidRDefault="00304BB5" w:rsidP="00304BB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7B3B51" w:rsidRDefault="00304BB5" w:rsidP="00304BB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04BB5" w:rsidRPr="007B3B51" w:rsidTr="00304BB5">
      <w:tc>
        <w:tcPr>
          <w:tcW w:w="1247" w:type="dxa"/>
        </w:tcPr>
        <w:p w:rsidR="00304BB5" w:rsidRPr="007B3B51" w:rsidRDefault="00304BB5" w:rsidP="00304BB5">
          <w:pPr>
            <w:rPr>
              <w:i/>
              <w:sz w:val="16"/>
              <w:szCs w:val="16"/>
            </w:rPr>
          </w:pPr>
        </w:p>
      </w:tc>
      <w:tc>
        <w:tcPr>
          <w:tcW w:w="5387" w:type="dxa"/>
          <w:gridSpan w:val="3"/>
        </w:tcPr>
        <w:p w:rsidR="00304BB5" w:rsidRPr="007B3B51" w:rsidRDefault="00304BB5" w:rsidP="00304BB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68E7">
            <w:rPr>
              <w:i/>
              <w:noProof/>
              <w:sz w:val="16"/>
              <w:szCs w:val="16"/>
            </w:rPr>
            <w:t>Equal Employment Opportunity (Commonwealth Authorities) Act 1987</w:t>
          </w:r>
          <w:r w:rsidRPr="007B3B51">
            <w:rPr>
              <w:i/>
              <w:sz w:val="16"/>
              <w:szCs w:val="16"/>
            </w:rPr>
            <w:fldChar w:fldCharType="end"/>
          </w:r>
        </w:p>
      </w:tc>
      <w:tc>
        <w:tcPr>
          <w:tcW w:w="669" w:type="dxa"/>
        </w:tcPr>
        <w:p w:rsidR="00304BB5" w:rsidRPr="007B3B51" w:rsidRDefault="00304BB5" w:rsidP="00304BB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268E7">
            <w:rPr>
              <w:i/>
              <w:noProof/>
              <w:sz w:val="16"/>
              <w:szCs w:val="16"/>
            </w:rPr>
            <w:t>1</w:t>
          </w:r>
          <w:r w:rsidRPr="007B3B51">
            <w:rPr>
              <w:i/>
              <w:sz w:val="16"/>
              <w:szCs w:val="16"/>
            </w:rPr>
            <w:fldChar w:fldCharType="end"/>
          </w:r>
        </w:p>
      </w:tc>
    </w:tr>
    <w:tr w:rsidR="00304BB5" w:rsidRPr="00130F37" w:rsidTr="00304BB5">
      <w:tc>
        <w:tcPr>
          <w:tcW w:w="2190" w:type="dxa"/>
          <w:gridSpan w:val="2"/>
        </w:tcPr>
        <w:p w:rsidR="00304BB5" w:rsidRPr="00130F37" w:rsidRDefault="00304BB5" w:rsidP="00304BB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84711">
            <w:rPr>
              <w:sz w:val="16"/>
              <w:szCs w:val="16"/>
            </w:rPr>
            <w:t>9</w:t>
          </w:r>
          <w:r w:rsidRPr="00130F37">
            <w:rPr>
              <w:sz w:val="16"/>
              <w:szCs w:val="16"/>
            </w:rPr>
            <w:fldChar w:fldCharType="end"/>
          </w:r>
        </w:p>
      </w:tc>
      <w:tc>
        <w:tcPr>
          <w:tcW w:w="2920" w:type="dxa"/>
        </w:tcPr>
        <w:p w:rsidR="00304BB5" w:rsidRPr="00130F37" w:rsidRDefault="00304BB5" w:rsidP="00304BB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84711">
            <w:rPr>
              <w:sz w:val="16"/>
              <w:szCs w:val="16"/>
            </w:rPr>
            <w:t>19/6/18</w:t>
          </w:r>
          <w:r w:rsidRPr="00130F37">
            <w:rPr>
              <w:sz w:val="16"/>
              <w:szCs w:val="16"/>
            </w:rPr>
            <w:fldChar w:fldCharType="end"/>
          </w:r>
        </w:p>
      </w:tc>
      <w:tc>
        <w:tcPr>
          <w:tcW w:w="2193" w:type="dxa"/>
          <w:gridSpan w:val="2"/>
        </w:tcPr>
        <w:p w:rsidR="00304BB5" w:rsidRPr="00130F37" w:rsidRDefault="00304BB5" w:rsidP="00304BB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84711">
            <w:rPr>
              <w:sz w:val="16"/>
              <w:szCs w:val="16"/>
            </w:rPr>
            <w:instrText>19/06/2018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84711">
            <w:rPr>
              <w:sz w:val="16"/>
              <w:szCs w:val="16"/>
            </w:rPr>
            <w:instrText>19/6/18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84711">
            <w:rPr>
              <w:noProof/>
              <w:sz w:val="16"/>
              <w:szCs w:val="16"/>
            </w:rPr>
            <w:t>19/6/18</w:t>
          </w:r>
          <w:r w:rsidRPr="00130F37">
            <w:rPr>
              <w:sz w:val="16"/>
              <w:szCs w:val="16"/>
            </w:rPr>
            <w:fldChar w:fldCharType="end"/>
          </w:r>
        </w:p>
      </w:tc>
    </w:tr>
  </w:tbl>
  <w:p w:rsidR="00304BB5" w:rsidRPr="00304BB5" w:rsidRDefault="00304BB5" w:rsidP="00304BB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7A1328" w:rsidRDefault="00304BB5" w:rsidP="008F66E9">
    <w:pPr>
      <w:pBdr>
        <w:top w:val="single" w:sz="6" w:space="1" w:color="auto"/>
      </w:pBdr>
      <w:spacing w:before="120"/>
      <w:rPr>
        <w:sz w:val="18"/>
      </w:rPr>
    </w:pPr>
  </w:p>
  <w:p w:rsidR="00304BB5" w:rsidRPr="007A1328" w:rsidRDefault="00304BB5" w:rsidP="008F66E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84711">
      <w:rPr>
        <w:i/>
        <w:noProof/>
        <w:sz w:val="18"/>
      </w:rPr>
      <w:t>Equal Employment Opportunity (Commonwealth Authorities) Act 1987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84711">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C43850">
      <w:rPr>
        <w:i/>
        <w:noProof/>
        <w:sz w:val="18"/>
      </w:rPr>
      <w:t>15</w:t>
    </w:r>
    <w:r w:rsidRPr="007A1328">
      <w:rPr>
        <w:i/>
        <w:sz w:val="18"/>
      </w:rPr>
      <w:fldChar w:fldCharType="end"/>
    </w:r>
  </w:p>
  <w:p w:rsidR="00304BB5" w:rsidRPr="007A1328" w:rsidRDefault="00304BB5" w:rsidP="008F66E9">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7B3B51" w:rsidRDefault="00304BB5" w:rsidP="00304BB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04BB5" w:rsidRPr="007B3B51" w:rsidTr="00304BB5">
      <w:tc>
        <w:tcPr>
          <w:tcW w:w="1247" w:type="dxa"/>
        </w:tcPr>
        <w:p w:rsidR="00304BB5" w:rsidRPr="007B3B51" w:rsidRDefault="00304BB5" w:rsidP="00304BB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268E7">
            <w:rPr>
              <w:i/>
              <w:noProof/>
              <w:sz w:val="16"/>
              <w:szCs w:val="16"/>
            </w:rPr>
            <w:t>12</w:t>
          </w:r>
          <w:r w:rsidRPr="007B3B51">
            <w:rPr>
              <w:i/>
              <w:sz w:val="16"/>
              <w:szCs w:val="16"/>
            </w:rPr>
            <w:fldChar w:fldCharType="end"/>
          </w:r>
        </w:p>
      </w:tc>
      <w:tc>
        <w:tcPr>
          <w:tcW w:w="5387" w:type="dxa"/>
          <w:gridSpan w:val="3"/>
        </w:tcPr>
        <w:p w:rsidR="00304BB5" w:rsidRPr="007B3B51" w:rsidRDefault="00304BB5" w:rsidP="00304BB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68E7">
            <w:rPr>
              <w:i/>
              <w:noProof/>
              <w:sz w:val="16"/>
              <w:szCs w:val="16"/>
            </w:rPr>
            <w:t>Equal Employment Opportunity (Commonwealth Authorities) Act 1987</w:t>
          </w:r>
          <w:r w:rsidRPr="007B3B51">
            <w:rPr>
              <w:i/>
              <w:sz w:val="16"/>
              <w:szCs w:val="16"/>
            </w:rPr>
            <w:fldChar w:fldCharType="end"/>
          </w:r>
        </w:p>
      </w:tc>
      <w:tc>
        <w:tcPr>
          <w:tcW w:w="669" w:type="dxa"/>
        </w:tcPr>
        <w:p w:rsidR="00304BB5" w:rsidRPr="007B3B51" w:rsidRDefault="00304BB5" w:rsidP="00304BB5">
          <w:pPr>
            <w:jc w:val="right"/>
            <w:rPr>
              <w:sz w:val="16"/>
              <w:szCs w:val="16"/>
            </w:rPr>
          </w:pPr>
        </w:p>
      </w:tc>
    </w:tr>
    <w:tr w:rsidR="00304BB5" w:rsidRPr="0055472E" w:rsidTr="00304BB5">
      <w:tc>
        <w:tcPr>
          <w:tcW w:w="2190" w:type="dxa"/>
          <w:gridSpan w:val="2"/>
        </w:tcPr>
        <w:p w:rsidR="00304BB5" w:rsidRPr="0055472E" w:rsidRDefault="00304BB5" w:rsidP="00304BB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84711">
            <w:rPr>
              <w:sz w:val="16"/>
              <w:szCs w:val="16"/>
            </w:rPr>
            <w:t>9</w:t>
          </w:r>
          <w:r w:rsidRPr="0055472E">
            <w:rPr>
              <w:sz w:val="16"/>
              <w:szCs w:val="16"/>
            </w:rPr>
            <w:fldChar w:fldCharType="end"/>
          </w:r>
        </w:p>
      </w:tc>
      <w:tc>
        <w:tcPr>
          <w:tcW w:w="2920" w:type="dxa"/>
        </w:tcPr>
        <w:p w:rsidR="00304BB5" w:rsidRPr="0055472E" w:rsidRDefault="00304BB5" w:rsidP="00304BB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84711">
            <w:rPr>
              <w:sz w:val="16"/>
              <w:szCs w:val="16"/>
            </w:rPr>
            <w:t>19/6/18</w:t>
          </w:r>
          <w:r w:rsidRPr="0055472E">
            <w:rPr>
              <w:sz w:val="16"/>
              <w:szCs w:val="16"/>
            </w:rPr>
            <w:fldChar w:fldCharType="end"/>
          </w:r>
        </w:p>
      </w:tc>
      <w:tc>
        <w:tcPr>
          <w:tcW w:w="2193" w:type="dxa"/>
          <w:gridSpan w:val="2"/>
        </w:tcPr>
        <w:p w:rsidR="00304BB5" w:rsidRPr="0055472E" w:rsidRDefault="00304BB5" w:rsidP="00304BB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84711">
            <w:rPr>
              <w:sz w:val="16"/>
              <w:szCs w:val="16"/>
            </w:rPr>
            <w:instrText>19/06/2018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84711">
            <w:rPr>
              <w:sz w:val="16"/>
              <w:szCs w:val="16"/>
            </w:rPr>
            <w:instrText>19/6/18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84711">
            <w:rPr>
              <w:noProof/>
              <w:sz w:val="16"/>
              <w:szCs w:val="16"/>
            </w:rPr>
            <w:t>19/6/18</w:t>
          </w:r>
          <w:r w:rsidRPr="0055472E">
            <w:rPr>
              <w:sz w:val="16"/>
              <w:szCs w:val="16"/>
            </w:rPr>
            <w:fldChar w:fldCharType="end"/>
          </w:r>
        </w:p>
      </w:tc>
    </w:tr>
  </w:tbl>
  <w:p w:rsidR="00304BB5" w:rsidRPr="00304BB5" w:rsidRDefault="00304BB5" w:rsidP="00304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BB5" w:rsidRPr="00C35938" w:rsidRDefault="00304BB5" w:rsidP="007179B5">
      <w:pPr>
        <w:spacing w:line="240" w:lineRule="auto"/>
        <w:rPr>
          <w:sz w:val="16"/>
        </w:rPr>
      </w:pPr>
      <w:r>
        <w:separator/>
      </w:r>
    </w:p>
  </w:footnote>
  <w:footnote w:type="continuationSeparator" w:id="0">
    <w:p w:rsidR="00304BB5" w:rsidRPr="00C35938" w:rsidRDefault="00304BB5" w:rsidP="007179B5">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Default="00304BB5" w:rsidP="00304BB5">
    <w:pPr>
      <w:pStyle w:val="Header"/>
      <w:pBdr>
        <w:bottom w:val="single" w:sz="6" w:space="1" w:color="auto"/>
      </w:pBdr>
    </w:pPr>
  </w:p>
  <w:p w:rsidR="00304BB5" w:rsidRDefault="00304BB5" w:rsidP="00304BB5">
    <w:pPr>
      <w:pStyle w:val="Header"/>
      <w:pBdr>
        <w:bottom w:val="single" w:sz="6" w:space="1" w:color="auto"/>
      </w:pBdr>
    </w:pPr>
  </w:p>
  <w:p w:rsidR="00304BB5" w:rsidRPr="001E77D2" w:rsidRDefault="00304BB5" w:rsidP="00304BB5">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7E528B" w:rsidRDefault="00304BB5" w:rsidP="00304BB5">
    <w:pPr>
      <w:rPr>
        <w:sz w:val="26"/>
        <w:szCs w:val="26"/>
      </w:rPr>
    </w:pPr>
  </w:p>
  <w:p w:rsidR="00304BB5" w:rsidRPr="00750516" w:rsidRDefault="00304BB5" w:rsidP="00304BB5">
    <w:pPr>
      <w:rPr>
        <w:b/>
        <w:sz w:val="20"/>
      </w:rPr>
    </w:pPr>
    <w:r w:rsidRPr="00750516">
      <w:rPr>
        <w:b/>
        <w:sz w:val="20"/>
      </w:rPr>
      <w:t>Endnotes</w:t>
    </w:r>
  </w:p>
  <w:p w:rsidR="00304BB5" w:rsidRPr="007A1328" w:rsidRDefault="00304BB5" w:rsidP="00304BB5">
    <w:pPr>
      <w:rPr>
        <w:sz w:val="20"/>
      </w:rPr>
    </w:pPr>
  </w:p>
  <w:p w:rsidR="00304BB5" w:rsidRPr="007A1328" w:rsidRDefault="00304BB5" w:rsidP="00304BB5">
    <w:pPr>
      <w:rPr>
        <w:b/>
        <w:sz w:val="24"/>
      </w:rPr>
    </w:pPr>
  </w:p>
  <w:p w:rsidR="00304BB5" w:rsidRPr="007E528B" w:rsidRDefault="00304BB5" w:rsidP="00304BB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268E7">
      <w:rPr>
        <w:noProof/>
        <w:szCs w:val="22"/>
      </w:rPr>
      <w:t>Endnote 1—About the endnotes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7E528B" w:rsidRDefault="00304BB5" w:rsidP="00304BB5">
    <w:pPr>
      <w:jc w:val="right"/>
      <w:rPr>
        <w:sz w:val="26"/>
        <w:szCs w:val="26"/>
      </w:rPr>
    </w:pPr>
  </w:p>
  <w:p w:rsidR="00304BB5" w:rsidRPr="00750516" w:rsidRDefault="00304BB5" w:rsidP="00304BB5">
    <w:pPr>
      <w:jc w:val="right"/>
      <w:rPr>
        <w:b/>
        <w:sz w:val="20"/>
      </w:rPr>
    </w:pPr>
    <w:r w:rsidRPr="00750516">
      <w:rPr>
        <w:b/>
        <w:sz w:val="20"/>
      </w:rPr>
      <w:t>Endnotes</w:t>
    </w:r>
  </w:p>
  <w:p w:rsidR="00304BB5" w:rsidRPr="007A1328" w:rsidRDefault="00304BB5" w:rsidP="00304BB5">
    <w:pPr>
      <w:jc w:val="right"/>
      <w:rPr>
        <w:sz w:val="20"/>
      </w:rPr>
    </w:pPr>
  </w:p>
  <w:p w:rsidR="00304BB5" w:rsidRPr="007A1328" w:rsidRDefault="00304BB5" w:rsidP="00304BB5">
    <w:pPr>
      <w:jc w:val="right"/>
      <w:rPr>
        <w:b/>
        <w:sz w:val="24"/>
      </w:rPr>
    </w:pPr>
  </w:p>
  <w:p w:rsidR="00304BB5" w:rsidRPr="007E528B" w:rsidRDefault="00304BB5" w:rsidP="00304BB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268E7">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E140E4" w:rsidRDefault="00304BB5">
    <w:pPr>
      <w:keepNext/>
      <w:jc w:val="right"/>
      <w:rPr>
        <w:sz w:val="20"/>
      </w:rPr>
    </w:pPr>
  </w:p>
  <w:p w:rsidR="00304BB5" w:rsidRPr="00E93190" w:rsidRDefault="00304BB5">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584711">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584711">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304BB5" w:rsidRPr="008C6D62" w:rsidRDefault="00304BB5">
    <w:pPr>
      <w:keepNext/>
      <w:rPr>
        <w:sz w:val="20"/>
      </w:rPr>
    </w:pPr>
  </w:p>
  <w:p w:rsidR="00304BB5" w:rsidRPr="00E140E4" w:rsidRDefault="00304BB5">
    <w:pPr>
      <w:keepNext/>
    </w:pPr>
  </w:p>
  <w:p w:rsidR="00304BB5" w:rsidRPr="00E93190" w:rsidRDefault="00304BB5">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584711">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304BB5" w:rsidRPr="008C6D62" w:rsidRDefault="00304BB5">
    <w:pPr>
      <w:pStyle w:val="Header"/>
      <w:pBdr>
        <w:top w:val="single" w:sz="6"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E140E4" w:rsidRDefault="00304BB5">
    <w:pPr>
      <w:keepNext/>
      <w:jc w:val="right"/>
      <w:rPr>
        <w:sz w:val="20"/>
      </w:rPr>
    </w:pPr>
  </w:p>
  <w:p w:rsidR="00304BB5" w:rsidRPr="00E93190" w:rsidRDefault="00304BB5">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584711">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584711">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304BB5" w:rsidRPr="008C6D62" w:rsidRDefault="00304BB5">
    <w:pPr>
      <w:keepNext/>
      <w:jc w:val="right"/>
      <w:rPr>
        <w:sz w:val="20"/>
      </w:rPr>
    </w:pPr>
  </w:p>
  <w:p w:rsidR="00304BB5" w:rsidRPr="00E140E4" w:rsidRDefault="00304BB5">
    <w:pPr>
      <w:keepNext/>
      <w:jc w:val="right"/>
    </w:pPr>
  </w:p>
  <w:p w:rsidR="00304BB5" w:rsidRPr="00E93190" w:rsidRDefault="00304BB5">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584711">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304BB5" w:rsidRPr="008C6D62" w:rsidRDefault="00304BB5">
    <w:pPr>
      <w:pStyle w:val="Header"/>
      <w:pBdr>
        <w:top w:val="single" w:sz="6" w:space="1" w:color="auto"/>
      </w:pBd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Default="00304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Default="00304BB5" w:rsidP="00304BB5">
    <w:pPr>
      <w:pStyle w:val="Header"/>
      <w:pBdr>
        <w:bottom w:val="single" w:sz="4" w:space="1" w:color="auto"/>
      </w:pBdr>
    </w:pPr>
  </w:p>
  <w:p w:rsidR="00304BB5" w:rsidRDefault="00304BB5" w:rsidP="00304BB5">
    <w:pPr>
      <w:pStyle w:val="Header"/>
      <w:pBdr>
        <w:bottom w:val="single" w:sz="4" w:space="1" w:color="auto"/>
      </w:pBdr>
    </w:pPr>
  </w:p>
  <w:p w:rsidR="00304BB5" w:rsidRPr="001E77D2" w:rsidRDefault="00304BB5" w:rsidP="00304BB5">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5F1388" w:rsidRDefault="00304BB5" w:rsidP="00304BB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ED79B6" w:rsidRDefault="00304BB5" w:rsidP="00304BB5">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ED79B6" w:rsidRDefault="00304BB5" w:rsidP="00304BB5">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ED79B6" w:rsidRDefault="00304BB5" w:rsidP="00304BB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FF4C0F" w:rsidRDefault="00304BB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304BB5" w:rsidRPr="00FF4C0F" w:rsidRDefault="00304BB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584711">
      <w:rPr>
        <w:sz w:val="20"/>
      </w:rPr>
      <w:fldChar w:fldCharType="separate"/>
    </w:r>
    <w:r w:rsidR="002268E7">
      <w:rPr>
        <w:b/>
        <w:noProof/>
        <w:sz w:val="20"/>
      </w:rPr>
      <w:t>Part I</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584711">
      <w:rPr>
        <w:sz w:val="20"/>
      </w:rPr>
      <w:fldChar w:fldCharType="separate"/>
    </w:r>
    <w:r w:rsidR="002268E7">
      <w:rPr>
        <w:noProof/>
        <w:sz w:val="20"/>
      </w:rPr>
      <w:t>Preliminary</w:t>
    </w:r>
    <w:r w:rsidRPr="00FF4C0F">
      <w:rPr>
        <w:sz w:val="20"/>
      </w:rPr>
      <w:fldChar w:fldCharType="end"/>
    </w:r>
  </w:p>
  <w:p w:rsidR="00304BB5" w:rsidRPr="00FF4C0F" w:rsidRDefault="00304BB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304BB5" w:rsidRPr="00E140E4" w:rsidRDefault="00304BB5">
    <w:pPr>
      <w:keepNext/>
    </w:pPr>
  </w:p>
  <w:p w:rsidR="00304BB5" w:rsidRPr="00E140E4" w:rsidRDefault="00304BB5">
    <w:pPr>
      <w:keepNext/>
      <w:rPr>
        <w:b/>
      </w:rPr>
    </w:pPr>
    <w:r w:rsidRPr="00E140E4">
      <w:t>Section</w:t>
    </w:r>
    <w:r w:rsidRPr="00FF4C0F">
      <w:t xml:space="preserve"> </w:t>
    </w:r>
    <w:fldSimple w:instr=" STYLEREF  CharSectno  \* CHARFORMAT ">
      <w:r w:rsidR="002268E7">
        <w:rPr>
          <w:noProof/>
        </w:rPr>
        <w:t>3</w:t>
      </w:r>
    </w:fldSimple>
  </w:p>
  <w:p w:rsidR="00304BB5" w:rsidRPr="00E140E4" w:rsidRDefault="00304BB5">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FF4C0F" w:rsidRDefault="00304BB5">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304BB5" w:rsidRPr="00FF4C0F" w:rsidRDefault="00304BB5">
    <w:pPr>
      <w:keepNext/>
      <w:jc w:val="right"/>
      <w:rPr>
        <w:sz w:val="20"/>
      </w:rPr>
    </w:pPr>
    <w:r w:rsidRPr="00FF4C0F">
      <w:rPr>
        <w:sz w:val="20"/>
      </w:rPr>
      <w:fldChar w:fldCharType="begin"/>
    </w:r>
    <w:r w:rsidRPr="00FF4C0F">
      <w:rPr>
        <w:sz w:val="20"/>
      </w:rPr>
      <w:instrText xml:space="preserve"> STYLEREF  CharPartText  \* CHARFORMAT </w:instrText>
    </w:r>
    <w:r w:rsidR="002268E7">
      <w:rPr>
        <w:sz w:val="20"/>
      </w:rPr>
      <w:fldChar w:fldCharType="separate"/>
    </w:r>
    <w:r w:rsidR="002268E7">
      <w:rPr>
        <w:noProof/>
        <w:sz w:val="20"/>
      </w:rPr>
      <w:t>Preliminary</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2268E7">
      <w:rPr>
        <w:sz w:val="20"/>
      </w:rPr>
      <w:fldChar w:fldCharType="separate"/>
    </w:r>
    <w:r w:rsidR="002268E7">
      <w:rPr>
        <w:b/>
        <w:noProof/>
        <w:sz w:val="20"/>
      </w:rPr>
      <w:t>Part I</w:t>
    </w:r>
    <w:r w:rsidRPr="00FF4C0F">
      <w:rPr>
        <w:sz w:val="20"/>
      </w:rPr>
      <w:fldChar w:fldCharType="end"/>
    </w:r>
  </w:p>
  <w:p w:rsidR="00304BB5" w:rsidRPr="00FF4C0F" w:rsidRDefault="00304BB5">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304BB5" w:rsidRPr="00E140E4" w:rsidRDefault="00304BB5">
    <w:pPr>
      <w:keepNext/>
      <w:jc w:val="right"/>
    </w:pPr>
  </w:p>
  <w:p w:rsidR="00304BB5" w:rsidRPr="0037294E" w:rsidRDefault="00304BB5">
    <w:pPr>
      <w:keepNext/>
      <w:jc w:val="right"/>
    </w:pPr>
    <w:r>
      <w:t>Sectio</w:t>
    </w:r>
    <w:r w:rsidRPr="0037294E">
      <w:t xml:space="preserve">n </w:t>
    </w:r>
    <w:fldSimple w:instr=" STYLEREF  CharSectno  \* CHARFORMAT ">
      <w:r w:rsidR="002268E7">
        <w:rPr>
          <w:noProof/>
        </w:rPr>
        <w:t>1</w:t>
      </w:r>
    </w:fldSimple>
  </w:p>
  <w:p w:rsidR="00304BB5" w:rsidRPr="008C6D62" w:rsidRDefault="00304BB5">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B5" w:rsidRPr="008C6D62" w:rsidRDefault="00304BB5">
    <w:pPr>
      <w:keepNext/>
      <w:jc w:val="right"/>
      <w:rPr>
        <w:sz w:val="20"/>
      </w:rPr>
    </w:pPr>
  </w:p>
  <w:p w:rsidR="00304BB5" w:rsidRPr="008C6D62" w:rsidRDefault="00304BB5">
    <w:pPr>
      <w:keepNext/>
      <w:jc w:val="right"/>
      <w:rPr>
        <w:sz w:val="20"/>
      </w:rPr>
    </w:pPr>
  </w:p>
  <w:p w:rsidR="00304BB5" w:rsidRPr="008C6D62" w:rsidRDefault="00304BB5">
    <w:pPr>
      <w:keepNext/>
      <w:jc w:val="right"/>
      <w:rPr>
        <w:sz w:val="20"/>
      </w:rPr>
    </w:pPr>
  </w:p>
  <w:p w:rsidR="00304BB5" w:rsidRPr="00E140E4" w:rsidRDefault="00304BB5">
    <w:pPr>
      <w:keepNext/>
      <w:jc w:val="right"/>
    </w:pPr>
  </w:p>
  <w:p w:rsidR="00304BB5" w:rsidRPr="00E140E4" w:rsidRDefault="00304BB5">
    <w:pPr>
      <w:keepNext/>
      <w:jc w:val="right"/>
    </w:pPr>
  </w:p>
  <w:p w:rsidR="00304BB5" w:rsidRPr="008C6D62" w:rsidRDefault="00304BB5">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604757A2"/>
    <w:multiLevelType w:val="multilevel"/>
    <w:tmpl w:val="0C09001D"/>
    <w:numStyleLink w:val="1ai"/>
  </w:abstractNum>
  <w:abstractNum w:abstractNumId="2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5455E3"/>
    <w:multiLevelType w:val="multilevel"/>
    <w:tmpl w:val="0C09001D"/>
    <w:numStyleLink w:val="1ai"/>
  </w:abstractNum>
  <w:num w:numId="1">
    <w:abstractNumId w:val="22"/>
  </w:num>
  <w:num w:numId="2">
    <w:abstractNumId w:val="19"/>
  </w:num>
  <w:num w:numId="3">
    <w:abstractNumId w:val="11"/>
  </w:num>
  <w:num w:numId="4">
    <w:abstractNumId w:val="24"/>
  </w:num>
  <w:num w:numId="5">
    <w:abstractNumId w:val="15"/>
  </w:num>
  <w:num w:numId="6">
    <w:abstractNumId w:val="12"/>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8"/>
  </w:num>
  <w:num w:numId="28">
    <w:abstractNumId w:val="13"/>
  </w:num>
  <w:num w:numId="29">
    <w:abstractNumId w:val="25"/>
  </w:num>
  <w:num w:numId="30">
    <w:abstractNumId w:val="14"/>
  </w:num>
  <w:num w:numId="31">
    <w:abstractNumId w:val="23"/>
  </w:num>
  <w:num w:numId="32">
    <w:abstractNumId w:val="1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13609"/>
    <w:rsid w:val="00021176"/>
    <w:rsid w:val="000B008A"/>
    <w:rsid w:val="000B3504"/>
    <w:rsid w:val="000C3E1D"/>
    <w:rsid w:val="000D05EC"/>
    <w:rsid w:val="000E677B"/>
    <w:rsid w:val="00104DB0"/>
    <w:rsid w:val="0010571B"/>
    <w:rsid w:val="0013120B"/>
    <w:rsid w:val="001369EA"/>
    <w:rsid w:val="001510A5"/>
    <w:rsid w:val="00172C04"/>
    <w:rsid w:val="00182E26"/>
    <w:rsid w:val="001B5915"/>
    <w:rsid w:val="001D5C4D"/>
    <w:rsid w:val="001E14E0"/>
    <w:rsid w:val="001F140F"/>
    <w:rsid w:val="00213F8F"/>
    <w:rsid w:val="002268E7"/>
    <w:rsid w:val="00235CB9"/>
    <w:rsid w:val="002505D8"/>
    <w:rsid w:val="0028439E"/>
    <w:rsid w:val="002B1A7A"/>
    <w:rsid w:val="002C0B0E"/>
    <w:rsid w:val="002E4EF4"/>
    <w:rsid w:val="002E6351"/>
    <w:rsid w:val="002E7E6C"/>
    <w:rsid w:val="002F4B2C"/>
    <w:rsid w:val="002F5B83"/>
    <w:rsid w:val="00304BB5"/>
    <w:rsid w:val="00327646"/>
    <w:rsid w:val="003707C4"/>
    <w:rsid w:val="00375D1C"/>
    <w:rsid w:val="00381AB0"/>
    <w:rsid w:val="003970EE"/>
    <w:rsid w:val="003A6882"/>
    <w:rsid w:val="003B034F"/>
    <w:rsid w:val="003C368B"/>
    <w:rsid w:val="003E552A"/>
    <w:rsid w:val="004215C6"/>
    <w:rsid w:val="004264D6"/>
    <w:rsid w:val="00432AAA"/>
    <w:rsid w:val="00462841"/>
    <w:rsid w:val="004918A6"/>
    <w:rsid w:val="00495095"/>
    <w:rsid w:val="0049590B"/>
    <w:rsid w:val="0049595A"/>
    <w:rsid w:val="004A4F21"/>
    <w:rsid w:val="004D2F70"/>
    <w:rsid w:val="004E5D0A"/>
    <w:rsid w:val="004F5B0B"/>
    <w:rsid w:val="00512768"/>
    <w:rsid w:val="00527642"/>
    <w:rsid w:val="00535A57"/>
    <w:rsid w:val="005626AC"/>
    <w:rsid w:val="00563114"/>
    <w:rsid w:val="00570D40"/>
    <w:rsid w:val="00581F62"/>
    <w:rsid w:val="00584711"/>
    <w:rsid w:val="005B3CB5"/>
    <w:rsid w:val="005B6C63"/>
    <w:rsid w:val="005C1300"/>
    <w:rsid w:val="005C22A9"/>
    <w:rsid w:val="00605055"/>
    <w:rsid w:val="006051FF"/>
    <w:rsid w:val="00611BA5"/>
    <w:rsid w:val="00677B4A"/>
    <w:rsid w:val="006A46F3"/>
    <w:rsid w:val="006A5342"/>
    <w:rsid w:val="006A7178"/>
    <w:rsid w:val="006B5C73"/>
    <w:rsid w:val="006D26ED"/>
    <w:rsid w:val="006E1790"/>
    <w:rsid w:val="006E1AC9"/>
    <w:rsid w:val="006F1869"/>
    <w:rsid w:val="006F3ECF"/>
    <w:rsid w:val="007179B5"/>
    <w:rsid w:val="00746642"/>
    <w:rsid w:val="007717D5"/>
    <w:rsid w:val="00786EEA"/>
    <w:rsid w:val="007A0BFD"/>
    <w:rsid w:val="007B1303"/>
    <w:rsid w:val="007B22C0"/>
    <w:rsid w:val="007B65F3"/>
    <w:rsid w:val="007B7959"/>
    <w:rsid w:val="007C2BFC"/>
    <w:rsid w:val="00814A00"/>
    <w:rsid w:val="00824E36"/>
    <w:rsid w:val="00834CFA"/>
    <w:rsid w:val="008641C0"/>
    <w:rsid w:val="00864AE1"/>
    <w:rsid w:val="008733BD"/>
    <w:rsid w:val="00885366"/>
    <w:rsid w:val="008A5A77"/>
    <w:rsid w:val="008B0ADD"/>
    <w:rsid w:val="008B3013"/>
    <w:rsid w:val="008B6C45"/>
    <w:rsid w:val="008C6ADB"/>
    <w:rsid w:val="008D2E61"/>
    <w:rsid w:val="008E6747"/>
    <w:rsid w:val="008F66E9"/>
    <w:rsid w:val="00904D5F"/>
    <w:rsid w:val="0090787B"/>
    <w:rsid w:val="00940902"/>
    <w:rsid w:val="00945442"/>
    <w:rsid w:val="00947F21"/>
    <w:rsid w:val="0095503D"/>
    <w:rsid w:val="009616AC"/>
    <w:rsid w:val="00964802"/>
    <w:rsid w:val="0097346C"/>
    <w:rsid w:val="009776D5"/>
    <w:rsid w:val="009A6482"/>
    <w:rsid w:val="009C6061"/>
    <w:rsid w:val="009C62BF"/>
    <w:rsid w:val="009D6FEB"/>
    <w:rsid w:val="00A269A9"/>
    <w:rsid w:val="00A363AD"/>
    <w:rsid w:val="00A3673B"/>
    <w:rsid w:val="00A769F6"/>
    <w:rsid w:val="00A924B7"/>
    <w:rsid w:val="00AA3970"/>
    <w:rsid w:val="00AB0884"/>
    <w:rsid w:val="00AB1626"/>
    <w:rsid w:val="00AB7153"/>
    <w:rsid w:val="00AD5D83"/>
    <w:rsid w:val="00AF728F"/>
    <w:rsid w:val="00B15D89"/>
    <w:rsid w:val="00B33CE6"/>
    <w:rsid w:val="00B560BF"/>
    <w:rsid w:val="00B60019"/>
    <w:rsid w:val="00BC155D"/>
    <w:rsid w:val="00BD1789"/>
    <w:rsid w:val="00BE0FB2"/>
    <w:rsid w:val="00BF13AE"/>
    <w:rsid w:val="00BF49C0"/>
    <w:rsid w:val="00C016BB"/>
    <w:rsid w:val="00C23E76"/>
    <w:rsid w:val="00C43850"/>
    <w:rsid w:val="00C62480"/>
    <w:rsid w:val="00C85125"/>
    <w:rsid w:val="00CA733C"/>
    <w:rsid w:val="00CF5852"/>
    <w:rsid w:val="00D06263"/>
    <w:rsid w:val="00D12332"/>
    <w:rsid w:val="00D2094B"/>
    <w:rsid w:val="00D22053"/>
    <w:rsid w:val="00D546E0"/>
    <w:rsid w:val="00D62357"/>
    <w:rsid w:val="00D7445A"/>
    <w:rsid w:val="00D819B6"/>
    <w:rsid w:val="00D86AB1"/>
    <w:rsid w:val="00DB4696"/>
    <w:rsid w:val="00DD4433"/>
    <w:rsid w:val="00DF2AF9"/>
    <w:rsid w:val="00E100E8"/>
    <w:rsid w:val="00E13612"/>
    <w:rsid w:val="00E13A1D"/>
    <w:rsid w:val="00E1418B"/>
    <w:rsid w:val="00E42BA4"/>
    <w:rsid w:val="00E503D3"/>
    <w:rsid w:val="00E71267"/>
    <w:rsid w:val="00E848F1"/>
    <w:rsid w:val="00EB254E"/>
    <w:rsid w:val="00EF4DCF"/>
    <w:rsid w:val="00F056EC"/>
    <w:rsid w:val="00F31293"/>
    <w:rsid w:val="00F34446"/>
    <w:rsid w:val="00F6327B"/>
    <w:rsid w:val="00F64012"/>
    <w:rsid w:val="00F93624"/>
    <w:rsid w:val="00F961DE"/>
    <w:rsid w:val="00FA00FC"/>
    <w:rsid w:val="00FA4637"/>
    <w:rsid w:val="00FA51F2"/>
    <w:rsid w:val="00FB3203"/>
    <w:rsid w:val="00FB784E"/>
    <w:rsid w:val="00FC0982"/>
    <w:rsid w:val="00FC48C4"/>
    <w:rsid w:val="00FE7E76"/>
    <w:rsid w:val="00FF60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dat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46E0"/>
    <w:pPr>
      <w:spacing w:line="260" w:lineRule="atLeast"/>
    </w:pPr>
    <w:rPr>
      <w:rFonts w:eastAsiaTheme="minorHAnsi" w:cstheme="minorBidi"/>
      <w:sz w:val="22"/>
      <w:lang w:eastAsia="en-US"/>
    </w:rPr>
  </w:style>
  <w:style w:type="paragraph" w:styleId="Heading1">
    <w:name w:val="heading 1"/>
    <w:next w:val="Heading2"/>
    <w:autoRedefine/>
    <w:qFormat/>
    <w:rsid w:val="00462841"/>
    <w:pPr>
      <w:keepNext/>
      <w:keepLines/>
      <w:ind w:left="1134" w:hanging="1134"/>
      <w:outlineLvl w:val="0"/>
    </w:pPr>
    <w:rPr>
      <w:b/>
      <w:bCs/>
      <w:kern w:val="28"/>
      <w:sz w:val="36"/>
      <w:szCs w:val="32"/>
    </w:rPr>
  </w:style>
  <w:style w:type="paragraph" w:styleId="Heading2">
    <w:name w:val="heading 2"/>
    <w:basedOn w:val="Heading1"/>
    <w:next w:val="Heading3"/>
    <w:autoRedefine/>
    <w:qFormat/>
    <w:rsid w:val="00462841"/>
    <w:pPr>
      <w:spacing w:before="280"/>
      <w:outlineLvl w:val="1"/>
    </w:pPr>
    <w:rPr>
      <w:bCs w:val="0"/>
      <w:iCs/>
      <w:sz w:val="32"/>
      <w:szCs w:val="28"/>
    </w:rPr>
  </w:style>
  <w:style w:type="paragraph" w:styleId="Heading3">
    <w:name w:val="heading 3"/>
    <w:basedOn w:val="Heading1"/>
    <w:next w:val="Heading4"/>
    <w:autoRedefine/>
    <w:qFormat/>
    <w:rsid w:val="00462841"/>
    <w:pPr>
      <w:spacing w:before="240"/>
      <w:outlineLvl w:val="2"/>
    </w:pPr>
    <w:rPr>
      <w:bCs w:val="0"/>
      <w:sz w:val="28"/>
      <w:szCs w:val="26"/>
    </w:rPr>
  </w:style>
  <w:style w:type="paragraph" w:styleId="Heading4">
    <w:name w:val="heading 4"/>
    <w:basedOn w:val="Heading1"/>
    <w:next w:val="Heading5"/>
    <w:autoRedefine/>
    <w:qFormat/>
    <w:rsid w:val="00462841"/>
    <w:pPr>
      <w:spacing w:before="220"/>
      <w:outlineLvl w:val="3"/>
    </w:pPr>
    <w:rPr>
      <w:bCs w:val="0"/>
      <w:sz w:val="26"/>
      <w:szCs w:val="28"/>
    </w:rPr>
  </w:style>
  <w:style w:type="paragraph" w:styleId="Heading5">
    <w:name w:val="heading 5"/>
    <w:basedOn w:val="Heading1"/>
    <w:next w:val="subsection"/>
    <w:autoRedefine/>
    <w:qFormat/>
    <w:rsid w:val="00462841"/>
    <w:pPr>
      <w:spacing w:before="280"/>
      <w:outlineLvl w:val="4"/>
    </w:pPr>
    <w:rPr>
      <w:bCs w:val="0"/>
      <w:iCs/>
      <w:sz w:val="24"/>
      <w:szCs w:val="26"/>
    </w:rPr>
  </w:style>
  <w:style w:type="paragraph" w:styleId="Heading6">
    <w:name w:val="heading 6"/>
    <w:basedOn w:val="Heading1"/>
    <w:next w:val="Heading7"/>
    <w:autoRedefine/>
    <w:qFormat/>
    <w:rsid w:val="00462841"/>
    <w:pPr>
      <w:outlineLvl w:val="5"/>
    </w:pPr>
    <w:rPr>
      <w:rFonts w:ascii="Arial" w:hAnsi="Arial" w:cs="Arial"/>
      <w:bCs w:val="0"/>
      <w:sz w:val="32"/>
      <w:szCs w:val="22"/>
    </w:rPr>
  </w:style>
  <w:style w:type="paragraph" w:styleId="Heading7">
    <w:name w:val="heading 7"/>
    <w:basedOn w:val="Heading6"/>
    <w:next w:val="Normal"/>
    <w:autoRedefine/>
    <w:qFormat/>
    <w:rsid w:val="00462841"/>
    <w:pPr>
      <w:spacing w:before="280"/>
      <w:outlineLvl w:val="6"/>
    </w:pPr>
    <w:rPr>
      <w:sz w:val="28"/>
    </w:rPr>
  </w:style>
  <w:style w:type="paragraph" w:styleId="Heading8">
    <w:name w:val="heading 8"/>
    <w:basedOn w:val="Heading6"/>
    <w:next w:val="Normal"/>
    <w:autoRedefine/>
    <w:qFormat/>
    <w:rsid w:val="00462841"/>
    <w:pPr>
      <w:spacing w:before="240"/>
      <w:outlineLvl w:val="7"/>
    </w:pPr>
    <w:rPr>
      <w:iCs/>
      <w:sz w:val="26"/>
    </w:rPr>
  </w:style>
  <w:style w:type="paragraph" w:styleId="Heading9">
    <w:name w:val="heading 9"/>
    <w:basedOn w:val="Heading1"/>
    <w:next w:val="Normal"/>
    <w:autoRedefine/>
    <w:qFormat/>
    <w:rsid w:val="00462841"/>
    <w:pPr>
      <w:keepNext w:val="0"/>
      <w:spacing w:before="280"/>
      <w:outlineLvl w:val="8"/>
    </w:pPr>
    <w:rPr>
      <w:i/>
      <w:sz w:val="28"/>
      <w:szCs w:val="22"/>
    </w:rPr>
  </w:style>
  <w:style w:type="character" w:default="1" w:styleId="DefaultParagraphFont">
    <w:name w:val="Default Paragraph Font"/>
    <w:uiPriority w:val="1"/>
    <w:unhideWhenUsed/>
    <w:rsid w:val="00D546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46E0"/>
  </w:style>
  <w:style w:type="numbering" w:styleId="111111">
    <w:name w:val="Outline List 2"/>
    <w:basedOn w:val="NoList"/>
    <w:rsid w:val="00462841"/>
    <w:pPr>
      <w:numPr>
        <w:numId w:val="1"/>
      </w:numPr>
    </w:pPr>
  </w:style>
  <w:style w:type="numbering" w:styleId="1ai">
    <w:name w:val="Outline List 1"/>
    <w:basedOn w:val="NoList"/>
    <w:rsid w:val="00462841"/>
    <w:pPr>
      <w:numPr>
        <w:numId w:val="4"/>
      </w:numPr>
    </w:pPr>
  </w:style>
  <w:style w:type="paragraph" w:customStyle="1" w:styleId="ActHead1">
    <w:name w:val="ActHead 1"/>
    <w:aliases w:val="c"/>
    <w:basedOn w:val="OPCParaBase"/>
    <w:next w:val="Normal"/>
    <w:qFormat/>
    <w:rsid w:val="00D546E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546E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546E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546E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546E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546E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546E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546E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546E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546E0"/>
  </w:style>
  <w:style w:type="paragraph" w:customStyle="1" w:styleId="EnStatement">
    <w:name w:val="EnStatement"/>
    <w:basedOn w:val="Normal"/>
    <w:rsid w:val="00D546E0"/>
    <w:pPr>
      <w:numPr>
        <w:numId w:val="36"/>
      </w:numPr>
    </w:pPr>
    <w:rPr>
      <w:rFonts w:eastAsia="Times New Roman" w:cs="Times New Roman"/>
      <w:lang w:eastAsia="en-AU"/>
    </w:rPr>
  </w:style>
  <w:style w:type="paragraph" w:customStyle="1" w:styleId="EnStatementHeading">
    <w:name w:val="EnStatementHeading"/>
    <w:basedOn w:val="Normal"/>
    <w:rsid w:val="00D546E0"/>
    <w:rPr>
      <w:rFonts w:eastAsia="Times New Roman" w:cs="Times New Roman"/>
      <w:b/>
      <w:lang w:eastAsia="en-AU"/>
    </w:rPr>
  </w:style>
  <w:style w:type="numbering" w:styleId="ArticleSection">
    <w:name w:val="Outline List 3"/>
    <w:basedOn w:val="NoList"/>
    <w:rsid w:val="00462841"/>
    <w:pPr>
      <w:numPr>
        <w:numId w:val="5"/>
      </w:numPr>
    </w:pPr>
  </w:style>
  <w:style w:type="paragraph" w:styleId="BalloonText">
    <w:name w:val="Balloon Text"/>
    <w:basedOn w:val="Normal"/>
    <w:link w:val="BalloonTextChar"/>
    <w:uiPriority w:val="99"/>
    <w:unhideWhenUsed/>
    <w:rsid w:val="00D546E0"/>
    <w:pPr>
      <w:spacing w:line="240" w:lineRule="auto"/>
    </w:pPr>
    <w:rPr>
      <w:rFonts w:ascii="Tahoma" w:hAnsi="Tahoma" w:cs="Tahoma"/>
      <w:sz w:val="16"/>
      <w:szCs w:val="16"/>
    </w:rPr>
  </w:style>
  <w:style w:type="paragraph" w:styleId="BlockText">
    <w:name w:val="Block Text"/>
    <w:rsid w:val="00462841"/>
    <w:pPr>
      <w:spacing w:after="120"/>
      <w:ind w:left="1440" w:right="1440"/>
    </w:pPr>
    <w:rPr>
      <w:sz w:val="22"/>
      <w:szCs w:val="24"/>
    </w:rPr>
  </w:style>
  <w:style w:type="paragraph" w:customStyle="1" w:styleId="Blocks">
    <w:name w:val="Blocks"/>
    <w:aliases w:val="bb"/>
    <w:basedOn w:val="OPCParaBase"/>
    <w:qFormat/>
    <w:rsid w:val="00D546E0"/>
    <w:pPr>
      <w:spacing w:line="240" w:lineRule="auto"/>
    </w:pPr>
    <w:rPr>
      <w:sz w:val="24"/>
    </w:rPr>
  </w:style>
  <w:style w:type="paragraph" w:styleId="BodyText">
    <w:name w:val="Body Text"/>
    <w:rsid w:val="00462841"/>
    <w:pPr>
      <w:spacing w:after="120"/>
    </w:pPr>
    <w:rPr>
      <w:sz w:val="22"/>
      <w:szCs w:val="24"/>
    </w:rPr>
  </w:style>
  <w:style w:type="paragraph" w:styleId="BodyText2">
    <w:name w:val="Body Text 2"/>
    <w:rsid w:val="00462841"/>
    <w:pPr>
      <w:spacing w:after="120" w:line="480" w:lineRule="auto"/>
    </w:pPr>
    <w:rPr>
      <w:sz w:val="22"/>
      <w:szCs w:val="24"/>
    </w:rPr>
  </w:style>
  <w:style w:type="paragraph" w:styleId="BodyText3">
    <w:name w:val="Body Text 3"/>
    <w:rsid w:val="00462841"/>
    <w:pPr>
      <w:spacing w:after="120"/>
    </w:pPr>
    <w:rPr>
      <w:sz w:val="16"/>
      <w:szCs w:val="16"/>
    </w:rPr>
  </w:style>
  <w:style w:type="paragraph" w:styleId="BodyTextFirstIndent">
    <w:name w:val="Body Text First Indent"/>
    <w:basedOn w:val="BodyText"/>
    <w:rsid w:val="00462841"/>
    <w:pPr>
      <w:ind w:firstLine="210"/>
    </w:pPr>
  </w:style>
  <w:style w:type="paragraph" w:styleId="BodyTextIndent">
    <w:name w:val="Body Text Indent"/>
    <w:rsid w:val="00462841"/>
    <w:pPr>
      <w:spacing w:after="120"/>
      <w:ind w:left="283"/>
    </w:pPr>
    <w:rPr>
      <w:sz w:val="22"/>
      <w:szCs w:val="24"/>
    </w:rPr>
  </w:style>
  <w:style w:type="paragraph" w:styleId="BodyTextFirstIndent2">
    <w:name w:val="Body Text First Indent 2"/>
    <w:basedOn w:val="BodyTextIndent"/>
    <w:rsid w:val="00462841"/>
    <w:pPr>
      <w:ind w:firstLine="210"/>
    </w:pPr>
  </w:style>
  <w:style w:type="paragraph" w:styleId="BodyTextIndent2">
    <w:name w:val="Body Text Indent 2"/>
    <w:rsid w:val="00462841"/>
    <w:pPr>
      <w:spacing w:after="120" w:line="480" w:lineRule="auto"/>
      <w:ind w:left="283"/>
    </w:pPr>
    <w:rPr>
      <w:sz w:val="22"/>
      <w:szCs w:val="24"/>
    </w:rPr>
  </w:style>
  <w:style w:type="paragraph" w:styleId="BodyTextIndent3">
    <w:name w:val="Body Text Indent 3"/>
    <w:rsid w:val="00462841"/>
    <w:pPr>
      <w:spacing w:after="120"/>
      <w:ind w:left="283"/>
    </w:pPr>
    <w:rPr>
      <w:sz w:val="16"/>
      <w:szCs w:val="16"/>
    </w:rPr>
  </w:style>
  <w:style w:type="paragraph" w:customStyle="1" w:styleId="BoxText">
    <w:name w:val="BoxText"/>
    <w:aliases w:val="bt"/>
    <w:basedOn w:val="OPCParaBase"/>
    <w:qFormat/>
    <w:rsid w:val="00D546E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546E0"/>
    <w:rPr>
      <w:b/>
    </w:rPr>
  </w:style>
  <w:style w:type="paragraph" w:customStyle="1" w:styleId="BoxHeadItalic">
    <w:name w:val="BoxHeadItalic"/>
    <w:aliases w:val="bhi"/>
    <w:basedOn w:val="BoxText"/>
    <w:next w:val="BoxStep"/>
    <w:qFormat/>
    <w:rsid w:val="00D546E0"/>
    <w:rPr>
      <w:i/>
    </w:rPr>
  </w:style>
  <w:style w:type="paragraph" w:customStyle="1" w:styleId="BoxList">
    <w:name w:val="BoxList"/>
    <w:aliases w:val="bl"/>
    <w:basedOn w:val="BoxText"/>
    <w:qFormat/>
    <w:rsid w:val="00D546E0"/>
    <w:pPr>
      <w:ind w:left="1559" w:hanging="425"/>
    </w:pPr>
  </w:style>
  <w:style w:type="paragraph" w:customStyle="1" w:styleId="BoxNote">
    <w:name w:val="BoxNote"/>
    <w:aliases w:val="bn"/>
    <w:basedOn w:val="BoxText"/>
    <w:qFormat/>
    <w:rsid w:val="00D546E0"/>
    <w:pPr>
      <w:tabs>
        <w:tab w:val="left" w:pos="1985"/>
      </w:tabs>
      <w:spacing w:before="122" w:line="198" w:lineRule="exact"/>
      <w:ind w:left="2948" w:hanging="1814"/>
    </w:pPr>
    <w:rPr>
      <w:sz w:val="18"/>
    </w:rPr>
  </w:style>
  <w:style w:type="paragraph" w:customStyle="1" w:styleId="BoxPara">
    <w:name w:val="BoxPara"/>
    <w:aliases w:val="bp"/>
    <w:basedOn w:val="BoxText"/>
    <w:qFormat/>
    <w:rsid w:val="00D546E0"/>
    <w:pPr>
      <w:tabs>
        <w:tab w:val="right" w:pos="2268"/>
      </w:tabs>
      <w:ind w:left="2552" w:hanging="1418"/>
    </w:pPr>
  </w:style>
  <w:style w:type="paragraph" w:customStyle="1" w:styleId="BoxStep">
    <w:name w:val="BoxStep"/>
    <w:aliases w:val="bs"/>
    <w:basedOn w:val="BoxText"/>
    <w:qFormat/>
    <w:rsid w:val="00D546E0"/>
    <w:pPr>
      <w:ind w:left="1985" w:hanging="851"/>
    </w:pPr>
  </w:style>
  <w:style w:type="paragraph" w:styleId="Caption">
    <w:name w:val="caption"/>
    <w:next w:val="Normal"/>
    <w:qFormat/>
    <w:rsid w:val="00462841"/>
    <w:pPr>
      <w:spacing w:before="120" w:after="120"/>
    </w:pPr>
    <w:rPr>
      <w:b/>
      <w:bCs/>
    </w:rPr>
  </w:style>
  <w:style w:type="character" w:customStyle="1" w:styleId="CharAmPartNo">
    <w:name w:val="CharAmPartNo"/>
    <w:basedOn w:val="OPCCharBase"/>
    <w:uiPriority w:val="1"/>
    <w:qFormat/>
    <w:rsid w:val="00D546E0"/>
  </w:style>
  <w:style w:type="character" w:customStyle="1" w:styleId="CharAmPartText">
    <w:name w:val="CharAmPartText"/>
    <w:basedOn w:val="OPCCharBase"/>
    <w:uiPriority w:val="1"/>
    <w:qFormat/>
    <w:rsid w:val="00D546E0"/>
  </w:style>
  <w:style w:type="character" w:customStyle="1" w:styleId="CharAmSchNo">
    <w:name w:val="CharAmSchNo"/>
    <w:basedOn w:val="OPCCharBase"/>
    <w:uiPriority w:val="1"/>
    <w:qFormat/>
    <w:rsid w:val="00D546E0"/>
  </w:style>
  <w:style w:type="character" w:customStyle="1" w:styleId="CharAmSchText">
    <w:name w:val="CharAmSchText"/>
    <w:basedOn w:val="OPCCharBase"/>
    <w:uiPriority w:val="1"/>
    <w:qFormat/>
    <w:rsid w:val="00D546E0"/>
  </w:style>
  <w:style w:type="character" w:customStyle="1" w:styleId="CharBoldItalic">
    <w:name w:val="CharBoldItalic"/>
    <w:basedOn w:val="OPCCharBase"/>
    <w:uiPriority w:val="1"/>
    <w:qFormat/>
    <w:rsid w:val="00D546E0"/>
    <w:rPr>
      <w:b/>
      <w:i/>
    </w:rPr>
  </w:style>
  <w:style w:type="character" w:customStyle="1" w:styleId="CharChapNo">
    <w:name w:val="CharChapNo"/>
    <w:basedOn w:val="OPCCharBase"/>
    <w:qFormat/>
    <w:rsid w:val="00D546E0"/>
  </w:style>
  <w:style w:type="character" w:customStyle="1" w:styleId="CharChapText">
    <w:name w:val="CharChapText"/>
    <w:basedOn w:val="OPCCharBase"/>
    <w:qFormat/>
    <w:rsid w:val="00D546E0"/>
  </w:style>
  <w:style w:type="character" w:customStyle="1" w:styleId="CharDivNo">
    <w:name w:val="CharDivNo"/>
    <w:basedOn w:val="OPCCharBase"/>
    <w:qFormat/>
    <w:rsid w:val="00D546E0"/>
  </w:style>
  <w:style w:type="character" w:customStyle="1" w:styleId="CharDivText">
    <w:name w:val="CharDivText"/>
    <w:basedOn w:val="OPCCharBase"/>
    <w:qFormat/>
    <w:rsid w:val="00D546E0"/>
  </w:style>
  <w:style w:type="character" w:customStyle="1" w:styleId="CharItalic">
    <w:name w:val="CharItalic"/>
    <w:basedOn w:val="OPCCharBase"/>
    <w:uiPriority w:val="1"/>
    <w:qFormat/>
    <w:rsid w:val="00D546E0"/>
    <w:rPr>
      <w:i/>
    </w:rPr>
  </w:style>
  <w:style w:type="character" w:customStyle="1" w:styleId="CharPartNo">
    <w:name w:val="CharPartNo"/>
    <w:basedOn w:val="OPCCharBase"/>
    <w:qFormat/>
    <w:rsid w:val="00D546E0"/>
  </w:style>
  <w:style w:type="character" w:customStyle="1" w:styleId="CharPartText">
    <w:name w:val="CharPartText"/>
    <w:basedOn w:val="OPCCharBase"/>
    <w:qFormat/>
    <w:rsid w:val="00D546E0"/>
  </w:style>
  <w:style w:type="character" w:customStyle="1" w:styleId="CharSectno">
    <w:name w:val="CharSectno"/>
    <w:basedOn w:val="OPCCharBase"/>
    <w:qFormat/>
    <w:rsid w:val="00D546E0"/>
  </w:style>
  <w:style w:type="character" w:customStyle="1" w:styleId="CharSubdNo">
    <w:name w:val="CharSubdNo"/>
    <w:basedOn w:val="OPCCharBase"/>
    <w:uiPriority w:val="1"/>
    <w:qFormat/>
    <w:rsid w:val="00D546E0"/>
  </w:style>
  <w:style w:type="character" w:customStyle="1" w:styleId="CharSubdText">
    <w:name w:val="CharSubdText"/>
    <w:basedOn w:val="OPCCharBase"/>
    <w:uiPriority w:val="1"/>
    <w:qFormat/>
    <w:rsid w:val="00D546E0"/>
  </w:style>
  <w:style w:type="paragraph" w:styleId="Closing">
    <w:name w:val="Closing"/>
    <w:rsid w:val="00462841"/>
    <w:pPr>
      <w:ind w:left="4252"/>
    </w:pPr>
    <w:rPr>
      <w:sz w:val="22"/>
      <w:szCs w:val="24"/>
    </w:rPr>
  </w:style>
  <w:style w:type="character" w:styleId="CommentReference">
    <w:name w:val="annotation reference"/>
    <w:rsid w:val="00462841"/>
    <w:rPr>
      <w:sz w:val="16"/>
      <w:szCs w:val="16"/>
    </w:rPr>
  </w:style>
  <w:style w:type="paragraph" w:styleId="CommentText">
    <w:name w:val="annotation text"/>
    <w:rsid w:val="00462841"/>
  </w:style>
  <w:style w:type="paragraph" w:styleId="CommentSubject">
    <w:name w:val="annotation subject"/>
    <w:next w:val="CommentText"/>
    <w:rsid w:val="00462841"/>
    <w:rPr>
      <w:b/>
      <w:bCs/>
      <w:szCs w:val="24"/>
    </w:rPr>
  </w:style>
  <w:style w:type="paragraph" w:customStyle="1" w:styleId="notetext">
    <w:name w:val="note(text)"/>
    <w:aliases w:val="n"/>
    <w:basedOn w:val="OPCParaBase"/>
    <w:rsid w:val="00D546E0"/>
    <w:pPr>
      <w:spacing w:before="122" w:line="240" w:lineRule="auto"/>
      <w:ind w:left="1985" w:hanging="851"/>
    </w:pPr>
    <w:rPr>
      <w:sz w:val="18"/>
    </w:rPr>
  </w:style>
  <w:style w:type="paragraph" w:customStyle="1" w:styleId="notemargin">
    <w:name w:val="note(margin)"/>
    <w:aliases w:val="nm"/>
    <w:basedOn w:val="OPCParaBase"/>
    <w:rsid w:val="00D546E0"/>
    <w:pPr>
      <w:tabs>
        <w:tab w:val="left" w:pos="709"/>
      </w:tabs>
      <w:spacing w:before="122" w:line="198" w:lineRule="exact"/>
      <w:ind w:left="709" w:hanging="709"/>
    </w:pPr>
    <w:rPr>
      <w:sz w:val="18"/>
    </w:rPr>
  </w:style>
  <w:style w:type="paragraph" w:customStyle="1" w:styleId="CTA-">
    <w:name w:val="CTA -"/>
    <w:basedOn w:val="OPCParaBase"/>
    <w:rsid w:val="00D546E0"/>
    <w:pPr>
      <w:spacing w:before="60" w:line="240" w:lineRule="atLeast"/>
      <w:ind w:left="85" w:hanging="85"/>
    </w:pPr>
    <w:rPr>
      <w:sz w:val="20"/>
    </w:rPr>
  </w:style>
  <w:style w:type="paragraph" w:customStyle="1" w:styleId="CTA--">
    <w:name w:val="CTA --"/>
    <w:basedOn w:val="OPCParaBase"/>
    <w:next w:val="Normal"/>
    <w:rsid w:val="00D546E0"/>
    <w:pPr>
      <w:spacing w:before="60" w:line="240" w:lineRule="atLeast"/>
      <w:ind w:left="142" w:hanging="142"/>
    </w:pPr>
    <w:rPr>
      <w:sz w:val="20"/>
    </w:rPr>
  </w:style>
  <w:style w:type="paragraph" w:customStyle="1" w:styleId="CTA---">
    <w:name w:val="CTA ---"/>
    <w:basedOn w:val="OPCParaBase"/>
    <w:next w:val="Normal"/>
    <w:rsid w:val="00D546E0"/>
    <w:pPr>
      <w:spacing w:before="60" w:line="240" w:lineRule="atLeast"/>
      <w:ind w:left="198" w:hanging="198"/>
    </w:pPr>
    <w:rPr>
      <w:sz w:val="20"/>
    </w:rPr>
  </w:style>
  <w:style w:type="paragraph" w:customStyle="1" w:styleId="CTA----">
    <w:name w:val="CTA ----"/>
    <w:basedOn w:val="OPCParaBase"/>
    <w:next w:val="Normal"/>
    <w:rsid w:val="00D546E0"/>
    <w:pPr>
      <w:spacing w:before="60" w:line="240" w:lineRule="atLeast"/>
      <w:ind w:left="255" w:hanging="255"/>
    </w:pPr>
    <w:rPr>
      <w:sz w:val="20"/>
    </w:rPr>
  </w:style>
  <w:style w:type="paragraph" w:customStyle="1" w:styleId="CTA1a">
    <w:name w:val="CTA 1(a)"/>
    <w:basedOn w:val="OPCParaBase"/>
    <w:rsid w:val="00D546E0"/>
    <w:pPr>
      <w:tabs>
        <w:tab w:val="right" w:pos="414"/>
      </w:tabs>
      <w:spacing w:before="40" w:line="240" w:lineRule="atLeast"/>
      <w:ind w:left="675" w:hanging="675"/>
    </w:pPr>
    <w:rPr>
      <w:sz w:val="20"/>
    </w:rPr>
  </w:style>
  <w:style w:type="paragraph" w:customStyle="1" w:styleId="CTA1ai">
    <w:name w:val="CTA 1(a)(i)"/>
    <w:basedOn w:val="OPCParaBase"/>
    <w:rsid w:val="00D546E0"/>
    <w:pPr>
      <w:tabs>
        <w:tab w:val="right" w:pos="1004"/>
      </w:tabs>
      <w:spacing w:before="40" w:line="240" w:lineRule="atLeast"/>
      <w:ind w:left="1253" w:hanging="1253"/>
    </w:pPr>
    <w:rPr>
      <w:sz w:val="20"/>
    </w:rPr>
  </w:style>
  <w:style w:type="paragraph" w:customStyle="1" w:styleId="CTA2a">
    <w:name w:val="CTA 2(a)"/>
    <w:basedOn w:val="OPCParaBase"/>
    <w:rsid w:val="00D546E0"/>
    <w:pPr>
      <w:tabs>
        <w:tab w:val="right" w:pos="482"/>
      </w:tabs>
      <w:spacing w:before="40" w:line="240" w:lineRule="atLeast"/>
      <w:ind w:left="748" w:hanging="748"/>
    </w:pPr>
    <w:rPr>
      <w:sz w:val="20"/>
    </w:rPr>
  </w:style>
  <w:style w:type="paragraph" w:customStyle="1" w:styleId="CTA2ai">
    <w:name w:val="CTA 2(a)(i)"/>
    <w:basedOn w:val="OPCParaBase"/>
    <w:rsid w:val="00D546E0"/>
    <w:pPr>
      <w:tabs>
        <w:tab w:val="right" w:pos="1089"/>
      </w:tabs>
      <w:spacing w:before="40" w:line="240" w:lineRule="atLeast"/>
      <w:ind w:left="1327" w:hanging="1327"/>
    </w:pPr>
    <w:rPr>
      <w:sz w:val="20"/>
    </w:rPr>
  </w:style>
  <w:style w:type="paragraph" w:customStyle="1" w:styleId="CTA3a">
    <w:name w:val="CTA 3(a)"/>
    <w:basedOn w:val="OPCParaBase"/>
    <w:rsid w:val="00D546E0"/>
    <w:pPr>
      <w:tabs>
        <w:tab w:val="right" w:pos="556"/>
      </w:tabs>
      <w:spacing w:before="40" w:line="240" w:lineRule="atLeast"/>
      <w:ind w:left="805" w:hanging="805"/>
    </w:pPr>
    <w:rPr>
      <w:sz w:val="20"/>
    </w:rPr>
  </w:style>
  <w:style w:type="paragraph" w:customStyle="1" w:styleId="CTA3ai">
    <w:name w:val="CTA 3(a)(i)"/>
    <w:basedOn w:val="OPCParaBase"/>
    <w:rsid w:val="00D546E0"/>
    <w:pPr>
      <w:tabs>
        <w:tab w:val="right" w:pos="1140"/>
      </w:tabs>
      <w:spacing w:before="40" w:line="240" w:lineRule="atLeast"/>
      <w:ind w:left="1361" w:hanging="1361"/>
    </w:pPr>
    <w:rPr>
      <w:sz w:val="20"/>
    </w:rPr>
  </w:style>
  <w:style w:type="paragraph" w:customStyle="1" w:styleId="CTA4a">
    <w:name w:val="CTA 4(a)"/>
    <w:basedOn w:val="OPCParaBase"/>
    <w:rsid w:val="00D546E0"/>
    <w:pPr>
      <w:tabs>
        <w:tab w:val="right" w:pos="624"/>
      </w:tabs>
      <w:spacing w:before="40" w:line="240" w:lineRule="atLeast"/>
      <w:ind w:left="873" w:hanging="873"/>
    </w:pPr>
    <w:rPr>
      <w:sz w:val="20"/>
    </w:rPr>
  </w:style>
  <w:style w:type="paragraph" w:customStyle="1" w:styleId="CTA4ai">
    <w:name w:val="CTA 4(a)(i)"/>
    <w:basedOn w:val="OPCParaBase"/>
    <w:rsid w:val="00D546E0"/>
    <w:pPr>
      <w:tabs>
        <w:tab w:val="right" w:pos="1213"/>
      </w:tabs>
      <w:spacing w:before="40" w:line="240" w:lineRule="atLeast"/>
      <w:ind w:left="1452" w:hanging="1452"/>
    </w:pPr>
    <w:rPr>
      <w:sz w:val="20"/>
    </w:rPr>
  </w:style>
  <w:style w:type="paragraph" w:customStyle="1" w:styleId="CTACAPS">
    <w:name w:val="CTA CAPS"/>
    <w:basedOn w:val="OPCParaBase"/>
    <w:rsid w:val="00D546E0"/>
    <w:pPr>
      <w:spacing w:before="60" w:line="240" w:lineRule="atLeast"/>
    </w:pPr>
    <w:rPr>
      <w:sz w:val="20"/>
    </w:rPr>
  </w:style>
  <w:style w:type="paragraph" w:customStyle="1" w:styleId="CTAright">
    <w:name w:val="CTA right"/>
    <w:basedOn w:val="OPCParaBase"/>
    <w:rsid w:val="00D546E0"/>
    <w:pPr>
      <w:spacing w:before="60" w:line="240" w:lineRule="auto"/>
      <w:jc w:val="right"/>
    </w:pPr>
    <w:rPr>
      <w:sz w:val="20"/>
    </w:rPr>
  </w:style>
  <w:style w:type="paragraph" w:styleId="Date">
    <w:name w:val="Date"/>
    <w:next w:val="Normal"/>
    <w:rsid w:val="00462841"/>
    <w:rPr>
      <w:sz w:val="22"/>
      <w:szCs w:val="24"/>
    </w:rPr>
  </w:style>
  <w:style w:type="paragraph" w:customStyle="1" w:styleId="subsection">
    <w:name w:val="subsection"/>
    <w:aliases w:val="ss"/>
    <w:basedOn w:val="OPCParaBase"/>
    <w:rsid w:val="00D546E0"/>
    <w:pPr>
      <w:tabs>
        <w:tab w:val="right" w:pos="1021"/>
      </w:tabs>
      <w:spacing w:before="180" w:line="240" w:lineRule="auto"/>
      <w:ind w:left="1134" w:hanging="1134"/>
    </w:pPr>
  </w:style>
  <w:style w:type="paragraph" w:customStyle="1" w:styleId="Definition">
    <w:name w:val="Definition"/>
    <w:aliases w:val="dd"/>
    <w:basedOn w:val="OPCParaBase"/>
    <w:rsid w:val="00D546E0"/>
    <w:pPr>
      <w:spacing w:before="180" w:line="240" w:lineRule="auto"/>
      <w:ind w:left="1134"/>
    </w:pPr>
  </w:style>
  <w:style w:type="paragraph" w:styleId="DocumentMap">
    <w:name w:val="Document Map"/>
    <w:rsid w:val="00462841"/>
    <w:pPr>
      <w:shd w:val="clear" w:color="auto" w:fill="000080"/>
    </w:pPr>
    <w:rPr>
      <w:rFonts w:ascii="Tahoma" w:hAnsi="Tahoma" w:cs="Tahoma"/>
      <w:sz w:val="22"/>
      <w:szCs w:val="24"/>
    </w:rPr>
  </w:style>
  <w:style w:type="paragraph" w:styleId="E-mailSignature">
    <w:name w:val="E-mail Signature"/>
    <w:rsid w:val="00462841"/>
    <w:rPr>
      <w:sz w:val="22"/>
      <w:szCs w:val="24"/>
    </w:rPr>
  </w:style>
  <w:style w:type="character" w:styleId="Emphasis">
    <w:name w:val="Emphasis"/>
    <w:qFormat/>
    <w:rsid w:val="00462841"/>
    <w:rPr>
      <w:i/>
      <w:iCs/>
    </w:rPr>
  </w:style>
  <w:style w:type="character" w:styleId="EndnoteReference">
    <w:name w:val="endnote reference"/>
    <w:rsid w:val="00462841"/>
    <w:rPr>
      <w:vertAlign w:val="superscript"/>
    </w:rPr>
  </w:style>
  <w:style w:type="paragraph" w:styleId="EndnoteText">
    <w:name w:val="endnote text"/>
    <w:rsid w:val="00462841"/>
  </w:style>
  <w:style w:type="paragraph" w:styleId="EnvelopeAddress">
    <w:name w:val="envelope address"/>
    <w:rsid w:val="0046284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62841"/>
    <w:rPr>
      <w:rFonts w:ascii="Arial" w:hAnsi="Arial" w:cs="Arial"/>
    </w:rPr>
  </w:style>
  <w:style w:type="character" w:styleId="FollowedHyperlink">
    <w:name w:val="FollowedHyperlink"/>
    <w:rsid w:val="00462841"/>
    <w:rPr>
      <w:color w:val="800080"/>
      <w:u w:val="single"/>
    </w:rPr>
  </w:style>
  <w:style w:type="paragraph" w:styleId="Footer">
    <w:name w:val="footer"/>
    <w:link w:val="FooterChar"/>
    <w:rsid w:val="00D546E0"/>
    <w:pPr>
      <w:tabs>
        <w:tab w:val="center" w:pos="4153"/>
        <w:tab w:val="right" w:pos="8306"/>
      </w:tabs>
    </w:pPr>
    <w:rPr>
      <w:sz w:val="22"/>
      <w:szCs w:val="24"/>
    </w:rPr>
  </w:style>
  <w:style w:type="character" w:styleId="FootnoteReference">
    <w:name w:val="footnote reference"/>
    <w:rsid w:val="00462841"/>
    <w:rPr>
      <w:vertAlign w:val="superscript"/>
    </w:rPr>
  </w:style>
  <w:style w:type="paragraph" w:styleId="FootnoteText">
    <w:name w:val="footnote text"/>
    <w:rsid w:val="00462841"/>
  </w:style>
  <w:style w:type="paragraph" w:customStyle="1" w:styleId="Formula">
    <w:name w:val="Formula"/>
    <w:basedOn w:val="OPCParaBase"/>
    <w:rsid w:val="00D546E0"/>
    <w:pPr>
      <w:spacing w:line="240" w:lineRule="auto"/>
      <w:ind w:left="1134"/>
    </w:pPr>
    <w:rPr>
      <w:sz w:val="20"/>
    </w:rPr>
  </w:style>
  <w:style w:type="paragraph" w:styleId="Header">
    <w:name w:val="header"/>
    <w:basedOn w:val="OPCParaBase"/>
    <w:link w:val="HeaderChar"/>
    <w:unhideWhenUsed/>
    <w:rsid w:val="00D546E0"/>
    <w:pPr>
      <w:keepNext/>
      <w:keepLines/>
      <w:tabs>
        <w:tab w:val="center" w:pos="4150"/>
        <w:tab w:val="right" w:pos="8307"/>
      </w:tabs>
      <w:spacing w:line="160" w:lineRule="exact"/>
    </w:pPr>
    <w:rPr>
      <w:sz w:val="16"/>
    </w:rPr>
  </w:style>
  <w:style w:type="paragraph" w:customStyle="1" w:styleId="House">
    <w:name w:val="House"/>
    <w:basedOn w:val="OPCParaBase"/>
    <w:rsid w:val="00D546E0"/>
    <w:pPr>
      <w:spacing w:line="240" w:lineRule="auto"/>
    </w:pPr>
    <w:rPr>
      <w:sz w:val="28"/>
    </w:rPr>
  </w:style>
  <w:style w:type="character" w:styleId="HTMLAcronym">
    <w:name w:val="HTML Acronym"/>
    <w:basedOn w:val="DefaultParagraphFont"/>
    <w:rsid w:val="00462841"/>
  </w:style>
  <w:style w:type="paragraph" w:styleId="HTMLAddress">
    <w:name w:val="HTML Address"/>
    <w:rsid w:val="00462841"/>
    <w:rPr>
      <w:i/>
      <w:iCs/>
      <w:sz w:val="22"/>
      <w:szCs w:val="24"/>
    </w:rPr>
  </w:style>
  <w:style w:type="character" w:styleId="HTMLCite">
    <w:name w:val="HTML Cite"/>
    <w:rsid w:val="00462841"/>
    <w:rPr>
      <w:i/>
      <w:iCs/>
    </w:rPr>
  </w:style>
  <w:style w:type="character" w:styleId="HTMLCode">
    <w:name w:val="HTML Code"/>
    <w:rsid w:val="00462841"/>
    <w:rPr>
      <w:rFonts w:ascii="Courier New" w:hAnsi="Courier New" w:cs="Courier New"/>
      <w:sz w:val="20"/>
      <w:szCs w:val="20"/>
    </w:rPr>
  </w:style>
  <w:style w:type="character" w:styleId="HTMLDefinition">
    <w:name w:val="HTML Definition"/>
    <w:rsid w:val="00462841"/>
    <w:rPr>
      <w:i/>
      <w:iCs/>
    </w:rPr>
  </w:style>
  <w:style w:type="character" w:styleId="HTMLKeyboard">
    <w:name w:val="HTML Keyboard"/>
    <w:rsid w:val="00462841"/>
    <w:rPr>
      <w:rFonts w:ascii="Courier New" w:hAnsi="Courier New" w:cs="Courier New"/>
      <w:sz w:val="20"/>
      <w:szCs w:val="20"/>
    </w:rPr>
  </w:style>
  <w:style w:type="paragraph" w:styleId="HTMLPreformatted">
    <w:name w:val="HTML Preformatted"/>
    <w:rsid w:val="00462841"/>
    <w:rPr>
      <w:rFonts w:ascii="Courier New" w:hAnsi="Courier New" w:cs="Courier New"/>
    </w:rPr>
  </w:style>
  <w:style w:type="character" w:styleId="HTMLSample">
    <w:name w:val="HTML Sample"/>
    <w:rsid w:val="00462841"/>
    <w:rPr>
      <w:rFonts w:ascii="Courier New" w:hAnsi="Courier New" w:cs="Courier New"/>
    </w:rPr>
  </w:style>
  <w:style w:type="character" w:styleId="HTMLTypewriter">
    <w:name w:val="HTML Typewriter"/>
    <w:rsid w:val="00462841"/>
    <w:rPr>
      <w:rFonts w:ascii="Courier New" w:hAnsi="Courier New" w:cs="Courier New"/>
      <w:sz w:val="20"/>
      <w:szCs w:val="20"/>
    </w:rPr>
  </w:style>
  <w:style w:type="character" w:styleId="HTMLVariable">
    <w:name w:val="HTML Variable"/>
    <w:rsid w:val="00462841"/>
    <w:rPr>
      <w:i/>
      <w:iCs/>
    </w:rPr>
  </w:style>
  <w:style w:type="character" w:styleId="Hyperlink">
    <w:name w:val="Hyperlink"/>
    <w:rsid w:val="00462841"/>
    <w:rPr>
      <w:color w:val="0000FF"/>
      <w:u w:val="single"/>
    </w:rPr>
  </w:style>
  <w:style w:type="paragraph" w:styleId="Index1">
    <w:name w:val="index 1"/>
    <w:next w:val="Normal"/>
    <w:rsid w:val="00462841"/>
    <w:pPr>
      <w:ind w:left="220" w:hanging="220"/>
    </w:pPr>
    <w:rPr>
      <w:sz w:val="22"/>
      <w:szCs w:val="24"/>
    </w:rPr>
  </w:style>
  <w:style w:type="paragraph" w:styleId="Index2">
    <w:name w:val="index 2"/>
    <w:next w:val="Normal"/>
    <w:rsid w:val="00462841"/>
    <w:pPr>
      <w:ind w:left="440" w:hanging="220"/>
    </w:pPr>
    <w:rPr>
      <w:sz w:val="22"/>
      <w:szCs w:val="24"/>
    </w:rPr>
  </w:style>
  <w:style w:type="paragraph" w:styleId="Index3">
    <w:name w:val="index 3"/>
    <w:next w:val="Normal"/>
    <w:rsid w:val="00462841"/>
    <w:pPr>
      <w:ind w:left="660" w:hanging="220"/>
    </w:pPr>
    <w:rPr>
      <w:sz w:val="22"/>
      <w:szCs w:val="24"/>
    </w:rPr>
  </w:style>
  <w:style w:type="paragraph" w:styleId="Index4">
    <w:name w:val="index 4"/>
    <w:next w:val="Normal"/>
    <w:rsid w:val="00462841"/>
    <w:pPr>
      <w:ind w:left="880" w:hanging="220"/>
    </w:pPr>
    <w:rPr>
      <w:sz w:val="22"/>
      <w:szCs w:val="24"/>
    </w:rPr>
  </w:style>
  <w:style w:type="paragraph" w:styleId="Index5">
    <w:name w:val="index 5"/>
    <w:next w:val="Normal"/>
    <w:rsid w:val="00462841"/>
    <w:pPr>
      <w:ind w:left="1100" w:hanging="220"/>
    </w:pPr>
    <w:rPr>
      <w:sz w:val="22"/>
      <w:szCs w:val="24"/>
    </w:rPr>
  </w:style>
  <w:style w:type="paragraph" w:styleId="Index6">
    <w:name w:val="index 6"/>
    <w:next w:val="Normal"/>
    <w:rsid w:val="00462841"/>
    <w:pPr>
      <w:ind w:left="1320" w:hanging="220"/>
    </w:pPr>
    <w:rPr>
      <w:sz w:val="22"/>
      <w:szCs w:val="24"/>
    </w:rPr>
  </w:style>
  <w:style w:type="paragraph" w:styleId="Index7">
    <w:name w:val="index 7"/>
    <w:next w:val="Normal"/>
    <w:rsid w:val="00462841"/>
    <w:pPr>
      <w:ind w:left="1540" w:hanging="220"/>
    </w:pPr>
    <w:rPr>
      <w:sz w:val="22"/>
      <w:szCs w:val="24"/>
    </w:rPr>
  </w:style>
  <w:style w:type="paragraph" w:styleId="Index8">
    <w:name w:val="index 8"/>
    <w:next w:val="Normal"/>
    <w:rsid w:val="00462841"/>
    <w:pPr>
      <w:ind w:left="1760" w:hanging="220"/>
    </w:pPr>
    <w:rPr>
      <w:sz w:val="22"/>
      <w:szCs w:val="24"/>
    </w:rPr>
  </w:style>
  <w:style w:type="paragraph" w:styleId="Index9">
    <w:name w:val="index 9"/>
    <w:next w:val="Normal"/>
    <w:rsid w:val="00462841"/>
    <w:pPr>
      <w:ind w:left="1980" w:hanging="220"/>
    </w:pPr>
    <w:rPr>
      <w:sz w:val="22"/>
      <w:szCs w:val="24"/>
    </w:rPr>
  </w:style>
  <w:style w:type="paragraph" w:styleId="IndexHeading">
    <w:name w:val="index heading"/>
    <w:next w:val="Index1"/>
    <w:rsid w:val="00462841"/>
    <w:rPr>
      <w:rFonts w:ascii="Arial" w:hAnsi="Arial" w:cs="Arial"/>
      <w:b/>
      <w:bCs/>
      <w:sz w:val="22"/>
      <w:szCs w:val="24"/>
    </w:rPr>
  </w:style>
  <w:style w:type="paragraph" w:customStyle="1" w:styleId="Item">
    <w:name w:val="Item"/>
    <w:aliases w:val="i"/>
    <w:basedOn w:val="OPCParaBase"/>
    <w:next w:val="ItemHead"/>
    <w:rsid w:val="00D546E0"/>
    <w:pPr>
      <w:keepLines/>
      <w:spacing w:before="80" w:line="240" w:lineRule="auto"/>
      <w:ind w:left="709"/>
    </w:pPr>
  </w:style>
  <w:style w:type="paragraph" w:customStyle="1" w:styleId="ItemHead">
    <w:name w:val="ItemHead"/>
    <w:aliases w:val="ih"/>
    <w:basedOn w:val="OPCParaBase"/>
    <w:next w:val="Item"/>
    <w:rsid w:val="00D546E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546E0"/>
    <w:rPr>
      <w:sz w:val="16"/>
    </w:rPr>
  </w:style>
  <w:style w:type="paragraph" w:styleId="List">
    <w:name w:val="List"/>
    <w:rsid w:val="00462841"/>
    <w:pPr>
      <w:ind w:left="283" w:hanging="283"/>
    </w:pPr>
    <w:rPr>
      <w:sz w:val="22"/>
      <w:szCs w:val="24"/>
    </w:rPr>
  </w:style>
  <w:style w:type="paragraph" w:styleId="List2">
    <w:name w:val="List 2"/>
    <w:rsid w:val="00462841"/>
    <w:pPr>
      <w:ind w:left="566" w:hanging="283"/>
    </w:pPr>
    <w:rPr>
      <w:sz w:val="22"/>
      <w:szCs w:val="24"/>
    </w:rPr>
  </w:style>
  <w:style w:type="paragraph" w:styleId="List3">
    <w:name w:val="List 3"/>
    <w:rsid w:val="00462841"/>
    <w:pPr>
      <w:ind w:left="849" w:hanging="283"/>
    </w:pPr>
    <w:rPr>
      <w:sz w:val="22"/>
      <w:szCs w:val="24"/>
    </w:rPr>
  </w:style>
  <w:style w:type="paragraph" w:styleId="List4">
    <w:name w:val="List 4"/>
    <w:rsid w:val="00462841"/>
    <w:pPr>
      <w:ind w:left="1132" w:hanging="283"/>
    </w:pPr>
    <w:rPr>
      <w:sz w:val="22"/>
      <w:szCs w:val="24"/>
    </w:rPr>
  </w:style>
  <w:style w:type="paragraph" w:styleId="List5">
    <w:name w:val="List 5"/>
    <w:rsid w:val="00462841"/>
    <w:pPr>
      <w:ind w:left="1415" w:hanging="283"/>
    </w:pPr>
    <w:rPr>
      <w:sz w:val="22"/>
      <w:szCs w:val="24"/>
    </w:rPr>
  </w:style>
  <w:style w:type="paragraph" w:styleId="ListBullet">
    <w:name w:val="List Bullet"/>
    <w:rsid w:val="00462841"/>
    <w:pPr>
      <w:numPr>
        <w:numId w:val="7"/>
      </w:numPr>
      <w:tabs>
        <w:tab w:val="clear" w:pos="360"/>
        <w:tab w:val="num" w:pos="2989"/>
      </w:tabs>
      <w:ind w:left="1225" w:firstLine="1043"/>
    </w:pPr>
    <w:rPr>
      <w:sz w:val="22"/>
      <w:szCs w:val="24"/>
    </w:rPr>
  </w:style>
  <w:style w:type="paragraph" w:styleId="ListBullet2">
    <w:name w:val="List Bullet 2"/>
    <w:rsid w:val="00462841"/>
    <w:pPr>
      <w:numPr>
        <w:numId w:val="9"/>
      </w:numPr>
      <w:tabs>
        <w:tab w:val="clear" w:pos="643"/>
        <w:tab w:val="num" w:pos="360"/>
      </w:tabs>
      <w:ind w:left="360"/>
    </w:pPr>
    <w:rPr>
      <w:sz w:val="22"/>
      <w:szCs w:val="24"/>
    </w:rPr>
  </w:style>
  <w:style w:type="paragraph" w:styleId="ListBullet3">
    <w:name w:val="List Bullet 3"/>
    <w:rsid w:val="00462841"/>
    <w:pPr>
      <w:numPr>
        <w:numId w:val="11"/>
      </w:numPr>
      <w:tabs>
        <w:tab w:val="clear" w:pos="926"/>
        <w:tab w:val="num" w:pos="360"/>
      </w:tabs>
      <w:ind w:left="360"/>
    </w:pPr>
    <w:rPr>
      <w:sz w:val="22"/>
      <w:szCs w:val="24"/>
    </w:rPr>
  </w:style>
  <w:style w:type="paragraph" w:styleId="ListBullet4">
    <w:name w:val="List Bullet 4"/>
    <w:rsid w:val="00462841"/>
    <w:pPr>
      <w:numPr>
        <w:numId w:val="13"/>
      </w:numPr>
      <w:tabs>
        <w:tab w:val="clear" w:pos="1209"/>
        <w:tab w:val="num" w:pos="926"/>
      </w:tabs>
      <w:ind w:left="926"/>
    </w:pPr>
    <w:rPr>
      <w:sz w:val="22"/>
      <w:szCs w:val="24"/>
    </w:rPr>
  </w:style>
  <w:style w:type="paragraph" w:styleId="ListBullet5">
    <w:name w:val="List Bullet 5"/>
    <w:rsid w:val="00462841"/>
    <w:pPr>
      <w:numPr>
        <w:numId w:val="15"/>
      </w:numPr>
    </w:pPr>
    <w:rPr>
      <w:sz w:val="22"/>
      <w:szCs w:val="24"/>
    </w:rPr>
  </w:style>
  <w:style w:type="paragraph" w:styleId="ListContinue">
    <w:name w:val="List Continue"/>
    <w:rsid w:val="00462841"/>
    <w:pPr>
      <w:spacing w:after="120"/>
      <w:ind w:left="283"/>
    </w:pPr>
    <w:rPr>
      <w:sz w:val="22"/>
      <w:szCs w:val="24"/>
    </w:rPr>
  </w:style>
  <w:style w:type="paragraph" w:styleId="ListContinue2">
    <w:name w:val="List Continue 2"/>
    <w:rsid w:val="00462841"/>
    <w:pPr>
      <w:spacing w:after="120"/>
      <w:ind w:left="566"/>
    </w:pPr>
    <w:rPr>
      <w:sz w:val="22"/>
      <w:szCs w:val="24"/>
    </w:rPr>
  </w:style>
  <w:style w:type="paragraph" w:styleId="ListContinue3">
    <w:name w:val="List Continue 3"/>
    <w:rsid w:val="00462841"/>
    <w:pPr>
      <w:spacing w:after="120"/>
      <w:ind w:left="849"/>
    </w:pPr>
    <w:rPr>
      <w:sz w:val="22"/>
      <w:szCs w:val="24"/>
    </w:rPr>
  </w:style>
  <w:style w:type="paragraph" w:styleId="ListContinue4">
    <w:name w:val="List Continue 4"/>
    <w:rsid w:val="00462841"/>
    <w:pPr>
      <w:spacing w:after="120"/>
      <w:ind w:left="1132"/>
    </w:pPr>
    <w:rPr>
      <w:sz w:val="22"/>
      <w:szCs w:val="24"/>
    </w:rPr>
  </w:style>
  <w:style w:type="paragraph" w:styleId="ListContinue5">
    <w:name w:val="List Continue 5"/>
    <w:rsid w:val="00462841"/>
    <w:pPr>
      <w:spacing w:after="120"/>
      <w:ind w:left="1415"/>
    </w:pPr>
    <w:rPr>
      <w:sz w:val="22"/>
      <w:szCs w:val="24"/>
    </w:rPr>
  </w:style>
  <w:style w:type="paragraph" w:styleId="ListNumber">
    <w:name w:val="List Number"/>
    <w:rsid w:val="00462841"/>
    <w:pPr>
      <w:numPr>
        <w:numId w:val="17"/>
      </w:numPr>
      <w:tabs>
        <w:tab w:val="clear" w:pos="360"/>
        <w:tab w:val="num" w:pos="4242"/>
      </w:tabs>
      <w:ind w:left="3521" w:hanging="1043"/>
    </w:pPr>
    <w:rPr>
      <w:sz w:val="22"/>
      <w:szCs w:val="24"/>
    </w:rPr>
  </w:style>
  <w:style w:type="paragraph" w:styleId="ListNumber2">
    <w:name w:val="List Number 2"/>
    <w:rsid w:val="00462841"/>
    <w:pPr>
      <w:numPr>
        <w:numId w:val="19"/>
      </w:numPr>
      <w:tabs>
        <w:tab w:val="clear" w:pos="643"/>
        <w:tab w:val="num" w:pos="360"/>
      </w:tabs>
      <w:ind w:left="360"/>
    </w:pPr>
    <w:rPr>
      <w:sz w:val="22"/>
      <w:szCs w:val="24"/>
    </w:rPr>
  </w:style>
  <w:style w:type="paragraph" w:styleId="ListNumber3">
    <w:name w:val="List Number 3"/>
    <w:rsid w:val="00462841"/>
    <w:pPr>
      <w:numPr>
        <w:numId w:val="21"/>
      </w:numPr>
      <w:tabs>
        <w:tab w:val="clear" w:pos="926"/>
        <w:tab w:val="num" w:pos="360"/>
      </w:tabs>
      <w:ind w:left="360"/>
    </w:pPr>
    <w:rPr>
      <w:sz w:val="22"/>
      <w:szCs w:val="24"/>
    </w:rPr>
  </w:style>
  <w:style w:type="paragraph" w:styleId="ListNumber4">
    <w:name w:val="List Number 4"/>
    <w:rsid w:val="00462841"/>
    <w:pPr>
      <w:numPr>
        <w:numId w:val="23"/>
      </w:numPr>
      <w:tabs>
        <w:tab w:val="clear" w:pos="1209"/>
        <w:tab w:val="num" w:pos="360"/>
      </w:tabs>
      <w:ind w:left="360"/>
    </w:pPr>
    <w:rPr>
      <w:sz w:val="22"/>
      <w:szCs w:val="24"/>
    </w:rPr>
  </w:style>
  <w:style w:type="paragraph" w:styleId="ListNumber5">
    <w:name w:val="List Number 5"/>
    <w:rsid w:val="00462841"/>
    <w:pPr>
      <w:numPr>
        <w:numId w:val="25"/>
      </w:numPr>
      <w:tabs>
        <w:tab w:val="clear" w:pos="1492"/>
        <w:tab w:val="num" w:pos="1440"/>
      </w:tabs>
      <w:ind w:left="0" w:firstLine="0"/>
    </w:pPr>
    <w:rPr>
      <w:sz w:val="22"/>
      <w:szCs w:val="24"/>
    </w:rPr>
  </w:style>
  <w:style w:type="paragraph" w:customStyle="1" w:styleId="LongT">
    <w:name w:val="LongT"/>
    <w:basedOn w:val="OPCParaBase"/>
    <w:rsid w:val="00D546E0"/>
    <w:pPr>
      <w:spacing w:line="240" w:lineRule="auto"/>
    </w:pPr>
    <w:rPr>
      <w:b/>
      <w:sz w:val="32"/>
    </w:rPr>
  </w:style>
  <w:style w:type="paragraph" w:styleId="MacroText">
    <w:name w:val="macro"/>
    <w:rsid w:val="0046284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46284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62841"/>
    <w:rPr>
      <w:sz w:val="24"/>
      <w:szCs w:val="24"/>
    </w:rPr>
  </w:style>
  <w:style w:type="paragraph" w:styleId="NormalIndent">
    <w:name w:val="Normal Indent"/>
    <w:rsid w:val="00462841"/>
    <w:pPr>
      <w:ind w:left="720"/>
    </w:pPr>
    <w:rPr>
      <w:sz w:val="22"/>
      <w:szCs w:val="24"/>
    </w:rPr>
  </w:style>
  <w:style w:type="paragraph" w:styleId="NoteHeading">
    <w:name w:val="Note Heading"/>
    <w:next w:val="Normal"/>
    <w:rsid w:val="00462841"/>
    <w:rPr>
      <w:sz w:val="22"/>
      <w:szCs w:val="24"/>
    </w:rPr>
  </w:style>
  <w:style w:type="paragraph" w:customStyle="1" w:styleId="notedraft">
    <w:name w:val="note(draft)"/>
    <w:aliases w:val="nd"/>
    <w:basedOn w:val="OPCParaBase"/>
    <w:rsid w:val="00D546E0"/>
    <w:pPr>
      <w:spacing w:before="240" w:line="240" w:lineRule="auto"/>
      <w:ind w:left="284" w:hanging="284"/>
    </w:pPr>
    <w:rPr>
      <w:i/>
      <w:sz w:val="24"/>
    </w:rPr>
  </w:style>
  <w:style w:type="paragraph" w:customStyle="1" w:styleId="notepara">
    <w:name w:val="note(para)"/>
    <w:aliases w:val="na"/>
    <w:basedOn w:val="OPCParaBase"/>
    <w:rsid w:val="00D546E0"/>
    <w:pPr>
      <w:spacing w:before="40" w:line="198" w:lineRule="exact"/>
      <w:ind w:left="2354" w:hanging="369"/>
    </w:pPr>
    <w:rPr>
      <w:sz w:val="18"/>
    </w:rPr>
  </w:style>
  <w:style w:type="paragraph" w:customStyle="1" w:styleId="noteParlAmend">
    <w:name w:val="note(ParlAmend)"/>
    <w:aliases w:val="npp"/>
    <w:basedOn w:val="OPCParaBase"/>
    <w:next w:val="ParlAmend"/>
    <w:rsid w:val="00D546E0"/>
    <w:pPr>
      <w:spacing w:line="240" w:lineRule="auto"/>
      <w:jc w:val="right"/>
    </w:pPr>
    <w:rPr>
      <w:rFonts w:ascii="Arial" w:hAnsi="Arial"/>
      <w:b/>
      <w:i/>
    </w:rPr>
  </w:style>
  <w:style w:type="character" w:styleId="PageNumber">
    <w:name w:val="page number"/>
    <w:basedOn w:val="DefaultParagraphFont"/>
    <w:rsid w:val="00462841"/>
  </w:style>
  <w:style w:type="paragraph" w:customStyle="1" w:styleId="Page1">
    <w:name w:val="Page1"/>
    <w:basedOn w:val="OPCParaBase"/>
    <w:rsid w:val="00D546E0"/>
    <w:pPr>
      <w:spacing w:before="5600" w:line="240" w:lineRule="auto"/>
    </w:pPr>
    <w:rPr>
      <w:b/>
      <w:sz w:val="32"/>
    </w:rPr>
  </w:style>
  <w:style w:type="paragraph" w:customStyle="1" w:styleId="PageBreak">
    <w:name w:val="PageBreak"/>
    <w:aliases w:val="pb"/>
    <w:basedOn w:val="OPCParaBase"/>
    <w:rsid w:val="00D546E0"/>
    <w:pPr>
      <w:spacing w:line="240" w:lineRule="auto"/>
    </w:pPr>
    <w:rPr>
      <w:sz w:val="20"/>
    </w:rPr>
  </w:style>
  <w:style w:type="paragraph" w:customStyle="1" w:styleId="paragraph">
    <w:name w:val="paragraph"/>
    <w:aliases w:val="a"/>
    <w:basedOn w:val="OPCParaBase"/>
    <w:rsid w:val="00D546E0"/>
    <w:pPr>
      <w:tabs>
        <w:tab w:val="right" w:pos="1531"/>
      </w:tabs>
      <w:spacing w:before="40" w:line="240" w:lineRule="auto"/>
      <w:ind w:left="1644" w:hanging="1644"/>
    </w:pPr>
  </w:style>
  <w:style w:type="paragraph" w:customStyle="1" w:styleId="paragraphsub">
    <w:name w:val="paragraph(sub)"/>
    <w:aliases w:val="aa"/>
    <w:basedOn w:val="OPCParaBase"/>
    <w:rsid w:val="00D546E0"/>
    <w:pPr>
      <w:tabs>
        <w:tab w:val="right" w:pos="1985"/>
      </w:tabs>
      <w:spacing w:before="40" w:line="240" w:lineRule="auto"/>
      <w:ind w:left="2098" w:hanging="2098"/>
    </w:pPr>
  </w:style>
  <w:style w:type="paragraph" w:customStyle="1" w:styleId="paragraphsub-sub">
    <w:name w:val="paragraph(sub-sub)"/>
    <w:aliases w:val="aaa"/>
    <w:basedOn w:val="OPCParaBase"/>
    <w:rsid w:val="00D546E0"/>
    <w:pPr>
      <w:tabs>
        <w:tab w:val="right" w:pos="2722"/>
      </w:tabs>
      <w:spacing w:before="40" w:line="240" w:lineRule="auto"/>
      <w:ind w:left="2835" w:hanging="2835"/>
    </w:pPr>
  </w:style>
  <w:style w:type="paragraph" w:customStyle="1" w:styleId="ParlAmend">
    <w:name w:val="ParlAmend"/>
    <w:aliases w:val="pp"/>
    <w:basedOn w:val="OPCParaBase"/>
    <w:rsid w:val="00D546E0"/>
    <w:pPr>
      <w:spacing w:before="240" w:line="240" w:lineRule="atLeast"/>
      <w:ind w:hanging="567"/>
    </w:pPr>
    <w:rPr>
      <w:sz w:val="24"/>
    </w:rPr>
  </w:style>
  <w:style w:type="paragraph" w:customStyle="1" w:styleId="Penalty">
    <w:name w:val="Penalty"/>
    <w:basedOn w:val="OPCParaBase"/>
    <w:rsid w:val="00D546E0"/>
    <w:pPr>
      <w:tabs>
        <w:tab w:val="left" w:pos="2977"/>
      </w:tabs>
      <w:spacing w:before="180" w:line="240" w:lineRule="auto"/>
      <w:ind w:left="1985" w:hanging="851"/>
    </w:pPr>
  </w:style>
  <w:style w:type="paragraph" w:styleId="PlainText">
    <w:name w:val="Plain Text"/>
    <w:rsid w:val="00462841"/>
    <w:rPr>
      <w:rFonts w:ascii="Courier New" w:hAnsi="Courier New" w:cs="Courier New"/>
      <w:sz w:val="22"/>
    </w:rPr>
  </w:style>
  <w:style w:type="paragraph" w:customStyle="1" w:styleId="Portfolio">
    <w:name w:val="Portfolio"/>
    <w:basedOn w:val="OPCParaBase"/>
    <w:rsid w:val="00D546E0"/>
    <w:pPr>
      <w:spacing w:line="240" w:lineRule="auto"/>
    </w:pPr>
    <w:rPr>
      <w:i/>
      <w:sz w:val="20"/>
    </w:rPr>
  </w:style>
  <w:style w:type="paragraph" w:customStyle="1" w:styleId="Preamble">
    <w:name w:val="Preamble"/>
    <w:basedOn w:val="OPCParaBase"/>
    <w:next w:val="Normal"/>
    <w:rsid w:val="00D546E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546E0"/>
    <w:pPr>
      <w:spacing w:line="240" w:lineRule="auto"/>
    </w:pPr>
    <w:rPr>
      <w:i/>
      <w:sz w:val="20"/>
    </w:rPr>
  </w:style>
  <w:style w:type="paragraph" w:styleId="Salutation">
    <w:name w:val="Salutation"/>
    <w:next w:val="Normal"/>
    <w:rsid w:val="00462841"/>
    <w:rPr>
      <w:sz w:val="22"/>
      <w:szCs w:val="24"/>
    </w:rPr>
  </w:style>
  <w:style w:type="paragraph" w:customStyle="1" w:styleId="Session">
    <w:name w:val="Session"/>
    <w:basedOn w:val="OPCParaBase"/>
    <w:rsid w:val="00D546E0"/>
    <w:pPr>
      <w:spacing w:line="240" w:lineRule="auto"/>
    </w:pPr>
    <w:rPr>
      <w:sz w:val="28"/>
    </w:rPr>
  </w:style>
  <w:style w:type="paragraph" w:customStyle="1" w:styleId="ShortT">
    <w:name w:val="ShortT"/>
    <w:basedOn w:val="OPCParaBase"/>
    <w:next w:val="Normal"/>
    <w:qFormat/>
    <w:rsid w:val="00D546E0"/>
    <w:pPr>
      <w:spacing w:line="240" w:lineRule="auto"/>
    </w:pPr>
    <w:rPr>
      <w:b/>
      <w:sz w:val="40"/>
    </w:rPr>
  </w:style>
  <w:style w:type="paragraph" w:styleId="Signature">
    <w:name w:val="Signature"/>
    <w:rsid w:val="00462841"/>
    <w:pPr>
      <w:ind w:left="4252"/>
    </w:pPr>
    <w:rPr>
      <w:sz w:val="22"/>
      <w:szCs w:val="24"/>
    </w:rPr>
  </w:style>
  <w:style w:type="paragraph" w:customStyle="1" w:styleId="Sponsor">
    <w:name w:val="Sponsor"/>
    <w:basedOn w:val="OPCParaBase"/>
    <w:rsid w:val="00D546E0"/>
    <w:pPr>
      <w:spacing w:line="240" w:lineRule="auto"/>
    </w:pPr>
    <w:rPr>
      <w:i/>
    </w:rPr>
  </w:style>
  <w:style w:type="character" w:styleId="Strong">
    <w:name w:val="Strong"/>
    <w:qFormat/>
    <w:rsid w:val="00462841"/>
    <w:rPr>
      <w:b/>
      <w:bCs/>
    </w:rPr>
  </w:style>
  <w:style w:type="paragraph" w:customStyle="1" w:styleId="Subitem">
    <w:name w:val="Subitem"/>
    <w:aliases w:val="iss"/>
    <w:basedOn w:val="OPCParaBase"/>
    <w:rsid w:val="00D546E0"/>
    <w:pPr>
      <w:spacing w:before="180" w:line="240" w:lineRule="auto"/>
      <w:ind w:left="709" w:hanging="709"/>
    </w:pPr>
  </w:style>
  <w:style w:type="paragraph" w:customStyle="1" w:styleId="SubitemHead">
    <w:name w:val="SubitemHead"/>
    <w:aliases w:val="issh"/>
    <w:basedOn w:val="OPCParaBase"/>
    <w:rsid w:val="00D546E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546E0"/>
    <w:pPr>
      <w:spacing w:before="40" w:line="240" w:lineRule="auto"/>
      <w:ind w:left="1134"/>
    </w:pPr>
  </w:style>
  <w:style w:type="paragraph" w:customStyle="1" w:styleId="SubsectionHead">
    <w:name w:val="SubsectionHead"/>
    <w:aliases w:val="ssh"/>
    <w:basedOn w:val="OPCParaBase"/>
    <w:next w:val="subsection"/>
    <w:rsid w:val="00D546E0"/>
    <w:pPr>
      <w:keepNext/>
      <w:keepLines/>
      <w:spacing w:before="240" w:line="240" w:lineRule="auto"/>
      <w:ind w:left="1134"/>
    </w:pPr>
    <w:rPr>
      <w:i/>
    </w:rPr>
  </w:style>
  <w:style w:type="paragraph" w:styleId="Subtitle">
    <w:name w:val="Subtitle"/>
    <w:qFormat/>
    <w:rsid w:val="00462841"/>
    <w:pPr>
      <w:spacing w:after="60"/>
      <w:jc w:val="center"/>
    </w:pPr>
    <w:rPr>
      <w:rFonts w:ascii="Arial" w:hAnsi="Arial" w:cs="Arial"/>
      <w:sz w:val="24"/>
      <w:szCs w:val="24"/>
    </w:rPr>
  </w:style>
  <w:style w:type="table" w:styleId="Table3Deffects1">
    <w:name w:val="Table 3D effects 1"/>
    <w:basedOn w:val="TableNormal"/>
    <w:rsid w:val="0046284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6284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6284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6284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6284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6284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6284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6284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6284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6284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6284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6284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6284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6284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6284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6284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6284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546E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6284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6284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6284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6284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6284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6284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6284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6284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6284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6284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6284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6284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6284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6284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6284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6284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462841"/>
    <w:pPr>
      <w:ind w:left="220" w:hanging="220"/>
    </w:pPr>
    <w:rPr>
      <w:sz w:val="22"/>
      <w:szCs w:val="24"/>
    </w:rPr>
  </w:style>
  <w:style w:type="paragraph" w:styleId="TableofFigures">
    <w:name w:val="table of figures"/>
    <w:next w:val="Normal"/>
    <w:rsid w:val="00462841"/>
    <w:pPr>
      <w:ind w:left="440" w:hanging="440"/>
    </w:pPr>
    <w:rPr>
      <w:sz w:val="22"/>
      <w:szCs w:val="24"/>
    </w:rPr>
  </w:style>
  <w:style w:type="table" w:styleId="TableProfessional">
    <w:name w:val="Table Professional"/>
    <w:basedOn w:val="TableNormal"/>
    <w:rsid w:val="0046284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6284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6284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6284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6284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6284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6284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6284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6284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6284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546E0"/>
    <w:pPr>
      <w:spacing w:before="60" w:line="240" w:lineRule="auto"/>
      <w:ind w:left="284" w:hanging="284"/>
    </w:pPr>
    <w:rPr>
      <w:sz w:val="20"/>
    </w:rPr>
  </w:style>
  <w:style w:type="paragraph" w:customStyle="1" w:styleId="Tablei">
    <w:name w:val="Table(i)"/>
    <w:aliases w:val="taa"/>
    <w:basedOn w:val="OPCParaBase"/>
    <w:rsid w:val="00D546E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546E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546E0"/>
    <w:pPr>
      <w:spacing w:before="60" w:line="240" w:lineRule="atLeast"/>
    </w:pPr>
    <w:rPr>
      <w:sz w:val="20"/>
    </w:rPr>
  </w:style>
  <w:style w:type="paragraph" w:styleId="Title">
    <w:name w:val="Title"/>
    <w:qFormat/>
    <w:rsid w:val="0046284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D546E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546E0"/>
    <w:pPr>
      <w:numPr>
        <w:numId w:val="3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546E0"/>
    <w:pPr>
      <w:spacing w:before="122" w:line="198" w:lineRule="exact"/>
      <w:ind w:left="1985" w:hanging="851"/>
      <w:jc w:val="right"/>
    </w:pPr>
    <w:rPr>
      <w:sz w:val="18"/>
    </w:rPr>
  </w:style>
  <w:style w:type="paragraph" w:customStyle="1" w:styleId="TLPTableBullet">
    <w:name w:val="TLPTableBullet"/>
    <w:aliases w:val="ttb"/>
    <w:basedOn w:val="OPCParaBase"/>
    <w:rsid w:val="00D546E0"/>
    <w:pPr>
      <w:spacing w:line="240" w:lineRule="exact"/>
      <w:ind w:left="284" w:hanging="284"/>
    </w:pPr>
    <w:rPr>
      <w:sz w:val="20"/>
    </w:rPr>
  </w:style>
  <w:style w:type="paragraph" w:styleId="TOAHeading">
    <w:name w:val="toa heading"/>
    <w:next w:val="Normal"/>
    <w:rsid w:val="00462841"/>
    <w:pPr>
      <w:spacing w:before="120"/>
    </w:pPr>
    <w:rPr>
      <w:rFonts w:ascii="Arial" w:hAnsi="Arial" w:cs="Arial"/>
      <w:b/>
      <w:bCs/>
      <w:sz w:val="24"/>
      <w:szCs w:val="24"/>
    </w:rPr>
  </w:style>
  <w:style w:type="paragraph" w:styleId="TOC1">
    <w:name w:val="toc 1"/>
    <w:basedOn w:val="OPCParaBase"/>
    <w:next w:val="Normal"/>
    <w:uiPriority w:val="39"/>
    <w:unhideWhenUsed/>
    <w:rsid w:val="00D546E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546E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546E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546E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546E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546E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546E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546E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546E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546E0"/>
    <w:pPr>
      <w:keepLines/>
      <w:spacing w:before="240" w:after="120" w:line="240" w:lineRule="auto"/>
      <w:ind w:left="794"/>
    </w:pPr>
    <w:rPr>
      <w:b/>
      <w:kern w:val="28"/>
      <w:sz w:val="20"/>
    </w:rPr>
  </w:style>
  <w:style w:type="paragraph" w:customStyle="1" w:styleId="TofSectsHeading">
    <w:name w:val="TofSects(Heading)"/>
    <w:basedOn w:val="OPCParaBase"/>
    <w:rsid w:val="00D546E0"/>
    <w:pPr>
      <w:spacing w:before="240" w:after="120" w:line="240" w:lineRule="auto"/>
    </w:pPr>
    <w:rPr>
      <w:b/>
      <w:sz w:val="24"/>
    </w:rPr>
  </w:style>
  <w:style w:type="paragraph" w:customStyle="1" w:styleId="TofSectsSection">
    <w:name w:val="TofSects(Section)"/>
    <w:basedOn w:val="OPCParaBase"/>
    <w:rsid w:val="00D546E0"/>
    <w:pPr>
      <w:keepLines/>
      <w:spacing w:before="40" w:line="240" w:lineRule="auto"/>
      <w:ind w:left="1588" w:hanging="794"/>
    </w:pPr>
    <w:rPr>
      <w:kern w:val="28"/>
      <w:sz w:val="18"/>
    </w:rPr>
  </w:style>
  <w:style w:type="paragraph" w:customStyle="1" w:styleId="TofSectsSubdiv">
    <w:name w:val="TofSects(Subdiv)"/>
    <w:basedOn w:val="OPCParaBase"/>
    <w:rsid w:val="00D546E0"/>
    <w:pPr>
      <w:keepLines/>
      <w:spacing w:before="80" w:line="240" w:lineRule="auto"/>
      <w:ind w:left="1588" w:hanging="794"/>
    </w:pPr>
    <w:rPr>
      <w:kern w:val="28"/>
    </w:rPr>
  </w:style>
  <w:style w:type="character" w:customStyle="1" w:styleId="OPCCharBase">
    <w:name w:val="OPCCharBase"/>
    <w:uiPriority w:val="1"/>
    <w:qFormat/>
    <w:rsid w:val="00D546E0"/>
  </w:style>
  <w:style w:type="paragraph" w:customStyle="1" w:styleId="OPCParaBase">
    <w:name w:val="OPCParaBase"/>
    <w:qFormat/>
    <w:rsid w:val="00D546E0"/>
    <w:pPr>
      <w:spacing w:line="260" w:lineRule="atLeast"/>
    </w:pPr>
    <w:rPr>
      <w:sz w:val="22"/>
    </w:rPr>
  </w:style>
  <w:style w:type="character" w:customStyle="1" w:styleId="HeaderChar">
    <w:name w:val="Header Char"/>
    <w:basedOn w:val="DefaultParagraphFont"/>
    <w:link w:val="Header"/>
    <w:rsid w:val="00D546E0"/>
    <w:rPr>
      <w:sz w:val="16"/>
    </w:rPr>
  </w:style>
  <w:style w:type="paragraph" w:customStyle="1" w:styleId="noteToPara">
    <w:name w:val="noteToPara"/>
    <w:aliases w:val="ntp"/>
    <w:basedOn w:val="OPCParaBase"/>
    <w:rsid w:val="00D546E0"/>
    <w:pPr>
      <w:spacing w:before="122" w:line="198" w:lineRule="exact"/>
      <w:ind w:left="2353" w:hanging="709"/>
    </w:pPr>
    <w:rPr>
      <w:sz w:val="18"/>
    </w:rPr>
  </w:style>
  <w:style w:type="paragraph" w:customStyle="1" w:styleId="WRStyle">
    <w:name w:val="WR Style"/>
    <w:aliases w:val="WR"/>
    <w:basedOn w:val="OPCParaBase"/>
    <w:rsid w:val="00D546E0"/>
    <w:pPr>
      <w:spacing w:before="240" w:line="240" w:lineRule="auto"/>
      <w:ind w:left="284" w:hanging="284"/>
    </w:pPr>
    <w:rPr>
      <w:b/>
      <w:i/>
      <w:kern w:val="28"/>
      <w:sz w:val="24"/>
    </w:rPr>
  </w:style>
  <w:style w:type="character" w:customStyle="1" w:styleId="FooterChar">
    <w:name w:val="Footer Char"/>
    <w:basedOn w:val="DefaultParagraphFont"/>
    <w:link w:val="Footer"/>
    <w:rsid w:val="00D546E0"/>
    <w:rPr>
      <w:sz w:val="22"/>
      <w:szCs w:val="24"/>
    </w:rPr>
  </w:style>
  <w:style w:type="table" w:customStyle="1" w:styleId="CFlag">
    <w:name w:val="CFlag"/>
    <w:basedOn w:val="TableNormal"/>
    <w:uiPriority w:val="99"/>
    <w:rsid w:val="00D546E0"/>
    <w:tblPr/>
  </w:style>
  <w:style w:type="paragraph" w:customStyle="1" w:styleId="SignCoverPageEnd">
    <w:name w:val="SignCoverPageEnd"/>
    <w:basedOn w:val="OPCParaBase"/>
    <w:next w:val="Normal"/>
    <w:rsid w:val="00D546E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546E0"/>
    <w:pPr>
      <w:pBdr>
        <w:top w:val="single" w:sz="4" w:space="1" w:color="auto"/>
      </w:pBdr>
      <w:spacing w:before="360"/>
      <w:ind w:right="397"/>
      <w:jc w:val="both"/>
    </w:pPr>
  </w:style>
  <w:style w:type="paragraph" w:customStyle="1" w:styleId="ENotesHeading1">
    <w:name w:val="ENotesHeading 1"/>
    <w:aliases w:val="Enh1"/>
    <w:basedOn w:val="OPCParaBase"/>
    <w:next w:val="Normal"/>
    <w:rsid w:val="00D546E0"/>
    <w:pPr>
      <w:spacing w:before="120"/>
      <w:outlineLvl w:val="1"/>
    </w:pPr>
    <w:rPr>
      <w:b/>
      <w:sz w:val="28"/>
      <w:szCs w:val="28"/>
    </w:rPr>
  </w:style>
  <w:style w:type="paragraph" w:customStyle="1" w:styleId="ENotesHeading2">
    <w:name w:val="ENotesHeading 2"/>
    <w:aliases w:val="Enh2"/>
    <w:basedOn w:val="OPCParaBase"/>
    <w:next w:val="Normal"/>
    <w:rsid w:val="00D546E0"/>
    <w:pPr>
      <w:spacing w:before="120" w:after="120"/>
      <w:outlineLvl w:val="2"/>
    </w:pPr>
    <w:rPr>
      <w:b/>
      <w:sz w:val="24"/>
      <w:szCs w:val="28"/>
    </w:rPr>
  </w:style>
  <w:style w:type="paragraph" w:customStyle="1" w:styleId="CompiledActNo">
    <w:name w:val="CompiledActNo"/>
    <w:basedOn w:val="OPCParaBase"/>
    <w:next w:val="Normal"/>
    <w:rsid w:val="00D546E0"/>
    <w:rPr>
      <w:b/>
      <w:sz w:val="24"/>
      <w:szCs w:val="24"/>
    </w:rPr>
  </w:style>
  <w:style w:type="paragraph" w:customStyle="1" w:styleId="ENotesText">
    <w:name w:val="ENotesText"/>
    <w:aliases w:val="Ent,ENt"/>
    <w:basedOn w:val="OPCParaBase"/>
    <w:next w:val="Normal"/>
    <w:rsid w:val="00D546E0"/>
    <w:pPr>
      <w:spacing w:before="120"/>
    </w:pPr>
  </w:style>
  <w:style w:type="paragraph" w:customStyle="1" w:styleId="CompiledMadeUnder">
    <w:name w:val="CompiledMadeUnder"/>
    <w:basedOn w:val="OPCParaBase"/>
    <w:next w:val="Normal"/>
    <w:rsid w:val="00D546E0"/>
    <w:rPr>
      <w:i/>
      <w:sz w:val="24"/>
      <w:szCs w:val="24"/>
    </w:rPr>
  </w:style>
  <w:style w:type="paragraph" w:customStyle="1" w:styleId="Paragraphsub-sub-sub">
    <w:name w:val="Paragraph(sub-sub-sub)"/>
    <w:aliases w:val="aaaa"/>
    <w:basedOn w:val="OPCParaBase"/>
    <w:rsid w:val="00D546E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546E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546E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546E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546E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546E0"/>
    <w:pPr>
      <w:spacing w:before="60" w:line="240" w:lineRule="auto"/>
    </w:pPr>
    <w:rPr>
      <w:rFonts w:cs="Arial"/>
      <w:sz w:val="20"/>
      <w:szCs w:val="22"/>
    </w:rPr>
  </w:style>
  <w:style w:type="paragraph" w:customStyle="1" w:styleId="ActHead10">
    <w:name w:val="ActHead 10"/>
    <w:aliases w:val="sp"/>
    <w:basedOn w:val="OPCParaBase"/>
    <w:next w:val="ActHead3"/>
    <w:rsid w:val="00D546E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D546E0"/>
    <w:rPr>
      <w:rFonts w:ascii="Tahoma" w:eastAsiaTheme="minorHAnsi" w:hAnsi="Tahoma" w:cs="Tahoma"/>
      <w:sz w:val="16"/>
      <w:szCs w:val="16"/>
      <w:lang w:eastAsia="en-US"/>
    </w:rPr>
  </w:style>
  <w:style w:type="paragraph" w:customStyle="1" w:styleId="NoteToSubpara">
    <w:name w:val="NoteToSubpara"/>
    <w:aliases w:val="nts"/>
    <w:basedOn w:val="OPCParaBase"/>
    <w:rsid w:val="00D546E0"/>
    <w:pPr>
      <w:spacing w:before="40" w:line="198" w:lineRule="exact"/>
      <w:ind w:left="2835" w:hanging="709"/>
    </w:pPr>
    <w:rPr>
      <w:sz w:val="18"/>
    </w:rPr>
  </w:style>
  <w:style w:type="paragraph" w:customStyle="1" w:styleId="ENoteTableHeading">
    <w:name w:val="ENoteTableHeading"/>
    <w:aliases w:val="enth"/>
    <w:basedOn w:val="OPCParaBase"/>
    <w:rsid w:val="00D546E0"/>
    <w:pPr>
      <w:keepNext/>
      <w:spacing w:before="60" w:line="240" w:lineRule="atLeast"/>
    </w:pPr>
    <w:rPr>
      <w:rFonts w:ascii="Arial" w:hAnsi="Arial"/>
      <w:b/>
      <w:sz w:val="16"/>
    </w:rPr>
  </w:style>
  <w:style w:type="paragraph" w:customStyle="1" w:styleId="ENoteTTi">
    <w:name w:val="ENoteTTi"/>
    <w:aliases w:val="entti"/>
    <w:basedOn w:val="OPCParaBase"/>
    <w:rsid w:val="00D546E0"/>
    <w:pPr>
      <w:keepNext/>
      <w:spacing w:before="60" w:line="240" w:lineRule="atLeast"/>
      <w:ind w:left="170"/>
    </w:pPr>
    <w:rPr>
      <w:sz w:val="16"/>
    </w:rPr>
  </w:style>
  <w:style w:type="paragraph" w:customStyle="1" w:styleId="ENoteTTIndentHeading">
    <w:name w:val="ENoteTTIndentHeading"/>
    <w:aliases w:val="enTTHi"/>
    <w:basedOn w:val="OPCParaBase"/>
    <w:rsid w:val="00D546E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546E0"/>
    <w:pPr>
      <w:spacing w:before="60" w:line="240" w:lineRule="atLeast"/>
    </w:pPr>
    <w:rPr>
      <w:sz w:val="16"/>
    </w:rPr>
  </w:style>
  <w:style w:type="paragraph" w:customStyle="1" w:styleId="MadeunderText">
    <w:name w:val="MadeunderText"/>
    <w:basedOn w:val="OPCParaBase"/>
    <w:next w:val="CompiledMadeUnder"/>
    <w:rsid w:val="00D546E0"/>
    <w:pPr>
      <w:spacing w:before="240"/>
    </w:pPr>
    <w:rPr>
      <w:sz w:val="24"/>
      <w:szCs w:val="24"/>
    </w:rPr>
  </w:style>
  <w:style w:type="paragraph" w:customStyle="1" w:styleId="ENotesHeading3">
    <w:name w:val="ENotesHeading 3"/>
    <w:aliases w:val="Enh3"/>
    <w:basedOn w:val="OPCParaBase"/>
    <w:next w:val="Normal"/>
    <w:rsid w:val="00D546E0"/>
    <w:pPr>
      <w:keepNext/>
      <w:spacing w:before="120" w:line="240" w:lineRule="auto"/>
      <w:outlineLvl w:val="4"/>
    </w:pPr>
    <w:rPr>
      <w:b/>
      <w:szCs w:val="24"/>
    </w:rPr>
  </w:style>
  <w:style w:type="paragraph" w:customStyle="1" w:styleId="SubPartCASA">
    <w:name w:val="SubPart(CASA)"/>
    <w:aliases w:val="csp"/>
    <w:basedOn w:val="OPCParaBase"/>
    <w:next w:val="ActHead3"/>
    <w:rsid w:val="00D546E0"/>
    <w:pPr>
      <w:keepNext/>
      <w:keepLines/>
      <w:spacing w:before="280"/>
      <w:outlineLvl w:val="1"/>
    </w:pPr>
    <w:rPr>
      <w:b/>
      <w:kern w:val="28"/>
      <w:sz w:val="32"/>
    </w:rPr>
  </w:style>
  <w:style w:type="character" w:customStyle="1" w:styleId="CharSubPartTextCASA">
    <w:name w:val="CharSubPartText(CASA)"/>
    <w:basedOn w:val="OPCCharBase"/>
    <w:uiPriority w:val="1"/>
    <w:rsid w:val="00D546E0"/>
  </w:style>
  <w:style w:type="character" w:customStyle="1" w:styleId="CharSubPartNoCASA">
    <w:name w:val="CharSubPartNo(CASA)"/>
    <w:basedOn w:val="OPCCharBase"/>
    <w:uiPriority w:val="1"/>
    <w:rsid w:val="00D546E0"/>
  </w:style>
  <w:style w:type="paragraph" w:customStyle="1" w:styleId="ENoteTTIndentHeadingSub">
    <w:name w:val="ENoteTTIndentHeadingSub"/>
    <w:aliases w:val="enTTHis"/>
    <w:basedOn w:val="OPCParaBase"/>
    <w:rsid w:val="00D546E0"/>
    <w:pPr>
      <w:keepNext/>
      <w:spacing w:before="60" w:line="240" w:lineRule="atLeast"/>
      <w:ind w:left="340"/>
    </w:pPr>
    <w:rPr>
      <w:b/>
      <w:sz w:val="16"/>
    </w:rPr>
  </w:style>
  <w:style w:type="paragraph" w:customStyle="1" w:styleId="ENoteTTiSub">
    <w:name w:val="ENoteTTiSub"/>
    <w:aliases w:val="enttis"/>
    <w:basedOn w:val="OPCParaBase"/>
    <w:rsid w:val="00D546E0"/>
    <w:pPr>
      <w:keepNext/>
      <w:spacing w:before="60" w:line="240" w:lineRule="atLeast"/>
      <w:ind w:left="340"/>
    </w:pPr>
    <w:rPr>
      <w:sz w:val="16"/>
    </w:rPr>
  </w:style>
  <w:style w:type="paragraph" w:customStyle="1" w:styleId="SubDivisionMigration">
    <w:name w:val="SubDivisionMigration"/>
    <w:aliases w:val="sdm"/>
    <w:basedOn w:val="OPCParaBase"/>
    <w:rsid w:val="00D546E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546E0"/>
    <w:pPr>
      <w:keepNext/>
      <w:keepLines/>
      <w:spacing w:before="240" w:line="240" w:lineRule="auto"/>
      <w:ind w:left="1134" w:hanging="1134"/>
    </w:pPr>
    <w:rPr>
      <w:b/>
      <w:sz w:val="28"/>
    </w:rPr>
  </w:style>
  <w:style w:type="paragraph" w:customStyle="1" w:styleId="FreeForm">
    <w:name w:val="FreeForm"/>
    <w:rsid w:val="00D546E0"/>
    <w:rPr>
      <w:rFonts w:ascii="Arial" w:eastAsiaTheme="minorHAnsi" w:hAnsi="Arial" w:cstheme="minorBidi"/>
      <w:sz w:val="22"/>
      <w:lang w:eastAsia="en-US"/>
    </w:rPr>
  </w:style>
  <w:style w:type="paragraph" w:customStyle="1" w:styleId="SOText">
    <w:name w:val="SO Text"/>
    <w:aliases w:val="sot"/>
    <w:link w:val="SOTextChar"/>
    <w:rsid w:val="00D546E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546E0"/>
    <w:rPr>
      <w:rFonts w:eastAsiaTheme="minorHAnsi" w:cstheme="minorBidi"/>
      <w:sz w:val="22"/>
      <w:lang w:eastAsia="en-US"/>
    </w:rPr>
  </w:style>
  <w:style w:type="paragraph" w:customStyle="1" w:styleId="SOTextNote">
    <w:name w:val="SO TextNote"/>
    <w:aliases w:val="sont"/>
    <w:basedOn w:val="SOText"/>
    <w:qFormat/>
    <w:rsid w:val="00D546E0"/>
    <w:pPr>
      <w:spacing w:before="122" w:line="198" w:lineRule="exact"/>
      <w:ind w:left="1843" w:hanging="709"/>
    </w:pPr>
    <w:rPr>
      <w:sz w:val="18"/>
    </w:rPr>
  </w:style>
  <w:style w:type="paragraph" w:customStyle="1" w:styleId="SOPara">
    <w:name w:val="SO Para"/>
    <w:aliases w:val="soa"/>
    <w:basedOn w:val="SOText"/>
    <w:link w:val="SOParaChar"/>
    <w:qFormat/>
    <w:rsid w:val="00D546E0"/>
    <w:pPr>
      <w:tabs>
        <w:tab w:val="right" w:pos="1786"/>
      </w:tabs>
      <w:spacing w:before="40"/>
      <w:ind w:left="2070" w:hanging="936"/>
    </w:pPr>
  </w:style>
  <w:style w:type="character" w:customStyle="1" w:styleId="SOParaChar">
    <w:name w:val="SO Para Char"/>
    <w:aliases w:val="soa Char"/>
    <w:basedOn w:val="DefaultParagraphFont"/>
    <w:link w:val="SOPara"/>
    <w:rsid w:val="00D546E0"/>
    <w:rPr>
      <w:rFonts w:eastAsiaTheme="minorHAnsi" w:cstheme="minorBidi"/>
      <w:sz w:val="22"/>
      <w:lang w:eastAsia="en-US"/>
    </w:rPr>
  </w:style>
  <w:style w:type="paragraph" w:customStyle="1" w:styleId="FileName">
    <w:name w:val="FileName"/>
    <w:basedOn w:val="Normal"/>
    <w:rsid w:val="00D546E0"/>
  </w:style>
  <w:style w:type="paragraph" w:customStyle="1" w:styleId="TableHeading">
    <w:name w:val="TableHeading"/>
    <w:aliases w:val="th"/>
    <w:basedOn w:val="OPCParaBase"/>
    <w:next w:val="Tabletext"/>
    <w:rsid w:val="00D546E0"/>
    <w:pPr>
      <w:keepNext/>
      <w:spacing w:before="60" w:line="240" w:lineRule="atLeast"/>
    </w:pPr>
    <w:rPr>
      <w:b/>
      <w:sz w:val="20"/>
    </w:rPr>
  </w:style>
  <w:style w:type="paragraph" w:customStyle="1" w:styleId="SOHeadBold">
    <w:name w:val="SO HeadBold"/>
    <w:aliases w:val="sohb"/>
    <w:basedOn w:val="SOText"/>
    <w:next w:val="SOText"/>
    <w:link w:val="SOHeadBoldChar"/>
    <w:qFormat/>
    <w:rsid w:val="00D546E0"/>
    <w:rPr>
      <w:b/>
    </w:rPr>
  </w:style>
  <w:style w:type="character" w:customStyle="1" w:styleId="SOHeadBoldChar">
    <w:name w:val="SO HeadBold Char"/>
    <w:aliases w:val="sohb Char"/>
    <w:basedOn w:val="DefaultParagraphFont"/>
    <w:link w:val="SOHeadBold"/>
    <w:rsid w:val="00D546E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546E0"/>
    <w:rPr>
      <w:i/>
    </w:rPr>
  </w:style>
  <w:style w:type="character" w:customStyle="1" w:styleId="SOHeadItalicChar">
    <w:name w:val="SO HeadItalic Char"/>
    <w:aliases w:val="sohi Char"/>
    <w:basedOn w:val="DefaultParagraphFont"/>
    <w:link w:val="SOHeadItalic"/>
    <w:rsid w:val="00D546E0"/>
    <w:rPr>
      <w:rFonts w:eastAsiaTheme="minorHAnsi" w:cstheme="minorBidi"/>
      <w:i/>
      <w:sz w:val="22"/>
      <w:lang w:eastAsia="en-US"/>
    </w:rPr>
  </w:style>
  <w:style w:type="paragraph" w:customStyle="1" w:styleId="SOBullet">
    <w:name w:val="SO Bullet"/>
    <w:aliases w:val="sotb"/>
    <w:basedOn w:val="SOText"/>
    <w:link w:val="SOBulletChar"/>
    <w:qFormat/>
    <w:rsid w:val="00D546E0"/>
    <w:pPr>
      <w:ind w:left="1559" w:hanging="425"/>
    </w:pPr>
  </w:style>
  <w:style w:type="character" w:customStyle="1" w:styleId="SOBulletChar">
    <w:name w:val="SO Bullet Char"/>
    <w:aliases w:val="sotb Char"/>
    <w:basedOn w:val="DefaultParagraphFont"/>
    <w:link w:val="SOBullet"/>
    <w:rsid w:val="00D546E0"/>
    <w:rPr>
      <w:rFonts w:eastAsiaTheme="minorHAnsi" w:cstheme="minorBidi"/>
      <w:sz w:val="22"/>
      <w:lang w:eastAsia="en-US"/>
    </w:rPr>
  </w:style>
  <w:style w:type="paragraph" w:customStyle="1" w:styleId="SOBulletNote">
    <w:name w:val="SO BulletNote"/>
    <w:aliases w:val="sonb"/>
    <w:basedOn w:val="SOTextNote"/>
    <w:link w:val="SOBulletNoteChar"/>
    <w:qFormat/>
    <w:rsid w:val="00D546E0"/>
    <w:pPr>
      <w:tabs>
        <w:tab w:val="left" w:pos="1560"/>
      </w:tabs>
      <w:ind w:left="2268" w:hanging="1134"/>
    </w:pPr>
  </w:style>
  <w:style w:type="character" w:customStyle="1" w:styleId="SOBulletNoteChar">
    <w:name w:val="SO BulletNote Char"/>
    <w:aliases w:val="sonb Char"/>
    <w:basedOn w:val="DefaultParagraphFont"/>
    <w:link w:val="SOBulletNote"/>
    <w:rsid w:val="00D546E0"/>
    <w:rPr>
      <w:rFonts w:eastAsiaTheme="minorHAnsi" w:cstheme="minorBidi"/>
      <w:sz w:val="18"/>
      <w:lang w:eastAsia="en-US"/>
    </w:rPr>
  </w:style>
  <w:style w:type="paragraph" w:styleId="Revision">
    <w:name w:val="Revision"/>
    <w:hidden/>
    <w:uiPriority w:val="99"/>
    <w:semiHidden/>
    <w:rsid w:val="004D2F70"/>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46E0"/>
    <w:pPr>
      <w:spacing w:line="260" w:lineRule="atLeast"/>
    </w:pPr>
    <w:rPr>
      <w:rFonts w:eastAsiaTheme="minorHAnsi" w:cstheme="minorBidi"/>
      <w:sz w:val="22"/>
      <w:lang w:eastAsia="en-US"/>
    </w:rPr>
  </w:style>
  <w:style w:type="paragraph" w:styleId="Heading1">
    <w:name w:val="heading 1"/>
    <w:next w:val="Heading2"/>
    <w:autoRedefine/>
    <w:qFormat/>
    <w:rsid w:val="00462841"/>
    <w:pPr>
      <w:keepNext/>
      <w:keepLines/>
      <w:ind w:left="1134" w:hanging="1134"/>
      <w:outlineLvl w:val="0"/>
    </w:pPr>
    <w:rPr>
      <w:b/>
      <w:bCs/>
      <w:kern w:val="28"/>
      <w:sz w:val="36"/>
      <w:szCs w:val="32"/>
    </w:rPr>
  </w:style>
  <w:style w:type="paragraph" w:styleId="Heading2">
    <w:name w:val="heading 2"/>
    <w:basedOn w:val="Heading1"/>
    <w:next w:val="Heading3"/>
    <w:autoRedefine/>
    <w:qFormat/>
    <w:rsid w:val="00462841"/>
    <w:pPr>
      <w:spacing w:before="280"/>
      <w:outlineLvl w:val="1"/>
    </w:pPr>
    <w:rPr>
      <w:bCs w:val="0"/>
      <w:iCs/>
      <w:sz w:val="32"/>
      <w:szCs w:val="28"/>
    </w:rPr>
  </w:style>
  <w:style w:type="paragraph" w:styleId="Heading3">
    <w:name w:val="heading 3"/>
    <w:basedOn w:val="Heading1"/>
    <w:next w:val="Heading4"/>
    <w:autoRedefine/>
    <w:qFormat/>
    <w:rsid w:val="00462841"/>
    <w:pPr>
      <w:spacing w:before="240"/>
      <w:outlineLvl w:val="2"/>
    </w:pPr>
    <w:rPr>
      <w:bCs w:val="0"/>
      <w:sz w:val="28"/>
      <w:szCs w:val="26"/>
    </w:rPr>
  </w:style>
  <w:style w:type="paragraph" w:styleId="Heading4">
    <w:name w:val="heading 4"/>
    <w:basedOn w:val="Heading1"/>
    <w:next w:val="Heading5"/>
    <w:autoRedefine/>
    <w:qFormat/>
    <w:rsid w:val="00462841"/>
    <w:pPr>
      <w:spacing w:before="220"/>
      <w:outlineLvl w:val="3"/>
    </w:pPr>
    <w:rPr>
      <w:bCs w:val="0"/>
      <w:sz w:val="26"/>
      <w:szCs w:val="28"/>
    </w:rPr>
  </w:style>
  <w:style w:type="paragraph" w:styleId="Heading5">
    <w:name w:val="heading 5"/>
    <w:basedOn w:val="Heading1"/>
    <w:next w:val="subsection"/>
    <w:autoRedefine/>
    <w:qFormat/>
    <w:rsid w:val="00462841"/>
    <w:pPr>
      <w:spacing w:before="280"/>
      <w:outlineLvl w:val="4"/>
    </w:pPr>
    <w:rPr>
      <w:bCs w:val="0"/>
      <w:iCs/>
      <w:sz w:val="24"/>
      <w:szCs w:val="26"/>
    </w:rPr>
  </w:style>
  <w:style w:type="paragraph" w:styleId="Heading6">
    <w:name w:val="heading 6"/>
    <w:basedOn w:val="Heading1"/>
    <w:next w:val="Heading7"/>
    <w:autoRedefine/>
    <w:qFormat/>
    <w:rsid w:val="00462841"/>
    <w:pPr>
      <w:outlineLvl w:val="5"/>
    </w:pPr>
    <w:rPr>
      <w:rFonts w:ascii="Arial" w:hAnsi="Arial" w:cs="Arial"/>
      <w:bCs w:val="0"/>
      <w:sz w:val="32"/>
      <w:szCs w:val="22"/>
    </w:rPr>
  </w:style>
  <w:style w:type="paragraph" w:styleId="Heading7">
    <w:name w:val="heading 7"/>
    <w:basedOn w:val="Heading6"/>
    <w:next w:val="Normal"/>
    <w:autoRedefine/>
    <w:qFormat/>
    <w:rsid w:val="00462841"/>
    <w:pPr>
      <w:spacing w:before="280"/>
      <w:outlineLvl w:val="6"/>
    </w:pPr>
    <w:rPr>
      <w:sz w:val="28"/>
    </w:rPr>
  </w:style>
  <w:style w:type="paragraph" w:styleId="Heading8">
    <w:name w:val="heading 8"/>
    <w:basedOn w:val="Heading6"/>
    <w:next w:val="Normal"/>
    <w:autoRedefine/>
    <w:qFormat/>
    <w:rsid w:val="00462841"/>
    <w:pPr>
      <w:spacing w:before="240"/>
      <w:outlineLvl w:val="7"/>
    </w:pPr>
    <w:rPr>
      <w:iCs/>
      <w:sz w:val="26"/>
    </w:rPr>
  </w:style>
  <w:style w:type="paragraph" w:styleId="Heading9">
    <w:name w:val="heading 9"/>
    <w:basedOn w:val="Heading1"/>
    <w:next w:val="Normal"/>
    <w:autoRedefine/>
    <w:qFormat/>
    <w:rsid w:val="00462841"/>
    <w:pPr>
      <w:keepNext w:val="0"/>
      <w:spacing w:before="280"/>
      <w:outlineLvl w:val="8"/>
    </w:pPr>
    <w:rPr>
      <w:i/>
      <w:sz w:val="28"/>
      <w:szCs w:val="22"/>
    </w:rPr>
  </w:style>
  <w:style w:type="character" w:default="1" w:styleId="DefaultParagraphFont">
    <w:name w:val="Default Paragraph Font"/>
    <w:uiPriority w:val="1"/>
    <w:unhideWhenUsed/>
    <w:rsid w:val="00D546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46E0"/>
  </w:style>
  <w:style w:type="numbering" w:styleId="111111">
    <w:name w:val="Outline List 2"/>
    <w:basedOn w:val="NoList"/>
    <w:rsid w:val="00462841"/>
    <w:pPr>
      <w:numPr>
        <w:numId w:val="1"/>
      </w:numPr>
    </w:pPr>
  </w:style>
  <w:style w:type="numbering" w:styleId="1ai">
    <w:name w:val="Outline List 1"/>
    <w:basedOn w:val="NoList"/>
    <w:rsid w:val="00462841"/>
    <w:pPr>
      <w:numPr>
        <w:numId w:val="4"/>
      </w:numPr>
    </w:pPr>
  </w:style>
  <w:style w:type="paragraph" w:customStyle="1" w:styleId="ActHead1">
    <w:name w:val="ActHead 1"/>
    <w:aliases w:val="c"/>
    <w:basedOn w:val="OPCParaBase"/>
    <w:next w:val="Normal"/>
    <w:qFormat/>
    <w:rsid w:val="00D546E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546E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546E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546E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546E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546E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546E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546E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546E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546E0"/>
  </w:style>
  <w:style w:type="paragraph" w:customStyle="1" w:styleId="EnStatement">
    <w:name w:val="EnStatement"/>
    <w:basedOn w:val="Normal"/>
    <w:rsid w:val="00D546E0"/>
    <w:pPr>
      <w:numPr>
        <w:numId w:val="36"/>
      </w:numPr>
    </w:pPr>
    <w:rPr>
      <w:rFonts w:eastAsia="Times New Roman" w:cs="Times New Roman"/>
      <w:lang w:eastAsia="en-AU"/>
    </w:rPr>
  </w:style>
  <w:style w:type="paragraph" w:customStyle="1" w:styleId="EnStatementHeading">
    <w:name w:val="EnStatementHeading"/>
    <w:basedOn w:val="Normal"/>
    <w:rsid w:val="00D546E0"/>
    <w:rPr>
      <w:rFonts w:eastAsia="Times New Roman" w:cs="Times New Roman"/>
      <w:b/>
      <w:lang w:eastAsia="en-AU"/>
    </w:rPr>
  </w:style>
  <w:style w:type="numbering" w:styleId="ArticleSection">
    <w:name w:val="Outline List 3"/>
    <w:basedOn w:val="NoList"/>
    <w:rsid w:val="00462841"/>
    <w:pPr>
      <w:numPr>
        <w:numId w:val="5"/>
      </w:numPr>
    </w:pPr>
  </w:style>
  <w:style w:type="paragraph" w:styleId="BalloonText">
    <w:name w:val="Balloon Text"/>
    <w:basedOn w:val="Normal"/>
    <w:link w:val="BalloonTextChar"/>
    <w:uiPriority w:val="99"/>
    <w:unhideWhenUsed/>
    <w:rsid w:val="00D546E0"/>
    <w:pPr>
      <w:spacing w:line="240" w:lineRule="auto"/>
    </w:pPr>
    <w:rPr>
      <w:rFonts w:ascii="Tahoma" w:hAnsi="Tahoma" w:cs="Tahoma"/>
      <w:sz w:val="16"/>
      <w:szCs w:val="16"/>
    </w:rPr>
  </w:style>
  <w:style w:type="paragraph" w:styleId="BlockText">
    <w:name w:val="Block Text"/>
    <w:rsid w:val="00462841"/>
    <w:pPr>
      <w:spacing w:after="120"/>
      <w:ind w:left="1440" w:right="1440"/>
    </w:pPr>
    <w:rPr>
      <w:sz w:val="22"/>
      <w:szCs w:val="24"/>
    </w:rPr>
  </w:style>
  <w:style w:type="paragraph" w:customStyle="1" w:styleId="Blocks">
    <w:name w:val="Blocks"/>
    <w:aliases w:val="bb"/>
    <w:basedOn w:val="OPCParaBase"/>
    <w:qFormat/>
    <w:rsid w:val="00D546E0"/>
    <w:pPr>
      <w:spacing w:line="240" w:lineRule="auto"/>
    </w:pPr>
    <w:rPr>
      <w:sz w:val="24"/>
    </w:rPr>
  </w:style>
  <w:style w:type="paragraph" w:styleId="BodyText">
    <w:name w:val="Body Text"/>
    <w:rsid w:val="00462841"/>
    <w:pPr>
      <w:spacing w:after="120"/>
    </w:pPr>
    <w:rPr>
      <w:sz w:val="22"/>
      <w:szCs w:val="24"/>
    </w:rPr>
  </w:style>
  <w:style w:type="paragraph" w:styleId="BodyText2">
    <w:name w:val="Body Text 2"/>
    <w:rsid w:val="00462841"/>
    <w:pPr>
      <w:spacing w:after="120" w:line="480" w:lineRule="auto"/>
    </w:pPr>
    <w:rPr>
      <w:sz w:val="22"/>
      <w:szCs w:val="24"/>
    </w:rPr>
  </w:style>
  <w:style w:type="paragraph" w:styleId="BodyText3">
    <w:name w:val="Body Text 3"/>
    <w:rsid w:val="00462841"/>
    <w:pPr>
      <w:spacing w:after="120"/>
    </w:pPr>
    <w:rPr>
      <w:sz w:val="16"/>
      <w:szCs w:val="16"/>
    </w:rPr>
  </w:style>
  <w:style w:type="paragraph" w:styleId="BodyTextFirstIndent">
    <w:name w:val="Body Text First Indent"/>
    <w:basedOn w:val="BodyText"/>
    <w:rsid w:val="00462841"/>
    <w:pPr>
      <w:ind w:firstLine="210"/>
    </w:pPr>
  </w:style>
  <w:style w:type="paragraph" w:styleId="BodyTextIndent">
    <w:name w:val="Body Text Indent"/>
    <w:rsid w:val="00462841"/>
    <w:pPr>
      <w:spacing w:after="120"/>
      <w:ind w:left="283"/>
    </w:pPr>
    <w:rPr>
      <w:sz w:val="22"/>
      <w:szCs w:val="24"/>
    </w:rPr>
  </w:style>
  <w:style w:type="paragraph" w:styleId="BodyTextFirstIndent2">
    <w:name w:val="Body Text First Indent 2"/>
    <w:basedOn w:val="BodyTextIndent"/>
    <w:rsid w:val="00462841"/>
    <w:pPr>
      <w:ind w:firstLine="210"/>
    </w:pPr>
  </w:style>
  <w:style w:type="paragraph" w:styleId="BodyTextIndent2">
    <w:name w:val="Body Text Indent 2"/>
    <w:rsid w:val="00462841"/>
    <w:pPr>
      <w:spacing w:after="120" w:line="480" w:lineRule="auto"/>
      <w:ind w:left="283"/>
    </w:pPr>
    <w:rPr>
      <w:sz w:val="22"/>
      <w:szCs w:val="24"/>
    </w:rPr>
  </w:style>
  <w:style w:type="paragraph" w:styleId="BodyTextIndent3">
    <w:name w:val="Body Text Indent 3"/>
    <w:rsid w:val="00462841"/>
    <w:pPr>
      <w:spacing w:after="120"/>
      <w:ind w:left="283"/>
    </w:pPr>
    <w:rPr>
      <w:sz w:val="16"/>
      <w:szCs w:val="16"/>
    </w:rPr>
  </w:style>
  <w:style w:type="paragraph" w:customStyle="1" w:styleId="BoxText">
    <w:name w:val="BoxText"/>
    <w:aliases w:val="bt"/>
    <w:basedOn w:val="OPCParaBase"/>
    <w:qFormat/>
    <w:rsid w:val="00D546E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546E0"/>
    <w:rPr>
      <w:b/>
    </w:rPr>
  </w:style>
  <w:style w:type="paragraph" w:customStyle="1" w:styleId="BoxHeadItalic">
    <w:name w:val="BoxHeadItalic"/>
    <w:aliases w:val="bhi"/>
    <w:basedOn w:val="BoxText"/>
    <w:next w:val="BoxStep"/>
    <w:qFormat/>
    <w:rsid w:val="00D546E0"/>
    <w:rPr>
      <w:i/>
    </w:rPr>
  </w:style>
  <w:style w:type="paragraph" w:customStyle="1" w:styleId="BoxList">
    <w:name w:val="BoxList"/>
    <w:aliases w:val="bl"/>
    <w:basedOn w:val="BoxText"/>
    <w:qFormat/>
    <w:rsid w:val="00D546E0"/>
    <w:pPr>
      <w:ind w:left="1559" w:hanging="425"/>
    </w:pPr>
  </w:style>
  <w:style w:type="paragraph" w:customStyle="1" w:styleId="BoxNote">
    <w:name w:val="BoxNote"/>
    <w:aliases w:val="bn"/>
    <w:basedOn w:val="BoxText"/>
    <w:qFormat/>
    <w:rsid w:val="00D546E0"/>
    <w:pPr>
      <w:tabs>
        <w:tab w:val="left" w:pos="1985"/>
      </w:tabs>
      <w:spacing w:before="122" w:line="198" w:lineRule="exact"/>
      <w:ind w:left="2948" w:hanging="1814"/>
    </w:pPr>
    <w:rPr>
      <w:sz w:val="18"/>
    </w:rPr>
  </w:style>
  <w:style w:type="paragraph" w:customStyle="1" w:styleId="BoxPara">
    <w:name w:val="BoxPara"/>
    <w:aliases w:val="bp"/>
    <w:basedOn w:val="BoxText"/>
    <w:qFormat/>
    <w:rsid w:val="00D546E0"/>
    <w:pPr>
      <w:tabs>
        <w:tab w:val="right" w:pos="2268"/>
      </w:tabs>
      <w:ind w:left="2552" w:hanging="1418"/>
    </w:pPr>
  </w:style>
  <w:style w:type="paragraph" w:customStyle="1" w:styleId="BoxStep">
    <w:name w:val="BoxStep"/>
    <w:aliases w:val="bs"/>
    <w:basedOn w:val="BoxText"/>
    <w:qFormat/>
    <w:rsid w:val="00D546E0"/>
    <w:pPr>
      <w:ind w:left="1985" w:hanging="851"/>
    </w:pPr>
  </w:style>
  <w:style w:type="paragraph" w:styleId="Caption">
    <w:name w:val="caption"/>
    <w:next w:val="Normal"/>
    <w:qFormat/>
    <w:rsid w:val="00462841"/>
    <w:pPr>
      <w:spacing w:before="120" w:after="120"/>
    </w:pPr>
    <w:rPr>
      <w:b/>
      <w:bCs/>
    </w:rPr>
  </w:style>
  <w:style w:type="character" w:customStyle="1" w:styleId="CharAmPartNo">
    <w:name w:val="CharAmPartNo"/>
    <w:basedOn w:val="OPCCharBase"/>
    <w:uiPriority w:val="1"/>
    <w:qFormat/>
    <w:rsid w:val="00D546E0"/>
  </w:style>
  <w:style w:type="character" w:customStyle="1" w:styleId="CharAmPartText">
    <w:name w:val="CharAmPartText"/>
    <w:basedOn w:val="OPCCharBase"/>
    <w:uiPriority w:val="1"/>
    <w:qFormat/>
    <w:rsid w:val="00D546E0"/>
  </w:style>
  <w:style w:type="character" w:customStyle="1" w:styleId="CharAmSchNo">
    <w:name w:val="CharAmSchNo"/>
    <w:basedOn w:val="OPCCharBase"/>
    <w:uiPriority w:val="1"/>
    <w:qFormat/>
    <w:rsid w:val="00D546E0"/>
  </w:style>
  <w:style w:type="character" w:customStyle="1" w:styleId="CharAmSchText">
    <w:name w:val="CharAmSchText"/>
    <w:basedOn w:val="OPCCharBase"/>
    <w:uiPriority w:val="1"/>
    <w:qFormat/>
    <w:rsid w:val="00D546E0"/>
  </w:style>
  <w:style w:type="character" w:customStyle="1" w:styleId="CharBoldItalic">
    <w:name w:val="CharBoldItalic"/>
    <w:basedOn w:val="OPCCharBase"/>
    <w:uiPriority w:val="1"/>
    <w:qFormat/>
    <w:rsid w:val="00D546E0"/>
    <w:rPr>
      <w:b/>
      <w:i/>
    </w:rPr>
  </w:style>
  <w:style w:type="character" w:customStyle="1" w:styleId="CharChapNo">
    <w:name w:val="CharChapNo"/>
    <w:basedOn w:val="OPCCharBase"/>
    <w:qFormat/>
    <w:rsid w:val="00D546E0"/>
  </w:style>
  <w:style w:type="character" w:customStyle="1" w:styleId="CharChapText">
    <w:name w:val="CharChapText"/>
    <w:basedOn w:val="OPCCharBase"/>
    <w:qFormat/>
    <w:rsid w:val="00D546E0"/>
  </w:style>
  <w:style w:type="character" w:customStyle="1" w:styleId="CharDivNo">
    <w:name w:val="CharDivNo"/>
    <w:basedOn w:val="OPCCharBase"/>
    <w:qFormat/>
    <w:rsid w:val="00D546E0"/>
  </w:style>
  <w:style w:type="character" w:customStyle="1" w:styleId="CharDivText">
    <w:name w:val="CharDivText"/>
    <w:basedOn w:val="OPCCharBase"/>
    <w:qFormat/>
    <w:rsid w:val="00D546E0"/>
  </w:style>
  <w:style w:type="character" w:customStyle="1" w:styleId="CharItalic">
    <w:name w:val="CharItalic"/>
    <w:basedOn w:val="OPCCharBase"/>
    <w:uiPriority w:val="1"/>
    <w:qFormat/>
    <w:rsid w:val="00D546E0"/>
    <w:rPr>
      <w:i/>
    </w:rPr>
  </w:style>
  <w:style w:type="character" w:customStyle="1" w:styleId="CharPartNo">
    <w:name w:val="CharPartNo"/>
    <w:basedOn w:val="OPCCharBase"/>
    <w:qFormat/>
    <w:rsid w:val="00D546E0"/>
  </w:style>
  <w:style w:type="character" w:customStyle="1" w:styleId="CharPartText">
    <w:name w:val="CharPartText"/>
    <w:basedOn w:val="OPCCharBase"/>
    <w:qFormat/>
    <w:rsid w:val="00D546E0"/>
  </w:style>
  <w:style w:type="character" w:customStyle="1" w:styleId="CharSectno">
    <w:name w:val="CharSectno"/>
    <w:basedOn w:val="OPCCharBase"/>
    <w:qFormat/>
    <w:rsid w:val="00D546E0"/>
  </w:style>
  <w:style w:type="character" w:customStyle="1" w:styleId="CharSubdNo">
    <w:name w:val="CharSubdNo"/>
    <w:basedOn w:val="OPCCharBase"/>
    <w:uiPriority w:val="1"/>
    <w:qFormat/>
    <w:rsid w:val="00D546E0"/>
  </w:style>
  <w:style w:type="character" w:customStyle="1" w:styleId="CharSubdText">
    <w:name w:val="CharSubdText"/>
    <w:basedOn w:val="OPCCharBase"/>
    <w:uiPriority w:val="1"/>
    <w:qFormat/>
    <w:rsid w:val="00D546E0"/>
  </w:style>
  <w:style w:type="paragraph" w:styleId="Closing">
    <w:name w:val="Closing"/>
    <w:rsid w:val="00462841"/>
    <w:pPr>
      <w:ind w:left="4252"/>
    </w:pPr>
    <w:rPr>
      <w:sz w:val="22"/>
      <w:szCs w:val="24"/>
    </w:rPr>
  </w:style>
  <w:style w:type="character" w:styleId="CommentReference">
    <w:name w:val="annotation reference"/>
    <w:rsid w:val="00462841"/>
    <w:rPr>
      <w:sz w:val="16"/>
      <w:szCs w:val="16"/>
    </w:rPr>
  </w:style>
  <w:style w:type="paragraph" w:styleId="CommentText">
    <w:name w:val="annotation text"/>
    <w:rsid w:val="00462841"/>
  </w:style>
  <w:style w:type="paragraph" w:styleId="CommentSubject">
    <w:name w:val="annotation subject"/>
    <w:next w:val="CommentText"/>
    <w:rsid w:val="00462841"/>
    <w:rPr>
      <w:b/>
      <w:bCs/>
      <w:szCs w:val="24"/>
    </w:rPr>
  </w:style>
  <w:style w:type="paragraph" w:customStyle="1" w:styleId="notetext">
    <w:name w:val="note(text)"/>
    <w:aliases w:val="n"/>
    <w:basedOn w:val="OPCParaBase"/>
    <w:rsid w:val="00D546E0"/>
    <w:pPr>
      <w:spacing w:before="122" w:line="240" w:lineRule="auto"/>
      <w:ind w:left="1985" w:hanging="851"/>
    </w:pPr>
    <w:rPr>
      <w:sz w:val="18"/>
    </w:rPr>
  </w:style>
  <w:style w:type="paragraph" w:customStyle="1" w:styleId="notemargin">
    <w:name w:val="note(margin)"/>
    <w:aliases w:val="nm"/>
    <w:basedOn w:val="OPCParaBase"/>
    <w:rsid w:val="00D546E0"/>
    <w:pPr>
      <w:tabs>
        <w:tab w:val="left" w:pos="709"/>
      </w:tabs>
      <w:spacing w:before="122" w:line="198" w:lineRule="exact"/>
      <w:ind w:left="709" w:hanging="709"/>
    </w:pPr>
    <w:rPr>
      <w:sz w:val="18"/>
    </w:rPr>
  </w:style>
  <w:style w:type="paragraph" w:customStyle="1" w:styleId="CTA-">
    <w:name w:val="CTA -"/>
    <w:basedOn w:val="OPCParaBase"/>
    <w:rsid w:val="00D546E0"/>
    <w:pPr>
      <w:spacing w:before="60" w:line="240" w:lineRule="atLeast"/>
      <w:ind w:left="85" w:hanging="85"/>
    </w:pPr>
    <w:rPr>
      <w:sz w:val="20"/>
    </w:rPr>
  </w:style>
  <w:style w:type="paragraph" w:customStyle="1" w:styleId="CTA--">
    <w:name w:val="CTA --"/>
    <w:basedOn w:val="OPCParaBase"/>
    <w:next w:val="Normal"/>
    <w:rsid w:val="00D546E0"/>
    <w:pPr>
      <w:spacing w:before="60" w:line="240" w:lineRule="atLeast"/>
      <w:ind w:left="142" w:hanging="142"/>
    </w:pPr>
    <w:rPr>
      <w:sz w:val="20"/>
    </w:rPr>
  </w:style>
  <w:style w:type="paragraph" w:customStyle="1" w:styleId="CTA---">
    <w:name w:val="CTA ---"/>
    <w:basedOn w:val="OPCParaBase"/>
    <w:next w:val="Normal"/>
    <w:rsid w:val="00D546E0"/>
    <w:pPr>
      <w:spacing w:before="60" w:line="240" w:lineRule="atLeast"/>
      <w:ind w:left="198" w:hanging="198"/>
    </w:pPr>
    <w:rPr>
      <w:sz w:val="20"/>
    </w:rPr>
  </w:style>
  <w:style w:type="paragraph" w:customStyle="1" w:styleId="CTA----">
    <w:name w:val="CTA ----"/>
    <w:basedOn w:val="OPCParaBase"/>
    <w:next w:val="Normal"/>
    <w:rsid w:val="00D546E0"/>
    <w:pPr>
      <w:spacing w:before="60" w:line="240" w:lineRule="atLeast"/>
      <w:ind w:left="255" w:hanging="255"/>
    </w:pPr>
    <w:rPr>
      <w:sz w:val="20"/>
    </w:rPr>
  </w:style>
  <w:style w:type="paragraph" w:customStyle="1" w:styleId="CTA1a">
    <w:name w:val="CTA 1(a)"/>
    <w:basedOn w:val="OPCParaBase"/>
    <w:rsid w:val="00D546E0"/>
    <w:pPr>
      <w:tabs>
        <w:tab w:val="right" w:pos="414"/>
      </w:tabs>
      <w:spacing w:before="40" w:line="240" w:lineRule="atLeast"/>
      <w:ind w:left="675" w:hanging="675"/>
    </w:pPr>
    <w:rPr>
      <w:sz w:val="20"/>
    </w:rPr>
  </w:style>
  <w:style w:type="paragraph" w:customStyle="1" w:styleId="CTA1ai">
    <w:name w:val="CTA 1(a)(i)"/>
    <w:basedOn w:val="OPCParaBase"/>
    <w:rsid w:val="00D546E0"/>
    <w:pPr>
      <w:tabs>
        <w:tab w:val="right" w:pos="1004"/>
      </w:tabs>
      <w:spacing w:before="40" w:line="240" w:lineRule="atLeast"/>
      <w:ind w:left="1253" w:hanging="1253"/>
    </w:pPr>
    <w:rPr>
      <w:sz w:val="20"/>
    </w:rPr>
  </w:style>
  <w:style w:type="paragraph" w:customStyle="1" w:styleId="CTA2a">
    <w:name w:val="CTA 2(a)"/>
    <w:basedOn w:val="OPCParaBase"/>
    <w:rsid w:val="00D546E0"/>
    <w:pPr>
      <w:tabs>
        <w:tab w:val="right" w:pos="482"/>
      </w:tabs>
      <w:spacing w:before="40" w:line="240" w:lineRule="atLeast"/>
      <w:ind w:left="748" w:hanging="748"/>
    </w:pPr>
    <w:rPr>
      <w:sz w:val="20"/>
    </w:rPr>
  </w:style>
  <w:style w:type="paragraph" w:customStyle="1" w:styleId="CTA2ai">
    <w:name w:val="CTA 2(a)(i)"/>
    <w:basedOn w:val="OPCParaBase"/>
    <w:rsid w:val="00D546E0"/>
    <w:pPr>
      <w:tabs>
        <w:tab w:val="right" w:pos="1089"/>
      </w:tabs>
      <w:spacing w:before="40" w:line="240" w:lineRule="atLeast"/>
      <w:ind w:left="1327" w:hanging="1327"/>
    </w:pPr>
    <w:rPr>
      <w:sz w:val="20"/>
    </w:rPr>
  </w:style>
  <w:style w:type="paragraph" w:customStyle="1" w:styleId="CTA3a">
    <w:name w:val="CTA 3(a)"/>
    <w:basedOn w:val="OPCParaBase"/>
    <w:rsid w:val="00D546E0"/>
    <w:pPr>
      <w:tabs>
        <w:tab w:val="right" w:pos="556"/>
      </w:tabs>
      <w:spacing w:before="40" w:line="240" w:lineRule="atLeast"/>
      <w:ind w:left="805" w:hanging="805"/>
    </w:pPr>
    <w:rPr>
      <w:sz w:val="20"/>
    </w:rPr>
  </w:style>
  <w:style w:type="paragraph" w:customStyle="1" w:styleId="CTA3ai">
    <w:name w:val="CTA 3(a)(i)"/>
    <w:basedOn w:val="OPCParaBase"/>
    <w:rsid w:val="00D546E0"/>
    <w:pPr>
      <w:tabs>
        <w:tab w:val="right" w:pos="1140"/>
      </w:tabs>
      <w:spacing w:before="40" w:line="240" w:lineRule="atLeast"/>
      <w:ind w:left="1361" w:hanging="1361"/>
    </w:pPr>
    <w:rPr>
      <w:sz w:val="20"/>
    </w:rPr>
  </w:style>
  <w:style w:type="paragraph" w:customStyle="1" w:styleId="CTA4a">
    <w:name w:val="CTA 4(a)"/>
    <w:basedOn w:val="OPCParaBase"/>
    <w:rsid w:val="00D546E0"/>
    <w:pPr>
      <w:tabs>
        <w:tab w:val="right" w:pos="624"/>
      </w:tabs>
      <w:spacing w:before="40" w:line="240" w:lineRule="atLeast"/>
      <w:ind w:left="873" w:hanging="873"/>
    </w:pPr>
    <w:rPr>
      <w:sz w:val="20"/>
    </w:rPr>
  </w:style>
  <w:style w:type="paragraph" w:customStyle="1" w:styleId="CTA4ai">
    <w:name w:val="CTA 4(a)(i)"/>
    <w:basedOn w:val="OPCParaBase"/>
    <w:rsid w:val="00D546E0"/>
    <w:pPr>
      <w:tabs>
        <w:tab w:val="right" w:pos="1213"/>
      </w:tabs>
      <w:spacing w:before="40" w:line="240" w:lineRule="atLeast"/>
      <w:ind w:left="1452" w:hanging="1452"/>
    </w:pPr>
    <w:rPr>
      <w:sz w:val="20"/>
    </w:rPr>
  </w:style>
  <w:style w:type="paragraph" w:customStyle="1" w:styleId="CTACAPS">
    <w:name w:val="CTA CAPS"/>
    <w:basedOn w:val="OPCParaBase"/>
    <w:rsid w:val="00D546E0"/>
    <w:pPr>
      <w:spacing w:before="60" w:line="240" w:lineRule="atLeast"/>
    </w:pPr>
    <w:rPr>
      <w:sz w:val="20"/>
    </w:rPr>
  </w:style>
  <w:style w:type="paragraph" w:customStyle="1" w:styleId="CTAright">
    <w:name w:val="CTA right"/>
    <w:basedOn w:val="OPCParaBase"/>
    <w:rsid w:val="00D546E0"/>
    <w:pPr>
      <w:spacing w:before="60" w:line="240" w:lineRule="auto"/>
      <w:jc w:val="right"/>
    </w:pPr>
    <w:rPr>
      <w:sz w:val="20"/>
    </w:rPr>
  </w:style>
  <w:style w:type="paragraph" w:styleId="Date">
    <w:name w:val="Date"/>
    <w:next w:val="Normal"/>
    <w:rsid w:val="00462841"/>
    <w:rPr>
      <w:sz w:val="22"/>
      <w:szCs w:val="24"/>
    </w:rPr>
  </w:style>
  <w:style w:type="paragraph" w:customStyle="1" w:styleId="subsection">
    <w:name w:val="subsection"/>
    <w:aliases w:val="ss"/>
    <w:basedOn w:val="OPCParaBase"/>
    <w:rsid w:val="00D546E0"/>
    <w:pPr>
      <w:tabs>
        <w:tab w:val="right" w:pos="1021"/>
      </w:tabs>
      <w:spacing w:before="180" w:line="240" w:lineRule="auto"/>
      <w:ind w:left="1134" w:hanging="1134"/>
    </w:pPr>
  </w:style>
  <w:style w:type="paragraph" w:customStyle="1" w:styleId="Definition">
    <w:name w:val="Definition"/>
    <w:aliases w:val="dd"/>
    <w:basedOn w:val="OPCParaBase"/>
    <w:rsid w:val="00D546E0"/>
    <w:pPr>
      <w:spacing w:before="180" w:line="240" w:lineRule="auto"/>
      <w:ind w:left="1134"/>
    </w:pPr>
  </w:style>
  <w:style w:type="paragraph" w:styleId="DocumentMap">
    <w:name w:val="Document Map"/>
    <w:rsid w:val="00462841"/>
    <w:pPr>
      <w:shd w:val="clear" w:color="auto" w:fill="000080"/>
    </w:pPr>
    <w:rPr>
      <w:rFonts w:ascii="Tahoma" w:hAnsi="Tahoma" w:cs="Tahoma"/>
      <w:sz w:val="22"/>
      <w:szCs w:val="24"/>
    </w:rPr>
  </w:style>
  <w:style w:type="paragraph" w:styleId="E-mailSignature">
    <w:name w:val="E-mail Signature"/>
    <w:rsid w:val="00462841"/>
    <w:rPr>
      <w:sz w:val="22"/>
      <w:szCs w:val="24"/>
    </w:rPr>
  </w:style>
  <w:style w:type="character" w:styleId="Emphasis">
    <w:name w:val="Emphasis"/>
    <w:qFormat/>
    <w:rsid w:val="00462841"/>
    <w:rPr>
      <w:i/>
      <w:iCs/>
    </w:rPr>
  </w:style>
  <w:style w:type="character" w:styleId="EndnoteReference">
    <w:name w:val="endnote reference"/>
    <w:rsid w:val="00462841"/>
    <w:rPr>
      <w:vertAlign w:val="superscript"/>
    </w:rPr>
  </w:style>
  <w:style w:type="paragraph" w:styleId="EndnoteText">
    <w:name w:val="endnote text"/>
    <w:rsid w:val="00462841"/>
  </w:style>
  <w:style w:type="paragraph" w:styleId="EnvelopeAddress">
    <w:name w:val="envelope address"/>
    <w:rsid w:val="0046284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62841"/>
    <w:rPr>
      <w:rFonts w:ascii="Arial" w:hAnsi="Arial" w:cs="Arial"/>
    </w:rPr>
  </w:style>
  <w:style w:type="character" w:styleId="FollowedHyperlink">
    <w:name w:val="FollowedHyperlink"/>
    <w:rsid w:val="00462841"/>
    <w:rPr>
      <w:color w:val="800080"/>
      <w:u w:val="single"/>
    </w:rPr>
  </w:style>
  <w:style w:type="paragraph" w:styleId="Footer">
    <w:name w:val="footer"/>
    <w:link w:val="FooterChar"/>
    <w:rsid w:val="00D546E0"/>
    <w:pPr>
      <w:tabs>
        <w:tab w:val="center" w:pos="4153"/>
        <w:tab w:val="right" w:pos="8306"/>
      </w:tabs>
    </w:pPr>
    <w:rPr>
      <w:sz w:val="22"/>
      <w:szCs w:val="24"/>
    </w:rPr>
  </w:style>
  <w:style w:type="character" w:styleId="FootnoteReference">
    <w:name w:val="footnote reference"/>
    <w:rsid w:val="00462841"/>
    <w:rPr>
      <w:vertAlign w:val="superscript"/>
    </w:rPr>
  </w:style>
  <w:style w:type="paragraph" w:styleId="FootnoteText">
    <w:name w:val="footnote text"/>
    <w:rsid w:val="00462841"/>
  </w:style>
  <w:style w:type="paragraph" w:customStyle="1" w:styleId="Formula">
    <w:name w:val="Formula"/>
    <w:basedOn w:val="OPCParaBase"/>
    <w:rsid w:val="00D546E0"/>
    <w:pPr>
      <w:spacing w:line="240" w:lineRule="auto"/>
      <w:ind w:left="1134"/>
    </w:pPr>
    <w:rPr>
      <w:sz w:val="20"/>
    </w:rPr>
  </w:style>
  <w:style w:type="paragraph" w:styleId="Header">
    <w:name w:val="header"/>
    <w:basedOn w:val="OPCParaBase"/>
    <w:link w:val="HeaderChar"/>
    <w:unhideWhenUsed/>
    <w:rsid w:val="00D546E0"/>
    <w:pPr>
      <w:keepNext/>
      <w:keepLines/>
      <w:tabs>
        <w:tab w:val="center" w:pos="4150"/>
        <w:tab w:val="right" w:pos="8307"/>
      </w:tabs>
      <w:spacing w:line="160" w:lineRule="exact"/>
    </w:pPr>
    <w:rPr>
      <w:sz w:val="16"/>
    </w:rPr>
  </w:style>
  <w:style w:type="paragraph" w:customStyle="1" w:styleId="House">
    <w:name w:val="House"/>
    <w:basedOn w:val="OPCParaBase"/>
    <w:rsid w:val="00D546E0"/>
    <w:pPr>
      <w:spacing w:line="240" w:lineRule="auto"/>
    </w:pPr>
    <w:rPr>
      <w:sz w:val="28"/>
    </w:rPr>
  </w:style>
  <w:style w:type="character" w:styleId="HTMLAcronym">
    <w:name w:val="HTML Acronym"/>
    <w:basedOn w:val="DefaultParagraphFont"/>
    <w:rsid w:val="00462841"/>
  </w:style>
  <w:style w:type="paragraph" w:styleId="HTMLAddress">
    <w:name w:val="HTML Address"/>
    <w:rsid w:val="00462841"/>
    <w:rPr>
      <w:i/>
      <w:iCs/>
      <w:sz w:val="22"/>
      <w:szCs w:val="24"/>
    </w:rPr>
  </w:style>
  <w:style w:type="character" w:styleId="HTMLCite">
    <w:name w:val="HTML Cite"/>
    <w:rsid w:val="00462841"/>
    <w:rPr>
      <w:i/>
      <w:iCs/>
    </w:rPr>
  </w:style>
  <w:style w:type="character" w:styleId="HTMLCode">
    <w:name w:val="HTML Code"/>
    <w:rsid w:val="00462841"/>
    <w:rPr>
      <w:rFonts w:ascii="Courier New" w:hAnsi="Courier New" w:cs="Courier New"/>
      <w:sz w:val="20"/>
      <w:szCs w:val="20"/>
    </w:rPr>
  </w:style>
  <w:style w:type="character" w:styleId="HTMLDefinition">
    <w:name w:val="HTML Definition"/>
    <w:rsid w:val="00462841"/>
    <w:rPr>
      <w:i/>
      <w:iCs/>
    </w:rPr>
  </w:style>
  <w:style w:type="character" w:styleId="HTMLKeyboard">
    <w:name w:val="HTML Keyboard"/>
    <w:rsid w:val="00462841"/>
    <w:rPr>
      <w:rFonts w:ascii="Courier New" w:hAnsi="Courier New" w:cs="Courier New"/>
      <w:sz w:val="20"/>
      <w:szCs w:val="20"/>
    </w:rPr>
  </w:style>
  <w:style w:type="paragraph" w:styleId="HTMLPreformatted">
    <w:name w:val="HTML Preformatted"/>
    <w:rsid w:val="00462841"/>
    <w:rPr>
      <w:rFonts w:ascii="Courier New" w:hAnsi="Courier New" w:cs="Courier New"/>
    </w:rPr>
  </w:style>
  <w:style w:type="character" w:styleId="HTMLSample">
    <w:name w:val="HTML Sample"/>
    <w:rsid w:val="00462841"/>
    <w:rPr>
      <w:rFonts w:ascii="Courier New" w:hAnsi="Courier New" w:cs="Courier New"/>
    </w:rPr>
  </w:style>
  <w:style w:type="character" w:styleId="HTMLTypewriter">
    <w:name w:val="HTML Typewriter"/>
    <w:rsid w:val="00462841"/>
    <w:rPr>
      <w:rFonts w:ascii="Courier New" w:hAnsi="Courier New" w:cs="Courier New"/>
      <w:sz w:val="20"/>
      <w:szCs w:val="20"/>
    </w:rPr>
  </w:style>
  <w:style w:type="character" w:styleId="HTMLVariable">
    <w:name w:val="HTML Variable"/>
    <w:rsid w:val="00462841"/>
    <w:rPr>
      <w:i/>
      <w:iCs/>
    </w:rPr>
  </w:style>
  <w:style w:type="character" w:styleId="Hyperlink">
    <w:name w:val="Hyperlink"/>
    <w:rsid w:val="00462841"/>
    <w:rPr>
      <w:color w:val="0000FF"/>
      <w:u w:val="single"/>
    </w:rPr>
  </w:style>
  <w:style w:type="paragraph" w:styleId="Index1">
    <w:name w:val="index 1"/>
    <w:next w:val="Normal"/>
    <w:rsid w:val="00462841"/>
    <w:pPr>
      <w:ind w:left="220" w:hanging="220"/>
    </w:pPr>
    <w:rPr>
      <w:sz w:val="22"/>
      <w:szCs w:val="24"/>
    </w:rPr>
  </w:style>
  <w:style w:type="paragraph" w:styleId="Index2">
    <w:name w:val="index 2"/>
    <w:next w:val="Normal"/>
    <w:rsid w:val="00462841"/>
    <w:pPr>
      <w:ind w:left="440" w:hanging="220"/>
    </w:pPr>
    <w:rPr>
      <w:sz w:val="22"/>
      <w:szCs w:val="24"/>
    </w:rPr>
  </w:style>
  <w:style w:type="paragraph" w:styleId="Index3">
    <w:name w:val="index 3"/>
    <w:next w:val="Normal"/>
    <w:rsid w:val="00462841"/>
    <w:pPr>
      <w:ind w:left="660" w:hanging="220"/>
    </w:pPr>
    <w:rPr>
      <w:sz w:val="22"/>
      <w:szCs w:val="24"/>
    </w:rPr>
  </w:style>
  <w:style w:type="paragraph" w:styleId="Index4">
    <w:name w:val="index 4"/>
    <w:next w:val="Normal"/>
    <w:rsid w:val="00462841"/>
    <w:pPr>
      <w:ind w:left="880" w:hanging="220"/>
    </w:pPr>
    <w:rPr>
      <w:sz w:val="22"/>
      <w:szCs w:val="24"/>
    </w:rPr>
  </w:style>
  <w:style w:type="paragraph" w:styleId="Index5">
    <w:name w:val="index 5"/>
    <w:next w:val="Normal"/>
    <w:rsid w:val="00462841"/>
    <w:pPr>
      <w:ind w:left="1100" w:hanging="220"/>
    </w:pPr>
    <w:rPr>
      <w:sz w:val="22"/>
      <w:szCs w:val="24"/>
    </w:rPr>
  </w:style>
  <w:style w:type="paragraph" w:styleId="Index6">
    <w:name w:val="index 6"/>
    <w:next w:val="Normal"/>
    <w:rsid w:val="00462841"/>
    <w:pPr>
      <w:ind w:left="1320" w:hanging="220"/>
    </w:pPr>
    <w:rPr>
      <w:sz w:val="22"/>
      <w:szCs w:val="24"/>
    </w:rPr>
  </w:style>
  <w:style w:type="paragraph" w:styleId="Index7">
    <w:name w:val="index 7"/>
    <w:next w:val="Normal"/>
    <w:rsid w:val="00462841"/>
    <w:pPr>
      <w:ind w:left="1540" w:hanging="220"/>
    </w:pPr>
    <w:rPr>
      <w:sz w:val="22"/>
      <w:szCs w:val="24"/>
    </w:rPr>
  </w:style>
  <w:style w:type="paragraph" w:styleId="Index8">
    <w:name w:val="index 8"/>
    <w:next w:val="Normal"/>
    <w:rsid w:val="00462841"/>
    <w:pPr>
      <w:ind w:left="1760" w:hanging="220"/>
    </w:pPr>
    <w:rPr>
      <w:sz w:val="22"/>
      <w:szCs w:val="24"/>
    </w:rPr>
  </w:style>
  <w:style w:type="paragraph" w:styleId="Index9">
    <w:name w:val="index 9"/>
    <w:next w:val="Normal"/>
    <w:rsid w:val="00462841"/>
    <w:pPr>
      <w:ind w:left="1980" w:hanging="220"/>
    </w:pPr>
    <w:rPr>
      <w:sz w:val="22"/>
      <w:szCs w:val="24"/>
    </w:rPr>
  </w:style>
  <w:style w:type="paragraph" w:styleId="IndexHeading">
    <w:name w:val="index heading"/>
    <w:next w:val="Index1"/>
    <w:rsid w:val="00462841"/>
    <w:rPr>
      <w:rFonts w:ascii="Arial" w:hAnsi="Arial" w:cs="Arial"/>
      <w:b/>
      <w:bCs/>
      <w:sz w:val="22"/>
      <w:szCs w:val="24"/>
    </w:rPr>
  </w:style>
  <w:style w:type="paragraph" w:customStyle="1" w:styleId="Item">
    <w:name w:val="Item"/>
    <w:aliases w:val="i"/>
    <w:basedOn w:val="OPCParaBase"/>
    <w:next w:val="ItemHead"/>
    <w:rsid w:val="00D546E0"/>
    <w:pPr>
      <w:keepLines/>
      <w:spacing w:before="80" w:line="240" w:lineRule="auto"/>
      <w:ind w:left="709"/>
    </w:pPr>
  </w:style>
  <w:style w:type="paragraph" w:customStyle="1" w:styleId="ItemHead">
    <w:name w:val="ItemHead"/>
    <w:aliases w:val="ih"/>
    <w:basedOn w:val="OPCParaBase"/>
    <w:next w:val="Item"/>
    <w:rsid w:val="00D546E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546E0"/>
    <w:rPr>
      <w:sz w:val="16"/>
    </w:rPr>
  </w:style>
  <w:style w:type="paragraph" w:styleId="List">
    <w:name w:val="List"/>
    <w:rsid w:val="00462841"/>
    <w:pPr>
      <w:ind w:left="283" w:hanging="283"/>
    </w:pPr>
    <w:rPr>
      <w:sz w:val="22"/>
      <w:szCs w:val="24"/>
    </w:rPr>
  </w:style>
  <w:style w:type="paragraph" w:styleId="List2">
    <w:name w:val="List 2"/>
    <w:rsid w:val="00462841"/>
    <w:pPr>
      <w:ind w:left="566" w:hanging="283"/>
    </w:pPr>
    <w:rPr>
      <w:sz w:val="22"/>
      <w:szCs w:val="24"/>
    </w:rPr>
  </w:style>
  <w:style w:type="paragraph" w:styleId="List3">
    <w:name w:val="List 3"/>
    <w:rsid w:val="00462841"/>
    <w:pPr>
      <w:ind w:left="849" w:hanging="283"/>
    </w:pPr>
    <w:rPr>
      <w:sz w:val="22"/>
      <w:szCs w:val="24"/>
    </w:rPr>
  </w:style>
  <w:style w:type="paragraph" w:styleId="List4">
    <w:name w:val="List 4"/>
    <w:rsid w:val="00462841"/>
    <w:pPr>
      <w:ind w:left="1132" w:hanging="283"/>
    </w:pPr>
    <w:rPr>
      <w:sz w:val="22"/>
      <w:szCs w:val="24"/>
    </w:rPr>
  </w:style>
  <w:style w:type="paragraph" w:styleId="List5">
    <w:name w:val="List 5"/>
    <w:rsid w:val="00462841"/>
    <w:pPr>
      <w:ind w:left="1415" w:hanging="283"/>
    </w:pPr>
    <w:rPr>
      <w:sz w:val="22"/>
      <w:szCs w:val="24"/>
    </w:rPr>
  </w:style>
  <w:style w:type="paragraph" w:styleId="ListBullet">
    <w:name w:val="List Bullet"/>
    <w:rsid w:val="00462841"/>
    <w:pPr>
      <w:numPr>
        <w:numId w:val="7"/>
      </w:numPr>
      <w:tabs>
        <w:tab w:val="clear" w:pos="360"/>
        <w:tab w:val="num" w:pos="2989"/>
      </w:tabs>
      <w:ind w:left="1225" w:firstLine="1043"/>
    </w:pPr>
    <w:rPr>
      <w:sz w:val="22"/>
      <w:szCs w:val="24"/>
    </w:rPr>
  </w:style>
  <w:style w:type="paragraph" w:styleId="ListBullet2">
    <w:name w:val="List Bullet 2"/>
    <w:rsid w:val="00462841"/>
    <w:pPr>
      <w:numPr>
        <w:numId w:val="9"/>
      </w:numPr>
      <w:tabs>
        <w:tab w:val="clear" w:pos="643"/>
        <w:tab w:val="num" w:pos="360"/>
      </w:tabs>
      <w:ind w:left="360"/>
    </w:pPr>
    <w:rPr>
      <w:sz w:val="22"/>
      <w:szCs w:val="24"/>
    </w:rPr>
  </w:style>
  <w:style w:type="paragraph" w:styleId="ListBullet3">
    <w:name w:val="List Bullet 3"/>
    <w:rsid w:val="00462841"/>
    <w:pPr>
      <w:numPr>
        <w:numId w:val="11"/>
      </w:numPr>
      <w:tabs>
        <w:tab w:val="clear" w:pos="926"/>
        <w:tab w:val="num" w:pos="360"/>
      </w:tabs>
      <w:ind w:left="360"/>
    </w:pPr>
    <w:rPr>
      <w:sz w:val="22"/>
      <w:szCs w:val="24"/>
    </w:rPr>
  </w:style>
  <w:style w:type="paragraph" w:styleId="ListBullet4">
    <w:name w:val="List Bullet 4"/>
    <w:rsid w:val="00462841"/>
    <w:pPr>
      <w:numPr>
        <w:numId w:val="13"/>
      </w:numPr>
      <w:tabs>
        <w:tab w:val="clear" w:pos="1209"/>
        <w:tab w:val="num" w:pos="926"/>
      </w:tabs>
      <w:ind w:left="926"/>
    </w:pPr>
    <w:rPr>
      <w:sz w:val="22"/>
      <w:szCs w:val="24"/>
    </w:rPr>
  </w:style>
  <w:style w:type="paragraph" w:styleId="ListBullet5">
    <w:name w:val="List Bullet 5"/>
    <w:rsid w:val="00462841"/>
    <w:pPr>
      <w:numPr>
        <w:numId w:val="15"/>
      </w:numPr>
    </w:pPr>
    <w:rPr>
      <w:sz w:val="22"/>
      <w:szCs w:val="24"/>
    </w:rPr>
  </w:style>
  <w:style w:type="paragraph" w:styleId="ListContinue">
    <w:name w:val="List Continue"/>
    <w:rsid w:val="00462841"/>
    <w:pPr>
      <w:spacing w:after="120"/>
      <w:ind w:left="283"/>
    </w:pPr>
    <w:rPr>
      <w:sz w:val="22"/>
      <w:szCs w:val="24"/>
    </w:rPr>
  </w:style>
  <w:style w:type="paragraph" w:styleId="ListContinue2">
    <w:name w:val="List Continue 2"/>
    <w:rsid w:val="00462841"/>
    <w:pPr>
      <w:spacing w:after="120"/>
      <w:ind w:left="566"/>
    </w:pPr>
    <w:rPr>
      <w:sz w:val="22"/>
      <w:szCs w:val="24"/>
    </w:rPr>
  </w:style>
  <w:style w:type="paragraph" w:styleId="ListContinue3">
    <w:name w:val="List Continue 3"/>
    <w:rsid w:val="00462841"/>
    <w:pPr>
      <w:spacing w:after="120"/>
      <w:ind w:left="849"/>
    </w:pPr>
    <w:rPr>
      <w:sz w:val="22"/>
      <w:szCs w:val="24"/>
    </w:rPr>
  </w:style>
  <w:style w:type="paragraph" w:styleId="ListContinue4">
    <w:name w:val="List Continue 4"/>
    <w:rsid w:val="00462841"/>
    <w:pPr>
      <w:spacing w:after="120"/>
      <w:ind w:left="1132"/>
    </w:pPr>
    <w:rPr>
      <w:sz w:val="22"/>
      <w:szCs w:val="24"/>
    </w:rPr>
  </w:style>
  <w:style w:type="paragraph" w:styleId="ListContinue5">
    <w:name w:val="List Continue 5"/>
    <w:rsid w:val="00462841"/>
    <w:pPr>
      <w:spacing w:after="120"/>
      <w:ind w:left="1415"/>
    </w:pPr>
    <w:rPr>
      <w:sz w:val="22"/>
      <w:szCs w:val="24"/>
    </w:rPr>
  </w:style>
  <w:style w:type="paragraph" w:styleId="ListNumber">
    <w:name w:val="List Number"/>
    <w:rsid w:val="00462841"/>
    <w:pPr>
      <w:numPr>
        <w:numId w:val="17"/>
      </w:numPr>
      <w:tabs>
        <w:tab w:val="clear" w:pos="360"/>
        <w:tab w:val="num" w:pos="4242"/>
      </w:tabs>
      <w:ind w:left="3521" w:hanging="1043"/>
    </w:pPr>
    <w:rPr>
      <w:sz w:val="22"/>
      <w:szCs w:val="24"/>
    </w:rPr>
  </w:style>
  <w:style w:type="paragraph" w:styleId="ListNumber2">
    <w:name w:val="List Number 2"/>
    <w:rsid w:val="00462841"/>
    <w:pPr>
      <w:numPr>
        <w:numId w:val="19"/>
      </w:numPr>
      <w:tabs>
        <w:tab w:val="clear" w:pos="643"/>
        <w:tab w:val="num" w:pos="360"/>
      </w:tabs>
      <w:ind w:left="360"/>
    </w:pPr>
    <w:rPr>
      <w:sz w:val="22"/>
      <w:szCs w:val="24"/>
    </w:rPr>
  </w:style>
  <w:style w:type="paragraph" w:styleId="ListNumber3">
    <w:name w:val="List Number 3"/>
    <w:rsid w:val="00462841"/>
    <w:pPr>
      <w:numPr>
        <w:numId w:val="21"/>
      </w:numPr>
      <w:tabs>
        <w:tab w:val="clear" w:pos="926"/>
        <w:tab w:val="num" w:pos="360"/>
      </w:tabs>
      <w:ind w:left="360"/>
    </w:pPr>
    <w:rPr>
      <w:sz w:val="22"/>
      <w:szCs w:val="24"/>
    </w:rPr>
  </w:style>
  <w:style w:type="paragraph" w:styleId="ListNumber4">
    <w:name w:val="List Number 4"/>
    <w:rsid w:val="00462841"/>
    <w:pPr>
      <w:numPr>
        <w:numId w:val="23"/>
      </w:numPr>
      <w:tabs>
        <w:tab w:val="clear" w:pos="1209"/>
        <w:tab w:val="num" w:pos="360"/>
      </w:tabs>
      <w:ind w:left="360"/>
    </w:pPr>
    <w:rPr>
      <w:sz w:val="22"/>
      <w:szCs w:val="24"/>
    </w:rPr>
  </w:style>
  <w:style w:type="paragraph" w:styleId="ListNumber5">
    <w:name w:val="List Number 5"/>
    <w:rsid w:val="00462841"/>
    <w:pPr>
      <w:numPr>
        <w:numId w:val="25"/>
      </w:numPr>
      <w:tabs>
        <w:tab w:val="clear" w:pos="1492"/>
        <w:tab w:val="num" w:pos="1440"/>
      </w:tabs>
      <w:ind w:left="0" w:firstLine="0"/>
    </w:pPr>
    <w:rPr>
      <w:sz w:val="22"/>
      <w:szCs w:val="24"/>
    </w:rPr>
  </w:style>
  <w:style w:type="paragraph" w:customStyle="1" w:styleId="LongT">
    <w:name w:val="LongT"/>
    <w:basedOn w:val="OPCParaBase"/>
    <w:rsid w:val="00D546E0"/>
    <w:pPr>
      <w:spacing w:line="240" w:lineRule="auto"/>
    </w:pPr>
    <w:rPr>
      <w:b/>
      <w:sz w:val="32"/>
    </w:rPr>
  </w:style>
  <w:style w:type="paragraph" w:styleId="MacroText">
    <w:name w:val="macro"/>
    <w:rsid w:val="0046284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46284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62841"/>
    <w:rPr>
      <w:sz w:val="24"/>
      <w:szCs w:val="24"/>
    </w:rPr>
  </w:style>
  <w:style w:type="paragraph" w:styleId="NormalIndent">
    <w:name w:val="Normal Indent"/>
    <w:rsid w:val="00462841"/>
    <w:pPr>
      <w:ind w:left="720"/>
    </w:pPr>
    <w:rPr>
      <w:sz w:val="22"/>
      <w:szCs w:val="24"/>
    </w:rPr>
  </w:style>
  <w:style w:type="paragraph" w:styleId="NoteHeading">
    <w:name w:val="Note Heading"/>
    <w:next w:val="Normal"/>
    <w:rsid w:val="00462841"/>
    <w:rPr>
      <w:sz w:val="22"/>
      <w:szCs w:val="24"/>
    </w:rPr>
  </w:style>
  <w:style w:type="paragraph" w:customStyle="1" w:styleId="notedraft">
    <w:name w:val="note(draft)"/>
    <w:aliases w:val="nd"/>
    <w:basedOn w:val="OPCParaBase"/>
    <w:rsid w:val="00D546E0"/>
    <w:pPr>
      <w:spacing w:before="240" w:line="240" w:lineRule="auto"/>
      <w:ind w:left="284" w:hanging="284"/>
    </w:pPr>
    <w:rPr>
      <w:i/>
      <w:sz w:val="24"/>
    </w:rPr>
  </w:style>
  <w:style w:type="paragraph" w:customStyle="1" w:styleId="notepara">
    <w:name w:val="note(para)"/>
    <w:aliases w:val="na"/>
    <w:basedOn w:val="OPCParaBase"/>
    <w:rsid w:val="00D546E0"/>
    <w:pPr>
      <w:spacing w:before="40" w:line="198" w:lineRule="exact"/>
      <w:ind w:left="2354" w:hanging="369"/>
    </w:pPr>
    <w:rPr>
      <w:sz w:val="18"/>
    </w:rPr>
  </w:style>
  <w:style w:type="paragraph" w:customStyle="1" w:styleId="noteParlAmend">
    <w:name w:val="note(ParlAmend)"/>
    <w:aliases w:val="npp"/>
    <w:basedOn w:val="OPCParaBase"/>
    <w:next w:val="ParlAmend"/>
    <w:rsid w:val="00D546E0"/>
    <w:pPr>
      <w:spacing w:line="240" w:lineRule="auto"/>
      <w:jc w:val="right"/>
    </w:pPr>
    <w:rPr>
      <w:rFonts w:ascii="Arial" w:hAnsi="Arial"/>
      <w:b/>
      <w:i/>
    </w:rPr>
  </w:style>
  <w:style w:type="character" w:styleId="PageNumber">
    <w:name w:val="page number"/>
    <w:basedOn w:val="DefaultParagraphFont"/>
    <w:rsid w:val="00462841"/>
  </w:style>
  <w:style w:type="paragraph" w:customStyle="1" w:styleId="Page1">
    <w:name w:val="Page1"/>
    <w:basedOn w:val="OPCParaBase"/>
    <w:rsid w:val="00D546E0"/>
    <w:pPr>
      <w:spacing w:before="5600" w:line="240" w:lineRule="auto"/>
    </w:pPr>
    <w:rPr>
      <w:b/>
      <w:sz w:val="32"/>
    </w:rPr>
  </w:style>
  <w:style w:type="paragraph" w:customStyle="1" w:styleId="PageBreak">
    <w:name w:val="PageBreak"/>
    <w:aliases w:val="pb"/>
    <w:basedOn w:val="OPCParaBase"/>
    <w:rsid w:val="00D546E0"/>
    <w:pPr>
      <w:spacing w:line="240" w:lineRule="auto"/>
    </w:pPr>
    <w:rPr>
      <w:sz w:val="20"/>
    </w:rPr>
  </w:style>
  <w:style w:type="paragraph" w:customStyle="1" w:styleId="paragraph">
    <w:name w:val="paragraph"/>
    <w:aliases w:val="a"/>
    <w:basedOn w:val="OPCParaBase"/>
    <w:rsid w:val="00D546E0"/>
    <w:pPr>
      <w:tabs>
        <w:tab w:val="right" w:pos="1531"/>
      </w:tabs>
      <w:spacing w:before="40" w:line="240" w:lineRule="auto"/>
      <w:ind w:left="1644" w:hanging="1644"/>
    </w:pPr>
  </w:style>
  <w:style w:type="paragraph" w:customStyle="1" w:styleId="paragraphsub">
    <w:name w:val="paragraph(sub)"/>
    <w:aliases w:val="aa"/>
    <w:basedOn w:val="OPCParaBase"/>
    <w:rsid w:val="00D546E0"/>
    <w:pPr>
      <w:tabs>
        <w:tab w:val="right" w:pos="1985"/>
      </w:tabs>
      <w:spacing w:before="40" w:line="240" w:lineRule="auto"/>
      <w:ind w:left="2098" w:hanging="2098"/>
    </w:pPr>
  </w:style>
  <w:style w:type="paragraph" w:customStyle="1" w:styleId="paragraphsub-sub">
    <w:name w:val="paragraph(sub-sub)"/>
    <w:aliases w:val="aaa"/>
    <w:basedOn w:val="OPCParaBase"/>
    <w:rsid w:val="00D546E0"/>
    <w:pPr>
      <w:tabs>
        <w:tab w:val="right" w:pos="2722"/>
      </w:tabs>
      <w:spacing w:before="40" w:line="240" w:lineRule="auto"/>
      <w:ind w:left="2835" w:hanging="2835"/>
    </w:pPr>
  </w:style>
  <w:style w:type="paragraph" w:customStyle="1" w:styleId="ParlAmend">
    <w:name w:val="ParlAmend"/>
    <w:aliases w:val="pp"/>
    <w:basedOn w:val="OPCParaBase"/>
    <w:rsid w:val="00D546E0"/>
    <w:pPr>
      <w:spacing w:before="240" w:line="240" w:lineRule="atLeast"/>
      <w:ind w:hanging="567"/>
    </w:pPr>
    <w:rPr>
      <w:sz w:val="24"/>
    </w:rPr>
  </w:style>
  <w:style w:type="paragraph" w:customStyle="1" w:styleId="Penalty">
    <w:name w:val="Penalty"/>
    <w:basedOn w:val="OPCParaBase"/>
    <w:rsid w:val="00D546E0"/>
    <w:pPr>
      <w:tabs>
        <w:tab w:val="left" w:pos="2977"/>
      </w:tabs>
      <w:spacing w:before="180" w:line="240" w:lineRule="auto"/>
      <w:ind w:left="1985" w:hanging="851"/>
    </w:pPr>
  </w:style>
  <w:style w:type="paragraph" w:styleId="PlainText">
    <w:name w:val="Plain Text"/>
    <w:rsid w:val="00462841"/>
    <w:rPr>
      <w:rFonts w:ascii="Courier New" w:hAnsi="Courier New" w:cs="Courier New"/>
      <w:sz w:val="22"/>
    </w:rPr>
  </w:style>
  <w:style w:type="paragraph" w:customStyle="1" w:styleId="Portfolio">
    <w:name w:val="Portfolio"/>
    <w:basedOn w:val="OPCParaBase"/>
    <w:rsid w:val="00D546E0"/>
    <w:pPr>
      <w:spacing w:line="240" w:lineRule="auto"/>
    </w:pPr>
    <w:rPr>
      <w:i/>
      <w:sz w:val="20"/>
    </w:rPr>
  </w:style>
  <w:style w:type="paragraph" w:customStyle="1" w:styleId="Preamble">
    <w:name w:val="Preamble"/>
    <w:basedOn w:val="OPCParaBase"/>
    <w:next w:val="Normal"/>
    <w:rsid w:val="00D546E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546E0"/>
    <w:pPr>
      <w:spacing w:line="240" w:lineRule="auto"/>
    </w:pPr>
    <w:rPr>
      <w:i/>
      <w:sz w:val="20"/>
    </w:rPr>
  </w:style>
  <w:style w:type="paragraph" w:styleId="Salutation">
    <w:name w:val="Salutation"/>
    <w:next w:val="Normal"/>
    <w:rsid w:val="00462841"/>
    <w:rPr>
      <w:sz w:val="22"/>
      <w:szCs w:val="24"/>
    </w:rPr>
  </w:style>
  <w:style w:type="paragraph" w:customStyle="1" w:styleId="Session">
    <w:name w:val="Session"/>
    <w:basedOn w:val="OPCParaBase"/>
    <w:rsid w:val="00D546E0"/>
    <w:pPr>
      <w:spacing w:line="240" w:lineRule="auto"/>
    </w:pPr>
    <w:rPr>
      <w:sz w:val="28"/>
    </w:rPr>
  </w:style>
  <w:style w:type="paragraph" w:customStyle="1" w:styleId="ShortT">
    <w:name w:val="ShortT"/>
    <w:basedOn w:val="OPCParaBase"/>
    <w:next w:val="Normal"/>
    <w:qFormat/>
    <w:rsid w:val="00D546E0"/>
    <w:pPr>
      <w:spacing w:line="240" w:lineRule="auto"/>
    </w:pPr>
    <w:rPr>
      <w:b/>
      <w:sz w:val="40"/>
    </w:rPr>
  </w:style>
  <w:style w:type="paragraph" w:styleId="Signature">
    <w:name w:val="Signature"/>
    <w:rsid w:val="00462841"/>
    <w:pPr>
      <w:ind w:left="4252"/>
    </w:pPr>
    <w:rPr>
      <w:sz w:val="22"/>
      <w:szCs w:val="24"/>
    </w:rPr>
  </w:style>
  <w:style w:type="paragraph" w:customStyle="1" w:styleId="Sponsor">
    <w:name w:val="Sponsor"/>
    <w:basedOn w:val="OPCParaBase"/>
    <w:rsid w:val="00D546E0"/>
    <w:pPr>
      <w:spacing w:line="240" w:lineRule="auto"/>
    </w:pPr>
    <w:rPr>
      <w:i/>
    </w:rPr>
  </w:style>
  <w:style w:type="character" w:styleId="Strong">
    <w:name w:val="Strong"/>
    <w:qFormat/>
    <w:rsid w:val="00462841"/>
    <w:rPr>
      <w:b/>
      <w:bCs/>
    </w:rPr>
  </w:style>
  <w:style w:type="paragraph" w:customStyle="1" w:styleId="Subitem">
    <w:name w:val="Subitem"/>
    <w:aliases w:val="iss"/>
    <w:basedOn w:val="OPCParaBase"/>
    <w:rsid w:val="00D546E0"/>
    <w:pPr>
      <w:spacing w:before="180" w:line="240" w:lineRule="auto"/>
      <w:ind w:left="709" w:hanging="709"/>
    </w:pPr>
  </w:style>
  <w:style w:type="paragraph" w:customStyle="1" w:styleId="SubitemHead">
    <w:name w:val="SubitemHead"/>
    <w:aliases w:val="issh"/>
    <w:basedOn w:val="OPCParaBase"/>
    <w:rsid w:val="00D546E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546E0"/>
    <w:pPr>
      <w:spacing w:before="40" w:line="240" w:lineRule="auto"/>
      <w:ind w:left="1134"/>
    </w:pPr>
  </w:style>
  <w:style w:type="paragraph" w:customStyle="1" w:styleId="SubsectionHead">
    <w:name w:val="SubsectionHead"/>
    <w:aliases w:val="ssh"/>
    <w:basedOn w:val="OPCParaBase"/>
    <w:next w:val="subsection"/>
    <w:rsid w:val="00D546E0"/>
    <w:pPr>
      <w:keepNext/>
      <w:keepLines/>
      <w:spacing w:before="240" w:line="240" w:lineRule="auto"/>
      <w:ind w:left="1134"/>
    </w:pPr>
    <w:rPr>
      <w:i/>
    </w:rPr>
  </w:style>
  <w:style w:type="paragraph" w:styleId="Subtitle">
    <w:name w:val="Subtitle"/>
    <w:qFormat/>
    <w:rsid w:val="00462841"/>
    <w:pPr>
      <w:spacing w:after="60"/>
      <w:jc w:val="center"/>
    </w:pPr>
    <w:rPr>
      <w:rFonts w:ascii="Arial" w:hAnsi="Arial" w:cs="Arial"/>
      <w:sz w:val="24"/>
      <w:szCs w:val="24"/>
    </w:rPr>
  </w:style>
  <w:style w:type="table" w:styleId="Table3Deffects1">
    <w:name w:val="Table 3D effects 1"/>
    <w:basedOn w:val="TableNormal"/>
    <w:rsid w:val="0046284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6284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6284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6284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6284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6284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6284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6284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6284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6284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6284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6284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6284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6284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6284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6284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6284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546E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6284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6284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6284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6284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6284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6284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6284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6284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6284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6284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6284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6284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6284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6284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6284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6284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462841"/>
    <w:pPr>
      <w:ind w:left="220" w:hanging="220"/>
    </w:pPr>
    <w:rPr>
      <w:sz w:val="22"/>
      <w:szCs w:val="24"/>
    </w:rPr>
  </w:style>
  <w:style w:type="paragraph" w:styleId="TableofFigures">
    <w:name w:val="table of figures"/>
    <w:next w:val="Normal"/>
    <w:rsid w:val="00462841"/>
    <w:pPr>
      <w:ind w:left="440" w:hanging="440"/>
    </w:pPr>
    <w:rPr>
      <w:sz w:val="22"/>
      <w:szCs w:val="24"/>
    </w:rPr>
  </w:style>
  <w:style w:type="table" w:styleId="TableProfessional">
    <w:name w:val="Table Professional"/>
    <w:basedOn w:val="TableNormal"/>
    <w:rsid w:val="0046284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6284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6284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6284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6284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6284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6284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6284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6284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6284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546E0"/>
    <w:pPr>
      <w:spacing w:before="60" w:line="240" w:lineRule="auto"/>
      <w:ind w:left="284" w:hanging="284"/>
    </w:pPr>
    <w:rPr>
      <w:sz w:val="20"/>
    </w:rPr>
  </w:style>
  <w:style w:type="paragraph" w:customStyle="1" w:styleId="Tablei">
    <w:name w:val="Table(i)"/>
    <w:aliases w:val="taa"/>
    <w:basedOn w:val="OPCParaBase"/>
    <w:rsid w:val="00D546E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546E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546E0"/>
    <w:pPr>
      <w:spacing w:before="60" w:line="240" w:lineRule="atLeast"/>
    </w:pPr>
    <w:rPr>
      <w:sz w:val="20"/>
    </w:rPr>
  </w:style>
  <w:style w:type="paragraph" w:styleId="Title">
    <w:name w:val="Title"/>
    <w:qFormat/>
    <w:rsid w:val="0046284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D546E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546E0"/>
    <w:pPr>
      <w:numPr>
        <w:numId w:val="3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546E0"/>
    <w:pPr>
      <w:spacing w:before="122" w:line="198" w:lineRule="exact"/>
      <w:ind w:left="1985" w:hanging="851"/>
      <w:jc w:val="right"/>
    </w:pPr>
    <w:rPr>
      <w:sz w:val="18"/>
    </w:rPr>
  </w:style>
  <w:style w:type="paragraph" w:customStyle="1" w:styleId="TLPTableBullet">
    <w:name w:val="TLPTableBullet"/>
    <w:aliases w:val="ttb"/>
    <w:basedOn w:val="OPCParaBase"/>
    <w:rsid w:val="00D546E0"/>
    <w:pPr>
      <w:spacing w:line="240" w:lineRule="exact"/>
      <w:ind w:left="284" w:hanging="284"/>
    </w:pPr>
    <w:rPr>
      <w:sz w:val="20"/>
    </w:rPr>
  </w:style>
  <w:style w:type="paragraph" w:styleId="TOAHeading">
    <w:name w:val="toa heading"/>
    <w:next w:val="Normal"/>
    <w:rsid w:val="00462841"/>
    <w:pPr>
      <w:spacing w:before="120"/>
    </w:pPr>
    <w:rPr>
      <w:rFonts w:ascii="Arial" w:hAnsi="Arial" w:cs="Arial"/>
      <w:b/>
      <w:bCs/>
      <w:sz w:val="24"/>
      <w:szCs w:val="24"/>
    </w:rPr>
  </w:style>
  <w:style w:type="paragraph" w:styleId="TOC1">
    <w:name w:val="toc 1"/>
    <w:basedOn w:val="OPCParaBase"/>
    <w:next w:val="Normal"/>
    <w:uiPriority w:val="39"/>
    <w:unhideWhenUsed/>
    <w:rsid w:val="00D546E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546E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546E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546E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546E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546E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546E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546E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546E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546E0"/>
    <w:pPr>
      <w:keepLines/>
      <w:spacing w:before="240" w:after="120" w:line="240" w:lineRule="auto"/>
      <w:ind w:left="794"/>
    </w:pPr>
    <w:rPr>
      <w:b/>
      <w:kern w:val="28"/>
      <w:sz w:val="20"/>
    </w:rPr>
  </w:style>
  <w:style w:type="paragraph" w:customStyle="1" w:styleId="TofSectsHeading">
    <w:name w:val="TofSects(Heading)"/>
    <w:basedOn w:val="OPCParaBase"/>
    <w:rsid w:val="00D546E0"/>
    <w:pPr>
      <w:spacing w:before="240" w:after="120" w:line="240" w:lineRule="auto"/>
    </w:pPr>
    <w:rPr>
      <w:b/>
      <w:sz w:val="24"/>
    </w:rPr>
  </w:style>
  <w:style w:type="paragraph" w:customStyle="1" w:styleId="TofSectsSection">
    <w:name w:val="TofSects(Section)"/>
    <w:basedOn w:val="OPCParaBase"/>
    <w:rsid w:val="00D546E0"/>
    <w:pPr>
      <w:keepLines/>
      <w:spacing w:before="40" w:line="240" w:lineRule="auto"/>
      <w:ind w:left="1588" w:hanging="794"/>
    </w:pPr>
    <w:rPr>
      <w:kern w:val="28"/>
      <w:sz w:val="18"/>
    </w:rPr>
  </w:style>
  <w:style w:type="paragraph" w:customStyle="1" w:styleId="TofSectsSubdiv">
    <w:name w:val="TofSects(Subdiv)"/>
    <w:basedOn w:val="OPCParaBase"/>
    <w:rsid w:val="00D546E0"/>
    <w:pPr>
      <w:keepLines/>
      <w:spacing w:before="80" w:line="240" w:lineRule="auto"/>
      <w:ind w:left="1588" w:hanging="794"/>
    </w:pPr>
    <w:rPr>
      <w:kern w:val="28"/>
    </w:rPr>
  </w:style>
  <w:style w:type="character" w:customStyle="1" w:styleId="OPCCharBase">
    <w:name w:val="OPCCharBase"/>
    <w:uiPriority w:val="1"/>
    <w:qFormat/>
    <w:rsid w:val="00D546E0"/>
  </w:style>
  <w:style w:type="paragraph" w:customStyle="1" w:styleId="OPCParaBase">
    <w:name w:val="OPCParaBase"/>
    <w:qFormat/>
    <w:rsid w:val="00D546E0"/>
    <w:pPr>
      <w:spacing w:line="260" w:lineRule="atLeast"/>
    </w:pPr>
    <w:rPr>
      <w:sz w:val="22"/>
    </w:rPr>
  </w:style>
  <w:style w:type="character" w:customStyle="1" w:styleId="HeaderChar">
    <w:name w:val="Header Char"/>
    <w:basedOn w:val="DefaultParagraphFont"/>
    <w:link w:val="Header"/>
    <w:rsid w:val="00D546E0"/>
    <w:rPr>
      <w:sz w:val="16"/>
    </w:rPr>
  </w:style>
  <w:style w:type="paragraph" w:customStyle="1" w:styleId="noteToPara">
    <w:name w:val="noteToPara"/>
    <w:aliases w:val="ntp"/>
    <w:basedOn w:val="OPCParaBase"/>
    <w:rsid w:val="00D546E0"/>
    <w:pPr>
      <w:spacing w:before="122" w:line="198" w:lineRule="exact"/>
      <w:ind w:left="2353" w:hanging="709"/>
    </w:pPr>
    <w:rPr>
      <w:sz w:val="18"/>
    </w:rPr>
  </w:style>
  <w:style w:type="paragraph" w:customStyle="1" w:styleId="WRStyle">
    <w:name w:val="WR Style"/>
    <w:aliases w:val="WR"/>
    <w:basedOn w:val="OPCParaBase"/>
    <w:rsid w:val="00D546E0"/>
    <w:pPr>
      <w:spacing w:before="240" w:line="240" w:lineRule="auto"/>
      <w:ind w:left="284" w:hanging="284"/>
    </w:pPr>
    <w:rPr>
      <w:b/>
      <w:i/>
      <w:kern w:val="28"/>
      <w:sz w:val="24"/>
    </w:rPr>
  </w:style>
  <w:style w:type="character" w:customStyle="1" w:styleId="FooterChar">
    <w:name w:val="Footer Char"/>
    <w:basedOn w:val="DefaultParagraphFont"/>
    <w:link w:val="Footer"/>
    <w:rsid w:val="00D546E0"/>
    <w:rPr>
      <w:sz w:val="22"/>
      <w:szCs w:val="24"/>
    </w:rPr>
  </w:style>
  <w:style w:type="table" w:customStyle="1" w:styleId="CFlag">
    <w:name w:val="CFlag"/>
    <w:basedOn w:val="TableNormal"/>
    <w:uiPriority w:val="99"/>
    <w:rsid w:val="00D546E0"/>
    <w:tblPr/>
  </w:style>
  <w:style w:type="paragraph" w:customStyle="1" w:styleId="SignCoverPageEnd">
    <w:name w:val="SignCoverPageEnd"/>
    <w:basedOn w:val="OPCParaBase"/>
    <w:next w:val="Normal"/>
    <w:rsid w:val="00D546E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546E0"/>
    <w:pPr>
      <w:pBdr>
        <w:top w:val="single" w:sz="4" w:space="1" w:color="auto"/>
      </w:pBdr>
      <w:spacing w:before="360"/>
      <w:ind w:right="397"/>
      <w:jc w:val="both"/>
    </w:pPr>
  </w:style>
  <w:style w:type="paragraph" w:customStyle="1" w:styleId="ENotesHeading1">
    <w:name w:val="ENotesHeading 1"/>
    <w:aliases w:val="Enh1"/>
    <w:basedOn w:val="OPCParaBase"/>
    <w:next w:val="Normal"/>
    <w:rsid w:val="00D546E0"/>
    <w:pPr>
      <w:spacing w:before="120"/>
      <w:outlineLvl w:val="1"/>
    </w:pPr>
    <w:rPr>
      <w:b/>
      <w:sz w:val="28"/>
      <w:szCs w:val="28"/>
    </w:rPr>
  </w:style>
  <w:style w:type="paragraph" w:customStyle="1" w:styleId="ENotesHeading2">
    <w:name w:val="ENotesHeading 2"/>
    <w:aliases w:val="Enh2"/>
    <w:basedOn w:val="OPCParaBase"/>
    <w:next w:val="Normal"/>
    <w:rsid w:val="00D546E0"/>
    <w:pPr>
      <w:spacing w:before="120" w:after="120"/>
      <w:outlineLvl w:val="2"/>
    </w:pPr>
    <w:rPr>
      <w:b/>
      <w:sz w:val="24"/>
      <w:szCs w:val="28"/>
    </w:rPr>
  </w:style>
  <w:style w:type="paragraph" w:customStyle="1" w:styleId="CompiledActNo">
    <w:name w:val="CompiledActNo"/>
    <w:basedOn w:val="OPCParaBase"/>
    <w:next w:val="Normal"/>
    <w:rsid w:val="00D546E0"/>
    <w:rPr>
      <w:b/>
      <w:sz w:val="24"/>
      <w:szCs w:val="24"/>
    </w:rPr>
  </w:style>
  <w:style w:type="paragraph" w:customStyle="1" w:styleId="ENotesText">
    <w:name w:val="ENotesText"/>
    <w:aliases w:val="Ent,ENt"/>
    <w:basedOn w:val="OPCParaBase"/>
    <w:next w:val="Normal"/>
    <w:rsid w:val="00D546E0"/>
    <w:pPr>
      <w:spacing w:before="120"/>
    </w:pPr>
  </w:style>
  <w:style w:type="paragraph" w:customStyle="1" w:styleId="CompiledMadeUnder">
    <w:name w:val="CompiledMadeUnder"/>
    <w:basedOn w:val="OPCParaBase"/>
    <w:next w:val="Normal"/>
    <w:rsid w:val="00D546E0"/>
    <w:rPr>
      <w:i/>
      <w:sz w:val="24"/>
      <w:szCs w:val="24"/>
    </w:rPr>
  </w:style>
  <w:style w:type="paragraph" w:customStyle="1" w:styleId="Paragraphsub-sub-sub">
    <w:name w:val="Paragraph(sub-sub-sub)"/>
    <w:aliases w:val="aaaa"/>
    <w:basedOn w:val="OPCParaBase"/>
    <w:rsid w:val="00D546E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546E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546E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546E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546E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546E0"/>
    <w:pPr>
      <w:spacing w:before="60" w:line="240" w:lineRule="auto"/>
    </w:pPr>
    <w:rPr>
      <w:rFonts w:cs="Arial"/>
      <w:sz w:val="20"/>
      <w:szCs w:val="22"/>
    </w:rPr>
  </w:style>
  <w:style w:type="paragraph" w:customStyle="1" w:styleId="ActHead10">
    <w:name w:val="ActHead 10"/>
    <w:aliases w:val="sp"/>
    <w:basedOn w:val="OPCParaBase"/>
    <w:next w:val="ActHead3"/>
    <w:rsid w:val="00D546E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D546E0"/>
    <w:rPr>
      <w:rFonts w:ascii="Tahoma" w:eastAsiaTheme="minorHAnsi" w:hAnsi="Tahoma" w:cs="Tahoma"/>
      <w:sz w:val="16"/>
      <w:szCs w:val="16"/>
      <w:lang w:eastAsia="en-US"/>
    </w:rPr>
  </w:style>
  <w:style w:type="paragraph" w:customStyle="1" w:styleId="NoteToSubpara">
    <w:name w:val="NoteToSubpara"/>
    <w:aliases w:val="nts"/>
    <w:basedOn w:val="OPCParaBase"/>
    <w:rsid w:val="00D546E0"/>
    <w:pPr>
      <w:spacing w:before="40" w:line="198" w:lineRule="exact"/>
      <w:ind w:left="2835" w:hanging="709"/>
    </w:pPr>
    <w:rPr>
      <w:sz w:val="18"/>
    </w:rPr>
  </w:style>
  <w:style w:type="paragraph" w:customStyle="1" w:styleId="ENoteTableHeading">
    <w:name w:val="ENoteTableHeading"/>
    <w:aliases w:val="enth"/>
    <w:basedOn w:val="OPCParaBase"/>
    <w:rsid w:val="00D546E0"/>
    <w:pPr>
      <w:keepNext/>
      <w:spacing w:before="60" w:line="240" w:lineRule="atLeast"/>
    </w:pPr>
    <w:rPr>
      <w:rFonts w:ascii="Arial" w:hAnsi="Arial"/>
      <w:b/>
      <w:sz w:val="16"/>
    </w:rPr>
  </w:style>
  <w:style w:type="paragraph" w:customStyle="1" w:styleId="ENoteTTi">
    <w:name w:val="ENoteTTi"/>
    <w:aliases w:val="entti"/>
    <w:basedOn w:val="OPCParaBase"/>
    <w:rsid w:val="00D546E0"/>
    <w:pPr>
      <w:keepNext/>
      <w:spacing w:before="60" w:line="240" w:lineRule="atLeast"/>
      <w:ind w:left="170"/>
    </w:pPr>
    <w:rPr>
      <w:sz w:val="16"/>
    </w:rPr>
  </w:style>
  <w:style w:type="paragraph" w:customStyle="1" w:styleId="ENoteTTIndentHeading">
    <w:name w:val="ENoteTTIndentHeading"/>
    <w:aliases w:val="enTTHi"/>
    <w:basedOn w:val="OPCParaBase"/>
    <w:rsid w:val="00D546E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546E0"/>
    <w:pPr>
      <w:spacing w:before="60" w:line="240" w:lineRule="atLeast"/>
    </w:pPr>
    <w:rPr>
      <w:sz w:val="16"/>
    </w:rPr>
  </w:style>
  <w:style w:type="paragraph" w:customStyle="1" w:styleId="MadeunderText">
    <w:name w:val="MadeunderText"/>
    <w:basedOn w:val="OPCParaBase"/>
    <w:next w:val="CompiledMadeUnder"/>
    <w:rsid w:val="00D546E0"/>
    <w:pPr>
      <w:spacing w:before="240"/>
    </w:pPr>
    <w:rPr>
      <w:sz w:val="24"/>
      <w:szCs w:val="24"/>
    </w:rPr>
  </w:style>
  <w:style w:type="paragraph" w:customStyle="1" w:styleId="ENotesHeading3">
    <w:name w:val="ENotesHeading 3"/>
    <w:aliases w:val="Enh3"/>
    <w:basedOn w:val="OPCParaBase"/>
    <w:next w:val="Normal"/>
    <w:rsid w:val="00D546E0"/>
    <w:pPr>
      <w:keepNext/>
      <w:spacing w:before="120" w:line="240" w:lineRule="auto"/>
      <w:outlineLvl w:val="4"/>
    </w:pPr>
    <w:rPr>
      <w:b/>
      <w:szCs w:val="24"/>
    </w:rPr>
  </w:style>
  <w:style w:type="paragraph" w:customStyle="1" w:styleId="SubPartCASA">
    <w:name w:val="SubPart(CASA)"/>
    <w:aliases w:val="csp"/>
    <w:basedOn w:val="OPCParaBase"/>
    <w:next w:val="ActHead3"/>
    <w:rsid w:val="00D546E0"/>
    <w:pPr>
      <w:keepNext/>
      <w:keepLines/>
      <w:spacing w:before="280"/>
      <w:outlineLvl w:val="1"/>
    </w:pPr>
    <w:rPr>
      <w:b/>
      <w:kern w:val="28"/>
      <w:sz w:val="32"/>
    </w:rPr>
  </w:style>
  <w:style w:type="character" w:customStyle="1" w:styleId="CharSubPartTextCASA">
    <w:name w:val="CharSubPartText(CASA)"/>
    <w:basedOn w:val="OPCCharBase"/>
    <w:uiPriority w:val="1"/>
    <w:rsid w:val="00D546E0"/>
  </w:style>
  <w:style w:type="character" w:customStyle="1" w:styleId="CharSubPartNoCASA">
    <w:name w:val="CharSubPartNo(CASA)"/>
    <w:basedOn w:val="OPCCharBase"/>
    <w:uiPriority w:val="1"/>
    <w:rsid w:val="00D546E0"/>
  </w:style>
  <w:style w:type="paragraph" w:customStyle="1" w:styleId="ENoteTTIndentHeadingSub">
    <w:name w:val="ENoteTTIndentHeadingSub"/>
    <w:aliases w:val="enTTHis"/>
    <w:basedOn w:val="OPCParaBase"/>
    <w:rsid w:val="00D546E0"/>
    <w:pPr>
      <w:keepNext/>
      <w:spacing w:before="60" w:line="240" w:lineRule="atLeast"/>
      <w:ind w:left="340"/>
    </w:pPr>
    <w:rPr>
      <w:b/>
      <w:sz w:val="16"/>
    </w:rPr>
  </w:style>
  <w:style w:type="paragraph" w:customStyle="1" w:styleId="ENoteTTiSub">
    <w:name w:val="ENoteTTiSub"/>
    <w:aliases w:val="enttis"/>
    <w:basedOn w:val="OPCParaBase"/>
    <w:rsid w:val="00D546E0"/>
    <w:pPr>
      <w:keepNext/>
      <w:spacing w:before="60" w:line="240" w:lineRule="atLeast"/>
      <w:ind w:left="340"/>
    </w:pPr>
    <w:rPr>
      <w:sz w:val="16"/>
    </w:rPr>
  </w:style>
  <w:style w:type="paragraph" w:customStyle="1" w:styleId="SubDivisionMigration">
    <w:name w:val="SubDivisionMigration"/>
    <w:aliases w:val="sdm"/>
    <w:basedOn w:val="OPCParaBase"/>
    <w:rsid w:val="00D546E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546E0"/>
    <w:pPr>
      <w:keepNext/>
      <w:keepLines/>
      <w:spacing w:before="240" w:line="240" w:lineRule="auto"/>
      <w:ind w:left="1134" w:hanging="1134"/>
    </w:pPr>
    <w:rPr>
      <w:b/>
      <w:sz w:val="28"/>
    </w:rPr>
  </w:style>
  <w:style w:type="paragraph" w:customStyle="1" w:styleId="FreeForm">
    <w:name w:val="FreeForm"/>
    <w:rsid w:val="00D546E0"/>
    <w:rPr>
      <w:rFonts w:ascii="Arial" w:eastAsiaTheme="minorHAnsi" w:hAnsi="Arial" w:cstheme="minorBidi"/>
      <w:sz w:val="22"/>
      <w:lang w:eastAsia="en-US"/>
    </w:rPr>
  </w:style>
  <w:style w:type="paragraph" w:customStyle="1" w:styleId="SOText">
    <w:name w:val="SO Text"/>
    <w:aliases w:val="sot"/>
    <w:link w:val="SOTextChar"/>
    <w:rsid w:val="00D546E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546E0"/>
    <w:rPr>
      <w:rFonts w:eastAsiaTheme="minorHAnsi" w:cstheme="minorBidi"/>
      <w:sz w:val="22"/>
      <w:lang w:eastAsia="en-US"/>
    </w:rPr>
  </w:style>
  <w:style w:type="paragraph" w:customStyle="1" w:styleId="SOTextNote">
    <w:name w:val="SO TextNote"/>
    <w:aliases w:val="sont"/>
    <w:basedOn w:val="SOText"/>
    <w:qFormat/>
    <w:rsid w:val="00D546E0"/>
    <w:pPr>
      <w:spacing w:before="122" w:line="198" w:lineRule="exact"/>
      <w:ind w:left="1843" w:hanging="709"/>
    </w:pPr>
    <w:rPr>
      <w:sz w:val="18"/>
    </w:rPr>
  </w:style>
  <w:style w:type="paragraph" w:customStyle="1" w:styleId="SOPara">
    <w:name w:val="SO Para"/>
    <w:aliases w:val="soa"/>
    <w:basedOn w:val="SOText"/>
    <w:link w:val="SOParaChar"/>
    <w:qFormat/>
    <w:rsid w:val="00D546E0"/>
    <w:pPr>
      <w:tabs>
        <w:tab w:val="right" w:pos="1786"/>
      </w:tabs>
      <w:spacing w:before="40"/>
      <w:ind w:left="2070" w:hanging="936"/>
    </w:pPr>
  </w:style>
  <w:style w:type="character" w:customStyle="1" w:styleId="SOParaChar">
    <w:name w:val="SO Para Char"/>
    <w:aliases w:val="soa Char"/>
    <w:basedOn w:val="DefaultParagraphFont"/>
    <w:link w:val="SOPara"/>
    <w:rsid w:val="00D546E0"/>
    <w:rPr>
      <w:rFonts w:eastAsiaTheme="minorHAnsi" w:cstheme="minorBidi"/>
      <w:sz w:val="22"/>
      <w:lang w:eastAsia="en-US"/>
    </w:rPr>
  </w:style>
  <w:style w:type="paragraph" w:customStyle="1" w:styleId="FileName">
    <w:name w:val="FileName"/>
    <w:basedOn w:val="Normal"/>
    <w:rsid w:val="00D546E0"/>
  </w:style>
  <w:style w:type="paragraph" w:customStyle="1" w:styleId="TableHeading">
    <w:name w:val="TableHeading"/>
    <w:aliases w:val="th"/>
    <w:basedOn w:val="OPCParaBase"/>
    <w:next w:val="Tabletext"/>
    <w:rsid w:val="00D546E0"/>
    <w:pPr>
      <w:keepNext/>
      <w:spacing w:before="60" w:line="240" w:lineRule="atLeast"/>
    </w:pPr>
    <w:rPr>
      <w:b/>
      <w:sz w:val="20"/>
    </w:rPr>
  </w:style>
  <w:style w:type="paragraph" w:customStyle="1" w:styleId="SOHeadBold">
    <w:name w:val="SO HeadBold"/>
    <w:aliases w:val="sohb"/>
    <w:basedOn w:val="SOText"/>
    <w:next w:val="SOText"/>
    <w:link w:val="SOHeadBoldChar"/>
    <w:qFormat/>
    <w:rsid w:val="00D546E0"/>
    <w:rPr>
      <w:b/>
    </w:rPr>
  </w:style>
  <w:style w:type="character" w:customStyle="1" w:styleId="SOHeadBoldChar">
    <w:name w:val="SO HeadBold Char"/>
    <w:aliases w:val="sohb Char"/>
    <w:basedOn w:val="DefaultParagraphFont"/>
    <w:link w:val="SOHeadBold"/>
    <w:rsid w:val="00D546E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546E0"/>
    <w:rPr>
      <w:i/>
    </w:rPr>
  </w:style>
  <w:style w:type="character" w:customStyle="1" w:styleId="SOHeadItalicChar">
    <w:name w:val="SO HeadItalic Char"/>
    <w:aliases w:val="sohi Char"/>
    <w:basedOn w:val="DefaultParagraphFont"/>
    <w:link w:val="SOHeadItalic"/>
    <w:rsid w:val="00D546E0"/>
    <w:rPr>
      <w:rFonts w:eastAsiaTheme="minorHAnsi" w:cstheme="minorBidi"/>
      <w:i/>
      <w:sz w:val="22"/>
      <w:lang w:eastAsia="en-US"/>
    </w:rPr>
  </w:style>
  <w:style w:type="paragraph" w:customStyle="1" w:styleId="SOBullet">
    <w:name w:val="SO Bullet"/>
    <w:aliases w:val="sotb"/>
    <w:basedOn w:val="SOText"/>
    <w:link w:val="SOBulletChar"/>
    <w:qFormat/>
    <w:rsid w:val="00D546E0"/>
    <w:pPr>
      <w:ind w:left="1559" w:hanging="425"/>
    </w:pPr>
  </w:style>
  <w:style w:type="character" w:customStyle="1" w:styleId="SOBulletChar">
    <w:name w:val="SO Bullet Char"/>
    <w:aliases w:val="sotb Char"/>
    <w:basedOn w:val="DefaultParagraphFont"/>
    <w:link w:val="SOBullet"/>
    <w:rsid w:val="00D546E0"/>
    <w:rPr>
      <w:rFonts w:eastAsiaTheme="minorHAnsi" w:cstheme="minorBidi"/>
      <w:sz w:val="22"/>
      <w:lang w:eastAsia="en-US"/>
    </w:rPr>
  </w:style>
  <w:style w:type="paragraph" w:customStyle="1" w:styleId="SOBulletNote">
    <w:name w:val="SO BulletNote"/>
    <w:aliases w:val="sonb"/>
    <w:basedOn w:val="SOTextNote"/>
    <w:link w:val="SOBulletNoteChar"/>
    <w:qFormat/>
    <w:rsid w:val="00D546E0"/>
    <w:pPr>
      <w:tabs>
        <w:tab w:val="left" w:pos="1560"/>
      </w:tabs>
      <w:ind w:left="2268" w:hanging="1134"/>
    </w:pPr>
  </w:style>
  <w:style w:type="character" w:customStyle="1" w:styleId="SOBulletNoteChar">
    <w:name w:val="SO BulletNote Char"/>
    <w:aliases w:val="sonb Char"/>
    <w:basedOn w:val="DefaultParagraphFont"/>
    <w:link w:val="SOBulletNote"/>
    <w:rsid w:val="00D546E0"/>
    <w:rPr>
      <w:rFonts w:eastAsiaTheme="minorHAnsi" w:cstheme="minorBidi"/>
      <w:sz w:val="18"/>
      <w:lang w:eastAsia="en-US"/>
    </w:rPr>
  </w:style>
  <w:style w:type="paragraph" w:styleId="Revision">
    <w:name w:val="Revision"/>
    <w:hidden/>
    <w:uiPriority w:val="99"/>
    <w:semiHidden/>
    <w:rsid w:val="004D2F70"/>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19288-A451-44EA-9338-0D73F6EE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19</Pages>
  <Words>3226</Words>
  <Characters>16410</Characters>
  <Application>Microsoft Office Word</Application>
  <DocSecurity>0</DocSecurity>
  <PresentationFormat/>
  <Lines>525</Lines>
  <Paragraphs>290</Paragraphs>
  <ScaleCrop>false</ScaleCrop>
  <HeadingPairs>
    <vt:vector size="2" baseType="variant">
      <vt:variant>
        <vt:lpstr>Title</vt:lpstr>
      </vt:variant>
      <vt:variant>
        <vt:i4>1</vt:i4>
      </vt:variant>
    </vt:vector>
  </HeadingPairs>
  <TitlesOfParts>
    <vt:vector size="1" baseType="lpstr">
      <vt:lpstr>Equal Employment Opportunity (Commonwealth Authorities) Act 1987</vt:lpstr>
    </vt:vector>
  </TitlesOfParts>
  <Manager/>
  <Company/>
  <LinksUpToDate>false</LinksUpToDate>
  <CharactersWithSpaces>19479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 (Commonwealth Authorities) Act 1987</dc:title>
  <dc:subject/>
  <dc:creator/>
  <cp:keywords/>
  <dc:description/>
  <cp:lastModifiedBy/>
  <cp:revision>1</cp:revision>
  <cp:lastPrinted>2016-06-15T04:26:00Z</cp:lastPrinted>
  <dcterms:created xsi:type="dcterms:W3CDTF">2018-06-18T05:39:00Z</dcterms:created>
  <dcterms:modified xsi:type="dcterms:W3CDTF">2018-06-18T05:39:00Z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Equal Employment Opportunity (Commonwealth Authorities) Act 1987</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9</vt:lpwstr>
  </property>
  <property fmtid="{D5CDD505-2E9C-101B-9397-08002B2CF9AE}" pid="13" name="StartDate">
    <vt:filetime>2018-06-18T14:00:00Z</vt:filetime>
  </property>
  <property fmtid="{D5CDD505-2E9C-101B-9397-08002B2CF9AE}" pid="14" name="IncludesUpTo">
    <vt:lpwstr>Act No. 41, 2018</vt:lpwstr>
  </property>
  <property fmtid="{D5CDD505-2E9C-101B-9397-08002B2CF9AE}" pid="15" name="RegisteredDate">
    <vt:filetime>2018-06-18T14:00:00Z</vt:filetime>
  </property>
</Properties>
</file>