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34563" w14:textId="77777777" w:rsidR="009739CC" w:rsidRDefault="009739CC" w:rsidP="009739CC">
      <w:pPr>
        <w:spacing w:after="240" w:line="240" w:lineRule="auto"/>
        <w:jc w:val="center"/>
        <w:rPr>
          <w:rFonts w:ascii="Times New Roman" w:hAnsi="Times New Roman" w:cs="Times New Roman"/>
          <w:b/>
        </w:rPr>
      </w:pPr>
      <w:r>
        <w:rPr>
          <w:rFonts w:ascii="Times New Roman" w:hAnsi="Times New Roman" w:cs="Times New Roman"/>
          <w:b/>
          <w:noProof/>
          <w:lang w:val="en-AU" w:eastAsia="en-AU"/>
        </w:rPr>
        <w:drawing>
          <wp:inline distT="0" distB="0" distL="0" distR="0" wp14:anchorId="4C45B06D" wp14:editId="288E2249">
            <wp:extent cx="999744" cy="78638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999744" cy="786384"/>
                    </a:xfrm>
                    <a:prstGeom prst="rect">
                      <a:avLst/>
                    </a:prstGeom>
                  </pic:spPr>
                </pic:pic>
              </a:graphicData>
            </a:graphic>
          </wp:inline>
        </w:drawing>
      </w:r>
    </w:p>
    <w:p w14:paraId="5B69D87B" w14:textId="77777777" w:rsidR="00DA6FEF" w:rsidRPr="009739CC" w:rsidRDefault="006F59EA" w:rsidP="00572FF8">
      <w:pPr>
        <w:spacing w:before="480" w:after="480" w:line="240" w:lineRule="auto"/>
        <w:jc w:val="center"/>
        <w:rPr>
          <w:rFonts w:ascii="Times New Roman" w:hAnsi="Times New Roman" w:cs="Times New Roman"/>
          <w:b/>
          <w:sz w:val="36"/>
        </w:rPr>
      </w:pPr>
      <w:r w:rsidRPr="009739CC">
        <w:rPr>
          <w:rFonts w:ascii="Times New Roman" w:hAnsi="Times New Roman" w:cs="Times New Roman"/>
          <w:b/>
          <w:sz w:val="36"/>
        </w:rPr>
        <w:t xml:space="preserve">Aboriginal Land Rights </w:t>
      </w:r>
      <w:r w:rsidRPr="00CA6B10">
        <w:rPr>
          <w:rFonts w:ascii="Times New Roman" w:hAnsi="Times New Roman" w:cs="Times New Roman"/>
          <w:b/>
          <w:sz w:val="36"/>
        </w:rPr>
        <w:t>(</w:t>
      </w:r>
      <w:r w:rsidRPr="009739CC">
        <w:rPr>
          <w:rFonts w:ascii="Times New Roman" w:hAnsi="Times New Roman" w:cs="Times New Roman"/>
          <w:b/>
          <w:sz w:val="36"/>
        </w:rPr>
        <w:t>Northern Territory</w:t>
      </w:r>
      <w:r w:rsidRPr="00CA6B10">
        <w:rPr>
          <w:rFonts w:ascii="Times New Roman" w:hAnsi="Times New Roman" w:cs="Times New Roman"/>
          <w:b/>
          <w:sz w:val="36"/>
        </w:rPr>
        <w:t>)</w:t>
      </w:r>
      <w:r w:rsidRPr="009739CC">
        <w:rPr>
          <w:rFonts w:ascii="Times New Roman" w:hAnsi="Times New Roman" w:cs="Times New Roman"/>
          <w:b/>
          <w:sz w:val="36"/>
        </w:rPr>
        <w:t xml:space="preserve"> Amendment Act </w:t>
      </w:r>
      <w:r w:rsidRPr="00CA6B10">
        <w:rPr>
          <w:rFonts w:ascii="Times New Roman" w:hAnsi="Times New Roman" w:cs="Times New Roman"/>
          <w:b/>
          <w:sz w:val="36"/>
        </w:rPr>
        <w:t>(</w:t>
      </w:r>
      <w:r w:rsidRPr="009739CC">
        <w:rPr>
          <w:rFonts w:ascii="Times New Roman" w:hAnsi="Times New Roman" w:cs="Times New Roman"/>
          <w:b/>
          <w:sz w:val="36"/>
        </w:rPr>
        <w:t>No. 2</w:t>
      </w:r>
      <w:r w:rsidRPr="00CA6B10">
        <w:rPr>
          <w:rFonts w:ascii="Times New Roman" w:hAnsi="Times New Roman" w:cs="Times New Roman"/>
          <w:b/>
          <w:sz w:val="36"/>
        </w:rPr>
        <w:t>)</w:t>
      </w:r>
      <w:r w:rsidRPr="009739CC">
        <w:rPr>
          <w:rFonts w:ascii="Times New Roman" w:hAnsi="Times New Roman" w:cs="Times New Roman"/>
          <w:b/>
          <w:sz w:val="36"/>
        </w:rPr>
        <w:t xml:space="preserve"> 1987</w:t>
      </w:r>
    </w:p>
    <w:p w14:paraId="06A2C7A5" w14:textId="77777777" w:rsidR="00DA6FEF" w:rsidRPr="009739CC" w:rsidRDefault="00DA6FEF" w:rsidP="009739CC">
      <w:pPr>
        <w:spacing w:before="240" w:after="240" w:line="240" w:lineRule="auto"/>
        <w:jc w:val="center"/>
        <w:rPr>
          <w:rFonts w:ascii="Times New Roman" w:hAnsi="Times New Roman" w:cs="Times New Roman"/>
          <w:b/>
          <w:sz w:val="28"/>
        </w:rPr>
      </w:pPr>
      <w:r w:rsidRPr="009739CC">
        <w:rPr>
          <w:rFonts w:ascii="Times New Roman" w:hAnsi="Times New Roman" w:cs="Times New Roman"/>
          <w:b/>
          <w:sz w:val="28"/>
        </w:rPr>
        <w:t>No. 18 of 1987</w:t>
      </w:r>
    </w:p>
    <w:p w14:paraId="2DD1BA11" w14:textId="77777777" w:rsidR="009739CC" w:rsidRPr="009739CC" w:rsidRDefault="009739CC" w:rsidP="009739CC">
      <w:pPr>
        <w:pBdr>
          <w:bottom w:val="thickThinSmallGap" w:sz="12" w:space="1" w:color="auto"/>
        </w:pBdr>
        <w:spacing w:before="240" w:after="240" w:line="240" w:lineRule="auto"/>
        <w:jc w:val="center"/>
        <w:rPr>
          <w:rFonts w:ascii="Times New Roman" w:hAnsi="Times New Roman" w:cs="Times New Roman"/>
          <w:b/>
          <w:sz w:val="2"/>
        </w:rPr>
      </w:pPr>
    </w:p>
    <w:p w14:paraId="61DBEFB2" w14:textId="77777777" w:rsidR="00DA6FEF" w:rsidRPr="009739CC" w:rsidRDefault="006F59EA" w:rsidP="00C543DD">
      <w:pPr>
        <w:spacing w:before="480" w:after="240" w:line="240" w:lineRule="auto"/>
        <w:jc w:val="center"/>
        <w:rPr>
          <w:rFonts w:ascii="Times New Roman" w:hAnsi="Times New Roman" w:cs="Times New Roman"/>
          <w:b/>
          <w:sz w:val="26"/>
        </w:rPr>
      </w:pPr>
      <w:r w:rsidRPr="009739CC">
        <w:rPr>
          <w:rFonts w:ascii="Times New Roman" w:hAnsi="Times New Roman" w:cs="Times New Roman"/>
          <w:b/>
          <w:sz w:val="26"/>
        </w:rPr>
        <w:t xml:space="preserve">An Act to amend the </w:t>
      </w:r>
      <w:r w:rsidRPr="009739CC">
        <w:rPr>
          <w:rFonts w:ascii="Times New Roman" w:hAnsi="Times New Roman" w:cs="Times New Roman"/>
          <w:b/>
          <w:i/>
          <w:sz w:val="26"/>
        </w:rPr>
        <w:t xml:space="preserve">Aboriginal Land Rights </w:t>
      </w:r>
      <w:r w:rsidRPr="00CA6B10">
        <w:rPr>
          <w:rFonts w:ascii="Times New Roman" w:hAnsi="Times New Roman" w:cs="Times New Roman"/>
          <w:b/>
          <w:sz w:val="26"/>
        </w:rPr>
        <w:t>(</w:t>
      </w:r>
      <w:r w:rsidRPr="009739CC">
        <w:rPr>
          <w:rFonts w:ascii="Times New Roman" w:hAnsi="Times New Roman" w:cs="Times New Roman"/>
          <w:b/>
          <w:i/>
          <w:sz w:val="26"/>
        </w:rPr>
        <w:t>Northern Territory</w:t>
      </w:r>
      <w:r w:rsidRPr="00CA6B10">
        <w:rPr>
          <w:rFonts w:ascii="Times New Roman" w:hAnsi="Times New Roman" w:cs="Times New Roman"/>
          <w:b/>
          <w:sz w:val="26"/>
        </w:rPr>
        <w:t>)</w:t>
      </w:r>
      <w:r w:rsidRPr="009739CC">
        <w:rPr>
          <w:rFonts w:ascii="Times New Roman" w:hAnsi="Times New Roman" w:cs="Times New Roman"/>
          <w:b/>
          <w:i/>
          <w:sz w:val="26"/>
        </w:rPr>
        <w:t xml:space="preserve"> Act 1976</w:t>
      </w:r>
    </w:p>
    <w:p w14:paraId="4D87717B" w14:textId="77777777" w:rsidR="00DA6FEF" w:rsidRPr="009739CC" w:rsidRDefault="00DA6FEF" w:rsidP="009739CC">
      <w:pPr>
        <w:spacing w:after="0" w:line="240" w:lineRule="auto"/>
        <w:jc w:val="right"/>
        <w:rPr>
          <w:rFonts w:ascii="Times New Roman" w:hAnsi="Times New Roman" w:cs="Times New Roman"/>
          <w:sz w:val="24"/>
        </w:rPr>
      </w:pPr>
      <w:r w:rsidRPr="009739CC">
        <w:rPr>
          <w:rFonts w:ascii="Times New Roman" w:hAnsi="Times New Roman" w:cs="Times New Roman"/>
          <w:sz w:val="24"/>
        </w:rPr>
        <w:t>[</w:t>
      </w:r>
      <w:r w:rsidR="006F59EA" w:rsidRPr="009739CC">
        <w:rPr>
          <w:rFonts w:ascii="Times New Roman" w:hAnsi="Times New Roman" w:cs="Times New Roman"/>
          <w:i/>
          <w:sz w:val="24"/>
        </w:rPr>
        <w:t>Assented to 18 May 1987</w:t>
      </w:r>
      <w:r w:rsidRPr="009739CC">
        <w:rPr>
          <w:rFonts w:ascii="Times New Roman" w:hAnsi="Times New Roman" w:cs="Times New Roman"/>
          <w:sz w:val="24"/>
        </w:rPr>
        <w:t>]</w:t>
      </w:r>
    </w:p>
    <w:p w14:paraId="60195226" w14:textId="77777777" w:rsidR="00DA6FEF" w:rsidRPr="009739CC" w:rsidRDefault="00DA6FEF" w:rsidP="009739CC">
      <w:pPr>
        <w:spacing w:before="120" w:after="120" w:line="240" w:lineRule="auto"/>
        <w:ind w:firstLine="432"/>
        <w:jc w:val="both"/>
        <w:rPr>
          <w:rFonts w:ascii="Times New Roman" w:hAnsi="Times New Roman" w:cs="Times New Roman"/>
          <w:sz w:val="24"/>
        </w:rPr>
      </w:pPr>
      <w:r w:rsidRPr="009739CC">
        <w:rPr>
          <w:rFonts w:ascii="Times New Roman" w:hAnsi="Times New Roman" w:cs="Times New Roman"/>
          <w:sz w:val="24"/>
        </w:rPr>
        <w:t>BE IT ENACTED by the Queen, and the Senate and the House of Representatives of the Commonwealth of Australia, as follows:</w:t>
      </w:r>
    </w:p>
    <w:p w14:paraId="46716D2C" w14:textId="77777777" w:rsidR="00DA6FEF" w:rsidRPr="009739CC" w:rsidRDefault="006F59EA" w:rsidP="009739CC">
      <w:pPr>
        <w:spacing w:before="120" w:after="60" w:line="240" w:lineRule="auto"/>
        <w:jc w:val="both"/>
        <w:rPr>
          <w:rFonts w:ascii="Times New Roman" w:hAnsi="Times New Roman" w:cs="Times New Roman"/>
          <w:b/>
          <w:sz w:val="20"/>
        </w:rPr>
      </w:pPr>
      <w:r w:rsidRPr="009739CC">
        <w:rPr>
          <w:rFonts w:ascii="Times New Roman" w:hAnsi="Times New Roman" w:cs="Times New Roman"/>
          <w:b/>
          <w:sz w:val="20"/>
        </w:rPr>
        <w:t>Short title etc.</w:t>
      </w:r>
    </w:p>
    <w:p w14:paraId="08760402" w14:textId="77777777" w:rsidR="00DA6FEF" w:rsidRPr="006F59EA" w:rsidRDefault="006F59EA" w:rsidP="009739CC">
      <w:pPr>
        <w:spacing w:after="0" w:line="240" w:lineRule="auto"/>
        <w:ind w:firstLine="432"/>
        <w:jc w:val="both"/>
        <w:rPr>
          <w:rFonts w:ascii="Times New Roman" w:hAnsi="Times New Roman" w:cs="Times New Roman"/>
        </w:rPr>
      </w:pPr>
      <w:r w:rsidRPr="006F59EA">
        <w:rPr>
          <w:rFonts w:ascii="Times New Roman" w:hAnsi="Times New Roman" w:cs="Times New Roman"/>
          <w:b/>
        </w:rPr>
        <w:t>1.</w:t>
      </w:r>
      <w:r w:rsidR="009739CC">
        <w:rPr>
          <w:rFonts w:ascii="Times New Roman" w:hAnsi="Times New Roman" w:cs="Times New Roman"/>
          <w:b/>
        </w:rPr>
        <w:t xml:space="preserve"> </w:t>
      </w:r>
      <w:r w:rsidRPr="00CA6B10">
        <w:rPr>
          <w:rFonts w:ascii="Times New Roman" w:hAnsi="Times New Roman" w:cs="Times New Roman"/>
          <w:b/>
        </w:rPr>
        <w:t>(</w:t>
      </w:r>
      <w:r w:rsidRPr="006F59EA">
        <w:rPr>
          <w:rFonts w:ascii="Times New Roman" w:hAnsi="Times New Roman" w:cs="Times New Roman"/>
          <w:b/>
        </w:rPr>
        <w:t>1</w:t>
      </w:r>
      <w:r w:rsidRPr="00CA6B10">
        <w:rPr>
          <w:rFonts w:ascii="Times New Roman" w:hAnsi="Times New Roman" w:cs="Times New Roman"/>
          <w:b/>
        </w:rPr>
        <w:t>)</w:t>
      </w:r>
      <w:r w:rsidRPr="006F59EA">
        <w:rPr>
          <w:rFonts w:ascii="Times New Roman" w:hAnsi="Times New Roman" w:cs="Times New Roman"/>
          <w:b/>
        </w:rPr>
        <w:t xml:space="preserve"> </w:t>
      </w:r>
      <w:r w:rsidR="00DA6FEF" w:rsidRPr="006F59EA">
        <w:rPr>
          <w:rFonts w:ascii="Times New Roman" w:hAnsi="Times New Roman" w:cs="Times New Roman"/>
        </w:rPr>
        <w:t xml:space="preserve">This Act may be cited as the </w:t>
      </w:r>
      <w:r w:rsidRPr="006F59EA">
        <w:rPr>
          <w:rFonts w:ascii="Times New Roman" w:hAnsi="Times New Roman" w:cs="Times New Roman"/>
          <w:i/>
        </w:rPr>
        <w:t xml:space="preserve">Aboriginal Land Rights </w:t>
      </w:r>
      <w:r w:rsidR="001919AC" w:rsidRPr="00CA6B10">
        <w:rPr>
          <w:rFonts w:ascii="Times New Roman" w:hAnsi="Times New Roman" w:cs="Times New Roman"/>
        </w:rPr>
        <w:t>(</w:t>
      </w:r>
      <w:r w:rsidRPr="006F59EA">
        <w:rPr>
          <w:rFonts w:ascii="Times New Roman" w:hAnsi="Times New Roman" w:cs="Times New Roman"/>
          <w:i/>
        </w:rPr>
        <w:t>Northern Territory</w:t>
      </w:r>
      <w:r w:rsidR="001919AC" w:rsidRPr="00CA6B10">
        <w:rPr>
          <w:rFonts w:ascii="Times New Roman" w:hAnsi="Times New Roman" w:cs="Times New Roman"/>
        </w:rPr>
        <w:t>)</w:t>
      </w:r>
      <w:r w:rsidRPr="006F59EA">
        <w:rPr>
          <w:rFonts w:ascii="Times New Roman" w:hAnsi="Times New Roman" w:cs="Times New Roman"/>
          <w:i/>
        </w:rPr>
        <w:t xml:space="preserve"> Amendment Act </w:t>
      </w:r>
      <w:r w:rsidR="001919AC" w:rsidRPr="00CA6B10">
        <w:rPr>
          <w:rFonts w:ascii="Times New Roman" w:hAnsi="Times New Roman" w:cs="Times New Roman"/>
        </w:rPr>
        <w:t>(</w:t>
      </w:r>
      <w:r w:rsidRPr="006F59EA">
        <w:rPr>
          <w:rFonts w:ascii="Times New Roman" w:hAnsi="Times New Roman" w:cs="Times New Roman"/>
          <w:i/>
        </w:rPr>
        <w:t>No. 2</w:t>
      </w:r>
      <w:r w:rsidR="001919AC" w:rsidRPr="00CA6B10">
        <w:rPr>
          <w:rFonts w:ascii="Times New Roman" w:hAnsi="Times New Roman" w:cs="Times New Roman"/>
        </w:rPr>
        <w:t>)</w:t>
      </w:r>
      <w:r w:rsidRPr="006F59EA">
        <w:rPr>
          <w:rFonts w:ascii="Times New Roman" w:hAnsi="Times New Roman" w:cs="Times New Roman"/>
          <w:i/>
        </w:rPr>
        <w:t xml:space="preserve"> 1987.</w:t>
      </w:r>
    </w:p>
    <w:p w14:paraId="32847E18" w14:textId="77777777" w:rsidR="00DA6FEF" w:rsidRPr="006F59EA" w:rsidRDefault="006F59EA" w:rsidP="009739CC">
      <w:pPr>
        <w:spacing w:after="0" w:line="240" w:lineRule="auto"/>
        <w:ind w:firstLine="432"/>
        <w:jc w:val="both"/>
        <w:rPr>
          <w:rFonts w:ascii="Times New Roman" w:hAnsi="Times New Roman" w:cs="Times New Roman"/>
        </w:rPr>
      </w:pPr>
      <w:r w:rsidRPr="00CA6B10">
        <w:rPr>
          <w:rFonts w:ascii="Times New Roman" w:hAnsi="Times New Roman" w:cs="Times New Roman"/>
          <w:b/>
        </w:rPr>
        <w:t>(</w:t>
      </w:r>
      <w:r w:rsidRPr="006F59EA">
        <w:rPr>
          <w:rFonts w:ascii="Times New Roman" w:hAnsi="Times New Roman" w:cs="Times New Roman"/>
          <w:b/>
        </w:rPr>
        <w:t>2</w:t>
      </w:r>
      <w:r w:rsidRPr="00CA6B10">
        <w:rPr>
          <w:rFonts w:ascii="Times New Roman" w:hAnsi="Times New Roman" w:cs="Times New Roman"/>
          <w:b/>
        </w:rPr>
        <w:t>)</w:t>
      </w:r>
      <w:r w:rsidRPr="006F59EA">
        <w:rPr>
          <w:rFonts w:ascii="Times New Roman" w:hAnsi="Times New Roman" w:cs="Times New Roman"/>
          <w:b/>
        </w:rPr>
        <w:t xml:space="preserve"> </w:t>
      </w:r>
      <w:r w:rsidR="00DA6FEF" w:rsidRPr="006F59EA">
        <w:rPr>
          <w:rFonts w:ascii="Times New Roman" w:hAnsi="Times New Roman" w:cs="Times New Roman"/>
        </w:rPr>
        <w:t xml:space="preserve">The </w:t>
      </w:r>
      <w:r w:rsidRPr="006F59EA">
        <w:rPr>
          <w:rFonts w:ascii="Times New Roman" w:hAnsi="Times New Roman" w:cs="Times New Roman"/>
          <w:i/>
        </w:rPr>
        <w:t xml:space="preserve">Aboriginal Land Rights </w:t>
      </w:r>
      <w:r w:rsidR="001919AC" w:rsidRPr="00CA6B10">
        <w:rPr>
          <w:rFonts w:ascii="Times New Roman" w:hAnsi="Times New Roman" w:cs="Times New Roman"/>
        </w:rPr>
        <w:t>(</w:t>
      </w:r>
      <w:r w:rsidRPr="006F59EA">
        <w:rPr>
          <w:rFonts w:ascii="Times New Roman" w:hAnsi="Times New Roman" w:cs="Times New Roman"/>
          <w:i/>
        </w:rPr>
        <w:t>Northern Territory</w:t>
      </w:r>
      <w:r w:rsidR="001919AC" w:rsidRPr="00CA6B10">
        <w:rPr>
          <w:rFonts w:ascii="Times New Roman" w:hAnsi="Times New Roman" w:cs="Times New Roman"/>
        </w:rPr>
        <w:t>)</w:t>
      </w:r>
      <w:r w:rsidRPr="006F59EA">
        <w:rPr>
          <w:rFonts w:ascii="Times New Roman" w:hAnsi="Times New Roman" w:cs="Times New Roman"/>
          <w:i/>
        </w:rPr>
        <w:t xml:space="preserve"> Act 1976</w:t>
      </w:r>
      <w:r w:rsidRPr="009739CC">
        <w:rPr>
          <w:rFonts w:ascii="Times New Roman" w:hAnsi="Times New Roman" w:cs="Times New Roman"/>
          <w:vertAlign w:val="superscript"/>
        </w:rPr>
        <w:t>1</w:t>
      </w:r>
      <w:r w:rsidRPr="006F59EA">
        <w:rPr>
          <w:rFonts w:ascii="Times New Roman" w:hAnsi="Times New Roman" w:cs="Times New Roman"/>
          <w:i/>
        </w:rPr>
        <w:t xml:space="preserve"> </w:t>
      </w:r>
      <w:r w:rsidR="00DA6FEF" w:rsidRPr="006F59EA">
        <w:rPr>
          <w:rFonts w:ascii="Times New Roman" w:hAnsi="Times New Roman" w:cs="Times New Roman"/>
        </w:rPr>
        <w:t>is in this Act referred to as the Principal Act.</w:t>
      </w:r>
    </w:p>
    <w:p w14:paraId="1FE62F7E" w14:textId="77777777" w:rsidR="00DA6FEF" w:rsidRPr="009739CC" w:rsidRDefault="006F59EA" w:rsidP="009739CC">
      <w:pPr>
        <w:spacing w:before="120" w:after="60" w:line="240" w:lineRule="auto"/>
        <w:jc w:val="both"/>
        <w:rPr>
          <w:rFonts w:ascii="Times New Roman" w:hAnsi="Times New Roman" w:cs="Times New Roman"/>
          <w:b/>
          <w:sz w:val="20"/>
        </w:rPr>
      </w:pPr>
      <w:r w:rsidRPr="009739CC">
        <w:rPr>
          <w:rFonts w:ascii="Times New Roman" w:hAnsi="Times New Roman" w:cs="Times New Roman"/>
          <w:b/>
          <w:sz w:val="20"/>
        </w:rPr>
        <w:t>Commencement</w:t>
      </w:r>
    </w:p>
    <w:p w14:paraId="5CB8C745" w14:textId="77777777" w:rsidR="00DA6FEF" w:rsidRPr="006F59EA" w:rsidRDefault="006F59EA" w:rsidP="009739CC">
      <w:pPr>
        <w:spacing w:after="0" w:line="240" w:lineRule="auto"/>
        <w:ind w:firstLine="432"/>
        <w:jc w:val="both"/>
        <w:rPr>
          <w:rFonts w:ascii="Times New Roman" w:hAnsi="Times New Roman" w:cs="Times New Roman"/>
        </w:rPr>
      </w:pPr>
      <w:r w:rsidRPr="006F59EA">
        <w:rPr>
          <w:rFonts w:ascii="Times New Roman" w:hAnsi="Times New Roman" w:cs="Times New Roman"/>
          <w:b/>
        </w:rPr>
        <w:t xml:space="preserve">2. </w:t>
      </w:r>
      <w:r w:rsidR="00DA6FEF" w:rsidRPr="006F59EA">
        <w:rPr>
          <w:rFonts w:ascii="Times New Roman" w:hAnsi="Times New Roman" w:cs="Times New Roman"/>
        </w:rPr>
        <w:t xml:space="preserve">This Act shall come into operation on the commencement of the </w:t>
      </w:r>
      <w:r w:rsidRPr="006F59EA">
        <w:rPr>
          <w:rFonts w:ascii="Times New Roman" w:hAnsi="Times New Roman" w:cs="Times New Roman"/>
          <w:i/>
        </w:rPr>
        <w:t xml:space="preserve">National Parks and Wildlife Conservation Amendment Act </w:t>
      </w:r>
      <w:r w:rsidR="001919AC" w:rsidRPr="00CA6B10">
        <w:rPr>
          <w:rFonts w:ascii="Times New Roman" w:hAnsi="Times New Roman" w:cs="Times New Roman"/>
        </w:rPr>
        <w:t>(</w:t>
      </w:r>
      <w:r w:rsidRPr="006F59EA">
        <w:rPr>
          <w:rFonts w:ascii="Times New Roman" w:hAnsi="Times New Roman" w:cs="Times New Roman"/>
          <w:i/>
        </w:rPr>
        <w:t>No. 2</w:t>
      </w:r>
      <w:r w:rsidR="001919AC" w:rsidRPr="00CA6B10">
        <w:rPr>
          <w:rFonts w:ascii="Times New Roman" w:hAnsi="Times New Roman" w:cs="Times New Roman"/>
        </w:rPr>
        <w:t>)</w:t>
      </w:r>
      <w:r w:rsidRPr="006F59EA">
        <w:rPr>
          <w:rFonts w:ascii="Times New Roman" w:hAnsi="Times New Roman" w:cs="Times New Roman"/>
          <w:i/>
        </w:rPr>
        <w:t xml:space="preserve"> 1987.</w:t>
      </w:r>
    </w:p>
    <w:p w14:paraId="37C17B62" w14:textId="77777777" w:rsidR="00DA6FEF" w:rsidRPr="006F59EA" w:rsidRDefault="001919AC" w:rsidP="006F59EA">
      <w:pPr>
        <w:spacing w:after="0" w:line="240" w:lineRule="auto"/>
        <w:jc w:val="both"/>
        <w:rPr>
          <w:rFonts w:ascii="Times New Roman" w:hAnsi="Times New Roman" w:cs="Times New Roman"/>
        </w:rPr>
      </w:pPr>
      <w:r w:rsidRPr="006F59EA">
        <w:rPr>
          <w:rFonts w:ascii="Times New Roman" w:hAnsi="Times New Roman" w:cs="Times New Roman"/>
        </w:rPr>
        <w:br w:type="page"/>
      </w:r>
    </w:p>
    <w:p w14:paraId="14A725DD" w14:textId="77777777" w:rsidR="00DA6FEF" w:rsidRPr="009739CC" w:rsidRDefault="006F59EA" w:rsidP="009739CC">
      <w:pPr>
        <w:spacing w:before="120" w:after="60" w:line="240" w:lineRule="auto"/>
        <w:jc w:val="both"/>
        <w:rPr>
          <w:rFonts w:ascii="Times New Roman" w:hAnsi="Times New Roman" w:cs="Times New Roman"/>
          <w:b/>
          <w:sz w:val="20"/>
        </w:rPr>
      </w:pPr>
      <w:r w:rsidRPr="009739CC">
        <w:rPr>
          <w:rFonts w:ascii="Times New Roman" w:hAnsi="Times New Roman" w:cs="Times New Roman"/>
          <w:b/>
          <w:sz w:val="20"/>
        </w:rPr>
        <w:lastRenderedPageBreak/>
        <w:t>Interpretation</w:t>
      </w:r>
    </w:p>
    <w:p w14:paraId="6B6438CB" w14:textId="77777777" w:rsidR="00DA6FEF" w:rsidRPr="006F59EA" w:rsidRDefault="006F59EA" w:rsidP="009739CC">
      <w:pPr>
        <w:spacing w:after="0" w:line="240" w:lineRule="auto"/>
        <w:ind w:firstLine="432"/>
        <w:jc w:val="both"/>
        <w:rPr>
          <w:rFonts w:ascii="Times New Roman" w:hAnsi="Times New Roman" w:cs="Times New Roman"/>
        </w:rPr>
      </w:pPr>
      <w:r w:rsidRPr="006F59EA">
        <w:rPr>
          <w:rFonts w:ascii="Times New Roman" w:hAnsi="Times New Roman" w:cs="Times New Roman"/>
          <w:b/>
        </w:rPr>
        <w:t>3.</w:t>
      </w:r>
      <w:r w:rsidR="00DA6FEF" w:rsidRPr="006F59EA">
        <w:rPr>
          <w:rFonts w:ascii="Times New Roman" w:hAnsi="Times New Roman" w:cs="Times New Roman"/>
        </w:rPr>
        <w:t xml:space="preserve"> Section 3 of the Principal Act is amended:</w:t>
      </w:r>
    </w:p>
    <w:p w14:paraId="7EE3B5B5"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a</w:t>
      </w:r>
      <w:r w:rsidRPr="00CA6B10">
        <w:rPr>
          <w:rFonts w:ascii="Times New Roman" w:hAnsi="Times New Roman" w:cs="Times New Roman"/>
        </w:rPr>
        <w:t>)</w:t>
      </w:r>
      <w:r w:rsidRPr="006F59EA">
        <w:rPr>
          <w:rFonts w:ascii="Times New Roman" w:hAnsi="Times New Roman" w:cs="Times New Roman"/>
        </w:rPr>
        <w:t xml:space="preserve"> by inserting after the definition of </w:t>
      </w:r>
      <w:r w:rsidR="006F59EA">
        <w:rPr>
          <w:rFonts w:ascii="Times New Roman" w:hAnsi="Times New Roman" w:cs="Times New Roman"/>
        </w:rPr>
        <w:t>“</w:t>
      </w:r>
      <w:r w:rsidRPr="006F59EA">
        <w:rPr>
          <w:rFonts w:ascii="Times New Roman" w:hAnsi="Times New Roman" w:cs="Times New Roman"/>
        </w:rPr>
        <w:t>community purpose</w:t>
      </w:r>
      <w:r w:rsidR="006F59EA">
        <w:rPr>
          <w:rFonts w:ascii="Times New Roman" w:hAnsi="Times New Roman" w:cs="Times New Roman"/>
        </w:rPr>
        <w:t>”</w:t>
      </w:r>
      <w:r w:rsidRPr="006F59EA">
        <w:rPr>
          <w:rFonts w:ascii="Times New Roman" w:hAnsi="Times New Roman" w:cs="Times New Roman"/>
        </w:rPr>
        <w:t xml:space="preserve"> in subsection </w:t>
      </w:r>
      <w:r w:rsidRPr="00CA6B10">
        <w:rPr>
          <w:rFonts w:ascii="Times New Roman" w:hAnsi="Times New Roman" w:cs="Times New Roman"/>
        </w:rPr>
        <w:t>(</w:t>
      </w:r>
      <w:r w:rsidRPr="006F59EA">
        <w:rPr>
          <w:rFonts w:ascii="Times New Roman" w:hAnsi="Times New Roman" w:cs="Times New Roman"/>
        </w:rPr>
        <w:t>1</w:t>
      </w:r>
      <w:r w:rsidRPr="00CA6B10">
        <w:rPr>
          <w:rFonts w:ascii="Times New Roman" w:hAnsi="Times New Roman" w:cs="Times New Roman"/>
        </w:rPr>
        <w:t>)</w:t>
      </w:r>
      <w:r w:rsidRPr="006F59EA">
        <w:rPr>
          <w:rFonts w:ascii="Times New Roman" w:hAnsi="Times New Roman" w:cs="Times New Roman"/>
        </w:rPr>
        <w:t xml:space="preserve"> the following definition:</w:t>
      </w:r>
    </w:p>
    <w:p w14:paraId="00BEEB9A" w14:textId="697CF066" w:rsidR="00DA6FEF" w:rsidRPr="006F59EA" w:rsidRDefault="006F59EA" w:rsidP="009739CC">
      <w:pPr>
        <w:spacing w:after="0" w:line="240" w:lineRule="auto"/>
        <w:ind w:left="1368" w:hanging="360"/>
        <w:jc w:val="both"/>
        <w:rPr>
          <w:rFonts w:ascii="Times New Roman" w:hAnsi="Times New Roman" w:cs="Times New Roman"/>
        </w:rPr>
      </w:pPr>
      <w:r>
        <w:rPr>
          <w:rFonts w:ascii="Times New Roman" w:hAnsi="Times New Roman" w:cs="Times New Roman"/>
        </w:rPr>
        <w:t>“</w:t>
      </w:r>
      <w:r w:rsidR="00EB7265">
        <w:rPr>
          <w:rFonts w:ascii="Times New Roman" w:hAnsi="Times New Roman" w:cs="Times New Roman"/>
        </w:rPr>
        <w:t xml:space="preserve"> ‘</w:t>
      </w:r>
      <w:r w:rsidR="00DA6FEF" w:rsidRPr="006F59EA">
        <w:rPr>
          <w:rFonts w:ascii="Times New Roman" w:hAnsi="Times New Roman" w:cs="Times New Roman"/>
        </w:rPr>
        <w:t>conservation zone</w:t>
      </w:r>
      <w:r>
        <w:rPr>
          <w:rFonts w:ascii="Times New Roman" w:hAnsi="Times New Roman" w:cs="Times New Roman"/>
        </w:rPr>
        <w:t>’</w:t>
      </w:r>
      <w:r w:rsidR="00DA6FEF" w:rsidRPr="006F59EA">
        <w:rPr>
          <w:rFonts w:ascii="Times New Roman" w:hAnsi="Times New Roman" w:cs="Times New Roman"/>
        </w:rPr>
        <w:t xml:space="preserve"> means a conservation zone declared under section 8</w:t>
      </w:r>
      <w:r w:rsidRPr="006F59EA">
        <w:rPr>
          <w:rFonts w:ascii="Times New Roman" w:hAnsi="Times New Roman" w:cs="Times New Roman"/>
          <w:smallCaps/>
        </w:rPr>
        <w:t xml:space="preserve">a </w:t>
      </w:r>
      <w:r w:rsidR="00DA6FEF" w:rsidRPr="006F59EA">
        <w:rPr>
          <w:rFonts w:ascii="Times New Roman" w:hAnsi="Times New Roman" w:cs="Times New Roman"/>
        </w:rPr>
        <w:t>of the National Parks Act;</w:t>
      </w:r>
      <w:r>
        <w:rPr>
          <w:rFonts w:ascii="Times New Roman" w:hAnsi="Times New Roman" w:cs="Times New Roman"/>
        </w:rPr>
        <w:t>”</w:t>
      </w:r>
      <w:r w:rsidR="00DA6FEF" w:rsidRPr="006F59EA">
        <w:rPr>
          <w:rFonts w:ascii="Times New Roman" w:hAnsi="Times New Roman" w:cs="Times New Roman"/>
        </w:rPr>
        <w:t>;</w:t>
      </w:r>
    </w:p>
    <w:p w14:paraId="37611663"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b</w:t>
      </w:r>
      <w:r w:rsidRPr="00CA6B10">
        <w:rPr>
          <w:rFonts w:ascii="Times New Roman" w:hAnsi="Times New Roman" w:cs="Times New Roman"/>
        </w:rPr>
        <w:t>)</w:t>
      </w:r>
      <w:r w:rsidRPr="006F59EA">
        <w:rPr>
          <w:rFonts w:ascii="Times New Roman" w:hAnsi="Times New Roman" w:cs="Times New Roman"/>
        </w:rPr>
        <w:t xml:space="preserve"> by inserting after the definition of </w:t>
      </w:r>
      <w:r w:rsidR="006F59EA">
        <w:rPr>
          <w:rFonts w:ascii="Times New Roman" w:hAnsi="Times New Roman" w:cs="Times New Roman"/>
        </w:rPr>
        <w:t>“</w:t>
      </w:r>
      <w:r w:rsidRPr="006F59EA">
        <w:rPr>
          <w:rFonts w:ascii="Times New Roman" w:hAnsi="Times New Roman" w:cs="Times New Roman"/>
        </w:rPr>
        <w:t>exploration licence</w:t>
      </w:r>
      <w:r w:rsidR="006F59EA">
        <w:rPr>
          <w:rFonts w:ascii="Times New Roman" w:hAnsi="Times New Roman" w:cs="Times New Roman"/>
        </w:rPr>
        <w:t>”</w:t>
      </w:r>
      <w:r w:rsidRPr="006F59EA">
        <w:rPr>
          <w:rFonts w:ascii="Times New Roman" w:hAnsi="Times New Roman" w:cs="Times New Roman"/>
        </w:rPr>
        <w:t xml:space="preserve"> in subsection </w:t>
      </w:r>
      <w:r w:rsidRPr="00CA6B10">
        <w:rPr>
          <w:rFonts w:ascii="Times New Roman" w:hAnsi="Times New Roman" w:cs="Times New Roman"/>
        </w:rPr>
        <w:t>(</w:t>
      </w:r>
      <w:r w:rsidRPr="006F59EA">
        <w:rPr>
          <w:rFonts w:ascii="Times New Roman" w:hAnsi="Times New Roman" w:cs="Times New Roman"/>
        </w:rPr>
        <w:t>1</w:t>
      </w:r>
      <w:r w:rsidRPr="00CA6B10">
        <w:rPr>
          <w:rFonts w:ascii="Times New Roman" w:hAnsi="Times New Roman" w:cs="Times New Roman"/>
        </w:rPr>
        <w:t>)</w:t>
      </w:r>
      <w:r w:rsidRPr="006F59EA">
        <w:rPr>
          <w:rFonts w:ascii="Times New Roman" w:hAnsi="Times New Roman" w:cs="Times New Roman"/>
        </w:rPr>
        <w:t xml:space="preserve"> the following definitions:</w:t>
      </w:r>
    </w:p>
    <w:p w14:paraId="22A4AA96" w14:textId="767704B0" w:rsidR="00DA6FEF" w:rsidRPr="006F59EA" w:rsidRDefault="006F59EA" w:rsidP="009739CC">
      <w:pPr>
        <w:spacing w:after="0" w:line="240" w:lineRule="auto"/>
        <w:ind w:left="1368" w:hanging="360"/>
        <w:jc w:val="both"/>
        <w:rPr>
          <w:rFonts w:ascii="Times New Roman" w:hAnsi="Times New Roman" w:cs="Times New Roman"/>
        </w:rPr>
      </w:pPr>
      <w:r>
        <w:rPr>
          <w:rFonts w:ascii="Times New Roman" w:hAnsi="Times New Roman" w:cs="Times New Roman"/>
        </w:rPr>
        <w:t>“</w:t>
      </w:r>
      <w:r w:rsidR="00EB7265">
        <w:rPr>
          <w:rFonts w:ascii="Times New Roman" w:hAnsi="Times New Roman" w:cs="Times New Roman"/>
        </w:rPr>
        <w:t xml:space="preserve"> ‘</w:t>
      </w:r>
      <w:proofErr w:type="spellStart"/>
      <w:r w:rsidR="00DA6FEF" w:rsidRPr="006F59EA">
        <w:rPr>
          <w:rFonts w:ascii="Times New Roman" w:hAnsi="Times New Roman" w:cs="Times New Roman"/>
        </w:rPr>
        <w:t>Gimbat</w:t>
      </w:r>
      <w:proofErr w:type="spellEnd"/>
      <w:r>
        <w:rPr>
          <w:rFonts w:ascii="Times New Roman" w:hAnsi="Times New Roman" w:cs="Times New Roman"/>
        </w:rPr>
        <w:t>’</w:t>
      </w:r>
      <w:r w:rsidR="00DA6FEF" w:rsidRPr="006F59EA">
        <w:rPr>
          <w:rFonts w:ascii="Times New Roman" w:hAnsi="Times New Roman" w:cs="Times New Roman"/>
        </w:rPr>
        <w:t xml:space="preserve">, or </w:t>
      </w:r>
      <w:r>
        <w:rPr>
          <w:rFonts w:ascii="Times New Roman" w:hAnsi="Times New Roman" w:cs="Times New Roman"/>
        </w:rPr>
        <w:t>‘</w:t>
      </w:r>
      <w:proofErr w:type="spellStart"/>
      <w:r w:rsidR="00DA6FEF" w:rsidRPr="006F59EA">
        <w:rPr>
          <w:rFonts w:ascii="Times New Roman" w:hAnsi="Times New Roman" w:cs="Times New Roman"/>
        </w:rPr>
        <w:t>Goodparla</w:t>
      </w:r>
      <w:proofErr w:type="spellEnd"/>
      <w:r>
        <w:rPr>
          <w:rFonts w:ascii="Times New Roman" w:hAnsi="Times New Roman" w:cs="Times New Roman"/>
        </w:rPr>
        <w:t>’</w:t>
      </w:r>
      <w:r w:rsidR="00DA6FEF" w:rsidRPr="006F59EA">
        <w:rPr>
          <w:rFonts w:ascii="Times New Roman" w:hAnsi="Times New Roman" w:cs="Times New Roman"/>
        </w:rPr>
        <w:t xml:space="preserve">, means, in each case, the area described by that name </w:t>
      </w:r>
      <w:r w:rsidR="00DA6FEF" w:rsidRPr="00CA6B10">
        <w:rPr>
          <w:rFonts w:ascii="Times New Roman" w:hAnsi="Times New Roman" w:cs="Times New Roman"/>
        </w:rPr>
        <w:t>(</w:t>
      </w:r>
      <w:r w:rsidR="00DA6FEF" w:rsidRPr="006F59EA">
        <w:rPr>
          <w:rFonts w:ascii="Times New Roman" w:hAnsi="Times New Roman" w:cs="Times New Roman"/>
        </w:rPr>
        <w:t>being an area of land that is or was subject to a pastoral lease</w:t>
      </w:r>
      <w:r w:rsidR="00DA6FEF" w:rsidRPr="00CA6B10">
        <w:rPr>
          <w:rFonts w:ascii="Times New Roman" w:hAnsi="Times New Roman" w:cs="Times New Roman"/>
        </w:rPr>
        <w:t>)</w:t>
      </w:r>
      <w:r w:rsidR="00DA6FEF" w:rsidRPr="006F59EA">
        <w:rPr>
          <w:rFonts w:ascii="Times New Roman" w:hAnsi="Times New Roman" w:cs="Times New Roman"/>
        </w:rPr>
        <w:t xml:space="preserve"> on the map referred to in the definition of </w:t>
      </w:r>
      <w:r>
        <w:rPr>
          <w:rFonts w:ascii="Times New Roman" w:hAnsi="Times New Roman" w:cs="Times New Roman"/>
        </w:rPr>
        <w:t>‘</w:t>
      </w:r>
      <w:r w:rsidR="00DA6FEF" w:rsidRPr="006F59EA">
        <w:rPr>
          <w:rFonts w:ascii="Times New Roman" w:hAnsi="Times New Roman" w:cs="Times New Roman"/>
        </w:rPr>
        <w:t>Alligator Rivers Region</w:t>
      </w:r>
      <w:r>
        <w:rPr>
          <w:rFonts w:ascii="Times New Roman" w:hAnsi="Times New Roman" w:cs="Times New Roman"/>
        </w:rPr>
        <w:t>’</w:t>
      </w:r>
      <w:r w:rsidR="00DA6FEF" w:rsidRPr="006F59EA">
        <w:rPr>
          <w:rFonts w:ascii="Times New Roman" w:hAnsi="Times New Roman" w:cs="Times New Roman"/>
        </w:rPr>
        <w:t xml:space="preserve"> in section 3 of the </w:t>
      </w:r>
      <w:r w:rsidRPr="006F59EA">
        <w:rPr>
          <w:rFonts w:ascii="Times New Roman" w:hAnsi="Times New Roman" w:cs="Times New Roman"/>
          <w:i/>
        </w:rPr>
        <w:t xml:space="preserve">Environment Protection </w:t>
      </w:r>
      <w:r w:rsidR="001919AC" w:rsidRPr="00CA6B10">
        <w:rPr>
          <w:rFonts w:ascii="Times New Roman" w:hAnsi="Times New Roman" w:cs="Times New Roman"/>
        </w:rPr>
        <w:t>(</w:t>
      </w:r>
      <w:r w:rsidRPr="006F59EA">
        <w:rPr>
          <w:rFonts w:ascii="Times New Roman" w:hAnsi="Times New Roman" w:cs="Times New Roman"/>
          <w:i/>
        </w:rPr>
        <w:t>Alligator Rivers Region</w:t>
      </w:r>
      <w:r w:rsidR="001919AC" w:rsidRPr="00CA6B10">
        <w:rPr>
          <w:rFonts w:ascii="Times New Roman" w:hAnsi="Times New Roman" w:cs="Times New Roman"/>
        </w:rPr>
        <w:t>)</w:t>
      </w:r>
      <w:r w:rsidRPr="006F59EA">
        <w:rPr>
          <w:rFonts w:ascii="Times New Roman" w:hAnsi="Times New Roman" w:cs="Times New Roman"/>
          <w:i/>
        </w:rPr>
        <w:t xml:space="preserve"> Act 1978</w:t>
      </w:r>
      <w:r w:rsidRPr="00EB7265">
        <w:rPr>
          <w:rFonts w:ascii="Times New Roman" w:hAnsi="Times New Roman" w:cs="Times New Roman"/>
        </w:rPr>
        <w:t>;</w:t>
      </w:r>
    </w:p>
    <w:p w14:paraId="2230FA89"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c</w:t>
      </w:r>
      <w:r w:rsidRPr="00CA6B10">
        <w:rPr>
          <w:rFonts w:ascii="Times New Roman" w:hAnsi="Times New Roman" w:cs="Times New Roman"/>
        </w:rPr>
        <w:t>)</w:t>
      </w:r>
      <w:r w:rsidRPr="006F59EA">
        <w:rPr>
          <w:rFonts w:ascii="Times New Roman" w:hAnsi="Times New Roman" w:cs="Times New Roman"/>
        </w:rPr>
        <w:t xml:space="preserve"> by inserting after the definition of </w:t>
      </w:r>
      <w:r w:rsidR="006F59EA">
        <w:rPr>
          <w:rFonts w:ascii="Times New Roman" w:hAnsi="Times New Roman" w:cs="Times New Roman"/>
        </w:rPr>
        <w:t>“</w:t>
      </w:r>
      <w:r w:rsidRPr="006F59EA">
        <w:rPr>
          <w:rFonts w:ascii="Times New Roman" w:hAnsi="Times New Roman" w:cs="Times New Roman"/>
        </w:rPr>
        <w:t>mission</w:t>
      </w:r>
      <w:r w:rsidR="006F59EA">
        <w:rPr>
          <w:rFonts w:ascii="Times New Roman" w:hAnsi="Times New Roman" w:cs="Times New Roman"/>
        </w:rPr>
        <w:t>”</w:t>
      </w:r>
      <w:r w:rsidRPr="006F59EA">
        <w:rPr>
          <w:rFonts w:ascii="Times New Roman" w:hAnsi="Times New Roman" w:cs="Times New Roman"/>
        </w:rPr>
        <w:t xml:space="preserve"> in subsection </w:t>
      </w:r>
      <w:r w:rsidRPr="00CA6B10">
        <w:rPr>
          <w:rFonts w:ascii="Times New Roman" w:hAnsi="Times New Roman" w:cs="Times New Roman"/>
        </w:rPr>
        <w:t>(</w:t>
      </w:r>
      <w:r w:rsidRPr="006F59EA">
        <w:rPr>
          <w:rFonts w:ascii="Times New Roman" w:hAnsi="Times New Roman" w:cs="Times New Roman"/>
        </w:rPr>
        <w:t>1</w:t>
      </w:r>
      <w:r w:rsidRPr="00CA6B10">
        <w:rPr>
          <w:rFonts w:ascii="Times New Roman" w:hAnsi="Times New Roman" w:cs="Times New Roman"/>
        </w:rPr>
        <w:t>)</w:t>
      </w:r>
      <w:r w:rsidRPr="006F59EA">
        <w:rPr>
          <w:rFonts w:ascii="Times New Roman" w:hAnsi="Times New Roman" w:cs="Times New Roman"/>
        </w:rPr>
        <w:t xml:space="preserve"> the following definitions:</w:t>
      </w:r>
    </w:p>
    <w:p w14:paraId="4C081C88" w14:textId="49113C90" w:rsidR="00DA6FEF" w:rsidRPr="006F59EA" w:rsidRDefault="006F59EA" w:rsidP="009739CC">
      <w:pPr>
        <w:spacing w:after="0" w:line="240" w:lineRule="auto"/>
        <w:ind w:left="1368" w:hanging="360"/>
        <w:jc w:val="both"/>
        <w:rPr>
          <w:rFonts w:ascii="Times New Roman" w:hAnsi="Times New Roman" w:cs="Times New Roman"/>
        </w:rPr>
      </w:pPr>
      <w:r>
        <w:rPr>
          <w:rFonts w:ascii="Times New Roman" w:hAnsi="Times New Roman" w:cs="Times New Roman"/>
        </w:rPr>
        <w:t>“</w:t>
      </w:r>
      <w:r w:rsidR="00EB7265">
        <w:rPr>
          <w:rFonts w:ascii="Times New Roman" w:hAnsi="Times New Roman" w:cs="Times New Roman"/>
        </w:rPr>
        <w:t xml:space="preserve"> ‘</w:t>
      </w:r>
      <w:r w:rsidR="00DA6FEF" w:rsidRPr="006F59EA">
        <w:rPr>
          <w:rFonts w:ascii="Times New Roman" w:hAnsi="Times New Roman" w:cs="Times New Roman"/>
        </w:rPr>
        <w:t>National Parks Act</w:t>
      </w:r>
      <w:r>
        <w:rPr>
          <w:rFonts w:ascii="Times New Roman" w:hAnsi="Times New Roman" w:cs="Times New Roman"/>
        </w:rPr>
        <w:t>’</w:t>
      </w:r>
      <w:r w:rsidR="00DA6FEF" w:rsidRPr="006F59EA">
        <w:rPr>
          <w:rFonts w:ascii="Times New Roman" w:hAnsi="Times New Roman" w:cs="Times New Roman"/>
        </w:rPr>
        <w:t xml:space="preserve"> means the </w:t>
      </w:r>
      <w:r w:rsidRPr="006F59EA">
        <w:rPr>
          <w:rFonts w:ascii="Times New Roman" w:hAnsi="Times New Roman" w:cs="Times New Roman"/>
          <w:i/>
        </w:rPr>
        <w:t>National Parks and Wildlife Conservation Act 1975</w:t>
      </w:r>
      <w:r w:rsidRPr="00EB7265">
        <w:rPr>
          <w:rFonts w:ascii="Times New Roman" w:hAnsi="Times New Roman" w:cs="Times New Roman"/>
        </w:rPr>
        <w:t>;</w:t>
      </w:r>
    </w:p>
    <w:p w14:paraId="6E3B612C" w14:textId="77777777" w:rsidR="00DA6FEF" w:rsidRPr="006F59EA" w:rsidRDefault="006F59EA" w:rsidP="009739CC">
      <w:pPr>
        <w:spacing w:after="0" w:line="240" w:lineRule="auto"/>
        <w:ind w:left="1368" w:hanging="360"/>
        <w:jc w:val="both"/>
        <w:rPr>
          <w:rFonts w:ascii="Times New Roman" w:hAnsi="Times New Roman" w:cs="Times New Roman"/>
        </w:rPr>
      </w:pPr>
      <w:r>
        <w:rPr>
          <w:rFonts w:ascii="Times New Roman" w:hAnsi="Times New Roman" w:cs="Times New Roman"/>
        </w:rPr>
        <w:t>‘</w:t>
      </w:r>
      <w:r w:rsidR="00DA6FEF" w:rsidRPr="006F59EA">
        <w:rPr>
          <w:rFonts w:ascii="Times New Roman" w:hAnsi="Times New Roman" w:cs="Times New Roman"/>
        </w:rPr>
        <w:t>park</w:t>
      </w:r>
      <w:r>
        <w:rPr>
          <w:rFonts w:ascii="Times New Roman" w:hAnsi="Times New Roman" w:cs="Times New Roman"/>
        </w:rPr>
        <w:t>’</w:t>
      </w:r>
      <w:r w:rsidR="00DA6FEF" w:rsidRPr="006F59EA">
        <w:rPr>
          <w:rFonts w:ascii="Times New Roman" w:hAnsi="Times New Roman" w:cs="Times New Roman"/>
        </w:rPr>
        <w:t xml:space="preserve"> means a park for the time being declared under section 7 of the National Parks Act;</w:t>
      </w:r>
      <w:r>
        <w:rPr>
          <w:rFonts w:ascii="Times New Roman" w:hAnsi="Times New Roman" w:cs="Times New Roman"/>
        </w:rPr>
        <w:t>”</w:t>
      </w:r>
      <w:r w:rsidR="00DA6FEF" w:rsidRPr="006F59EA">
        <w:rPr>
          <w:rFonts w:ascii="Times New Roman" w:hAnsi="Times New Roman" w:cs="Times New Roman"/>
        </w:rPr>
        <w:t>; and</w:t>
      </w:r>
    </w:p>
    <w:p w14:paraId="770BD808"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d</w:t>
      </w:r>
      <w:r w:rsidRPr="00CA6B10">
        <w:rPr>
          <w:rFonts w:ascii="Times New Roman" w:hAnsi="Times New Roman" w:cs="Times New Roman"/>
        </w:rPr>
        <w:t>)</w:t>
      </w:r>
      <w:r w:rsidRPr="006F59EA">
        <w:rPr>
          <w:rFonts w:ascii="Times New Roman" w:hAnsi="Times New Roman" w:cs="Times New Roman"/>
        </w:rPr>
        <w:t xml:space="preserve"> by adding at the end of subsection </w:t>
      </w:r>
      <w:r w:rsidRPr="00CA6B10">
        <w:rPr>
          <w:rFonts w:ascii="Times New Roman" w:hAnsi="Times New Roman" w:cs="Times New Roman"/>
        </w:rPr>
        <w:t>(</w:t>
      </w:r>
      <w:r w:rsidRPr="006F59EA">
        <w:rPr>
          <w:rFonts w:ascii="Times New Roman" w:hAnsi="Times New Roman" w:cs="Times New Roman"/>
        </w:rPr>
        <w:t>3</w:t>
      </w:r>
      <w:r w:rsidRPr="00CA6B10">
        <w:rPr>
          <w:rFonts w:ascii="Times New Roman" w:hAnsi="Times New Roman" w:cs="Times New Roman"/>
        </w:rPr>
        <w:t>)</w:t>
      </w:r>
      <w:r w:rsidRPr="006F59EA">
        <w:rPr>
          <w:rFonts w:ascii="Times New Roman" w:hAnsi="Times New Roman" w:cs="Times New Roman"/>
        </w:rPr>
        <w:t xml:space="preserve"> </w:t>
      </w:r>
      <w:r w:rsidR="006F59EA">
        <w:rPr>
          <w:rFonts w:ascii="Times New Roman" w:hAnsi="Times New Roman" w:cs="Times New Roman"/>
        </w:rPr>
        <w:t>“</w:t>
      </w:r>
      <w:r w:rsidRPr="006F59EA">
        <w:rPr>
          <w:rFonts w:ascii="Times New Roman" w:hAnsi="Times New Roman" w:cs="Times New Roman"/>
        </w:rPr>
        <w:t>and as including a reference to:</w:t>
      </w:r>
    </w:p>
    <w:p w14:paraId="1C6B9F46" w14:textId="141CEEF4" w:rsidR="00DA6FEF" w:rsidRPr="006F59EA" w:rsidRDefault="00DA6FEF" w:rsidP="009739CC">
      <w:pPr>
        <w:spacing w:after="0" w:line="240" w:lineRule="auto"/>
        <w:ind w:left="1368"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a</w:t>
      </w:r>
      <w:r w:rsidRPr="00CA6B10">
        <w:rPr>
          <w:rFonts w:ascii="Times New Roman" w:hAnsi="Times New Roman" w:cs="Times New Roman"/>
        </w:rPr>
        <w:t>)</w:t>
      </w:r>
      <w:r w:rsidRPr="006F59EA">
        <w:rPr>
          <w:rFonts w:ascii="Times New Roman" w:hAnsi="Times New Roman" w:cs="Times New Roman"/>
        </w:rPr>
        <w:t xml:space="preserve"> section 51 of the </w:t>
      </w:r>
      <w:r w:rsidR="006F59EA" w:rsidRPr="006F59EA">
        <w:rPr>
          <w:rFonts w:ascii="Times New Roman" w:hAnsi="Times New Roman" w:cs="Times New Roman"/>
          <w:i/>
        </w:rPr>
        <w:t>Lands Acquisition Act 1955</w:t>
      </w:r>
      <w:r w:rsidR="006F59EA" w:rsidRPr="00EB7265">
        <w:rPr>
          <w:rFonts w:ascii="Times New Roman" w:hAnsi="Times New Roman" w:cs="Times New Roman"/>
        </w:rPr>
        <w:t>;</w:t>
      </w:r>
      <w:r w:rsidR="006F59EA" w:rsidRPr="006F59EA">
        <w:rPr>
          <w:rFonts w:ascii="Times New Roman" w:hAnsi="Times New Roman" w:cs="Times New Roman"/>
          <w:i/>
        </w:rPr>
        <w:t xml:space="preserve"> </w:t>
      </w:r>
      <w:r w:rsidRPr="006F59EA">
        <w:rPr>
          <w:rFonts w:ascii="Times New Roman" w:hAnsi="Times New Roman" w:cs="Times New Roman"/>
        </w:rPr>
        <w:t>and</w:t>
      </w:r>
    </w:p>
    <w:p w14:paraId="67C9F75A" w14:textId="77777777" w:rsidR="00DA6FEF" w:rsidRPr="006F59EA" w:rsidRDefault="00DA6FEF" w:rsidP="009739CC">
      <w:pPr>
        <w:spacing w:after="0" w:line="240" w:lineRule="auto"/>
        <w:ind w:left="1368"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b</w:t>
      </w:r>
      <w:r w:rsidRPr="00CA6B10">
        <w:rPr>
          <w:rFonts w:ascii="Times New Roman" w:hAnsi="Times New Roman" w:cs="Times New Roman"/>
        </w:rPr>
        <w:t>)</w:t>
      </w:r>
      <w:r w:rsidRPr="006F59EA">
        <w:rPr>
          <w:rFonts w:ascii="Times New Roman" w:hAnsi="Times New Roman" w:cs="Times New Roman"/>
        </w:rPr>
        <w:t xml:space="preserve"> section 53 of that Act to the extent that the section authorises the grant of a right </w:t>
      </w:r>
      <w:r w:rsidRPr="00CA6B10">
        <w:rPr>
          <w:rFonts w:ascii="Times New Roman" w:hAnsi="Times New Roman" w:cs="Times New Roman"/>
        </w:rPr>
        <w:t>(</w:t>
      </w:r>
      <w:r w:rsidRPr="006F59EA">
        <w:rPr>
          <w:rFonts w:ascii="Times New Roman" w:hAnsi="Times New Roman" w:cs="Times New Roman"/>
        </w:rPr>
        <w:t>however described</w:t>
      </w:r>
      <w:r w:rsidRPr="00CA6B10">
        <w:rPr>
          <w:rFonts w:ascii="Times New Roman" w:hAnsi="Times New Roman" w:cs="Times New Roman"/>
        </w:rPr>
        <w:t>)</w:t>
      </w:r>
      <w:r w:rsidRPr="006F59EA">
        <w:rPr>
          <w:rFonts w:ascii="Times New Roman" w:hAnsi="Times New Roman" w:cs="Times New Roman"/>
        </w:rPr>
        <w:t xml:space="preserve"> to explore or prospect for minerals.</w:t>
      </w:r>
      <w:r w:rsidR="006F59EA">
        <w:rPr>
          <w:rFonts w:ascii="Times New Roman" w:hAnsi="Times New Roman" w:cs="Times New Roman"/>
        </w:rPr>
        <w:t>”</w:t>
      </w:r>
      <w:r w:rsidRPr="006F59EA">
        <w:rPr>
          <w:rFonts w:ascii="Times New Roman" w:hAnsi="Times New Roman" w:cs="Times New Roman"/>
        </w:rPr>
        <w:t>.</w:t>
      </w:r>
    </w:p>
    <w:p w14:paraId="4A231701" w14:textId="77777777" w:rsidR="00DA6FEF" w:rsidRPr="009739CC" w:rsidRDefault="006F59EA" w:rsidP="009739CC">
      <w:pPr>
        <w:spacing w:before="120" w:after="60" w:line="240" w:lineRule="auto"/>
        <w:jc w:val="both"/>
        <w:rPr>
          <w:rFonts w:ascii="Times New Roman" w:hAnsi="Times New Roman" w:cs="Times New Roman"/>
          <w:b/>
          <w:sz w:val="20"/>
        </w:rPr>
      </w:pPr>
      <w:r w:rsidRPr="009739CC">
        <w:rPr>
          <w:rFonts w:ascii="Times New Roman" w:hAnsi="Times New Roman" w:cs="Times New Roman"/>
          <w:b/>
          <w:sz w:val="20"/>
        </w:rPr>
        <w:t>Recommendations for grants of Crown land, other than that described in Schedule 1</w:t>
      </w:r>
    </w:p>
    <w:p w14:paraId="3F365D00" w14:textId="77777777" w:rsidR="00DA6FEF" w:rsidRPr="006F59EA" w:rsidRDefault="006F59EA" w:rsidP="009739CC">
      <w:pPr>
        <w:spacing w:after="0" w:line="240" w:lineRule="auto"/>
        <w:ind w:firstLine="432"/>
        <w:jc w:val="both"/>
        <w:rPr>
          <w:rFonts w:ascii="Times New Roman" w:hAnsi="Times New Roman" w:cs="Times New Roman"/>
        </w:rPr>
      </w:pPr>
      <w:r w:rsidRPr="006F59EA">
        <w:rPr>
          <w:rFonts w:ascii="Times New Roman" w:hAnsi="Times New Roman" w:cs="Times New Roman"/>
          <w:b/>
        </w:rPr>
        <w:t>4.</w:t>
      </w:r>
      <w:r w:rsidR="00DA6FEF" w:rsidRPr="006F59EA">
        <w:rPr>
          <w:rFonts w:ascii="Times New Roman" w:hAnsi="Times New Roman" w:cs="Times New Roman"/>
        </w:rPr>
        <w:t xml:space="preserve"> Section 11 of the Principal Act is amended by omitting from subsection </w:t>
      </w:r>
      <w:r w:rsidR="00DA6FEF" w:rsidRPr="00CA6B10">
        <w:rPr>
          <w:rFonts w:ascii="Times New Roman" w:hAnsi="Times New Roman" w:cs="Times New Roman"/>
        </w:rPr>
        <w:t>(</w:t>
      </w:r>
      <w:r w:rsidR="00DA6FEF" w:rsidRPr="006F59EA">
        <w:rPr>
          <w:rFonts w:ascii="Times New Roman" w:hAnsi="Times New Roman" w:cs="Times New Roman"/>
        </w:rPr>
        <w:t>1</w:t>
      </w:r>
      <w:r w:rsidRPr="006F59EA">
        <w:rPr>
          <w:rFonts w:ascii="Times New Roman" w:hAnsi="Times New Roman" w:cs="Times New Roman"/>
          <w:smallCaps/>
        </w:rPr>
        <w:t>a</w:t>
      </w:r>
      <w:r w:rsidR="00DA6FEF" w:rsidRPr="00CA6B10">
        <w:rPr>
          <w:rFonts w:ascii="Times New Roman" w:hAnsi="Times New Roman" w:cs="Times New Roman"/>
        </w:rPr>
        <w:t>)</w:t>
      </w:r>
      <w:r w:rsidR="00DA6FEF" w:rsidRPr="006F59EA">
        <w:rPr>
          <w:rFonts w:ascii="Times New Roman" w:hAnsi="Times New Roman" w:cs="Times New Roman"/>
        </w:rPr>
        <w:t xml:space="preserve"> </w:t>
      </w:r>
      <w:r>
        <w:rPr>
          <w:rFonts w:ascii="Times New Roman" w:hAnsi="Times New Roman" w:cs="Times New Roman"/>
        </w:rPr>
        <w:t>“</w:t>
      </w:r>
      <w:r w:rsidR="00DA6FEF" w:rsidRPr="006F59EA">
        <w:rPr>
          <w:rFonts w:ascii="Times New Roman" w:hAnsi="Times New Roman" w:cs="Times New Roman"/>
        </w:rPr>
        <w:t xml:space="preserve">the Alligator Rivers Area </w:t>
      </w:r>
      <w:r w:rsidR="00DA6FEF" w:rsidRPr="00CA6B10">
        <w:rPr>
          <w:rFonts w:ascii="Times New Roman" w:hAnsi="Times New Roman" w:cs="Times New Roman"/>
        </w:rPr>
        <w:t>(</w:t>
      </w:r>
      <w:r w:rsidR="00DA6FEF" w:rsidRPr="006F59EA">
        <w:rPr>
          <w:rFonts w:ascii="Times New Roman" w:hAnsi="Times New Roman" w:cs="Times New Roman"/>
        </w:rPr>
        <w:t>No. 3</w:t>
      </w:r>
      <w:r w:rsidR="00DA6FEF" w:rsidRPr="00CA6B10">
        <w:rPr>
          <w:rFonts w:ascii="Times New Roman" w:hAnsi="Times New Roman" w:cs="Times New Roman"/>
        </w:rPr>
        <w:t>)</w:t>
      </w:r>
      <w:r>
        <w:rPr>
          <w:rFonts w:ascii="Times New Roman" w:hAnsi="Times New Roman" w:cs="Times New Roman"/>
        </w:rPr>
        <w:t>”</w:t>
      </w:r>
      <w:r w:rsidR="00DA6FEF" w:rsidRPr="006F59EA">
        <w:rPr>
          <w:rFonts w:ascii="Times New Roman" w:hAnsi="Times New Roman" w:cs="Times New Roman"/>
        </w:rPr>
        <w:t xml:space="preserve"> and substituting </w:t>
      </w:r>
      <w:r>
        <w:rPr>
          <w:rFonts w:ascii="Times New Roman" w:hAnsi="Times New Roman" w:cs="Times New Roman"/>
        </w:rPr>
        <w:t>“</w:t>
      </w:r>
      <w:r w:rsidR="00DA6FEF" w:rsidRPr="006F59EA">
        <w:rPr>
          <w:rFonts w:ascii="Times New Roman" w:hAnsi="Times New Roman" w:cs="Times New Roman"/>
        </w:rPr>
        <w:t>a park, being land</w:t>
      </w:r>
      <w:r>
        <w:rPr>
          <w:rFonts w:ascii="Times New Roman" w:hAnsi="Times New Roman" w:cs="Times New Roman"/>
        </w:rPr>
        <w:t>”</w:t>
      </w:r>
      <w:r w:rsidR="00DA6FEF" w:rsidRPr="006F59EA">
        <w:rPr>
          <w:rFonts w:ascii="Times New Roman" w:hAnsi="Times New Roman" w:cs="Times New Roman"/>
        </w:rPr>
        <w:t>.</w:t>
      </w:r>
    </w:p>
    <w:p w14:paraId="239AA876" w14:textId="77777777" w:rsidR="00DA6FEF" w:rsidRPr="009739CC" w:rsidRDefault="006F59EA" w:rsidP="009739CC">
      <w:pPr>
        <w:spacing w:before="120" w:after="60" w:line="240" w:lineRule="auto"/>
        <w:jc w:val="both"/>
        <w:rPr>
          <w:rFonts w:ascii="Times New Roman" w:hAnsi="Times New Roman" w:cs="Times New Roman"/>
          <w:b/>
          <w:sz w:val="20"/>
        </w:rPr>
      </w:pPr>
      <w:r w:rsidRPr="009739CC">
        <w:rPr>
          <w:rFonts w:ascii="Times New Roman" w:hAnsi="Times New Roman" w:cs="Times New Roman"/>
          <w:b/>
          <w:sz w:val="20"/>
        </w:rPr>
        <w:t>Grant of land to Land Trusts</w:t>
      </w:r>
    </w:p>
    <w:p w14:paraId="7F3D7A13" w14:textId="77777777" w:rsidR="00DA6FEF" w:rsidRPr="006F59EA" w:rsidRDefault="006F59EA" w:rsidP="009739CC">
      <w:pPr>
        <w:spacing w:after="0" w:line="240" w:lineRule="auto"/>
        <w:ind w:firstLine="432"/>
        <w:jc w:val="both"/>
        <w:rPr>
          <w:rFonts w:ascii="Times New Roman" w:hAnsi="Times New Roman" w:cs="Times New Roman"/>
        </w:rPr>
      </w:pPr>
      <w:r w:rsidRPr="006F59EA">
        <w:rPr>
          <w:rFonts w:ascii="Times New Roman" w:hAnsi="Times New Roman" w:cs="Times New Roman"/>
          <w:b/>
        </w:rPr>
        <w:t>5.</w:t>
      </w:r>
      <w:r w:rsidR="00DA6FEF" w:rsidRPr="006F59EA">
        <w:rPr>
          <w:rFonts w:ascii="Times New Roman" w:hAnsi="Times New Roman" w:cs="Times New Roman"/>
        </w:rPr>
        <w:t xml:space="preserve"> Section 12 of the Principal Act is amended:</w:t>
      </w:r>
    </w:p>
    <w:p w14:paraId="7481287B"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a</w:t>
      </w:r>
      <w:r w:rsidRPr="00CA6B10">
        <w:rPr>
          <w:rFonts w:ascii="Times New Roman" w:hAnsi="Times New Roman" w:cs="Times New Roman"/>
        </w:rPr>
        <w:t>)</w:t>
      </w:r>
      <w:r w:rsidRPr="006F59EA">
        <w:rPr>
          <w:rFonts w:ascii="Times New Roman" w:hAnsi="Times New Roman" w:cs="Times New Roman"/>
        </w:rPr>
        <w:t xml:space="preserve"> by omitting from the end of paragraph </w:t>
      </w:r>
      <w:r w:rsidRPr="00CA6B10">
        <w:rPr>
          <w:rFonts w:ascii="Times New Roman" w:hAnsi="Times New Roman" w:cs="Times New Roman"/>
        </w:rPr>
        <w:t>(</w:t>
      </w:r>
      <w:r w:rsidRPr="006F59EA">
        <w:rPr>
          <w:rFonts w:ascii="Times New Roman" w:hAnsi="Times New Roman" w:cs="Times New Roman"/>
        </w:rPr>
        <w:t>2</w:t>
      </w:r>
      <w:r w:rsidRPr="00CA6B10">
        <w:rPr>
          <w:rFonts w:ascii="Times New Roman" w:hAnsi="Times New Roman" w:cs="Times New Roman"/>
        </w:rPr>
        <w:t>)</w:t>
      </w:r>
      <w:r w:rsidRPr="006F59EA">
        <w:rPr>
          <w:rFonts w:ascii="Times New Roman" w:hAnsi="Times New Roman" w:cs="Times New Roman"/>
        </w:rPr>
        <w:t xml:space="preserve"> </w:t>
      </w:r>
      <w:r w:rsidRPr="00CA6B10">
        <w:rPr>
          <w:rFonts w:ascii="Times New Roman" w:hAnsi="Times New Roman" w:cs="Times New Roman"/>
        </w:rPr>
        <w:t>(</w:t>
      </w:r>
      <w:r w:rsidRPr="006F59EA">
        <w:rPr>
          <w:rFonts w:ascii="Times New Roman" w:hAnsi="Times New Roman" w:cs="Times New Roman"/>
        </w:rPr>
        <w:t>a</w:t>
      </w:r>
      <w:r w:rsidRPr="00CA6B10">
        <w:rPr>
          <w:rFonts w:ascii="Times New Roman" w:hAnsi="Times New Roman" w:cs="Times New Roman"/>
        </w:rPr>
        <w:t>)</w:t>
      </w:r>
      <w:r w:rsidRPr="006F59EA">
        <w:rPr>
          <w:rFonts w:ascii="Times New Roman" w:hAnsi="Times New Roman" w:cs="Times New Roman"/>
        </w:rPr>
        <w:t xml:space="preserve"> </w:t>
      </w:r>
      <w:r w:rsidR="006F59EA">
        <w:rPr>
          <w:rFonts w:ascii="Times New Roman" w:hAnsi="Times New Roman" w:cs="Times New Roman"/>
        </w:rPr>
        <w:t>“</w:t>
      </w:r>
      <w:r w:rsidRPr="006F59EA">
        <w:rPr>
          <w:rFonts w:ascii="Times New Roman" w:hAnsi="Times New Roman" w:cs="Times New Roman"/>
        </w:rPr>
        <w:t>and</w:t>
      </w:r>
      <w:r w:rsidR="006F59EA">
        <w:rPr>
          <w:rFonts w:ascii="Times New Roman" w:hAnsi="Times New Roman" w:cs="Times New Roman"/>
        </w:rPr>
        <w:t>”</w:t>
      </w:r>
      <w:r w:rsidRPr="006F59EA">
        <w:rPr>
          <w:rFonts w:ascii="Times New Roman" w:hAnsi="Times New Roman" w:cs="Times New Roman"/>
        </w:rPr>
        <w:t>;</w:t>
      </w:r>
    </w:p>
    <w:p w14:paraId="19FAE102"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b</w:t>
      </w:r>
      <w:r w:rsidRPr="00CA6B10">
        <w:rPr>
          <w:rFonts w:ascii="Times New Roman" w:hAnsi="Times New Roman" w:cs="Times New Roman"/>
        </w:rPr>
        <w:t>)</w:t>
      </w:r>
      <w:r w:rsidRPr="006F59EA">
        <w:rPr>
          <w:rFonts w:ascii="Times New Roman" w:hAnsi="Times New Roman" w:cs="Times New Roman"/>
        </w:rPr>
        <w:t xml:space="preserve"> by adding at the end of subsection </w:t>
      </w:r>
      <w:r w:rsidRPr="00CA6B10">
        <w:rPr>
          <w:rFonts w:ascii="Times New Roman" w:hAnsi="Times New Roman" w:cs="Times New Roman"/>
        </w:rPr>
        <w:t>(</w:t>
      </w:r>
      <w:r w:rsidRPr="006F59EA">
        <w:rPr>
          <w:rFonts w:ascii="Times New Roman" w:hAnsi="Times New Roman" w:cs="Times New Roman"/>
        </w:rPr>
        <w:t>2</w:t>
      </w:r>
      <w:r w:rsidRPr="00CA6B10">
        <w:rPr>
          <w:rFonts w:ascii="Times New Roman" w:hAnsi="Times New Roman" w:cs="Times New Roman"/>
        </w:rPr>
        <w:t>)</w:t>
      </w:r>
      <w:r w:rsidRPr="006F59EA">
        <w:rPr>
          <w:rFonts w:ascii="Times New Roman" w:hAnsi="Times New Roman" w:cs="Times New Roman"/>
        </w:rPr>
        <w:t xml:space="preserve"> the following word and paragraph:</w:t>
      </w:r>
    </w:p>
    <w:p w14:paraId="4896D9F9" w14:textId="57BD13E0" w:rsidR="00DA6FEF" w:rsidRPr="006F59EA" w:rsidRDefault="006F59EA" w:rsidP="009739CC">
      <w:pPr>
        <w:spacing w:after="0" w:line="240" w:lineRule="auto"/>
        <w:ind w:left="1584" w:hanging="576"/>
        <w:jc w:val="both"/>
        <w:rPr>
          <w:rFonts w:ascii="Times New Roman" w:hAnsi="Times New Roman" w:cs="Times New Roman"/>
        </w:rPr>
      </w:pPr>
      <w:r>
        <w:rPr>
          <w:rFonts w:ascii="Times New Roman" w:hAnsi="Times New Roman" w:cs="Times New Roman"/>
        </w:rPr>
        <w:t>“</w:t>
      </w:r>
      <w:r w:rsidR="00DA6FEF" w:rsidRPr="006F59EA">
        <w:rPr>
          <w:rFonts w:ascii="Times New Roman" w:hAnsi="Times New Roman" w:cs="Times New Roman"/>
        </w:rPr>
        <w:t>;</w:t>
      </w:r>
      <w:r w:rsidR="00EB7265">
        <w:rPr>
          <w:rFonts w:ascii="Times New Roman" w:hAnsi="Times New Roman" w:cs="Times New Roman"/>
        </w:rPr>
        <w:t xml:space="preserve"> </w:t>
      </w:r>
      <w:r w:rsidR="00DA6FEF" w:rsidRPr="006F59EA">
        <w:rPr>
          <w:rFonts w:ascii="Times New Roman" w:hAnsi="Times New Roman" w:cs="Times New Roman"/>
        </w:rPr>
        <w:t xml:space="preserve">and </w:t>
      </w:r>
      <w:r w:rsidR="00DA6FEF" w:rsidRPr="00CA6B10">
        <w:rPr>
          <w:rFonts w:ascii="Times New Roman" w:hAnsi="Times New Roman" w:cs="Times New Roman"/>
        </w:rPr>
        <w:t>(</w:t>
      </w:r>
      <w:r w:rsidR="00DA6FEF" w:rsidRPr="006F59EA">
        <w:rPr>
          <w:rFonts w:ascii="Times New Roman" w:hAnsi="Times New Roman" w:cs="Times New Roman"/>
        </w:rPr>
        <w:t>c</w:t>
      </w:r>
      <w:r w:rsidR="00DA6FEF" w:rsidRPr="00CA6B10">
        <w:rPr>
          <w:rFonts w:ascii="Times New Roman" w:hAnsi="Times New Roman" w:cs="Times New Roman"/>
        </w:rPr>
        <w:t>)</w:t>
      </w:r>
      <w:r w:rsidR="00DA6FEF" w:rsidRPr="006F59EA">
        <w:rPr>
          <w:rFonts w:ascii="Times New Roman" w:hAnsi="Times New Roman" w:cs="Times New Roman"/>
        </w:rPr>
        <w:t xml:space="preserve"> rights to explore for minerals, and leases or licences to mine for minerals, on or below the surface of the land may be granted under subsections 51 </w:t>
      </w:r>
      <w:r w:rsidR="00DA6FEF" w:rsidRPr="00CA6B10">
        <w:rPr>
          <w:rFonts w:ascii="Times New Roman" w:hAnsi="Times New Roman" w:cs="Times New Roman"/>
        </w:rPr>
        <w:t>(</w:t>
      </w:r>
      <w:r w:rsidR="00DA6FEF" w:rsidRPr="006F59EA">
        <w:rPr>
          <w:rFonts w:ascii="Times New Roman" w:hAnsi="Times New Roman" w:cs="Times New Roman"/>
        </w:rPr>
        <w:t>1</w:t>
      </w:r>
      <w:r w:rsidRPr="006F59EA">
        <w:rPr>
          <w:rFonts w:ascii="Times New Roman" w:hAnsi="Times New Roman" w:cs="Times New Roman"/>
          <w:smallCaps/>
        </w:rPr>
        <w:t>a</w:t>
      </w:r>
      <w:r w:rsidR="00DA6FEF" w:rsidRPr="00CA6B10">
        <w:rPr>
          <w:rFonts w:ascii="Times New Roman" w:hAnsi="Times New Roman" w:cs="Times New Roman"/>
        </w:rPr>
        <w:t>)</w:t>
      </w:r>
      <w:r w:rsidR="00DA6FEF" w:rsidRPr="006F59EA">
        <w:rPr>
          <w:rFonts w:ascii="Times New Roman" w:hAnsi="Times New Roman" w:cs="Times New Roman"/>
        </w:rPr>
        <w:t xml:space="preserve"> and 53 </w:t>
      </w:r>
      <w:r w:rsidR="00DA6FEF" w:rsidRPr="00CA6B10">
        <w:rPr>
          <w:rFonts w:ascii="Times New Roman" w:hAnsi="Times New Roman" w:cs="Times New Roman"/>
        </w:rPr>
        <w:t>(</w:t>
      </w:r>
      <w:r w:rsidR="00DA6FEF" w:rsidRPr="006F59EA">
        <w:rPr>
          <w:rFonts w:ascii="Times New Roman" w:hAnsi="Times New Roman" w:cs="Times New Roman"/>
        </w:rPr>
        <w:t>2</w:t>
      </w:r>
      <w:r w:rsidRPr="006F59EA">
        <w:rPr>
          <w:rFonts w:ascii="Times New Roman" w:hAnsi="Times New Roman" w:cs="Times New Roman"/>
          <w:smallCaps/>
        </w:rPr>
        <w:t>a</w:t>
      </w:r>
      <w:r w:rsidR="00DA6FEF" w:rsidRPr="00CA6B10">
        <w:rPr>
          <w:rFonts w:ascii="Times New Roman" w:hAnsi="Times New Roman" w:cs="Times New Roman"/>
        </w:rPr>
        <w:t>)</w:t>
      </w:r>
      <w:r w:rsidR="00DA6FEF" w:rsidRPr="006F59EA">
        <w:rPr>
          <w:rFonts w:ascii="Times New Roman" w:hAnsi="Times New Roman" w:cs="Times New Roman"/>
        </w:rPr>
        <w:t xml:space="preserve"> of the </w:t>
      </w:r>
      <w:r w:rsidRPr="006F59EA">
        <w:rPr>
          <w:rFonts w:ascii="Times New Roman" w:hAnsi="Times New Roman" w:cs="Times New Roman"/>
          <w:i/>
        </w:rPr>
        <w:t>Lands Acquisition Act 1955</w:t>
      </w:r>
      <w:r w:rsidRPr="00EB7265">
        <w:rPr>
          <w:rFonts w:ascii="Times New Roman" w:hAnsi="Times New Roman" w:cs="Times New Roman"/>
        </w:rPr>
        <w:t>”</w:t>
      </w:r>
      <w:r w:rsidRPr="006F59EA">
        <w:rPr>
          <w:rFonts w:ascii="Times New Roman" w:hAnsi="Times New Roman" w:cs="Times New Roman"/>
          <w:i/>
        </w:rPr>
        <w:t>.</w:t>
      </w:r>
    </w:p>
    <w:p w14:paraId="5E3513E6" w14:textId="77777777" w:rsidR="00DA6FEF" w:rsidRPr="006F59EA" w:rsidRDefault="001919AC" w:rsidP="006F59EA">
      <w:pPr>
        <w:spacing w:after="0" w:line="240" w:lineRule="auto"/>
        <w:jc w:val="both"/>
        <w:rPr>
          <w:rFonts w:ascii="Times New Roman" w:hAnsi="Times New Roman" w:cs="Times New Roman"/>
        </w:rPr>
      </w:pPr>
      <w:r w:rsidRPr="006F59EA">
        <w:rPr>
          <w:rFonts w:ascii="Times New Roman" w:hAnsi="Times New Roman" w:cs="Times New Roman"/>
        </w:rPr>
        <w:br w:type="page"/>
      </w:r>
    </w:p>
    <w:p w14:paraId="354954B8"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lastRenderedPageBreak/>
        <w:t>(</w:t>
      </w:r>
      <w:r w:rsidRPr="006F59EA">
        <w:rPr>
          <w:rFonts w:ascii="Times New Roman" w:hAnsi="Times New Roman" w:cs="Times New Roman"/>
        </w:rPr>
        <w:t>c</w:t>
      </w:r>
      <w:r w:rsidRPr="00CA6B10">
        <w:rPr>
          <w:rFonts w:ascii="Times New Roman" w:hAnsi="Times New Roman" w:cs="Times New Roman"/>
        </w:rPr>
        <w:t>)</w:t>
      </w:r>
      <w:r w:rsidRPr="006F59EA">
        <w:rPr>
          <w:rFonts w:ascii="Times New Roman" w:hAnsi="Times New Roman" w:cs="Times New Roman"/>
        </w:rPr>
        <w:t xml:space="preserve"> by omitting subsection </w:t>
      </w:r>
      <w:r w:rsidRPr="00CA6B10">
        <w:rPr>
          <w:rFonts w:ascii="Times New Roman" w:hAnsi="Times New Roman" w:cs="Times New Roman"/>
        </w:rPr>
        <w:t>(</w:t>
      </w:r>
      <w:r w:rsidRPr="006F59EA">
        <w:rPr>
          <w:rFonts w:ascii="Times New Roman" w:hAnsi="Times New Roman" w:cs="Times New Roman"/>
        </w:rPr>
        <w:t>2</w:t>
      </w:r>
      <w:r w:rsidR="006F59EA" w:rsidRPr="006F59EA">
        <w:rPr>
          <w:rFonts w:ascii="Times New Roman" w:hAnsi="Times New Roman" w:cs="Times New Roman"/>
          <w:smallCaps/>
        </w:rPr>
        <w:t>a</w:t>
      </w:r>
      <w:r w:rsidRPr="00CA6B10">
        <w:rPr>
          <w:rFonts w:ascii="Times New Roman" w:hAnsi="Times New Roman" w:cs="Times New Roman"/>
        </w:rPr>
        <w:t>)</w:t>
      </w:r>
      <w:r w:rsidRPr="006F59EA">
        <w:rPr>
          <w:rFonts w:ascii="Times New Roman" w:hAnsi="Times New Roman" w:cs="Times New Roman"/>
        </w:rPr>
        <w:t xml:space="preserve"> and substituting the following subsection:</w:t>
      </w:r>
    </w:p>
    <w:p w14:paraId="5943DB7A" w14:textId="77777777" w:rsidR="00DA6FEF" w:rsidRPr="006F59EA" w:rsidRDefault="006F59EA" w:rsidP="009739CC">
      <w:pPr>
        <w:spacing w:after="0" w:line="240" w:lineRule="auto"/>
        <w:ind w:left="720" w:firstLine="360"/>
        <w:jc w:val="both"/>
        <w:rPr>
          <w:rFonts w:ascii="Times New Roman" w:hAnsi="Times New Roman" w:cs="Times New Roman"/>
        </w:rPr>
      </w:pPr>
      <w:r>
        <w:rPr>
          <w:rFonts w:ascii="Times New Roman" w:hAnsi="Times New Roman" w:cs="Times New Roman"/>
        </w:rPr>
        <w:t>“</w:t>
      </w:r>
      <w:r w:rsidR="00DA6FEF" w:rsidRPr="00CA6B10">
        <w:rPr>
          <w:rFonts w:ascii="Times New Roman" w:hAnsi="Times New Roman" w:cs="Times New Roman"/>
        </w:rPr>
        <w:t>(</w:t>
      </w:r>
      <w:r w:rsidR="00DA6FEF" w:rsidRPr="006F59EA">
        <w:rPr>
          <w:rFonts w:ascii="Times New Roman" w:hAnsi="Times New Roman" w:cs="Times New Roman"/>
        </w:rPr>
        <w:t>2</w:t>
      </w:r>
      <w:r w:rsidRPr="006F59EA">
        <w:rPr>
          <w:rFonts w:ascii="Times New Roman" w:hAnsi="Times New Roman" w:cs="Times New Roman"/>
          <w:smallCaps/>
        </w:rPr>
        <w:t>a</w:t>
      </w:r>
      <w:r w:rsidR="00DA6FEF" w:rsidRPr="00CA6B10">
        <w:rPr>
          <w:rFonts w:ascii="Times New Roman" w:hAnsi="Times New Roman" w:cs="Times New Roman"/>
        </w:rPr>
        <w:t>)</w:t>
      </w:r>
      <w:r w:rsidR="00DA6FEF" w:rsidRPr="006F59EA">
        <w:rPr>
          <w:rFonts w:ascii="Times New Roman" w:hAnsi="Times New Roman" w:cs="Times New Roman"/>
        </w:rPr>
        <w:t xml:space="preserve"> Where a deed of grant under this section relating to land in a park takes effect at a particular time, any estate or interest that, immediately before that time, was held by the Director in that land ceases to exist.</w:t>
      </w:r>
      <w:r>
        <w:rPr>
          <w:rFonts w:ascii="Times New Roman" w:hAnsi="Times New Roman" w:cs="Times New Roman"/>
        </w:rPr>
        <w:t>”</w:t>
      </w:r>
      <w:r w:rsidR="00DA6FEF" w:rsidRPr="006F59EA">
        <w:rPr>
          <w:rFonts w:ascii="Times New Roman" w:hAnsi="Times New Roman" w:cs="Times New Roman"/>
        </w:rPr>
        <w:t>;</w:t>
      </w:r>
    </w:p>
    <w:p w14:paraId="1B47BFD9"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d</w:t>
      </w:r>
      <w:r w:rsidRPr="00CA6B10">
        <w:rPr>
          <w:rFonts w:ascii="Times New Roman" w:hAnsi="Times New Roman" w:cs="Times New Roman"/>
        </w:rPr>
        <w:t>)</w:t>
      </w:r>
      <w:r w:rsidRPr="006F59EA">
        <w:rPr>
          <w:rFonts w:ascii="Times New Roman" w:hAnsi="Times New Roman" w:cs="Times New Roman"/>
        </w:rPr>
        <w:t xml:space="preserve"> by omitting from subsection </w:t>
      </w:r>
      <w:r w:rsidRPr="00CA6B10">
        <w:rPr>
          <w:rFonts w:ascii="Times New Roman" w:hAnsi="Times New Roman" w:cs="Times New Roman"/>
        </w:rPr>
        <w:t>(</w:t>
      </w:r>
      <w:r w:rsidR="006F59EA" w:rsidRPr="006F59EA">
        <w:rPr>
          <w:rFonts w:ascii="Times New Roman" w:hAnsi="Times New Roman" w:cs="Times New Roman"/>
          <w:smallCaps/>
        </w:rPr>
        <w:t>2c</w:t>
      </w:r>
      <w:r w:rsidRPr="00CA6B10">
        <w:rPr>
          <w:rFonts w:ascii="Times New Roman" w:hAnsi="Times New Roman" w:cs="Times New Roman"/>
        </w:rPr>
        <w:t>)</w:t>
      </w:r>
      <w:r w:rsidRPr="006F59EA">
        <w:rPr>
          <w:rFonts w:ascii="Times New Roman" w:hAnsi="Times New Roman" w:cs="Times New Roman"/>
        </w:rPr>
        <w:t xml:space="preserve"> </w:t>
      </w:r>
      <w:r w:rsidR="006F59EA">
        <w:rPr>
          <w:rFonts w:ascii="Times New Roman" w:hAnsi="Times New Roman" w:cs="Times New Roman"/>
        </w:rPr>
        <w:t>“</w:t>
      </w:r>
      <w:r w:rsidRPr="006F59EA">
        <w:rPr>
          <w:rFonts w:ascii="Times New Roman" w:hAnsi="Times New Roman" w:cs="Times New Roman"/>
        </w:rPr>
        <w:t xml:space="preserve">any land in the area of land described in Schedule 1 under the heading </w:t>
      </w:r>
      <w:r w:rsidR="006F59EA">
        <w:rPr>
          <w:rFonts w:ascii="Times New Roman" w:hAnsi="Times New Roman" w:cs="Times New Roman"/>
        </w:rPr>
        <w:t>‘</w:t>
      </w:r>
      <w:r w:rsidRPr="006F59EA">
        <w:rPr>
          <w:rFonts w:ascii="Times New Roman" w:hAnsi="Times New Roman" w:cs="Times New Roman"/>
        </w:rPr>
        <w:t>Uluru</w:t>
      </w:r>
      <w:r w:rsidR="006F59EA">
        <w:rPr>
          <w:rFonts w:ascii="Times New Roman" w:hAnsi="Times New Roman" w:cs="Times New Roman"/>
        </w:rPr>
        <w:t>’”</w:t>
      </w:r>
      <w:r w:rsidRPr="006F59EA">
        <w:rPr>
          <w:rFonts w:ascii="Times New Roman" w:hAnsi="Times New Roman" w:cs="Times New Roman"/>
        </w:rPr>
        <w:t xml:space="preserve"> and substituting </w:t>
      </w:r>
      <w:r w:rsidR="006F59EA">
        <w:rPr>
          <w:rFonts w:ascii="Times New Roman" w:hAnsi="Times New Roman" w:cs="Times New Roman"/>
        </w:rPr>
        <w:t>“</w:t>
      </w:r>
      <w:r w:rsidRPr="006F59EA">
        <w:rPr>
          <w:rFonts w:ascii="Times New Roman" w:hAnsi="Times New Roman" w:cs="Times New Roman"/>
        </w:rPr>
        <w:t xml:space="preserve">land referred to in subsection </w:t>
      </w:r>
      <w:r w:rsidRPr="00CA6B10">
        <w:rPr>
          <w:rFonts w:ascii="Times New Roman" w:hAnsi="Times New Roman" w:cs="Times New Roman"/>
        </w:rPr>
        <w:t>(</w:t>
      </w:r>
      <w:r w:rsidR="006F59EA" w:rsidRPr="006F59EA">
        <w:rPr>
          <w:rFonts w:ascii="Times New Roman" w:hAnsi="Times New Roman" w:cs="Times New Roman"/>
          <w:smallCaps/>
        </w:rPr>
        <w:t>2d</w:t>
      </w:r>
      <w:r w:rsidRPr="00CA6B10">
        <w:rPr>
          <w:rFonts w:ascii="Times New Roman" w:hAnsi="Times New Roman" w:cs="Times New Roman"/>
        </w:rPr>
        <w:t>)</w:t>
      </w:r>
      <w:r w:rsidR="006F59EA">
        <w:rPr>
          <w:rFonts w:ascii="Times New Roman" w:hAnsi="Times New Roman" w:cs="Times New Roman"/>
        </w:rPr>
        <w:t>”</w:t>
      </w:r>
      <w:r w:rsidRPr="006F59EA">
        <w:rPr>
          <w:rFonts w:ascii="Times New Roman" w:hAnsi="Times New Roman" w:cs="Times New Roman"/>
        </w:rPr>
        <w:t>; and</w:t>
      </w:r>
    </w:p>
    <w:p w14:paraId="2A97AA38"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e</w:t>
      </w:r>
      <w:r w:rsidRPr="00CA6B10">
        <w:rPr>
          <w:rFonts w:ascii="Times New Roman" w:hAnsi="Times New Roman" w:cs="Times New Roman"/>
        </w:rPr>
        <w:t>)</w:t>
      </w:r>
      <w:r w:rsidRPr="006F59EA">
        <w:rPr>
          <w:rFonts w:ascii="Times New Roman" w:hAnsi="Times New Roman" w:cs="Times New Roman"/>
        </w:rPr>
        <w:t xml:space="preserve"> by inserting after subsection </w:t>
      </w:r>
      <w:r w:rsidRPr="00CA6B10">
        <w:rPr>
          <w:rFonts w:ascii="Times New Roman" w:hAnsi="Times New Roman" w:cs="Times New Roman"/>
        </w:rPr>
        <w:t>(</w:t>
      </w:r>
      <w:r w:rsidR="006F59EA" w:rsidRPr="006F59EA">
        <w:rPr>
          <w:rFonts w:ascii="Times New Roman" w:hAnsi="Times New Roman" w:cs="Times New Roman"/>
          <w:smallCaps/>
        </w:rPr>
        <w:t>2c</w:t>
      </w:r>
      <w:r w:rsidRPr="00CA6B10">
        <w:rPr>
          <w:rFonts w:ascii="Times New Roman" w:hAnsi="Times New Roman" w:cs="Times New Roman"/>
        </w:rPr>
        <w:t>)</w:t>
      </w:r>
      <w:r w:rsidRPr="006F59EA">
        <w:rPr>
          <w:rFonts w:ascii="Times New Roman" w:hAnsi="Times New Roman" w:cs="Times New Roman"/>
        </w:rPr>
        <w:t xml:space="preserve"> the following subsections:</w:t>
      </w:r>
    </w:p>
    <w:p w14:paraId="1769FDA3" w14:textId="77777777" w:rsidR="00DA6FEF" w:rsidRPr="006F59EA" w:rsidRDefault="006F59EA" w:rsidP="009739CC">
      <w:pPr>
        <w:spacing w:after="0" w:line="240" w:lineRule="auto"/>
        <w:ind w:left="720" w:firstLine="360"/>
        <w:jc w:val="both"/>
        <w:rPr>
          <w:rFonts w:ascii="Times New Roman" w:hAnsi="Times New Roman" w:cs="Times New Roman"/>
        </w:rPr>
      </w:pPr>
      <w:r>
        <w:rPr>
          <w:rFonts w:ascii="Times New Roman" w:hAnsi="Times New Roman" w:cs="Times New Roman"/>
        </w:rPr>
        <w:t>“</w:t>
      </w:r>
      <w:r w:rsidR="00DA6FEF" w:rsidRPr="00CA6B10">
        <w:rPr>
          <w:rFonts w:ascii="Times New Roman" w:hAnsi="Times New Roman" w:cs="Times New Roman"/>
        </w:rPr>
        <w:t>(</w:t>
      </w:r>
      <w:r w:rsidRPr="006F59EA">
        <w:rPr>
          <w:rFonts w:ascii="Times New Roman" w:hAnsi="Times New Roman" w:cs="Times New Roman"/>
          <w:smallCaps/>
        </w:rPr>
        <w:t>2d</w:t>
      </w:r>
      <w:r w:rsidR="00DA6FEF" w:rsidRPr="00CA6B10">
        <w:rPr>
          <w:rFonts w:ascii="Times New Roman" w:hAnsi="Times New Roman" w:cs="Times New Roman"/>
        </w:rPr>
        <w:t>)</w:t>
      </w:r>
      <w:r w:rsidR="00DA6FEF" w:rsidRPr="006F59EA">
        <w:rPr>
          <w:rFonts w:ascii="Times New Roman" w:hAnsi="Times New Roman" w:cs="Times New Roman"/>
        </w:rPr>
        <w:t xml:space="preserve"> Subsection </w:t>
      </w:r>
      <w:r w:rsidR="00DA6FEF" w:rsidRPr="00CA6B10">
        <w:rPr>
          <w:rFonts w:ascii="Times New Roman" w:hAnsi="Times New Roman" w:cs="Times New Roman"/>
        </w:rPr>
        <w:t>(</w:t>
      </w:r>
      <w:r w:rsidRPr="006F59EA">
        <w:rPr>
          <w:rFonts w:ascii="Times New Roman" w:hAnsi="Times New Roman" w:cs="Times New Roman"/>
          <w:smallCaps/>
        </w:rPr>
        <w:t>2c</w:t>
      </w:r>
      <w:r w:rsidR="00DA6FEF" w:rsidRPr="00CA6B10">
        <w:rPr>
          <w:rFonts w:ascii="Times New Roman" w:hAnsi="Times New Roman" w:cs="Times New Roman"/>
        </w:rPr>
        <w:t>)</w:t>
      </w:r>
      <w:r w:rsidR="00DA6FEF" w:rsidRPr="006F59EA">
        <w:rPr>
          <w:rFonts w:ascii="Times New Roman" w:hAnsi="Times New Roman" w:cs="Times New Roman"/>
        </w:rPr>
        <w:t xml:space="preserve"> applies in relation to:</w:t>
      </w:r>
    </w:p>
    <w:p w14:paraId="58342124" w14:textId="77777777" w:rsidR="00DA6FEF" w:rsidRPr="006F59EA" w:rsidRDefault="00DA6FEF" w:rsidP="009739CC">
      <w:pPr>
        <w:spacing w:after="0" w:line="240" w:lineRule="auto"/>
        <w:ind w:left="1368"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a</w:t>
      </w:r>
      <w:r w:rsidRPr="00CA6B10">
        <w:rPr>
          <w:rFonts w:ascii="Times New Roman" w:hAnsi="Times New Roman" w:cs="Times New Roman"/>
        </w:rPr>
        <w:t>)</w:t>
      </w:r>
      <w:r w:rsidRPr="006F59EA">
        <w:rPr>
          <w:rFonts w:ascii="Times New Roman" w:hAnsi="Times New Roman" w:cs="Times New Roman"/>
        </w:rPr>
        <w:t xml:space="preserve"> any land in the area of land described in Schedule 1 under the heading </w:t>
      </w:r>
      <w:r w:rsidR="006F59EA">
        <w:rPr>
          <w:rFonts w:ascii="Times New Roman" w:hAnsi="Times New Roman" w:cs="Times New Roman"/>
        </w:rPr>
        <w:t>‘</w:t>
      </w:r>
      <w:r w:rsidRPr="006F59EA">
        <w:rPr>
          <w:rFonts w:ascii="Times New Roman" w:hAnsi="Times New Roman" w:cs="Times New Roman"/>
        </w:rPr>
        <w:t>Uluru</w:t>
      </w:r>
      <w:r w:rsidR="006F59EA">
        <w:rPr>
          <w:rFonts w:ascii="Times New Roman" w:hAnsi="Times New Roman" w:cs="Times New Roman"/>
        </w:rPr>
        <w:t>’</w:t>
      </w:r>
      <w:r w:rsidRPr="006F59EA">
        <w:rPr>
          <w:rFonts w:ascii="Times New Roman" w:hAnsi="Times New Roman" w:cs="Times New Roman"/>
        </w:rPr>
        <w:t>; and</w:t>
      </w:r>
    </w:p>
    <w:p w14:paraId="62E8547E" w14:textId="77777777" w:rsidR="00DA6FEF" w:rsidRPr="006F59EA" w:rsidRDefault="00DA6FEF" w:rsidP="009739CC">
      <w:pPr>
        <w:spacing w:after="0" w:line="240" w:lineRule="auto"/>
        <w:ind w:left="1368"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b</w:t>
      </w:r>
      <w:r w:rsidRPr="00CA6B10">
        <w:rPr>
          <w:rFonts w:ascii="Times New Roman" w:hAnsi="Times New Roman" w:cs="Times New Roman"/>
        </w:rPr>
        <w:t>)</w:t>
      </w:r>
      <w:r w:rsidRPr="006F59EA">
        <w:rPr>
          <w:rFonts w:ascii="Times New Roman" w:hAnsi="Times New Roman" w:cs="Times New Roman"/>
        </w:rPr>
        <w:t xml:space="preserve"> any land within the area delineated by the outer boundaries of the aggregate area comprising Gimbat and Goodparla.</w:t>
      </w:r>
    </w:p>
    <w:p w14:paraId="05FE4DA1" w14:textId="77777777" w:rsidR="00DA6FEF" w:rsidRPr="006F59EA" w:rsidRDefault="006F59EA" w:rsidP="009739CC">
      <w:pPr>
        <w:spacing w:after="0" w:line="240" w:lineRule="auto"/>
        <w:ind w:left="720" w:firstLine="360"/>
        <w:jc w:val="both"/>
        <w:rPr>
          <w:rFonts w:ascii="Times New Roman" w:hAnsi="Times New Roman" w:cs="Times New Roman"/>
        </w:rPr>
      </w:pPr>
      <w:r>
        <w:rPr>
          <w:rFonts w:ascii="Times New Roman" w:hAnsi="Times New Roman" w:cs="Times New Roman"/>
        </w:rPr>
        <w:t>“</w:t>
      </w:r>
      <w:r w:rsidR="00DA6FEF" w:rsidRPr="00CA6B10">
        <w:rPr>
          <w:rFonts w:ascii="Times New Roman" w:hAnsi="Times New Roman" w:cs="Times New Roman"/>
        </w:rPr>
        <w:t>(</w:t>
      </w:r>
      <w:r w:rsidRPr="006F59EA">
        <w:rPr>
          <w:rFonts w:ascii="Times New Roman" w:hAnsi="Times New Roman" w:cs="Times New Roman"/>
          <w:smallCaps/>
        </w:rPr>
        <w:t>2e</w:t>
      </w:r>
      <w:r w:rsidR="00DA6FEF" w:rsidRPr="00CA6B10">
        <w:rPr>
          <w:rFonts w:ascii="Times New Roman" w:hAnsi="Times New Roman" w:cs="Times New Roman"/>
        </w:rPr>
        <w:t>)</w:t>
      </w:r>
      <w:r w:rsidR="00DA6FEF" w:rsidRPr="006F59EA">
        <w:rPr>
          <w:rFonts w:ascii="Times New Roman" w:hAnsi="Times New Roman" w:cs="Times New Roman"/>
        </w:rPr>
        <w:t xml:space="preserve"> Subsection </w:t>
      </w:r>
      <w:r w:rsidR="00DA6FEF" w:rsidRPr="00CA6B10">
        <w:rPr>
          <w:rFonts w:ascii="Times New Roman" w:hAnsi="Times New Roman" w:cs="Times New Roman"/>
        </w:rPr>
        <w:t>(</w:t>
      </w:r>
      <w:r w:rsidRPr="006F59EA">
        <w:rPr>
          <w:rFonts w:ascii="Times New Roman" w:hAnsi="Times New Roman" w:cs="Times New Roman"/>
          <w:smallCaps/>
        </w:rPr>
        <w:t>2c</w:t>
      </w:r>
      <w:r w:rsidR="00DA6FEF" w:rsidRPr="00CA6B10">
        <w:rPr>
          <w:rFonts w:ascii="Times New Roman" w:hAnsi="Times New Roman" w:cs="Times New Roman"/>
        </w:rPr>
        <w:t>)</w:t>
      </w:r>
      <w:r w:rsidR="00DA6FEF" w:rsidRPr="006F59EA">
        <w:rPr>
          <w:rFonts w:ascii="Times New Roman" w:hAnsi="Times New Roman" w:cs="Times New Roman"/>
        </w:rPr>
        <w:t xml:space="preserve"> applies in relation to a deed of grant in respect of land referred to in paragraph </w:t>
      </w:r>
      <w:r w:rsidR="00DA6FEF" w:rsidRPr="00CA6B10">
        <w:rPr>
          <w:rFonts w:ascii="Times New Roman" w:hAnsi="Times New Roman" w:cs="Times New Roman"/>
        </w:rPr>
        <w:t>(</w:t>
      </w:r>
      <w:r w:rsidRPr="006F59EA">
        <w:rPr>
          <w:rFonts w:ascii="Times New Roman" w:hAnsi="Times New Roman" w:cs="Times New Roman"/>
          <w:smallCaps/>
        </w:rPr>
        <w:t>2d</w:t>
      </w:r>
      <w:r w:rsidR="00DA6FEF" w:rsidRPr="00CA6B10">
        <w:rPr>
          <w:rFonts w:ascii="Times New Roman" w:hAnsi="Times New Roman" w:cs="Times New Roman"/>
        </w:rPr>
        <w:t>)</w:t>
      </w:r>
      <w:r w:rsidR="00DA6FEF" w:rsidRPr="006F59EA">
        <w:rPr>
          <w:rFonts w:ascii="Times New Roman" w:hAnsi="Times New Roman" w:cs="Times New Roman"/>
        </w:rPr>
        <w:t xml:space="preserve"> </w:t>
      </w:r>
      <w:r w:rsidR="00DA6FEF" w:rsidRPr="00CA6B10">
        <w:rPr>
          <w:rFonts w:ascii="Times New Roman" w:hAnsi="Times New Roman" w:cs="Times New Roman"/>
        </w:rPr>
        <w:t>(</w:t>
      </w:r>
      <w:r w:rsidR="00DA6FEF" w:rsidRPr="006F59EA">
        <w:rPr>
          <w:rFonts w:ascii="Times New Roman" w:hAnsi="Times New Roman" w:cs="Times New Roman"/>
        </w:rPr>
        <w:t>b</w:t>
      </w:r>
      <w:r w:rsidR="00DA6FEF" w:rsidRPr="00CA6B10">
        <w:rPr>
          <w:rFonts w:ascii="Times New Roman" w:hAnsi="Times New Roman" w:cs="Times New Roman"/>
        </w:rPr>
        <w:t>)</w:t>
      </w:r>
      <w:r w:rsidR="00DA6FEF" w:rsidRPr="006F59EA">
        <w:rPr>
          <w:rFonts w:ascii="Times New Roman" w:hAnsi="Times New Roman" w:cs="Times New Roman"/>
        </w:rPr>
        <w:t xml:space="preserve"> whether or not the deed took effect before the commencement of this subsection.</w:t>
      </w:r>
      <w:r>
        <w:rPr>
          <w:rFonts w:ascii="Times New Roman" w:hAnsi="Times New Roman" w:cs="Times New Roman"/>
        </w:rPr>
        <w:t>”</w:t>
      </w:r>
      <w:r w:rsidR="00DA6FEF" w:rsidRPr="006F59EA">
        <w:rPr>
          <w:rFonts w:ascii="Times New Roman" w:hAnsi="Times New Roman" w:cs="Times New Roman"/>
        </w:rPr>
        <w:t>.</w:t>
      </w:r>
    </w:p>
    <w:p w14:paraId="07F4C387" w14:textId="77777777" w:rsidR="00DA6FEF" w:rsidRPr="009739CC" w:rsidRDefault="006F59EA" w:rsidP="009739CC">
      <w:pPr>
        <w:spacing w:before="120" w:after="60" w:line="240" w:lineRule="auto"/>
        <w:jc w:val="both"/>
        <w:rPr>
          <w:rFonts w:ascii="Times New Roman" w:hAnsi="Times New Roman" w:cs="Times New Roman"/>
          <w:b/>
          <w:sz w:val="20"/>
        </w:rPr>
      </w:pPr>
      <w:r w:rsidRPr="009739CC">
        <w:rPr>
          <w:rFonts w:ascii="Times New Roman" w:hAnsi="Times New Roman" w:cs="Times New Roman"/>
          <w:b/>
          <w:sz w:val="20"/>
        </w:rPr>
        <w:t>Grants of interests</w:t>
      </w:r>
    </w:p>
    <w:p w14:paraId="53FDC1B2" w14:textId="77777777" w:rsidR="00DA6FEF" w:rsidRPr="006F59EA" w:rsidRDefault="006F59EA" w:rsidP="009739CC">
      <w:pPr>
        <w:spacing w:after="0" w:line="240" w:lineRule="auto"/>
        <w:ind w:firstLine="432"/>
        <w:jc w:val="both"/>
        <w:rPr>
          <w:rFonts w:ascii="Times New Roman" w:hAnsi="Times New Roman" w:cs="Times New Roman"/>
        </w:rPr>
      </w:pPr>
      <w:r w:rsidRPr="006F59EA">
        <w:rPr>
          <w:rFonts w:ascii="Times New Roman" w:hAnsi="Times New Roman" w:cs="Times New Roman"/>
          <w:b/>
        </w:rPr>
        <w:t xml:space="preserve">6. </w:t>
      </w:r>
      <w:r w:rsidR="00DA6FEF" w:rsidRPr="006F59EA">
        <w:rPr>
          <w:rFonts w:ascii="Times New Roman" w:hAnsi="Times New Roman" w:cs="Times New Roman"/>
        </w:rPr>
        <w:t>Section 40 of the Principal Act is amended:</w:t>
      </w:r>
    </w:p>
    <w:p w14:paraId="48FCB795"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a</w:t>
      </w:r>
      <w:r w:rsidRPr="00CA6B10">
        <w:rPr>
          <w:rFonts w:ascii="Times New Roman" w:hAnsi="Times New Roman" w:cs="Times New Roman"/>
        </w:rPr>
        <w:t>)</w:t>
      </w:r>
      <w:r w:rsidRPr="006F59EA">
        <w:rPr>
          <w:rFonts w:ascii="Times New Roman" w:hAnsi="Times New Roman" w:cs="Times New Roman"/>
        </w:rPr>
        <w:t xml:space="preserve"> by inserting after subsection </w:t>
      </w:r>
      <w:r w:rsidRPr="00CA6B10">
        <w:rPr>
          <w:rFonts w:ascii="Times New Roman" w:hAnsi="Times New Roman" w:cs="Times New Roman"/>
        </w:rPr>
        <w:t>(</w:t>
      </w:r>
      <w:r w:rsidRPr="006F59EA">
        <w:rPr>
          <w:rFonts w:ascii="Times New Roman" w:hAnsi="Times New Roman" w:cs="Times New Roman"/>
        </w:rPr>
        <w:t>1</w:t>
      </w:r>
      <w:r w:rsidRPr="00CA6B10">
        <w:rPr>
          <w:rFonts w:ascii="Times New Roman" w:hAnsi="Times New Roman" w:cs="Times New Roman"/>
        </w:rPr>
        <w:t>)</w:t>
      </w:r>
      <w:r w:rsidRPr="006F59EA">
        <w:rPr>
          <w:rFonts w:ascii="Times New Roman" w:hAnsi="Times New Roman" w:cs="Times New Roman"/>
        </w:rPr>
        <w:t xml:space="preserve"> the following subsection:</w:t>
      </w:r>
    </w:p>
    <w:p w14:paraId="221BBAE1" w14:textId="77777777" w:rsidR="00DA6FEF" w:rsidRPr="006F59EA" w:rsidRDefault="006F59EA" w:rsidP="009739CC">
      <w:pPr>
        <w:spacing w:after="0" w:line="240" w:lineRule="auto"/>
        <w:ind w:left="720" w:firstLine="360"/>
        <w:jc w:val="both"/>
        <w:rPr>
          <w:rFonts w:ascii="Times New Roman" w:hAnsi="Times New Roman" w:cs="Times New Roman"/>
        </w:rPr>
      </w:pPr>
      <w:r>
        <w:rPr>
          <w:rFonts w:ascii="Times New Roman" w:hAnsi="Times New Roman" w:cs="Times New Roman"/>
        </w:rPr>
        <w:t>“</w:t>
      </w:r>
      <w:r w:rsidR="00DA6FEF" w:rsidRPr="00CA6B10">
        <w:rPr>
          <w:rFonts w:ascii="Times New Roman" w:hAnsi="Times New Roman" w:cs="Times New Roman"/>
        </w:rPr>
        <w:t>(</w:t>
      </w:r>
      <w:r w:rsidR="00DA6FEF" w:rsidRPr="006F59EA">
        <w:rPr>
          <w:rFonts w:ascii="Times New Roman" w:hAnsi="Times New Roman" w:cs="Times New Roman"/>
        </w:rPr>
        <w:t>1</w:t>
      </w:r>
      <w:r w:rsidRPr="006F59EA">
        <w:rPr>
          <w:rFonts w:ascii="Times New Roman" w:hAnsi="Times New Roman" w:cs="Times New Roman"/>
          <w:smallCaps/>
        </w:rPr>
        <w:t>a</w:t>
      </w:r>
      <w:r w:rsidR="00DA6FEF" w:rsidRPr="00CA6B10">
        <w:rPr>
          <w:rFonts w:ascii="Times New Roman" w:hAnsi="Times New Roman" w:cs="Times New Roman"/>
        </w:rPr>
        <w:t>)</w:t>
      </w:r>
      <w:r w:rsidR="00DA6FEF" w:rsidRPr="006F59EA">
        <w:rPr>
          <w:rFonts w:ascii="Times New Roman" w:hAnsi="Times New Roman" w:cs="Times New Roman"/>
        </w:rPr>
        <w:t xml:space="preserve"> A lease, licence or other right shall not be granted under subsection 51 </w:t>
      </w:r>
      <w:r w:rsidR="00DA6FEF" w:rsidRPr="00CA6B10">
        <w:rPr>
          <w:rFonts w:ascii="Times New Roman" w:hAnsi="Times New Roman" w:cs="Times New Roman"/>
        </w:rPr>
        <w:t>(</w:t>
      </w:r>
      <w:r w:rsidR="00DA6FEF" w:rsidRPr="006F59EA">
        <w:rPr>
          <w:rFonts w:ascii="Times New Roman" w:hAnsi="Times New Roman" w:cs="Times New Roman"/>
        </w:rPr>
        <w:t>1</w:t>
      </w:r>
      <w:r w:rsidRPr="006F59EA">
        <w:rPr>
          <w:rFonts w:ascii="Times New Roman" w:hAnsi="Times New Roman" w:cs="Times New Roman"/>
          <w:smallCaps/>
        </w:rPr>
        <w:t>a</w:t>
      </w:r>
      <w:r w:rsidR="00DA6FEF" w:rsidRPr="00CA6B10">
        <w:rPr>
          <w:rFonts w:ascii="Times New Roman" w:hAnsi="Times New Roman" w:cs="Times New Roman"/>
        </w:rPr>
        <w:t>)</w:t>
      </w:r>
      <w:r w:rsidR="00DA6FEF" w:rsidRPr="006F59EA">
        <w:rPr>
          <w:rFonts w:ascii="Times New Roman" w:hAnsi="Times New Roman" w:cs="Times New Roman"/>
        </w:rPr>
        <w:t xml:space="preserve"> or 53 </w:t>
      </w:r>
      <w:r w:rsidR="00DA6FEF" w:rsidRPr="00CA6B10">
        <w:rPr>
          <w:rFonts w:ascii="Times New Roman" w:hAnsi="Times New Roman" w:cs="Times New Roman"/>
        </w:rPr>
        <w:t>(</w:t>
      </w:r>
      <w:r w:rsidR="00DA6FEF" w:rsidRPr="006F59EA">
        <w:rPr>
          <w:rFonts w:ascii="Times New Roman" w:hAnsi="Times New Roman" w:cs="Times New Roman"/>
        </w:rPr>
        <w:t>2</w:t>
      </w:r>
      <w:r w:rsidRPr="006F59EA">
        <w:rPr>
          <w:rFonts w:ascii="Times New Roman" w:hAnsi="Times New Roman" w:cs="Times New Roman"/>
          <w:smallCaps/>
        </w:rPr>
        <w:t>a</w:t>
      </w:r>
      <w:r w:rsidR="00DA6FEF" w:rsidRPr="00CA6B10">
        <w:rPr>
          <w:rFonts w:ascii="Times New Roman" w:hAnsi="Times New Roman" w:cs="Times New Roman"/>
        </w:rPr>
        <w:t>)</w:t>
      </w:r>
      <w:r w:rsidR="00DA6FEF" w:rsidRPr="006F59EA">
        <w:rPr>
          <w:rFonts w:ascii="Times New Roman" w:hAnsi="Times New Roman" w:cs="Times New Roman"/>
        </w:rPr>
        <w:t xml:space="preserve"> of the </w:t>
      </w:r>
      <w:r w:rsidRPr="006F59EA">
        <w:rPr>
          <w:rFonts w:ascii="Times New Roman" w:hAnsi="Times New Roman" w:cs="Times New Roman"/>
          <w:i/>
        </w:rPr>
        <w:t xml:space="preserve">Lands Acquisition Act 1955 </w:t>
      </w:r>
      <w:r w:rsidR="00DA6FEF" w:rsidRPr="006F59EA">
        <w:rPr>
          <w:rFonts w:ascii="Times New Roman" w:hAnsi="Times New Roman" w:cs="Times New Roman"/>
        </w:rPr>
        <w:t xml:space="preserve">in relation to Aboriginal land in a conservation zone </w:t>
      </w:r>
      <w:r w:rsidR="00DA6FEF" w:rsidRPr="00CA6B10">
        <w:rPr>
          <w:rFonts w:ascii="Times New Roman" w:hAnsi="Times New Roman" w:cs="Times New Roman"/>
        </w:rPr>
        <w:t>(</w:t>
      </w:r>
      <w:r w:rsidR="00DA6FEF" w:rsidRPr="006F59EA">
        <w:rPr>
          <w:rFonts w:ascii="Times New Roman" w:hAnsi="Times New Roman" w:cs="Times New Roman"/>
        </w:rPr>
        <w:t xml:space="preserve">other than land referred to in paragraph 41 </w:t>
      </w:r>
      <w:r w:rsidR="00DA6FEF" w:rsidRPr="00CA6B10">
        <w:rPr>
          <w:rFonts w:ascii="Times New Roman" w:hAnsi="Times New Roman" w:cs="Times New Roman"/>
        </w:rPr>
        <w:t>(</w:t>
      </w:r>
      <w:r w:rsidR="00DA6FEF" w:rsidRPr="006F59EA">
        <w:rPr>
          <w:rFonts w:ascii="Times New Roman" w:hAnsi="Times New Roman" w:cs="Times New Roman"/>
        </w:rPr>
        <w:t>3</w:t>
      </w:r>
      <w:r w:rsidR="00DA6FEF" w:rsidRPr="00CA6B10">
        <w:rPr>
          <w:rFonts w:ascii="Times New Roman" w:hAnsi="Times New Roman" w:cs="Times New Roman"/>
        </w:rPr>
        <w:t>)</w:t>
      </w:r>
      <w:r w:rsidR="00DA6FEF" w:rsidRPr="006F59EA">
        <w:rPr>
          <w:rFonts w:ascii="Times New Roman" w:hAnsi="Times New Roman" w:cs="Times New Roman"/>
        </w:rPr>
        <w:t xml:space="preserve"> </w:t>
      </w:r>
      <w:r w:rsidR="00DA6FEF" w:rsidRPr="00CA6B10">
        <w:rPr>
          <w:rFonts w:ascii="Times New Roman" w:hAnsi="Times New Roman" w:cs="Times New Roman"/>
        </w:rPr>
        <w:t>(</w:t>
      </w:r>
      <w:r w:rsidR="00DA6FEF" w:rsidRPr="006F59EA">
        <w:rPr>
          <w:rFonts w:ascii="Times New Roman" w:hAnsi="Times New Roman" w:cs="Times New Roman"/>
        </w:rPr>
        <w:t>a</w:t>
      </w:r>
      <w:r w:rsidR="00DA6FEF" w:rsidRPr="00CA6B10">
        <w:rPr>
          <w:rFonts w:ascii="Times New Roman" w:hAnsi="Times New Roman" w:cs="Times New Roman"/>
        </w:rPr>
        <w:t>))</w:t>
      </w:r>
      <w:r w:rsidR="00DA6FEF" w:rsidRPr="006F59EA">
        <w:rPr>
          <w:rFonts w:ascii="Times New Roman" w:hAnsi="Times New Roman" w:cs="Times New Roman"/>
        </w:rPr>
        <w:t xml:space="preserve"> unless:</w:t>
      </w:r>
    </w:p>
    <w:p w14:paraId="1CDD04DC" w14:textId="77777777" w:rsidR="00DA6FEF" w:rsidRPr="006F59EA" w:rsidRDefault="00DA6FEF" w:rsidP="009739CC">
      <w:pPr>
        <w:spacing w:after="0" w:line="240" w:lineRule="auto"/>
        <w:ind w:left="1368"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a</w:t>
      </w:r>
      <w:r w:rsidRPr="00CA6B10">
        <w:rPr>
          <w:rFonts w:ascii="Times New Roman" w:hAnsi="Times New Roman" w:cs="Times New Roman"/>
        </w:rPr>
        <w:t>)</w:t>
      </w:r>
      <w:r w:rsidRPr="006F59EA">
        <w:rPr>
          <w:rFonts w:ascii="Times New Roman" w:hAnsi="Times New Roman" w:cs="Times New Roman"/>
        </w:rPr>
        <w:t xml:space="preserve"> both the Minister and the Land Council for the area in which the land is situated have consented, in writing, to the grant; or</w:t>
      </w:r>
    </w:p>
    <w:p w14:paraId="66102B76" w14:textId="77777777" w:rsidR="00DA6FEF" w:rsidRPr="006F59EA" w:rsidRDefault="00DA6FEF" w:rsidP="009739CC">
      <w:pPr>
        <w:spacing w:after="0" w:line="240" w:lineRule="auto"/>
        <w:ind w:left="1368"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b</w:t>
      </w:r>
      <w:r w:rsidRPr="00CA6B10">
        <w:rPr>
          <w:rFonts w:ascii="Times New Roman" w:hAnsi="Times New Roman" w:cs="Times New Roman"/>
        </w:rPr>
        <w:t>)</w:t>
      </w:r>
      <w:r w:rsidRPr="006F59EA">
        <w:rPr>
          <w:rFonts w:ascii="Times New Roman" w:hAnsi="Times New Roman" w:cs="Times New Roman"/>
        </w:rPr>
        <w:t xml:space="preserve"> the Governor-General has, by Proclamation, declared that the national interest requires that the grant be made.</w:t>
      </w:r>
      <w:r w:rsidR="006F59EA">
        <w:rPr>
          <w:rFonts w:ascii="Times New Roman" w:hAnsi="Times New Roman" w:cs="Times New Roman"/>
        </w:rPr>
        <w:t>”</w:t>
      </w:r>
      <w:r w:rsidRPr="006F59EA">
        <w:rPr>
          <w:rFonts w:ascii="Times New Roman" w:hAnsi="Times New Roman" w:cs="Times New Roman"/>
        </w:rPr>
        <w:t>;</w:t>
      </w:r>
    </w:p>
    <w:p w14:paraId="156028E8"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b</w:t>
      </w:r>
      <w:r w:rsidRPr="00CA6B10">
        <w:rPr>
          <w:rFonts w:ascii="Times New Roman" w:hAnsi="Times New Roman" w:cs="Times New Roman"/>
        </w:rPr>
        <w:t>)</w:t>
      </w:r>
      <w:r w:rsidRPr="006F59EA">
        <w:rPr>
          <w:rFonts w:ascii="Times New Roman" w:hAnsi="Times New Roman" w:cs="Times New Roman"/>
        </w:rPr>
        <w:t xml:space="preserve"> by omitting from subsection </w:t>
      </w:r>
      <w:r w:rsidRPr="00CA6B10">
        <w:rPr>
          <w:rFonts w:ascii="Times New Roman" w:hAnsi="Times New Roman" w:cs="Times New Roman"/>
        </w:rPr>
        <w:t>(</w:t>
      </w:r>
      <w:r w:rsidRPr="006F59EA">
        <w:rPr>
          <w:rFonts w:ascii="Times New Roman" w:hAnsi="Times New Roman" w:cs="Times New Roman"/>
        </w:rPr>
        <w:t>2</w:t>
      </w:r>
      <w:r w:rsidRPr="00CA6B10">
        <w:rPr>
          <w:rFonts w:ascii="Times New Roman" w:hAnsi="Times New Roman" w:cs="Times New Roman"/>
        </w:rPr>
        <w:t>)</w:t>
      </w:r>
      <w:r w:rsidRPr="006F59EA">
        <w:rPr>
          <w:rFonts w:ascii="Times New Roman" w:hAnsi="Times New Roman" w:cs="Times New Roman"/>
        </w:rPr>
        <w:t xml:space="preserve"> </w:t>
      </w:r>
      <w:r w:rsidR="006F59EA">
        <w:rPr>
          <w:rFonts w:ascii="Times New Roman" w:hAnsi="Times New Roman" w:cs="Times New Roman"/>
        </w:rPr>
        <w:t>“</w:t>
      </w:r>
      <w:r w:rsidRPr="006F59EA">
        <w:rPr>
          <w:rFonts w:ascii="Times New Roman" w:hAnsi="Times New Roman" w:cs="Times New Roman"/>
        </w:rPr>
        <w:t>licence</w:t>
      </w:r>
      <w:r w:rsidR="006F59EA">
        <w:rPr>
          <w:rFonts w:ascii="Times New Roman" w:hAnsi="Times New Roman" w:cs="Times New Roman"/>
        </w:rPr>
        <w:t>”</w:t>
      </w:r>
      <w:r w:rsidRPr="006F59EA">
        <w:rPr>
          <w:rFonts w:ascii="Times New Roman" w:hAnsi="Times New Roman" w:cs="Times New Roman"/>
        </w:rPr>
        <w:t xml:space="preserve"> </w:t>
      </w:r>
      <w:r w:rsidRPr="00CA6B10">
        <w:rPr>
          <w:rFonts w:ascii="Times New Roman" w:hAnsi="Times New Roman" w:cs="Times New Roman"/>
        </w:rPr>
        <w:t>(</w:t>
      </w:r>
      <w:r w:rsidRPr="006F59EA">
        <w:rPr>
          <w:rFonts w:ascii="Times New Roman" w:hAnsi="Times New Roman" w:cs="Times New Roman"/>
        </w:rPr>
        <w:t>wherever occurring</w:t>
      </w:r>
      <w:r w:rsidRPr="00CA6B10">
        <w:rPr>
          <w:rFonts w:ascii="Times New Roman" w:hAnsi="Times New Roman" w:cs="Times New Roman"/>
        </w:rPr>
        <w:t>)</w:t>
      </w:r>
      <w:r w:rsidRPr="006F59EA">
        <w:rPr>
          <w:rFonts w:ascii="Times New Roman" w:hAnsi="Times New Roman" w:cs="Times New Roman"/>
        </w:rPr>
        <w:t xml:space="preserve"> and substituting </w:t>
      </w:r>
      <w:r w:rsidR="006F59EA">
        <w:rPr>
          <w:rFonts w:ascii="Times New Roman" w:hAnsi="Times New Roman" w:cs="Times New Roman"/>
        </w:rPr>
        <w:t>“</w:t>
      </w:r>
      <w:r w:rsidRPr="006F59EA">
        <w:rPr>
          <w:rFonts w:ascii="Times New Roman" w:hAnsi="Times New Roman" w:cs="Times New Roman"/>
        </w:rPr>
        <w:t>right</w:t>
      </w:r>
      <w:r w:rsidR="006F59EA">
        <w:rPr>
          <w:rFonts w:ascii="Times New Roman" w:hAnsi="Times New Roman" w:cs="Times New Roman"/>
        </w:rPr>
        <w:t>”</w:t>
      </w:r>
      <w:r w:rsidRPr="006F59EA">
        <w:rPr>
          <w:rFonts w:ascii="Times New Roman" w:hAnsi="Times New Roman" w:cs="Times New Roman"/>
        </w:rPr>
        <w:t>;</w:t>
      </w:r>
    </w:p>
    <w:p w14:paraId="250E1A5C"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c</w:t>
      </w:r>
      <w:r w:rsidRPr="00CA6B10">
        <w:rPr>
          <w:rFonts w:ascii="Times New Roman" w:hAnsi="Times New Roman" w:cs="Times New Roman"/>
        </w:rPr>
        <w:t>)</w:t>
      </w:r>
      <w:r w:rsidRPr="006F59EA">
        <w:rPr>
          <w:rFonts w:ascii="Times New Roman" w:hAnsi="Times New Roman" w:cs="Times New Roman"/>
        </w:rPr>
        <w:t xml:space="preserve"> by inserting in subsection </w:t>
      </w:r>
      <w:r w:rsidRPr="00CA6B10">
        <w:rPr>
          <w:rFonts w:ascii="Times New Roman" w:hAnsi="Times New Roman" w:cs="Times New Roman"/>
        </w:rPr>
        <w:t>(</w:t>
      </w:r>
      <w:r w:rsidRPr="006F59EA">
        <w:rPr>
          <w:rFonts w:ascii="Times New Roman" w:hAnsi="Times New Roman" w:cs="Times New Roman"/>
        </w:rPr>
        <w:t>2</w:t>
      </w:r>
      <w:r w:rsidRPr="00CA6B10">
        <w:rPr>
          <w:rFonts w:ascii="Times New Roman" w:hAnsi="Times New Roman" w:cs="Times New Roman"/>
        </w:rPr>
        <w:t>)</w:t>
      </w:r>
      <w:r w:rsidRPr="006F59EA">
        <w:rPr>
          <w:rFonts w:ascii="Times New Roman" w:hAnsi="Times New Roman" w:cs="Times New Roman"/>
        </w:rPr>
        <w:t xml:space="preserve"> </w:t>
      </w:r>
      <w:r w:rsidR="006F59EA">
        <w:rPr>
          <w:rFonts w:ascii="Times New Roman" w:hAnsi="Times New Roman" w:cs="Times New Roman"/>
        </w:rPr>
        <w:t>“</w:t>
      </w:r>
      <w:r w:rsidRPr="006F59EA">
        <w:rPr>
          <w:rFonts w:ascii="Times New Roman" w:hAnsi="Times New Roman" w:cs="Times New Roman"/>
        </w:rPr>
        <w:t xml:space="preserve">or </w:t>
      </w:r>
      <w:r w:rsidRPr="00CA6B10">
        <w:rPr>
          <w:rFonts w:ascii="Times New Roman" w:hAnsi="Times New Roman" w:cs="Times New Roman"/>
        </w:rPr>
        <w:t>(</w:t>
      </w:r>
      <w:r w:rsidRPr="006F59EA">
        <w:rPr>
          <w:rFonts w:ascii="Times New Roman" w:hAnsi="Times New Roman" w:cs="Times New Roman"/>
        </w:rPr>
        <w:t>1</w:t>
      </w:r>
      <w:r w:rsidR="006F59EA" w:rsidRPr="006F59EA">
        <w:rPr>
          <w:rFonts w:ascii="Times New Roman" w:hAnsi="Times New Roman" w:cs="Times New Roman"/>
          <w:smallCaps/>
        </w:rPr>
        <w:t>a</w:t>
      </w:r>
      <w:r w:rsidRPr="00CA6B10">
        <w:rPr>
          <w:rFonts w:ascii="Times New Roman" w:hAnsi="Times New Roman" w:cs="Times New Roman"/>
        </w:rPr>
        <w:t>)</w:t>
      </w:r>
      <w:r w:rsidR="006F59EA">
        <w:rPr>
          <w:rFonts w:ascii="Times New Roman" w:hAnsi="Times New Roman" w:cs="Times New Roman"/>
        </w:rPr>
        <w:t>”</w:t>
      </w:r>
      <w:r w:rsidRPr="006F59EA">
        <w:rPr>
          <w:rFonts w:ascii="Times New Roman" w:hAnsi="Times New Roman" w:cs="Times New Roman"/>
        </w:rPr>
        <w:t xml:space="preserve"> after </w:t>
      </w:r>
      <w:r w:rsidR="006F59EA">
        <w:rPr>
          <w:rFonts w:ascii="Times New Roman" w:hAnsi="Times New Roman" w:cs="Times New Roman"/>
        </w:rPr>
        <w:t>“</w:t>
      </w:r>
      <w:r w:rsidRPr="00CA6B10">
        <w:rPr>
          <w:rFonts w:ascii="Times New Roman" w:hAnsi="Times New Roman" w:cs="Times New Roman"/>
        </w:rPr>
        <w:t>(</w:t>
      </w:r>
      <w:r w:rsidRPr="006F59EA">
        <w:rPr>
          <w:rFonts w:ascii="Times New Roman" w:hAnsi="Times New Roman" w:cs="Times New Roman"/>
        </w:rPr>
        <w:t>1</w:t>
      </w:r>
      <w:r w:rsidRPr="00CA6B10">
        <w:rPr>
          <w:rFonts w:ascii="Times New Roman" w:hAnsi="Times New Roman" w:cs="Times New Roman"/>
        </w:rPr>
        <w:t>)</w:t>
      </w:r>
      <w:r w:rsidR="006F59EA">
        <w:rPr>
          <w:rFonts w:ascii="Times New Roman" w:hAnsi="Times New Roman" w:cs="Times New Roman"/>
        </w:rPr>
        <w:t>”</w:t>
      </w:r>
      <w:r w:rsidRPr="006F59EA">
        <w:rPr>
          <w:rFonts w:ascii="Times New Roman" w:hAnsi="Times New Roman" w:cs="Times New Roman"/>
        </w:rPr>
        <w:t>;</w:t>
      </w:r>
    </w:p>
    <w:p w14:paraId="2915F93D"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d</w:t>
      </w:r>
      <w:r w:rsidRPr="00CA6B10">
        <w:rPr>
          <w:rFonts w:ascii="Times New Roman" w:hAnsi="Times New Roman" w:cs="Times New Roman"/>
        </w:rPr>
        <w:t>)</w:t>
      </w:r>
      <w:r w:rsidRPr="006F59EA">
        <w:rPr>
          <w:rFonts w:ascii="Times New Roman" w:hAnsi="Times New Roman" w:cs="Times New Roman"/>
        </w:rPr>
        <w:t xml:space="preserve"> by omitting from subsection </w:t>
      </w:r>
      <w:r w:rsidRPr="00CA6B10">
        <w:rPr>
          <w:rFonts w:ascii="Times New Roman" w:hAnsi="Times New Roman" w:cs="Times New Roman"/>
        </w:rPr>
        <w:t>(</w:t>
      </w:r>
      <w:r w:rsidRPr="006F59EA">
        <w:rPr>
          <w:rFonts w:ascii="Times New Roman" w:hAnsi="Times New Roman" w:cs="Times New Roman"/>
        </w:rPr>
        <w:t>2</w:t>
      </w:r>
      <w:r w:rsidRPr="00CA6B10">
        <w:rPr>
          <w:rFonts w:ascii="Times New Roman" w:hAnsi="Times New Roman" w:cs="Times New Roman"/>
        </w:rPr>
        <w:t>)</w:t>
      </w:r>
      <w:r w:rsidRPr="006F59EA">
        <w:rPr>
          <w:rFonts w:ascii="Times New Roman" w:hAnsi="Times New Roman" w:cs="Times New Roman"/>
        </w:rPr>
        <w:t xml:space="preserve"> </w:t>
      </w:r>
      <w:r w:rsidR="006F59EA">
        <w:rPr>
          <w:rFonts w:ascii="Times New Roman" w:hAnsi="Times New Roman" w:cs="Times New Roman"/>
        </w:rPr>
        <w:t>“</w:t>
      </w:r>
      <w:r w:rsidRPr="006F59EA">
        <w:rPr>
          <w:rFonts w:ascii="Times New Roman" w:hAnsi="Times New Roman" w:cs="Times New Roman"/>
        </w:rPr>
        <w:t>mining</w:t>
      </w:r>
      <w:r w:rsidR="006F59EA">
        <w:rPr>
          <w:rFonts w:ascii="Times New Roman" w:hAnsi="Times New Roman" w:cs="Times New Roman"/>
        </w:rPr>
        <w:t>”</w:t>
      </w:r>
      <w:r w:rsidRPr="006F59EA">
        <w:rPr>
          <w:rFonts w:ascii="Times New Roman" w:hAnsi="Times New Roman" w:cs="Times New Roman"/>
        </w:rPr>
        <w:t>; and</w:t>
      </w:r>
    </w:p>
    <w:p w14:paraId="4B076D61"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e</w:t>
      </w:r>
      <w:r w:rsidRPr="00CA6B10">
        <w:rPr>
          <w:rFonts w:ascii="Times New Roman" w:hAnsi="Times New Roman" w:cs="Times New Roman"/>
        </w:rPr>
        <w:t>)</w:t>
      </w:r>
      <w:r w:rsidRPr="006F59EA">
        <w:rPr>
          <w:rFonts w:ascii="Times New Roman" w:hAnsi="Times New Roman" w:cs="Times New Roman"/>
        </w:rPr>
        <w:t xml:space="preserve"> by inserting after subsection </w:t>
      </w:r>
      <w:r w:rsidRPr="00CA6B10">
        <w:rPr>
          <w:rFonts w:ascii="Times New Roman" w:hAnsi="Times New Roman" w:cs="Times New Roman"/>
        </w:rPr>
        <w:t>(</w:t>
      </w:r>
      <w:r w:rsidRPr="006F59EA">
        <w:rPr>
          <w:rFonts w:ascii="Times New Roman" w:hAnsi="Times New Roman" w:cs="Times New Roman"/>
        </w:rPr>
        <w:t>2</w:t>
      </w:r>
      <w:r w:rsidRPr="00CA6B10">
        <w:rPr>
          <w:rFonts w:ascii="Times New Roman" w:hAnsi="Times New Roman" w:cs="Times New Roman"/>
        </w:rPr>
        <w:t>)</w:t>
      </w:r>
      <w:r w:rsidRPr="006F59EA">
        <w:rPr>
          <w:rFonts w:ascii="Times New Roman" w:hAnsi="Times New Roman" w:cs="Times New Roman"/>
        </w:rPr>
        <w:t xml:space="preserve"> the following subsection:</w:t>
      </w:r>
    </w:p>
    <w:p w14:paraId="76FC025E" w14:textId="77777777" w:rsidR="00DA6FEF" w:rsidRPr="006F59EA" w:rsidRDefault="006F59EA" w:rsidP="009739CC">
      <w:pPr>
        <w:spacing w:after="0" w:line="240" w:lineRule="auto"/>
        <w:ind w:left="720" w:firstLine="360"/>
        <w:jc w:val="both"/>
        <w:rPr>
          <w:rFonts w:ascii="Times New Roman" w:hAnsi="Times New Roman" w:cs="Times New Roman"/>
        </w:rPr>
      </w:pPr>
      <w:r>
        <w:rPr>
          <w:rFonts w:ascii="Times New Roman" w:hAnsi="Times New Roman" w:cs="Times New Roman"/>
        </w:rPr>
        <w:t>“</w:t>
      </w:r>
      <w:r w:rsidR="00DA6FEF" w:rsidRPr="00CA6B10">
        <w:rPr>
          <w:rFonts w:ascii="Times New Roman" w:hAnsi="Times New Roman" w:cs="Times New Roman"/>
        </w:rPr>
        <w:t>(</w:t>
      </w:r>
      <w:r w:rsidR="00DA6FEF" w:rsidRPr="006F59EA">
        <w:rPr>
          <w:rFonts w:ascii="Times New Roman" w:hAnsi="Times New Roman" w:cs="Times New Roman"/>
        </w:rPr>
        <w:t>2</w:t>
      </w:r>
      <w:r w:rsidRPr="006F59EA">
        <w:rPr>
          <w:rFonts w:ascii="Times New Roman" w:hAnsi="Times New Roman" w:cs="Times New Roman"/>
          <w:smallCaps/>
        </w:rPr>
        <w:t>a</w:t>
      </w:r>
      <w:r w:rsidR="00DA6FEF" w:rsidRPr="00CA6B10">
        <w:rPr>
          <w:rFonts w:ascii="Times New Roman" w:hAnsi="Times New Roman" w:cs="Times New Roman"/>
        </w:rPr>
        <w:t>)</w:t>
      </w:r>
      <w:r w:rsidR="00DA6FEF" w:rsidRPr="006F59EA">
        <w:rPr>
          <w:rFonts w:ascii="Times New Roman" w:hAnsi="Times New Roman" w:cs="Times New Roman"/>
        </w:rPr>
        <w:t xml:space="preserve"> In subsection </w:t>
      </w:r>
      <w:r w:rsidR="00DA6FEF" w:rsidRPr="00CA6B10">
        <w:rPr>
          <w:rFonts w:ascii="Times New Roman" w:hAnsi="Times New Roman" w:cs="Times New Roman"/>
        </w:rPr>
        <w:t>(</w:t>
      </w:r>
      <w:r w:rsidR="00DA6FEF" w:rsidRPr="006F59EA">
        <w:rPr>
          <w:rFonts w:ascii="Times New Roman" w:hAnsi="Times New Roman" w:cs="Times New Roman"/>
        </w:rPr>
        <w:t>2</w:t>
      </w:r>
      <w:r w:rsidR="00DA6FEF" w:rsidRPr="00CA6B10">
        <w:rPr>
          <w:rFonts w:ascii="Times New Roman" w:hAnsi="Times New Roman" w:cs="Times New Roman"/>
        </w:rPr>
        <w:t>)</w:t>
      </w:r>
      <w:r w:rsidR="00DA6FEF" w:rsidRPr="006F59EA">
        <w:rPr>
          <w:rFonts w:ascii="Times New Roman" w:hAnsi="Times New Roman" w:cs="Times New Roman"/>
        </w:rPr>
        <w:t>:</w:t>
      </w:r>
    </w:p>
    <w:p w14:paraId="3CF3D213" w14:textId="77777777" w:rsidR="00DA6FEF" w:rsidRPr="006F59EA" w:rsidRDefault="006F59EA" w:rsidP="009739CC">
      <w:pPr>
        <w:spacing w:after="0" w:line="240" w:lineRule="auto"/>
        <w:ind w:left="1368" w:hanging="360"/>
        <w:jc w:val="both"/>
        <w:rPr>
          <w:rFonts w:ascii="Times New Roman" w:hAnsi="Times New Roman" w:cs="Times New Roman"/>
        </w:rPr>
      </w:pPr>
      <w:r>
        <w:rPr>
          <w:rFonts w:ascii="Times New Roman" w:hAnsi="Times New Roman" w:cs="Times New Roman"/>
        </w:rPr>
        <w:t>‘</w:t>
      </w:r>
      <w:r w:rsidR="00DA6FEF" w:rsidRPr="006F59EA">
        <w:rPr>
          <w:rFonts w:ascii="Times New Roman" w:hAnsi="Times New Roman" w:cs="Times New Roman"/>
        </w:rPr>
        <w:t>exploration right</w:t>
      </w:r>
      <w:r>
        <w:rPr>
          <w:rFonts w:ascii="Times New Roman" w:hAnsi="Times New Roman" w:cs="Times New Roman"/>
        </w:rPr>
        <w:t>’</w:t>
      </w:r>
      <w:r w:rsidR="00DA6FEF" w:rsidRPr="006F59EA">
        <w:rPr>
          <w:rFonts w:ascii="Times New Roman" w:hAnsi="Times New Roman" w:cs="Times New Roman"/>
        </w:rPr>
        <w:t xml:space="preserve"> means:</w:t>
      </w:r>
    </w:p>
    <w:p w14:paraId="70CEFB8A" w14:textId="77777777" w:rsidR="00DA6FEF" w:rsidRPr="006F59EA" w:rsidRDefault="00DA6FEF" w:rsidP="009739CC">
      <w:pPr>
        <w:spacing w:after="0" w:line="240" w:lineRule="auto"/>
        <w:ind w:left="1944"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a</w:t>
      </w:r>
      <w:r w:rsidRPr="00CA6B10">
        <w:rPr>
          <w:rFonts w:ascii="Times New Roman" w:hAnsi="Times New Roman" w:cs="Times New Roman"/>
        </w:rPr>
        <w:t>)</w:t>
      </w:r>
      <w:r w:rsidRPr="006F59EA">
        <w:rPr>
          <w:rFonts w:ascii="Times New Roman" w:hAnsi="Times New Roman" w:cs="Times New Roman"/>
        </w:rPr>
        <w:t xml:space="preserve"> an exploration licence; or</w:t>
      </w:r>
    </w:p>
    <w:p w14:paraId="4F94D8C4" w14:textId="401C3FEB" w:rsidR="00DA6FEF" w:rsidRPr="006F59EA" w:rsidRDefault="00DA6FEF" w:rsidP="009739CC">
      <w:pPr>
        <w:spacing w:after="0" w:line="240" w:lineRule="auto"/>
        <w:ind w:left="1944"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b</w:t>
      </w:r>
      <w:r w:rsidRPr="00CA6B10">
        <w:rPr>
          <w:rFonts w:ascii="Times New Roman" w:hAnsi="Times New Roman" w:cs="Times New Roman"/>
        </w:rPr>
        <w:t>)</w:t>
      </w:r>
      <w:r w:rsidRPr="006F59EA">
        <w:rPr>
          <w:rFonts w:ascii="Times New Roman" w:hAnsi="Times New Roman" w:cs="Times New Roman"/>
        </w:rPr>
        <w:t xml:space="preserve"> a right under subsection 53 </w:t>
      </w:r>
      <w:r w:rsidRPr="00CA6B10">
        <w:rPr>
          <w:rFonts w:ascii="Times New Roman" w:hAnsi="Times New Roman" w:cs="Times New Roman"/>
        </w:rPr>
        <w:t>(</w:t>
      </w:r>
      <w:r w:rsidRPr="006F59EA">
        <w:rPr>
          <w:rFonts w:ascii="Times New Roman" w:hAnsi="Times New Roman" w:cs="Times New Roman"/>
        </w:rPr>
        <w:t>2</w:t>
      </w:r>
      <w:r w:rsidR="006F59EA" w:rsidRPr="006F59EA">
        <w:rPr>
          <w:rFonts w:ascii="Times New Roman" w:hAnsi="Times New Roman" w:cs="Times New Roman"/>
          <w:smallCaps/>
        </w:rPr>
        <w:t>a</w:t>
      </w:r>
      <w:r w:rsidRPr="00CA6B10">
        <w:rPr>
          <w:rFonts w:ascii="Times New Roman" w:hAnsi="Times New Roman" w:cs="Times New Roman"/>
        </w:rPr>
        <w:t>)</w:t>
      </w:r>
      <w:r w:rsidRPr="006F59EA">
        <w:rPr>
          <w:rFonts w:ascii="Times New Roman" w:hAnsi="Times New Roman" w:cs="Times New Roman"/>
        </w:rPr>
        <w:t xml:space="preserve"> of the </w:t>
      </w:r>
      <w:r w:rsidR="006F59EA" w:rsidRPr="006F59EA">
        <w:rPr>
          <w:rFonts w:ascii="Times New Roman" w:hAnsi="Times New Roman" w:cs="Times New Roman"/>
          <w:i/>
        </w:rPr>
        <w:t>Lands Acquisition Act 1955</w:t>
      </w:r>
      <w:r w:rsidR="006F59EA" w:rsidRPr="00EB7265">
        <w:rPr>
          <w:rFonts w:ascii="Times New Roman" w:hAnsi="Times New Roman" w:cs="Times New Roman"/>
        </w:rPr>
        <w:t>;</w:t>
      </w:r>
    </w:p>
    <w:p w14:paraId="1C4CA5F5" w14:textId="77777777" w:rsidR="00DA6FEF" w:rsidRPr="006F59EA" w:rsidRDefault="006F59EA" w:rsidP="009739CC">
      <w:pPr>
        <w:spacing w:after="0" w:line="240" w:lineRule="auto"/>
        <w:ind w:left="1368" w:hanging="360"/>
        <w:jc w:val="both"/>
        <w:rPr>
          <w:rFonts w:ascii="Times New Roman" w:hAnsi="Times New Roman" w:cs="Times New Roman"/>
        </w:rPr>
      </w:pPr>
      <w:r>
        <w:rPr>
          <w:rFonts w:ascii="Times New Roman" w:hAnsi="Times New Roman" w:cs="Times New Roman"/>
        </w:rPr>
        <w:t>‘</w:t>
      </w:r>
      <w:r w:rsidR="00DA6FEF" w:rsidRPr="006F59EA">
        <w:rPr>
          <w:rFonts w:ascii="Times New Roman" w:hAnsi="Times New Roman" w:cs="Times New Roman"/>
        </w:rPr>
        <w:t>interest</w:t>
      </w:r>
      <w:r>
        <w:rPr>
          <w:rFonts w:ascii="Times New Roman" w:hAnsi="Times New Roman" w:cs="Times New Roman"/>
        </w:rPr>
        <w:t>’</w:t>
      </w:r>
      <w:r w:rsidR="00DA6FEF" w:rsidRPr="006F59EA">
        <w:rPr>
          <w:rFonts w:ascii="Times New Roman" w:hAnsi="Times New Roman" w:cs="Times New Roman"/>
        </w:rPr>
        <w:t xml:space="preserve"> means:</w:t>
      </w:r>
    </w:p>
    <w:p w14:paraId="438757CF" w14:textId="77777777" w:rsidR="00DA6FEF" w:rsidRPr="006F59EA" w:rsidRDefault="00DA6FEF" w:rsidP="009739CC">
      <w:pPr>
        <w:spacing w:after="0" w:line="240" w:lineRule="auto"/>
        <w:ind w:left="1944"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a</w:t>
      </w:r>
      <w:r w:rsidRPr="00CA6B10">
        <w:rPr>
          <w:rFonts w:ascii="Times New Roman" w:hAnsi="Times New Roman" w:cs="Times New Roman"/>
        </w:rPr>
        <w:t>)</w:t>
      </w:r>
      <w:r w:rsidRPr="006F59EA">
        <w:rPr>
          <w:rFonts w:ascii="Times New Roman" w:hAnsi="Times New Roman" w:cs="Times New Roman"/>
        </w:rPr>
        <w:t xml:space="preserve"> where the exploration right was an exploration licence—a mining interest; or</w:t>
      </w:r>
    </w:p>
    <w:p w14:paraId="3A4075B1" w14:textId="77777777" w:rsidR="00DA6FEF" w:rsidRPr="006F59EA" w:rsidRDefault="001919AC" w:rsidP="006F59EA">
      <w:pPr>
        <w:spacing w:after="0" w:line="240" w:lineRule="auto"/>
        <w:jc w:val="both"/>
        <w:rPr>
          <w:rFonts w:ascii="Times New Roman" w:hAnsi="Times New Roman" w:cs="Times New Roman"/>
        </w:rPr>
      </w:pPr>
      <w:r w:rsidRPr="006F59EA">
        <w:rPr>
          <w:rFonts w:ascii="Times New Roman" w:hAnsi="Times New Roman" w:cs="Times New Roman"/>
        </w:rPr>
        <w:br w:type="page"/>
      </w:r>
    </w:p>
    <w:p w14:paraId="55EFEACE" w14:textId="77777777" w:rsidR="00DA6FEF" w:rsidRPr="006F59EA" w:rsidRDefault="00DA6FEF" w:rsidP="009739CC">
      <w:pPr>
        <w:spacing w:after="0" w:line="240" w:lineRule="auto"/>
        <w:ind w:left="1944" w:hanging="360"/>
        <w:jc w:val="both"/>
        <w:rPr>
          <w:rFonts w:ascii="Times New Roman" w:hAnsi="Times New Roman" w:cs="Times New Roman"/>
        </w:rPr>
      </w:pPr>
      <w:r w:rsidRPr="00CA6B10">
        <w:rPr>
          <w:rFonts w:ascii="Times New Roman" w:hAnsi="Times New Roman" w:cs="Times New Roman"/>
        </w:rPr>
        <w:lastRenderedPageBreak/>
        <w:t>(</w:t>
      </w:r>
      <w:r w:rsidRPr="006F59EA">
        <w:rPr>
          <w:rFonts w:ascii="Times New Roman" w:hAnsi="Times New Roman" w:cs="Times New Roman"/>
        </w:rPr>
        <w:t>b</w:t>
      </w:r>
      <w:r w:rsidRPr="00CA6B10">
        <w:rPr>
          <w:rFonts w:ascii="Times New Roman" w:hAnsi="Times New Roman" w:cs="Times New Roman"/>
        </w:rPr>
        <w:t>)</w:t>
      </w:r>
      <w:r w:rsidRPr="006F59EA">
        <w:rPr>
          <w:rFonts w:ascii="Times New Roman" w:hAnsi="Times New Roman" w:cs="Times New Roman"/>
        </w:rPr>
        <w:t xml:space="preserve"> where the exploration right was a right under subsection 53 </w:t>
      </w:r>
      <w:r w:rsidRPr="00CA6B10">
        <w:rPr>
          <w:rFonts w:ascii="Times New Roman" w:hAnsi="Times New Roman" w:cs="Times New Roman"/>
        </w:rPr>
        <w:t>(</w:t>
      </w:r>
      <w:r w:rsidRPr="006F59EA">
        <w:rPr>
          <w:rFonts w:ascii="Times New Roman" w:hAnsi="Times New Roman" w:cs="Times New Roman"/>
        </w:rPr>
        <w:t>2</w:t>
      </w:r>
      <w:r w:rsidR="006F59EA" w:rsidRPr="006F59EA">
        <w:rPr>
          <w:rFonts w:ascii="Times New Roman" w:hAnsi="Times New Roman" w:cs="Times New Roman"/>
          <w:smallCaps/>
        </w:rPr>
        <w:t>a</w:t>
      </w:r>
      <w:r w:rsidRPr="00CA6B10">
        <w:rPr>
          <w:rFonts w:ascii="Times New Roman" w:hAnsi="Times New Roman" w:cs="Times New Roman"/>
        </w:rPr>
        <w:t>)</w:t>
      </w:r>
      <w:r w:rsidRPr="006F59EA">
        <w:rPr>
          <w:rFonts w:ascii="Times New Roman" w:hAnsi="Times New Roman" w:cs="Times New Roman"/>
        </w:rPr>
        <w:t xml:space="preserve"> of the </w:t>
      </w:r>
      <w:r w:rsidR="006F59EA" w:rsidRPr="006F59EA">
        <w:rPr>
          <w:rFonts w:ascii="Times New Roman" w:hAnsi="Times New Roman" w:cs="Times New Roman"/>
          <w:i/>
        </w:rPr>
        <w:t>Lands Acquisition Act 1955</w:t>
      </w:r>
      <w:r w:rsidRPr="006F59EA">
        <w:rPr>
          <w:rFonts w:ascii="Times New Roman" w:hAnsi="Times New Roman" w:cs="Times New Roman"/>
        </w:rPr>
        <w:t xml:space="preserve">—a lease or licence under subsection 51 </w:t>
      </w:r>
      <w:r w:rsidRPr="00CA6B10">
        <w:rPr>
          <w:rFonts w:ascii="Times New Roman" w:hAnsi="Times New Roman" w:cs="Times New Roman"/>
        </w:rPr>
        <w:t>(</w:t>
      </w:r>
      <w:r w:rsidRPr="006F59EA">
        <w:rPr>
          <w:rFonts w:ascii="Times New Roman" w:hAnsi="Times New Roman" w:cs="Times New Roman"/>
        </w:rPr>
        <w:t>1</w:t>
      </w:r>
      <w:r w:rsidR="006F59EA" w:rsidRPr="006F59EA">
        <w:rPr>
          <w:rFonts w:ascii="Times New Roman" w:hAnsi="Times New Roman" w:cs="Times New Roman"/>
          <w:smallCaps/>
        </w:rPr>
        <w:t>a</w:t>
      </w:r>
      <w:r w:rsidRPr="00CA6B10">
        <w:rPr>
          <w:rFonts w:ascii="Times New Roman" w:hAnsi="Times New Roman" w:cs="Times New Roman"/>
        </w:rPr>
        <w:t>)</w:t>
      </w:r>
      <w:r w:rsidRPr="006F59EA">
        <w:rPr>
          <w:rFonts w:ascii="Times New Roman" w:hAnsi="Times New Roman" w:cs="Times New Roman"/>
        </w:rPr>
        <w:t xml:space="preserve"> of that Act.</w:t>
      </w:r>
      <w:r w:rsidR="006F59EA">
        <w:rPr>
          <w:rFonts w:ascii="Times New Roman" w:hAnsi="Times New Roman" w:cs="Times New Roman"/>
        </w:rPr>
        <w:t>”</w:t>
      </w:r>
      <w:r w:rsidRPr="006F59EA">
        <w:rPr>
          <w:rFonts w:ascii="Times New Roman" w:hAnsi="Times New Roman" w:cs="Times New Roman"/>
        </w:rPr>
        <w:t>.</w:t>
      </w:r>
    </w:p>
    <w:p w14:paraId="700FC310" w14:textId="77777777" w:rsidR="00DA6FEF" w:rsidRPr="009739CC" w:rsidRDefault="006F59EA" w:rsidP="009739CC">
      <w:pPr>
        <w:spacing w:before="120" w:after="60" w:line="240" w:lineRule="auto"/>
        <w:jc w:val="both"/>
        <w:rPr>
          <w:rFonts w:ascii="Times New Roman" w:hAnsi="Times New Roman" w:cs="Times New Roman"/>
          <w:b/>
          <w:sz w:val="20"/>
        </w:rPr>
      </w:pPr>
      <w:r w:rsidRPr="009739CC">
        <w:rPr>
          <w:rFonts w:ascii="Times New Roman" w:hAnsi="Times New Roman" w:cs="Times New Roman"/>
          <w:b/>
          <w:sz w:val="20"/>
        </w:rPr>
        <w:t>Proclamations to be laid before Parliament</w:t>
      </w:r>
    </w:p>
    <w:p w14:paraId="27BB4209" w14:textId="77777777" w:rsidR="00DA6FEF" w:rsidRPr="006F59EA" w:rsidRDefault="006F59EA" w:rsidP="009739CC">
      <w:pPr>
        <w:spacing w:after="0" w:line="240" w:lineRule="auto"/>
        <w:ind w:firstLine="432"/>
        <w:jc w:val="both"/>
        <w:rPr>
          <w:rFonts w:ascii="Times New Roman" w:hAnsi="Times New Roman" w:cs="Times New Roman"/>
        </w:rPr>
      </w:pPr>
      <w:r w:rsidRPr="006F59EA">
        <w:rPr>
          <w:rFonts w:ascii="Times New Roman" w:hAnsi="Times New Roman" w:cs="Times New Roman"/>
          <w:b/>
        </w:rPr>
        <w:t>7.</w:t>
      </w:r>
      <w:r w:rsidR="00DA6FEF" w:rsidRPr="006F59EA">
        <w:rPr>
          <w:rFonts w:ascii="Times New Roman" w:hAnsi="Times New Roman" w:cs="Times New Roman"/>
        </w:rPr>
        <w:t xml:space="preserve"> Section 42 of the Principal Act is amended by inserting in subsection </w:t>
      </w:r>
      <w:r w:rsidR="00DA6FEF" w:rsidRPr="00CA6B10">
        <w:rPr>
          <w:rFonts w:ascii="Times New Roman" w:hAnsi="Times New Roman" w:cs="Times New Roman"/>
        </w:rPr>
        <w:t>(</w:t>
      </w:r>
      <w:r w:rsidR="00DA6FEF" w:rsidRPr="006F59EA">
        <w:rPr>
          <w:rFonts w:ascii="Times New Roman" w:hAnsi="Times New Roman" w:cs="Times New Roman"/>
        </w:rPr>
        <w:t>1</w:t>
      </w:r>
      <w:r w:rsidR="00DA6FEF" w:rsidRPr="00CA6B10">
        <w:rPr>
          <w:rFonts w:ascii="Times New Roman" w:hAnsi="Times New Roman" w:cs="Times New Roman"/>
        </w:rPr>
        <w:t>)</w:t>
      </w:r>
      <w:r w:rsidR="00DA6FEF" w:rsidRPr="006F59EA">
        <w:rPr>
          <w:rFonts w:ascii="Times New Roman" w:hAnsi="Times New Roman" w:cs="Times New Roman"/>
        </w:rPr>
        <w:t xml:space="preserve"> </w:t>
      </w:r>
      <w:r>
        <w:rPr>
          <w:rFonts w:ascii="Times New Roman" w:hAnsi="Times New Roman" w:cs="Times New Roman"/>
        </w:rPr>
        <w:t>“</w:t>
      </w:r>
      <w:r w:rsidR="00DA6FEF" w:rsidRPr="006F59EA">
        <w:rPr>
          <w:rFonts w:ascii="Times New Roman" w:hAnsi="Times New Roman" w:cs="Times New Roman"/>
        </w:rPr>
        <w:t xml:space="preserve">, </w:t>
      </w:r>
      <w:r w:rsidR="00DA6FEF" w:rsidRPr="00CA6B10">
        <w:rPr>
          <w:rFonts w:ascii="Times New Roman" w:hAnsi="Times New Roman" w:cs="Times New Roman"/>
        </w:rPr>
        <w:t>(</w:t>
      </w:r>
      <w:r w:rsidR="00DA6FEF" w:rsidRPr="006F59EA">
        <w:rPr>
          <w:rFonts w:ascii="Times New Roman" w:hAnsi="Times New Roman" w:cs="Times New Roman"/>
        </w:rPr>
        <w:t>1</w:t>
      </w:r>
      <w:r w:rsidRPr="006F59EA">
        <w:rPr>
          <w:rFonts w:ascii="Times New Roman" w:hAnsi="Times New Roman" w:cs="Times New Roman"/>
          <w:smallCaps/>
        </w:rPr>
        <w:t>a</w:t>
      </w:r>
      <w:r w:rsidR="00DA6FEF" w:rsidRPr="00CA6B10">
        <w:rPr>
          <w:rFonts w:ascii="Times New Roman" w:hAnsi="Times New Roman" w:cs="Times New Roman"/>
        </w:rPr>
        <w:t>)</w:t>
      </w:r>
      <w:r w:rsidR="00DA6FEF" w:rsidRPr="006F59EA">
        <w:rPr>
          <w:rFonts w:ascii="Times New Roman" w:hAnsi="Times New Roman" w:cs="Times New Roman"/>
        </w:rPr>
        <w:t xml:space="preserve"> </w:t>
      </w:r>
      <w:r w:rsidR="00DA6FEF" w:rsidRPr="00CA6B10">
        <w:rPr>
          <w:rFonts w:ascii="Times New Roman" w:hAnsi="Times New Roman" w:cs="Times New Roman"/>
        </w:rPr>
        <w:t>(</w:t>
      </w:r>
      <w:r w:rsidR="00DA6FEF" w:rsidRPr="006F59EA">
        <w:rPr>
          <w:rFonts w:ascii="Times New Roman" w:hAnsi="Times New Roman" w:cs="Times New Roman"/>
        </w:rPr>
        <w:t>b</w:t>
      </w:r>
      <w:r w:rsidR="00DA6FEF" w:rsidRPr="00CA6B10">
        <w:rPr>
          <w:rFonts w:ascii="Times New Roman" w:hAnsi="Times New Roman" w:cs="Times New Roman"/>
        </w:rPr>
        <w:t>)</w:t>
      </w:r>
      <w:r>
        <w:rPr>
          <w:rFonts w:ascii="Times New Roman" w:hAnsi="Times New Roman" w:cs="Times New Roman"/>
        </w:rPr>
        <w:t>”</w:t>
      </w:r>
      <w:r w:rsidR="00DA6FEF" w:rsidRPr="006F59EA">
        <w:rPr>
          <w:rFonts w:ascii="Times New Roman" w:hAnsi="Times New Roman" w:cs="Times New Roman"/>
        </w:rPr>
        <w:t xml:space="preserve"> after </w:t>
      </w:r>
      <w:r>
        <w:rPr>
          <w:rFonts w:ascii="Times New Roman" w:hAnsi="Times New Roman" w:cs="Times New Roman"/>
        </w:rPr>
        <w:t>“</w:t>
      </w:r>
      <w:r w:rsidR="00DA6FEF" w:rsidRPr="006F59EA">
        <w:rPr>
          <w:rFonts w:ascii="Times New Roman" w:hAnsi="Times New Roman" w:cs="Times New Roman"/>
        </w:rPr>
        <w:t xml:space="preserve">40 </w:t>
      </w:r>
      <w:r w:rsidR="00DA6FEF" w:rsidRPr="00CA6B10">
        <w:rPr>
          <w:rFonts w:ascii="Times New Roman" w:hAnsi="Times New Roman" w:cs="Times New Roman"/>
        </w:rPr>
        <w:t>(</w:t>
      </w:r>
      <w:r w:rsidR="00DA6FEF" w:rsidRPr="006F59EA">
        <w:rPr>
          <w:rFonts w:ascii="Times New Roman" w:hAnsi="Times New Roman" w:cs="Times New Roman"/>
        </w:rPr>
        <w:t>1</w:t>
      </w:r>
      <w:r w:rsidR="00DA6FEF" w:rsidRPr="00CA6B10">
        <w:rPr>
          <w:rFonts w:ascii="Times New Roman" w:hAnsi="Times New Roman" w:cs="Times New Roman"/>
        </w:rPr>
        <w:t>)</w:t>
      </w:r>
      <w:r w:rsidR="00DA6FEF" w:rsidRPr="006F59EA">
        <w:rPr>
          <w:rFonts w:ascii="Times New Roman" w:hAnsi="Times New Roman" w:cs="Times New Roman"/>
        </w:rPr>
        <w:t xml:space="preserve"> </w:t>
      </w:r>
      <w:r w:rsidR="00DA6FEF" w:rsidRPr="00CA6B10">
        <w:rPr>
          <w:rFonts w:ascii="Times New Roman" w:hAnsi="Times New Roman" w:cs="Times New Roman"/>
        </w:rPr>
        <w:t>(</w:t>
      </w:r>
      <w:r w:rsidR="00DA6FEF" w:rsidRPr="006F59EA">
        <w:rPr>
          <w:rFonts w:ascii="Times New Roman" w:hAnsi="Times New Roman" w:cs="Times New Roman"/>
        </w:rPr>
        <w:t>b</w:t>
      </w:r>
      <w:r w:rsidR="00DA6FEF" w:rsidRPr="00CA6B10">
        <w:rPr>
          <w:rFonts w:ascii="Times New Roman" w:hAnsi="Times New Roman" w:cs="Times New Roman"/>
        </w:rPr>
        <w:t>)</w:t>
      </w:r>
      <w:r>
        <w:rPr>
          <w:rFonts w:ascii="Times New Roman" w:hAnsi="Times New Roman" w:cs="Times New Roman"/>
        </w:rPr>
        <w:t>”</w:t>
      </w:r>
      <w:r w:rsidR="00DA6FEF" w:rsidRPr="006F59EA">
        <w:rPr>
          <w:rFonts w:ascii="Times New Roman" w:hAnsi="Times New Roman" w:cs="Times New Roman"/>
        </w:rPr>
        <w:t>.</w:t>
      </w:r>
    </w:p>
    <w:p w14:paraId="55E12B9C" w14:textId="77777777" w:rsidR="00DA6FEF" w:rsidRPr="009739CC" w:rsidRDefault="006F59EA" w:rsidP="009739CC">
      <w:pPr>
        <w:spacing w:before="120" w:after="60" w:line="240" w:lineRule="auto"/>
        <w:jc w:val="both"/>
        <w:rPr>
          <w:rFonts w:ascii="Times New Roman" w:hAnsi="Times New Roman" w:cs="Times New Roman"/>
          <w:b/>
          <w:sz w:val="20"/>
        </w:rPr>
      </w:pPr>
      <w:r w:rsidRPr="009739CC">
        <w:rPr>
          <w:rFonts w:ascii="Times New Roman" w:hAnsi="Times New Roman" w:cs="Times New Roman"/>
          <w:b/>
          <w:sz w:val="20"/>
        </w:rPr>
        <w:t>Application of Acts authorising mining on Aboriginal land</w:t>
      </w:r>
    </w:p>
    <w:p w14:paraId="3A52DF6E" w14:textId="77777777" w:rsidR="00DA6FEF" w:rsidRPr="006F59EA" w:rsidRDefault="006F59EA" w:rsidP="009739CC">
      <w:pPr>
        <w:spacing w:after="0" w:line="240" w:lineRule="auto"/>
        <w:ind w:firstLine="432"/>
        <w:jc w:val="both"/>
        <w:rPr>
          <w:rFonts w:ascii="Times New Roman" w:hAnsi="Times New Roman" w:cs="Times New Roman"/>
        </w:rPr>
      </w:pPr>
      <w:r w:rsidRPr="006F59EA">
        <w:rPr>
          <w:rFonts w:ascii="Times New Roman" w:hAnsi="Times New Roman" w:cs="Times New Roman"/>
          <w:b/>
        </w:rPr>
        <w:t>8.</w:t>
      </w:r>
      <w:r w:rsidR="00DA6FEF" w:rsidRPr="006F59EA">
        <w:rPr>
          <w:rFonts w:ascii="Times New Roman" w:hAnsi="Times New Roman" w:cs="Times New Roman"/>
        </w:rPr>
        <w:t xml:space="preserve"> Section 41 of the Principal Act is amended by adding at the end the following subsection:</w:t>
      </w:r>
    </w:p>
    <w:p w14:paraId="18525E0C" w14:textId="77777777" w:rsidR="00DA6FEF" w:rsidRPr="006F59EA" w:rsidRDefault="006F59EA" w:rsidP="009739CC">
      <w:pPr>
        <w:spacing w:after="0" w:line="240" w:lineRule="auto"/>
        <w:ind w:firstLine="432"/>
        <w:jc w:val="both"/>
        <w:rPr>
          <w:rFonts w:ascii="Times New Roman" w:hAnsi="Times New Roman" w:cs="Times New Roman"/>
        </w:rPr>
      </w:pPr>
      <w:r>
        <w:rPr>
          <w:rFonts w:ascii="Times New Roman" w:hAnsi="Times New Roman" w:cs="Times New Roman"/>
        </w:rPr>
        <w:t>“</w:t>
      </w:r>
      <w:r w:rsidR="00DA6FEF" w:rsidRPr="00CA6B10">
        <w:rPr>
          <w:rFonts w:ascii="Times New Roman" w:hAnsi="Times New Roman" w:cs="Times New Roman"/>
        </w:rPr>
        <w:t>(</w:t>
      </w:r>
      <w:r w:rsidR="00DA6FEF" w:rsidRPr="006F59EA">
        <w:rPr>
          <w:rFonts w:ascii="Times New Roman" w:hAnsi="Times New Roman" w:cs="Times New Roman"/>
        </w:rPr>
        <w:t>3</w:t>
      </w:r>
      <w:r w:rsidR="00DA6FEF" w:rsidRPr="00CA6B10">
        <w:rPr>
          <w:rFonts w:ascii="Times New Roman" w:hAnsi="Times New Roman" w:cs="Times New Roman"/>
        </w:rPr>
        <w:t>)</w:t>
      </w:r>
      <w:r w:rsidR="00DA6FEF" w:rsidRPr="006F59EA">
        <w:rPr>
          <w:rFonts w:ascii="Times New Roman" w:hAnsi="Times New Roman" w:cs="Times New Roman"/>
        </w:rPr>
        <w:t xml:space="preserve"> Subsection </w:t>
      </w:r>
      <w:r w:rsidR="00DA6FEF" w:rsidRPr="00CA6B10">
        <w:rPr>
          <w:rFonts w:ascii="Times New Roman" w:hAnsi="Times New Roman" w:cs="Times New Roman"/>
        </w:rPr>
        <w:t>(</w:t>
      </w:r>
      <w:r w:rsidR="00DA6FEF" w:rsidRPr="006F59EA">
        <w:rPr>
          <w:rFonts w:ascii="Times New Roman" w:hAnsi="Times New Roman" w:cs="Times New Roman"/>
        </w:rPr>
        <w:t>1</w:t>
      </w:r>
      <w:r w:rsidR="00DA6FEF" w:rsidRPr="00CA6B10">
        <w:rPr>
          <w:rFonts w:ascii="Times New Roman" w:hAnsi="Times New Roman" w:cs="Times New Roman"/>
        </w:rPr>
        <w:t>)</w:t>
      </w:r>
      <w:r w:rsidR="00DA6FEF" w:rsidRPr="006F59EA">
        <w:rPr>
          <w:rFonts w:ascii="Times New Roman" w:hAnsi="Times New Roman" w:cs="Times New Roman"/>
        </w:rPr>
        <w:t xml:space="preserve"> does not affect the application of subsection 51 </w:t>
      </w:r>
      <w:r w:rsidR="00DA6FEF" w:rsidRPr="00CA6B10">
        <w:rPr>
          <w:rFonts w:ascii="Times New Roman" w:hAnsi="Times New Roman" w:cs="Times New Roman"/>
        </w:rPr>
        <w:t>(</w:t>
      </w:r>
      <w:r w:rsidR="00DA6FEF" w:rsidRPr="006F59EA">
        <w:rPr>
          <w:rFonts w:ascii="Times New Roman" w:hAnsi="Times New Roman" w:cs="Times New Roman"/>
        </w:rPr>
        <w:t>1</w:t>
      </w:r>
      <w:r w:rsidRPr="006F59EA">
        <w:rPr>
          <w:rFonts w:ascii="Times New Roman" w:hAnsi="Times New Roman" w:cs="Times New Roman"/>
          <w:smallCaps/>
        </w:rPr>
        <w:t>a</w:t>
      </w:r>
      <w:r w:rsidR="00DA6FEF" w:rsidRPr="00CA6B10">
        <w:rPr>
          <w:rFonts w:ascii="Times New Roman" w:hAnsi="Times New Roman" w:cs="Times New Roman"/>
        </w:rPr>
        <w:t>)</w:t>
      </w:r>
      <w:r w:rsidR="00DA6FEF" w:rsidRPr="006F59EA">
        <w:rPr>
          <w:rFonts w:ascii="Times New Roman" w:hAnsi="Times New Roman" w:cs="Times New Roman"/>
        </w:rPr>
        <w:t xml:space="preserve"> or 53 </w:t>
      </w:r>
      <w:r w:rsidR="00DA6FEF" w:rsidRPr="00CA6B10">
        <w:rPr>
          <w:rFonts w:ascii="Times New Roman" w:hAnsi="Times New Roman" w:cs="Times New Roman"/>
        </w:rPr>
        <w:t>(</w:t>
      </w:r>
      <w:r w:rsidR="00DA6FEF" w:rsidRPr="006F59EA">
        <w:rPr>
          <w:rFonts w:ascii="Times New Roman" w:hAnsi="Times New Roman" w:cs="Times New Roman"/>
        </w:rPr>
        <w:t>2</w:t>
      </w:r>
      <w:r w:rsidRPr="006F59EA">
        <w:rPr>
          <w:rFonts w:ascii="Times New Roman" w:hAnsi="Times New Roman" w:cs="Times New Roman"/>
          <w:smallCaps/>
        </w:rPr>
        <w:t>a</w:t>
      </w:r>
      <w:r w:rsidR="00DA6FEF" w:rsidRPr="00CA6B10">
        <w:rPr>
          <w:rFonts w:ascii="Times New Roman" w:hAnsi="Times New Roman" w:cs="Times New Roman"/>
        </w:rPr>
        <w:t>)</w:t>
      </w:r>
      <w:r w:rsidR="00DA6FEF" w:rsidRPr="006F59EA">
        <w:rPr>
          <w:rFonts w:ascii="Times New Roman" w:hAnsi="Times New Roman" w:cs="Times New Roman"/>
        </w:rPr>
        <w:t xml:space="preserve"> of the </w:t>
      </w:r>
      <w:r w:rsidRPr="006F59EA">
        <w:rPr>
          <w:rFonts w:ascii="Times New Roman" w:hAnsi="Times New Roman" w:cs="Times New Roman"/>
          <w:i/>
        </w:rPr>
        <w:t xml:space="preserve">Lands Acquisition Act 1955 </w:t>
      </w:r>
      <w:r w:rsidR="00DA6FEF" w:rsidRPr="006F59EA">
        <w:rPr>
          <w:rFonts w:ascii="Times New Roman" w:hAnsi="Times New Roman" w:cs="Times New Roman"/>
        </w:rPr>
        <w:t>in relation to:</w:t>
      </w:r>
    </w:p>
    <w:p w14:paraId="2AEEB918"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a</w:t>
      </w:r>
      <w:r w:rsidRPr="00CA6B10">
        <w:rPr>
          <w:rFonts w:ascii="Times New Roman" w:hAnsi="Times New Roman" w:cs="Times New Roman"/>
        </w:rPr>
        <w:t>)</w:t>
      </w:r>
      <w:r w:rsidRPr="006F59EA">
        <w:rPr>
          <w:rFonts w:ascii="Times New Roman" w:hAnsi="Times New Roman" w:cs="Times New Roman"/>
        </w:rPr>
        <w:t xml:space="preserve"> land in the area known as the Coronation Hill Project area and defined by the regulations for the purposes of this subsection: or</w:t>
      </w:r>
    </w:p>
    <w:p w14:paraId="233F932E"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b</w:t>
      </w:r>
      <w:r w:rsidRPr="00CA6B10">
        <w:rPr>
          <w:rFonts w:ascii="Times New Roman" w:hAnsi="Times New Roman" w:cs="Times New Roman"/>
        </w:rPr>
        <w:t>)</w:t>
      </w:r>
      <w:r w:rsidRPr="006F59EA">
        <w:rPr>
          <w:rFonts w:ascii="Times New Roman" w:hAnsi="Times New Roman" w:cs="Times New Roman"/>
        </w:rPr>
        <w:t xml:space="preserve"> land in a conservation zone.</w:t>
      </w:r>
      <w:r w:rsidR="006F59EA">
        <w:rPr>
          <w:rFonts w:ascii="Times New Roman" w:hAnsi="Times New Roman" w:cs="Times New Roman"/>
        </w:rPr>
        <w:t>”</w:t>
      </w:r>
      <w:r w:rsidRPr="006F59EA">
        <w:rPr>
          <w:rFonts w:ascii="Times New Roman" w:hAnsi="Times New Roman" w:cs="Times New Roman"/>
        </w:rPr>
        <w:t>.</w:t>
      </w:r>
    </w:p>
    <w:p w14:paraId="58FE0DCC" w14:textId="77777777" w:rsidR="00DA6FEF" w:rsidRPr="009739CC" w:rsidRDefault="006F59EA" w:rsidP="009739CC">
      <w:pPr>
        <w:spacing w:before="120" w:after="60" w:line="240" w:lineRule="auto"/>
        <w:jc w:val="both"/>
        <w:rPr>
          <w:rFonts w:ascii="Times New Roman" w:hAnsi="Times New Roman" w:cs="Times New Roman"/>
          <w:b/>
          <w:sz w:val="20"/>
        </w:rPr>
      </w:pPr>
      <w:r w:rsidRPr="009739CC">
        <w:rPr>
          <w:rFonts w:ascii="Times New Roman" w:hAnsi="Times New Roman" w:cs="Times New Roman"/>
          <w:b/>
          <w:sz w:val="20"/>
        </w:rPr>
        <w:t>Payments in respect of grants</w:t>
      </w:r>
    </w:p>
    <w:p w14:paraId="25642CE5" w14:textId="77777777" w:rsidR="00DA6FEF" w:rsidRPr="006F59EA" w:rsidRDefault="006F59EA" w:rsidP="009739CC">
      <w:pPr>
        <w:spacing w:after="0" w:line="240" w:lineRule="auto"/>
        <w:ind w:firstLine="432"/>
        <w:jc w:val="both"/>
        <w:rPr>
          <w:rFonts w:ascii="Times New Roman" w:hAnsi="Times New Roman" w:cs="Times New Roman"/>
        </w:rPr>
      </w:pPr>
      <w:r w:rsidRPr="006F59EA">
        <w:rPr>
          <w:rFonts w:ascii="Times New Roman" w:hAnsi="Times New Roman" w:cs="Times New Roman"/>
          <w:b/>
        </w:rPr>
        <w:t>9.</w:t>
      </w:r>
      <w:r w:rsidR="00DA6FEF" w:rsidRPr="006F59EA">
        <w:rPr>
          <w:rFonts w:ascii="Times New Roman" w:hAnsi="Times New Roman" w:cs="Times New Roman"/>
        </w:rPr>
        <w:t xml:space="preserve"> Section 43 of the Principal Act is amended:</w:t>
      </w:r>
    </w:p>
    <w:p w14:paraId="0F1B023E"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a</w:t>
      </w:r>
      <w:r w:rsidRPr="00CA6B10">
        <w:rPr>
          <w:rFonts w:ascii="Times New Roman" w:hAnsi="Times New Roman" w:cs="Times New Roman"/>
        </w:rPr>
        <w:t>)</w:t>
      </w:r>
      <w:r w:rsidRPr="006F59EA">
        <w:rPr>
          <w:rFonts w:ascii="Times New Roman" w:hAnsi="Times New Roman" w:cs="Times New Roman"/>
        </w:rPr>
        <w:t xml:space="preserve"> by inserting in subsection </w:t>
      </w:r>
      <w:r w:rsidRPr="00CA6B10">
        <w:rPr>
          <w:rFonts w:ascii="Times New Roman" w:hAnsi="Times New Roman" w:cs="Times New Roman"/>
        </w:rPr>
        <w:t>(</w:t>
      </w:r>
      <w:r w:rsidRPr="006F59EA">
        <w:rPr>
          <w:rFonts w:ascii="Times New Roman" w:hAnsi="Times New Roman" w:cs="Times New Roman"/>
        </w:rPr>
        <w:t>2</w:t>
      </w:r>
      <w:r w:rsidRPr="00CA6B10">
        <w:rPr>
          <w:rFonts w:ascii="Times New Roman" w:hAnsi="Times New Roman" w:cs="Times New Roman"/>
        </w:rPr>
        <w:t>)</w:t>
      </w:r>
      <w:r w:rsidRPr="006F59EA">
        <w:rPr>
          <w:rFonts w:ascii="Times New Roman" w:hAnsi="Times New Roman" w:cs="Times New Roman"/>
        </w:rPr>
        <w:t xml:space="preserve"> </w:t>
      </w:r>
      <w:r w:rsidR="006F59EA">
        <w:rPr>
          <w:rFonts w:ascii="Times New Roman" w:hAnsi="Times New Roman" w:cs="Times New Roman"/>
        </w:rPr>
        <w:t>“</w:t>
      </w:r>
      <w:r w:rsidRPr="006F59EA">
        <w:rPr>
          <w:rFonts w:ascii="Times New Roman" w:hAnsi="Times New Roman" w:cs="Times New Roman"/>
        </w:rPr>
        <w:t xml:space="preserve">or </w:t>
      </w:r>
      <w:r w:rsidRPr="00CA6B10">
        <w:rPr>
          <w:rFonts w:ascii="Times New Roman" w:hAnsi="Times New Roman" w:cs="Times New Roman"/>
        </w:rPr>
        <w:t>(</w:t>
      </w:r>
      <w:r w:rsidRPr="006F59EA">
        <w:rPr>
          <w:rFonts w:ascii="Times New Roman" w:hAnsi="Times New Roman" w:cs="Times New Roman"/>
        </w:rPr>
        <w:t>1</w:t>
      </w:r>
      <w:r w:rsidR="006F59EA" w:rsidRPr="006F59EA">
        <w:rPr>
          <w:rFonts w:ascii="Times New Roman" w:hAnsi="Times New Roman" w:cs="Times New Roman"/>
          <w:smallCaps/>
        </w:rPr>
        <w:t>a</w:t>
      </w:r>
      <w:r w:rsidRPr="00CA6B10">
        <w:rPr>
          <w:rFonts w:ascii="Times New Roman" w:hAnsi="Times New Roman" w:cs="Times New Roman"/>
        </w:rPr>
        <w:t>)</w:t>
      </w:r>
      <w:r w:rsidR="006F59EA" w:rsidRPr="006F59EA">
        <w:rPr>
          <w:rFonts w:ascii="Times New Roman" w:hAnsi="Times New Roman" w:cs="Times New Roman"/>
          <w:b/>
        </w:rPr>
        <w:t xml:space="preserve"> </w:t>
      </w:r>
      <w:r w:rsidRPr="00CA6B10">
        <w:rPr>
          <w:rFonts w:ascii="Times New Roman" w:hAnsi="Times New Roman" w:cs="Times New Roman"/>
        </w:rPr>
        <w:t>(</w:t>
      </w:r>
      <w:r w:rsidRPr="006F59EA">
        <w:rPr>
          <w:rFonts w:ascii="Times New Roman" w:hAnsi="Times New Roman" w:cs="Times New Roman"/>
        </w:rPr>
        <w:t>b</w:t>
      </w:r>
      <w:r w:rsidRPr="00CA6B10">
        <w:rPr>
          <w:rFonts w:ascii="Times New Roman" w:hAnsi="Times New Roman" w:cs="Times New Roman"/>
        </w:rPr>
        <w:t>)</w:t>
      </w:r>
      <w:r w:rsidR="006F59EA">
        <w:rPr>
          <w:rFonts w:ascii="Times New Roman" w:hAnsi="Times New Roman" w:cs="Times New Roman"/>
        </w:rPr>
        <w:t>”</w:t>
      </w:r>
      <w:r w:rsidRPr="006F59EA">
        <w:rPr>
          <w:rFonts w:ascii="Times New Roman" w:hAnsi="Times New Roman" w:cs="Times New Roman"/>
        </w:rPr>
        <w:t xml:space="preserve"> after </w:t>
      </w:r>
      <w:r w:rsidR="006F59EA">
        <w:rPr>
          <w:rFonts w:ascii="Times New Roman" w:hAnsi="Times New Roman" w:cs="Times New Roman"/>
        </w:rPr>
        <w:t>“</w:t>
      </w:r>
      <w:r w:rsidRPr="006F59EA">
        <w:rPr>
          <w:rFonts w:ascii="Times New Roman" w:hAnsi="Times New Roman" w:cs="Times New Roman"/>
        </w:rPr>
        <w:t xml:space="preserve">40 </w:t>
      </w:r>
      <w:r w:rsidRPr="00CA6B10">
        <w:rPr>
          <w:rFonts w:ascii="Times New Roman" w:hAnsi="Times New Roman" w:cs="Times New Roman"/>
        </w:rPr>
        <w:t>(</w:t>
      </w:r>
      <w:r w:rsidRPr="006F59EA">
        <w:rPr>
          <w:rFonts w:ascii="Times New Roman" w:hAnsi="Times New Roman" w:cs="Times New Roman"/>
        </w:rPr>
        <w:t>1</w:t>
      </w:r>
      <w:r w:rsidRPr="00CA6B10">
        <w:rPr>
          <w:rFonts w:ascii="Times New Roman" w:hAnsi="Times New Roman" w:cs="Times New Roman"/>
        </w:rPr>
        <w:t>)</w:t>
      </w:r>
      <w:r w:rsidRPr="006F59EA">
        <w:rPr>
          <w:rFonts w:ascii="Times New Roman" w:hAnsi="Times New Roman" w:cs="Times New Roman"/>
        </w:rPr>
        <w:t xml:space="preserve"> </w:t>
      </w:r>
      <w:r w:rsidRPr="00CA6B10">
        <w:rPr>
          <w:rFonts w:ascii="Times New Roman" w:hAnsi="Times New Roman" w:cs="Times New Roman"/>
        </w:rPr>
        <w:t>(</w:t>
      </w:r>
      <w:r w:rsidRPr="006F59EA">
        <w:rPr>
          <w:rFonts w:ascii="Times New Roman" w:hAnsi="Times New Roman" w:cs="Times New Roman"/>
        </w:rPr>
        <w:t>b</w:t>
      </w:r>
      <w:r w:rsidRPr="00CA6B10">
        <w:rPr>
          <w:rFonts w:ascii="Times New Roman" w:hAnsi="Times New Roman" w:cs="Times New Roman"/>
        </w:rPr>
        <w:t>)</w:t>
      </w:r>
      <w:r w:rsidR="006F59EA">
        <w:rPr>
          <w:rFonts w:ascii="Times New Roman" w:hAnsi="Times New Roman" w:cs="Times New Roman"/>
        </w:rPr>
        <w:t>”</w:t>
      </w:r>
      <w:r w:rsidRPr="006F59EA">
        <w:rPr>
          <w:rFonts w:ascii="Times New Roman" w:hAnsi="Times New Roman" w:cs="Times New Roman"/>
        </w:rPr>
        <w:t>; and</w:t>
      </w:r>
    </w:p>
    <w:p w14:paraId="1A31CF14"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b</w:t>
      </w:r>
      <w:r w:rsidRPr="00CA6B10">
        <w:rPr>
          <w:rFonts w:ascii="Times New Roman" w:hAnsi="Times New Roman" w:cs="Times New Roman"/>
        </w:rPr>
        <w:t>)</w:t>
      </w:r>
      <w:r w:rsidRPr="006F59EA">
        <w:rPr>
          <w:rFonts w:ascii="Times New Roman" w:hAnsi="Times New Roman" w:cs="Times New Roman"/>
        </w:rPr>
        <w:t xml:space="preserve"> by adding at the end the following subsection:</w:t>
      </w:r>
    </w:p>
    <w:p w14:paraId="03E201D8" w14:textId="77777777" w:rsidR="00DA6FEF" w:rsidRPr="006F59EA" w:rsidRDefault="006F59EA" w:rsidP="009739CC">
      <w:pPr>
        <w:spacing w:after="0" w:line="240" w:lineRule="auto"/>
        <w:ind w:left="720" w:firstLine="360"/>
        <w:jc w:val="both"/>
        <w:rPr>
          <w:rFonts w:ascii="Times New Roman" w:hAnsi="Times New Roman" w:cs="Times New Roman"/>
        </w:rPr>
      </w:pPr>
      <w:r>
        <w:rPr>
          <w:rFonts w:ascii="Times New Roman" w:hAnsi="Times New Roman" w:cs="Times New Roman"/>
        </w:rPr>
        <w:t>“</w:t>
      </w:r>
      <w:r w:rsidR="00DA6FEF" w:rsidRPr="00CA6B10">
        <w:rPr>
          <w:rFonts w:ascii="Times New Roman" w:hAnsi="Times New Roman" w:cs="Times New Roman"/>
        </w:rPr>
        <w:t>(</w:t>
      </w:r>
      <w:r w:rsidR="00DA6FEF" w:rsidRPr="006F59EA">
        <w:rPr>
          <w:rFonts w:ascii="Times New Roman" w:hAnsi="Times New Roman" w:cs="Times New Roman"/>
        </w:rPr>
        <w:t>6</w:t>
      </w:r>
      <w:r w:rsidR="00DA6FEF" w:rsidRPr="00CA6B10">
        <w:rPr>
          <w:rFonts w:ascii="Times New Roman" w:hAnsi="Times New Roman" w:cs="Times New Roman"/>
        </w:rPr>
        <w:t>)</w:t>
      </w:r>
      <w:r w:rsidR="00DA6FEF" w:rsidRPr="006F59EA">
        <w:rPr>
          <w:rFonts w:ascii="Times New Roman" w:hAnsi="Times New Roman" w:cs="Times New Roman"/>
        </w:rPr>
        <w:t xml:space="preserve"> In this section </w:t>
      </w:r>
      <w:r>
        <w:rPr>
          <w:rFonts w:ascii="Times New Roman" w:hAnsi="Times New Roman" w:cs="Times New Roman"/>
        </w:rPr>
        <w:t>‘</w:t>
      </w:r>
      <w:r w:rsidR="00DA6FEF" w:rsidRPr="006F59EA">
        <w:rPr>
          <w:rFonts w:ascii="Times New Roman" w:hAnsi="Times New Roman" w:cs="Times New Roman"/>
        </w:rPr>
        <w:t>mining interest</w:t>
      </w:r>
      <w:r>
        <w:rPr>
          <w:rFonts w:ascii="Times New Roman" w:hAnsi="Times New Roman" w:cs="Times New Roman"/>
        </w:rPr>
        <w:t>’</w:t>
      </w:r>
      <w:r w:rsidR="00DA6FEF" w:rsidRPr="006F59EA">
        <w:rPr>
          <w:rFonts w:ascii="Times New Roman" w:hAnsi="Times New Roman" w:cs="Times New Roman"/>
        </w:rPr>
        <w:t xml:space="preserve"> includes a lease, licence or other right to which subsection 40 </w:t>
      </w:r>
      <w:r w:rsidR="00DA6FEF" w:rsidRPr="00CA6B10">
        <w:rPr>
          <w:rFonts w:ascii="Times New Roman" w:hAnsi="Times New Roman" w:cs="Times New Roman"/>
        </w:rPr>
        <w:t>(</w:t>
      </w:r>
      <w:r w:rsidR="00DA6FEF" w:rsidRPr="006F59EA">
        <w:rPr>
          <w:rFonts w:ascii="Times New Roman" w:hAnsi="Times New Roman" w:cs="Times New Roman"/>
        </w:rPr>
        <w:t>1</w:t>
      </w:r>
      <w:r w:rsidRPr="006F59EA">
        <w:rPr>
          <w:rFonts w:ascii="Times New Roman" w:hAnsi="Times New Roman" w:cs="Times New Roman"/>
          <w:smallCaps/>
        </w:rPr>
        <w:t>a</w:t>
      </w:r>
      <w:r w:rsidR="00DA6FEF" w:rsidRPr="00CA6B10">
        <w:rPr>
          <w:rFonts w:ascii="Times New Roman" w:hAnsi="Times New Roman" w:cs="Times New Roman"/>
        </w:rPr>
        <w:t>)</w:t>
      </w:r>
      <w:r w:rsidR="00DA6FEF" w:rsidRPr="006F59EA">
        <w:rPr>
          <w:rFonts w:ascii="Times New Roman" w:hAnsi="Times New Roman" w:cs="Times New Roman"/>
        </w:rPr>
        <w:t xml:space="preserve"> applies.</w:t>
      </w:r>
      <w:r>
        <w:rPr>
          <w:rFonts w:ascii="Times New Roman" w:hAnsi="Times New Roman" w:cs="Times New Roman"/>
        </w:rPr>
        <w:t>”</w:t>
      </w:r>
      <w:r w:rsidR="00DA6FEF" w:rsidRPr="006F59EA">
        <w:rPr>
          <w:rFonts w:ascii="Times New Roman" w:hAnsi="Times New Roman" w:cs="Times New Roman"/>
        </w:rPr>
        <w:t>.</w:t>
      </w:r>
    </w:p>
    <w:p w14:paraId="106D6B34" w14:textId="77777777" w:rsidR="00DA6FEF" w:rsidRPr="009739CC" w:rsidRDefault="006F59EA" w:rsidP="009739CC">
      <w:pPr>
        <w:spacing w:before="120" w:after="60" w:line="240" w:lineRule="auto"/>
        <w:jc w:val="both"/>
        <w:rPr>
          <w:rFonts w:ascii="Times New Roman" w:hAnsi="Times New Roman" w:cs="Times New Roman"/>
          <w:b/>
          <w:sz w:val="20"/>
        </w:rPr>
      </w:pPr>
      <w:r w:rsidRPr="009739CC">
        <w:rPr>
          <w:rFonts w:ascii="Times New Roman" w:hAnsi="Times New Roman" w:cs="Times New Roman"/>
          <w:b/>
          <w:sz w:val="20"/>
        </w:rPr>
        <w:t>Payments in respect of mining under Acts</w:t>
      </w:r>
    </w:p>
    <w:p w14:paraId="50B6520D" w14:textId="77777777" w:rsidR="00DA6FEF" w:rsidRPr="006F59EA" w:rsidRDefault="006F59EA" w:rsidP="009739CC">
      <w:pPr>
        <w:spacing w:after="0" w:line="240" w:lineRule="auto"/>
        <w:ind w:firstLine="432"/>
        <w:jc w:val="both"/>
        <w:rPr>
          <w:rFonts w:ascii="Times New Roman" w:hAnsi="Times New Roman" w:cs="Times New Roman"/>
        </w:rPr>
      </w:pPr>
      <w:r w:rsidRPr="006F59EA">
        <w:rPr>
          <w:rFonts w:ascii="Times New Roman" w:hAnsi="Times New Roman" w:cs="Times New Roman"/>
          <w:b/>
        </w:rPr>
        <w:t>10.</w:t>
      </w:r>
      <w:r w:rsidR="00DA6FEF" w:rsidRPr="006F59EA">
        <w:rPr>
          <w:rFonts w:ascii="Times New Roman" w:hAnsi="Times New Roman" w:cs="Times New Roman"/>
        </w:rPr>
        <w:t xml:space="preserve"> Section 44 of the Principal Act is amended:</w:t>
      </w:r>
    </w:p>
    <w:p w14:paraId="7D76A458"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a</w:t>
      </w:r>
      <w:r w:rsidRPr="00CA6B10">
        <w:rPr>
          <w:rFonts w:ascii="Times New Roman" w:hAnsi="Times New Roman" w:cs="Times New Roman"/>
        </w:rPr>
        <w:t>)</w:t>
      </w:r>
      <w:r w:rsidRPr="006F59EA">
        <w:rPr>
          <w:rFonts w:ascii="Times New Roman" w:hAnsi="Times New Roman" w:cs="Times New Roman"/>
        </w:rPr>
        <w:t xml:space="preserve"> by inserting after subsection </w:t>
      </w:r>
      <w:r w:rsidRPr="00CA6B10">
        <w:rPr>
          <w:rFonts w:ascii="Times New Roman" w:hAnsi="Times New Roman" w:cs="Times New Roman"/>
        </w:rPr>
        <w:t>(</w:t>
      </w:r>
      <w:r w:rsidRPr="006F59EA">
        <w:rPr>
          <w:rFonts w:ascii="Times New Roman" w:hAnsi="Times New Roman" w:cs="Times New Roman"/>
        </w:rPr>
        <w:t>2</w:t>
      </w:r>
      <w:r w:rsidRPr="00CA6B10">
        <w:rPr>
          <w:rFonts w:ascii="Times New Roman" w:hAnsi="Times New Roman" w:cs="Times New Roman"/>
        </w:rPr>
        <w:t>)</w:t>
      </w:r>
      <w:r w:rsidRPr="006F59EA">
        <w:rPr>
          <w:rFonts w:ascii="Times New Roman" w:hAnsi="Times New Roman" w:cs="Times New Roman"/>
        </w:rPr>
        <w:t xml:space="preserve"> the following subsection:</w:t>
      </w:r>
    </w:p>
    <w:p w14:paraId="4B8BCC30" w14:textId="77777777" w:rsidR="00DA6FEF" w:rsidRPr="006F59EA" w:rsidRDefault="006F59EA" w:rsidP="009739CC">
      <w:pPr>
        <w:spacing w:after="0" w:line="240" w:lineRule="auto"/>
        <w:ind w:left="720" w:firstLine="360"/>
        <w:jc w:val="both"/>
        <w:rPr>
          <w:rFonts w:ascii="Times New Roman" w:hAnsi="Times New Roman" w:cs="Times New Roman"/>
        </w:rPr>
      </w:pPr>
      <w:r>
        <w:rPr>
          <w:rFonts w:ascii="Times New Roman" w:hAnsi="Times New Roman" w:cs="Times New Roman"/>
        </w:rPr>
        <w:t>“</w:t>
      </w:r>
      <w:r w:rsidR="00DA6FEF" w:rsidRPr="00CA6B10">
        <w:rPr>
          <w:rFonts w:ascii="Times New Roman" w:hAnsi="Times New Roman" w:cs="Times New Roman"/>
        </w:rPr>
        <w:t>(</w:t>
      </w:r>
      <w:r w:rsidR="00DA6FEF" w:rsidRPr="006F59EA">
        <w:rPr>
          <w:rFonts w:ascii="Times New Roman" w:hAnsi="Times New Roman" w:cs="Times New Roman"/>
        </w:rPr>
        <w:t>2</w:t>
      </w:r>
      <w:r w:rsidRPr="006F59EA">
        <w:rPr>
          <w:rFonts w:ascii="Times New Roman" w:hAnsi="Times New Roman" w:cs="Times New Roman"/>
          <w:smallCaps/>
        </w:rPr>
        <w:t>a</w:t>
      </w:r>
      <w:r w:rsidR="00DA6FEF" w:rsidRPr="00CA6B10">
        <w:rPr>
          <w:rFonts w:ascii="Times New Roman" w:hAnsi="Times New Roman" w:cs="Times New Roman"/>
        </w:rPr>
        <w:t>)</w:t>
      </w:r>
      <w:r w:rsidR="00DA6FEF" w:rsidRPr="006F59EA">
        <w:rPr>
          <w:rFonts w:ascii="Times New Roman" w:hAnsi="Times New Roman" w:cs="Times New Roman"/>
        </w:rPr>
        <w:t xml:space="preserve"> Where, by virtue of paragraph 41 </w:t>
      </w:r>
      <w:r w:rsidR="00DA6FEF" w:rsidRPr="00CA6B10">
        <w:rPr>
          <w:rFonts w:ascii="Times New Roman" w:hAnsi="Times New Roman" w:cs="Times New Roman"/>
        </w:rPr>
        <w:t>(</w:t>
      </w:r>
      <w:r w:rsidR="00DA6FEF" w:rsidRPr="006F59EA">
        <w:rPr>
          <w:rFonts w:ascii="Times New Roman" w:hAnsi="Times New Roman" w:cs="Times New Roman"/>
        </w:rPr>
        <w:t>3</w:t>
      </w:r>
      <w:r w:rsidR="00DA6FEF" w:rsidRPr="00CA6B10">
        <w:rPr>
          <w:rFonts w:ascii="Times New Roman" w:hAnsi="Times New Roman" w:cs="Times New Roman"/>
        </w:rPr>
        <w:t>)</w:t>
      </w:r>
      <w:r w:rsidR="00DA6FEF" w:rsidRPr="006F59EA">
        <w:rPr>
          <w:rFonts w:ascii="Times New Roman" w:hAnsi="Times New Roman" w:cs="Times New Roman"/>
        </w:rPr>
        <w:t xml:space="preserve"> </w:t>
      </w:r>
      <w:r w:rsidR="00DA6FEF" w:rsidRPr="00CA6B10">
        <w:rPr>
          <w:rFonts w:ascii="Times New Roman" w:hAnsi="Times New Roman" w:cs="Times New Roman"/>
        </w:rPr>
        <w:t>(</w:t>
      </w:r>
      <w:r w:rsidR="00DA6FEF" w:rsidRPr="006F59EA">
        <w:rPr>
          <w:rFonts w:ascii="Times New Roman" w:hAnsi="Times New Roman" w:cs="Times New Roman"/>
        </w:rPr>
        <w:t>a</w:t>
      </w:r>
      <w:r w:rsidR="00DA6FEF" w:rsidRPr="00CA6B10">
        <w:rPr>
          <w:rFonts w:ascii="Times New Roman" w:hAnsi="Times New Roman" w:cs="Times New Roman"/>
        </w:rPr>
        <w:t>)</w:t>
      </w:r>
      <w:r w:rsidR="00DA6FEF" w:rsidRPr="006F59EA">
        <w:rPr>
          <w:rFonts w:ascii="Times New Roman" w:hAnsi="Times New Roman" w:cs="Times New Roman"/>
        </w:rPr>
        <w:t xml:space="preserve">, a right or interest </w:t>
      </w:r>
      <w:r w:rsidR="00DA6FEF" w:rsidRPr="00CA6B10">
        <w:rPr>
          <w:rFonts w:ascii="Times New Roman" w:hAnsi="Times New Roman" w:cs="Times New Roman"/>
        </w:rPr>
        <w:t>(</w:t>
      </w:r>
      <w:r w:rsidR="00DA6FEF" w:rsidRPr="006F59EA">
        <w:rPr>
          <w:rFonts w:ascii="Times New Roman" w:hAnsi="Times New Roman" w:cs="Times New Roman"/>
        </w:rPr>
        <w:t>however described</w:t>
      </w:r>
      <w:r w:rsidR="00DA6FEF" w:rsidRPr="00CA6B10">
        <w:rPr>
          <w:rFonts w:ascii="Times New Roman" w:hAnsi="Times New Roman" w:cs="Times New Roman"/>
        </w:rPr>
        <w:t>)</w:t>
      </w:r>
      <w:r w:rsidR="00DA6FEF" w:rsidRPr="006F59EA">
        <w:rPr>
          <w:rFonts w:ascii="Times New Roman" w:hAnsi="Times New Roman" w:cs="Times New Roman"/>
        </w:rPr>
        <w:t xml:space="preserve"> granted to a person </w:t>
      </w:r>
      <w:r w:rsidR="00DA6FEF" w:rsidRPr="00CA6B10">
        <w:rPr>
          <w:rFonts w:ascii="Times New Roman" w:hAnsi="Times New Roman" w:cs="Times New Roman"/>
        </w:rPr>
        <w:t>(</w:t>
      </w:r>
      <w:r w:rsidR="00DA6FEF" w:rsidRPr="006F59EA">
        <w:rPr>
          <w:rFonts w:ascii="Times New Roman" w:hAnsi="Times New Roman" w:cs="Times New Roman"/>
        </w:rPr>
        <w:t xml:space="preserve">in this subsection called the </w:t>
      </w:r>
      <w:r>
        <w:rPr>
          <w:rFonts w:ascii="Times New Roman" w:hAnsi="Times New Roman" w:cs="Times New Roman"/>
        </w:rPr>
        <w:t>‘</w:t>
      </w:r>
      <w:r w:rsidR="00DA6FEF" w:rsidRPr="006F59EA">
        <w:rPr>
          <w:rFonts w:ascii="Times New Roman" w:hAnsi="Times New Roman" w:cs="Times New Roman"/>
        </w:rPr>
        <w:t>grantee</w:t>
      </w:r>
      <w:r>
        <w:rPr>
          <w:rFonts w:ascii="Times New Roman" w:hAnsi="Times New Roman" w:cs="Times New Roman"/>
        </w:rPr>
        <w:t>’</w:t>
      </w:r>
      <w:r w:rsidR="00DA6FEF" w:rsidRPr="00CA6B10">
        <w:rPr>
          <w:rFonts w:ascii="Times New Roman" w:hAnsi="Times New Roman" w:cs="Times New Roman"/>
        </w:rPr>
        <w:t>)</w:t>
      </w:r>
      <w:r w:rsidR="00DA6FEF" w:rsidRPr="006F59EA">
        <w:rPr>
          <w:rFonts w:ascii="Times New Roman" w:hAnsi="Times New Roman" w:cs="Times New Roman"/>
        </w:rPr>
        <w:t xml:space="preserve"> under subsection 51 </w:t>
      </w:r>
      <w:r w:rsidR="00DA6FEF" w:rsidRPr="00CA6B10">
        <w:rPr>
          <w:rFonts w:ascii="Times New Roman" w:hAnsi="Times New Roman" w:cs="Times New Roman"/>
        </w:rPr>
        <w:t>(</w:t>
      </w:r>
      <w:r w:rsidR="00DA6FEF" w:rsidRPr="006F59EA">
        <w:rPr>
          <w:rFonts w:ascii="Times New Roman" w:hAnsi="Times New Roman" w:cs="Times New Roman"/>
        </w:rPr>
        <w:t>1</w:t>
      </w:r>
      <w:r w:rsidRPr="006F59EA">
        <w:rPr>
          <w:rFonts w:ascii="Times New Roman" w:hAnsi="Times New Roman" w:cs="Times New Roman"/>
          <w:smallCaps/>
        </w:rPr>
        <w:t>a</w:t>
      </w:r>
      <w:r w:rsidRPr="00CA6B10">
        <w:rPr>
          <w:rFonts w:ascii="Times New Roman" w:hAnsi="Times New Roman" w:cs="Times New Roman"/>
          <w:b/>
        </w:rPr>
        <w:t>)</w:t>
      </w:r>
      <w:r w:rsidRPr="006F59EA">
        <w:rPr>
          <w:rFonts w:ascii="Times New Roman" w:hAnsi="Times New Roman" w:cs="Times New Roman"/>
          <w:b/>
        </w:rPr>
        <w:t xml:space="preserve"> </w:t>
      </w:r>
      <w:r w:rsidR="00DA6FEF" w:rsidRPr="006F59EA">
        <w:rPr>
          <w:rFonts w:ascii="Times New Roman" w:hAnsi="Times New Roman" w:cs="Times New Roman"/>
        </w:rPr>
        <w:t xml:space="preserve">or 53 </w:t>
      </w:r>
      <w:r w:rsidR="00DA6FEF" w:rsidRPr="00CA6B10">
        <w:rPr>
          <w:rFonts w:ascii="Times New Roman" w:hAnsi="Times New Roman" w:cs="Times New Roman"/>
        </w:rPr>
        <w:t>(</w:t>
      </w:r>
      <w:r w:rsidR="00DA6FEF" w:rsidRPr="006F59EA">
        <w:rPr>
          <w:rFonts w:ascii="Times New Roman" w:hAnsi="Times New Roman" w:cs="Times New Roman"/>
        </w:rPr>
        <w:t>2</w:t>
      </w:r>
      <w:r w:rsidRPr="006F59EA">
        <w:rPr>
          <w:rFonts w:ascii="Times New Roman" w:hAnsi="Times New Roman" w:cs="Times New Roman"/>
          <w:smallCaps/>
        </w:rPr>
        <w:t>a</w:t>
      </w:r>
      <w:r w:rsidR="00DA6FEF" w:rsidRPr="00CA6B10">
        <w:rPr>
          <w:rFonts w:ascii="Times New Roman" w:hAnsi="Times New Roman" w:cs="Times New Roman"/>
        </w:rPr>
        <w:t>)</w:t>
      </w:r>
      <w:r w:rsidR="00DA6FEF" w:rsidRPr="006F59EA">
        <w:rPr>
          <w:rFonts w:ascii="Times New Roman" w:hAnsi="Times New Roman" w:cs="Times New Roman"/>
        </w:rPr>
        <w:t xml:space="preserve"> of the </w:t>
      </w:r>
      <w:r w:rsidRPr="006F59EA">
        <w:rPr>
          <w:rFonts w:ascii="Times New Roman" w:hAnsi="Times New Roman" w:cs="Times New Roman"/>
          <w:i/>
        </w:rPr>
        <w:t xml:space="preserve">Lands Acquisition Act 1955 </w:t>
      </w:r>
      <w:r w:rsidR="00DA6FEF" w:rsidRPr="006F59EA">
        <w:rPr>
          <w:rFonts w:ascii="Times New Roman" w:hAnsi="Times New Roman" w:cs="Times New Roman"/>
        </w:rPr>
        <w:t>gives authority to any person to enter or remain, or do any act, on any Aboriginal land without the consent of the Land Council for the area in which the land is situated, that authority has no effect unless the grantee has entered into an agreement under seal with the Land Council for the payment to the Land Council by the grantee of an amount or amounts specified in, or calculated in accordance with, the agreement and the acceptance by the grantee of such other terms and conditions as are provided for in the agreement.</w:t>
      </w:r>
      <w:r>
        <w:rPr>
          <w:rFonts w:ascii="Times New Roman" w:hAnsi="Times New Roman" w:cs="Times New Roman"/>
        </w:rPr>
        <w:t>”</w:t>
      </w:r>
      <w:r w:rsidR="00DA6FEF" w:rsidRPr="006F59EA">
        <w:rPr>
          <w:rFonts w:ascii="Times New Roman" w:hAnsi="Times New Roman" w:cs="Times New Roman"/>
        </w:rPr>
        <w:t>;</w:t>
      </w:r>
    </w:p>
    <w:p w14:paraId="4D252FF8"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b</w:t>
      </w:r>
      <w:r w:rsidRPr="00CA6B10">
        <w:rPr>
          <w:rFonts w:ascii="Times New Roman" w:hAnsi="Times New Roman" w:cs="Times New Roman"/>
        </w:rPr>
        <w:t>)</w:t>
      </w:r>
      <w:r w:rsidRPr="006F59EA">
        <w:rPr>
          <w:rFonts w:ascii="Times New Roman" w:hAnsi="Times New Roman" w:cs="Times New Roman"/>
        </w:rPr>
        <w:t xml:space="preserve"> by omitting from subsections </w:t>
      </w:r>
      <w:r w:rsidRPr="00CA6B10">
        <w:rPr>
          <w:rFonts w:ascii="Times New Roman" w:hAnsi="Times New Roman" w:cs="Times New Roman"/>
        </w:rPr>
        <w:t>(</w:t>
      </w:r>
      <w:r w:rsidRPr="006F59EA">
        <w:rPr>
          <w:rFonts w:ascii="Times New Roman" w:hAnsi="Times New Roman" w:cs="Times New Roman"/>
        </w:rPr>
        <w:t>3</w:t>
      </w:r>
      <w:r w:rsidRPr="00CA6B10">
        <w:rPr>
          <w:rFonts w:ascii="Times New Roman" w:hAnsi="Times New Roman" w:cs="Times New Roman"/>
        </w:rPr>
        <w:t>)</w:t>
      </w:r>
      <w:r w:rsidRPr="006F59EA">
        <w:rPr>
          <w:rFonts w:ascii="Times New Roman" w:hAnsi="Times New Roman" w:cs="Times New Roman"/>
        </w:rPr>
        <w:t xml:space="preserve"> and </w:t>
      </w:r>
      <w:r w:rsidRPr="00CA6B10">
        <w:rPr>
          <w:rFonts w:ascii="Times New Roman" w:hAnsi="Times New Roman" w:cs="Times New Roman"/>
        </w:rPr>
        <w:t>(</w:t>
      </w:r>
      <w:r w:rsidRPr="006F59EA">
        <w:rPr>
          <w:rFonts w:ascii="Times New Roman" w:hAnsi="Times New Roman" w:cs="Times New Roman"/>
        </w:rPr>
        <w:t>3</w:t>
      </w:r>
      <w:r w:rsidR="006F59EA" w:rsidRPr="006F59EA">
        <w:rPr>
          <w:rFonts w:ascii="Times New Roman" w:hAnsi="Times New Roman" w:cs="Times New Roman"/>
          <w:smallCaps/>
        </w:rPr>
        <w:t>a</w:t>
      </w:r>
      <w:r w:rsidRPr="00CA6B10">
        <w:rPr>
          <w:rFonts w:ascii="Times New Roman" w:hAnsi="Times New Roman" w:cs="Times New Roman"/>
        </w:rPr>
        <w:t>)</w:t>
      </w:r>
      <w:r w:rsidRPr="006F59EA">
        <w:rPr>
          <w:rFonts w:ascii="Times New Roman" w:hAnsi="Times New Roman" w:cs="Times New Roman"/>
        </w:rPr>
        <w:t xml:space="preserve"> </w:t>
      </w:r>
      <w:r w:rsidR="006F59EA">
        <w:rPr>
          <w:rFonts w:ascii="Times New Roman" w:hAnsi="Times New Roman" w:cs="Times New Roman"/>
        </w:rPr>
        <w:t>“</w:t>
      </w:r>
      <w:r w:rsidRPr="006F59EA">
        <w:rPr>
          <w:rFonts w:ascii="Times New Roman" w:hAnsi="Times New Roman" w:cs="Times New Roman"/>
        </w:rPr>
        <w:t xml:space="preserve">subsection </w:t>
      </w:r>
      <w:r w:rsidRPr="00CA6B10">
        <w:rPr>
          <w:rFonts w:ascii="Times New Roman" w:hAnsi="Times New Roman" w:cs="Times New Roman"/>
        </w:rPr>
        <w:t>(</w:t>
      </w:r>
      <w:r w:rsidRPr="006F59EA">
        <w:rPr>
          <w:rFonts w:ascii="Times New Roman" w:hAnsi="Times New Roman" w:cs="Times New Roman"/>
        </w:rPr>
        <w:t>1</w:t>
      </w:r>
      <w:r w:rsidRPr="00CA6B10">
        <w:rPr>
          <w:rFonts w:ascii="Times New Roman" w:hAnsi="Times New Roman" w:cs="Times New Roman"/>
        </w:rPr>
        <w:t>)</w:t>
      </w:r>
      <w:r w:rsidRPr="006F59EA">
        <w:rPr>
          <w:rFonts w:ascii="Times New Roman" w:hAnsi="Times New Roman" w:cs="Times New Roman"/>
        </w:rPr>
        <w:t xml:space="preserve"> or </w:t>
      </w:r>
      <w:r w:rsidRPr="00CA6B10">
        <w:rPr>
          <w:rFonts w:ascii="Times New Roman" w:hAnsi="Times New Roman" w:cs="Times New Roman"/>
        </w:rPr>
        <w:t>(</w:t>
      </w:r>
      <w:r w:rsidRPr="006F59EA">
        <w:rPr>
          <w:rFonts w:ascii="Times New Roman" w:hAnsi="Times New Roman" w:cs="Times New Roman"/>
        </w:rPr>
        <w:t>2</w:t>
      </w:r>
      <w:r w:rsidRPr="00CA6B10">
        <w:rPr>
          <w:rFonts w:ascii="Times New Roman" w:hAnsi="Times New Roman" w:cs="Times New Roman"/>
        </w:rPr>
        <w:t>)</w:t>
      </w:r>
      <w:r w:rsidR="006F59EA">
        <w:rPr>
          <w:rFonts w:ascii="Times New Roman" w:hAnsi="Times New Roman" w:cs="Times New Roman"/>
        </w:rPr>
        <w:t>”</w:t>
      </w:r>
      <w:r w:rsidRPr="006F59EA">
        <w:rPr>
          <w:rFonts w:ascii="Times New Roman" w:hAnsi="Times New Roman" w:cs="Times New Roman"/>
        </w:rPr>
        <w:t xml:space="preserve"> and substituting </w:t>
      </w:r>
      <w:r w:rsidR="006F59EA">
        <w:rPr>
          <w:rFonts w:ascii="Times New Roman" w:hAnsi="Times New Roman" w:cs="Times New Roman"/>
        </w:rPr>
        <w:t>“</w:t>
      </w:r>
      <w:r w:rsidRPr="006F59EA">
        <w:rPr>
          <w:rFonts w:ascii="Times New Roman" w:hAnsi="Times New Roman" w:cs="Times New Roman"/>
        </w:rPr>
        <w:t>this section</w:t>
      </w:r>
      <w:r w:rsidR="006F59EA">
        <w:rPr>
          <w:rFonts w:ascii="Times New Roman" w:hAnsi="Times New Roman" w:cs="Times New Roman"/>
        </w:rPr>
        <w:t>”</w:t>
      </w:r>
      <w:r w:rsidRPr="006F59EA">
        <w:rPr>
          <w:rFonts w:ascii="Times New Roman" w:hAnsi="Times New Roman" w:cs="Times New Roman"/>
        </w:rPr>
        <w:t>; and</w:t>
      </w:r>
    </w:p>
    <w:p w14:paraId="26AE1177"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c</w:t>
      </w:r>
      <w:r w:rsidRPr="00CA6B10">
        <w:rPr>
          <w:rFonts w:ascii="Times New Roman" w:hAnsi="Times New Roman" w:cs="Times New Roman"/>
        </w:rPr>
        <w:t>)</w:t>
      </w:r>
      <w:r w:rsidRPr="006F59EA">
        <w:rPr>
          <w:rFonts w:ascii="Times New Roman" w:hAnsi="Times New Roman" w:cs="Times New Roman"/>
        </w:rPr>
        <w:t xml:space="preserve"> by omitting from subsection </w:t>
      </w:r>
      <w:r w:rsidRPr="00CA6B10">
        <w:rPr>
          <w:rFonts w:ascii="Times New Roman" w:hAnsi="Times New Roman" w:cs="Times New Roman"/>
        </w:rPr>
        <w:t>(</w:t>
      </w:r>
      <w:r w:rsidRPr="006F59EA">
        <w:rPr>
          <w:rFonts w:ascii="Times New Roman" w:hAnsi="Times New Roman" w:cs="Times New Roman"/>
        </w:rPr>
        <w:t>4</w:t>
      </w:r>
      <w:r w:rsidRPr="00CA6B10">
        <w:rPr>
          <w:rFonts w:ascii="Times New Roman" w:hAnsi="Times New Roman" w:cs="Times New Roman"/>
        </w:rPr>
        <w:t>)</w:t>
      </w:r>
      <w:r w:rsidRPr="006F59EA">
        <w:rPr>
          <w:rFonts w:ascii="Times New Roman" w:hAnsi="Times New Roman" w:cs="Times New Roman"/>
        </w:rPr>
        <w:t xml:space="preserve"> </w:t>
      </w:r>
      <w:r w:rsidR="006F59EA">
        <w:rPr>
          <w:rFonts w:ascii="Times New Roman" w:hAnsi="Times New Roman" w:cs="Times New Roman"/>
        </w:rPr>
        <w:t>“</w:t>
      </w:r>
      <w:r w:rsidRPr="006F59EA">
        <w:rPr>
          <w:rFonts w:ascii="Times New Roman" w:hAnsi="Times New Roman" w:cs="Times New Roman"/>
        </w:rPr>
        <w:t>this section</w:t>
      </w:r>
      <w:r w:rsidR="006F59EA">
        <w:rPr>
          <w:rFonts w:ascii="Times New Roman" w:hAnsi="Times New Roman" w:cs="Times New Roman"/>
        </w:rPr>
        <w:t>”</w:t>
      </w:r>
      <w:r w:rsidRPr="006F59EA">
        <w:rPr>
          <w:rFonts w:ascii="Times New Roman" w:hAnsi="Times New Roman" w:cs="Times New Roman"/>
        </w:rPr>
        <w:t xml:space="preserve"> and substituting </w:t>
      </w:r>
      <w:r w:rsidR="006F59EA">
        <w:rPr>
          <w:rFonts w:ascii="Times New Roman" w:hAnsi="Times New Roman" w:cs="Times New Roman"/>
        </w:rPr>
        <w:t>“</w:t>
      </w:r>
      <w:r w:rsidRPr="006F59EA">
        <w:rPr>
          <w:rFonts w:ascii="Times New Roman" w:hAnsi="Times New Roman" w:cs="Times New Roman"/>
        </w:rPr>
        <w:t xml:space="preserve">subsection </w:t>
      </w:r>
      <w:r w:rsidRPr="00CA6B10">
        <w:rPr>
          <w:rFonts w:ascii="Times New Roman" w:hAnsi="Times New Roman" w:cs="Times New Roman"/>
        </w:rPr>
        <w:t>(</w:t>
      </w:r>
      <w:r w:rsidRPr="006F59EA">
        <w:rPr>
          <w:rFonts w:ascii="Times New Roman" w:hAnsi="Times New Roman" w:cs="Times New Roman"/>
        </w:rPr>
        <w:t>1</w:t>
      </w:r>
      <w:r w:rsidRPr="00CA6B10">
        <w:rPr>
          <w:rFonts w:ascii="Times New Roman" w:hAnsi="Times New Roman" w:cs="Times New Roman"/>
        </w:rPr>
        <w:t>)</w:t>
      </w:r>
      <w:r w:rsidRPr="006F59EA">
        <w:rPr>
          <w:rFonts w:ascii="Times New Roman" w:hAnsi="Times New Roman" w:cs="Times New Roman"/>
        </w:rPr>
        <w:t xml:space="preserve"> or </w:t>
      </w:r>
      <w:r w:rsidRPr="00CA6B10">
        <w:rPr>
          <w:rFonts w:ascii="Times New Roman" w:hAnsi="Times New Roman" w:cs="Times New Roman"/>
        </w:rPr>
        <w:t>(</w:t>
      </w:r>
      <w:r w:rsidRPr="006F59EA">
        <w:rPr>
          <w:rFonts w:ascii="Times New Roman" w:hAnsi="Times New Roman" w:cs="Times New Roman"/>
        </w:rPr>
        <w:t>2</w:t>
      </w:r>
      <w:r w:rsidRPr="00CA6B10">
        <w:rPr>
          <w:rFonts w:ascii="Times New Roman" w:hAnsi="Times New Roman" w:cs="Times New Roman"/>
        </w:rPr>
        <w:t>)</w:t>
      </w:r>
      <w:r w:rsidR="006F59EA">
        <w:rPr>
          <w:rFonts w:ascii="Times New Roman" w:hAnsi="Times New Roman" w:cs="Times New Roman"/>
        </w:rPr>
        <w:t>”</w:t>
      </w:r>
      <w:r w:rsidRPr="006F59EA">
        <w:rPr>
          <w:rFonts w:ascii="Times New Roman" w:hAnsi="Times New Roman" w:cs="Times New Roman"/>
        </w:rPr>
        <w:t>.</w:t>
      </w:r>
    </w:p>
    <w:p w14:paraId="7EE0C9EF" w14:textId="77777777" w:rsidR="00DA6FEF" w:rsidRPr="006F59EA" w:rsidRDefault="001919AC" w:rsidP="006F59EA">
      <w:pPr>
        <w:spacing w:after="0" w:line="240" w:lineRule="auto"/>
        <w:jc w:val="both"/>
        <w:rPr>
          <w:rFonts w:ascii="Times New Roman" w:hAnsi="Times New Roman" w:cs="Times New Roman"/>
        </w:rPr>
      </w:pPr>
      <w:r w:rsidRPr="006F59EA">
        <w:rPr>
          <w:rFonts w:ascii="Times New Roman" w:hAnsi="Times New Roman" w:cs="Times New Roman"/>
        </w:rPr>
        <w:br w:type="page"/>
      </w:r>
    </w:p>
    <w:p w14:paraId="10AFCF83" w14:textId="77777777" w:rsidR="00DA6FEF" w:rsidRPr="009739CC" w:rsidRDefault="006F59EA" w:rsidP="009739CC">
      <w:pPr>
        <w:spacing w:before="120" w:after="60" w:line="240" w:lineRule="auto"/>
        <w:jc w:val="both"/>
        <w:rPr>
          <w:rFonts w:ascii="Times New Roman" w:hAnsi="Times New Roman" w:cs="Times New Roman"/>
          <w:b/>
          <w:sz w:val="20"/>
        </w:rPr>
      </w:pPr>
      <w:r w:rsidRPr="009739CC">
        <w:rPr>
          <w:rFonts w:ascii="Times New Roman" w:hAnsi="Times New Roman" w:cs="Times New Roman"/>
          <w:b/>
          <w:sz w:val="20"/>
        </w:rPr>
        <w:lastRenderedPageBreak/>
        <w:t>Arbitration on agreement by Land Council</w:t>
      </w:r>
    </w:p>
    <w:p w14:paraId="43B88777" w14:textId="77777777" w:rsidR="00DA6FEF" w:rsidRPr="006F59EA" w:rsidRDefault="006F59EA" w:rsidP="009739CC">
      <w:pPr>
        <w:spacing w:after="0" w:line="240" w:lineRule="auto"/>
        <w:ind w:firstLine="432"/>
        <w:jc w:val="both"/>
        <w:rPr>
          <w:rFonts w:ascii="Times New Roman" w:hAnsi="Times New Roman" w:cs="Times New Roman"/>
        </w:rPr>
      </w:pPr>
      <w:r w:rsidRPr="006F59EA">
        <w:rPr>
          <w:rFonts w:ascii="Times New Roman" w:hAnsi="Times New Roman" w:cs="Times New Roman"/>
          <w:b/>
        </w:rPr>
        <w:t>11.</w:t>
      </w:r>
      <w:r w:rsidR="00DA6FEF" w:rsidRPr="006F59EA">
        <w:rPr>
          <w:rFonts w:ascii="Times New Roman" w:hAnsi="Times New Roman" w:cs="Times New Roman"/>
        </w:rPr>
        <w:t xml:space="preserve"> Section 45 of the Principal Act is amended by inserting after subsection </w:t>
      </w:r>
      <w:r w:rsidR="00DA6FEF" w:rsidRPr="00CA6B10">
        <w:rPr>
          <w:rFonts w:ascii="Times New Roman" w:hAnsi="Times New Roman" w:cs="Times New Roman"/>
        </w:rPr>
        <w:t>(</w:t>
      </w:r>
      <w:r w:rsidR="00DA6FEF" w:rsidRPr="006F59EA">
        <w:rPr>
          <w:rFonts w:ascii="Times New Roman" w:hAnsi="Times New Roman" w:cs="Times New Roman"/>
        </w:rPr>
        <w:t>1</w:t>
      </w:r>
      <w:r w:rsidR="00DA6FEF" w:rsidRPr="00CA6B10">
        <w:rPr>
          <w:rFonts w:ascii="Times New Roman" w:hAnsi="Times New Roman" w:cs="Times New Roman"/>
        </w:rPr>
        <w:t>)</w:t>
      </w:r>
      <w:r w:rsidR="00DA6FEF" w:rsidRPr="006F59EA">
        <w:rPr>
          <w:rFonts w:ascii="Times New Roman" w:hAnsi="Times New Roman" w:cs="Times New Roman"/>
        </w:rPr>
        <w:t xml:space="preserve"> the following subsection:</w:t>
      </w:r>
    </w:p>
    <w:p w14:paraId="1931C6E3" w14:textId="77777777" w:rsidR="00DA6FEF" w:rsidRPr="006F59EA" w:rsidRDefault="006F59EA" w:rsidP="009739CC">
      <w:pPr>
        <w:spacing w:after="0" w:line="240" w:lineRule="auto"/>
        <w:ind w:firstLine="432"/>
        <w:jc w:val="both"/>
        <w:rPr>
          <w:rFonts w:ascii="Times New Roman" w:hAnsi="Times New Roman" w:cs="Times New Roman"/>
        </w:rPr>
      </w:pPr>
      <w:r>
        <w:rPr>
          <w:rFonts w:ascii="Times New Roman" w:hAnsi="Times New Roman" w:cs="Times New Roman"/>
        </w:rPr>
        <w:t>“</w:t>
      </w:r>
      <w:r w:rsidR="00DA6FEF" w:rsidRPr="00CA6B10">
        <w:rPr>
          <w:rFonts w:ascii="Times New Roman" w:hAnsi="Times New Roman" w:cs="Times New Roman"/>
        </w:rPr>
        <w:t>(</w:t>
      </w:r>
      <w:r w:rsidR="00DA6FEF" w:rsidRPr="006F59EA">
        <w:rPr>
          <w:rFonts w:ascii="Times New Roman" w:hAnsi="Times New Roman" w:cs="Times New Roman"/>
        </w:rPr>
        <w:t>1</w:t>
      </w:r>
      <w:r w:rsidRPr="006F59EA">
        <w:rPr>
          <w:rFonts w:ascii="Times New Roman" w:hAnsi="Times New Roman" w:cs="Times New Roman"/>
          <w:smallCaps/>
        </w:rPr>
        <w:t>a</w:t>
      </w:r>
      <w:r w:rsidR="00DA6FEF" w:rsidRPr="00CA6B10">
        <w:rPr>
          <w:rFonts w:ascii="Times New Roman" w:hAnsi="Times New Roman" w:cs="Times New Roman"/>
        </w:rPr>
        <w:t>)</w:t>
      </w:r>
      <w:r w:rsidR="00DA6FEF" w:rsidRPr="006F59EA">
        <w:rPr>
          <w:rFonts w:ascii="Times New Roman" w:hAnsi="Times New Roman" w:cs="Times New Roman"/>
        </w:rPr>
        <w:t xml:space="preserve"> In subsection </w:t>
      </w:r>
      <w:r w:rsidR="00DA6FEF" w:rsidRPr="00CA6B10">
        <w:rPr>
          <w:rFonts w:ascii="Times New Roman" w:hAnsi="Times New Roman" w:cs="Times New Roman"/>
        </w:rPr>
        <w:t>(</w:t>
      </w:r>
      <w:r w:rsidR="00DA6FEF" w:rsidRPr="006F59EA">
        <w:rPr>
          <w:rFonts w:ascii="Times New Roman" w:hAnsi="Times New Roman" w:cs="Times New Roman"/>
        </w:rPr>
        <w:t>1</w:t>
      </w:r>
      <w:r w:rsidR="00DA6FEF" w:rsidRPr="00CA6B10">
        <w:rPr>
          <w:rFonts w:ascii="Times New Roman" w:hAnsi="Times New Roman" w:cs="Times New Roman"/>
        </w:rPr>
        <w:t>)</w:t>
      </w:r>
      <w:r w:rsidR="00DA6FEF" w:rsidRPr="006F59EA">
        <w:rPr>
          <w:rFonts w:ascii="Times New Roman" w:hAnsi="Times New Roman" w:cs="Times New Roman"/>
        </w:rPr>
        <w:t xml:space="preserve">, </w:t>
      </w:r>
      <w:r>
        <w:rPr>
          <w:rFonts w:ascii="Times New Roman" w:hAnsi="Times New Roman" w:cs="Times New Roman"/>
        </w:rPr>
        <w:t>‘</w:t>
      </w:r>
      <w:r w:rsidR="00DA6FEF" w:rsidRPr="006F59EA">
        <w:rPr>
          <w:rFonts w:ascii="Times New Roman" w:hAnsi="Times New Roman" w:cs="Times New Roman"/>
        </w:rPr>
        <w:t>mining interest</w:t>
      </w:r>
      <w:r>
        <w:rPr>
          <w:rFonts w:ascii="Times New Roman" w:hAnsi="Times New Roman" w:cs="Times New Roman"/>
        </w:rPr>
        <w:t>’</w:t>
      </w:r>
      <w:r w:rsidR="00DA6FEF" w:rsidRPr="006F59EA">
        <w:rPr>
          <w:rFonts w:ascii="Times New Roman" w:hAnsi="Times New Roman" w:cs="Times New Roman"/>
        </w:rPr>
        <w:t xml:space="preserve"> includes a lease, licence or other right to which subsection 40 </w:t>
      </w:r>
      <w:r w:rsidR="00DA6FEF" w:rsidRPr="00CA6B10">
        <w:rPr>
          <w:rFonts w:ascii="Times New Roman" w:hAnsi="Times New Roman" w:cs="Times New Roman"/>
        </w:rPr>
        <w:t>(</w:t>
      </w:r>
      <w:r w:rsidR="00DA6FEF" w:rsidRPr="006F59EA">
        <w:rPr>
          <w:rFonts w:ascii="Times New Roman" w:hAnsi="Times New Roman" w:cs="Times New Roman"/>
        </w:rPr>
        <w:t>1</w:t>
      </w:r>
      <w:r w:rsidRPr="006F59EA">
        <w:rPr>
          <w:rFonts w:ascii="Times New Roman" w:hAnsi="Times New Roman" w:cs="Times New Roman"/>
          <w:smallCaps/>
        </w:rPr>
        <w:t>a</w:t>
      </w:r>
      <w:r w:rsidR="00DA6FEF" w:rsidRPr="00CA6B10">
        <w:rPr>
          <w:rFonts w:ascii="Times New Roman" w:hAnsi="Times New Roman" w:cs="Times New Roman"/>
        </w:rPr>
        <w:t>)</w:t>
      </w:r>
      <w:r w:rsidR="00DA6FEF" w:rsidRPr="006F59EA">
        <w:rPr>
          <w:rFonts w:ascii="Times New Roman" w:hAnsi="Times New Roman" w:cs="Times New Roman"/>
        </w:rPr>
        <w:t xml:space="preserve"> applies.</w:t>
      </w:r>
      <w:r>
        <w:rPr>
          <w:rFonts w:ascii="Times New Roman" w:hAnsi="Times New Roman" w:cs="Times New Roman"/>
        </w:rPr>
        <w:t>”</w:t>
      </w:r>
      <w:r w:rsidR="00DA6FEF" w:rsidRPr="006F59EA">
        <w:rPr>
          <w:rFonts w:ascii="Times New Roman" w:hAnsi="Times New Roman" w:cs="Times New Roman"/>
        </w:rPr>
        <w:t>.</w:t>
      </w:r>
    </w:p>
    <w:p w14:paraId="25A7A019" w14:textId="77777777" w:rsidR="00DA6FEF" w:rsidRPr="009739CC" w:rsidRDefault="006F59EA" w:rsidP="009739CC">
      <w:pPr>
        <w:spacing w:before="120" w:after="60" w:line="240" w:lineRule="auto"/>
        <w:jc w:val="both"/>
        <w:rPr>
          <w:rFonts w:ascii="Times New Roman" w:hAnsi="Times New Roman" w:cs="Times New Roman"/>
          <w:b/>
          <w:sz w:val="20"/>
        </w:rPr>
      </w:pPr>
      <w:r w:rsidRPr="009739CC">
        <w:rPr>
          <w:rFonts w:ascii="Times New Roman" w:hAnsi="Times New Roman" w:cs="Times New Roman"/>
          <w:b/>
          <w:sz w:val="20"/>
        </w:rPr>
        <w:t>Arbitration on required agreement</w:t>
      </w:r>
    </w:p>
    <w:p w14:paraId="2AB5AA50" w14:textId="77777777" w:rsidR="00DA6FEF" w:rsidRPr="006F59EA" w:rsidRDefault="006F59EA" w:rsidP="009739CC">
      <w:pPr>
        <w:spacing w:after="0" w:line="240" w:lineRule="auto"/>
        <w:ind w:firstLine="432"/>
        <w:jc w:val="both"/>
        <w:rPr>
          <w:rFonts w:ascii="Times New Roman" w:hAnsi="Times New Roman" w:cs="Times New Roman"/>
        </w:rPr>
      </w:pPr>
      <w:r w:rsidRPr="006F59EA">
        <w:rPr>
          <w:rFonts w:ascii="Times New Roman" w:hAnsi="Times New Roman" w:cs="Times New Roman"/>
          <w:b/>
        </w:rPr>
        <w:t>12.</w:t>
      </w:r>
      <w:r w:rsidR="00DA6FEF" w:rsidRPr="006F59EA">
        <w:rPr>
          <w:rFonts w:ascii="Times New Roman" w:hAnsi="Times New Roman" w:cs="Times New Roman"/>
        </w:rPr>
        <w:t xml:space="preserve"> Section 46 of the Principal Act is amended:</w:t>
      </w:r>
    </w:p>
    <w:p w14:paraId="165380A1"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a</w:t>
      </w:r>
      <w:r w:rsidRPr="00CA6B10">
        <w:rPr>
          <w:rFonts w:ascii="Times New Roman" w:hAnsi="Times New Roman" w:cs="Times New Roman"/>
        </w:rPr>
        <w:t>)</w:t>
      </w:r>
      <w:r w:rsidRPr="006F59EA">
        <w:rPr>
          <w:rFonts w:ascii="Times New Roman" w:hAnsi="Times New Roman" w:cs="Times New Roman"/>
        </w:rPr>
        <w:t xml:space="preserve"> by inserting in paragraph </w:t>
      </w:r>
      <w:r w:rsidRPr="00CA6B10">
        <w:rPr>
          <w:rFonts w:ascii="Times New Roman" w:hAnsi="Times New Roman" w:cs="Times New Roman"/>
        </w:rPr>
        <w:t>(</w:t>
      </w:r>
      <w:r w:rsidRPr="006F59EA">
        <w:rPr>
          <w:rFonts w:ascii="Times New Roman" w:hAnsi="Times New Roman" w:cs="Times New Roman"/>
        </w:rPr>
        <w:t>1</w:t>
      </w:r>
      <w:r w:rsidRPr="00CA6B10">
        <w:rPr>
          <w:rFonts w:ascii="Times New Roman" w:hAnsi="Times New Roman" w:cs="Times New Roman"/>
        </w:rPr>
        <w:t>)</w:t>
      </w:r>
      <w:r w:rsidRPr="006F59EA">
        <w:rPr>
          <w:rFonts w:ascii="Times New Roman" w:hAnsi="Times New Roman" w:cs="Times New Roman"/>
        </w:rPr>
        <w:t xml:space="preserve"> </w:t>
      </w:r>
      <w:r w:rsidRPr="00CA6B10">
        <w:rPr>
          <w:rFonts w:ascii="Times New Roman" w:hAnsi="Times New Roman" w:cs="Times New Roman"/>
        </w:rPr>
        <w:t>(</w:t>
      </w:r>
      <w:r w:rsidRPr="006F59EA">
        <w:rPr>
          <w:rFonts w:ascii="Times New Roman" w:hAnsi="Times New Roman" w:cs="Times New Roman"/>
        </w:rPr>
        <w:t>a</w:t>
      </w:r>
      <w:r w:rsidRPr="00CA6B10">
        <w:rPr>
          <w:rFonts w:ascii="Times New Roman" w:hAnsi="Times New Roman" w:cs="Times New Roman"/>
        </w:rPr>
        <w:t>)</w:t>
      </w:r>
      <w:r w:rsidRPr="006F59EA">
        <w:rPr>
          <w:rFonts w:ascii="Times New Roman" w:hAnsi="Times New Roman" w:cs="Times New Roman"/>
        </w:rPr>
        <w:t xml:space="preserve"> </w:t>
      </w:r>
      <w:r w:rsidR="006F59EA">
        <w:rPr>
          <w:rFonts w:ascii="Times New Roman" w:hAnsi="Times New Roman" w:cs="Times New Roman"/>
        </w:rPr>
        <w:t>“</w:t>
      </w:r>
      <w:r w:rsidRPr="006F59EA">
        <w:rPr>
          <w:rFonts w:ascii="Times New Roman" w:hAnsi="Times New Roman" w:cs="Times New Roman"/>
        </w:rPr>
        <w:t xml:space="preserve">or </w:t>
      </w:r>
      <w:r w:rsidRPr="00CA6B10">
        <w:rPr>
          <w:rFonts w:ascii="Times New Roman" w:hAnsi="Times New Roman" w:cs="Times New Roman"/>
        </w:rPr>
        <w:t>(</w:t>
      </w:r>
      <w:r w:rsidRPr="006F59EA">
        <w:rPr>
          <w:rFonts w:ascii="Times New Roman" w:hAnsi="Times New Roman" w:cs="Times New Roman"/>
        </w:rPr>
        <w:t>2</w:t>
      </w:r>
      <w:r w:rsidR="006F59EA" w:rsidRPr="006F59EA">
        <w:rPr>
          <w:rFonts w:ascii="Times New Roman" w:hAnsi="Times New Roman" w:cs="Times New Roman"/>
          <w:smallCaps/>
        </w:rPr>
        <w:t>a</w:t>
      </w:r>
      <w:r w:rsidRPr="00CA6B10">
        <w:rPr>
          <w:rFonts w:ascii="Times New Roman" w:hAnsi="Times New Roman" w:cs="Times New Roman"/>
        </w:rPr>
        <w:t>)</w:t>
      </w:r>
      <w:r w:rsidR="006F59EA">
        <w:rPr>
          <w:rFonts w:ascii="Times New Roman" w:hAnsi="Times New Roman" w:cs="Times New Roman"/>
        </w:rPr>
        <w:t>”</w:t>
      </w:r>
      <w:r w:rsidRPr="006F59EA">
        <w:rPr>
          <w:rFonts w:ascii="Times New Roman" w:hAnsi="Times New Roman" w:cs="Times New Roman"/>
        </w:rPr>
        <w:t xml:space="preserve"> after </w:t>
      </w:r>
      <w:r w:rsidR="006F59EA">
        <w:rPr>
          <w:rFonts w:ascii="Times New Roman" w:hAnsi="Times New Roman" w:cs="Times New Roman"/>
        </w:rPr>
        <w:t>“</w:t>
      </w:r>
      <w:r w:rsidRPr="00CA6B10">
        <w:rPr>
          <w:rFonts w:ascii="Times New Roman" w:hAnsi="Times New Roman" w:cs="Times New Roman"/>
        </w:rPr>
        <w:t>(</w:t>
      </w:r>
      <w:r w:rsidRPr="006F59EA">
        <w:rPr>
          <w:rFonts w:ascii="Times New Roman" w:hAnsi="Times New Roman" w:cs="Times New Roman"/>
        </w:rPr>
        <w:t>2</w:t>
      </w:r>
      <w:r w:rsidRPr="00CA6B10">
        <w:rPr>
          <w:rFonts w:ascii="Times New Roman" w:hAnsi="Times New Roman" w:cs="Times New Roman"/>
        </w:rPr>
        <w:t>)</w:t>
      </w:r>
      <w:r w:rsidR="006F59EA">
        <w:rPr>
          <w:rFonts w:ascii="Times New Roman" w:hAnsi="Times New Roman" w:cs="Times New Roman"/>
        </w:rPr>
        <w:t>”</w:t>
      </w:r>
      <w:r w:rsidRPr="006F59EA">
        <w:rPr>
          <w:rFonts w:ascii="Times New Roman" w:hAnsi="Times New Roman" w:cs="Times New Roman"/>
        </w:rPr>
        <w:t>; and</w:t>
      </w:r>
    </w:p>
    <w:p w14:paraId="1C7A517E" w14:textId="77777777" w:rsidR="00DA6FEF" w:rsidRPr="006F59EA" w:rsidRDefault="00DA6FEF" w:rsidP="009739CC">
      <w:pPr>
        <w:spacing w:after="0" w:line="240" w:lineRule="auto"/>
        <w:ind w:left="792" w:hanging="360"/>
        <w:jc w:val="both"/>
        <w:rPr>
          <w:rFonts w:ascii="Times New Roman" w:hAnsi="Times New Roman" w:cs="Times New Roman"/>
        </w:rPr>
      </w:pPr>
      <w:r w:rsidRPr="00CA6B10">
        <w:rPr>
          <w:rFonts w:ascii="Times New Roman" w:hAnsi="Times New Roman" w:cs="Times New Roman"/>
        </w:rPr>
        <w:t>(</w:t>
      </w:r>
      <w:r w:rsidRPr="006F59EA">
        <w:rPr>
          <w:rFonts w:ascii="Times New Roman" w:hAnsi="Times New Roman" w:cs="Times New Roman"/>
        </w:rPr>
        <w:t>b</w:t>
      </w:r>
      <w:r w:rsidRPr="00CA6B10">
        <w:rPr>
          <w:rFonts w:ascii="Times New Roman" w:hAnsi="Times New Roman" w:cs="Times New Roman"/>
        </w:rPr>
        <w:t>)</w:t>
      </w:r>
      <w:r w:rsidRPr="006F59EA">
        <w:rPr>
          <w:rFonts w:ascii="Times New Roman" w:hAnsi="Times New Roman" w:cs="Times New Roman"/>
        </w:rPr>
        <w:t xml:space="preserve"> by adding at the end the following subsection:</w:t>
      </w:r>
    </w:p>
    <w:p w14:paraId="1B9520AC" w14:textId="77777777" w:rsidR="00DA6FEF" w:rsidRPr="006F59EA" w:rsidRDefault="006F59EA" w:rsidP="009739CC">
      <w:pPr>
        <w:spacing w:after="0" w:line="240" w:lineRule="auto"/>
        <w:ind w:left="720" w:firstLine="360"/>
        <w:jc w:val="both"/>
        <w:rPr>
          <w:rFonts w:ascii="Times New Roman" w:hAnsi="Times New Roman" w:cs="Times New Roman"/>
        </w:rPr>
      </w:pPr>
      <w:r>
        <w:rPr>
          <w:rFonts w:ascii="Times New Roman" w:hAnsi="Times New Roman" w:cs="Times New Roman"/>
        </w:rPr>
        <w:t>“</w:t>
      </w:r>
      <w:r w:rsidR="00DA6FEF" w:rsidRPr="00CA6B10">
        <w:rPr>
          <w:rFonts w:ascii="Times New Roman" w:hAnsi="Times New Roman" w:cs="Times New Roman"/>
        </w:rPr>
        <w:t>(</w:t>
      </w:r>
      <w:r w:rsidR="00DA6FEF" w:rsidRPr="006F59EA">
        <w:rPr>
          <w:rFonts w:ascii="Times New Roman" w:hAnsi="Times New Roman" w:cs="Times New Roman"/>
        </w:rPr>
        <w:t>4</w:t>
      </w:r>
      <w:r w:rsidR="00DA6FEF" w:rsidRPr="00CA6B10">
        <w:rPr>
          <w:rFonts w:ascii="Times New Roman" w:hAnsi="Times New Roman" w:cs="Times New Roman"/>
        </w:rPr>
        <w:t>)</w:t>
      </w:r>
      <w:r w:rsidR="00DA6FEF" w:rsidRPr="006F59EA">
        <w:rPr>
          <w:rFonts w:ascii="Times New Roman" w:hAnsi="Times New Roman" w:cs="Times New Roman"/>
        </w:rPr>
        <w:t xml:space="preserve"> Where subsection 44 </w:t>
      </w:r>
      <w:r w:rsidR="00DA6FEF" w:rsidRPr="00CA6B10">
        <w:rPr>
          <w:rFonts w:ascii="Times New Roman" w:hAnsi="Times New Roman" w:cs="Times New Roman"/>
        </w:rPr>
        <w:t>(</w:t>
      </w:r>
      <w:r w:rsidR="00DA6FEF" w:rsidRPr="006F59EA">
        <w:rPr>
          <w:rFonts w:ascii="Times New Roman" w:hAnsi="Times New Roman" w:cs="Times New Roman"/>
        </w:rPr>
        <w:t>2</w:t>
      </w:r>
      <w:r w:rsidRPr="006F59EA">
        <w:rPr>
          <w:rFonts w:ascii="Times New Roman" w:hAnsi="Times New Roman" w:cs="Times New Roman"/>
          <w:smallCaps/>
        </w:rPr>
        <w:t>a</w:t>
      </w:r>
      <w:r w:rsidR="00DA6FEF" w:rsidRPr="00CA6B10">
        <w:rPr>
          <w:rFonts w:ascii="Times New Roman" w:hAnsi="Times New Roman" w:cs="Times New Roman"/>
        </w:rPr>
        <w:t>)</w:t>
      </w:r>
      <w:r w:rsidR="00DA6FEF" w:rsidRPr="006F59EA">
        <w:rPr>
          <w:rFonts w:ascii="Times New Roman" w:hAnsi="Times New Roman" w:cs="Times New Roman"/>
        </w:rPr>
        <w:t xml:space="preserve"> applies, a reference in this section to an applicant for a mining interest is a reference to the grantee referred to in that subsection.</w:t>
      </w:r>
      <w:r>
        <w:rPr>
          <w:rFonts w:ascii="Times New Roman" w:hAnsi="Times New Roman" w:cs="Times New Roman"/>
        </w:rPr>
        <w:t>”</w:t>
      </w:r>
      <w:r w:rsidR="00DA6FEF" w:rsidRPr="006F59EA">
        <w:rPr>
          <w:rFonts w:ascii="Times New Roman" w:hAnsi="Times New Roman" w:cs="Times New Roman"/>
        </w:rPr>
        <w:t>.</w:t>
      </w:r>
    </w:p>
    <w:p w14:paraId="43132E6A" w14:textId="77777777" w:rsidR="00DA6FEF" w:rsidRPr="009739CC" w:rsidRDefault="006F59EA" w:rsidP="009739CC">
      <w:pPr>
        <w:spacing w:before="120" w:after="60" w:line="240" w:lineRule="auto"/>
        <w:jc w:val="both"/>
        <w:rPr>
          <w:rFonts w:ascii="Times New Roman" w:hAnsi="Times New Roman" w:cs="Times New Roman"/>
          <w:b/>
          <w:sz w:val="20"/>
        </w:rPr>
      </w:pPr>
      <w:r w:rsidRPr="009739CC">
        <w:rPr>
          <w:rFonts w:ascii="Times New Roman" w:hAnsi="Times New Roman" w:cs="Times New Roman"/>
          <w:b/>
          <w:sz w:val="20"/>
        </w:rPr>
        <w:t>Functions of Commissioner</w:t>
      </w:r>
    </w:p>
    <w:p w14:paraId="51E880BB" w14:textId="77777777" w:rsidR="00DA6FEF" w:rsidRPr="006F59EA" w:rsidRDefault="006F59EA" w:rsidP="009739CC">
      <w:pPr>
        <w:spacing w:after="0" w:line="240" w:lineRule="auto"/>
        <w:ind w:firstLine="432"/>
        <w:jc w:val="both"/>
        <w:rPr>
          <w:rFonts w:ascii="Times New Roman" w:hAnsi="Times New Roman" w:cs="Times New Roman"/>
        </w:rPr>
      </w:pPr>
      <w:r w:rsidRPr="006F59EA">
        <w:rPr>
          <w:rFonts w:ascii="Times New Roman" w:hAnsi="Times New Roman" w:cs="Times New Roman"/>
          <w:b/>
        </w:rPr>
        <w:t>13.</w:t>
      </w:r>
      <w:r w:rsidR="00DA6FEF" w:rsidRPr="006F59EA">
        <w:rPr>
          <w:rFonts w:ascii="Times New Roman" w:hAnsi="Times New Roman" w:cs="Times New Roman"/>
        </w:rPr>
        <w:t xml:space="preserve"> Section 50 of the Principal Act is amended by inserting after subsection </w:t>
      </w:r>
      <w:r w:rsidR="00DA6FEF" w:rsidRPr="00CA6B10">
        <w:rPr>
          <w:rFonts w:ascii="Times New Roman" w:hAnsi="Times New Roman" w:cs="Times New Roman"/>
        </w:rPr>
        <w:t>(</w:t>
      </w:r>
      <w:r w:rsidR="00DA6FEF" w:rsidRPr="006F59EA">
        <w:rPr>
          <w:rFonts w:ascii="Times New Roman" w:hAnsi="Times New Roman" w:cs="Times New Roman"/>
        </w:rPr>
        <w:t>1</w:t>
      </w:r>
      <w:r w:rsidRPr="006F59EA">
        <w:rPr>
          <w:rFonts w:ascii="Times New Roman" w:hAnsi="Times New Roman" w:cs="Times New Roman"/>
          <w:smallCaps/>
        </w:rPr>
        <w:t>a</w:t>
      </w:r>
      <w:r w:rsidR="00DA6FEF" w:rsidRPr="00CA6B10">
        <w:rPr>
          <w:rFonts w:ascii="Times New Roman" w:hAnsi="Times New Roman" w:cs="Times New Roman"/>
        </w:rPr>
        <w:t>)</w:t>
      </w:r>
      <w:r w:rsidR="00DA6FEF" w:rsidRPr="006F59EA">
        <w:rPr>
          <w:rFonts w:ascii="Times New Roman" w:hAnsi="Times New Roman" w:cs="Times New Roman"/>
        </w:rPr>
        <w:t xml:space="preserve"> the following subsection:</w:t>
      </w:r>
    </w:p>
    <w:p w14:paraId="5F9F792C" w14:textId="77777777" w:rsidR="00DA6FEF" w:rsidRPr="006F59EA" w:rsidRDefault="006F59EA" w:rsidP="009739CC">
      <w:pPr>
        <w:spacing w:after="0" w:line="240" w:lineRule="auto"/>
        <w:ind w:firstLine="432"/>
        <w:jc w:val="both"/>
        <w:rPr>
          <w:rFonts w:ascii="Times New Roman" w:hAnsi="Times New Roman" w:cs="Times New Roman"/>
        </w:rPr>
      </w:pPr>
      <w:r>
        <w:rPr>
          <w:rFonts w:ascii="Times New Roman" w:hAnsi="Times New Roman" w:cs="Times New Roman"/>
        </w:rPr>
        <w:t>“</w:t>
      </w:r>
      <w:r w:rsidR="00DA6FEF" w:rsidRPr="00CA6B10">
        <w:rPr>
          <w:rFonts w:ascii="Times New Roman" w:hAnsi="Times New Roman" w:cs="Times New Roman"/>
        </w:rPr>
        <w:t>(</w:t>
      </w:r>
      <w:r w:rsidRPr="006F59EA">
        <w:rPr>
          <w:rFonts w:ascii="Times New Roman" w:hAnsi="Times New Roman" w:cs="Times New Roman"/>
          <w:smallCaps/>
        </w:rPr>
        <w:t>1b</w:t>
      </w:r>
      <w:r w:rsidR="00DA6FEF" w:rsidRPr="00CA6B10">
        <w:rPr>
          <w:rFonts w:ascii="Times New Roman" w:hAnsi="Times New Roman" w:cs="Times New Roman"/>
        </w:rPr>
        <w:t>)</w:t>
      </w:r>
      <w:r w:rsidR="00DA6FEF" w:rsidRPr="006F59EA">
        <w:rPr>
          <w:rFonts w:ascii="Times New Roman" w:hAnsi="Times New Roman" w:cs="Times New Roman"/>
        </w:rPr>
        <w:t xml:space="preserve"> If any land within the area delineated by the outer boundaries of the aggregate area comprising Gimbat and Goodparla is included in a park or conservation zone, it shall be deemed, for the purposes of subsection </w:t>
      </w:r>
      <w:r w:rsidR="00DA6FEF" w:rsidRPr="00CA6B10">
        <w:rPr>
          <w:rFonts w:ascii="Times New Roman" w:hAnsi="Times New Roman" w:cs="Times New Roman"/>
        </w:rPr>
        <w:t>(</w:t>
      </w:r>
      <w:r w:rsidR="00DA6FEF" w:rsidRPr="006F59EA">
        <w:rPr>
          <w:rFonts w:ascii="Times New Roman" w:hAnsi="Times New Roman" w:cs="Times New Roman"/>
        </w:rPr>
        <w:t>1</w:t>
      </w:r>
      <w:r w:rsidR="00DA6FEF" w:rsidRPr="00CA6B10">
        <w:rPr>
          <w:rFonts w:ascii="Times New Roman" w:hAnsi="Times New Roman" w:cs="Times New Roman"/>
        </w:rPr>
        <w:t>)</w:t>
      </w:r>
      <w:r w:rsidR="00DA6FEF" w:rsidRPr="006F59EA">
        <w:rPr>
          <w:rFonts w:ascii="Times New Roman" w:hAnsi="Times New Roman" w:cs="Times New Roman"/>
        </w:rPr>
        <w:t>, to be unalienated Crown land.</w:t>
      </w:r>
      <w:r>
        <w:rPr>
          <w:rFonts w:ascii="Times New Roman" w:hAnsi="Times New Roman" w:cs="Times New Roman"/>
        </w:rPr>
        <w:t>”</w:t>
      </w:r>
      <w:r w:rsidR="00DA6FEF" w:rsidRPr="006F59EA">
        <w:rPr>
          <w:rFonts w:ascii="Times New Roman" w:hAnsi="Times New Roman" w:cs="Times New Roman"/>
        </w:rPr>
        <w:t>.</w:t>
      </w:r>
    </w:p>
    <w:p w14:paraId="03F874C4" w14:textId="77777777" w:rsidR="00DA6FEF" w:rsidRPr="009739CC" w:rsidRDefault="006F59EA" w:rsidP="009739CC">
      <w:pPr>
        <w:spacing w:before="120" w:after="60" w:line="240" w:lineRule="auto"/>
        <w:jc w:val="both"/>
        <w:rPr>
          <w:rFonts w:ascii="Times New Roman" w:hAnsi="Times New Roman" w:cs="Times New Roman"/>
          <w:b/>
          <w:sz w:val="20"/>
        </w:rPr>
      </w:pPr>
      <w:r w:rsidRPr="009739CC">
        <w:rPr>
          <w:rFonts w:ascii="Times New Roman" w:hAnsi="Times New Roman" w:cs="Times New Roman"/>
          <w:b/>
          <w:sz w:val="20"/>
        </w:rPr>
        <w:t>Roads over Aboriginal land</w:t>
      </w:r>
    </w:p>
    <w:p w14:paraId="6DA42644" w14:textId="77777777" w:rsidR="00DA6FEF" w:rsidRPr="006F59EA" w:rsidRDefault="006F59EA" w:rsidP="009739CC">
      <w:pPr>
        <w:spacing w:after="0" w:line="240" w:lineRule="auto"/>
        <w:ind w:firstLine="432"/>
        <w:jc w:val="both"/>
        <w:rPr>
          <w:rFonts w:ascii="Times New Roman" w:hAnsi="Times New Roman" w:cs="Times New Roman"/>
        </w:rPr>
      </w:pPr>
      <w:r w:rsidRPr="006F59EA">
        <w:rPr>
          <w:rFonts w:ascii="Times New Roman" w:hAnsi="Times New Roman" w:cs="Times New Roman"/>
          <w:b/>
        </w:rPr>
        <w:t>14.</w:t>
      </w:r>
      <w:r w:rsidR="00DA6FEF" w:rsidRPr="006F59EA">
        <w:rPr>
          <w:rFonts w:ascii="Times New Roman" w:hAnsi="Times New Roman" w:cs="Times New Roman"/>
        </w:rPr>
        <w:t xml:space="preserve"> Section 68 of the Principal Act is amended by omitting from paragraph </w:t>
      </w:r>
      <w:r w:rsidR="00DA6FEF" w:rsidRPr="00CA6B10">
        <w:rPr>
          <w:rFonts w:ascii="Times New Roman" w:hAnsi="Times New Roman" w:cs="Times New Roman"/>
        </w:rPr>
        <w:t>(</w:t>
      </w:r>
      <w:r w:rsidR="00DA6FEF" w:rsidRPr="006F59EA">
        <w:rPr>
          <w:rFonts w:ascii="Times New Roman" w:hAnsi="Times New Roman" w:cs="Times New Roman"/>
        </w:rPr>
        <w:t>4</w:t>
      </w:r>
      <w:r w:rsidR="00DA6FEF" w:rsidRPr="00CA6B10">
        <w:rPr>
          <w:rFonts w:ascii="Times New Roman" w:hAnsi="Times New Roman" w:cs="Times New Roman"/>
        </w:rPr>
        <w:t>)</w:t>
      </w:r>
      <w:r w:rsidR="00DA6FEF" w:rsidRPr="006F59EA">
        <w:rPr>
          <w:rFonts w:ascii="Times New Roman" w:hAnsi="Times New Roman" w:cs="Times New Roman"/>
        </w:rPr>
        <w:t xml:space="preserve"> </w:t>
      </w:r>
      <w:r w:rsidR="00DA6FEF" w:rsidRPr="00CA6B10">
        <w:rPr>
          <w:rFonts w:ascii="Times New Roman" w:hAnsi="Times New Roman" w:cs="Times New Roman"/>
        </w:rPr>
        <w:t>(</w:t>
      </w:r>
      <w:r w:rsidR="00DA6FEF" w:rsidRPr="006F59EA">
        <w:rPr>
          <w:rFonts w:ascii="Times New Roman" w:hAnsi="Times New Roman" w:cs="Times New Roman"/>
        </w:rPr>
        <w:t>b</w:t>
      </w:r>
      <w:r w:rsidR="00DA6FEF" w:rsidRPr="00CA6B10">
        <w:rPr>
          <w:rFonts w:ascii="Times New Roman" w:hAnsi="Times New Roman" w:cs="Times New Roman"/>
        </w:rPr>
        <w:t>)</w:t>
      </w:r>
      <w:r w:rsidR="00DA6FEF" w:rsidRPr="006F59EA">
        <w:rPr>
          <w:rFonts w:ascii="Times New Roman" w:hAnsi="Times New Roman" w:cs="Times New Roman"/>
        </w:rPr>
        <w:t xml:space="preserve"> </w:t>
      </w:r>
      <w:r>
        <w:rPr>
          <w:rFonts w:ascii="Times New Roman" w:hAnsi="Times New Roman" w:cs="Times New Roman"/>
        </w:rPr>
        <w:t>“</w:t>
      </w:r>
      <w:r w:rsidR="00DA6FEF" w:rsidRPr="006F59EA">
        <w:rPr>
          <w:rFonts w:ascii="Times New Roman" w:hAnsi="Times New Roman" w:cs="Times New Roman"/>
        </w:rPr>
        <w:t>by that Act</w:t>
      </w:r>
      <w:r>
        <w:rPr>
          <w:rFonts w:ascii="Times New Roman" w:hAnsi="Times New Roman" w:cs="Times New Roman"/>
        </w:rPr>
        <w:t>”</w:t>
      </w:r>
      <w:r w:rsidR="00DA6FEF" w:rsidRPr="006F59EA">
        <w:rPr>
          <w:rFonts w:ascii="Times New Roman" w:hAnsi="Times New Roman" w:cs="Times New Roman"/>
        </w:rPr>
        <w:t xml:space="preserve"> and substituting </w:t>
      </w:r>
      <w:r>
        <w:rPr>
          <w:rFonts w:ascii="Times New Roman" w:hAnsi="Times New Roman" w:cs="Times New Roman"/>
        </w:rPr>
        <w:t>“</w:t>
      </w:r>
      <w:r w:rsidR="00DA6FEF" w:rsidRPr="006F59EA">
        <w:rPr>
          <w:rFonts w:ascii="Times New Roman" w:hAnsi="Times New Roman" w:cs="Times New Roman"/>
        </w:rPr>
        <w:t>by or under that Act</w:t>
      </w:r>
      <w:r>
        <w:rPr>
          <w:rFonts w:ascii="Times New Roman" w:hAnsi="Times New Roman" w:cs="Times New Roman"/>
        </w:rPr>
        <w:t>”</w:t>
      </w:r>
      <w:r w:rsidR="00DA6FEF" w:rsidRPr="006F59EA">
        <w:rPr>
          <w:rFonts w:ascii="Times New Roman" w:hAnsi="Times New Roman" w:cs="Times New Roman"/>
        </w:rPr>
        <w:t>.</w:t>
      </w:r>
    </w:p>
    <w:p w14:paraId="4D5CFF34" w14:textId="77777777" w:rsidR="009739CC" w:rsidRPr="009739CC" w:rsidRDefault="009739CC" w:rsidP="009739CC">
      <w:pPr>
        <w:pBdr>
          <w:top w:val="single" w:sz="4" w:space="1" w:color="auto"/>
        </w:pBdr>
        <w:spacing w:before="120" w:after="120" w:line="240" w:lineRule="auto"/>
        <w:jc w:val="center"/>
        <w:rPr>
          <w:rFonts w:ascii="Times New Roman" w:hAnsi="Times New Roman" w:cs="Times New Roman"/>
          <w:b/>
          <w:sz w:val="2"/>
        </w:rPr>
      </w:pPr>
    </w:p>
    <w:p w14:paraId="03B75B84" w14:textId="77777777" w:rsidR="00DA6FEF" w:rsidRPr="006F59EA" w:rsidRDefault="006F59EA" w:rsidP="009739CC">
      <w:pPr>
        <w:spacing w:after="0" w:line="240" w:lineRule="auto"/>
        <w:jc w:val="center"/>
        <w:rPr>
          <w:rFonts w:ascii="Times New Roman" w:hAnsi="Times New Roman" w:cs="Times New Roman"/>
        </w:rPr>
      </w:pPr>
      <w:r w:rsidRPr="006F59EA">
        <w:rPr>
          <w:rFonts w:ascii="Times New Roman" w:hAnsi="Times New Roman" w:cs="Times New Roman"/>
          <w:b/>
        </w:rPr>
        <w:t>NOTE</w:t>
      </w:r>
    </w:p>
    <w:p w14:paraId="2C3E8077" w14:textId="7A7EF3FA" w:rsidR="00DA6FEF" w:rsidRPr="009739CC" w:rsidRDefault="00DA6FEF" w:rsidP="009739CC">
      <w:pPr>
        <w:spacing w:after="0" w:line="240" w:lineRule="auto"/>
        <w:ind w:left="216" w:hanging="216"/>
        <w:jc w:val="both"/>
        <w:rPr>
          <w:rFonts w:ascii="Times New Roman" w:hAnsi="Times New Roman" w:cs="Times New Roman"/>
          <w:sz w:val="20"/>
        </w:rPr>
      </w:pPr>
      <w:r w:rsidRPr="009739CC">
        <w:rPr>
          <w:rFonts w:ascii="Times New Roman" w:hAnsi="Times New Roman" w:cs="Times New Roman"/>
          <w:sz w:val="20"/>
        </w:rPr>
        <w:t>1. No. 191, 1976, as amended. For previous amendments, see Nos. 21, 70 and 83, 1978; No. 189, 1979; No. 12, 1980; No. 92, 1981; Nos. 16 and 80, 1982; Nos. 63 and 72, 1984; Nos. 63 and 93, 1985; and No.</w:t>
      </w:r>
      <w:r w:rsidR="00EB7265">
        <w:rPr>
          <w:rFonts w:ascii="Times New Roman" w:hAnsi="Times New Roman" w:cs="Times New Roman"/>
          <w:sz w:val="20"/>
        </w:rPr>
        <w:t xml:space="preserve"> </w:t>
      </w:r>
      <w:r w:rsidRPr="009739CC">
        <w:rPr>
          <w:rFonts w:ascii="Times New Roman" w:hAnsi="Times New Roman" w:cs="Times New Roman"/>
          <w:sz w:val="20"/>
        </w:rPr>
        <w:t>0</w:t>
      </w:r>
      <w:bookmarkStart w:id="0" w:name="_GoBack"/>
      <w:bookmarkEnd w:id="0"/>
      <w:r w:rsidRPr="009739CC">
        <w:rPr>
          <w:rFonts w:ascii="Times New Roman" w:hAnsi="Times New Roman" w:cs="Times New Roman"/>
          <w:sz w:val="20"/>
        </w:rPr>
        <w:t>, 1987.</w:t>
      </w:r>
    </w:p>
    <w:p w14:paraId="74D320D5" w14:textId="77777777" w:rsidR="00DA6FEF" w:rsidRPr="00A23293" w:rsidRDefault="00DA6FEF" w:rsidP="009739CC">
      <w:pPr>
        <w:spacing w:before="120" w:after="0" w:line="240" w:lineRule="auto"/>
        <w:jc w:val="both"/>
        <w:rPr>
          <w:rFonts w:ascii="Times New Roman" w:hAnsi="Times New Roman" w:cs="Times New Roman"/>
          <w:sz w:val="20"/>
        </w:rPr>
      </w:pPr>
      <w:r w:rsidRPr="00A23293">
        <w:rPr>
          <w:rFonts w:ascii="Times New Roman" w:hAnsi="Times New Roman" w:cs="Times New Roman"/>
          <w:sz w:val="20"/>
        </w:rPr>
        <w:t>[</w:t>
      </w:r>
      <w:r w:rsidR="006F59EA" w:rsidRPr="00A23293">
        <w:rPr>
          <w:rFonts w:ascii="Times New Roman" w:hAnsi="Times New Roman" w:cs="Times New Roman"/>
          <w:i/>
          <w:sz w:val="20"/>
        </w:rPr>
        <w:t>Minister’s second reading speech made in—</w:t>
      </w:r>
    </w:p>
    <w:p w14:paraId="629F6FC8" w14:textId="77777777" w:rsidR="009739CC" w:rsidRPr="00A23293" w:rsidRDefault="006F59EA" w:rsidP="009739CC">
      <w:pPr>
        <w:spacing w:after="0" w:line="240" w:lineRule="auto"/>
        <w:ind w:left="810"/>
        <w:jc w:val="both"/>
        <w:rPr>
          <w:rFonts w:ascii="Times New Roman" w:hAnsi="Times New Roman" w:cs="Times New Roman"/>
          <w:i/>
          <w:sz w:val="20"/>
        </w:rPr>
      </w:pPr>
      <w:r w:rsidRPr="00A23293">
        <w:rPr>
          <w:rFonts w:ascii="Times New Roman" w:hAnsi="Times New Roman" w:cs="Times New Roman"/>
          <w:i/>
          <w:sz w:val="20"/>
        </w:rPr>
        <w:t>House of R</w:t>
      </w:r>
      <w:r w:rsidR="009739CC" w:rsidRPr="00A23293">
        <w:rPr>
          <w:rFonts w:ascii="Times New Roman" w:hAnsi="Times New Roman" w:cs="Times New Roman"/>
          <w:i/>
          <w:sz w:val="20"/>
        </w:rPr>
        <w:t>epresentatives on 18 March 1987</w:t>
      </w:r>
    </w:p>
    <w:p w14:paraId="199034C9" w14:textId="77777777" w:rsidR="00DA6FEF" w:rsidRPr="00A23293" w:rsidRDefault="006F59EA" w:rsidP="009739CC">
      <w:pPr>
        <w:spacing w:after="0" w:line="240" w:lineRule="auto"/>
        <w:ind w:left="810"/>
        <w:jc w:val="both"/>
        <w:rPr>
          <w:rFonts w:ascii="Times New Roman" w:hAnsi="Times New Roman" w:cs="Times New Roman"/>
          <w:sz w:val="20"/>
        </w:rPr>
      </w:pPr>
      <w:r w:rsidRPr="00A23293">
        <w:rPr>
          <w:rFonts w:ascii="Times New Roman" w:hAnsi="Times New Roman" w:cs="Times New Roman"/>
          <w:i/>
          <w:sz w:val="20"/>
        </w:rPr>
        <w:t>Senate on 28 April 1987</w:t>
      </w:r>
      <w:r w:rsidR="00DA6FEF" w:rsidRPr="00A23293">
        <w:rPr>
          <w:rFonts w:ascii="Times New Roman" w:hAnsi="Times New Roman" w:cs="Times New Roman"/>
          <w:sz w:val="20"/>
        </w:rPr>
        <w:t>]</w:t>
      </w:r>
    </w:p>
    <w:sectPr w:rsidR="00DA6FEF" w:rsidRPr="00A23293" w:rsidSect="00697F31">
      <w:headerReference w:type="default" r:id="rId8"/>
      <w:pgSz w:w="10325" w:h="14573" w:code="13"/>
      <w:pgMar w:top="1440" w:right="1440" w:bottom="1440" w:left="1440" w:header="72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3FB4AF" w15:done="0"/>
  <w15:commentEx w15:paraId="7080A901" w15:done="0"/>
  <w15:commentEx w15:paraId="56685114" w15:done="0"/>
  <w15:commentEx w15:paraId="0EEEBFC6" w15:done="0"/>
  <w15:commentEx w15:paraId="7806BC2F" w15:done="0"/>
  <w15:commentEx w15:paraId="3CBB7D0E" w15:done="0"/>
  <w15:commentEx w15:paraId="6A166170" w15:done="0"/>
  <w15:commentEx w15:paraId="61BAE942" w15:done="0"/>
  <w15:commentEx w15:paraId="70D7F7A4" w15:done="0"/>
  <w15:commentEx w15:paraId="120683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FB4AF" w16cid:durableId="202220FF"/>
  <w16cid:commentId w16cid:paraId="7080A901" w16cid:durableId="2022212A"/>
  <w16cid:commentId w16cid:paraId="56685114" w16cid:durableId="20222135"/>
  <w16cid:commentId w16cid:paraId="0EEEBFC6" w16cid:durableId="20222145"/>
  <w16cid:commentId w16cid:paraId="7806BC2F" w16cid:durableId="2022215A"/>
  <w16cid:commentId w16cid:paraId="3CBB7D0E" w16cid:durableId="20222167"/>
  <w16cid:commentId w16cid:paraId="6A166170" w16cid:durableId="2022217A"/>
  <w16cid:commentId w16cid:paraId="61BAE942" w16cid:durableId="20222186"/>
  <w16cid:commentId w16cid:paraId="70D7F7A4" w16cid:durableId="202221C0"/>
  <w16cid:commentId w16cid:paraId="12068397" w16cid:durableId="202222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9A807" w14:textId="77777777" w:rsidR="00147136" w:rsidRDefault="00147136" w:rsidP="00697F31">
      <w:pPr>
        <w:spacing w:after="0" w:line="240" w:lineRule="auto"/>
      </w:pPr>
      <w:r>
        <w:separator/>
      </w:r>
    </w:p>
  </w:endnote>
  <w:endnote w:type="continuationSeparator" w:id="0">
    <w:p w14:paraId="5C40D40A" w14:textId="77777777" w:rsidR="00147136" w:rsidRDefault="00147136" w:rsidP="00697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61871" w14:textId="77777777" w:rsidR="00147136" w:rsidRDefault="00147136" w:rsidP="00697F31">
      <w:pPr>
        <w:spacing w:after="0" w:line="240" w:lineRule="auto"/>
      </w:pPr>
      <w:r>
        <w:separator/>
      </w:r>
    </w:p>
  </w:footnote>
  <w:footnote w:type="continuationSeparator" w:id="0">
    <w:p w14:paraId="50274091" w14:textId="77777777" w:rsidR="00147136" w:rsidRDefault="00147136" w:rsidP="00697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62875" w14:textId="77777777" w:rsidR="00697F31" w:rsidRPr="00697F31" w:rsidRDefault="00697F31" w:rsidP="00697F31">
    <w:pPr>
      <w:tabs>
        <w:tab w:val="left" w:pos="5040"/>
      </w:tabs>
      <w:spacing w:after="0" w:line="240" w:lineRule="auto"/>
      <w:jc w:val="center"/>
      <w:rPr>
        <w:rFonts w:ascii="Times New Roman" w:hAnsi="Times New Roman" w:cs="Times New Roman"/>
        <w:sz w:val="20"/>
      </w:rPr>
    </w:pPr>
    <w:r w:rsidRPr="00697F31">
      <w:rPr>
        <w:rFonts w:ascii="Times New Roman" w:hAnsi="Times New Roman" w:cs="Times New Roman"/>
        <w:i/>
        <w:sz w:val="20"/>
      </w:rPr>
      <w:t xml:space="preserve">Aboriginal Land Rights </w:t>
    </w:r>
    <w:r w:rsidRPr="00697F31">
      <w:rPr>
        <w:rFonts w:ascii="Times New Roman" w:hAnsi="Times New Roman" w:cs="Times New Roman"/>
        <w:sz w:val="20"/>
      </w:rPr>
      <w:t>(</w:t>
    </w:r>
    <w:r w:rsidRPr="00697F31">
      <w:rPr>
        <w:rFonts w:ascii="Times New Roman" w:hAnsi="Times New Roman" w:cs="Times New Roman"/>
        <w:i/>
        <w:sz w:val="20"/>
      </w:rPr>
      <w:t>Northern Territory</w:t>
    </w:r>
    <w:r w:rsidRPr="00697F31">
      <w:rPr>
        <w:rFonts w:ascii="Times New Roman" w:hAnsi="Times New Roman" w:cs="Times New Roman"/>
        <w:sz w:val="20"/>
      </w:rPr>
      <w:t>)</w:t>
    </w:r>
    <w:r w:rsidRPr="00697F31">
      <w:rPr>
        <w:rFonts w:ascii="Times New Roman" w:hAnsi="Times New Roman" w:cs="Times New Roman"/>
        <w:i/>
        <w:sz w:val="20"/>
      </w:rPr>
      <w:t xml:space="preserve"> Amendment </w:t>
    </w:r>
    <w:r w:rsidRPr="00697F31">
      <w:rPr>
        <w:rFonts w:ascii="Times New Roman" w:hAnsi="Times New Roman" w:cs="Times New Roman"/>
        <w:sz w:val="20"/>
      </w:rPr>
      <w:t>(</w:t>
    </w:r>
    <w:r w:rsidRPr="00697F31">
      <w:rPr>
        <w:rFonts w:ascii="Times New Roman" w:hAnsi="Times New Roman" w:cs="Times New Roman"/>
        <w:i/>
        <w:sz w:val="20"/>
      </w:rPr>
      <w:t>No. 2</w:t>
    </w:r>
    <w:r w:rsidRPr="00697F31">
      <w:rPr>
        <w:rFonts w:ascii="Times New Roman" w:hAnsi="Times New Roman" w:cs="Times New Roman"/>
        <w:sz w:val="20"/>
      </w:rPr>
      <w:t>)</w:t>
    </w:r>
    <w:r>
      <w:rPr>
        <w:rFonts w:ascii="Times New Roman" w:hAnsi="Times New Roman" w:cs="Times New Roman"/>
        <w:i/>
        <w:sz w:val="20"/>
      </w:rPr>
      <w:tab/>
    </w:r>
    <w:r w:rsidRPr="00697F31">
      <w:rPr>
        <w:rFonts w:ascii="Times New Roman" w:hAnsi="Times New Roman" w:cs="Times New Roman"/>
        <w:i/>
        <w:sz w:val="20"/>
      </w:rPr>
      <w:t>No. 18, 1987</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6FEF"/>
    <w:rsid w:val="0003448B"/>
    <w:rsid w:val="000D7EEF"/>
    <w:rsid w:val="00147136"/>
    <w:rsid w:val="001919AC"/>
    <w:rsid w:val="003D7AE4"/>
    <w:rsid w:val="00572FF8"/>
    <w:rsid w:val="00697F31"/>
    <w:rsid w:val="006F59EA"/>
    <w:rsid w:val="008D48EF"/>
    <w:rsid w:val="009739CC"/>
    <w:rsid w:val="0099225B"/>
    <w:rsid w:val="00A23293"/>
    <w:rsid w:val="00AF0EDD"/>
    <w:rsid w:val="00C543DD"/>
    <w:rsid w:val="00CA6B10"/>
    <w:rsid w:val="00CF313B"/>
    <w:rsid w:val="00DA6FEF"/>
    <w:rsid w:val="00EB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A6FEF"/>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DA6FEF"/>
    <w:pPr>
      <w:spacing w:after="0" w:line="240" w:lineRule="auto"/>
    </w:pPr>
    <w:rPr>
      <w:rFonts w:ascii="Times New Roman" w:eastAsia="Times New Roman" w:hAnsi="Times New Roman" w:cs="Times New Roman"/>
      <w:sz w:val="20"/>
      <w:szCs w:val="20"/>
    </w:rPr>
  </w:style>
  <w:style w:type="paragraph" w:customStyle="1" w:styleId="Style27">
    <w:name w:val="Style27"/>
    <w:basedOn w:val="Normal"/>
    <w:rsid w:val="00DA6FEF"/>
    <w:pPr>
      <w:spacing w:after="0" w:line="240" w:lineRule="auto"/>
    </w:pPr>
    <w:rPr>
      <w:rFonts w:ascii="Times New Roman" w:eastAsia="Times New Roman" w:hAnsi="Times New Roman" w:cs="Times New Roman"/>
      <w:sz w:val="20"/>
      <w:szCs w:val="20"/>
    </w:rPr>
  </w:style>
  <w:style w:type="paragraph" w:customStyle="1" w:styleId="Style28">
    <w:name w:val="Style28"/>
    <w:basedOn w:val="Normal"/>
    <w:rsid w:val="00DA6FEF"/>
    <w:pPr>
      <w:spacing w:after="0" w:line="240" w:lineRule="auto"/>
    </w:pPr>
    <w:rPr>
      <w:rFonts w:ascii="Times New Roman" w:eastAsia="Times New Roman" w:hAnsi="Times New Roman" w:cs="Times New Roman"/>
      <w:sz w:val="20"/>
      <w:szCs w:val="20"/>
    </w:rPr>
  </w:style>
  <w:style w:type="paragraph" w:customStyle="1" w:styleId="Style32">
    <w:name w:val="Style32"/>
    <w:basedOn w:val="Normal"/>
    <w:rsid w:val="00DA6FEF"/>
    <w:pPr>
      <w:spacing w:after="0" w:line="240" w:lineRule="auto"/>
    </w:pPr>
    <w:rPr>
      <w:rFonts w:ascii="Times New Roman" w:eastAsia="Times New Roman" w:hAnsi="Times New Roman" w:cs="Times New Roman"/>
      <w:sz w:val="20"/>
      <w:szCs w:val="20"/>
    </w:rPr>
  </w:style>
  <w:style w:type="paragraph" w:customStyle="1" w:styleId="Style37">
    <w:name w:val="Style37"/>
    <w:basedOn w:val="Normal"/>
    <w:rsid w:val="00DA6FEF"/>
    <w:pPr>
      <w:spacing w:after="0" w:line="240" w:lineRule="auto"/>
    </w:pPr>
    <w:rPr>
      <w:rFonts w:ascii="Times New Roman" w:eastAsia="Times New Roman" w:hAnsi="Times New Roman" w:cs="Times New Roman"/>
      <w:sz w:val="20"/>
      <w:szCs w:val="20"/>
    </w:rPr>
  </w:style>
  <w:style w:type="paragraph" w:customStyle="1" w:styleId="Style783">
    <w:name w:val="Style783"/>
    <w:basedOn w:val="Normal"/>
    <w:rsid w:val="00DA6FEF"/>
    <w:pPr>
      <w:spacing w:after="0" w:line="240" w:lineRule="auto"/>
    </w:pPr>
    <w:rPr>
      <w:rFonts w:ascii="Times New Roman" w:eastAsia="Times New Roman" w:hAnsi="Times New Roman" w:cs="Times New Roman"/>
      <w:sz w:val="20"/>
      <w:szCs w:val="20"/>
    </w:rPr>
  </w:style>
  <w:style w:type="paragraph" w:customStyle="1" w:styleId="Style44">
    <w:name w:val="Style44"/>
    <w:basedOn w:val="Normal"/>
    <w:rsid w:val="00DA6FEF"/>
    <w:pPr>
      <w:spacing w:after="0" w:line="240" w:lineRule="auto"/>
    </w:pPr>
    <w:rPr>
      <w:rFonts w:ascii="Times New Roman" w:eastAsia="Times New Roman" w:hAnsi="Times New Roman" w:cs="Times New Roman"/>
      <w:sz w:val="20"/>
      <w:szCs w:val="20"/>
    </w:rPr>
  </w:style>
  <w:style w:type="paragraph" w:customStyle="1" w:styleId="Style59">
    <w:name w:val="Style59"/>
    <w:basedOn w:val="Normal"/>
    <w:rsid w:val="00DA6FEF"/>
    <w:pPr>
      <w:spacing w:after="0" w:line="240" w:lineRule="auto"/>
    </w:pPr>
    <w:rPr>
      <w:rFonts w:ascii="Times New Roman" w:eastAsia="Times New Roman" w:hAnsi="Times New Roman" w:cs="Times New Roman"/>
      <w:sz w:val="20"/>
      <w:szCs w:val="20"/>
    </w:rPr>
  </w:style>
  <w:style w:type="paragraph" w:customStyle="1" w:styleId="Style89">
    <w:name w:val="Style89"/>
    <w:basedOn w:val="Normal"/>
    <w:rsid w:val="00DA6FEF"/>
    <w:pPr>
      <w:spacing w:after="0" w:line="240" w:lineRule="auto"/>
    </w:pPr>
    <w:rPr>
      <w:rFonts w:ascii="Times New Roman" w:eastAsia="Times New Roman" w:hAnsi="Times New Roman" w:cs="Times New Roman"/>
      <w:sz w:val="20"/>
      <w:szCs w:val="20"/>
    </w:rPr>
  </w:style>
  <w:style w:type="paragraph" w:customStyle="1" w:styleId="Style144">
    <w:name w:val="Style144"/>
    <w:basedOn w:val="Normal"/>
    <w:rsid w:val="00DA6FEF"/>
    <w:pPr>
      <w:spacing w:after="0" w:line="240" w:lineRule="auto"/>
    </w:pPr>
    <w:rPr>
      <w:rFonts w:ascii="Times New Roman" w:eastAsia="Times New Roman" w:hAnsi="Times New Roman" w:cs="Times New Roman"/>
      <w:sz w:val="20"/>
      <w:szCs w:val="20"/>
    </w:rPr>
  </w:style>
  <w:style w:type="paragraph" w:customStyle="1" w:styleId="Style152">
    <w:name w:val="Style152"/>
    <w:basedOn w:val="Normal"/>
    <w:rsid w:val="00DA6FEF"/>
    <w:pPr>
      <w:spacing w:after="0" w:line="240" w:lineRule="auto"/>
    </w:pPr>
    <w:rPr>
      <w:rFonts w:ascii="Times New Roman" w:eastAsia="Times New Roman" w:hAnsi="Times New Roman" w:cs="Times New Roman"/>
      <w:sz w:val="20"/>
      <w:szCs w:val="20"/>
    </w:rPr>
  </w:style>
  <w:style w:type="paragraph" w:customStyle="1" w:styleId="Style775">
    <w:name w:val="Style775"/>
    <w:basedOn w:val="Normal"/>
    <w:rsid w:val="00DA6FEF"/>
    <w:pPr>
      <w:spacing w:after="0" w:line="240" w:lineRule="auto"/>
    </w:pPr>
    <w:rPr>
      <w:rFonts w:ascii="Times New Roman" w:eastAsia="Times New Roman" w:hAnsi="Times New Roman" w:cs="Times New Roman"/>
      <w:sz w:val="20"/>
      <w:szCs w:val="20"/>
    </w:rPr>
  </w:style>
  <w:style w:type="paragraph" w:customStyle="1" w:styleId="Style158">
    <w:name w:val="Style158"/>
    <w:basedOn w:val="Normal"/>
    <w:rsid w:val="00DA6FEF"/>
    <w:pPr>
      <w:spacing w:after="0" w:line="240" w:lineRule="auto"/>
    </w:pPr>
    <w:rPr>
      <w:rFonts w:ascii="Times New Roman" w:eastAsia="Times New Roman" w:hAnsi="Times New Roman" w:cs="Times New Roman"/>
      <w:sz w:val="20"/>
      <w:szCs w:val="20"/>
    </w:rPr>
  </w:style>
  <w:style w:type="paragraph" w:customStyle="1" w:styleId="Style160">
    <w:name w:val="Style160"/>
    <w:basedOn w:val="Normal"/>
    <w:rsid w:val="00DA6FEF"/>
    <w:pPr>
      <w:spacing w:after="0" w:line="240" w:lineRule="auto"/>
    </w:pPr>
    <w:rPr>
      <w:rFonts w:ascii="Times New Roman" w:eastAsia="Times New Roman" w:hAnsi="Times New Roman" w:cs="Times New Roman"/>
      <w:sz w:val="20"/>
      <w:szCs w:val="20"/>
    </w:rPr>
  </w:style>
  <w:style w:type="paragraph" w:customStyle="1" w:styleId="Style793">
    <w:name w:val="Style793"/>
    <w:basedOn w:val="Normal"/>
    <w:rsid w:val="00DA6FEF"/>
    <w:pPr>
      <w:spacing w:after="0" w:line="240" w:lineRule="auto"/>
    </w:pPr>
    <w:rPr>
      <w:rFonts w:ascii="Times New Roman" w:eastAsia="Times New Roman" w:hAnsi="Times New Roman" w:cs="Times New Roman"/>
      <w:sz w:val="20"/>
      <w:szCs w:val="20"/>
    </w:rPr>
  </w:style>
  <w:style w:type="paragraph" w:customStyle="1" w:styleId="Style176">
    <w:name w:val="Style176"/>
    <w:basedOn w:val="Normal"/>
    <w:rsid w:val="00DA6FEF"/>
    <w:pPr>
      <w:spacing w:after="0" w:line="240" w:lineRule="auto"/>
    </w:pPr>
    <w:rPr>
      <w:rFonts w:ascii="Times New Roman" w:eastAsia="Times New Roman" w:hAnsi="Times New Roman" w:cs="Times New Roman"/>
      <w:sz w:val="20"/>
      <w:szCs w:val="20"/>
    </w:rPr>
  </w:style>
  <w:style w:type="paragraph" w:customStyle="1" w:styleId="Style801">
    <w:name w:val="Style801"/>
    <w:basedOn w:val="Normal"/>
    <w:rsid w:val="00DA6FEF"/>
    <w:pPr>
      <w:spacing w:after="0" w:line="240" w:lineRule="auto"/>
    </w:pPr>
    <w:rPr>
      <w:rFonts w:ascii="Times New Roman" w:eastAsia="Times New Roman" w:hAnsi="Times New Roman" w:cs="Times New Roman"/>
      <w:sz w:val="20"/>
      <w:szCs w:val="20"/>
    </w:rPr>
  </w:style>
  <w:style w:type="character" w:customStyle="1" w:styleId="CharStyle16">
    <w:name w:val="CharStyle16"/>
    <w:basedOn w:val="DefaultParagraphFont"/>
    <w:rsid w:val="00DA6FEF"/>
    <w:rPr>
      <w:rFonts w:ascii="Times New Roman" w:eastAsia="Times New Roman" w:hAnsi="Times New Roman" w:cs="Times New Roman"/>
      <w:b/>
      <w:bCs/>
      <w:i w:val="0"/>
      <w:iCs w:val="0"/>
      <w:smallCaps w:val="0"/>
      <w:sz w:val="26"/>
      <w:szCs w:val="26"/>
    </w:rPr>
  </w:style>
  <w:style w:type="character" w:customStyle="1" w:styleId="CharStyle24">
    <w:name w:val="CharStyle24"/>
    <w:basedOn w:val="DefaultParagraphFont"/>
    <w:rsid w:val="00DA6FEF"/>
    <w:rPr>
      <w:rFonts w:ascii="Times New Roman" w:eastAsia="Times New Roman" w:hAnsi="Times New Roman" w:cs="Times New Roman"/>
      <w:b w:val="0"/>
      <w:bCs w:val="0"/>
      <w:i w:val="0"/>
      <w:iCs w:val="0"/>
      <w:smallCaps w:val="0"/>
      <w:sz w:val="22"/>
      <w:szCs w:val="22"/>
    </w:rPr>
  </w:style>
  <w:style w:type="character" w:customStyle="1" w:styleId="CharStyle30">
    <w:name w:val="CharStyle30"/>
    <w:basedOn w:val="DefaultParagraphFont"/>
    <w:rsid w:val="00DA6FEF"/>
    <w:rPr>
      <w:rFonts w:ascii="Times New Roman" w:eastAsia="Times New Roman" w:hAnsi="Times New Roman" w:cs="Times New Roman"/>
      <w:b/>
      <w:bCs/>
      <w:i w:val="0"/>
      <w:iCs w:val="0"/>
      <w:smallCaps w:val="0"/>
      <w:sz w:val="22"/>
      <w:szCs w:val="22"/>
    </w:rPr>
  </w:style>
  <w:style w:type="character" w:customStyle="1" w:styleId="CharStyle65">
    <w:name w:val="CharStyle65"/>
    <w:basedOn w:val="DefaultParagraphFont"/>
    <w:rsid w:val="00DA6FEF"/>
    <w:rPr>
      <w:rFonts w:ascii="Times New Roman" w:eastAsia="Times New Roman" w:hAnsi="Times New Roman" w:cs="Times New Roman"/>
      <w:b w:val="0"/>
      <w:bCs w:val="0"/>
      <w:i/>
      <w:iCs/>
      <w:smallCaps w:val="0"/>
      <w:sz w:val="22"/>
      <w:szCs w:val="22"/>
    </w:rPr>
  </w:style>
  <w:style w:type="character" w:customStyle="1" w:styleId="CharStyle66">
    <w:name w:val="CharStyle66"/>
    <w:basedOn w:val="DefaultParagraphFont"/>
    <w:rsid w:val="00DA6FEF"/>
    <w:rPr>
      <w:rFonts w:ascii="Times New Roman" w:eastAsia="Times New Roman" w:hAnsi="Times New Roman" w:cs="Times New Roman"/>
      <w:b/>
      <w:bCs/>
      <w:i w:val="0"/>
      <w:iCs w:val="0"/>
      <w:smallCaps w:val="0"/>
      <w:sz w:val="34"/>
      <w:szCs w:val="34"/>
    </w:rPr>
  </w:style>
  <w:style w:type="character" w:customStyle="1" w:styleId="CharStyle68">
    <w:name w:val="CharStyle68"/>
    <w:basedOn w:val="DefaultParagraphFont"/>
    <w:rsid w:val="00DA6FEF"/>
    <w:rPr>
      <w:rFonts w:ascii="Times New Roman" w:eastAsia="Times New Roman" w:hAnsi="Times New Roman" w:cs="Times New Roman"/>
      <w:b/>
      <w:bCs/>
      <w:i/>
      <w:iCs/>
      <w:smallCaps w:val="0"/>
      <w:sz w:val="26"/>
      <w:szCs w:val="26"/>
    </w:rPr>
  </w:style>
  <w:style w:type="character" w:customStyle="1" w:styleId="CharStyle222">
    <w:name w:val="CharStyle222"/>
    <w:basedOn w:val="DefaultParagraphFont"/>
    <w:rsid w:val="00DA6FEF"/>
    <w:rPr>
      <w:rFonts w:ascii="Times New Roman" w:eastAsia="Times New Roman" w:hAnsi="Times New Roman" w:cs="Times New Roman"/>
      <w:b w:val="0"/>
      <w:bCs w:val="0"/>
      <w:i w:val="0"/>
      <w:iCs w:val="0"/>
      <w:smallCaps w:val="0"/>
      <w:sz w:val="18"/>
      <w:szCs w:val="18"/>
    </w:rPr>
  </w:style>
  <w:style w:type="character" w:customStyle="1" w:styleId="CharStyle637">
    <w:name w:val="CharStyle637"/>
    <w:basedOn w:val="DefaultParagraphFont"/>
    <w:rsid w:val="00DA6FEF"/>
    <w:rPr>
      <w:rFonts w:ascii="Times New Roman" w:eastAsia="Times New Roman" w:hAnsi="Times New Roman" w:cs="Times New Roman"/>
      <w:b/>
      <w:bCs/>
      <w:i w:val="0"/>
      <w:iCs w:val="0"/>
      <w:smallCaps/>
      <w:spacing w:val="10"/>
      <w:sz w:val="20"/>
      <w:szCs w:val="20"/>
    </w:rPr>
  </w:style>
  <w:style w:type="character" w:customStyle="1" w:styleId="CharStyle641">
    <w:name w:val="CharStyle641"/>
    <w:basedOn w:val="DefaultParagraphFont"/>
    <w:rsid w:val="00DA6FEF"/>
    <w:rPr>
      <w:rFonts w:ascii="Times New Roman" w:eastAsia="Times New Roman" w:hAnsi="Times New Roman" w:cs="Times New Roman"/>
      <w:b/>
      <w:bCs/>
      <w:i w:val="0"/>
      <w:iCs w:val="0"/>
      <w:smallCaps w:val="0"/>
      <w:spacing w:val="10"/>
      <w:sz w:val="20"/>
      <w:szCs w:val="20"/>
    </w:rPr>
  </w:style>
  <w:style w:type="paragraph" w:styleId="BalloonText">
    <w:name w:val="Balloon Text"/>
    <w:basedOn w:val="Normal"/>
    <w:link w:val="BalloonTextChar"/>
    <w:uiPriority w:val="99"/>
    <w:semiHidden/>
    <w:unhideWhenUsed/>
    <w:rsid w:val="00973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9CC"/>
    <w:rPr>
      <w:rFonts w:ascii="Tahoma" w:hAnsi="Tahoma" w:cs="Tahoma"/>
      <w:sz w:val="16"/>
      <w:szCs w:val="16"/>
    </w:rPr>
  </w:style>
  <w:style w:type="paragraph" w:styleId="Header">
    <w:name w:val="header"/>
    <w:basedOn w:val="Normal"/>
    <w:link w:val="HeaderChar"/>
    <w:uiPriority w:val="99"/>
    <w:unhideWhenUsed/>
    <w:rsid w:val="00697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F31"/>
  </w:style>
  <w:style w:type="paragraph" w:styleId="Footer">
    <w:name w:val="footer"/>
    <w:basedOn w:val="Normal"/>
    <w:link w:val="FooterChar"/>
    <w:uiPriority w:val="99"/>
    <w:semiHidden/>
    <w:unhideWhenUsed/>
    <w:rsid w:val="00697F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F31"/>
  </w:style>
  <w:style w:type="character" w:styleId="CommentReference">
    <w:name w:val="annotation reference"/>
    <w:basedOn w:val="DefaultParagraphFont"/>
    <w:uiPriority w:val="99"/>
    <w:semiHidden/>
    <w:unhideWhenUsed/>
    <w:rsid w:val="003D7AE4"/>
    <w:rPr>
      <w:sz w:val="16"/>
      <w:szCs w:val="16"/>
    </w:rPr>
  </w:style>
  <w:style w:type="paragraph" w:styleId="CommentText">
    <w:name w:val="annotation text"/>
    <w:basedOn w:val="Normal"/>
    <w:link w:val="CommentTextChar"/>
    <w:uiPriority w:val="99"/>
    <w:semiHidden/>
    <w:unhideWhenUsed/>
    <w:rsid w:val="003D7AE4"/>
    <w:pPr>
      <w:spacing w:line="240" w:lineRule="auto"/>
    </w:pPr>
    <w:rPr>
      <w:sz w:val="20"/>
      <w:szCs w:val="20"/>
    </w:rPr>
  </w:style>
  <w:style w:type="character" w:customStyle="1" w:styleId="CommentTextChar">
    <w:name w:val="Comment Text Char"/>
    <w:basedOn w:val="DefaultParagraphFont"/>
    <w:link w:val="CommentText"/>
    <w:uiPriority w:val="99"/>
    <w:semiHidden/>
    <w:rsid w:val="003D7AE4"/>
    <w:rPr>
      <w:sz w:val="20"/>
      <w:szCs w:val="20"/>
    </w:rPr>
  </w:style>
  <w:style w:type="paragraph" w:styleId="CommentSubject">
    <w:name w:val="annotation subject"/>
    <w:basedOn w:val="CommentText"/>
    <w:next w:val="CommentText"/>
    <w:link w:val="CommentSubjectChar"/>
    <w:uiPriority w:val="99"/>
    <w:semiHidden/>
    <w:unhideWhenUsed/>
    <w:rsid w:val="003D7AE4"/>
    <w:rPr>
      <w:b/>
      <w:bCs/>
    </w:rPr>
  </w:style>
  <w:style w:type="character" w:customStyle="1" w:styleId="CommentSubjectChar">
    <w:name w:val="Comment Subject Char"/>
    <w:basedOn w:val="CommentTextChar"/>
    <w:link w:val="CommentSubject"/>
    <w:uiPriority w:val="99"/>
    <w:semiHidden/>
    <w:rsid w:val="003D7AE4"/>
    <w:rPr>
      <w:b/>
      <w:bCs/>
      <w:sz w:val="20"/>
      <w:szCs w:val="20"/>
    </w:rPr>
  </w:style>
  <w:style w:type="paragraph" w:styleId="Revision">
    <w:name w:val="Revision"/>
    <w:hidden/>
    <w:uiPriority w:val="99"/>
    <w:semiHidden/>
    <w:rsid w:val="00EB72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Ziegler, Liesl</cp:lastModifiedBy>
  <cp:revision>3</cp:revision>
  <dcterms:created xsi:type="dcterms:W3CDTF">2019-02-27T23:02:00Z</dcterms:created>
  <dcterms:modified xsi:type="dcterms:W3CDTF">2019-10-01T00:17:00Z</dcterms:modified>
</cp:coreProperties>
</file>