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9B932" w14:textId="77777777" w:rsidR="00FF35ED" w:rsidRDefault="00FF35ED" w:rsidP="00FF35ED">
      <w:pPr>
        <w:spacing w:after="24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715B6FAA" wp14:editId="5BD7BB20">
            <wp:extent cx="999744" cy="78638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9744" cy="786384"/>
                    </a:xfrm>
                    <a:prstGeom prst="rect">
                      <a:avLst/>
                    </a:prstGeom>
                  </pic:spPr>
                </pic:pic>
              </a:graphicData>
            </a:graphic>
          </wp:inline>
        </w:drawing>
      </w:r>
    </w:p>
    <w:p w14:paraId="6FE28BF4" w14:textId="77777777" w:rsidR="00B510E1" w:rsidRPr="00FF35ED" w:rsidRDefault="00346B32" w:rsidP="00FF35ED">
      <w:pPr>
        <w:spacing w:before="240" w:after="240" w:line="240" w:lineRule="auto"/>
        <w:jc w:val="center"/>
        <w:rPr>
          <w:rFonts w:ascii="Times New Roman" w:hAnsi="Times New Roman" w:cs="Times New Roman"/>
          <w:b/>
          <w:sz w:val="36"/>
        </w:rPr>
      </w:pPr>
      <w:r w:rsidRPr="00FF35ED">
        <w:rPr>
          <w:rFonts w:ascii="Times New Roman" w:hAnsi="Times New Roman" w:cs="Times New Roman"/>
          <w:b/>
          <w:sz w:val="36"/>
        </w:rPr>
        <w:t>Commonwealth Guarantees (Charges) Act 1987</w:t>
      </w:r>
    </w:p>
    <w:p w14:paraId="611FF2D8" w14:textId="77777777" w:rsidR="00B510E1" w:rsidRPr="00FF35ED" w:rsidRDefault="00B510E1" w:rsidP="00FF35ED">
      <w:pPr>
        <w:spacing w:before="240" w:after="240" w:line="240" w:lineRule="auto"/>
        <w:jc w:val="center"/>
        <w:rPr>
          <w:rFonts w:ascii="Times New Roman" w:hAnsi="Times New Roman" w:cs="Times New Roman"/>
          <w:b/>
          <w:sz w:val="28"/>
        </w:rPr>
      </w:pPr>
      <w:r w:rsidRPr="00FF35ED">
        <w:rPr>
          <w:rFonts w:ascii="Times New Roman" w:hAnsi="Times New Roman" w:cs="Times New Roman"/>
          <w:b/>
          <w:sz w:val="28"/>
        </w:rPr>
        <w:t>No. 10 of 1987</w:t>
      </w:r>
    </w:p>
    <w:p w14:paraId="21B43531" w14:textId="77777777" w:rsidR="00B510E1" w:rsidRPr="00FF35ED" w:rsidRDefault="00B510E1" w:rsidP="00FF35ED">
      <w:pPr>
        <w:spacing w:before="240" w:after="240" w:line="240" w:lineRule="auto"/>
        <w:jc w:val="center"/>
        <w:rPr>
          <w:rFonts w:ascii="Times New Roman" w:hAnsi="Times New Roman" w:cs="Times New Roman"/>
          <w:b/>
          <w:sz w:val="24"/>
        </w:rPr>
      </w:pPr>
      <w:r w:rsidRPr="00FF35ED">
        <w:rPr>
          <w:rFonts w:ascii="Times New Roman" w:hAnsi="Times New Roman" w:cs="Times New Roman"/>
          <w:b/>
          <w:sz w:val="24"/>
        </w:rPr>
        <w:t>TABLE OF PROVISIONS</w:t>
      </w:r>
    </w:p>
    <w:p w14:paraId="196961C9" w14:textId="77777777" w:rsidR="00B510E1" w:rsidRPr="00346B32" w:rsidRDefault="00B510E1" w:rsidP="00346B32">
      <w:pPr>
        <w:spacing w:after="0" w:line="240" w:lineRule="auto"/>
        <w:jc w:val="both"/>
        <w:rPr>
          <w:rFonts w:ascii="Times New Roman" w:hAnsi="Times New Roman" w:cs="Times New Roman"/>
        </w:rPr>
      </w:pPr>
      <w:r w:rsidRPr="00346B32">
        <w:rPr>
          <w:rFonts w:ascii="Times New Roman" w:hAnsi="Times New Roman" w:cs="Times New Roman"/>
        </w:rPr>
        <w:t>Section</w:t>
      </w:r>
    </w:p>
    <w:p w14:paraId="7AD90C58" w14:textId="77777777" w:rsidR="00B510E1" w:rsidRPr="00346B32" w:rsidRDefault="00FF35ED" w:rsidP="00FF35ED">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B510E1" w:rsidRPr="00346B32">
        <w:rPr>
          <w:rFonts w:ascii="Times New Roman" w:hAnsi="Times New Roman" w:cs="Times New Roman"/>
        </w:rPr>
        <w:t>Short title</w:t>
      </w:r>
    </w:p>
    <w:p w14:paraId="73BB923D" w14:textId="77777777" w:rsidR="00B510E1" w:rsidRPr="00346B32" w:rsidRDefault="00FF35ED" w:rsidP="00FF35ED">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B510E1" w:rsidRPr="00346B32">
        <w:rPr>
          <w:rFonts w:ascii="Times New Roman" w:hAnsi="Times New Roman" w:cs="Times New Roman"/>
        </w:rPr>
        <w:t>Commencement</w:t>
      </w:r>
    </w:p>
    <w:p w14:paraId="7DE61B2D" w14:textId="77777777" w:rsidR="00B510E1" w:rsidRPr="00346B32" w:rsidRDefault="00FF35ED" w:rsidP="00FF35ED">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B510E1" w:rsidRPr="00346B32">
        <w:rPr>
          <w:rFonts w:ascii="Times New Roman" w:hAnsi="Times New Roman" w:cs="Times New Roman"/>
        </w:rPr>
        <w:t>Interpretation</w:t>
      </w:r>
    </w:p>
    <w:p w14:paraId="7FAD98A3" w14:textId="77777777" w:rsidR="00B510E1" w:rsidRPr="00346B32" w:rsidRDefault="00FF35ED" w:rsidP="00FF35ED">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B510E1" w:rsidRPr="00346B32">
        <w:rPr>
          <w:rFonts w:ascii="Times New Roman" w:hAnsi="Times New Roman" w:cs="Times New Roman"/>
        </w:rPr>
        <w:t>Application and operation of Act</w:t>
      </w:r>
    </w:p>
    <w:p w14:paraId="41C598D4" w14:textId="77777777" w:rsidR="00B510E1" w:rsidRPr="00346B32" w:rsidRDefault="00FF35ED" w:rsidP="00FF35ED">
      <w:pPr>
        <w:tabs>
          <w:tab w:val="left" w:pos="1080"/>
        </w:tabs>
        <w:spacing w:after="0" w:line="240" w:lineRule="auto"/>
        <w:ind w:left="1080" w:hanging="72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B510E1" w:rsidRPr="00346B32">
        <w:rPr>
          <w:rFonts w:ascii="Times New Roman" w:hAnsi="Times New Roman" w:cs="Times New Roman"/>
        </w:rPr>
        <w:t>Charges for Commonwealth guarantees provided pursuant to a law of the Commonwealth</w:t>
      </w:r>
    </w:p>
    <w:p w14:paraId="5484E158" w14:textId="77777777" w:rsidR="00B510E1" w:rsidRPr="00346B32" w:rsidRDefault="00FF35ED" w:rsidP="00FF35ED">
      <w:pPr>
        <w:tabs>
          <w:tab w:val="left" w:pos="1080"/>
        </w:tabs>
        <w:spacing w:after="0" w:line="240" w:lineRule="auto"/>
        <w:ind w:left="1080" w:hanging="72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B510E1" w:rsidRPr="00346B32">
        <w:rPr>
          <w:rFonts w:ascii="Times New Roman" w:hAnsi="Times New Roman" w:cs="Times New Roman"/>
        </w:rPr>
        <w:t>Charges for Commonwealth guarantees arising automatically by force of a law of the Commonwealth</w:t>
      </w:r>
    </w:p>
    <w:p w14:paraId="08C5CF21" w14:textId="77777777" w:rsidR="00B510E1" w:rsidRPr="00346B32" w:rsidRDefault="00FF35ED" w:rsidP="00FF35ED">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B510E1" w:rsidRPr="00346B32">
        <w:rPr>
          <w:rFonts w:ascii="Times New Roman" w:hAnsi="Times New Roman" w:cs="Times New Roman"/>
        </w:rPr>
        <w:t>Regul</w:t>
      </w:r>
      <w:r w:rsidR="0005108F" w:rsidRPr="00346B32">
        <w:rPr>
          <w:rFonts w:ascii="Times New Roman" w:hAnsi="Times New Roman" w:cs="Times New Roman"/>
        </w:rPr>
        <w:t>a</w:t>
      </w:r>
      <w:r w:rsidR="00B510E1" w:rsidRPr="00346B32">
        <w:rPr>
          <w:rFonts w:ascii="Times New Roman" w:hAnsi="Times New Roman" w:cs="Times New Roman"/>
        </w:rPr>
        <w:t>tions</w:t>
      </w:r>
    </w:p>
    <w:p w14:paraId="27A7D685" w14:textId="77777777" w:rsidR="00B510E1" w:rsidRPr="00346B32" w:rsidRDefault="00FF35ED" w:rsidP="00FF35ED">
      <w:pPr>
        <w:tabs>
          <w:tab w:val="left" w:pos="1080"/>
        </w:tabs>
        <w:spacing w:after="0" w:line="240" w:lineRule="auto"/>
        <w:ind w:left="1080" w:hanging="720"/>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B510E1" w:rsidRPr="00346B32">
        <w:rPr>
          <w:rFonts w:ascii="Times New Roman" w:hAnsi="Times New Roman" w:cs="Times New Roman"/>
        </w:rPr>
        <w:t>Special transitional provision for the Australian Industry Development Corporation</w:t>
      </w:r>
    </w:p>
    <w:p w14:paraId="6CDD6243" w14:textId="77777777" w:rsidR="00B510E1" w:rsidRPr="00346B32" w:rsidRDefault="00B510E1" w:rsidP="00FF35ED">
      <w:pPr>
        <w:spacing w:before="60" w:after="60" w:line="240" w:lineRule="auto"/>
        <w:jc w:val="center"/>
        <w:rPr>
          <w:rFonts w:ascii="Times New Roman" w:hAnsi="Times New Roman" w:cs="Times New Roman"/>
        </w:rPr>
      </w:pPr>
      <w:r w:rsidRPr="00346B32">
        <w:rPr>
          <w:rFonts w:ascii="Times New Roman" w:hAnsi="Times New Roman" w:cs="Times New Roman"/>
        </w:rPr>
        <w:t>SCHEDULE</w:t>
      </w:r>
    </w:p>
    <w:p w14:paraId="040F9C27" w14:textId="77777777" w:rsidR="00B510E1" w:rsidRPr="00346B32" w:rsidRDefault="00B510E1" w:rsidP="00FF35ED">
      <w:pPr>
        <w:spacing w:before="60" w:after="60" w:line="240" w:lineRule="auto"/>
        <w:jc w:val="center"/>
        <w:rPr>
          <w:rFonts w:ascii="Times New Roman" w:hAnsi="Times New Roman" w:cs="Times New Roman"/>
        </w:rPr>
      </w:pPr>
      <w:r w:rsidRPr="00346B32">
        <w:rPr>
          <w:rFonts w:ascii="Times New Roman" w:hAnsi="Times New Roman" w:cs="Times New Roman"/>
        </w:rPr>
        <w:t>PART A</w:t>
      </w:r>
    </w:p>
    <w:p w14:paraId="65E648BA" w14:textId="77777777" w:rsidR="00B510E1" w:rsidRPr="00346B32" w:rsidRDefault="00B510E1" w:rsidP="00FF35ED">
      <w:pPr>
        <w:spacing w:before="60" w:after="60" w:line="240" w:lineRule="auto"/>
        <w:jc w:val="center"/>
        <w:rPr>
          <w:rFonts w:ascii="Times New Roman" w:hAnsi="Times New Roman" w:cs="Times New Roman"/>
        </w:rPr>
      </w:pPr>
      <w:r w:rsidRPr="00346B32">
        <w:rPr>
          <w:rFonts w:ascii="Times New Roman" w:hAnsi="Times New Roman" w:cs="Times New Roman"/>
        </w:rPr>
        <w:t>BODIES FOR WHICH COMMONWEALTH GUARANTEES MAY BE PROVIDED BY THE TREASURER IN RESPECT OF THE BORROWING OR RAISING OF MONEY</w:t>
      </w:r>
    </w:p>
    <w:p w14:paraId="4E80E920" w14:textId="77777777" w:rsidR="00B510E1" w:rsidRPr="00346B32" w:rsidRDefault="00B510E1" w:rsidP="00FF35ED">
      <w:pPr>
        <w:spacing w:before="60" w:after="60" w:line="240" w:lineRule="auto"/>
        <w:jc w:val="center"/>
        <w:rPr>
          <w:rFonts w:ascii="Times New Roman" w:hAnsi="Times New Roman" w:cs="Times New Roman"/>
        </w:rPr>
      </w:pPr>
      <w:r w:rsidRPr="00346B32">
        <w:rPr>
          <w:rFonts w:ascii="Times New Roman" w:hAnsi="Times New Roman" w:cs="Times New Roman"/>
        </w:rPr>
        <w:t>PART B</w:t>
      </w:r>
    </w:p>
    <w:p w14:paraId="427C5D7F" w14:textId="77777777" w:rsidR="00B510E1" w:rsidRPr="00346B32" w:rsidRDefault="00B510E1" w:rsidP="00FF35ED">
      <w:pPr>
        <w:spacing w:before="60" w:after="60" w:line="240" w:lineRule="auto"/>
        <w:jc w:val="center"/>
        <w:rPr>
          <w:rFonts w:ascii="Times New Roman" w:hAnsi="Times New Roman" w:cs="Times New Roman"/>
        </w:rPr>
      </w:pPr>
      <w:r w:rsidRPr="00346B32">
        <w:rPr>
          <w:rFonts w:ascii="Times New Roman" w:hAnsi="Times New Roman" w:cs="Times New Roman"/>
        </w:rPr>
        <w:t>BODY FOR WHICH COMMONWEALTH GUARANTEE ARISES BY FORCE OF A LAW OF THE COMMONWEALTH IN RESPECT OF SUCH BORROWINGS AND RAISINGS OF MONEY AS THE BODY DETERMINES</w:t>
      </w:r>
    </w:p>
    <w:p w14:paraId="381BA80E" w14:textId="77777777" w:rsidR="00B510E1" w:rsidRPr="00346B32" w:rsidRDefault="00B510E1" w:rsidP="00FF35ED">
      <w:pPr>
        <w:spacing w:before="60" w:after="60" w:line="240" w:lineRule="auto"/>
        <w:jc w:val="center"/>
        <w:rPr>
          <w:rFonts w:ascii="Times New Roman" w:hAnsi="Times New Roman" w:cs="Times New Roman"/>
        </w:rPr>
      </w:pPr>
      <w:r w:rsidRPr="00346B32">
        <w:rPr>
          <w:rFonts w:ascii="Times New Roman" w:hAnsi="Times New Roman" w:cs="Times New Roman"/>
        </w:rPr>
        <w:t>PART C</w:t>
      </w:r>
    </w:p>
    <w:p w14:paraId="180AEF8A" w14:textId="77777777" w:rsidR="00B510E1" w:rsidRPr="00346B32" w:rsidRDefault="00B510E1" w:rsidP="00FF35ED">
      <w:pPr>
        <w:spacing w:before="60" w:after="60" w:line="240" w:lineRule="auto"/>
        <w:jc w:val="center"/>
        <w:rPr>
          <w:rFonts w:ascii="Times New Roman" w:hAnsi="Times New Roman" w:cs="Times New Roman"/>
        </w:rPr>
      </w:pPr>
      <w:r w:rsidRPr="00346B32">
        <w:rPr>
          <w:rFonts w:ascii="Times New Roman" w:hAnsi="Times New Roman" w:cs="Times New Roman"/>
        </w:rPr>
        <w:t>BODIES FOR WHICH COMMONWEALTH GUARANTEES ARISE AUTOMATICALLY BY FORCE OF A LAW OF THE COMMONWEALTH IN RESPECT OF ALL BORROWINGS AND RAISINGS OF MONEY</w:t>
      </w:r>
    </w:p>
    <w:p w14:paraId="76943B6D" w14:textId="77777777" w:rsidR="00B510E1" w:rsidRPr="00346B32" w:rsidRDefault="00B510E1" w:rsidP="00FF35ED">
      <w:pPr>
        <w:spacing w:before="60" w:after="60" w:line="240" w:lineRule="auto"/>
        <w:jc w:val="center"/>
        <w:rPr>
          <w:rFonts w:ascii="Times New Roman" w:hAnsi="Times New Roman" w:cs="Times New Roman"/>
        </w:rPr>
      </w:pPr>
      <w:r w:rsidRPr="00346B32">
        <w:rPr>
          <w:rFonts w:ascii="Times New Roman" w:hAnsi="Times New Roman" w:cs="Times New Roman"/>
        </w:rPr>
        <w:t>PART D</w:t>
      </w:r>
    </w:p>
    <w:p w14:paraId="2FB8AA94" w14:textId="77777777" w:rsidR="00B510E1" w:rsidRPr="00346B32" w:rsidRDefault="00B510E1" w:rsidP="00FF35ED">
      <w:pPr>
        <w:spacing w:before="60" w:after="60" w:line="240" w:lineRule="auto"/>
        <w:jc w:val="center"/>
        <w:rPr>
          <w:rFonts w:ascii="Times New Roman" w:hAnsi="Times New Roman" w:cs="Times New Roman"/>
        </w:rPr>
      </w:pPr>
      <w:r w:rsidRPr="00346B32">
        <w:rPr>
          <w:rFonts w:ascii="Times New Roman" w:hAnsi="Times New Roman" w:cs="Times New Roman"/>
        </w:rPr>
        <w:t>BODIES FOR WHICH COMMONWEALTH GUARANTEES ARISE AUTOMATICALLY BY FORCE OF A LAW OF THE COMMONWEALTH IN RESPECT OF SOME BORROWINGS AND RAISINGS OF MONEY</w:t>
      </w:r>
    </w:p>
    <w:p w14:paraId="5A74AB7B" w14:textId="77777777" w:rsidR="00FF35ED" w:rsidRDefault="00FF35ED" w:rsidP="00346B32">
      <w:pPr>
        <w:spacing w:after="0" w:line="240" w:lineRule="auto"/>
        <w:jc w:val="both"/>
        <w:rPr>
          <w:rFonts w:ascii="Times New Roman" w:hAnsi="Times New Roman" w:cs="Times New Roman"/>
        </w:rPr>
        <w:sectPr w:rsidR="00FF35ED" w:rsidSect="00FF35ED">
          <w:pgSz w:w="10080" w:h="14400" w:code="9"/>
          <w:pgMar w:top="1440" w:right="1440" w:bottom="0" w:left="1440" w:header="720" w:footer="720" w:gutter="0"/>
          <w:cols w:space="720"/>
          <w:docGrid w:linePitch="299"/>
        </w:sectPr>
      </w:pPr>
    </w:p>
    <w:p w14:paraId="48E384F8" w14:textId="77777777" w:rsidR="00FF35ED" w:rsidRDefault="00FF35ED" w:rsidP="00FF35ED">
      <w:pPr>
        <w:spacing w:after="240" w:line="240" w:lineRule="auto"/>
        <w:jc w:val="center"/>
        <w:rPr>
          <w:rFonts w:ascii="Times New Roman" w:hAnsi="Times New Roman" w:cs="Times New Roman"/>
          <w:b/>
          <w:sz w:val="36"/>
        </w:rPr>
      </w:pPr>
      <w:r>
        <w:rPr>
          <w:rFonts w:ascii="Times New Roman" w:hAnsi="Times New Roman" w:cs="Times New Roman"/>
          <w:b/>
          <w:noProof/>
          <w:sz w:val="36"/>
          <w:lang w:val="en-AU" w:eastAsia="en-AU"/>
        </w:rPr>
        <w:lastRenderedPageBreak/>
        <w:drawing>
          <wp:inline distT="0" distB="0" distL="0" distR="0" wp14:anchorId="7E32A9E4" wp14:editId="78AC85E9">
            <wp:extent cx="999744" cy="786384"/>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9744" cy="786384"/>
                    </a:xfrm>
                    <a:prstGeom prst="rect">
                      <a:avLst/>
                    </a:prstGeom>
                  </pic:spPr>
                </pic:pic>
              </a:graphicData>
            </a:graphic>
          </wp:inline>
        </w:drawing>
      </w:r>
    </w:p>
    <w:p w14:paraId="5B70FE86" w14:textId="77777777" w:rsidR="00B510E1" w:rsidRPr="00FF35ED" w:rsidRDefault="00346B32" w:rsidP="00FF35ED">
      <w:pPr>
        <w:spacing w:before="240" w:after="240" w:line="240" w:lineRule="auto"/>
        <w:jc w:val="center"/>
        <w:rPr>
          <w:rFonts w:ascii="Times New Roman" w:hAnsi="Times New Roman" w:cs="Times New Roman"/>
          <w:b/>
          <w:sz w:val="36"/>
        </w:rPr>
      </w:pPr>
      <w:r w:rsidRPr="00FF35ED">
        <w:rPr>
          <w:rFonts w:ascii="Times New Roman" w:hAnsi="Times New Roman" w:cs="Times New Roman"/>
          <w:b/>
          <w:sz w:val="36"/>
        </w:rPr>
        <w:t>Commonwealth Guarantees (Charges) Act 1987</w:t>
      </w:r>
    </w:p>
    <w:p w14:paraId="18E1521E" w14:textId="77777777" w:rsidR="00B510E1" w:rsidRPr="00FF35ED" w:rsidRDefault="00B510E1" w:rsidP="00FF35ED">
      <w:pPr>
        <w:spacing w:before="240" w:after="240" w:line="240" w:lineRule="auto"/>
        <w:jc w:val="center"/>
        <w:rPr>
          <w:rFonts w:ascii="Times New Roman" w:hAnsi="Times New Roman" w:cs="Times New Roman"/>
          <w:b/>
          <w:sz w:val="28"/>
        </w:rPr>
      </w:pPr>
      <w:r w:rsidRPr="00FF35ED">
        <w:rPr>
          <w:rFonts w:ascii="Times New Roman" w:hAnsi="Times New Roman" w:cs="Times New Roman"/>
          <w:b/>
          <w:sz w:val="28"/>
        </w:rPr>
        <w:t>No. 10 of 1987</w:t>
      </w:r>
    </w:p>
    <w:p w14:paraId="171810E8" w14:textId="77777777" w:rsidR="00FF35ED" w:rsidRPr="00FF35ED" w:rsidRDefault="00FF35ED" w:rsidP="00FF35ED">
      <w:pPr>
        <w:pBdr>
          <w:bottom w:val="thickThinSmallGap" w:sz="12" w:space="1" w:color="auto"/>
        </w:pBdr>
        <w:spacing w:before="240" w:after="240" w:line="240" w:lineRule="auto"/>
        <w:jc w:val="center"/>
        <w:rPr>
          <w:rFonts w:ascii="Times New Roman" w:hAnsi="Times New Roman" w:cs="Times New Roman"/>
          <w:b/>
          <w:sz w:val="2"/>
        </w:rPr>
      </w:pPr>
    </w:p>
    <w:p w14:paraId="114D5D1D" w14:textId="77777777" w:rsidR="00B510E1" w:rsidRPr="00FF35ED" w:rsidRDefault="00346B32" w:rsidP="00FF35ED">
      <w:pPr>
        <w:spacing w:before="240" w:after="240" w:line="240" w:lineRule="auto"/>
        <w:jc w:val="center"/>
        <w:rPr>
          <w:rFonts w:ascii="Times New Roman" w:hAnsi="Times New Roman" w:cs="Times New Roman"/>
          <w:b/>
          <w:sz w:val="26"/>
        </w:rPr>
      </w:pPr>
      <w:r w:rsidRPr="00FF35ED">
        <w:rPr>
          <w:rFonts w:ascii="Times New Roman" w:hAnsi="Times New Roman" w:cs="Times New Roman"/>
          <w:b/>
          <w:sz w:val="26"/>
        </w:rPr>
        <w:t>An Act to permit the imposition of charges for certain guarantees given by the Commonwealth</w:t>
      </w:r>
    </w:p>
    <w:p w14:paraId="5FF9EA4A" w14:textId="77777777" w:rsidR="00B510E1" w:rsidRPr="00FF35ED" w:rsidRDefault="00B510E1" w:rsidP="00FF35ED">
      <w:pPr>
        <w:spacing w:after="0" w:line="240" w:lineRule="auto"/>
        <w:jc w:val="right"/>
        <w:rPr>
          <w:rFonts w:ascii="Times New Roman" w:hAnsi="Times New Roman" w:cs="Times New Roman"/>
          <w:sz w:val="24"/>
        </w:rPr>
      </w:pPr>
      <w:r w:rsidRPr="00FF35ED">
        <w:rPr>
          <w:rFonts w:ascii="Times New Roman" w:hAnsi="Times New Roman" w:cs="Times New Roman"/>
          <w:sz w:val="24"/>
        </w:rPr>
        <w:t>[</w:t>
      </w:r>
      <w:r w:rsidR="00346B32" w:rsidRPr="00FF35ED">
        <w:rPr>
          <w:rFonts w:ascii="Times New Roman" w:hAnsi="Times New Roman" w:cs="Times New Roman"/>
          <w:i/>
          <w:sz w:val="24"/>
        </w:rPr>
        <w:t>Assented to 1 April 1987</w:t>
      </w:r>
      <w:r w:rsidRPr="00FF35ED">
        <w:rPr>
          <w:rFonts w:ascii="Times New Roman" w:hAnsi="Times New Roman" w:cs="Times New Roman"/>
          <w:sz w:val="24"/>
        </w:rPr>
        <w:t>]</w:t>
      </w:r>
    </w:p>
    <w:p w14:paraId="119E0109" w14:textId="77777777" w:rsidR="00B510E1" w:rsidRPr="00FF35ED" w:rsidRDefault="00B510E1" w:rsidP="00FF35ED">
      <w:pPr>
        <w:spacing w:before="120" w:after="120" w:line="240" w:lineRule="auto"/>
        <w:ind w:firstLine="432"/>
        <w:jc w:val="both"/>
        <w:rPr>
          <w:rFonts w:ascii="Times New Roman" w:hAnsi="Times New Roman" w:cs="Times New Roman"/>
          <w:sz w:val="24"/>
        </w:rPr>
      </w:pPr>
      <w:r w:rsidRPr="00FF35ED">
        <w:rPr>
          <w:rFonts w:ascii="Times New Roman" w:hAnsi="Times New Roman" w:cs="Times New Roman"/>
          <w:sz w:val="24"/>
        </w:rPr>
        <w:t>BE IT ENACTED by the Queen, and the Senate and the House of Representatives of the Commonwealth of Australia, as follows:</w:t>
      </w:r>
    </w:p>
    <w:p w14:paraId="759A7C2D" w14:textId="77777777" w:rsidR="00B510E1" w:rsidRPr="00FF35ED" w:rsidRDefault="00346B32" w:rsidP="00FF35ED">
      <w:pPr>
        <w:spacing w:before="120" w:after="60" w:line="240" w:lineRule="auto"/>
        <w:jc w:val="both"/>
        <w:rPr>
          <w:rFonts w:ascii="Times New Roman" w:hAnsi="Times New Roman" w:cs="Times New Roman"/>
          <w:b/>
          <w:sz w:val="20"/>
        </w:rPr>
      </w:pPr>
      <w:r w:rsidRPr="00FF35ED">
        <w:rPr>
          <w:rFonts w:ascii="Times New Roman" w:hAnsi="Times New Roman" w:cs="Times New Roman"/>
          <w:b/>
          <w:sz w:val="20"/>
        </w:rPr>
        <w:t>Short title</w:t>
      </w:r>
    </w:p>
    <w:p w14:paraId="429AB63F" w14:textId="77777777" w:rsidR="00B510E1" w:rsidRPr="00346B32" w:rsidRDefault="00346B32" w:rsidP="00FF35ED">
      <w:pPr>
        <w:spacing w:after="0" w:line="240" w:lineRule="auto"/>
        <w:ind w:firstLine="432"/>
        <w:jc w:val="both"/>
        <w:rPr>
          <w:rFonts w:ascii="Times New Roman" w:hAnsi="Times New Roman" w:cs="Times New Roman"/>
        </w:rPr>
      </w:pPr>
      <w:r w:rsidRPr="00346B32">
        <w:rPr>
          <w:rFonts w:ascii="Times New Roman" w:hAnsi="Times New Roman" w:cs="Times New Roman"/>
          <w:b/>
        </w:rPr>
        <w:t>1.</w:t>
      </w:r>
      <w:r w:rsidR="00B510E1" w:rsidRPr="00346B32">
        <w:rPr>
          <w:rFonts w:ascii="Times New Roman" w:hAnsi="Times New Roman" w:cs="Times New Roman"/>
        </w:rPr>
        <w:t xml:space="preserve"> This Act may be cited as the </w:t>
      </w:r>
      <w:r w:rsidRPr="00346B32">
        <w:rPr>
          <w:rFonts w:ascii="Times New Roman" w:hAnsi="Times New Roman" w:cs="Times New Roman"/>
          <w:i/>
        </w:rPr>
        <w:t xml:space="preserve">Commonwealth Guarantees </w:t>
      </w:r>
      <w:r w:rsidR="00406C45" w:rsidRPr="00346B32">
        <w:rPr>
          <w:rFonts w:ascii="Times New Roman" w:hAnsi="Times New Roman" w:cs="Times New Roman"/>
        </w:rPr>
        <w:t>(</w:t>
      </w:r>
      <w:r w:rsidRPr="00346B32">
        <w:rPr>
          <w:rFonts w:ascii="Times New Roman" w:hAnsi="Times New Roman" w:cs="Times New Roman"/>
          <w:i/>
        </w:rPr>
        <w:t>Charges</w:t>
      </w:r>
      <w:r w:rsidR="00406C45" w:rsidRPr="00346B32">
        <w:rPr>
          <w:rFonts w:ascii="Times New Roman" w:hAnsi="Times New Roman" w:cs="Times New Roman"/>
        </w:rPr>
        <w:t>)</w:t>
      </w:r>
      <w:r w:rsidRPr="00346B32">
        <w:rPr>
          <w:rFonts w:ascii="Times New Roman" w:hAnsi="Times New Roman" w:cs="Times New Roman"/>
          <w:i/>
        </w:rPr>
        <w:t xml:space="preserve"> Act 1987.</w:t>
      </w:r>
    </w:p>
    <w:p w14:paraId="444E57F1" w14:textId="77777777" w:rsidR="00B510E1" w:rsidRPr="00FF35ED" w:rsidRDefault="00346B32" w:rsidP="00FF35ED">
      <w:pPr>
        <w:spacing w:before="120" w:after="60" w:line="240" w:lineRule="auto"/>
        <w:jc w:val="both"/>
        <w:rPr>
          <w:rFonts w:ascii="Times New Roman" w:hAnsi="Times New Roman" w:cs="Times New Roman"/>
          <w:b/>
          <w:sz w:val="20"/>
        </w:rPr>
      </w:pPr>
      <w:r w:rsidRPr="00FF35ED">
        <w:rPr>
          <w:rFonts w:ascii="Times New Roman" w:hAnsi="Times New Roman" w:cs="Times New Roman"/>
          <w:b/>
          <w:sz w:val="20"/>
        </w:rPr>
        <w:t>Commencement</w:t>
      </w:r>
    </w:p>
    <w:p w14:paraId="0C909637" w14:textId="77777777" w:rsidR="00B510E1" w:rsidRPr="00346B32" w:rsidRDefault="00346B32" w:rsidP="00FF35ED">
      <w:pPr>
        <w:spacing w:after="0" w:line="240" w:lineRule="auto"/>
        <w:ind w:firstLine="432"/>
        <w:jc w:val="both"/>
        <w:rPr>
          <w:rFonts w:ascii="Times New Roman" w:hAnsi="Times New Roman" w:cs="Times New Roman"/>
        </w:rPr>
      </w:pPr>
      <w:r w:rsidRPr="00346B32">
        <w:rPr>
          <w:rFonts w:ascii="Times New Roman" w:hAnsi="Times New Roman" w:cs="Times New Roman"/>
          <w:b/>
        </w:rPr>
        <w:t>2.</w:t>
      </w:r>
      <w:r w:rsidR="00B510E1" w:rsidRPr="00346B32">
        <w:rPr>
          <w:rFonts w:ascii="Times New Roman" w:hAnsi="Times New Roman" w:cs="Times New Roman"/>
        </w:rPr>
        <w:t xml:space="preserve"> This Act shall come into operation on the day on which it receives the Royal Assent.</w:t>
      </w:r>
    </w:p>
    <w:p w14:paraId="21DF7168" w14:textId="77777777" w:rsidR="00B510E1" w:rsidRPr="00FF35ED" w:rsidRDefault="00346B32" w:rsidP="00FF35ED">
      <w:pPr>
        <w:spacing w:before="120" w:after="60" w:line="240" w:lineRule="auto"/>
        <w:jc w:val="both"/>
        <w:rPr>
          <w:rFonts w:ascii="Times New Roman" w:hAnsi="Times New Roman" w:cs="Times New Roman"/>
          <w:b/>
          <w:sz w:val="20"/>
        </w:rPr>
      </w:pPr>
      <w:r w:rsidRPr="00FF35ED">
        <w:rPr>
          <w:rFonts w:ascii="Times New Roman" w:hAnsi="Times New Roman" w:cs="Times New Roman"/>
          <w:b/>
          <w:sz w:val="20"/>
        </w:rPr>
        <w:t>Interpretation</w:t>
      </w:r>
    </w:p>
    <w:p w14:paraId="140E69D1" w14:textId="77777777" w:rsidR="00B510E1" w:rsidRPr="00346B32" w:rsidRDefault="00346B32" w:rsidP="00FF35ED">
      <w:pPr>
        <w:spacing w:after="0" w:line="240" w:lineRule="auto"/>
        <w:ind w:firstLine="432"/>
        <w:jc w:val="both"/>
        <w:rPr>
          <w:rFonts w:ascii="Times New Roman" w:hAnsi="Times New Roman" w:cs="Times New Roman"/>
        </w:rPr>
      </w:pPr>
      <w:r w:rsidRPr="00346B32">
        <w:rPr>
          <w:rFonts w:ascii="Times New Roman" w:hAnsi="Times New Roman" w:cs="Times New Roman"/>
          <w:b/>
        </w:rPr>
        <w:t>3.</w:t>
      </w:r>
      <w:r w:rsidR="00B510E1" w:rsidRPr="00346B32">
        <w:rPr>
          <w:rFonts w:ascii="Times New Roman" w:hAnsi="Times New Roman" w:cs="Times New Roman"/>
        </w:rPr>
        <w:t xml:space="preserve"> </w:t>
      </w:r>
      <w:r w:rsidRPr="00346B32">
        <w:rPr>
          <w:rFonts w:ascii="Times New Roman" w:hAnsi="Times New Roman" w:cs="Times New Roman"/>
          <w:b/>
        </w:rPr>
        <w:t xml:space="preserve">(1) </w:t>
      </w:r>
      <w:r w:rsidR="00B510E1" w:rsidRPr="00346B32">
        <w:rPr>
          <w:rFonts w:ascii="Times New Roman" w:hAnsi="Times New Roman" w:cs="Times New Roman"/>
        </w:rPr>
        <w:t xml:space="preserve">In this Act, </w:t>
      </w:r>
      <w:r>
        <w:rPr>
          <w:rFonts w:ascii="Times New Roman" w:hAnsi="Times New Roman" w:cs="Times New Roman"/>
        </w:rPr>
        <w:t>“</w:t>
      </w:r>
      <w:r w:rsidR="00B510E1" w:rsidRPr="00346B32">
        <w:rPr>
          <w:rFonts w:ascii="Times New Roman" w:hAnsi="Times New Roman" w:cs="Times New Roman"/>
        </w:rPr>
        <w:t>securities</w:t>
      </w:r>
      <w:r>
        <w:rPr>
          <w:rFonts w:ascii="Times New Roman" w:hAnsi="Times New Roman" w:cs="Times New Roman"/>
        </w:rPr>
        <w:t>”</w:t>
      </w:r>
      <w:r w:rsidR="00B510E1" w:rsidRPr="00346B32">
        <w:rPr>
          <w:rFonts w:ascii="Times New Roman" w:hAnsi="Times New Roman" w:cs="Times New Roman"/>
        </w:rPr>
        <w:t xml:space="preserve"> includes stocks, debentures, debenture stocks, notes, bonds, promissory notes, bills of exchange and similar instruments or documents.</w:t>
      </w:r>
    </w:p>
    <w:p w14:paraId="07FE31E6" w14:textId="77777777" w:rsidR="00B510E1" w:rsidRPr="00346B32" w:rsidRDefault="00346B32" w:rsidP="00FF35ED">
      <w:pPr>
        <w:spacing w:after="0" w:line="240" w:lineRule="auto"/>
        <w:ind w:firstLine="432"/>
        <w:jc w:val="both"/>
        <w:rPr>
          <w:rFonts w:ascii="Times New Roman" w:hAnsi="Times New Roman" w:cs="Times New Roman"/>
        </w:rPr>
      </w:pPr>
      <w:r w:rsidRPr="00346B32">
        <w:rPr>
          <w:rFonts w:ascii="Times New Roman" w:hAnsi="Times New Roman" w:cs="Times New Roman"/>
          <w:b/>
        </w:rPr>
        <w:t xml:space="preserve">(2) </w:t>
      </w:r>
      <w:r w:rsidR="00B510E1" w:rsidRPr="00346B32">
        <w:rPr>
          <w:rFonts w:ascii="Times New Roman" w:hAnsi="Times New Roman" w:cs="Times New Roman"/>
        </w:rPr>
        <w:t>A reference in this Act to dealing with securities includes a reference to—</w:t>
      </w:r>
    </w:p>
    <w:p w14:paraId="3DCCF628" w14:textId="77777777" w:rsidR="000061E6" w:rsidRDefault="000061E6" w:rsidP="00346B32">
      <w:pPr>
        <w:spacing w:after="0" w:line="240" w:lineRule="auto"/>
        <w:jc w:val="both"/>
        <w:rPr>
          <w:rFonts w:ascii="Times New Roman" w:hAnsi="Times New Roman" w:cs="Times New Roman"/>
        </w:rPr>
        <w:sectPr w:rsidR="000061E6" w:rsidSect="00FF35ED">
          <w:headerReference w:type="default" r:id="rId8"/>
          <w:pgSz w:w="10080" w:h="14400" w:code="9"/>
          <w:pgMar w:top="1440" w:right="1440" w:bottom="0" w:left="1440" w:header="720" w:footer="720" w:gutter="0"/>
          <w:cols w:space="720"/>
          <w:docGrid w:linePitch="299"/>
        </w:sectPr>
      </w:pPr>
    </w:p>
    <w:p w14:paraId="7B0C3FCF" w14:textId="77777777" w:rsidR="00B510E1" w:rsidRPr="00346B32" w:rsidRDefault="00B510E1" w:rsidP="00FF35ED">
      <w:pPr>
        <w:spacing w:after="0" w:line="240" w:lineRule="auto"/>
        <w:ind w:left="792" w:hanging="360"/>
        <w:jc w:val="both"/>
        <w:rPr>
          <w:rFonts w:ascii="Times New Roman" w:hAnsi="Times New Roman" w:cs="Times New Roman"/>
        </w:rPr>
      </w:pPr>
      <w:r w:rsidRPr="00346B32">
        <w:rPr>
          <w:rFonts w:ascii="Times New Roman" w:hAnsi="Times New Roman" w:cs="Times New Roman"/>
        </w:rPr>
        <w:lastRenderedPageBreak/>
        <w:t>(a) creating, executing, entering into, drawing, making, accepting, endorsing, issuing, discounting, selling, purchasing or re-selling securities;</w:t>
      </w:r>
    </w:p>
    <w:p w14:paraId="1FF8DBE4" w14:textId="77777777" w:rsidR="00B510E1" w:rsidRPr="00346B32" w:rsidRDefault="00B510E1" w:rsidP="00FF35ED">
      <w:pPr>
        <w:spacing w:after="0" w:line="240" w:lineRule="auto"/>
        <w:ind w:left="792" w:hanging="360"/>
        <w:jc w:val="both"/>
        <w:rPr>
          <w:rFonts w:ascii="Times New Roman" w:hAnsi="Times New Roman" w:cs="Times New Roman"/>
        </w:rPr>
      </w:pPr>
      <w:r w:rsidRPr="00346B32">
        <w:rPr>
          <w:rFonts w:ascii="Times New Roman" w:hAnsi="Times New Roman" w:cs="Times New Roman"/>
        </w:rPr>
        <w:t>(b) creating, selling, purchasing or re-selling rights or options in respect of securities; and</w:t>
      </w:r>
    </w:p>
    <w:p w14:paraId="29187EB0" w14:textId="77777777" w:rsidR="00B510E1" w:rsidRPr="00346B32" w:rsidRDefault="00B510E1" w:rsidP="00FF35ED">
      <w:pPr>
        <w:spacing w:after="0" w:line="240" w:lineRule="auto"/>
        <w:ind w:left="792" w:hanging="360"/>
        <w:jc w:val="both"/>
        <w:rPr>
          <w:rFonts w:ascii="Times New Roman" w:hAnsi="Times New Roman" w:cs="Times New Roman"/>
        </w:rPr>
      </w:pPr>
      <w:r w:rsidRPr="00346B32">
        <w:rPr>
          <w:rFonts w:ascii="Times New Roman" w:hAnsi="Times New Roman" w:cs="Times New Roman"/>
        </w:rPr>
        <w:t>(c) entering into agreements or other arrangements relating to securities.</w:t>
      </w:r>
    </w:p>
    <w:p w14:paraId="2BC0FD01" w14:textId="77777777" w:rsidR="00B510E1" w:rsidRPr="00346B32" w:rsidRDefault="00B510E1" w:rsidP="00FF35ED">
      <w:pPr>
        <w:spacing w:after="0" w:line="240" w:lineRule="auto"/>
        <w:ind w:firstLine="432"/>
        <w:jc w:val="both"/>
        <w:rPr>
          <w:rFonts w:ascii="Times New Roman" w:hAnsi="Times New Roman" w:cs="Times New Roman"/>
        </w:rPr>
      </w:pPr>
      <w:r w:rsidRPr="00FF35ED">
        <w:rPr>
          <w:rFonts w:ascii="Times New Roman" w:hAnsi="Times New Roman" w:cs="Times New Roman"/>
          <w:b/>
        </w:rPr>
        <w:t>(3)</w:t>
      </w:r>
      <w:r w:rsidRPr="00346B32">
        <w:rPr>
          <w:rFonts w:ascii="Times New Roman" w:hAnsi="Times New Roman" w:cs="Times New Roman"/>
        </w:rPr>
        <w:t xml:space="preserve"> For the purposes of the application of this Act to a body (other than the Australian Industry Development Corporation or a body referred to in item 5 or 12 of Part A of the Schedule or item 2, 3 or 4 of Part C of the Schedule)—</w:t>
      </w:r>
    </w:p>
    <w:p w14:paraId="25B6EBC0" w14:textId="77777777" w:rsidR="00B510E1" w:rsidRPr="00346B32" w:rsidRDefault="00B510E1" w:rsidP="00FF35ED">
      <w:pPr>
        <w:spacing w:after="0" w:line="240" w:lineRule="auto"/>
        <w:ind w:left="792" w:hanging="360"/>
        <w:jc w:val="both"/>
        <w:rPr>
          <w:rFonts w:ascii="Times New Roman" w:hAnsi="Times New Roman" w:cs="Times New Roman"/>
        </w:rPr>
      </w:pPr>
      <w:r w:rsidRPr="00346B32">
        <w:rPr>
          <w:rFonts w:ascii="Times New Roman" w:hAnsi="Times New Roman" w:cs="Times New Roman"/>
        </w:rPr>
        <w:t>(a) the issue by the body of an instrument acknowledging a debt in consideration of—</w:t>
      </w:r>
    </w:p>
    <w:p w14:paraId="757EFD2A" w14:textId="77777777" w:rsidR="00B510E1" w:rsidRPr="00346B32" w:rsidRDefault="00B510E1" w:rsidP="00FF35ED">
      <w:pPr>
        <w:spacing w:after="0" w:line="240" w:lineRule="auto"/>
        <w:ind w:left="1368" w:hanging="360"/>
        <w:jc w:val="both"/>
        <w:rPr>
          <w:rFonts w:ascii="Times New Roman" w:hAnsi="Times New Roman" w:cs="Times New Roman"/>
        </w:rPr>
      </w:pPr>
      <w:r w:rsidRPr="00346B32">
        <w:rPr>
          <w:rFonts w:ascii="Times New Roman" w:hAnsi="Times New Roman" w:cs="Times New Roman"/>
        </w:rPr>
        <w:t>(i) the payment or deposit of money; or</w:t>
      </w:r>
    </w:p>
    <w:p w14:paraId="23C31AFD" w14:textId="77777777" w:rsidR="00B510E1" w:rsidRPr="00346B32" w:rsidRDefault="00B510E1" w:rsidP="00FF35ED">
      <w:pPr>
        <w:spacing w:after="0" w:line="240" w:lineRule="auto"/>
        <w:ind w:left="1368" w:hanging="360"/>
        <w:jc w:val="both"/>
        <w:rPr>
          <w:rFonts w:ascii="Times New Roman" w:hAnsi="Times New Roman" w:cs="Times New Roman"/>
        </w:rPr>
      </w:pPr>
      <w:r w:rsidRPr="00346B32">
        <w:rPr>
          <w:rFonts w:ascii="Times New Roman" w:hAnsi="Times New Roman" w:cs="Times New Roman"/>
        </w:rPr>
        <w:t>(ii) the provision of credit,</w:t>
      </w:r>
    </w:p>
    <w:p w14:paraId="0EEF1097" w14:textId="77777777" w:rsidR="00B510E1" w:rsidRPr="00346B32" w:rsidRDefault="00B510E1" w:rsidP="00FF35ED">
      <w:pPr>
        <w:spacing w:after="0" w:line="240" w:lineRule="auto"/>
        <w:ind w:left="810"/>
        <w:jc w:val="both"/>
        <w:rPr>
          <w:rFonts w:ascii="Times New Roman" w:hAnsi="Times New Roman" w:cs="Times New Roman"/>
        </w:rPr>
      </w:pPr>
      <w:r w:rsidRPr="00346B32">
        <w:rPr>
          <w:rFonts w:ascii="Times New Roman" w:hAnsi="Times New Roman" w:cs="Times New Roman"/>
        </w:rPr>
        <w:t>otherwise than in relation to a transaction that is in the ordinary course of the day-to-day operations of the body shall be deemed to be a raising by the body, otherwise than by borrowing, of an amount of money equal to the amount of the money paid or deposited or the value of the credit provided, as the case may be; and</w:t>
      </w:r>
    </w:p>
    <w:p w14:paraId="045C1892" w14:textId="77777777" w:rsidR="00B510E1" w:rsidRPr="00346B32" w:rsidRDefault="00B510E1" w:rsidP="00FF35ED">
      <w:pPr>
        <w:spacing w:after="0" w:line="240" w:lineRule="auto"/>
        <w:ind w:left="792" w:hanging="360"/>
        <w:jc w:val="both"/>
        <w:rPr>
          <w:rFonts w:ascii="Times New Roman" w:hAnsi="Times New Roman" w:cs="Times New Roman"/>
        </w:rPr>
      </w:pPr>
      <w:r w:rsidRPr="00346B32">
        <w:rPr>
          <w:rFonts w:ascii="Times New Roman" w:hAnsi="Times New Roman" w:cs="Times New Roman"/>
        </w:rPr>
        <w:t>(b) the obtaining of credit by the body otherwise than in relation to a transaction that is in the ordinary course of the day-to-day operations of the body shall be deemed to be a raising by the body, otherwise than by borrowing, of an amount of money equal to the value of the credit so obtained.</w:t>
      </w:r>
    </w:p>
    <w:p w14:paraId="5C2756DA" w14:textId="77777777" w:rsidR="00B510E1" w:rsidRPr="00346B32" w:rsidRDefault="00346B32" w:rsidP="00FF35ED">
      <w:pPr>
        <w:spacing w:after="0" w:line="240" w:lineRule="auto"/>
        <w:ind w:firstLine="432"/>
        <w:jc w:val="both"/>
        <w:rPr>
          <w:rFonts w:ascii="Times New Roman" w:hAnsi="Times New Roman" w:cs="Times New Roman"/>
        </w:rPr>
      </w:pPr>
      <w:r w:rsidRPr="00346B32">
        <w:rPr>
          <w:rFonts w:ascii="Times New Roman" w:hAnsi="Times New Roman" w:cs="Times New Roman"/>
          <w:b/>
        </w:rPr>
        <w:t>(4)</w:t>
      </w:r>
      <w:r w:rsidR="00B510E1" w:rsidRPr="00346B32">
        <w:rPr>
          <w:rFonts w:ascii="Times New Roman" w:hAnsi="Times New Roman" w:cs="Times New Roman"/>
        </w:rPr>
        <w:t xml:space="preserve"> For the purposes of the application of this Act to a body referred to in item 5 or 12 of Part A of the Schedule—</w:t>
      </w:r>
    </w:p>
    <w:p w14:paraId="6C3BE3C7" w14:textId="77777777" w:rsidR="00B510E1" w:rsidRPr="00346B32" w:rsidRDefault="00B510E1" w:rsidP="00FF35ED">
      <w:pPr>
        <w:spacing w:after="0" w:line="240" w:lineRule="auto"/>
        <w:ind w:left="792" w:hanging="360"/>
        <w:jc w:val="both"/>
        <w:rPr>
          <w:rFonts w:ascii="Times New Roman" w:hAnsi="Times New Roman" w:cs="Times New Roman"/>
        </w:rPr>
      </w:pPr>
      <w:r w:rsidRPr="00346B32">
        <w:rPr>
          <w:rFonts w:ascii="Times New Roman" w:hAnsi="Times New Roman" w:cs="Times New Roman"/>
        </w:rPr>
        <w:t>(a) the issue by the body of instruments acknowledging a debt in consideration of the payment or deposit of money or of the provision of credit; or</w:t>
      </w:r>
    </w:p>
    <w:p w14:paraId="509E296D" w14:textId="77777777" w:rsidR="00B510E1" w:rsidRPr="00346B32" w:rsidRDefault="00B510E1" w:rsidP="00FF35ED">
      <w:pPr>
        <w:spacing w:after="0" w:line="240" w:lineRule="auto"/>
        <w:ind w:left="792" w:hanging="360"/>
        <w:jc w:val="both"/>
        <w:rPr>
          <w:rFonts w:ascii="Times New Roman" w:hAnsi="Times New Roman" w:cs="Times New Roman"/>
        </w:rPr>
      </w:pPr>
      <w:r w:rsidRPr="00346B32">
        <w:rPr>
          <w:rFonts w:ascii="Times New Roman" w:hAnsi="Times New Roman" w:cs="Times New Roman"/>
        </w:rPr>
        <w:t>(b) the obtaining of credit by the body,</w:t>
      </w:r>
    </w:p>
    <w:p w14:paraId="5EA8163C" w14:textId="77777777" w:rsidR="00B510E1" w:rsidRPr="00346B32" w:rsidRDefault="00B510E1" w:rsidP="00346B32">
      <w:pPr>
        <w:spacing w:after="0" w:line="240" w:lineRule="auto"/>
        <w:jc w:val="both"/>
        <w:rPr>
          <w:rFonts w:ascii="Times New Roman" w:hAnsi="Times New Roman" w:cs="Times New Roman"/>
        </w:rPr>
      </w:pPr>
      <w:r w:rsidRPr="00346B32">
        <w:rPr>
          <w:rFonts w:ascii="Times New Roman" w:hAnsi="Times New Roman" w:cs="Times New Roman"/>
        </w:rPr>
        <w:t>shall, to the extent of the amount of that money or of that credit, as the case may be, be deemed to be a borrowing by the body.</w:t>
      </w:r>
    </w:p>
    <w:p w14:paraId="7169DB41" w14:textId="77777777" w:rsidR="00B510E1" w:rsidRPr="00346B32" w:rsidRDefault="00346B32" w:rsidP="00FF35ED">
      <w:pPr>
        <w:spacing w:after="0" w:line="240" w:lineRule="auto"/>
        <w:ind w:firstLine="432"/>
        <w:jc w:val="both"/>
        <w:rPr>
          <w:rFonts w:ascii="Times New Roman" w:hAnsi="Times New Roman" w:cs="Times New Roman"/>
        </w:rPr>
      </w:pPr>
      <w:r w:rsidRPr="00346B32">
        <w:rPr>
          <w:rFonts w:ascii="Times New Roman" w:hAnsi="Times New Roman" w:cs="Times New Roman"/>
          <w:b/>
        </w:rPr>
        <w:t>(5)</w:t>
      </w:r>
      <w:r w:rsidR="00B510E1" w:rsidRPr="00346B32">
        <w:rPr>
          <w:rFonts w:ascii="Times New Roman" w:hAnsi="Times New Roman" w:cs="Times New Roman"/>
        </w:rPr>
        <w:t xml:space="preserve"> For the purposes of the application of this Act to the Australian Industry Development Corporation or a body referred to in item 2, 3 or 4 of Part C of the Schedule, the taking of deposits of money shall, to the extent of the amount of those deposits, be deemed to be a borrowing by the body.</w:t>
      </w:r>
    </w:p>
    <w:p w14:paraId="050D3631" w14:textId="77777777" w:rsidR="00B510E1" w:rsidRPr="00FF35ED" w:rsidRDefault="00B510E1" w:rsidP="00FF35ED">
      <w:pPr>
        <w:spacing w:before="120" w:after="60" w:line="240" w:lineRule="auto"/>
        <w:jc w:val="both"/>
        <w:rPr>
          <w:rFonts w:ascii="Times New Roman" w:hAnsi="Times New Roman" w:cs="Times New Roman"/>
          <w:b/>
          <w:sz w:val="20"/>
        </w:rPr>
      </w:pPr>
      <w:r w:rsidRPr="00FF35ED">
        <w:rPr>
          <w:rFonts w:ascii="Times New Roman" w:hAnsi="Times New Roman" w:cs="Times New Roman"/>
          <w:b/>
          <w:sz w:val="20"/>
        </w:rPr>
        <w:t>Application and operation of Act</w:t>
      </w:r>
    </w:p>
    <w:p w14:paraId="66E4A6BA" w14:textId="77777777" w:rsidR="00B510E1" w:rsidRPr="00346B32" w:rsidRDefault="00346B32" w:rsidP="00FF35ED">
      <w:pPr>
        <w:spacing w:after="0" w:line="240" w:lineRule="auto"/>
        <w:ind w:firstLine="432"/>
        <w:jc w:val="both"/>
        <w:rPr>
          <w:rFonts w:ascii="Times New Roman" w:hAnsi="Times New Roman" w:cs="Times New Roman"/>
        </w:rPr>
      </w:pPr>
      <w:r w:rsidRPr="00346B32">
        <w:rPr>
          <w:rFonts w:ascii="Times New Roman" w:hAnsi="Times New Roman" w:cs="Times New Roman"/>
          <w:b/>
        </w:rPr>
        <w:t xml:space="preserve">4. (1) </w:t>
      </w:r>
      <w:r w:rsidR="00B510E1" w:rsidRPr="00346B32">
        <w:rPr>
          <w:rFonts w:ascii="Times New Roman" w:hAnsi="Times New Roman" w:cs="Times New Roman"/>
        </w:rPr>
        <w:t>This Act applies to borrowings of money otherwise than from the Commonwealth, and raisings of money otherwise than by borrowing, undertaken on or after 1 July 1986 by a body referred to in the Schedule,</w:t>
      </w:r>
    </w:p>
    <w:p w14:paraId="6CDD1EDC" w14:textId="77777777" w:rsidR="00B510E1" w:rsidRPr="00346B32" w:rsidRDefault="00406C45" w:rsidP="00346B32">
      <w:pPr>
        <w:spacing w:after="0" w:line="240" w:lineRule="auto"/>
        <w:jc w:val="both"/>
        <w:rPr>
          <w:rFonts w:ascii="Times New Roman" w:hAnsi="Times New Roman" w:cs="Times New Roman"/>
        </w:rPr>
      </w:pPr>
      <w:r w:rsidRPr="00346B32">
        <w:rPr>
          <w:rFonts w:ascii="Times New Roman" w:hAnsi="Times New Roman" w:cs="Times New Roman"/>
        </w:rPr>
        <w:br w:type="page"/>
      </w:r>
    </w:p>
    <w:p w14:paraId="79F5D056" w14:textId="77777777" w:rsidR="00B510E1" w:rsidRPr="00346B32" w:rsidRDefault="00B510E1" w:rsidP="00346B32">
      <w:pPr>
        <w:spacing w:after="0" w:line="240" w:lineRule="auto"/>
        <w:jc w:val="both"/>
        <w:rPr>
          <w:rFonts w:ascii="Times New Roman" w:hAnsi="Times New Roman" w:cs="Times New Roman"/>
        </w:rPr>
      </w:pPr>
      <w:r w:rsidRPr="00346B32">
        <w:rPr>
          <w:rFonts w:ascii="Times New Roman" w:hAnsi="Times New Roman" w:cs="Times New Roman"/>
        </w:rPr>
        <w:lastRenderedPageBreak/>
        <w:t>including, without limiting the generality of the foregoing, such a borrowing or raising of money—</w:t>
      </w:r>
    </w:p>
    <w:p w14:paraId="66465B2A" w14:textId="77777777" w:rsidR="00B510E1" w:rsidRPr="00346B32" w:rsidRDefault="00B510E1" w:rsidP="00FF35ED">
      <w:pPr>
        <w:spacing w:after="0" w:line="240" w:lineRule="auto"/>
        <w:ind w:left="792" w:hanging="360"/>
        <w:jc w:val="both"/>
        <w:rPr>
          <w:rFonts w:ascii="Times New Roman" w:hAnsi="Times New Roman" w:cs="Times New Roman"/>
        </w:rPr>
      </w:pPr>
      <w:r w:rsidRPr="00346B32">
        <w:rPr>
          <w:rFonts w:ascii="Times New Roman" w:hAnsi="Times New Roman" w:cs="Times New Roman"/>
        </w:rPr>
        <w:t>(a) by dealing with securities; or</w:t>
      </w:r>
    </w:p>
    <w:p w14:paraId="34245810" w14:textId="77777777" w:rsidR="00B510E1" w:rsidRPr="00346B32" w:rsidRDefault="00B510E1" w:rsidP="00FF35ED">
      <w:pPr>
        <w:spacing w:after="0" w:line="240" w:lineRule="auto"/>
        <w:ind w:left="792" w:hanging="360"/>
        <w:jc w:val="both"/>
        <w:rPr>
          <w:rFonts w:ascii="Times New Roman" w:hAnsi="Times New Roman" w:cs="Times New Roman"/>
        </w:rPr>
      </w:pPr>
      <w:r w:rsidRPr="00346B32">
        <w:rPr>
          <w:rFonts w:ascii="Times New Roman" w:hAnsi="Times New Roman" w:cs="Times New Roman"/>
        </w:rPr>
        <w:t>(b) made in whole or in part in a currency other than Australian currency.</w:t>
      </w:r>
    </w:p>
    <w:p w14:paraId="715336AD" w14:textId="77777777" w:rsidR="00B510E1" w:rsidRPr="00346B32" w:rsidRDefault="00346B32" w:rsidP="00FF35ED">
      <w:pPr>
        <w:spacing w:after="0" w:line="240" w:lineRule="auto"/>
        <w:ind w:firstLine="432"/>
        <w:jc w:val="both"/>
        <w:rPr>
          <w:rFonts w:ascii="Times New Roman" w:hAnsi="Times New Roman" w:cs="Times New Roman"/>
        </w:rPr>
      </w:pPr>
      <w:r w:rsidRPr="00346B32">
        <w:rPr>
          <w:rFonts w:ascii="Times New Roman" w:hAnsi="Times New Roman" w:cs="Times New Roman"/>
          <w:b/>
        </w:rPr>
        <w:t>(2)</w:t>
      </w:r>
      <w:r w:rsidR="00B510E1" w:rsidRPr="00346B32">
        <w:rPr>
          <w:rFonts w:ascii="Times New Roman" w:hAnsi="Times New Roman" w:cs="Times New Roman"/>
        </w:rPr>
        <w:t xml:space="preserve"> A determination made pursuant to section 5 or 6 within 3 months after the day on which this Act receives the Royal Assent may be expressed to take effect from a day earlier than the day on which the determination is made, not being a day earlier than 1 July 1986.</w:t>
      </w:r>
    </w:p>
    <w:p w14:paraId="20657506" w14:textId="77777777" w:rsidR="00B510E1" w:rsidRPr="00346B32" w:rsidRDefault="00346B32" w:rsidP="00FF35ED">
      <w:pPr>
        <w:spacing w:after="0" w:line="240" w:lineRule="auto"/>
        <w:ind w:firstLine="432"/>
        <w:jc w:val="both"/>
        <w:rPr>
          <w:rFonts w:ascii="Times New Roman" w:hAnsi="Times New Roman" w:cs="Times New Roman"/>
        </w:rPr>
      </w:pPr>
      <w:r w:rsidRPr="00346B32">
        <w:rPr>
          <w:rFonts w:ascii="Times New Roman" w:hAnsi="Times New Roman" w:cs="Times New Roman"/>
          <w:b/>
        </w:rPr>
        <w:t>(3)</w:t>
      </w:r>
      <w:r w:rsidR="00B510E1" w:rsidRPr="00346B32">
        <w:rPr>
          <w:rFonts w:ascii="Times New Roman" w:hAnsi="Times New Roman" w:cs="Times New Roman"/>
        </w:rPr>
        <w:t xml:space="preserve"> The regulations may amend the Schedule (whether by inserting or omitting a body or otherwise) and may make any necessary consequential amendments of any provision of this Act, and any such amendment has effect in respect of a borrowing or raising of money undertaken after the amendment comes into operation.</w:t>
      </w:r>
    </w:p>
    <w:p w14:paraId="6F47297D" w14:textId="77777777" w:rsidR="00B510E1" w:rsidRPr="00FF35ED" w:rsidRDefault="00346B32" w:rsidP="00FF35ED">
      <w:pPr>
        <w:spacing w:before="120" w:after="60" w:line="240" w:lineRule="auto"/>
        <w:jc w:val="both"/>
        <w:rPr>
          <w:rFonts w:ascii="Times New Roman" w:hAnsi="Times New Roman" w:cs="Times New Roman"/>
          <w:b/>
          <w:sz w:val="20"/>
        </w:rPr>
      </w:pPr>
      <w:r w:rsidRPr="00FF35ED">
        <w:rPr>
          <w:rFonts w:ascii="Times New Roman" w:hAnsi="Times New Roman" w:cs="Times New Roman"/>
          <w:b/>
          <w:sz w:val="20"/>
        </w:rPr>
        <w:t>Charges for Commonwealth guarantees provided pursuant to a law of the Commonwealth</w:t>
      </w:r>
    </w:p>
    <w:p w14:paraId="180F9719" w14:textId="77777777" w:rsidR="00B510E1" w:rsidRPr="00346B32" w:rsidRDefault="00346B32" w:rsidP="00FF35ED">
      <w:pPr>
        <w:spacing w:after="0" w:line="240" w:lineRule="auto"/>
        <w:ind w:firstLine="432"/>
        <w:jc w:val="both"/>
        <w:rPr>
          <w:rFonts w:ascii="Times New Roman" w:hAnsi="Times New Roman" w:cs="Times New Roman"/>
        </w:rPr>
      </w:pPr>
      <w:r w:rsidRPr="00346B32">
        <w:rPr>
          <w:rFonts w:ascii="Times New Roman" w:hAnsi="Times New Roman" w:cs="Times New Roman"/>
          <w:b/>
        </w:rPr>
        <w:t xml:space="preserve">5. (1) </w:t>
      </w:r>
      <w:r w:rsidR="00B510E1" w:rsidRPr="00346B32">
        <w:rPr>
          <w:rFonts w:ascii="Times New Roman" w:hAnsi="Times New Roman" w:cs="Times New Roman"/>
        </w:rPr>
        <w:t>Where—</w:t>
      </w:r>
    </w:p>
    <w:p w14:paraId="29246922" w14:textId="77777777" w:rsidR="00B510E1" w:rsidRPr="00346B32" w:rsidRDefault="00B510E1" w:rsidP="00FF35ED">
      <w:pPr>
        <w:spacing w:after="0" w:line="240" w:lineRule="auto"/>
        <w:ind w:left="792" w:hanging="360"/>
        <w:jc w:val="both"/>
        <w:rPr>
          <w:rFonts w:ascii="Times New Roman" w:hAnsi="Times New Roman" w:cs="Times New Roman"/>
        </w:rPr>
      </w:pPr>
      <w:r w:rsidRPr="00346B32">
        <w:rPr>
          <w:rFonts w:ascii="Times New Roman" w:hAnsi="Times New Roman" w:cs="Times New Roman"/>
        </w:rPr>
        <w:t>(a) a body referred to in Part A of the Schedule borrows or raises money and the Treasurer, pursuant to a law of the Commonwealth—</w:t>
      </w:r>
    </w:p>
    <w:p w14:paraId="74E20907" w14:textId="77777777" w:rsidR="00B510E1" w:rsidRPr="00346B32" w:rsidRDefault="00B510E1" w:rsidP="00FF35ED">
      <w:pPr>
        <w:spacing w:after="0" w:line="240" w:lineRule="auto"/>
        <w:ind w:left="1368" w:hanging="360"/>
        <w:jc w:val="both"/>
        <w:rPr>
          <w:rFonts w:ascii="Times New Roman" w:hAnsi="Times New Roman" w:cs="Times New Roman"/>
        </w:rPr>
      </w:pPr>
      <w:r w:rsidRPr="00346B32">
        <w:rPr>
          <w:rFonts w:ascii="Times New Roman" w:hAnsi="Times New Roman" w:cs="Times New Roman"/>
        </w:rPr>
        <w:t>(i) enters into a contract, on behalf of the Commonwealth, guaranteeing the repayment or payment of money by the body in connection with the borrowing or raising; or</w:t>
      </w:r>
    </w:p>
    <w:p w14:paraId="1E813CEB" w14:textId="77777777" w:rsidR="00B510E1" w:rsidRPr="00346B32" w:rsidRDefault="00B510E1" w:rsidP="00FF35ED">
      <w:pPr>
        <w:spacing w:after="0" w:line="240" w:lineRule="auto"/>
        <w:ind w:left="1368" w:hanging="360"/>
        <w:jc w:val="both"/>
        <w:rPr>
          <w:rFonts w:ascii="Times New Roman" w:hAnsi="Times New Roman" w:cs="Times New Roman"/>
        </w:rPr>
      </w:pPr>
      <w:r w:rsidRPr="00346B32">
        <w:rPr>
          <w:rFonts w:ascii="Times New Roman" w:hAnsi="Times New Roman" w:cs="Times New Roman"/>
        </w:rPr>
        <w:t>(ii) makes a determination by virtue of which, by force of a law of the Commonwealth, the Commonwealth guarantees the repayment or payment of money by the body in connection with the borrowing or raising; or</w:t>
      </w:r>
    </w:p>
    <w:p w14:paraId="5F0AC216" w14:textId="579642A8" w:rsidR="00B510E1" w:rsidRPr="00346B32" w:rsidRDefault="00B510E1" w:rsidP="00FF35ED">
      <w:pPr>
        <w:spacing w:after="0" w:line="240" w:lineRule="auto"/>
        <w:ind w:left="792" w:hanging="360"/>
        <w:jc w:val="both"/>
        <w:rPr>
          <w:rFonts w:ascii="Times New Roman" w:hAnsi="Times New Roman" w:cs="Times New Roman"/>
        </w:rPr>
      </w:pPr>
      <w:r w:rsidRPr="00346B32">
        <w:rPr>
          <w:rFonts w:ascii="Times New Roman" w:hAnsi="Times New Roman" w:cs="Times New Roman"/>
        </w:rPr>
        <w:t xml:space="preserve">(b) the Australian Industry Development Corporation borrows or raises money and its Chief Executive, pursuant to sub-section 35 (2) of the </w:t>
      </w:r>
      <w:r w:rsidR="00346B32" w:rsidRPr="00346B32">
        <w:rPr>
          <w:rFonts w:ascii="Times New Roman" w:hAnsi="Times New Roman" w:cs="Times New Roman"/>
          <w:i/>
        </w:rPr>
        <w:t>Australian Industry Development Corporation Act 1970</w:t>
      </w:r>
      <w:r w:rsidR="00346B32" w:rsidRPr="009B31E8">
        <w:rPr>
          <w:rFonts w:ascii="Times New Roman" w:hAnsi="Times New Roman" w:cs="Times New Roman"/>
        </w:rPr>
        <w:t>,</w:t>
      </w:r>
      <w:bookmarkStart w:id="0" w:name="_GoBack"/>
      <w:bookmarkEnd w:id="0"/>
      <w:r w:rsidR="00346B32" w:rsidRPr="00346B32">
        <w:rPr>
          <w:rFonts w:ascii="Times New Roman" w:hAnsi="Times New Roman" w:cs="Times New Roman"/>
          <w:i/>
        </w:rPr>
        <w:t xml:space="preserve"> </w:t>
      </w:r>
      <w:r w:rsidRPr="00346B32">
        <w:rPr>
          <w:rFonts w:ascii="Times New Roman" w:hAnsi="Times New Roman" w:cs="Times New Roman"/>
        </w:rPr>
        <w:t>has made a determination by virtue of which, by force of sub-section 35 (1) of that Act, the Commonwealth guarantees the payment of money by the Corporation in connection with the borrowing or raising,</w:t>
      </w:r>
    </w:p>
    <w:p w14:paraId="3AC4A11B" w14:textId="77777777" w:rsidR="00B510E1" w:rsidRPr="00346B32" w:rsidRDefault="00B510E1" w:rsidP="00346B32">
      <w:pPr>
        <w:spacing w:after="0" w:line="240" w:lineRule="auto"/>
        <w:jc w:val="both"/>
        <w:rPr>
          <w:rFonts w:ascii="Times New Roman" w:hAnsi="Times New Roman" w:cs="Times New Roman"/>
        </w:rPr>
      </w:pPr>
      <w:r w:rsidRPr="00346B32">
        <w:rPr>
          <w:rFonts w:ascii="Times New Roman" w:hAnsi="Times New Roman" w:cs="Times New Roman"/>
        </w:rPr>
        <w:t xml:space="preserve">the Treasurer may make a determination in writing (in this section referred to as the </w:t>
      </w:r>
      <w:r w:rsidR="00346B32">
        <w:rPr>
          <w:rFonts w:ascii="Times New Roman" w:hAnsi="Times New Roman" w:cs="Times New Roman"/>
        </w:rPr>
        <w:t>“</w:t>
      </w:r>
      <w:r w:rsidRPr="00346B32">
        <w:rPr>
          <w:rFonts w:ascii="Times New Roman" w:hAnsi="Times New Roman" w:cs="Times New Roman"/>
        </w:rPr>
        <w:t>charge determination</w:t>
      </w:r>
      <w:r w:rsidR="00346B32">
        <w:rPr>
          <w:rFonts w:ascii="Times New Roman" w:hAnsi="Times New Roman" w:cs="Times New Roman"/>
        </w:rPr>
        <w:t>”</w:t>
      </w:r>
      <w:r w:rsidRPr="00346B32">
        <w:rPr>
          <w:rFonts w:ascii="Times New Roman" w:hAnsi="Times New Roman" w:cs="Times New Roman"/>
        </w:rPr>
        <w:t>) requiring payment of a charge to the Commonwealth for the guarantee.</w:t>
      </w:r>
    </w:p>
    <w:p w14:paraId="24655DDB" w14:textId="77777777" w:rsidR="00B510E1" w:rsidRPr="00346B32" w:rsidRDefault="00346B32" w:rsidP="00FF35ED">
      <w:pPr>
        <w:spacing w:after="0" w:line="240" w:lineRule="auto"/>
        <w:ind w:firstLine="432"/>
        <w:jc w:val="both"/>
        <w:rPr>
          <w:rFonts w:ascii="Times New Roman" w:hAnsi="Times New Roman" w:cs="Times New Roman"/>
        </w:rPr>
      </w:pPr>
      <w:r w:rsidRPr="00346B32">
        <w:rPr>
          <w:rFonts w:ascii="Times New Roman" w:hAnsi="Times New Roman" w:cs="Times New Roman"/>
          <w:b/>
        </w:rPr>
        <w:t xml:space="preserve">(2) </w:t>
      </w:r>
      <w:r w:rsidR="00B510E1" w:rsidRPr="00346B32">
        <w:rPr>
          <w:rFonts w:ascii="Times New Roman" w:hAnsi="Times New Roman" w:cs="Times New Roman"/>
        </w:rPr>
        <w:t>The charge—</w:t>
      </w:r>
    </w:p>
    <w:p w14:paraId="5FCE5440" w14:textId="77777777" w:rsidR="00B510E1" w:rsidRPr="00346B32" w:rsidRDefault="00B510E1" w:rsidP="00FF35ED">
      <w:pPr>
        <w:spacing w:after="0" w:line="240" w:lineRule="auto"/>
        <w:ind w:left="792" w:hanging="360"/>
        <w:jc w:val="both"/>
        <w:rPr>
          <w:rFonts w:ascii="Times New Roman" w:hAnsi="Times New Roman" w:cs="Times New Roman"/>
        </w:rPr>
      </w:pPr>
      <w:r w:rsidRPr="00346B32">
        <w:rPr>
          <w:rFonts w:ascii="Times New Roman" w:hAnsi="Times New Roman" w:cs="Times New Roman"/>
        </w:rPr>
        <w:t>(a) is payable in respect of the amount borrowed or raised (excluding interest) or, if the charge determination so provides, in respect of such part of that amount as is provided in the charge determination;</w:t>
      </w:r>
    </w:p>
    <w:p w14:paraId="09831636" w14:textId="77777777" w:rsidR="00B510E1" w:rsidRPr="00346B32" w:rsidRDefault="00B510E1" w:rsidP="00FF35ED">
      <w:pPr>
        <w:spacing w:after="0" w:line="240" w:lineRule="auto"/>
        <w:ind w:left="792" w:hanging="360"/>
        <w:jc w:val="both"/>
        <w:rPr>
          <w:rFonts w:ascii="Times New Roman" w:hAnsi="Times New Roman" w:cs="Times New Roman"/>
        </w:rPr>
      </w:pPr>
      <w:r w:rsidRPr="00346B32">
        <w:rPr>
          <w:rFonts w:ascii="Times New Roman" w:hAnsi="Times New Roman" w:cs="Times New Roman"/>
        </w:rPr>
        <w:t>(b) shall be calculated in the manner provided in the charge determination;</w:t>
      </w:r>
    </w:p>
    <w:p w14:paraId="04F7CBDF" w14:textId="77777777" w:rsidR="00B510E1" w:rsidRPr="00346B32" w:rsidRDefault="00B510E1" w:rsidP="00FF35ED">
      <w:pPr>
        <w:spacing w:after="0" w:line="240" w:lineRule="auto"/>
        <w:ind w:left="792" w:hanging="360"/>
        <w:jc w:val="both"/>
        <w:rPr>
          <w:rFonts w:ascii="Times New Roman" w:hAnsi="Times New Roman" w:cs="Times New Roman"/>
        </w:rPr>
      </w:pPr>
      <w:r w:rsidRPr="00346B32">
        <w:rPr>
          <w:rFonts w:ascii="Times New Roman" w:hAnsi="Times New Roman" w:cs="Times New Roman"/>
        </w:rPr>
        <w:t>(c) shall not exceed 0.5% per annum of the amount in respect of which the charge is payable;</w:t>
      </w:r>
    </w:p>
    <w:p w14:paraId="3154CA9B" w14:textId="77777777" w:rsidR="00B510E1" w:rsidRPr="00346B32" w:rsidRDefault="00406C45" w:rsidP="00346B32">
      <w:pPr>
        <w:spacing w:after="0" w:line="240" w:lineRule="auto"/>
        <w:jc w:val="both"/>
        <w:rPr>
          <w:rFonts w:ascii="Times New Roman" w:hAnsi="Times New Roman" w:cs="Times New Roman"/>
        </w:rPr>
      </w:pPr>
      <w:r w:rsidRPr="00346B32">
        <w:rPr>
          <w:rFonts w:ascii="Times New Roman" w:hAnsi="Times New Roman" w:cs="Times New Roman"/>
        </w:rPr>
        <w:br w:type="page"/>
      </w:r>
    </w:p>
    <w:p w14:paraId="1CED76AD" w14:textId="77777777" w:rsidR="00B510E1" w:rsidRPr="00346B32" w:rsidRDefault="00B510E1" w:rsidP="00FF35ED">
      <w:pPr>
        <w:spacing w:after="0" w:line="240" w:lineRule="auto"/>
        <w:ind w:left="792" w:hanging="360"/>
        <w:jc w:val="both"/>
        <w:rPr>
          <w:rFonts w:ascii="Times New Roman" w:hAnsi="Times New Roman" w:cs="Times New Roman"/>
        </w:rPr>
      </w:pPr>
      <w:r w:rsidRPr="00346B32">
        <w:rPr>
          <w:rFonts w:ascii="Times New Roman" w:hAnsi="Times New Roman" w:cs="Times New Roman"/>
        </w:rPr>
        <w:lastRenderedPageBreak/>
        <w:t>(d) is payable at the times and in the manner provided in the charge determination; and</w:t>
      </w:r>
    </w:p>
    <w:p w14:paraId="5CEE8092" w14:textId="77777777" w:rsidR="00B510E1" w:rsidRPr="00346B32" w:rsidRDefault="00B510E1" w:rsidP="00FF35ED">
      <w:pPr>
        <w:spacing w:after="0" w:line="240" w:lineRule="auto"/>
        <w:ind w:left="792" w:hanging="360"/>
        <w:jc w:val="both"/>
        <w:rPr>
          <w:rFonts w:ascii="Times New Roman" w:hAnsi="Times New Roman" w:cs="Times New Roman"/>
        </w:rPr>
      </w:pPr>
      <w:r w:rsidRPr="00346B32">
        <w:rPr>
          <w:rFonts w:ascii="Times New Roman" w:hAnsi="Times New Roman" w:cs="Times New Roman"/>
        </w:rPr>
        <w:t>(e) is recoverable, together with any interest owing under paragraph (4) (b), in a court of competent jurisdiction as a debt due to the Commonwealth.</w:t>
      </w:r>
    </w:p>
    <w:p w14:paraId="44C743F2" w14:textId="77777777" w:rsidR="00B510E1" w:rsidRPr="00346B32" w:rsidRDefault="00346B32" w:rsidP="00FF35ED">
      <w:pPr>
        <w:spacing w:after="0" w:line="240" w:lineRule="auto"/>
        <w:ind w:firstLine="432"/>
        <w:jc w:val="both"/>
        <w:rPr>
          <w:rFonts w:ascii="Times New Roman" w:hAnsi="Times New Roman" w:cs="Times New Roman"/>
        </w:rPr>
      </w:pPr>
      <w:r w:rsidRPr="00346B32">
        <w:rPr>
          <w:rFonts w:ascii="Times New Roman" w:hAnsi="Times New Roman" w:cs="Times New Roman"/>
          <w:b/>
        </w:rPr>
        <w:t>(3)</w:t>
      </w:r>
      <w:r w:rsidR="00B510E1" w:rsidRPr="00346B32">
        <w:rPr>
          <w:rFonts w:ascii="Times New Roman" w:hAnsi="Times New Roman" w:cs="Times New Roman"/>
        </w:rPr>
        <w:t xml:space="preserve"> Without limiting the generality of paragraph (2) (b), the charge determination may provide that the charge shall be calculated on the basis of the amount of the borrowing or raising that is outstanding at such times as are provided in the charge determination.</w:t>
      </w:r>
    </w:p>
    <w:p w14:paraId="2B866BC3" w14:textId="77777777" w:rsidR="00B510E1" w:rsidRPr="00346B32" w:rsidRDefault="00346B32" w:rsidP="00FF35ED">
      <w:pPr>
        <w:spacing w:after="0" w:line="240" w:lineRule="auto"/>
        <w:ind w:firstLine="432"/>
        <w:jc w:val="both"/>
        <w:rPr>
          <w:rFonts w:ascii="Times New Roman" w:hAnsi="Times New Roman" w:cs="Times New Roman"/>
        </w:rPr>
      </w:pPr>
      <w:r w:rsidRPr="00346B32">
        <w:rPr>
          <w:rFonts w:ascii="Times New Roman" w:hAnsi="Times New Roman" w:cs="Times New Roman"/>
          <w:b/>
        </w:rPr>
        <w:t>(4)</w:t>
      </w:r>
      <w:r w:rsidR="00B510E1" w:rsidRPr="00346B32">
        <w:rPr>
          <w:rFonts w:ascii="Times New Roman" w:hAnsi="Times New Roman" w:cs="Times New Roman"/>
        </w:rPr>
        <w:t xml:space="preserve"> The charge determination—</w:t>
      </w:r>
    </w:p>
    <w:p w14:paraId="5EE0F14D" w14:textId="77777777" w:rsidR="00B510E1" w:rsidRPr="00346B32" w:rsidRDefault="00B510E1" w:rsidP="00FF35ED">
      <w:pPr>
        <w:spacing w:after="0" w:line="240" w:lineRule="auto"/>
        <w:ind w:left="792" w:hanging="360"/>
        <w:jc w:val="both"/>
        <w:rPr>
          <w:rFonts w:ascii="Times New Roman" w:hAnsi="Times New Roman" w:cs="Times New Roman"/>
        </w:rPr>
      </w:pPr>
      <w:r w:rsidRPr="00346B32">
        <w:rPr>
          <w:rFonts w:ascii="Times New Roman" w:hAnsi="Times New Roman" w:cs="Times New Roman"/>
        </w:rPr>
        <w:t>(a) may require a specified officer of the body to provide the Treasurer, at specified times, with a statement certifying—</w:t>
      </w:r>
    </w:p>
    <w:p w14:paraId="76961287" w14:textId="77777777" w:rsidR="00B510E1" w:rsidRPr="00346B32" w:rsidRDefault="00B510E1" w:rsidP="00FF35ED">
      <w:pPr>
        <w:spacing w:after="0" w:line="240" w:lineRule="auto"/>
        <w:ind w:left="1368" w:hanging="360"/>
        <w:jc w:val="both"/>
        <w:rPr>
          <w:rFonts w:ascii="Times New Roman" w:hAnsi="Times New Roman" w:cs="Times New Roman"/>
        </w:rPr>
      </w:pPr>
      <w:r w:rsidRPr="00346B32">
        <w:rPr>
          <w:rFonts w:ascii="Times New Roman" w:hAnsi="Times New Roman" w:cs="Times New Roman"/>
        </w:rPr>
        <w:t>(i) the amount of the charge payable by the body under the charge determination at a specified time;</w:t>
      </w:r>
    </w:p>
    <w:p w14:paraId="7651B309" w14:textId="77777777" w:rsidR="00B510E1" w:rsidRPr="00346B32" w:rsidRDefault="00B510E1" w:rsidP="00FF35ED">
      <w:pPr>
        <w:spacing w:after="0" w:line="240" w:lineRule="auto"/>
        <w:ind w:left="1368" w:hanging="360"/>
        <w:jc w:val="both"/>
        <w:rPr>
          <w:rFonts w:ascii="Times New Roman" w:hAnsi="Times New Roman" w:cs="Times New Roman"/>
        </w:rPr>
      </w:pPr>
      <w:r w:rsidRPr="00346B32">
        <w:rPr>
          <w:rFonts w:ascii="Times New Roman" w:hAnsi="Times New Roman" w:cs="Times New Roman"/>
        </w:rPr>
        <w:t>(ii) the amount of the borrowing or raising from which the amount of the charge was calculated; and</w:t>
      </w:r>
    </w:p>
    <w:p w14:paraId="374E52FC" w14:textId="77777777" w:rsidR="00B510E1" w:rsidRPr="00346B32" w:rsidRDefault="00B510E1" w:rsidP="00FF35ED">
      <w:pPr>
        <w:spacing w:after="0" w:line="240" w:lineRule="auto"/>
        <w:ind w:left="1368" w:hanging="360"/>
        <w:jc w:val="both"/>
        <w:rPr>
          <w:rFonts w:ascii="Times New Roman" w:hAnsi="Times New Roman" w:cs="Times New Roman"/>
        </w:rPr>
      </w:pPr>
      <w:r w:rsidRPr="00346B32">
        <w:rPr>
          <w:rFonts w:ascii="Times New Roman" w:hAnsi="Times New Roman" w:cs="Times New Roman"/>
        </w:rPr>
        <w:t>(iii) such other particulars of the borrowing or raising relevant to the calculation of the charge as are required by the charge determination; and</w:t>
      </w:r>
    </w:p>
    <w:p w14:paraId="52D26AFB" w14:textId="77777777" w:rsidR="00B510E1" w:rsidRPr="00346B32" w:rsidRDefault="00B510E1" w:rsidP="00FF35ED">
      <w:pPr>
        <w:spacing w:after="0" w:line="240" w:lineRule="auto"/>
        <w:ind w:left="792" w:hanging="360"/>
        <w:jc w:val="both"/>
        <w:rPr>
          <w:rFonts w:ascii="Times New Roman" w:hAnsi="Times New Roman" w:cs="Times New Roman"/>
        </w:rPr>
      </w:pPr>
      <w:r w:rsidRPr="00346B32">
        <w:rPr>
          <w:rFonts w:ascii="Times New Roman" w:hAnsi="Times New Roman" w:cs="Times New Roman"/>
        </w:rPr>
        <w:t>(b) may stipulate that interest (including interest on any interest) is payable, as provided in the charge determination, on any amount of charge that is not paid by the day on which it is due.</w:t>
      </w:r>
    </w:p>
    <w:p w14:paraId="6D5F0C6D" w14:textId="77777777" w:rsidR="00B510E1" w:rsidRPr="00FF35ED" w:rsidRDefault="00346B32" w:rsidP="00FF35ED">
      <w:pPr>
        <w:spacing w:before="120" w:after="60" w:line="240" w:lineRule="auto"/>
        <w:jc w:val="both"/>
        <w:rPr>
          <w:rFonts w:ascii="Times New Roman" w:hAnsi="Times New Roman" w:cs="Times New Roman"/>
          <w:b/>
          <w:sz w:val="20"/>
        </w:rPr>
      </w:pPr>
      <w:r w:rsidRPr="00FF35ED">
        <w:rPr>
          <w:rFonts w:ascii="Times New Roman" w:hAnsi="Times New Roman" w:cs="Times New Roman"/>
          <w:b/>
          <w:sz w:val="20"/>
        </w:rPr>
        <w:t>Charges for Commonwealth guarantees arising automatically by force of a law of the Commonwealth</w:t>
      </w:r>
    </w:p>
    <w:p w14:paraId="726CAB5A" w14:textId="77777777" w:rsidR="00B510E1" w:rsidRPr="00346B32" w:rsidRDefault="00346B32" w:rsidP="00FF35ED">
      <w:pPr>
        <w:spacing w:after="0" w:line="240" w:lineRule="auto"/>
        <w:ind w:firstLine="432"/>
        <w:jc w:val="both"/>
        <w:rPr>
          <w:rFonts w:ascii="Times New Roman" w:hAnsi="Times New Roman" w:cs="Times New Roman"/>
        </w:rPr>
      </w:pPr>
      <w:r w:rsidRPr="00346B32">
        <w:rPr>
          <w:rFonts w:ascii="Times New Roman" w:hAnsi="Times New Roman" w:cs="Times New Roman"/>
          <w:b/>
        </w:rPr>
        <w:t xml:space="preserve">6. (1) </w:t>
      </w:r>
      <w:r w:rsidR="00B510E1" w:rsidRPr="00346B32">
        <w:rPr>
          <w:rFonts w:ascii="Times New Roman" w:hAnsi="Times New Roman" w:cs="Times New Roman"/>
        </w:rPr>
        <w:t>The Treasurer may make a determination in writing requiring payment of a charge to the Commonwealth by a body referred to in Part C or D of the Schedule in respect of borrowings and raisings of money by the body in connection with which the repayment or payment of money is, by force of a law of the Commonwealth, automatically guaranteed by the Commonwealth.</w:t>
      </w:r>
    </w:p>
    <w:p w14:paraId="4DF6A257" w14:textId="77777777" w:rsidR="00B510E1" w:rsidRPr="00346B32" w:rsidRDefault="00346B32" w:rsidP="00FF35ED">
      <w:pPr>
        <w:spacing w:after="0" w:line="240" w:lineRule="auto"/>
        <w:ind w:firstLine="432"/>
        <w:jc w:val="both"/>
        <w:rPr>
          <w:rFonts w:ascii="Times New Roman" w:hAnsi="Times New Roman" w:cs="Times New Roman"/>
        </w:rPr>
      </w:pPr>
      <w:r w:rsidRPr="00346B32">
        <w:rPr>
          <w:rFonts w:ascii="Times New Roman" w:hAnsi="Times New Roman" w:cs="Times New Roman"/>
          <w:b/>
        </w:rPr>
        <w:t xml:space="preserve">(2) </w:t>
      </w:r>
      <w:r w:rsidR="00B510E1" w:rsidRPr="00346B32">
        <w:rPr>
          <w:rFonts w:ascii="Times New Roman" w:hAnsi="Times New Roman" w:cs="Times New Roman"/>
        </w:rPr>
        <w:t>The charge—</w:t>
      </w:r>
    </w:p>
    <w:p w14:paraId="09BECD2F" w14:textId="77777777" w:rsidR="00B510E1" w:rsidRPr="00346B32" w:rsidRDefault="00B510E1" w:rsidP="00FF35ED">
      <w:pPr>
        <w:spacing w:after="0" w:line="240" w:lineRule="auto"/>
        <w:ind w:left="792" w:hanging="360"/>
        <w:jc w:val="both"/>
        <w:rPr>
          <w:rFonts w:ascii="Times New Roman" w:hAnsi="Times New Roman" w:cs="Times New Roman"/>
        </w:rPr>
      </w:pPr>
      <w:r w:rsidRPr="00346B32">
        <w:rPr>
          <w:rFonts w:ascii="Times New Roman" w:hAnsi="Times New Roman" w:cs="Times New Roman"/>
        </w:rPr>
        <w:t>(a) is payable in respect of all amounts borrowed or raised by the body (excluding interest) in connection with which the repayment or payment of money is, by force of a law of the Commonwealth, automatically guaranteed by the Commonwealth or, if the determination so provides, in respect of such of those borrowings or raisings, or such parts of such of those borrowings or raisings, as are provided in the determination;</w:t>
      </w:r>
    </w:p>
    <w:p w14:paraId="77D234ED" w14:textId="77777777" w:rsidR="00B510E1" w:rsidRPr="00346B32" w:rsidRDefault="00B510E1" w:rsidP="00FF35ED">
      <w:pPr>
        <w:spacing w:after="0" w:line="240" w:lineRule="auto"/>
        <w:ind w:left="792" w:hanging="360"/>
        <w:jc w:val="both"/>
        <w:rPr>
          <w:rFonts w:ascii="Times New Roman" w:hAnsi="Times New Roman" w:cs="Times New Roman"/>
        </w:rPr>
      </w:pPr>
      <w:r w:rsidRPr="00346B32">
        <w:rPr>
          <w:rFonts w:ascii="Times New Roman" w:hAnsi="Times New Roman" w:cs="Times New Roman"/>
        </w:rPr>
        <w:t>(b) in the case of a body referred to in item 2, 3 or 4 of Part C of the Schedule—may be payable only in respect of borrowings or raisings that, in the opinion of the Treasurer, are overseas borrowings or overseas raisings, as the case may be;</w:t>
      </w:r>
    </w:p>
    <w:p w14:paraId="5645526B" w14:textId="77777777" w:rsidR="00B510E1" w:rsidRPr="00346B32" w:rsidRDefault="00B510E1" w:rsidP="00FF35ED">
      <w:pPr>
        <w:spacing w:after="0" w:line="240" w:lineRule="auto"/>
        <w:ind w:left="792" w:hanging="360"/>
        <w:jc w:val="both"/>
        <w:rPr>
          <w:rFonts w:ascii="Times New Roman" w:hAnsi="Times New Roman" w:cs="Times New Roman"/>
        </w:rPr>
      </w:pPr>
      <w:r w:rsidRPr="00346B32">
        <w:rPr>
          <w:rFonts w:ascii="Times New Roman" w:hAnsi="Times New Roman" w:cs="Times New Roman"/>
        </w:rPr>
        <w:t>(c) shall be calculated in the manner provided in the determination;</w:t>
      </w:r>
    </w:p>
    <w:p w14:paraId="3C77C97C" w14:textId="77777777" w:rsidR="00B510E1" w:rsidRPr="00346B32" w:rsidRDefault="00406C45" w:rsidP="00346B32">
      <w:pPr>
        <w:spacing w:after="0" w:line="240" w:lineRule="auto"/>
        <w:jc w:val="both"/>
        <w:rPr>
          <w:rFonts w:ascii="Times New Roman" w:hAnsi="Times New Roman" w:cs="Times New Roman"/>
        </w:rPr>
      </w:pPr>
      <w:r w:rsidRPr="00346B32">
        <w:rPr>
          <w:rFonts w:ascii="Times New Roman" w:hAnsi="Times New Roman" w:cs="Times New Roman"/>
        </w:rPr>
        <w:br w:type="page"/>
      </w:r>
    </w:p>
    <w:p w14:paraId="5A796220" w14:textId="77777777" w:rsidR="00B510E1" w:rsidRPr="00346B32" w:rsidRDefault="00B510E1" w:rsidP="00FF35ED">
      <w:pPr>
        <w:spacing w:after="0" w:line="240" w:lineRule="auto"/>
        <w:ind w:left="792" w:hanging="360"/>
        <w:jc w:val="both"/>
        <w:rPr>
          <w:rFonts w:ascii="Times New Roman" w:hAnsi="Times New Roman" w:cs="Times New Roman"/>
        </w:rPr>
      </w:pPr>
      <w:r w:rsidRPr="00346B32">
        <w:rPr>
          <w:rFonts w:ascii="Times New Roman" w:hAnsi="Times New Roman" w:cs="Times New Roman"/>
        </w:rPr>
        <w:lastRenderedPageBreak/>
        <w:t>(d) shall not exceed 0.5% per annum of the amount in respect of which the charge is payable;</w:t>
      </w:r>
    </w:p>
    <w:p w14:paraId="7DB65BC9" w14:textId="77777777" w:rsidR="00B510E1" w:rsidRPr="00346B32" w:rsidRDefault="00B510E1" w:rsidP="00FF35ED">
      <w:pPr>
        <w:spacing w:after="0" w:line="240" w:lineRule="auto"/>
        <w:ind w:left="792" w:hanging="360"/>
        <w:jc w:val="both"/>
        <w:rPr>
          <w:rFonts w:ascii="Times New Roman" w:hAnsi="Times New Roman" w:cs="Times New Roman"/>
        </w:rPr>
      </w:pPr>
      <w:r w:rsidRPr="00346B32">
        <w:rPr>
          <w:rFonts w:ascii="Times New Roman" w:hAnsi="Times New Roman" w:cs="Times New Roman"/>
        </w:rPr>
        <w:t>(e) is payable at the times and in the manner provided in the determination; and</w:t>
      </w:r>
    </w:p>
    <w:p w14:paraId="57EC1904" w14:textId="77777777" w:rsidR="00B510E1" w:rsidRPr="00346B32" w:rsidRDefault="00B510E1" w:rsidP="00FF35ED">
      <w:pPr>
        <w:spacing w:after="0" w:line="240" w:lineRule="auto"/>
        <w:ind w:left="792" w:hanging="360"/>
        <w:jc w:val="both"/>
        <w:rPr>
          <w:rFonts w:ascii="Times New Roman" w:hAnsi="Times New Roman" w:cs="Times New Roman"/>
        </w:rPr>
      </w:pPr>
      <w:r w:rsidRPr="00346B32">
        <w:rPr>
          <w:rFonts w:ascii="Times New Roman" w:hAnsi="Times New Roman" w:cs="Times New Roman"/>
        </w:rPr>
        <w:t>(f) is recoverable, together with any interest owing under paragraph (4) (b), in a court of competent jurisdiction as a debt due to the Commonwealth.</w:t>
      </w:r>
    </w:p>
    <w:p w14:paraId="178896FB" w14:textId="77777777" w:rsidR="00B510E1" w:rsidRPr="00346B32" w:rsidRDefault="00346B32" w:rsidP="00FF35ED">
      <w:pPr>
        <w:spacing w:after="0" w:line="240" w:lineRule="auto"/>
        <w:ind w:firstLine="432"/>
        <w:jc w:val="both"/>
        <w:rPr>
          <w:rFonts w:ascii="Times New Roman" w:hAnsi="Times New Roman" w:cs="Times New Roman"/>
        </w:rPr>
      </w:pPr>
      <w:r w:rsidRPr="00346B32">
        <w:rPr>
          <w:rFonts w:ascii="Times New Roman" w:hAnsi="Times New Roman" w:cs="Times New Roman"/>
          <w:b/>
        </w:rPr>
        <w:t>(3)</w:t>
      </w:r>
      <w:r w:rsidR="00B510E1" w:rsidRPr="00346B32">
        <w:rPr>
          <w:rFonts w:ascii="Times New Roman" w:hAnsi="Times New Roman" w:cs="Times New Roman"/>
        </w:rPr>
        <w:t xml:space="preserve"> Without limiting the generality of paragraph (2) (c), the determination may provide that the charge shall be calculated on the basis of the amounts of the borrowings and raisings in respect of which the charge is payable that are outstanding at such times as are provided in the determination.</w:t>
      </w:r>
    </w:p>
    <w:p w14:paraId="6E14DD91" w14:textId="77777777" w:rsidR="00B510E1" w:rsidRPr="00346B32" w:rsidRDefault="00346B32" w:rsidP="00FF35ED">
      <w:pPr>
        <w:spacing w:after="0" w:line="240" w:lineRule="auto"/>
        <w:ind w:firstLine="432"/>
        <w:jc w:val="both"/>
        <w:rPr>
          <w:rFonts w:ascii="Times New Roman" w:hAnsi="Times New Roman" w:cs="Times New Roman"/>
        </w:rPr>
      </w:pPr>
      <w:r w:rsidRPr="00346B32">
        <w:rPr>
          <w:rFonts w:ascii="Times New Roman" w:hAnsi="Times New Roman" w:cs="Times New Roman"/>
          <w:b/>
        </w:rPr>
        <w:t>(4)</w:t>
      </w:r>
      <w:r w:rsidR="00B510E1" w:rsidRPr="00346B32">
        <w:rPr>
          <w:rFonts w:ascii="Times New Roman" w:hAnsi="Times New Roman" w:cs="Times New Roman"/>
        </w:rPr>
        <w:t xml:space="preserve"> The determination—</w:t>
      </w:r>
    </w:p>
    <w:p w14:paraId="31850155" w14:textId="77777777" w:rsidR="00B510E1" w:rsidRPr="00346B32" w:rsidRDefault="00B510E1" w:rsidP="00FF35ED">
      <w:pPr>
        <w:spacing w:after="0" w:line="240" w:lineRule="auto"/>
        <w:ind w:left="792" w:hanging="360"/>
        <w:jc w:val="both"/>
        <w:rPr>
          <w:rFonts w:ascii="Times New Roman" w:hAnsi="Times New Roman" w:cs="Times New Roman"/>
        </w:rPr>
      </w:pPr>
      <w:r w:rsidRPr="00346B32">
        <w:rPr>
          <w:rFonts w:ascii="Times New Roman" w:hAnsi="Times New Roman" w:cs="Times New Roman"/>
        </w:rPr>
        <w:t>(a) may require a specified officer of the body to provide the Treasurer, at specified times, with a statement certifying—</w:t>
      </w:r>
    </w:p>
    <w:p w14:paraId="5690E4E2" w14:textId="77777777" w:rsidR="00B510E1" w:rsidRPr="00346B32" w:rsidRDefault="00B510E1" w:rsidP="00FF35ED">
      <w:pPr>
        <w:spacing w:after="0" w:line="240" w:lineRule="auto"/>
        <w:ind w:left="1368" w:hanging="360"/>
        <w:jc w:val="both"/>
        <w:rPr>
          <w:rFonts w:ascii="Times New Roman" w:hAnsi="Times New Roman" w:cs="Times New Roman"/>
        </w:rPr>
      </w:pPr>
      <w:r w:rsidRPr="00346B32">
        <w:rPr>
          <w:rFonts w:ascii="Times New Roman" w:hAnsi="Times New Roman" w:cs="Times New Roman"/>
        </w:rPr>
        <w:t>(i) the amount of the charge payable by the body under the determination at a specified time;</w:t>
      </w:r>
    </w:p>
    <w:p w14:paraId="0FA98520" w14:textId="77777777" w:rsidR="00B510E1" w:rsidRPr="00346B32" w:rsidRDefault="00B510E1" w:rsidP="00FF35ED">
      <w:pPr>
        <w:spacing w:after="0" w:line="240" w:lineRule="auto"/>
        <w:ind w:left="1368" w:hanging="360"/>
        <w:jc w:val="both"/>
        <w:rPr>
          <w:rFonts w:ascii="Times New Roman" w:hAnsi="Times New Roman" w:cs="Times New Roman"/>
        </w:rPr>
      </w:pPr>
      <w:r w:rsidRPr="00346B32">
        <w:rPr>
          <w:rFonts w:ascii="Times New Roman" w:hAnsi="Times New Roman" w:cs="Times New Roman"/>
        </w:rPr>
        <w:t>(ii) the amounts of borrowings and raisings from which the amount of the charge was calculated; and</w:t>
      </w:r>
    </w:p>
    <w:p w14:paraId="7564D9FD" w14:textId="77777777" w:rsidR="00B510E1" w:rsidRPr="00346B32" w:rsidRDefault="00B510E1" w:rsidP="00FF35ED">
      <w:pPr>
        <w:spacing w:after="0" w:line="240" w:lineRule="auto"/>
        <w:ind w:left="1368" w:hanging="360"/>
        <w:jc w:val="both"/>
        <w:rPr>
          <w:rFonts w:ascii="Times New Roman" w:hAnsi="Times New Roman" w:cs="Times New Roman"/>
        </w:rPr>
      </w:pPr>
      <w:r w:rsidRPr="00346B32">
        <w:rPr>
          <w:rFonts w:ascii="Times New Roman" w:hAnsi="Times New Roman" w:cs="Times New Roman"/>
        </w:rPr>
        <w:t>(iii) such other particulars of borrowings and raisings by the body relevant to the calculation of the charge as are required by the determination; and</w:t>
      </w:r>
    </w:p>
    <w:p w14:paraId="390BB60C" w14:textId="77777777" w:rsidR="00B510E1" w:rsidRPr="00346B32" w:rsidRDefault="00B510E1" w:rsidP="00FF35ED">
      <w:pPr>
        <w:spacing w:after="0" w:line="240" w:lineRule="auto"/>
        <w:ind w:left="792" w:hanging="360"/>
        <w:jc w:val="both"/>
        <w:rPr>
          <w:rFonts w:ascii="Times New Roman" w:hAnsi="Times New Roman" w:cs="Times New Roman"/>
        </w:rPr>
      </w:pPr>
      <w:r w:rsidRPr="00346B32">
        <w:rPr>
          <w:rFonts w:ascii="Times New Roman" w:hAnsi="Times New Roman" w:cs="Times New Roman"/>
        </w:rPr>
        <w:t>(b) may stipulate that interest (including interest on any interest) is payable, as provided in the determination, on any amount of charge that is not paid by the day on which it is due.</w:t>
      </w:r>
    </w:p>
    <w:p w14:paraId="1153BD02" w14:textId="77777777" w:rsidR="00B510E1" w:rsidRPr="00FF35ED" w:rsidRDefault="00346B32" w:rsidP="00FF35ED">
      <w:pPr>
        <w:spacing w:before="120" w:after="60" w:line="240" w:lineRule="auto"/>
        <w:jc w:val="both"/>
        <w:rPr>
          <w:rFonts w:ascii="Times New Roman" w:hAnsi="Times New Roman" w:cs="Times New Roman"/>
          <w:b/>
          <w:sz w:val="20"/>
        </w:rPr>
      </w:pPr>
      <w:r w:rsidRPr="00FF35ED">
        <w:rPr>
          <w:rFonts w:ascii="Times New Roman" w:hAnsi="Times New Roman" w:cs="Times New Roman"/>
          <w:b/>
          <w:sz w:val="20"/>
        </w:rPr>
        <w:t>Regulations</w:t>
      </w:r>
    </w:p>
    <w:p w14:paraId="5486B69D" w14:textId="77777777" w:rsidR="00B510E1" w:rsidRPr="00346B32" w:rsidRDefault="00346B32" w:rsidP="00FF35ED">
      <w:pPr>
        <w:spacing w:after="0" w:line="240" w:lineRule="auto"/>
        <w:ind w:firstLine="432"/>
        <w:jc w:val="both"/>
        <w:rPr>
          <w:rFonts w:ascii="Times New Roman" w:hAnsi="Times New Roman" w:cs="Times New Roman"/>
        </w:rPr>
      </w:pPr>
      <w:r w:rsidRPr="00346B32">
        <w:rPr>
          <w:rFonts w:ascii="Times New Roman" w:hAnsi="Times New Roman" w:cs="Times New Roman"/>
          <w:b/>
        </w:rPr>
        <w:t>7.</w:t>
      </w:r>
      <w:r w:rsidR="00B510E1" w:rsidRPr="00346B32">
        <w:rPr>
          <w:rFonts w:ascii="Times New Roman" w:hAnsi="Times New Roman" w:cs="Times New Roman"/>
        </w:rPr>
        <w:t xml:space="preserve"> The Governor-General may make regulations, not inconsistent with this Act, prescribing all matters—</w:t>
      </w:r>
    </w:p>
    <w:p w14:paraId="4F188A6A" w14:textId="77777777" w:rsidR="00B510E1" w:rsidRPr="00346B32" w:rsidRDefault="00B510E1" w:rsidP="00FF35ED">
      <w:pPr>
        <w:spacing w:after="0" w:line="240" w:lineRule="auto"/>
        <w:ind w:left="792" w:hanging="360"/>
        <w:jc w:val="both"/>
        <w:rPr>
          <w:rFonts w:ascii="Times New Roman" w:hAnsi="Times New Roman" w:cs="Times New Roman"/>
        </w:rPr>
      </w:pPr>
      <w:r w:rsidRPr="00346B32">
        <w:rPr>
          <w:rFonts w:ascii="Times New Roman" w:hAnsi="Times New Roman" w:cs="Times New Roman"/>
        </w:rPr>
        <w:t>(a) required or permitted by this Act to be prescribed; or</w:t>
      </w:r>
    </w:p>
    <w:p w14:paraId="7B82D521" w14:textId="77777777" w:rsidR="00B510E1" w:rsidRPr="00346B32" w:rsidRDefault="00B510E1" w:rsidP="00FF35ED">
      <w:pPr>
        <w:spacing w:after="0" w:line="240" w:lineRule="auto"/>
        <w:ind w:left="792" w:hanging="360"/>
        <w:jc w:val="both"/>
        <w:rPr>
          <w:rFonts w:ascii="Times New Roman" w:hAnsi="Times New Roman" w:cs="Times New Roman"/>
        </w:rPr>
      </w:pPr>
      <w:r w:rsidRPr="00346B32">
        <w:rPr>
          <w:rFonts w:ascii="Times New Roman" w:hAnsi="Times New Roman" w:cs="Times New Roman"/>
        </w:rPr>
        <w:t>(b) necessary or convenient to be prescribed for carrying out or giving effect to this Act.</w:t>
      </w:r>
    </w:p>
    <w:p w14:paraId="65373DE9" w14:textId="77777777" w:rsidR="00B510E1" w:rsidRPr="00FF35ED" w:rsidRDefault="00346B32" w:rsidP="00FF35ED">
      <w:pPr>
        <w:spacing w:before="120" w:after="60" w:line="240" w:lineRule="auto"/>
        <w:jc w:val="both"/>
        <w:rPr>
          <w:rFonts w:ascii="Times New Roman" w:hAnsi="Times New Roman" w:cs="Times New Roman"/>
          <w:b/>
          <w:sz w:val="20"/>
        </w:rPr>
      </w:pPr>
      <w:r w:rsidRPr="00FF35ED">
        <w:rPr>
          <w:rFonts w:ascii="Times New Roman" w:hAnsi="Times New Roman" w:cs="Times New Roman"/>
          <w:b/>
          <w:sz w:val="20"/>
        </w:rPr>
        <w:t>Special transitional provision for the Australian Industry Development Corporation</w:t>
      </w:r>
    </w:p>
    <w:p w14:paraId="134EF547" w14:textId="77777777" w:rsidR="00B510E1" w:rsidRPr="00346B32" w:rsidRDefault="00346B32" w:rsidP="00FF35ED">
      <w:pPr>
        <w:spacing w:after="0" w:line="240" w:lineRule="auto"/>
        <w:ind w:firstLine="432"/>
        <w:jc w:val="both"/>
        <w:rPr>
          <w:rFonts w:ascii="Times New Roman" w:hAnsi="Times New Roman" w:cs="Times New Roman"/>
        </w:rPr>
      </w:pPr>
      <w:r w:rsidRPr="00346B32">
        <w:rPr>
          <w:rFonts w:ascii="Times New Roman" w:hAnsi="Times New Roman" w:cs="Times New Roman"/>
          <w:b/>
        </w:rPr>
        <w:t>8.</w:t>
      </w:r>
      <w:r w:rsidR="00B510E1" w:rsidRPr="00346B32">
        <w:rPr>
          <w:rFonts w:ascii="Times New Roman" w:hAnsi="Times New Roman" w:cs="Times New Roman"/>
        </w:rPr>
        <w:t xml:space="preserve"> Notwithstanding that the Australian Industry Development Corporation is listed in Part B of the Schedule, it shall be deemed, in relation to borrowings and raisings of money undertaken by it before 8 October 1986, to have been listed in Part C of the Schedule rather than in Part B.</w:t>
      </w:r>
    </w:p>
    <w:p w14:paraId="57247245" w14:textId="77777777" w:rsidR="00FF35ED" w:rsidRPr="00FF35ED" w:rsidRDefault="00FF35ED" w:rsidP="00FF35ED">
      <w:pPr>
        <w:spacing w:before="240" w:after="0" w:line="240" w:lineRule="auto"/>
        <w:jc w:val="center"/>
        <w:rPr>
          <w:rFonts w:ascii="Times New Roman" w:hAnsi="Times New Roman" w:cs="Times New Roman"/>
          <w:b/>
        </w:rPr>
      </w:pPr>
      <w:r w:rsidRPr="00FF35ED">
        <w:rPr>
          <w:rFonts w:ascii="Times New Roman" w:hAnsi="Times New Roman" w:cs="Times New Roman"/>
          <w:b/>
        </w:rPr>
        <w:t>––––––––––</w:t>
      </w:r>
    </w:p>
    <w:p w14:paraId="2C4093DD" w14:textId="77777777" w:rsidR="00B510E1" w:rsidRPr="00346B32" w:rsidRDefault="00406C45" w:rsidP="00346B32">
      <w:pPr>
        <w:spacing w:after="0" w:line="240" w:lineRule="auto"/>
        <w:jc w:val="both"/>
        <w:rPr>
          <w:rFonts w:ascii="Times New Roman" w:hAnsi="Times New Roman" w:cs="Times New Roman"/>
        </w:rPr>
      </w:pPr>
      <w:r w:rsidRPr="00346B32">
        <w:rPr>
          <w:rFonts w:ascii="Times New Roman" w:hAnsi="Times New Roman" w:cs="Times New Roman"/>
        </w:rPr>
        <w:br w:type="page"/>
      </w:r>
    </w:p>
    <w:p w14:paraId="4475541C" w14:textId="77777777" w:rsidR="00B510E1" w:rsidRPr="00346B32" w:rsidRDefault="00346B32" w:rsidP="00FF35ED">
      <w:pPr>
        <w:tabs>
          <w:tab w:val="left" w:pos="6120"/>
        </w:tabs>
        <w:spacing w:after="0" w:line="240" w:lineRule="auto"/>
        <w:ind w:firstLine="2970"/>
        <w:jc w:val="both"/>
        <w:rPr>
          <w:rFonts w:ascii="Times New Roman" w:hAnsi="Times New Roman" w:cs="Times New Roman"/>
        </w:rPr>
      </w:pPr>
      <w:r w:rsidRPr="00346B32">
        <w:rPr>
          <w:rFonts w:ascii="Times New Roman" w:hAnsi="Times New Roman" w:cs="Times New Roman"/>
          <w:b/>
        </w:rPr>
        <w:lastRenderedPageBreak/>
        <w:t>SCHEDULE</w:t>
      </w:r>
      <w:r w:rsidR="00FF35ED">
        <w:rPr>
          <w:rFonts w:ascii="Times New Roman" w:hAnsi="Times New Roman" w:cs="Times New Roman"/>
          <w:b/>
        </w:rPr>
        <w:tab/>
      </w:r>
      <w:r w:rsidR="00B510E1" w:rsidRPr="00346B32">
        <w:rPr>
          <w:rFonts w:ascii="Times New Roman" w:hAnsi="Times New Roman" w:cs="Times New Roman"/>
        </w:rPr>
        <w:t>Section 4</w:t>
      </w:r>
    </w:p>
    <w:p w14:paraId="6428934E" w14:textId="77777777" w:rsidR="00B510E1" w:rsidRPr="00346B32" w:rsidRDefault="00B510E1" w:rsidP="00FF35ED">
      <w:pPr>
        <w:spacing w:after="0" w:line="240" w:lineRule="auto"/>
        <w:jc w:val="center"/>
        <w:rPr>
          <w:rFonts w:ascii="Times New Roman" w:hAnsi="Times New Roman" w:cs="Times New Roman"/>
        </w:rPr>
      </w:pPr>
      <w:r w:rsidRPr="00346B32">
        <w:rPr>
          <w:rFonts w:ascii="Times New Roman" w:hAnsi="Times New Roman" w:cs="Times New Roman"/>
        </w:rPr>
        <w:t>PART A</w:t>
      </w:r>
    </w:p>
    <w:p w14:paraId="03A80F13" w14:textId="77777777" w:rsidR="00B510E1" w:rsidRPr="00346B32" w:rsidRDefault="00B510E1" w:rsidP="00FF35ED">
      <w:pPr>
        <w:spacing w:after="0" w:line="240" w:lineRule="auto"/>
        <w:jc w:val="center"/>
        <w:rPr>
          <w:rFonts w:ascii="Times New Roman" w:hAnsi="Times New Roman" w:cs="Times New Roman"/>
        </w:rPr>
      </w:pPr>
      <w:r w:rsidRPr="00346B32">
        <w:rPr>
          <w:rFonts w:ascii="Times New Roman" w:hAnsi="Times New Roman" w:cs="Times New Roman"/>
        </w:rPr>
        <w:t>BODIES FOR WHICH COMMONWEALTH GUARANTEES MAY BE PROVIDED BY THE TREASURER IN RESPECT OF THE BORROWING OR RAISING OF MONEY</w:t>
      </w:r>
    </w:p>
    <w:p w14:paraId="6157096B" w14:textId="77777777" w:rsidR="00B510E1" w:rsidRPr="00346B32" w:rsidRDefault="00B510E1" w:rsidP="00FF35ED">
      <w:pPr>
        <w:spacing w:after="0" w:line="240" w:lineRule="auto"/>
        <w:ind w:left="216" w:hanging="216"/>
        <w:jc w:val="both"/>
        <w:rPr>
          <w:rFonts w:ascii="Times New Roman" w:hAnsi="Times New Roman" w:cs="Times New Roman"/>
        </w:rPr>
      </w:pPr>
      <w:r w:rsidRPr="00346B32">
        <w:rPr>
          <w:rFonts w:ascii="Times New Roman" w:hAnsi="Times New Roman" w:cs="Times New Roman"/>
        </w:rPr>
        <w:t>1. AUSSAT Pty. Ltd., being a company incorporated on 6 November 1981 under the law in force in the Australian Capital Territory</w:t>
      </w:r>
    </w:p>
    <w:p w14:paraId="63112C94" w14:textId="77777777" w:rsidR="00B510E1" w:rsidRPr="00346B32" w:rsidRDefault="00B510E1" w:rsidP="00FF35ED">
      <w:pPr>
        <w:spacing w:after="0" w:line="240" w:lineRule="auto"/>
        <w:ind w:left="216" w:hanging="216"/>
        <w:jc w:val="both"/>
        <w:rPr>
          <w:rFonts w:ascii="Times New Roman" w:hAnsi="Times New Roman" w:cs="Times New Roman"/>
        </w:rPr>
      </w:pPr>
      <w:r w:rsidRPr="00346B32">
        <w:rPr>
          <w:rFonts w:ascii="Times New Roman" w:hAnsi="Times New Roman" w:cs="Times New Roman"/>
        </w:rPr>
        <w:t>2. AUSSAT Finance Ltd., being a company incorporated on 14 August 1985 under the law in force in the Australian Capital Territory</w:t>
      </w:r>
    </w:p>
    <w:p w14:paraId="24E81A63" w14:textId="77777777" w:rsidR="00B510E1" w:rsidRPr="00346B32" w:rsidRDefault="00B510E1" w:rsidP="00FF35ED">
      <w:pPr>
        <w:spacing w:after="0" w:line="240" w:lineRule="auto"/>
        <w:ind w:left="216" w:hanging="216"/>
        <w:jc w:val="both"/>
        <w:rPr>
          <w:rFonts w:ascii="Times New Roman" w:hAnsi="Times New Roman" w:cs="Times New Roman"/>
        </w:rPr>
      </w:pPr>
      <w:r w:rsidRPr="00346B32">
        <w:rPr>
          <w:rFonts w:ascii="Times New Roman" w:hAnsi="Times New Roman" w:cs="Times New Roman"/>
        </w:rPr>
        <w:t>3. Australian Capital Territory Electricity Authority</w:t>
      </w:r>
    </w:p>
    <w:p w14:paraId="7748FBAA" w14:textId="77777777" w:rsidR="00B510E1" w:rsidRPr="00346B32" w:rsidRDefault="00B510E1" w:rsidP="00FF35ED">
      <w:pPr>
        <w:spacing w:after="0" w:line="240" w:lineRule="auto"/>
        <w:ind w:left="216" w:hanging="216"/>
        <w:jc w:val="both"/>
        <w:rPr>
          <w:rFonts w:ascii="Times New Roman" w:hAnsi="Times New Roman" w:cs="Times New Roman"/>
        </w:rPr>
      </w:pPr>
      <w:r w:rsidRPr="00346B32">
        <w:rPr>
          <w:rFonts w:ascii="Times New Roman" w:hAnsi="Times New Roman" w:cs="Times New Roman"/>
        </w:rPr>
        <w:t>4. Australian National Airlines Commission</w:t>
      </w:r>
    </w:p>
    <w:p w14:paraId="45EB8F56" w14:textId="77777777" w:rsidR="00B510E1" w:rsidRPr="00346B32" w:rsidRDefault="00B510E1" w:rsidP="00FF35ED">
      <w:pPr>
        <w:spacing w:after="0" w:line="240" w:lineRule="auto"/>
        <w:ind w:left="216" w:hanging="216"/>
        <w:jc w:val="both"/>
        <w:rPr>
          <w:rFonts w:ascii="Times New Roman" w:hAnsi="Times New Roman" w:cs="Times New Roman"/>
        </w:rPr>
      </w:pPr>
      <w:r w:rsidRPr="00346B32">
        <w:rPr>
          <w:rFonts w:ascii="Times New Roman" w:hAnsi="Times New Roman" w:cs="Times New Roman"/>
        </w:rPr>
        <w:t xml:space="preserve">5. Any body corporate that is a wholly-owned subsidiary of the Australian National Airlines Commission for the purposes of sub-section </w:t>
      </w:r>
      <w:r w:rsidR="00346B32" w:rsidRPr="00346B32">
        <w:rPr>
          <w:rFonts w:ascii="Times New Roman" w:hAnsi="Times New Roman" w:cs="Times New Roman"/>
          <w:smallCaps/>
        </w:rPr>
        <w:t>32d</w:t>
      </w:r>
      <w:r w:rsidRPr="00346B32">
        <w:rPr>
          <w:rFonts w:ascii="Times New Roman" w:hAnsi="Times New Roman" w:cs="Times New Roman"/>
        </w:rPr>
        <w:t xml:space="preserve"> (1) of the </w:t>
      </w:r>
      <w:r w:rsidR="00346B32" w:rsidRPr="00346B32">
        <w:rPr>
          <w:rFonts w:ascii="Times New Roman" w:hAnsi="Times New Roman" w:cs="Times New Roman"/>
          <w:i/>
        </w:rPr>
        <w:t>Australian National Airlines Act 1945</w:t>
      </w:r>
    </w:p>
    <w:p w14:paraId="78E6A357" w14:textId="77777777" w:rsidR="00B510E1" w:rsidRPr="00346B32" w:rsidRDefault="00B510E1" w:rsidP="00FF35ED">
      <w:pPr>
        <w:spacing w:after="0" w:line="240" w:lineRule="auto"/>
        <w:ind w:left="216" w:hanging="216"/>
        <w:jc w:val="both"/>
        <w:rPr>
          <w:rFonts w:ascii="Times New Roman" w:hAnsi="Times New Roman" w:cs="Times New Roman"/>
        </w:rPr>
      </w:pPr>
      <w:r w:rsidRPr="00346B32">
        <w:rPr>
          <w:rFonts w:ascii="Times New Roman" w:hAnsi="Times New Roman" w:cs="Times New Roman"/>
        </w:rPr>
        <w:t>6. Australian National Railways Commission</w:t>
      </w:r>
    </w:p>
    <w:p w14:paraId="43153D49" w14:textId="77777777" w:rsidR="00B510E1" w:rsidRPr="00346B32" w:rsidRDefault="00B510E1" w:rsidP="00FF35ED">
      <w:pPr>
        <w:spacing w:after="0" w:line="240" w:lineRule="auto"/>
        <w:ind w:left="216" w:hanging="216"/>
        <w:jc w:val="both"/>
        <w:rPr>
          <w:rFonts w:ascii="Times New Roman" w:hAnsi="Times New Roman" w:cs="Times New Roman"/>
        </w:rPr>
      </w:pPr>
      <w:r w:rsidRPr="00346B32">
        <w:rPr>
          <w:rFonts w:ascii="Times New Roman" w:hAnsi="Times New Roman" w:cs="Times New Roman"/>
        </w:rPr>
        <w:t>7. Australian Postal Commission</w:t>
      </w:r>
    </w:p>
    <w:p w14:paraId="20DCFCF4" w14:textId="77777777" w:rsidR="00B510E1" w:rsidRPr="00346B32" w:rsidRDefault="00B510E1" w:rsidP="00FF35ED">
      <w:pPr>
        <w:spacing w:after="0" w:line="240" w:lineRule="auto"/>
        <w:ind w:left="216" w:hanging="216"/>
        <w:jc w:val="both"/>
        <w:rPr>
          <w:rFonts w:ascii="Times New Roman" w:hAnsi="Times New Roman" w:cs="Times New Roman"/>
        </w:rPr>
      </w:pPr>
      <w:r w:rsidRPr="00346B32">
        <w:rPr>
          <w:rFonts w:ascii="Times New Roman" w:hAnsi="Times New Roman" w:cs="Times New Roman"/>
        </w:rPr>
        <w:t>8. Australian Shipping Commission</w:t>
      </w:r>
    </w:p>
    <w:p w14:paraId="58E0D18A" w14:textId="77777777" w:rsidR="00B510E1" w:rsidRPr="00346B32" w:rsidRDefault="00B510E1" w:rsidP="00FF35ED">
      <w:pPr>
        <w:spacing w:after="0" w:line="240" w:lineRule="auto"/>
        <w:ind w:left="216" w:hanging="216"/>
        <w:jc w:val="both"/>
        <w:rPr>
          <w:rFonts w:ascii="Times New Roman" w:hAnsi="Times New Roman" w:cs="Times New Roman"/>
        </w:rPr>
      </w:pPr>
      <w:r w:rsidRPr="00346B32">
        <w:rPr>
          <w:rFonts w:ascii="Times New Roman" w:hAnsi="Times New Roman" w:cs="Times New Roman"/>
        </w:rPr>
        <w:t>9. Australian Telecommunications Commission</w:t>
      </w:r>
    </w:p>
    <w:p w14:paraId="43D37E1D" w14:textId="77777777" w:rsidR="00B510E1" w:rsidRPr="00346B32" w:rsidRDefault="00B510E1" w:rsidP="00FF35ED">
      <w:pPr>
        <w:spacing w:after="0" w:line="240" w:lineRule="auto"/>
        <w:ind w:left="216" w:hanging="216"/>
        <w:jc w:val="both"/>
        <w:rPr>
          <w:rFonts w:ascii="Times New Roman" w:hAnsi="Times New Roman" w:cs="Times New Roman"/>
        </w:rPr>
      </w:pPr>
      <w:r w:rsidRPr="00346B32">
        <w:rPr>
          <w:rFonts w:ascii="Times New Roman" w:hAnsi="Times New Roman" w:cs="Times New Roman"/>
        </w:rPr>
        <w:t>10. Commonwealth Serum Laboratories Commission</w:t>
      </w:r>
    </w:p>
    <w:p w14:paraId="2399F65A" w14:textId="77777777" w:rsidR="00B510E1" w:rsidRPr="00346B32" w:rsidRDefault="00B510E1" w:rsidP="00FF35ED">
      <w:pPr>
        <w:spacing w:after="0" w:line="240" w:lineRule="auto"/>
        <w:ind w:left="216" w:hanging="216"/>
        <w:jc w:val="both"/>
        <w:rPr>
          <w:rFonts w:ascii="Times New Roman" w:hAnsi="Times New Roman" w:cs="Times New Roman"/>
        </w:rPr>
      </w:pPr>
      <w:r w:rsidRPr="00346B32">
        <w:rPr>
          <w:rFonts w:ascii="Times New Roman" w:hAnsi="Times New Roman" w:cs="Times New Roman"/>
        </w:rPr>
        <w:t>11. Federal Airports Corporation</w:t>
      </w:r>
    </w:p>
    <w:p w14:paraId="648CB009" w14:textId="77777777" w:rsidR="00B510E1" w:rsidRPr="00346B32" w:rsidRDefault="00B510E1" w:rsidP="00FF35ED">
      <w:pPr>
        <w:spacing w:after="0" w:line="240" w:lineRule="auto"/>
        <w:ind w:left="216" w:hanging="216"/>
        <w:jc w:val="both"/>
        <w:rPr>
          <w:rFonts w:ascii="Times New Roman" w:hAnsi="Times New Roman" w:cs="Times New Roman"/>
        </w:rPr>
      </w:pPr>
      <w:r w:rsidRPr="00346B32">
        <w:rPr>
          <w:rFonts w:ascii="Times New Roman" w:hAnsi="Times New Roman" w:cs="Times New Roman"/>
        </w:rPr>
        <w:t xml:space="preserve">12. Any body corporate that is a wholly owned subsidiary of the Federal Airports Corporation for the purposes of sub-section 52 (1) of the </w:t>
      </w:r>
      <w:r w:rsidR="00346B32" w:rsidRPr="00346B32">
        <w:rPr>
          <w:rFonts w:ascii="Times New Roman" w:hAnsi="Times New Roman" w:cs="Times New Roman"/>
          <w:i/>
        </w:rPr>
        <w:t>Federal Airports Corporation Act 1986</w:t>
      </w:r>
    </w:p>
    <w:p w14:paraId="044A4534" w14:textId="77777777" w:rsidR="00B510E1" w:rsidRPr="00346B32" w:rsidRDefault="00B510E1" w:rsidP="00FF35ED">
      <w:pPr>
        <w:spacing w:after="0" w:line="240" w:lineRule="auto"/>
        <w:ind w:left="216" w:hanging="216"/>
        <w:jc w:val="both"/>
        <w:rPr>
          <w:rFonts w:ascii="Times New Roman" w:hAnsi="Times New Roman" w:cs="Times New Roman"/>
        </w:rPr>
      </w:pPr>
      <w:r w:rsidRPr="00346B32">
        <w:rPr>
          <w:rFonts w:ascii="Times New Roman" w:hAnsi="Times New Roman" w:cs="Times New Roman"/>
        </w:rPr>
        <w:t>13. Health Insurance Commission</w:t>
      </w:r>
    </w:p>
    <w:p w14:paraId="304DA000" w14:textId="77777777" w:rsidR="00B510E1" w:rsidRPr="00346B32" w:rsidRDefault="00B510E1" w:rsidP="00FF35ED">
      <w:pPr>
        <w:spacing w:after="0" w:line="240" w:lineRule="auto"/>
        <w:ind w:left="216" w:hanging="216"/>
        <w:jc w:val="both"/>
        <w:rPr>
          <w:rFonts w:ascii="Times New Roman" w:hAnsi="Times New Roman" w:cs="Times New Roman"/>
        </w:rPr>
      </w:pPr>
      <w:r w:rsidRPr="00346B32">
        <w:rPr>
          <w:rFonts w:ascii="Times New Roman" w:hAnsi="Times New Roman" w:cs="Times New Roman"/>
        </w:rPr>
        <w:t>14. Housing Loans Insurance Corporation</w:t>
      </w:r>
    </w:p>
    <w:p w14:paraId="2CFFFE1D" w14:textId="77777777" w:rsidR="00B510E1" w:rsidRPr="00346B32" w:rsidRDefault="00B510E1" w:rsidP="00FF35ED">
      <w:pPr>
        <w:spacing w:after="0" w:line="240" w:lineRule="auto"/>
        <w:ind w:left="216" w:hanging="216"/>
        <w:jc w:val="both"/>
        <w:rPr>
          <w:rFonts w:ascii="Times New Roman" w:hAnsi="Times New Roman" w:cs="Times New Roman"/>
        </w:rPr>
      </w:pPr>
      <w:r w:rsidRPr="00346B32">
        <w:rPr>
          <w:rFonts w:ascii="Times New Roman" w:hAnsi="Times New Roman" w:cs="Times New Roman"/>
        </w:rPr>
        <w:t>15. Overseas Telecommunications Commission (Australia)</w:t>
      </w:r>
    </w:p>
    <w:p w14:paraId="73C45767" w14:textId="77777777" w:rsidR="00B510E1" w:rsidRPr="00346B32" w:rsidRDefault="00B510E1" w:rsidP="00FF35ED">
      <w:pPr>
        <w:spacing w:after="0" w:line="240" w:lineRule="auto"/>
        <w:ind w:left="216" w:hanging="216"/>
        <w:jc w:val="both"/>
        <w:rPr>
          <w:rFonts w:ascii="Times New Roman" w:hAnsi="Times New Roman" w:cs="Times New Roman"/>
        </w:rPr>
      </w:pPr>
      <w:r w:rsidRPr="00346B32">
        <w:rPr>
          <w:rFonts w:ascii="Times New Roman" w:hAnsi="Times New Roman" w:cs="Times New Roman"/>
        </w:rPr>
        <w:t>16. Pipeline Authority</w:t>
      </w:r>
    </w:p>
    <w:p w14:paraId="4E5A0573" w14:textId="77777777" w:rsidR="00B510E1" w:rsidRPr="00346B32" w:rsidRDefault="00B510E1" w:rsidP="00FF35ED">
      <w:pPr>
        <w:spacing w:after="0" w:line="240" w:lineRule="auto"/>
        <w:ind w:left="216" w:hanging="216"/>
        <w:jc w:val="both"/>
        <w:rPr>
          <w:rFonts w:ascii="Times New Roman" w:hAnsi="Times New Roman" w:cs="Times New Roman"/>
        </w:rPr>
      </w:pPr>
      <w:r w:rsidRPr="00346B32">
        <w:rPr>
          <w:rFonts w:ascii="Times New Roman" w:hAnsi="Times New Roman" w:cs="Times New Roman"/>
        </w:rPr>
        <w:t>17. Qantas Airways Limited</w:t>
      </w:r>
    </w:p>
    <w:p w14:paraId="6E8FF081" w14:textId="77777777" w:rsidR="00B510E1" w:rsidRPr="00346B32" w:rsidRDefault="00B510E1" w:rsidP="00FF35ED">
      <w:pPr>
        <w:spacing w:after="0" w:line="240" w:lineRule="auto"/>
        <w:ind w:left="216" w:hanging="216"/>
        <w:jc w:val="both"/>
        <w:rPr>
          <w:rFonts w:ascii="Times New Roman" w:hAnsi="Times New Roman" w:cs="Times New Roman"/>
        </w:rPr>
      </w:pPr>
      <w:r w:rsidRPr="00346B32">
        <w:rPr>
          <w:rFonts w:ascii="Times New Roman" w:hAnsi="Times New Roman" w:cs="Times New Roman"/>
        </w:rPr>
        <w:t>18. Snowy Mountains Engineering Corporation</w:t>
      </w:r>
    </w:p>
    <w:p w14:paraId="230A7C00" w14:textId="77777777" w:rsidR="00B510E1" w:rsidRPr="00346B32" w:rsidRDefault="00B510E1" w:rsidP="00FF35ED">
      <w:pPr>
        <w:spacing w:after="0" w:line="240" w:lineRule="auto"/>
        <w:ind w:left="216" w:hanging="216"/>
        <w:jc w:val="both"/>
        <w:rPr>
          <w:rFonts w:ascii="Times New Roman" w:hAnsi="Times New Roman" w:cs="Times New Roman"/>
        </w:rPr>
      </w:pPr>
      <w:r w:rsidRPr="00346B32">
        <w:rPr>
          <w:rFonts w:ascii="Times New Roman" w:hAnsi="Times New Roman" w:cs="Times New Roman"/>
        </w:rPr>
        <w:t>19. Snowy Mountains Hydro-electric Authority</w:t>
      </w:r>
    </w:p>
    <w:p w14:paraId="6443DEA5" w14:textId="77777777" w:rsidR="00B510E1" w:rsidRPr="00346B32" w:rsidRDefault="00B510E1" w:rsidP="00FF35ED">
      <w:pPr>
        <w:spacing w:before="120" w:after="60" w:line="240" w:lineRule="auto"/>
        <w:jc w:val="center"/>
        <w:rPr>
          <w:rFonts w:ascii="Times New Roman" w:hAnsi="Times New Roman" w:cs="Times New Roman"/>
        </w:rPr>
      </w:pPr>
      <w:r w:rsidRPr="00346B32">
        <w:rPr>
          <w:rFonts w:ascii="Times New Roman" w:hAnsi="Times New Roman" w:cs="Times New Roman"/>
        </w:rPr>
        <w:t>PART B</w:t>
      </w:r>
    </w:p>
    <w:p w14:paraId="1AC14732" w14:textId="77777777" w:rsidR="00B510E1" w:rsidRPr="00346B32" w:rsidRDefault="00B510E1" w:rsidP="00FF35ED">
      <w:pPr>
        <w:spacing w:before="120" w:after="60" w:line="240" w:lineRule="auto"/>
        <w:jc w:val="center"/>
        <w:rPr>
          <w:rFonts w:ascii="Times New Roman" w:hAnsi="Times New Roman" w:cs="Times New Roman"/>
        </w:rPr>
      </w:pPr>
      <w:r w:rsidRPr="00346B32">
        <w:rPr>
          <w:rFonts w:ascii="Times New Roman" w:hAnsi="Times New Roman" w:cs="Times New Roman"/>
        </w:rPr>
        <w:t>BODY FOR WHICH COMMONWEALTH GUARANTEE ARISES BY FORCE OF A LAW OF THE COMMONWEALTH IN RESPECT OF SUCH BORROWINGS AND RAISINGS OF MONEY AS THE BODY DETERMINES</w:t>
      </w:r>
    </w:p>
    <w:p w14:paraId="03D5082F" w14:textId="77777777" w:rsidR="00B510E1" w:rsidRPr="00346B32" w:rsidRDefault="00B510E1" w:rsidP="00346B32">
      <w:pPr>
        <w:spacing w:after="0" w:line="240" w:lineRule="auto"/>
        <w:jc w:val="both"/>
        <w:rPr>
          <w:rFonts w:ascii="Times New Roman" w:hAnsi="Times New Roman" w:cs="Times New Roman"/>
        </w:rPr>
      </w:pPr>
      <w:r w:rsidRPr="00346B32">
        <w:rPr>
          <w:rFonts w:ascii="Times New Roman" w:hAnsi="Times New Roman" w:cs="Times New Roman"/>
        </w:rPr>
        <w:t>1. Australian Industry Development Corporation</w:t>
      </w:r>
    </w:p>
    <w:p w14:paraId="1EA79D56" w14:textId="77777777" w:rsidR="00B510E1" w:rsidRPr="00346B32" w:rsidRDefault="00B510E1" w:rsidP="00FF35ED">
      <w:pPr>
        <w:spacing w:before="120" w:after="60" w:line="240" w:lineRule="auto"/>
        <w:jc w:val="center"/>
        <w:rPr>
          <w:rFonts w:ascii="Times New Roman" w:hAnsi="Times New Roman" w:cs="Times New Roman"/>
        </w:rPr>
      </w:pPr>
      <w:r w:rsidRPr="00346B32">
        <w:rPr>
          <w:rFonts w:ascii="Times New Roman" w:hAnsi="Times New Roman" w:cs="Times New Roman"/>
        </w:rPr>
        <w:t>PART C</w:t>
      </w:r>
    </w:p>
    <w:p w14:paraId="1F4BB0CE" w14:textId="77777777" w:rsidR="00B510E1" w:rsidRPr="00346B32" w:rsidRDefault="00B510E1" w:rsidP="00FF35ED">
      <w:pPr>
        <w:spacing w:before="120" w:after="60" w:line="240" w:lineRule="auto"/>
        <w:jc w:val="center"/>
        <w:rPr>
          <w:rFonts w:ascii="Times New Roman" w:hAnsi="Times New Roman" w:cs="Times New Roman"/>
        </w:rPr>
      </w:pPr>
      <w:r w:rsidRPr="00346B32">
        <w:rPr>
          <w:rFonts w:ascii="Times New Roman" w:hAnsi="Times New Roman" w:cs="Times New Roman"/>
        </w:rPr>
        <w:t>BODIES FOR WHICH COMMONWEALTH GUARANTEES ARISE AUTOMATICALLY BY FORCE OF A LAW OF THE COMMONWEALTH IN RESPECT OF ALL BORROWINGS AND RAISINGS OF MONEY</w:t>
      </w:r>
    </w:p>
    <w:p w14:paraId="35CA8A08" w14:textId="77777777" w:rsidR="00B510E1" w:rsidRPr="00346B32" w:rsidRDefault="00B510E1" w:rsidP="00346B32">
      <w:pPr>
        <w:spacing w:after="0" w:line="240" w:lineRule="auto"/>
        <w:jc w:val="both"/>
        <w:rPr>
          <w:rFonts w:ascii="Times New Roman" w:hAnsi="Times New Roman" w:cs="Times New Roman"/>
        </w:rPr>
      </w:pPr>
      <w:r w:rsidRPr="00346B32">
        <w:rPr>
          <w:rFonts w:ascii="Times New Roman" w:hAnsi="Times New Roman" w:cs="Times New Roman"/>
        </w:rPr>
        <w:t>1. Australian Trade Commission</w:t>
      </w:r>
    </w:p>
    <w:p w14:paraId="361E1B6A" w14:textId="77777777" w:rsidR="00B510E1" w:rsidRPr="00346B32" w:rsidRDefault="00B510E1" w:rsidP="00346B32">
      <w:pPr>
        <w:spacing w:after="0" w:line="240" w:lineRule="auto"/>
        <w:jc w:val="both"/>
        <w:rPr>
          <w:rFonts w:ascii="Times New Roman" w:hAnsi="Times New Roman" w:cs="Times New Roman"/>
        </w:rPr>
      </w:pPr>
      <w:r w:rsidRPr="00346B32">
        <w:rPr>
          <w:rFonts w:ascii="Times New Roman" w:hAnsi="Times New Roman" w:cs="Times New Roman"/>
        </w:rPr>
        <w:t>2. Commonwealth Bank of Australia</w:t>
      </w:r>
    </w:p>
    <w:p w14:paraId="3C0E886D" w14:textId="77777777" w:rsidR="00B510E1" w:rsidRPr="00346B32" w:rsidRDefault="00B510E1" w:rsidP="00346B32">
      <w:pPr>
        <w:spacing w:after="0" w:line="240" w:lineRule="auto"/>
        <w:jc w:val="both"/>
        <w:rPr>
          <w:rFonts w:ascii="Times New Roman" w:hAnsi="Times New Roman" w:cs="Times New Roman"/>
        </w:rPr>
      </w:pPr>
      <w:r w:rsidRPr="00346B32">
        <w:rPr>
          <w:rFonts w:ascii="Times New Roman" w:hAnsi="Times New Roman" w:cs="Times New Roman"/>
        </w:rPr>
        <w:t>3. Commonwealth Development Bank of Australia</w:t>
      </w:r>
    </w:p>
    <w:p w14:paraId="14948C0D" w14:textId="77777777" w:rsidR="00B510E1" w:rsidRPr="00346B32" w:rsidRDefault="00B510E1" w:rsidP="00346B32">
      <w:pPr>
        <w:spacing w:after="0" w:line="240" w:lineRule="auto"/>
        <w:jc w:val="both"/>
        <w:rPr>
          <w:rFonts w:ascii="Times New Roman" w:hAnsi="Times New Roman" w:cs="Times New Roman"/>
        </w:rPr>
      </w:pPr>
      <w:r w:rsidRPr="00346B32">
        <w:rPr>
          <w:rFonts w:ascii="Times New Roman" w:hAnsi="Times New Roman" w:cs="Times New Roman"/>
        </w:rPr>
        <w:t>4. Commonwealth Savings Bank of Australia</w:t>
      </w:r>
    </w:p>
    <w:p w14:paraId="21CD8905" w14:textId="77777777" w:rsidR="00B510E1" w:rsidRPr="00346B32" w:rsidRDefault="00406C45" w:rsidP="00346B32">
      <w:pPr>
        <w:spacing w:after="0" w:line="240" w:lineRule="auto"/>
        <w:jc w:val="both"/>
        <w:rPr>
          <w:rFonts w:ascii="Times New Roman" w:hAnsi="Times New Roman" w:cs="Times New Roman"/>
        </w:rPr>
      </w:pPr>
      <w:r w:rsidRPr="00346B32">
        <w:rPr>
          <w:rFonts w:ascii="Times New Roman" w:hAnsi="Times New Roman" w:cs="Times New Roman"/>
        </w:rPr>
        <w:br w:type="page"/>
      </w:r>
    </w:p>
    <w:p w14:paraId="650E446E" w14:textId="77777777" w:rsidR="00B510E1" w:rsidRPr="00346B32" w:rsidRDefault="00346B32" w:rsidP="00FF35ED">
      <w:pPr>
        <w:spacing w:after="0" w:line="240" w:lineRule="auto"/>
        <w:jc w:val="center"/>
        <w:rPr>
          <w:rFonts w:ascii="Times New Roman" w:hAnsi="Times New Roman" w:cs="Times New Roman"/>
        </w:rPr>
      </w:pPr>
      <w:r w:rsidRPr="00346B32">
        <w:rPr>
          <w:rFonts w:ascii="Times New Roman" w:hAnsi="Times New Roman" w:cs="Times New Roman"/>
          <w:b/>
        </w:rPr>
        <w:lastRenderedPageBreak/>
        <w:t>SCHEDULE—</w:t>
      </w:r>
      <w:r w:rsidR="00B510E1" w:rsidRPr="00346B32">
        <w:rPr>
          <w:rFonts w:ascii="Times New Roman" w:hAnsi="Times New Roman" w:cs="Times New Roman"/>
        </w:rPr>
        <w:t>continued</w:t>
      </w:r>
    </w:p>
    <w:p w14:paraId="6F6411F7" w14:textId="77777777" w:rsidR="00B510E1" w:rsidRPr="00346B32" w:rsidRDefault="00B510E1" w:rsidP="00FF35ED">
      <w:pPr>
        <w:spacing w:before="120" w:after="60" w:line="240" w:lineRule="auto"/>
        <w:jc w:val="center"/>
        <w:rPr>
          <w:rFonts w:ascii="Times New Roman" w:hAnsi="Times New Roman" w:cs="Times New Roman"/>
        </w:rPr>
      </w:pPr>
      <w:r w:rsidRPr="00346B32">
        <w:rPr>
          <w:rFonts w:ascii="Times New Roman" w:hAnsi="Times New Roman" w:cs="Times New Roman"/>
        </w:rPr>
        <w:t>PART D</w:t>
      </w:r>
    </w:p>
    <w:p w14:paraId="6D12210C" w14:textId="77777777" w:rsidR="00B510E1" w:rsidRPr="00346B32" w:rsidRDefault="00B510E1" w:rsidP="00844172">
      <w:pPr>
        <w:spacing w:after="60" w:line="240" w:lineRule="auto"/>
        <w:jc w:val="center"/>
        <w:rPr>
          <w:rFonts w:ascii="Times New Roman" w:hAnsi="Times New Roman" w:cs="Times New Roman"/>
        </w:rPr>
      </w:pPr>
      <w:r w:rsidRPr="00346B32">
        <w:rPr>
          <w:rFonts w:ascii="Times New Roman" w:hAnsi="Times New Roman" w:cs="Times New Roman"/>
        </w:rPr>
        <w:t>BODIES FOR WHICH COMMONWEALTH GUARANTEES ARISE AUTOMATICALLY BY FORCE OF A LAW OF THE COMMONWEALTH IN RESPECT OF SOME BORROWINGS AND RAISINGS OF MONEY</w:t>
      </w:r>
    </w:p>
    <w:p w14:paraId="6B8AADFC" w14:textId="77777777" w:rsidR="00B510E1" w:rsidRPr="00346B32" w:rsidRDefault="00B510E1" w:rsidP="00346B32">
      <w:pPr>
        <w:spacing w:after="0" w:line="240" w:lineRule="auto"/>
        <w:jc w:val="both"/>
        <w:rPr>
          <w:rFonts w:ascii="Times New Roman" w:hAnsi="Times New Roman" w:cs="Times New Roman"/>
        </w:rPr>
      </w:pPr>
      <w:r w:rsidRPr="00346B32">
        <w:rPr>
          <w:rFonts w:ascii="Times New Roman" w:hAnsi="Times New Roman" w:cs="Times New Roman"/>
        </w:rPr>
        <w:t>1. Australian Capital Territory Electricity Authority</w:t>
      </w:r>
    </w:p>
    <w:p w14:paraId="42419AA7" w14:textId="77777777" w:rsidR="00B510E1" w:rsidRPr="00346B32" w:rsidRDefault="00B510E1" w:rsidP="00346B32">
      <w:pPr>
        <w:spacing w:after="0" w:line="240" w:lineRule="auto"/>
        <w:jc w:val="both"/>
        <w:rPr>
          <w:rFonts w:ascii="Times New Roman" w:hAnsi="Times New Roman" w:cs="Times New Roman"/>
        </w:rPr>
      </w:pPr>
      <w:r w:rsidRPr="00346B32">
        <w:rPr>
          <w:rFonts w:ascii="Times New Roman" w:hAnsi="Times New Roman" w:cs="Times New Roman"/>
        </w:rPr>
        <w:t>2. Australian Postal Commission</w:t>
      </w:r>
    </w:p>
    <w:p w14:paraId="69D6C71E" w14:textId="77777777" w:rsidR="00B510E1" w:rsidRPr="00346B32" w:rsidRDefault="00B510E1" w:rsidP="00346B32">
      <w:pPr>
        <w:spacing w:after="0" w:line="240" w:lineRule="auto"/>
        <w:jc w:val="both"/>
        <w:rPr>
          <w:rFonts w:ascii="Times New Roman" w:hAnsi="Times New Roman" w:cs="Times New Roman"/>
        </w:rPr>
      </w:pPr>
      <w:r w:rsidRPr="00346B32">
        <w:rPr>
          <w:rFonts w:ascii="Times New Roman" w:hAnsi="Times New Roman" w:cs="Times New Roman"/>
        </w:rPr>
        <w:t>3. Australian Telecommunications Commission</w:t>
      </w:r>
    </w:p>
    <w:p w14:paraId="6FA1AA8E" w14:textId="77777777" w:rsidR="00B510E1" w:rsidRPr="00346B32" w:rsidRDefault="00B510E1" w:rsidP="00346B32">
      <w:pPr>
        <w:spacing w:after="0" w:line="240" w:lineRule="auto"/>
        <w:jc w:val="both"/>
        <w:rPr>
          <w:rFonts w:ascii="Times New Roman" w:hAnsi="Times New Roman" w:cs="Times New Roman"/>
        </w:rPr>
      </w:pPr>
      <w:r w:rsidRPr="00346B32">
        <w:rPr>
          <w:rFonts w:ascii="Times New Roman" w:hAnsi="Times New Roman" w:cs="Times New Roman"/>
        </w:rPr>
        <w:t>4. Snowy Mountains Hydro-electric Authority</w:t>
      </w:r>
    </w:p>
    <w:p w14:paraId="2818EF91" w14:textId="77777777" w:rsidR="00FF35ED" w:rsidRPr="00FF35ED" w:rsidRDefault="00FF35ED" w:rsidP="00FF35ED">
      <w:pPr>
        <w:pBdr>
          <w:top w:val="single" w:sz="4" w:space="1" w:color="auto"/>
        </w:pBdr>
        <w:spacing w:before="120" w:after="120" w:line="240" w:lineRule="auto"/>
        <w:jc w:val="center"/>
        <w:rPr>
          <w:rFonts w:ascii="Times New Roman" w:hAnsi="Times New Roman" w:cs="Times New Roman"/>
          <w:sz w:val="2"/>
        </w:rPr>
      </w:pPr>
    </w:p>
    <w:p w14:paraId="5FAB4964" w14:textId="77777777" w:rsidR="00B510E1" w:rsidRPr="00DC3EB9" w:rsidRDefault="00B510E1" w:rsidP="00346B32">
      <w:pPr>
        <w:spacing w:after="0" w:line="240" w:lineRule="auto"/>
        <w:jc w:val="both"/>
        <w:rPr>
          <w:rFonts w:ascii="Times New Roman" w:hAnsi="Times New Roman" w:cs="Times New Roman"/>
          <w:sz w:val="20"/>
        </w:rPr>
      </w:pPr>
      <w:r w:rsidRPr="00DC3EB9">
        <w:rPr>
          <w:rFonts w:ascii="Times New Roman" w:hAnsi="Times New Roman" w:cs="Times New Roman"/>
          <w:sz w:val="20"/>
        </w:rPr>
        <w:t>[</w:t>
      </w:r>
      <w:r w:rsidR="00346B32" w:rsidRPr="00DC3EB9">
        <w:rPr>
          <w:rFonts w:ascii="Times New Roman" w:hAnsi="Times New Roman" w:cs="Times New Roman"/>
          <w:i/>
          <w:sz w:val="20"/>
        </w:rPr>
        <w:t>Minister’s second reading speech made in—</w:t>
      </w:r>
    </w:p>
    <w:p w14:paraId="492B789D" w14:textId="77777777" w:rsidR="00FF35ED" w:rsidRPr="00DC3EB9" w:rsidRDefault="00346B32" w:rsidP="00FF35ED">
      <w:pPr>
        <w:spacing w:after="0" w:line="240" w:lineRule="auto"/>
        <w:ind w:left="810"/>
        <w:jc w:val="both"/>
        <w:rPr>
          <w:rFonts w:ascii="Times New Roman" w:hAnsi="Times New Roman" w:cs="Times New Roman"/>
          <w:i/>
          <w:sz w:val="20"/>
        </w:rPr>
      </w:pPr>
      <w:r w:rsidRPr="00DC3EB9">
        <w:rPr>
          <w:rFonts w:ascii="Times New Roman" w:hAnsi="Times New Roman" w:cs="Times New Roman"/>
          <w:i/>
          <w:sz w:val="20"/>
        </w:rPr>
        <w:t>House of Repr</w:t>
      </w:r>
      <w:r w:rsidR="00FF35ED" w:rsidRPr="00DC3EB9">
        <w:rPr>
          <w:rFonts w:ascii="Times New Roman" w:hAnsi="Times New Roman" w:cs="Times New Roman"/>
          <w:i/>
          <w:sz w:val="20"/>
        </w:rPr>
        <w:t>esentatives on 14 November 1986</w:t>
      </w:r>
    </w:p>
    <w:p w14:paraId="23BEFF78" w14:textId="77777777" w:rsidR="00B510E1" w:rsidRPr="00DC3EB9" w:rsidRDefault="00346B32" w:rsidP="00FF35ED">
      <w:pPr>
        <w:spacing w:after="0" w:line="240" w:lineRule="auto"/>
        <w:ind w:left="810"/>
        <w:jc w:val="both"/>
        <w:rPr>
          <w:rFonts w:ascii="Times New Roman" w:hAnsi="Times New Roman" w:cs="Times New Roman"/>
          <w:sz w:val="20"/>
        </w:rPr>
      </w:pPr>
      <w:r w:rsidRPr="00DC3EB9">
        <w:rPr>
          <w:rFonts w:ascii="Times New Roman" w:hAnsi="Times New Roman" w:cs="Times New Roman"/>
          <w:i/>
          <w:sz w:val="20"/>
        </w:rPr>
        <w:t>Senate on 25 February 1987</w:t>
      </w:r>
      <w:r w:rsidR="00B510E1" w:rsidRPr="00DC3EB9">
        <w:rPr>
          <w:rFonts w:ascii="Times New Roman" w:hAnsi="Times New Roman" w:cs="Times New Roman"/>
          <w:sz w:val="20"/>
        </w:rPr>
        <w:t>]</w:t>
      </w:r>
    </w:p>
    <w:sectPr w:rsidR="00B510E1" w:rsidRPr="00DC3EB9" w:rsidSect="00FF35ED">
      <w:headerReference w:type="default" r:id="rId9"/>
      <w:pgSz w:w="10080" w:h="14400" w:code="9"/>
      <w:pgMar w:top="1440" w:right="1440" w:bottom="0" w:left="144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7DB3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DB3FD" w16cid:durableId="20221A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3959A5" w14:textId="77777777" w:rsidR="00AC2D1A" w:rsidRDefault="00AC2D1A" w:rsidP="000061E6">
      <w:pPr>
        <w:spacing w:after="0" w:line="240" w:lineRule="auto"/>
      </w:pPr>
      <w:r>
        <w:separator/>
      </w:r>
    </w:p>
  </w:endnote>
  <w:endnote w:type="continuationSeparator" w:id="0">
    <w:p w14:paraId="47546C65" w14:textId="77777777" w:rsidR="00AC2D1A" w:rsidRDefault="00AC2D1A" w:rsidP="00006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DF474" w14:textId="77777777" w:rsidR="00AC2D1A" w:rsidRDefault="00AC2D1A" w:rsidP="000061E6">
      <w:pPr>
        <w:spacing w:after="0" w:line="240" w:lineRule="auto"/>
      </w:pPr>
      <w:r>
        <w:separator/>
      </w:r>
    </w:p>
  </w:footnote>
  <w:footnote w:type="continuationSeparator" w:id="0">
    <w:p w14:paraId="5917EF53" w14:textId="77777777" w:rsidR="00AC2D1A" w:rsidRDefault="00AC2D1A" w:rsidP="000061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D67EF" w14:textId="77777777" w:rsidR="00424993" w:rsidRPr="00424993" w:rsidRDefault="00424993" w:rsidP="004249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04671" w14:textId="77777777" w:rsidR="00424993" w:rsidRPr="000061E6" w:rsidRDefault="00424993" w:rsidP="000061E6">
    <w:pPr>
      <w:tabs>
        <w:tab w:val="left" w:pos="3690"/>
      </w:tabs>
      <w:spacing w:after="0" w:line="240" w:lineRule="auto"/>
      <w:jc w:val="center"/>
      <w:rPr>
        <w:rFonts w:ascii="Times New Roman" w:hAnsi="Times New Roman" w:cs="Times New Roman"/>
        <w:i/>
        <w:sz w:val="20"/>
      </w:rPr>
    </w:pPr>
    <w:r w:rsidRPr="000061E6">
      <w:rPr>
        <w:rFonts w:ascii="Times New Roman" w:hAnsi="Times New Roman" w:cs="Times New Roman"/>
        <w:i/>
        <w:sz w:val="20"/>
      </w:rPr>
      <w:t>Commonwealth Guarantees (Charges)</w:t>
    </w:r>
    <w:r>
      <w:rPr>
        <w:rFonts w:ascii="Times New Roman" w:hAnsi="Times New Roman" w:cs="Times New Roman"/>
        <w:i/>
        <w:sz w:val="20"/>
      </w:rPr>
      <w:tab/>
    </w:r>
    <w:r w:rsidRPr="000061E6">
      <w:rPr>
        <w:rFonts w:ascii="Times New Roman" w:hAnsi="Times New Roman" w:cs="Times New Roman"/>
        <w:i/>
        <w:sz w:val="20"/>
      </w:rPr>
      <w:t>No. 10, 1987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510E1"/>
    <w:rsid w:val="000061E6"/>
    <w:rsid w:val="0005108F"/>
    <w:rsid w:val="00346B32"/>
    <w:rsid w:val="00367040"/>
    <w:rsid w:val="00406C45"/>
    <w:rsid w:val="00424993"/>
    <w:rsid w:val="00551C32"/>
    <w:rsid w:val="0058547C"/>
    <w:rsid w:val="00625E6A"/>
    <w:rsid w:val="00844172"/>
    <w:rsid w:val="008B631E"/>
    <w:rsid w:val="009B31E8"/>
    <w:rsid w:val="00AC2D1A"/>
    <w:rsid w:val="00B510E1"/>
    <w:rsid w:val="00B84305"/>
    <w:rsid w:val="00DC3EB9"/>
    <w:rsid w:val="00FF3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3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4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B510E1"/>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B510E1"/>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B510E1"/>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B510E1"/>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B510E1"/>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B510E1"/>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B510E1"/>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B510E1"/>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B510E1"/>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B510E1"/>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B510E1"/>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B510E1"/>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B510E1"/>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B510E1"/>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B510E1"/>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B510E1"/>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B510E1"/>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B510E1"/>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B510E1"/>
    <w:pPr>
      <w:spacing w:after="0" w:line="240" w:lineRule="auto"/>
    </w:pPr>
    <w:rPr>
      <w:rFonts w:ascii="Times New Roman" w:eastAsia="Times New Roman" w:hAnsi="Times New Roman" w:cs="Times New Roman"/>
      <w:sz w:val="20"/>
      <w:szCs w:val="20"/>
    </w:rPr>
  </w:style>
  <w:style w:type="paragraph" w:customStyle="1" w:styleId="Style104">
    <w:name w:val="Style104"/>
    <w:basedOn w:val="Normal"/>
    <w:rsid w:val="00B510E1"/>
    <w:pPr>
      <w:spacing w:after="0" w:line="240" w:lineRule="auto"/>
    </w:pPr>
    <w:rPr>
      <w:rFonts w:ascii="Times New Roman" w:eastAsia="Times New Roman" w:hAnsi="Times New Roman" w:cs="Times New Roman"/>
      <w:sz w:val="20"/>
      <w:szCs w:val="20"/>
    </w:rPr>
  </w:style>
  <w:style w:type="paragraph" w:customStyle="1" w:styleId="Style108">
    <w:name w:val="Style108"/>
    <w:basedOn w:val="Normal"/>
    <w:rsid w:val="00B510E1"/>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B510E1"/>
    <w:pPr>
      <w:spacing w:after="0" w:line="240" w:lineRule="auto"/>
    </w:pPr>
    <w:rPr>
      <w:rFonts w:ascii="Times New Roman" w:eastAsia="Times New Roman" w:hAnsi="Times New Roman" w:cs="Times New Roman"/>
      <w:sz w:val="20"/>
      <w:szCs w:val="20"/>
    </w:rPr>
  </w:style>
  <w:style w:type="paragraph" w:customStyle="1" w:styleId="Style144">
    <w:name w:val="Style144"/>
    <w:basedOn w:val="Normal"/>
    <w:rsid w:val="00B510E1"/>
    <w:pPr>
      <w:spacing w:after="0" w:line="240" w:lineRule="auto"/>
    </w:pPr>
    <w:rPr>
      <w:rFonts w:ascii="Times New Roman" w:eastAsia="Times New Roman" w:hAnsi="Times New Roman" w:cs="Times New Roman"/>
      <w:sz w:val="20"/>
      <w:szCs w:val="20"/>
    </w:rPr>
  </w:style>
  <w:style w:type="paragraph" w:customStyle="1" w:styleId="Style142">
    <w:name w:val="Style142"/>
    <w:basedOn w:val="Normal"/>
    <w:rsid w:val="00B510E1"/>
    <w:pPr>
      <w:spacing w:after="0" w:line="240" w:lineRule="auto"/>
    </w:pPr>
    <w:rPr>
      <w:rFonts w:ascii="Times New Roman" w:eastAsia="Times New Roman" w:hAnsi="Times New Roman" w:cs="Times New Roman"/>
      <w:sz w:val="20"/>
      <w:szCs w:val="20"/>
    </w:rPr>
  </w:style>
  <w:style w:type="character" w:customStyle="1" w:styleId="CharStyle16">
    <w:name w:val="CharStyle16"/>
    <w:basedOn w:val="DefaultParagraphFont"/>
    <w:rsid w:val="00B510E1"/>
    <w:rPr>
      <w:rFonts w:ascii="Times New Roman" w:eastAsia="Times New Roman" w:hAnsi="Times New Roman" w:cs="Times New Roman"/>
      <w:b/>
      <w:bCs/>
      <w:i w:val="0"/>
      <w:iCs w:val="0"/>
      <w:smallCaps w:val="0"/>
      <w:sz w:val="26"/>
      <w:szCs w:val="26"/>
    </w:rPr>
  </w:style>
  <w:style w:type="character" w:customStyle="1" w:styleId="CharStyle24">
    <w:name w:val="CharStyle24"/>
    <w:basedOn w:val="DefaultParagraphFont"/>
    <w:rsid w:val="00B510E1"/>
    <w:rPr>
      <w:rFonts w:ascii="Times New Roman" w:eastAsia="Times New Roman" w:hAnsi="Times New Roman" w:cs="Times New Roman"/>
      <w:b w:val="0"/>
      <w:bCs w:val="0"/>
      <w:i w:val="0"/>
      <w:iCs w:val="0"/>
      <w:smallCaps w:val="0"/>
      <w:sz w:val="22"/>
      <w:szCs w:val="22"/>
    </w:rPr>
  </w:style>
  <w:style w:type="character" w:customStyle="1" w:styleId="CharStyle30">
    <w:name w:val="CharStyle30"/>
    <w:basedOn w:val="DefaultParagraphFont"/>
    <w:rsid w:val="00B510E1"/>
    <w:rPr>
      <w:rFonts w:ascii="Times New Roman" w:eastAsia="Times New Roman" w:hAnsi="Times New Roman" w:cs="Times New Roman"/>
      <w:b/>
      <w:bCs/>
      <w:i w:val="0"/>
      <w:iCs w:val="0"/>
      <w:smallCaps w:val="0"/>
      <w:sz w:val="22"/>
      <w:szCs w:val="22"/>
    </w:rPr>
  </w:style>
  <w:style w:type="character" w:customStyle="1" w:styleId="CharStyle65">
    <w:name w:val="CharStyle65"/>
    <w:basedOn w:val="DefaultParagraphFont"/>
    <w:rsid w:val="00B510E1"/>
    <w:rPr>
      <w:rFonts w:ascii="Times New Roman" w:eastAsia="Times New Roman" w:hAnsi="Times New Roman" w:cs="Times New Roman"/>
      <w:b w:val="0"/>
      <w:bCs w:val="0"/>
      <w:i/>
      <w:iCs/>
      <w:smallCaps w:val="0"/>
      <w:sz w:val="22"/>
      <w:szCs w:val="22"/>
    </w:rPr>
  </w:style>
  <w:style w:type="character" w:customStyle="1" w:styleId="CharStyle66">
    <w:name w:val="CharStyle66"/>
    <w:basedOn w:val="DefaultParagraphFont"/>
    <w:rsid w:val="00B510E1"/>
    <w:rPr>
      <w:rFonts w:ascii="Times New Roman" w:eastAsia="Times New Roman" w:hAnsi="Times New Roman" w:cs="Times New Roman"/>
      <w:b/>
      <w:bCs/>
      <w:i w:val="0"/>
      <w:iCs w:val="0"/>
      <w:smallCaps w:val="0"/>
      <w:sz w:val="34"/>
      <w:szCs w:val="34"/>
    </w:rPr>
  </w:style>
  <w:style w:type="character" w:customStyle="1" w:styleId="CharStyle222">
    <w:name w:val="CharStyle222"/>
    <w:basedOn w:val="DefaultParagraphFont"/>
    <w:rsid w:val="00B510E1"/>
    <w:rPr>
      <w:rFonts w:ascii="Times New Roman" w:eastAsia="Times New Roman" w:hAnsi="Times New Roman" w:cs="Times New Roman"/>
      <w:b w:val="0"/>
      <w:bCs w:val="0"/>
      <w:i w:val="0"/>
      <w:iCs w:val="0"/>
      <w:smallCaps w:val="0"/>
      <w:sz w:val="18"/>
      <w:szCs w:val="18"/>
    </w:rPr>
  </w:style>
  <w:style w:type="paragraph" w:styleId="BalloonText">
    <w:name w:val="Balloon Text"/>
    <w:basedOn w:val="Normal"/>
    <w:link w:val="BalloonTextChar"/>
    <w:uiPriority w:val="99"/>
    <w:semiHidden/>
    <w:unhideWhenUsed/>
    <w:rsid w:val="00FF3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5ED"/>
    <w:rPr>
      <w:rFonts w:ascii="Tahoma" w:hAnsi="Tahoma" w:cs="Tahoma"/>
      <w:sz w:val="16"/>
      <w:szCs w:val="16"/>
    </w:rPr>
  </w:style>
  <w:style w:type="paragraph" w:styleId="Header">
    <w:name w:val="header"/>
    <w:basedOn w:val="Normal"/>
    <w:link w:val="HeaderChar"/>
    <w:uiPriority w:val="99"/>
    <w:unhideWhenUsed/>
    <w:rsid w:val="00006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1E6"/>
  </w:style>
  <w:style w:type="paragraph" w:styleId="Footer">
    <w:name w:val="footer"/>
    <w:basedOn w:val="Normal"/>
    <w:link w:val="FooterChar"/>
    <w:uiPriority w:val="99"/>
    <w:semiHidden/>
    <w:unhideWhenUsed/>
    <w:rsid w:val="000061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61E6"/>
  </w:style>
  <w:style w:type="character" w:styleId="CommentReference">
    <w:name w:val="annotation reference"/>
    <w:basedOn w:val="DefaultParagraphFont"/>
    <w:uiPriority w:val="99"/>
    <w:semiHidden/>
    <w:unhideWhenUsed/>
    <w:rsid w:val="00367040"/>
    <w:rPr>
      <w:sz w:val="16"/>
      <w:szCs w:val="16"/>
    </w:rPr>
  </w:style>
  <w:style w:type="paragraph" w:styleId="CommentText">
    <w:name w:val="annotation text"/>
    <w:basedOn w:val="Normal"/>
    <w:link w:val="CommentTextChar"/>
    <w:uiPriority w:val="99"/>
    <w:semiHidden/>
    <w:unhideWhenUsed/>
    <w:rsid w:val="00367040"/>
    <w:pPr>
      <w:spacing w:line="240" w:lineRule="auto"/>
    </w:pPr>
    <w:rPr>
      <w:sz w:val="20"/>
      <w:szCs w:val="20"/>
    </w:rPr>
  </w:style>
  <w:style w:type="character" w:customStyle="1" w:styleId="CommentTextChar">
    <w:name w:val="Comment Text Char"/>
    <w:basedOn w:val="DefaultParagraphFont"/>
    <w:link w:val="CommentText"/>
    <w:uiPriority w:val="99"/>
    <w:semiHidden/>
    <w:rsid w:val="00367040"/>
    <w:rPr>
      <w:sz w:val="20"/>
      <w:szCs w:val="20"/>
    </w:rPr>
  </w:style>
  <w:style w:type="paragraph" w:styleId="CommentSubject">
    <w:name w:val="annotation subject"/>
    <w:basedOn w:val="CommentText"/>
    <w:next w:val="CommentText"/>
    <w:link w:val="CommentSubjectChar"/>
    <w:uiPriority w:val="99"/>
    <w:semiHidden/>
    <w:unhideWhenUsed/>
    <w:rsid w:val="00367040"/>
    <w:rPr>
      <w:b/>
      <w:bCs/>
    </w:rPr>
  </w:style>
  <w:style w:type="character" w:customStyle="1" w:styleId="CommentSubjectChar">
    <w:name w:val="Comment Subject Char"/>
    <w:basedOn w:val="CommentTextChar"/>
    <w:link w:val="CommentSubject"/>
    <w:uiPriority w:val="99"/>
    <w:semiHidden/>
    <w:rsid w:val="00367040"/>
    <w:rPr>
      <w:b/>
      <w:bCs/>
      <w:sz w:val="20"/>
      <w:szCs w:val="20"/>
    </w:rPr>
  </w:style>
  <w:style w:type="paragraph" w:styleId="Revision">
    <w:name w:val="Revision"/>
    <w:hidden/>
    <w:uiPriority w:val="99"/>
    <w:semiHidden/>
    <w:rsid w:val="009B31E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1973</Words>
  <Characters>11249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2019-02-27T22:31:00Z</dcterms:created>
  <dcterms:modified xsi:type="dcterms:W3CDTF">2019-10-01T00:02:00Z</dcterms:modified>
</cp:coreProperties>
</file>