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FBC" w:rsidRDefault="000C3FBC" w:rsidP="000C3FBC">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rPr>
        <w:drawing>
          <wp:inline distT="0" distB="0" distL="0" distR="0">
            <wp:extent cx="993648" cy="737616"/>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993648" cy="737616"/>
                    </a:xfrm>
                    <a:prstGeom prst="rect">
                      <a:avLst/>
                    </a:prstGeom>
                  </pic:spPr>
                </pic:pic>
              </a:graphicData>
            </a:graphic>
          </wp:inline>
        </w:drawing>
      </w:r>
    </w:p>
    <w:p w:rsidR="000C3FBC" w:rsidRPr="00EC6A88" w:rsidRDefault="000C3FBC" w:rsidP="000C3FBC">
      <w:pPr>
        <w:spacing w:before="480" w:after="480" w:line="240" w:lineRule="auto"/>
        <w:jc w:val="center"/>
        <w:rPr>
          <w:rFonts w:ascii="Times New Roman" w:hAnsi="Times New Roman" w:cs="Times New Roman"/>
          <w:b/>
          <w:sz w:val="36"/>
        </w:rPr>
      </w:pPr>
      <w:r>
        <w:rPr>
          <w:rFonts w:ascii="Times New Roman" w:hAnsi="Times New Roman" w:cs="Times New Roman"/>
          <w:b/>
          <w:sz w:val="36"/>
        </w:rPr>
        <w:t>W</w:t>
      </w:r>
      <w:r w:rsidRPr="00EC6A88">
        <w:rPr>
          <w:rFonts w:ascii="Times New Roman" w:hAnsi="Times New Roman" w:cs="Times New Roman"/>
          <w:b/>
          <w:sz w:val="36"/>
        </w:rPr>
        <w:t>heat Marketing Amendment Act 1987</w:t>
      </w:r>
    </w:p>
    <w:p w:rsidR="000C3FBC" w:rsidRPr="00EC6A88" w:rsidRDefault="000C3FBC" w:rsidP="000C3FBC">
      <w:pPr>
        <w:spacing w:before="240" w:after="240" w:line="240" w:lineRule="auto"/>
        <w:jc w:val="center"/>
        <w:rPr>
          <w:rFonts w:ascii="Times New Roman" w:hAnsi="Times New Roman" w:cs="Times New Roman"/>
          <w:b/>
          <w:sz w:val="28"/>
        </w:rPr>
      </w:pPr>
      <w:r w:rsidRPr="00EC6A88">
        <w:rPr>
          <w:rFonts w:ascii="Times New Roman" w:hAnsi="Times New Roman" w:cs="Times New Roman"/>
          <w:b/>
          <w:sz w:val="28"/>
        </w:rPr>
        <w:t>No. 1 of 1987</w:t>
      </w:r>
    </w:p>
    <w:p w:rsidR="000C3FBC" w:rsidRPr="00EC6A88" w:rsidRDefault="000C3FBC" w:rsidP="000C3FBC">
      <w:pPr>
        <w:spacing w:after="0" w:line="240" w:lineRule="auto"/>
        <w:jc w:val="center"/>
        <w:rPr>
          <w:rFonts w:ascii="Times New Roman" w:hAnsi="Times New Roman" w:cs="Times New Roman"/>
        </w:rPr>
      </w:pPr>
    </w:p>
    <w:p w:rsidR="000C3FBC" w:rsidRPr="00EC6A88" w:rsidRDefault="000C3FBC" w:rsidP="000C3FBC">
      <w:pPr>
        <w:pBdr>
          <w:top w:val="thickThinSmallGap" w:sz="18" w:space="1" w:color="auto"/>
        </w:pBdr>
        <w:spacing w:after="0" w:line="240" w:lineRule="auto"/>
        <w:jc w:val="center"/>
        <w:rPr>
          <w:rFonts w:ascii="Times New Roman" w:hAnsi="Times New Roman" w:cs="Times New Roman"/>
        </w:rPr>
      </w:pPr>
    </w:p>
    <w:p w:rsidR="000C3FBC" w:rsidRPr="00EC6A88" w:rsidRDefault="000C3FBC" w:rsidP="000C3FBC">
      <w:pPr>
        <w:spacing w:before="240" w:after="240" w:line="240" w:lineRule="auto"/>
        <w:jc w:val="center"/>
        <w:rPr>
          <w:rFonts w:ascii="Times New Roman" w:hAnsi="Times New Roman" w:cs="Times New Roman"/>
          <w:b/>
          <w:sz w:val="26"/>
        </w:rPr>
      </w:pPr>
      <w:r w:rsidRPr="00EC6A88">
        <w:rPr>
          <w:rFonts w:ascii="Times New Roman" w:hAnsi="Times New Roman" w:cs="Times New Roman"/>
          <w:b/>
          <w:sz w:val="26"/>
        </w:rPr>
        <w:t xml:space="preserve">An Act to amend section 15 of the </w:t>
      </w:r>
      <w:r w:rsidRPr="000C3FBC">
        <w:rPr>
          <w:rFonts w:ascii="Times New Roman" w:hAnsi="Times New Roman" w:cs="Times New Roman"/>
          <w:b/>
          <w:i/>
          <w:sz w:val="26"/>
        </w:rPr>
        <w:t>Wheat Marketing Act 1984</w:t>
      </w:r>
    </w:p>
    <w:p w:rsidR="000C3FBC" w:rsidRPr="00EC6A88" w:rsidRDefault="000C3FBC" w:rsidP="000C3FBC">
      <w:pPr>
        <w:spacing w:after="0" w:line="240" w:lineRule="auto"/>
        <w:jc w:val="right"/>
        <w:rPr>
          <w:rFonts w:ascii="Times New Roman" w:hAnsi="Times New Roman" w:cs="Times New Roman"/>
          <w:sz w:val="24"/>
        </w:rPr>
      </w:pPr>
      <w:r w:rsidRPr="00EC6A88">
        <w:rPr>
          <w:rFonts w:ascii="Times New Roman" w:hAnsi="Times New Roman" w:cs="Times New Roman"/>
          <w:sz w:val="24"/>
        </w:rPr>
        <w:t>[</w:t>
      </w:r>
      <w:r w:rsidRPr="00EC6A88">
        <w:rPr>
          <w:rFonts w:ascii="Times New Roman" w:hAnsi="Times New Roman" w:cs="Times New Roman"/>
          <w:i/>
          <w:sz w:val="24"/>
        </w:rPr>
        <w:t>Assented to 28 February 1987</w:t>
      </w:r>
      <w:r w:rsidRPr="00EC6A88">
        <w:rPr>
          <w:rFonts w:ascii="Times New Roman" w:hAnsi="Times New Roman" w:cs="Times New Roman"/>
          <w:sz w:val="24"/>
        </w:rPr>
        <w:t>]</w:t>
      </w:r>
    </w:p>
    <w:p w:rsidR="00352005" w:rsidRPr="000C3FBC" w:rsidRDefault="000C3FBC" w:rsidP="000C3FBC">
      <w:pPr>
        <w:spacing w:before="60" w:after="60" w:line="240" w:lineRule="auto"/>
        <w:ind w:firstLine="432"/>
        <w:jc w:val="both"/>
        <w:rPr>
          <w:rFonts w:ascii="Times New Roman" w:hAnsi="Times New Roman" w:cs="Times New Roman"/>
        </w:rPr>
      </w:pPr>
      <w:r w:rsidRPr="00EC6A88">
        <w:rPr>
          <w:rFonts w:ascii="Times New Roman" w:hAnsi="Times New Roman" w:cs="Times New Roman"/>
          <w:sz w:val="24"/>
        </w:rPr>
        <w:t>BE IT ENACTED by the Queen, and the Senate and the House of Representatives of the Commonwealth of Australia, as follows:</w:t>
      </w:r>
    </w:p>
    <w:p w:rsidR="00352005" w:rsidRPr="000C3FBC" w:rsidRDefault="00B07C3B" w:rsidP="000C3FBC">
      <w:pPr>
        <w:spacing w:before="120" w:after="60" w:line="240" w:lineRule="auto"/>
        <w:rPr>
          <w:rFonts w:ascii="Times New Roman" w:hAnsi="Times New Roman" w:cs="Times New Roman"/>
          <w:b/>
          <w:sz w:val="20"/>
        </w:rPr>
      </w:pPr>
      <w:r w:rsidRPr="000C3FBC">
        <w:rPr>
          <w:rFonts w:ascii="Times New Roman" w:hAnsi="Times New Roman" w:cs="Times New Roman"/>
          <w:b/>
          <w:sz w:val="20"/>
        </w:rPr>
        <w:t>Short title etc.</w:t>
      </w:r>
    </w:p>
    <w:p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w:t>
      </w:r>
      <w:r w:rsidR="006C2EE3">
        <w:rPr>
          <w:rFonts w:ascii="Times New Roman" w:hAnsi="Times New Roman" w:cs="Times New Roman"/>
          <w:b/>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 xml:space="preserve">This Act may be cited as the </w:t>
      </w:r>
      <w:r w:rsidRPr="00B07C3B">
        <w:rPr>
          <w:rFonts w:ascii="Times New Roman" w:hAnsi="Times New Roman" w:cs="Times New Roman"/>
          <w:i/>
        </w:rPr>
        <w:t>Wheat Marketing Amendment Act 1987.</w:t>
      </w:r>
    </w:p>
    <w:p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 xml:space="preserve">The </w:t>
      </w:r>
      <w:r w:rsidRPr="00B07C3B">
        <w:rPr>
          <w:rFonts w:ascii="Times New Roman" w:hAnsi="Times New Roman" w:cs="Times New Roman"/>
          <w:i/>
        </w:rPr>
        <w:t>Wheat Marketing Act 1984</w:t>
      </w:r>
      <w:r w:rsidRPr="00B53F6B">
        <w:rPr>
          <w:rFonts w:ascii="Times New Roman" w:hAnsi="Times New Roman" w:cs="Times New Roman"/>
          <w:vertAlign w:val="superscript"/>
        </w:rPr>
        <w:t>1</w:t>
      </w:r>
      <w:r w:rsidRPr="00B07C3B">
        <w:rPr>
          <w:rFonts w:ascii="Times New Roman" w:hAnsi="Times New Roman" w:cs="Times New Roman"/>
          <w:i/>
        </w:rPr>
        <w:t xml:space="preserve"> </w:t>
      </w:r>
      <w:r w:rsidR="00352005" w:rsidRPr="00B07C3B">
        <w:rPr>
          <w:rFonts w:ascii="Times New Roman" w:hAnsi="Times New Roman" w:cs="Times New Roman"/>
        </w:rPr>
        <w:t>is in this Act referred to as the Principal Act.</w:t>
      </w:r>
    </w:p>
    <w:p w:rsidR="00352005" w:rsidRPr="00DA49F4" w:rsidRDefault="00B07C3B" w:rsidP="00DA49F4">
      <w:pPr>
        <w:spacing w:before="120" w:after="60" w:line="240" w:lineRule="auto"/>
        <w:rPr>
          <w:rFonts w:ascii="Times New Roman" w:hAnsi="Times New Roman" w:cs="Times New Roman"/>
          <w:b/>
          <w:sz w:val="20"/>
        </w:rPr>
      </w:pPr>
      <w:r w:rsidRPr="00DA49F4">
        <w:rPr>
          <w:rFonts w:ascii="Times New Roman" w:hAnsi="Times New Roman" w:cs="Times New Roman"/>
          <w:b/>
          <w:sz w:val="20"/>
        </w:rPr>
        <w:t>Commencement</w:t>
      </w:r>
    </w:p>
    <w:p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This Act shall be deemed to have come into operation on 27 February 1987.</w:t>
      </w:r>
    </w:p>
    <w:p w:rsidR="00352005" w:rsidRPr="00DA49F4" w:rsidRDefault="00B07C3B" w:rsidP="00DA49F4">
      <w:pPr>
        <w:spacing w:before="120" w:after="60" w:line="240" w:lineRule="auto"/>
        <w:rPr>
          <w:rFonts w:ascii="Times New Roman" w:hAnsi="Times New Roman" w:cs="Times New Roman"/>
          <w:b/>
          <w:sz w:val="20"/>
        </w:rPr>
      </w:pPr>
      <w:r w:rsidRPr="00DA49F4">
        <w:rPr>
          <w:rFonts w:ascii="Times New Roman" w:hAnsi="Times New Roman" w:cs="Times New Roman"/>
          <w:b/>
          <w:sz w:val="20"/>
        </w:rPr>
        <w:t>Guaranteed minimum price</w:t>
      </w:r>
    </w:p>
    <w:p w:rsidR="00DA49F4"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Section 15 of the Principal Act is amended:</w:t>
      </w:r>
    </w:p>
    <w:p w:rsidR="00352005" w:rsidRPr="00B07C3B" w:rsidRDefault="00352005" w:rsidP="00DA49F4">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w:t>
      </w:r>
      <w:proofErr w:type="gramStart"/>
      <w:r w:rsidRPr="00B07C3B">
        <w:rPr>
          <w:rFonts w:ascii="Times New Roman" w:hAnsi="Times New Roman" w:cs="Times New Roman"/>
        </w:rPr>
        <w:t>by</w:t>
      </w:r>
      <w:proofErr w:type="gramEnd"/>
      <w:r w:rsidRPr="00B07C3B">
        <w:rPr>
          <w:rFonts w:ascii="Times New Roman" w:hAnsi="Times New Roman" w:cs="Times New Roman"/>
        </w:rPr>
        <w:t xml:space="preserve"> omitting subsection (4); and</w:t>
      </w:r>
    </w:p>
    <w:p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rsidR="00DA49F4" w:rsidRDefault="00352005" w:rsidP="00DA49F4">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 xml:space="preserve">(b) </w:t>
      </w:r>
      <w:proofErr w:type="gramStart"/>
      <w:r w:rsidRPr="00B07C3B">
        <w:rPr>
          <w:rFonts w:ascii="Times New Roman" w:hAnsi="Times New Roman" w:cs="Times New Roman"/>
        </w:rPr>
        <w:t>by</w:t>
      </w:r>
      <w:proofErr w:type="gramEnd"/>
      <w:r w:rsidRPr="00B07C3B">
        <w:rPr>
          <w:rFonts w:ascii="Times New Roman" w:hAnsi="Times New Roman" w:cs="Times New Roman"/>
        </w:rPr>
        <w:t xml:space="preserve"> inserting after subsection (5) the following subsection:</w:t>
      </w:r>
    </w:p>
    <w:p w:rsidR="00DA49F4" w:rsidRDefault="00B07C3B" w:rsidP="00DA49F4">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w:t>
      </w:r>
      <w:r w:rsidR="006C2EE3" w:rsidRPr="006C2EE3">
        <w:rPr>
          <w:rFonts w:ascii="Times New Roman" w:hAnsi="Times New Roman" w:cs="Times New Roman"/>
          <w:smallCaps/>
        </w:rPr>
        <w:t>5a</w:t>
      </w:r>
      <w:r w:rsidR="00352005" w:rsidRPr="00B07C3B">
        <w:rPr>
          <w:rFonts w:ascii="Times New Roman" w:hAnsi="Times New Roman" w:cs="Times New Roman"/>
        </w:rPr>
        <w:t xml:space="preserve">) </w:t>
      </w:r>
      <w:proofErr w:type="gramStart"/>
      <w:r w:rsidR="00352005" w:rsidRPr="00B07C3B">
        <w:rPr>
          <w:rFonts w:ascii="Times New Roman" w:hAnsi="Times New Roman" w:cs="Times New Roman"/>
        </w:rPr>
        <w:t>For</w:t>
      </w:r>
      <w:proofErr w:type="gramEnd"/>
      <w:r w:rsidR="00352005" w:rsidRPr="00B07C3B">
        <w:rPr>
          <w:rFonts w:ascii="Times New Roman" w:hAnsi="Times New Roman" w:cs="Times New Roman"/>
        </w:rPr>
        <w:t xml:space="preserve"> the purposes of this section:</w:t>
      </w:r>
    </w:p>
    <w:p w:rsidR="00352005" w:rsidRPr="00B07C3B" w:rsidRDefault="00352005" w:rsidP="00DA49F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(a) </w:t>
      </w:r>
      <w:proofErr w:type="gramStart"/>
      <w:r w:rsidRPr="00B07C3B">
        <w:rPr>
          <w:rFonts w:ascii="Times New Roman" w:hAnsi="Times New Roman" w:cs="Times New Roman"/>
        </w:rPr>
        <w:t>the</w:t>
      </w:r>
      <w:proofErr w:type="gramEnd"/>
      <w:r w:rsidRPr="00B07C3B">
        <w:rPr>
          <w:rFonts w:ascii="Times New Roman" w:hAnsi="Times New Roman" w:cs="Times New Roman"/>
        </w:rPr>
        <w:t xml:space="preserve"> gross return per </w:t>
      </w:r>
      <w:proofErr w:type="spellStart"/>
      <w:r w:rsidRPr="00B07C3B">
        <w:rPr>
          <w:rFonts w:ascii="Times New Roman" w:hAnsi="Times New Roman" w:cs="Times New Roman"/>
        </w:rPr>
        <w:t>tonne</w:t>
      </w:r>
      <w:proofErr w:type="spellEnd"/>
      <w:r w:rsidRPr="00B07C3B">
        <w:rPr>
          <w:rFonts w:ascii="Times New Roman" w:hAnsi="Times New Roman" w:cs="Times New Roman"/>
        </w:rPr>
        <w:t xml:space="preserve"> for Australian standard white wheat of a season is the amount obtained by taking the aggregate of the following amounts:</w:t>
      </w:r>
    </w:p>
    <w:p w:rsidR="00352005" w:rsidRPr="00B07C3B" w:rsidRDefault="00352005" w:rsidP="00DA49F4">
      <w:pPr>
        <w:spacing w:after="0" w:line="240" w:lineRule="auto"/>
        <w:ind w:left="1584"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w:t>
      </w:r>
      <w:proofErr w:type="gramStart"/>
      <w:r w:rsidRPr="00B07C3B">
        <w:rPr>
          <w:rFonts w:ascii="Times New Roman" w:hAnsi="Times New Roman" w:cs="Times New Roman"/>
        </w:rPr>
        <w:t>the</w:t>
      </w:r>
      <w:proofErr w:type="gramEnd"/>
      <w:r w:rsidRPr="00B07C3B">
        <w:rPr>
          <w:rFonts w:ascii="Times New Roman" w:hAnsi="Times New Roman" w:cs="Times New Roman"/>
        </w:rPr>
        <w:t xml:space="preserve"> gross return (disregarding amounts of a kind referred to in subparagraph (iii)) from the disposal by the Board of all Australian standard white wheat of that season acquired by the Board;</w:t>
      </w:r>
    </w:p>
    <w:p w:rsidR="00352005" w:rsidRPr="00B07C3B" w:rsidRDefault="00352005" w:rsidP="00DA49F4">
      <w:pPr>
        <w:spacing w:after="0" w:line="240" w:lineRule="auto"/>
        <w:ind w:left="1584" w:hanging="432"/>
        <w:jc w:val="both"/>
        <w:rPr>
          <w:rFonts w:ascii="Times New Roman" w:hAnsi="Times New Roman" w:cs="Times New Roman"/>
        </w:rPr>
      </w:pPr>
      <w:r w:rsidRPr="00B07C3B">
        <w:rPr>
          <w:rFonts w:ascii="Times New Roman" w:hAnsi="Times New Roman" w:cs="Times New Roman"/>
        </w:rPr>
        <w:t>(ii) an amount equal to the gross return (disregarding amounts of a kind referred to in subparagraph (iii)) that the Board would have received from the disposal of all wheat, other than Australian standard white wheat, of that season acquired and disposed of by the Board if that wheat had been Australian standard white wheat at the time when it was disposed of; and</w:t>
      </w:r>
    </w:p>
    <w:p w:rsidR="00352005" w:rsidRPr="00B07C3B" w:rsidRDefault="00352005" w:rsidP="00DA49F4">
      <w:pPr>
        <w:spacing w:after="0" w:line="240" w:lineRule="auto"/>
        <w:ind w:left="1584" w:hanging="432"/>
        <w:jc w:val="both"/>
        <w:rPr>
          <w:rFonts w:ascii="Times New Roman" w:hAnsi="Times New Roman" w:cs="Times New Roman"/>
        </w:rPr>
      </w:pPr>
      <w:r w:rsidRPr="00B07C3B">
        <w:rPr>
          <w:rFonts w:ascii="Times New Roman" w:hAnsi="Times New Roman" w:cs="Times New Roman"/>
        </w:rPr>
        <w:t xml:space="preserve">(iii) </w:t>
      </w:r>
      <w:proofErr w:type="gramStart"/>
      <w:r w:rsidRPr="00B07C3B">
        <w:rPr>
          <w:rFonts w:ascii="Times New Roman" w:hAnsi="Times New Roman" w:cs="Times New Roman"/>
        </w:rPr>
        <w:t>the</w:t>
      </w:r>
      <w:proofErr w:type="gramEnd"/>
      <w:r w:rsidRPr="00B07C3B">
        <w:rPr>
          <w:rFonts w:ascii="Times New Roman" w:hAnsi="Times New Roman" w:cs="Times New Roman"/>
        </w:rPr>
        <w:t xml:space="preserve"> sum of:</w:t>
      </w:r>
    </w:p>
    <w:p w:rsidR="00352005" w:rsidRPr="00DA49F4" w:rsidRDefault="00B07C3B" w:rsidP="00DA49F4">
      <w:pPr>
        <w:spacing w:after="0" w:line="240" w:lineRule="auto"/>
        <w:ind w:left="1872" w:hanging="432"/>
        <w:jc w:val="both"/>
        <w:rPr>
          <w:rFonts w:ascii="Times New Roman" w:hAnsi="Times New Roman" w:cs="Times New Roman"/>
        </w:rPr>
      </w:pPr>
      <w:r w:rsidRPr="00DA49F4">
        <w:rPr>
          <w:rFonts w:ascii="Times New Roman" w:hAnsi="Times New Roman" w:cs="Times New Roman"/>
          <w:smallCaps/>
        </w:rPr>
        <w:t>(a)</w:t>
      </w:r>
      <w:r w:rsidR="00352005" w:rsidRPr="00DA49F4">
        <w:rPr>
          <w:rFonts w:ascii="Times New Roman" w:hAnsi="Times New Roman" w:cs="Times New Roman"/>
        </w:rPr>
        <w:t xml:space="preserve"> </w:t>
      </w:r>
      <w:proofErr w:type="gramStart"/>
      <w:r w:rsidR="00352005" w:rsidRPr="00DA49F4">
        <w:rPr>
          <w:rFonts w:ascii="Times New Roman" w:hAnsi="Times New Roman" w:cs="Times New Roman"/>
        </w:rPr>
        <w:t>all</w:t>
      </w:r>
      <w:proofErr w:type="gramEnd"/>
      <w:r w:rsidR="00352005" w:rsidRPr="00DA49F4">
        <w:rPr>
          <w:rFonts w:ascii="Times New Roman" w:hAnsi="Times New Roman" w:cs="Times New Roman"/>
        </w:rPr>
        <w:t xml:space="preserve"> income from investment of the proceeds arising from sales of all categories of wheat of that season acquired and disposed of by the Board; and</w:t>
      </w:r>
    </w:p>
    <w:p w:rsidR="00352005" w:rsidRPr="00DA49F4" w:rsidRDefault="00352005" w:rsidP="00DA49F4">
      <w:pPr>
        <w:spacing w:after="0" w:line="240" w:lineRule="auto"/>
        <w:ind w:left="1872" w:hanging="432"/>
        <w:jc w:val="both"/>
        <w:rPr>
          <w:rFonts w:ascii="Times New Roman" w:hAnsi="Times New Roman" w:cs="Times New Roman"/>
        </w:rPr>
      </w:pPr>
      <w:r w:rsidRPr="00DA49F4">
        <w:rPr>
          <w:rFonts w:ascii="Times New Roman" w:hAnsi="Times New Roman" w:cs="Times New Roman"/>
        </w:rPr>
        <w:t>(</w:t>
      </w:r>
      <w:r w:rsidR="00DA49F4" w:rsidRPr="00DA49F4">
        <w:rPr>
          <w:rFonts w:ascii="Times New Roman" w:hAnsi="Times New Roman" w:cs="Times New Roman"/>
          <w:smallCaps/>
        </w:rPr>
        <w:t>b</w:t>
      </w:r>
      <w:r w:rsidRPr="00DA49F4">
        <w:rPr>
          <w:rFonts w:ascii="Times New Roman" w:hAnsi="Times New Roman" w:cs="Times New Roman"/>
        </w:rPr>
        <w:t xml:space="preserve">) </w:t>
      </w:r>
      <w:proofErr w:type="gramStart"/>
      <w:r w:rsidRPr="00DA49F4">
        <w:rPr>
          <w:rFonts w:ascii="Times New Roman" w:hAnsi="Times New Roman" w:cs="Times New Roman"/>
        </w:rPr>
        <w:t>all</w:t>
      </w:r>
      <w:proofErr w:type="gramEnd"/>
      <w:r w:rsidRPr="00DA49F4">
        <w:rPr>
          <w:rFonts w:ascii="Times New Roman" w:hAnsi="Times New Roman" w:cs="Times New Roman"/>
        </w:rPr>
        <w:t xml:space="preserve"> interest received from sales on credit terms of all categories of wheat of that season so acquired and disposed of;</w:t>
      </w:r>
    </w:p>
    <w:p w:rsidR="00352005" w:rsidRPr="00B07C3B" w:rsidRDefault="00352005" w:rsidP="00DA49F4">
      <w:pPr>
        <w:spacing w:after="0" w:line="240" w:lineRule="auto"/>
        <w:ind w:left="1296"/>
        <w:jc w:val="both"/>
        <w:rPr>
          <w:rFonts w:ascii="Times New Roman" w:hAnsi="Times New Roman" w:cs="Times New Roman"/>
        </w:rPr>
      </w:pPr>
      <w:proofErr w:type="gramStart"/>
      <w:r w:rsidRPr="00B07C3B">
        <w:rPr>
          <w:rFonts w:ascii="Times New Roman" w:hAnsi="Times New Roman" w:cs="Times New Roman"/>
        </w:rPr>
        <w:t>and</w:t>
      </w:r>
      <w:proofErr w:type="gramEnd"/>
      <w:r w:rsidRPr="00B07C3B">
        <w:rPr>
          <w:rFonts w:ascii="Times New Roman" w:hAnsi="Times New Roman" w:cs="Times New Roman"/>
        </w:rPr>
        <w:t xml:space="preserve"> dividing that aggregate by the number of </w:t>
      </w:r>
      <w:proofErr w:type="spellStart"/>
      <w:r w:rsidRPr="00B07C3B">
        <w:rPr>
          <w:rFonts w:ascii="Times New Roman" w:hAnsi="Times New Roman" w:cs="Times New Roman"/>
        </w:rPr>
        <w:t>tonnes</w:t>
      </w:r>
      <w:proofErr w:type="spellEnd"/>
      <w:r w:rsidRPr="00B07C3B">
        <w:rPr>
          <w:rFonts w:ascii="Times New Roman" w:hAnsi="Times New Roman" w:cs="Times New Roman"/>
        </w:rPr>
        <w:t xml:space="preserve"> of all wheat of that season acquired and disposed of by the Board;</w:t>
      </w:r>
    </w:p>
    <w:p w:rsidR="00352005" w:rsidRPr="00B07C3B" w:rsidRDefault="00352005" w:rsidP="00DA49F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(b) the gross return per </w:t>
      </w:r>
      <w:proofErr w:type="spellStart"/>
      <w:r w:rsidRPr="00B07C3B">
        <w:rPr>
          <w:rFonts w:ascii="Times New Roman" w:hAnsi="Times New Roman" w:cs="Times New Roman"/>
        </w:rPr>
        <w:t>tonne</w:t>
      </w:r>
      <w:proofErr w:type="spellEnd"/>
      <w:r w:rsidRPr="00B07C3B">
        <w:rPr>
          <w:rFonts w:ascii="Times New Roman" w:hAnsi="Times New Roman" w:cs="Times New Roman"/>
        </w:rPr>
        <w:t xml:space="preserve"> for wheat of a prescribed category of a season does not include income from the investment of the sale proceeds of that wheat or interest received from the sale on credit terms of that wheat; and</w:t>
      </w:r>
    </w:p>
    <w:p w:rsidR="00352005" w:rsidRPr="00B07C3B" w:rsidRDefault="00352005" w:rsidP="00DA49F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(c) </w:t>
      </w:r>
      <w:proofErr w:type="gramStart"/>
      <w:r w:rsidRPr="00B07C3B">
        <w:rPr>
          <w:rFonts w:ascii="Times New Roman" w:hAnsi="Times New Roman" w:cs="Times New Roman"/>
        </w:rPr>
        <w:t>the</w:t>
      </w:r>
      <w:proofErr w:type="gramEnd"/>
      <w:r w:rsidRPr="00B07C3B">
        <w:rPr>
          <w:rFonts w:ascii="Times New Roman" w:hAnsi="Times New Roman" w:cs="Times New Roman"/>
        </w:rPr>
        <w:t xml:space="preserve"> notional gross return per </w:t>
      </w:r>
      <w:proofErr w:type="spellStart"/>
      <w:r w:rsidRPr="00B07C3B">
        <w:rPr>
          <w:rFonts w:ascii="Times New Roman" w:hAnsi="Times New Roman" w:cs="Times New Roman"/>
        </w:rPr>
        <w:t>tonne</w:t>
      </w:r>
      <w:proofErr w:type="spellEnd"/>
      <w:r w:rsidRPr="00B07C3B">
        <w:rPr>
          <w:rFonts w:ascii="Times New Roman" w:hAnsi="Times New Roman" w:cs="Times New Roman"/>
        </w:rPr>
        <w:t xml:space="preserve"> for wheat of a prescribed category of a season is an amount equal to the gross return per </w:t>
      </w:r>
      <w:proofErr w:type="spellStart"/>
      <w:r w:rsidRPr="00B07C3B">
        <w:rPr>
          <w:rFonts w:ascii="Times New Roman" w:hAnsi="Times New Roman" w:cs="Times New Roman"/>
        </w:rPr>
        <w:t>tonne</w:t>
      </w:r>
      <w:proofErr w:type="spellEnd"/>
      <w:r w:rsidRPr="00B07C3B">
        <w:rPr>
          <w:rFonts w:ascii="Times New Roman" w:hAnsi="Times New Roman" w:cs="Times New Roman"/>
        </w:rPr>
        <w:t xml:space="preserve"> for Australian standard white wheat of that season.</w:t>
      </w:r>
      <w:r w:rsidR="00B07C3B">
        <w:rPr>
          <w:rFonts w:ascii="Times New Roman" w:hAnsi="Times New Roman" w:cs="Times New Roman"/>
        </w:rPr>
        <w:t>”</w:t>
      </w:r>
      <w:r w:rsidRPr="00B07C3B">
        <w:rPr>
          <w:rFonts w:ascii="Times New Roman" w:hAnsi="Times New Roman" w:cs="Times New Roman"/>
        </w:rPr>
        <w:t>.</w:t>
      </w:r>
    </w:p>
    <w:p w:rsidR="00DA49F4" w:rsidRDefault="00DA49F4" w:rsidP="00DA49F4">
      <w:pPr>
        <w:spacing w:after="0" w:line="240" w:lineRule="auto"/>
        <w:jc w:val="center"/>
        <w:rPr>
          <w:rFonts w:ascii="Times New Roman" w:hAnsi="Times New Roman" w:cs="Times New Roman"/>
        </w:rPr>
      </w:pPr>
    </w:p>
    <w:p w:rsidR="00DA49F4" w:rsidRDefault="00DA49F4" w:rsidP="00DA49F4">
      <w:pPr>
        <w:pBdr>
          <w:top w:val="single" w:sz="8" w:space="1" w:color="auto"/>
        </w:pBdr>
        <w:spacing w:after="0" w:line="240" w:lineRule="auto"/>
        <w:jc w:val="center"/>
        <w:rPr>
          <w:rFonts w:ascii="Times New Roman" w:hAnsi="Times New Roman" w:cs="Times New Roman"/>
        </w:rPr>
      </w:pPr>
    </w:p>
    <w:p w:rsidR="00352005" w:rsidRPr="00B07C3B" w:rsidRDefault="00B07C3B" w:rsidP="002F1DB6">
      <w:pPr>
        <w:spacing w:after="120" w:line="240" w:lineRule="auto"/>
        <w:jc w:val="center"/>
        <w:rPr>
          <w:rFonts w:ascii="Times New Roman" w:hAnsi="Times New Roman" w:cs="Times New Roman"/>
        </w:rPr>
      </w:pPr>
      <w:r w:rsidRPr="00B07C3B">
        <w:rPr>
          <w:rFonts w:ascii="Times New Roman" w:hAnsi="Times New Roman" w:cs="Times New Roman"/>
          <w:b/>
        </w:rPr>
        <w:t>NOTE</w:t>
      </w:r>
    </w:p>
    <w:p w:rsidR="00352005" w:rsidRPr="00DA49F4" w:rsidRDefault="00352005" w:rsidP="00DA49F4">
      <w:pPr>
        <w:spacing w:after="0" w:line="240" w:lineRule="auto"/>
        <w:jc w:val="both"/>
        <w:rPr>
          <w:rFonts w:ascii="Times New Roman" w:hAnsi="Times New Roman" w:cs="Times New Roman"/>
          <w:sz w:val="20"/>
        </w:rPr>
      </w:pPr>
      <w:proofErr w:type="gramStart"/>
      <w:r w:rsidRPr="00DA49F4">
        <w:rPr>
          <w:rFonts w:ascii="Times New Roman" w:hAnsi="Times New Roman" w:cs="Times New Roman"/>
          <w:sz w:val="20"/>
        </w:rPr>
        <w:t>1. No. 141, 1984.</w:t>
      </w:r>
      <w:proofErr w:type="gramEnd"/>
      <w:r w:rsidRPr="00DA49F4">
        <w:rPr>
          <w:rFonts w:ascii="Times New Roman" w:hAnsi="Times New Roman" w:cs="Times New Roman"/>
          <w:sz w:val="20"/>
        </w:rPr>
        <w:t xml:space="preserve"> For previous amendments, see No. 91, 1985; and No. 82, 1986.</w:t>
      </w:r>
    </w:p>
    <w:p w:rsidR="00352005" w:rsidRPr="002F1DB6" w:rsidRDefault="003140D7" w:rsidP="00DA49F4">
      <w:pPr>
        <w:spacing w:before="240" w:after="0" w:line="240" w:lineRule="auto"/>
        <w:jc w:val="both"/>
        <w:rPr>
          <w:rFonts w:ascii="Times New Roman" w:hAnsi="Times New Roman" w:cs="Times New Roman"/>
          <w:sz w:val="20"/>
        </w:rPr>
      </w:pPr>
      <w:r w:rsidRPr="002F1DB6">
        <w:rPr>
          <w:rFonts w:ascii="Times New Roman" w:hAnsi="Times New Roman" w:cs="Times New Roman"/>
          <w:sz w:val="20"/>
        </w:rPr>
        <w:t>[</w:t>
      </w:r>
      <w:r w:rsidR="00B07C3B" w:rsidRPr="002F1DB6">
        <w:rPr>
          <w:rFonts w:ascii="Times New Roman" w:hAnsi="Times New Roman" w:cs="Times New Roman"/>
          <w:i/>
          <w:sz w:val="20"/>
        </w:rPr>
        <w:t>Minister’s second reading speech made in—</w:t>
      </w:r>
    </w:p>
    <w:p w:rsidR="00DA49F4" w:rsidRPr="002F1DB6" w:rsidRDefault="00B07C3B" w:rsidP="00DA49F4">
      <w:pPr>
        <w:spacing w:after="0" w:line="240" w:lineRule="auto"/>
        <w:ind w:left="720"/>
        <w:jc w:val="both"/>
        <w:rPr>
          <w:rFonts w:ascii="Times New Roman" w:hAnsi="Times New Roman" w:cs="Times New Roman"/>
          <w:i/>
          <w:sz w:val="20"/>
        </w:rPr>
      </w:pPr>
      <w:r w:rsidRPr="002F1DB6">
        <w:rPr>
          <w:rFonts w:ascii="Times New Roman" w:hAnsi="Times New Roman" w:cs="Times New Roman"/>
          <w:i/>
          <w:sz w:val="20"/>
        </w:rPr>
        <w:t>House of Representatives on 25 February 1987</w:t>
      </w:r>
    </w:p>
    <w:p w:rsidR="00352005" w:rsidRPr="002F1DB6" w:rsidRDefault="00B07C3B" w:rsidP="00DA49F4">
      <w:pPr>
        <w:spacing w:after="0" w:line="240" w:lineRule="auto"/>
        <w:ind w:left="720"/>
        <w:jc w:val="both"/>
        <w:rPr>
          <w:rFonts w:ascii="Times New Roman" w:hAnsi="Times New Roman" w:cs="Times New Roman"/>
          <w:sz w:val="20"/>
        </w:rPr>
      </w:pPr>
      <w:r w:rsidRPr="002F1DB6">
        <w:rPr>
          <w:rFonts w:ascii="Times New Roman" w:hAnsi="Times New Roman" w:cs="Times New Roman"/>
          <w:i/>
          <w:sz w:val="20"/>
        </w:rPr>
        <w:t>Senate on 25 February 1987</w:t>
      </w:r>
      <w:r w:rsidR="003140D7" w:rsidRPr="002F1DB6">
        <w:rPr>
          <w:rFonts w:ascii="Times New Roman" w:hAnsi="Times New Roman" w:cs="Times New Roman"/>
          <w:sz w:val="20"/>
        </w:rPr>
        <w:t>]</w:t>
      </w:r>
    </w:p>
    <w:sectPr w:rsidR="00352005" w:rsidRPr="002F1DB6" w:rsidSect="00443E9A">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6B0" w:rsidRDefault="00FE16B0" w:rsidP="00443E9A">
      <w:pPr>
        <w:spacing w:after="0" w:line="240" w:lineRule="auto"/>
      </w:pPr>
      <w:r>
        <w:separator/>
      </w:r>
    </w:p>
  </w:endnote>
  <w:endnote w:type="continuationSeparator" w:id="0">
    <w:p w:rsidR="00FE16B0" w:rsidRDefault="00FE16B0" w:rsidP="00443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Franklin Gothic Medium">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pitch w:val="variable"/>
    <w:sig w:usb0="800022EF" w:usb1="C000205A" w:usb2="00000008" w:usb3="00000000" w:csb0="00000057"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6B0" w:rsidRDefault="00FE16B0" w:rsidP="00443E9A">
      <w:pPr>
        <w:spacing w:after="0" w:line="240" w:lineRule="auto"/>
      </w:pPr>
      <w:r>
        <w:separator/>
      </w:r>
    </w:p>
  </w:footnote>
  <w:footnote w:type="continuationSeparator" w:id="0">
    <w:p w:rsidR="00FE16B0" w:rsidRDefault="00FE16B0" w:rsidP="00443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06" w:rsidRPr="00C6051D" w:rsidRDefault="00C6051D" w:rsidP="00443E9A">
    <w:pPr>
      <w:spacing w:after="0" w:line="240" w:lineRule="auto"/>
      <w:jc w:val="center"/>
      <w:rPr>
        <w:rFonts w:ascii="Times New Roman" w:hAnsi="Times New Roman" w:cs="Times New Roman"/>
        <w:i/>
        <w:sz w:val="20"/>
      </w:rPr>
    </w:pPr>
    <w:r w:rsidRPr="00C6051D">
      <w:rPr>
        <w:rFonts w:ascii="Times New Roman" w:hAnsi="Times New Roman" w:cs="Times-Italic"/>
        <w:i/>
        <w:sz w:val="20"/>
      </w:rPr>
      <w:t>Wheat Marketing Amendment</w:t>
    </w:r>
    <w:r w:rsidR="00266006" w:rsidRPr="00C6051D">
      <w:rPr>
        <w:rFonts w:ascii="Times New Roman" w:hAnsi="Times New Roman" w:cs="Times New Roman"/>
        <w:i/>
        <w:sz w:val="20"/>
      </w:rPr>
      <w:tab/>
    </w:r>
    <w:r w:rsidRPr="00C6051D">
      <w:rPr>
        <w:rFonts w:ascii="Times New Roman" w:hAnsi="Times New Roman" w:cs="Times-Italic"/>
        <w:i/>
        <w:sz w:val="20"/>
      </w:rPr>
      <w:t xml:space="preserve">No. </w:t>
    </w:r>
    <w:r w:rsidRPr="00C6051D">
      <w:rPr>
        <w:rFonts w:ascii="Times New Roman" w:hAnsi="Times New Roman" w:cs="Times-BoldItalic"/>
        <w:i/>
        <w:sz w:val="20"/>
      </w:rPr>
      <w:t>1, 1987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seFELayout/>
  </w:compat>
  <w:rsids>
    <w:rsidRoot w:val="00352005"/>
    <w:rsid w:val="00000F37"/>
    <w:rsid w:val="0002611B"/>
    <w:rsid w:val="00042954"/>
    <w:rsid w:val="00050D9D"/>
    <w:rsid w:val="0005134F"/>
    <w:rsid w:val="000B339B"/>
    <w:rsid w:val="000C3FBC"/>
    <w:rsid w:val="000E11D6"/>
    <w:rsid w:val="000F371C"/>
    <w:rsid w:val="000F5240"/>
    <w:rsid w:val="001075C1"/>
    <w:rsid w:val="00135AB6"/>
    <w:rsid w:val="00172D42"/>
    <w:rsid w:val="0018599B"/>
    <w:rsid w:val="0019426B"/>
    <w:rsid w:val="001B7683"/>
    <w:rsid w:val="001E6BCC"/>
    <w:rsid w:val="001F74F5"/>
    <w:rsid w:val="00201500"/>
    <w:rsid w:val="002133B0"/>
    <w:rsid w:val="00223ECB"/>
    <w:rsid w:val="00243C33"/>
    <w:rsid w:val="00251345"/>
    <w:rsid w:val="00252D6F"/>
    <w:rsid w:val="00266006"/>
    <w:rsid w:val="002738D8"/>
    <w:rsid w:val="00274B2F"/>
    <w:rsid w:val="00286699"/>
    <w:rsid w:val="0029596F"/>
    <w:rsid w:val="00296283"/>
    <w:rsid w:val="002A43FC"/>
    <w:rsid w:val="002B406F"/>
    <w:rsid w:val="002C59BF"/>
    <w:rsid w:val="002D52B5"/>
    <w:rsid w:val="002D58E2"/>
    <w:rsid w:val="002F1DB6"/>
    <w:rsid w:val="003140D7"/>
    <w:rsid w:val="00316977"/>
    <w:rsid w:val="00350A11"/>
    <w:rsid w:val="00352005"/>
    <w:rsid w:val="00386960"/>
    <w:rsid w:val="003E3D7D"/>
    <w:rsid w:val="003E760C"/>
    <w:rsid w:val="003F1E6E"/>
    <w:rsid w:val="003F399B"/>
    <w:rsid w:val="004263B1"/>
    <w:rsid w:val="004371A6"/>
    <w:rsid w:val="00443E9A"/>
    <w:rsid w:val="004617D2"/>
    <w:rsid w:val="00475DF1"/>
    <w:rsid w:val="00477AAE"/>
    <w:rsid w:val="004948A8"/>
    <w:rsid w:val="004A354E"/>
    <w:rsid w:val="004C006F"/>
    <w:rsid w:val="004C2441"/>
    <w:rsid w:val="004D3E94"/>
    <w:rsid w:val="0050209D"/>
    <w:rsid w:val="005045CA"/>
    <w:rsid w:val="00504CE0"/>
    <w:rsid w:val="00513F48"/>
    <w:rsid w:val="005267E8"/>
    <w:rsid w:val="005277C7"/>
    <w:rsid w:val="005439CF"/>
    <w:rsid w:val="005449B5"/>
    <w:rsid w:val="005556BE"/>
    <w:rsid w:val="005573A4"/>
    <w:rsid w:val="00561C25"/>
    <w:rsid w:val="005C6AD7"/>
    <w:rsid w:val="005D39B9"/>
    <w:rsid w:val="005D6490"/>
    <w:rsid w:val="00611DF0"/>
    <w:rsid w:val="006266FC"/>
    <w:rsid w:val="00627BFE"/>
    <w:rsid w:val="006421FC"/>
    <w:rsid w:val="00651F7E"/>
    <w:rsid w:val="0065429A"/>
    <w:rsid w:val="00654E7A"/>
    <w:rsid w:val="006723CE"/>
    <w:rsid w:val="006A1716"/>
    <w:rsid w:val="006B22EF"/>
    <w:rsid w:val="006B56DC"/>
    <w:rsid w:val="006C2EE3"/>
    <w:rsid w:val="006C61B8"/>
    <w:rsid w:val="006E6B9C"/>
    <w:rsid w:val="006F45FD"/>
    <w:rsid w:val="006F7B9F"/>
    <w:rsid w:val="00700A2F"/>
    <w:rsid w:val="00703806"/>
    <w:rsid w:val="007136BA"/>
    <w:rsid w:val="00715DFA"/>
    <w:rsid w:val="007603BE"/>
    <w:rsid w:val="00760BD7"/>
    <w:rsid w:val="0076315E"/>
    <w:rsid w:val="007757BB"/>
    <w:rsid w:val="007B739F"/>
    <w:rsid w:val="007C4B91"/>
    <w:rsid w:val="007E2F31"/>
    <w:rsid w:val="00847920"/>
    <w:rsid w:val="0085330F"/>
    <w:rsid w:val="00897AD4"/>
    <w:rsid w:val="008C56C1"/>
    <w:rsid w:val="008D3015"/>
    <w:rsid w:val="008D3730"/>
    <w:rsid w:val="008E159F"/>
    <w:rsid w:val="008F29DF"/>
    <w:rsid w:val="008F3F0A"/>
    <w:rsid w:val="009126DA"/>
    <w:rsid w:val="009275E0"/>
    <w:rsid w:val="0096249A"/>
    <w:rsid w:val="00975644"/>
    <w:rsid w:val="009863BD"/>
    <w:rsid w:val="009A07AB"/>
    <w:rsid w:val="009D31D2"/>
    <w:rsid w:val="009F0BC8"/>
    <w:rsid w:val="009F5DBC"/>
    <w:rsid w:val="009F616B"/>
    <w:rsid w:val="00A32312"/>
    <w:rsid w:val="00A4619C"/>
    <w:rsid w:val="00A473C3"/>
    <w:rsid w:val="00A549A2"/>
    <w:rsid w:val="00A60CFE"/>
    <w:rsid w:val="00A74583"/>
    <w:rsid w:val="00A815D4"/>
    <w:rsid w:val="00AA131E"/>
    <w:rsid w:val="00B00DD0"/>
    <w:rsid w:val="00B010D9"/>
    <w:rsid w:val="00B07C3B"/>
    <w:rsid w:val="00B11009"/>
    <w:rsid w:val="00B23E65"/>
    <w:rsid w:val="00B5084A"/>
    <w:rsid w:val="00B52306"/>
    <w:rsid w:val="00B525C8"/>
    <w:rsid w:val="00B53F6B"/>
    <w:rsid w:val="00B86058"/>
    <w:rsid w:val="00BA6C95"/>
    <w:rsid w:val="00BD15C5"/>
    <w:rsid w:val="00BD52CC"/>
    <w:rsid w:val="00C00B77"/>
    <w:rsid w:val="00C03F66"/>
    <w:rsid w:val="00C12851"/>
    <w:rsid w:val="00C17B5C"/>
    <w:rsid w:val="00C4405D"/>
    <w:rsid w:val="00C564D0"/>
    <w:rsid w:val="00C6051D"/>
    <w:rsid w:val="00C67889"/>
    <w:rsid w:val="00CA7829"/>
    <w:rsid w:val="00D04264"/>
    <w:rsid w:val="00D05E29"/>
    <w:rsid w:val="00D06CF1"/>
    <w:rsid w:val="00D165C8"/>
    <w:rsid w:val="00D31840"/>
    <w:rsid w:val="00D36FC4"/>
    <w:rsid w:val="00D57430"/>
    <w:rsid w:val="00D9610F"/>
    <w:rsid w:val="00DA2764"/>
    <w:rsid w:val="00DA49F4"/>
    <w:rsid w:val="00DC661A"/>
    <w:rsid w:val="00DF3A3E"/>
    <w:rsid w:val="00DF57CA"/>
    <w:rsid w:val="00E235F5"/>
    <w:rsid w:val="00E266CB"/>
    <w:rsid w:val="00E44955"/>
    <w:rsid w:val="00E545DB"/>
    <w:rsid w:val="00E601AD"/>
    <w:rsid w:val="00E93FA2"/>
    <w:rsid w:val="00E95685"/>
    <w:rsid w:val="00EA7F39"/>
    <w:rsid w:val="00EC308D"/>
    <w:rsid w:val="00ED1562"/>
    <w:rsid w:val="00F0715B"/>
    <w:rsid w:val="00F15E71"/>
    <w:rsid w:val="00F34F10"/>
    <w:rsid w:val="00F57F14"/>
    <w:rsid w:val="00F612D3"/>
    <w:rsid w:val="00F66789"/>
    <w:rsid w:val="00F73AE8"/>
    <w:rsid w:val="00F837B4"/>
    <w:rsid w:val="00F8785B"/>
    <w:rsid w:val="00F94421"/>
    <w:rsid w:val="00FC1102"/>
    <w:rsid w:val="00FD291A"/>
    <w:rsid w:val="00FE16B0"/>
    <w:rsid w:val="00FE23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39">
    <w:name w:val="Style939"/>
    <w:basedOn w:val="Normal"/>
    <w:rsid w:val="0035200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5200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5200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5200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5200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5200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5200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5200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5200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5200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352005"/>
    <w:pPr>
      <w:spacing w:after="0" w:line="240" w:lineRule="auto"/>
    </w:pPr>
    <w:rPr>
      <w:rFonts w:ascii="Times New Roman" w:eastAsia="Times New Roman" w:hAnsi="Times New Roman" w:cs="Times New Roman"/>
      <w:sz w:val="20"/>
      <w:szCs w:val="20"/>
    </w:rPr>
  </w:style>
  <w:style w:type="paragraph" w:customStyle="1" w:styleId="Style930">
    <w:name w:val="Style930"/>
    <w:basedOn w:val="Normal"/>
    <w:rsid w:val="00352005"/>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5200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52005"/>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352005"/>
    <w:pPr>
      <w:spacing w:after="0" w:line="240" w:lineRule="auto"/>
    </w:pPr>
    <w:rPr>
      <w:rFonts w:ascii="Times New Roman" w:eastAsia="Times New Roman" w:hAnsi="Times New Roman" w:cs="Times New Roman"/>
      <w:sz w:val="20"/>
      <w:szCs w:val="20"/>
    </w:rPr>
  </w:style>
  <w:style w:type="paragraph" w:customStyle="1" w:styleId="Style471">
    <w:name w:val="Style471"/>
    <w:basedOn w:val="Normal"/>
    <w:rsid w:val="00352005"/>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352005"/>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352005"/>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352005"/>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352005"/>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352005"/>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35200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352005"/>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352005"/>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35200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352005"/>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352005"/>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352005"/>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352005"/>
    <w:pPr>
      <w:spacing w:after="0" w:line="240" w:lineRule="auto"/>
    </w:pPr>
    <w:rPr>
      <w:rFonts w:ascii="Times New Roman" w:eastAsia="Times New Roman" w:hAnsi="Times New Roman" w:cs="Times New Roman"/>
      <w:sz w:val="20"/>
      <w:szCs w:val="20"/>
    </w:rPr>
  </w:style>
  <w:style w:type="paragraph" w:customStyle="1" w:styleId="Style819">
    <w:name w:val="Style819"/>
    <w:basedOn w:val="Normal"/>
    <w:rsid w:val="00352005"/>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352005"/>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352005"/>
    <w:pPr>
      <w:spacing w:after="0" w:line="240" w:lineRule="auto"/>
    </w:pPr>
    <w:rPr>
      <w:rFonts w:ascii="Times New Roman" w:eastAsia="Times New Roman" w:hAnsi="Times New Roman" w:cs="Times New Roman"/>
      <w:sz w:val="20"/>
      <w:szCs w:val="20"/>
    </w:rPr>
  </w:style>
  <w:style w:type="paragraph" w:customStyle="1" w:styleId="Style941">
    <w:name w:val="Style941"/>
    <w:basedOn w:val="Normal"/>
    <w:rsid w:val="00352005"/>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352005"/>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35200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352005"/>
    <w:pPr>
      <w:spacing w:after="0" w:line="240" w:lineRule="auto"/>
    </w:pPr>
    <w:rPr>
      <w:rFonts w:ascii="Times New Roman" w:eastAsia="Times New Roman" w:hAnsi="Times New Roman" w:cs="Times New Roman"/>
      <w:sz w:val="20"/>
      <w:szCs w:val="20"/>
    </w:rPr>
  </w:style>
  <w:style w:type="paragraph" w:customStyle="1" w:styleId="Style1255">
    <w:name w:val="Style1255"/>
    <w:basedOn w:val="Normal"/>
    <w:rsid w:val="00352005"/>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352005"/>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52005"/>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352005"/>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352005"/>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352005"/>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352005"/>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5200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352005"/>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352005"/>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352005"/>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352005"/>
    <w:pPr>
      <w:spacing w:after="0" w:line="240" w:lineRule="auto"/>
    </w:pPr>
    <w:rPr>
      <w:rFonts w:ascii="Times New Roman" w:eastAsia="Times New Roman" w:hAnsi="Times New Roman" w:cs="Times New Roman"/>
      <w:sz w:val="20"/>
      <w:szCs w:val="20"/>
    </w:rPr>
  </w:style>
  <w:style w:type="paragraph" w:customStyle="1" w:styleId="Style977">
    <w:name w:val="Style977"/>
    <w:basedOn w:val="Normal"/>
    <w:rsid w:val="00352005"/>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352005"/>
    <w:pPr>
      <w:spacing w:after="0" w:line="240" w:lineRule="auto"/>
    </w:pPr>
    <w:rPr>
      <w:rFonts w:ascii="Times New Roman" w:eastAsia="Times New Roman" w:hAnsi="Times New Roman" w:cs="Times New Roman"/>
      <w:sz w:val="20"/>
      <w:szCs w:val="20"/>
    </w:rPr>
  </w:style>
  <w:style w:type="paragraph" w:customStyle="1" w:styleId="Style871">
    <w:name w:val="Style871"/>
    <w:basedOn w:val="Normal"/>
    <w:rsid w:val="00352005"/>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24">
    <w:name w:val="Style1024"/>
    <w:basedOn w:val="Normal"/>
    <w:rsid w:val="00352005"/>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352005"/>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352005"/>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352005"/>
    <w:pPr>
      <w:spacing w:after="0" w:line="240" w:lineRule="auto"/>
    </w:pPr>
    <w:rPr>
      <w:rFonts w:ascii="Times New Roman" w:eastAsia="Times New Roman" w:hAnsi="Times New Roman" w:cs="Times New Roman"/>
      <w:sz w:val="20"/>
      <w:szCs w:val="20"/>
    </w:rPr>
  </w:style>
  <w:style w:type="paragraph" w:customStyle="1" w:styleId="Style1605">
    <w:name w:val="Style1605"/>
    <w:basedOn w:val="Normal"/>
    <w:rsid w:val="00352005"/>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352005"/>
    <w:pPr>
      <w:spacing w:after="0" w:line="240" w:lineRule="auto"/>
    </w:pPr>
    <w:rPr>
      <w:rFonts w:ascii="Times New Roman" w:eastAsia="Times New Roman" w:hAnsi="Times New Roman" w:cs="Times New Roman"/>
      <w:sz w:val="20"/>
      <w:szCs w:val="20"/>
    </w:rPr>
  </w:style>
  <w:style w:type="paragraph" w:customStyle="1" w:styleId="Style1274">
    <w:name w:val="Style1274"/>
    <w:basedOn w:val="Normal"/>
    <w:rsid w:val="00352005"/>
    <w:pPr>
      <w:spacing w:after="0" w:line="240" w:lineRule="auto"/>
    </w:pPr>
    <w:rPr>
      <w:rFonts w:ascii="Times New Roman" w:eastAsia="Times New Roman" w:hAnsi="Times New Roman" w:cs="Times New Roman"/>
      <w:sz w:val="20"/>
      <w:szCs w:val="20"/>
    </w:rPr>
  </w:style>
  <w:style w:type="paragraph" w:customStyle="1" w:styleId="Style1278">
    <w:name w:val="Style1278"/>
    <w:basedOn w:val="Normal"/>
    <w:rsid w:val="00352005"/>
    <w:pPr>
      <w:spacing w:after="0" w:line="240" w:lineRule="auto"/>
    </w:pPr>
    <w:rPr>
      <w:rFonts w:ascii="Times New Roman" w:eastAsia="Times New Roman" w:hAnsi="Times New Roman" w:cs="Times New Roman"/>
      <w:sz w:val="20"/>
      <w:szCs w:val="20"/>
    </w:rPr>
  </w:style>
  <w:style w:type="paragraph" w:customStyle="1" w:styleId="Style2415">
    <w:name w:val="Style2415"/>
    <w:basedOn w:val="Normal"/>
    <w:rsid w:val="00352005"/>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352005"/>
    <w:pPr>
      <w:spacing w:after="0" w:line="240" w:lineRule="auto"/>
    </w:pPr>
    <w:rPr>
      <w:rFonts w:ascii="Times New Roman" w:eastAsia="Times New Roman" w:hAnsi="Times New Roman" w:cs="Times New Roman"/>
      <w:sz w:val="20"/>
      <w:szCs w:val="20"/>
    </w:rPr>
  </w:style>
  <w:style w:type="paragraph" w:customStyle="1" w:styleId="Style2211">
    <w:name w:val="Style2211"/>
    <w:basedOn w:val="Normal"/>
    <w:rsid w:val="00352005"/>
    <w:pPr>
      <w:spacing w:after="0" w:line="240" w:lineRule="auto"/>
    </w:pPr>
    <w:rPr>
      <w:rFonts w:ascii="Times New Roman" w:eastAsia="Times New Roman" w:hAnsi="Times New Roman" w:cs="Times New Roman"/>
      <w:sz w:val="20"/>
      <w:szCs w:val="20"/>
    </w:rPr>
  </w:style>
  <w:style w:type="paragraph" w:customStyle="1" w:styleId="Style2488">
    <w:name w:val="Style2488"/>
    <w:basedOn w:val="Normal"/>
    <w:rsid w:val="00352005"/>
    <w:pPr>
      <w:spacing w:after="0" w:line="240" w:lineRule="auto"/>
    </w:pPr>
    <w:rPr>
      <w:rFonts w:ascii="Times New Roman" w:eastAsia="Times New Roman" w:hAnsi="Times New Roman" w:cs="Times New Roman"/>
      <w:sz w:val="20"/>
      <w:szCs w:val="20"/>
    </w:rPr>
  </w:style>
  <w:style w:type="paragraph" w:customStyle="1" w:styleId="Style2246">
    <w:name w:val="Style2246"/>
    <w:basedOn w:val="Normal"/>
    <w:rsid w:val="00352005"/>
    <w:pPr>
      <w:spacing w:after="0" w:line="240" w:lineRule="auto"/>
    </w:pPr>
    <w:rPr>
      <w:rFonts w:ascii="Times New Roman" w:eastAsia="Times New Roman" w:hAnsi="Times New Roman" w:cs="Times New Roman"/>
      <w:sz w:val="20"/>
      <w:szCs w:val="20"/>
    </w:rPr>
  </w:style>
  <w:style w:type="paragraph" w:customStyle="1" w:styleId="Style1860">
    <w:name w:val="Style186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8">
    <w:name w:val="Style1838"/>
    <w:basedOn w:val="Normal"/>
    <w:rsid w:val="00352005"/>
    <w:pPr>
      <w:spacing w:after="0" w:line="240" w:lineRule="auto"/>
    </w:pPr>
    <w:rPr>
      <w:rFonts w:ascii="Times New Roman" w:eastAsia="Times New Roman" w:hAnsi="Times New Roman" w:cs="Times New Roman"/>
      <w:sz w:val="20"/>
      <w:szCs w:val="20"/>
    </w:rPr>
  </w:style>
  <w:style w:type="paragraph" w:customStyle="1" w:styleId="Style1600">
    <w:name w:val="Style1600"/>
    <w:basedOn w:val="Normal"/>
    <w:rsid w:val="00352005"/>
    <w:pPr>
      <w:spacing w:after="0" w:line="240" w:lineRule="auto"/>
    </w:pPr>
    <w:rPr>
      <w:rFonts w:ascii="Times New Roman" w:eastAsia="Times New Roman" w:hAnsi="Times New Roman" w:cs="Times New Roman"/>
      <w:sz w:val="20"/>
      <w:szCs w:val="20"/>
    </w:rPr>
  </w:style>
  <w:style w:type="paragraph" w:customStyle="1" w:styleId="Style1503">
    <w:name w:val="Style1503"/>
    <w:basedOn w:val="Normal"/>
    <w:rsid w:val="00352005"/>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352005"/>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52005"/>
    <w:pPr>
      <w:spacing w:after="0" w:line="240" w:lineRule="auto"/>
    </w:pPr>
    <w:rPr>
      <w:rFonts w:ascii="Times New Roman" w:eastAsia="Times New Roman" w:hAnsi="Times New Roman" w:cs="Times New Roman"/>
      <w:sz w:val="20"/>
      <w:szCs w:val="20"/>
    </w:rPr>
  </w:style>
  <w:style w:type="paragraph" w:customStyle="1" w:styleId="Style2501">
    <w:name w:val="Style2501"/>
    <w:basedOn w:val="Normal"/>
    <w:rsid w:val="00352005"/>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352005"/>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352005"/>
    <w:pPr>
      <w:spacing w:after="0" w:line="240" w:lineRule="auto"/>
    </w:pPr>
    <w:rPr>
      <w:rFonts w:ascii="Times New Roman" w:eastAsia="Times New Roman" w:hAnsi="Times New Roman" w:cs="Times New Roman"/>
      <w:sz w:val="20"/>
      <w:szCs w:val="20"/>
    </w:rPr>
  </w:style>
  <w:style w:type="paragraph" w:customStyle="1" w:styleId="Style2413">
    <w:name w:val="Style2413"/>
    <w:basedOn w:val="Normal"/>
    <w:rsid w:val="00352005"/>
    <w:pPr>
      <w:spacing w:after="0" w:line="240" w:lineRule="auto"/>
    </w:pPr>
    <w:rPr>
      <w:rFonts w:ascii="Times New Roman" w:eastAsia="Times New Roman" w:hAnsi="Times New Roman" w:cs="Times New Roman"/>
      <w:sz w:val="20"/>
      <w:szCs w:val="20"/>
    </w:rPr>
  </w:style>
  <w:style w:type="paragraph" w:customStyle="1" w:styleId="Style2200">
    <w:name w:val="Style2200"/>
    <w:basedOn w:val="Normal"/>
    <w:rsid w:val="00352005"/>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352005"/>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352005"/>
    <w:pPr>
      <w:spacing w:after="0" w:line="240" w:lineRule="auto"/>
    </w:pPr>
    <w:rPr>
      <w:rFonts w:ascii="Times New Roman" w:eastAsia="Times New Roman" w:hAnsi="Times New Roman" w:cs="Times New Roman"/>
      <w:sz w:val="20"/>
      <w:szCs w:val="20"/>
    </w:rPr>
  </w:style>
  <w:style w:type="paragraph" w:customStyle="1" w:styleId="Style2380">
    <w:name w:val="Style238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52005"/>
    <w:pPr>
      <w:spacing w:after="0" w:line="240" w:lineRule="auto"/>
    </w:pPr>
    <w:rPr>
      <w:rFonts w:ascii="Times New Roman" w:eastAsia="Times New Roman" w:hAnsi="Times New Roman" w:cs="Times New Roman"/>
      <w:sz w:val="20"/>
      <w:szCs w:val="20"/>
    </w:rPr>
  </w:style>
  <w:style w:type="paragraph" w:customStyle="1" w:styleId="Style1520">
    <w:name w:val="Style1520"/>
    <w:basedOn w:val="Normal"/>
    <w:rsid w:val="00352005"/>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352005"/>
    <w:pPr>
      <w:spacing w:after="0" w:line="240" w:lineRule="auto"/>
    </w:pPr>
    <w:rPr>
      <w:rFonts w:ascii="Times New Roman" w:eastAsia="Times New Roman" w:hAnsi="Times New Roman" w:cs="Times New Roman"/>
      <w:sz w:val="20"/>
      <w:szCs w:val="20"/>
    </w:rPr>
  </w:style>
  <w:style w:type="paragraph" w:customStyle="1" w:styleId="Style1499">
    <w:name w:val="Style1499"/>
    <w:basedOn w:val="Normal"/>
    <w:rsid w:val="00352005"/>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352005"/>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352005"/>
    <w:pPr>
      <w:spacing w:after="0" w:line="240" w:lineRule="auto"/>
    </w:pPr>
    <w:rPr>
      <w:rFonts w:ascii="Times New Roman" w:eastAsia="Times New Roman" w:hAnsi="Times New Roman" w:cs="Times New Roman"/>
      <w:sz w:val="20"/>
      <w:szCs w:val="20"/>
    </w:rPr>
  </w:style>
  <w:style w:type="paragraph" w:customStyle="1" w:styleId="Style2180">
    <w:name w:val="Style2180"/>
    <w:basedOn w:val="Normal"/>
    <w:rsid w:val="00352005"/>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352005"/>
    <w:pPr>
      <w:spacing w:after="0" w:line="240" w:lineRule="auto"/>
    </w:pPr>
    <w:rPr>
      <w:rFonts w:ascii="Times New Roman" w:eastAsia="Times New Roman" w:hAnsi="Times New Roman" w:cs="Times New Roman"/>
      <w:sz w:val="20"/>
      <w:szCs w:val="20"/>
    </w:rPr>
  </w:style>
  <w:style w:type="paragraph" w:customStyle="1" w:styleId="Style1829">
    <w:name w:val="Style1829"/>
    <w:basedOn w:val="Normal"/>
    <w:rsid w:val="00352005"/>
    <w:pPr>
      <w:spacing w:after="0" w:line="240" w:lineRule="auto"/>
    </w:pPr>
    <w:rPr>
      <w:rFonts w:ascii="Times New Roman" w:eastAsia="Times New Roman" w:hAnsi="Times New Roman" w:cs="Times New Roman"/>
      <w:sz w:val="20"/>
      <w:szCs w:val="20"/>
    </w:rPr>
  </w:style>
  <w:style w:type="paragraph" w:customStyle="1" w:styleId="Style1368">
    <w:name w:val="Style1368"/>
    <w:basedOn w:val="Normal"/>
    <w:rsid w:val="00352005"/>
    <w:pPr>
      <w:spacing w:after="0" w:line="240" w:lineRule="auto"/>
    </w:pPr>
    <w:rPr>
      <w:rFonts w:ascii="Times New Roman" w:eastAsia="Times New Roman" w:hAnsi="Times New Roman" w:cs="Times New Roman"/>
      <w:sz w:val="20"/>
      <w:szCs w:val="20"/>
    </w:rPr>
  </w:style>
  <w:style w:type="paragraph" w:customStyle="1" w:styleId="Style1369">
    <w:name w:val="Style1369"/>
    <w:basedOn w:val="Normal"/>
    <w:rsid w:val="00352005"/>
    <w:pPr>
      <w:spacing w:after="0" w:line="240" w:lineRule="auto"/>
    </w:pPr>
    <w:rPr>
      <w:rFonts w:ascii="Times New Roman" w:eastAsia="Times New Roman" w:hAnsi="Times New Roman" w:cs="Times New Roman"/>
      <w:sz w:val="20"/>
      <w:szCs w:val="20"/>
    </w:rPr>
  </w:style>
  <w:style w:type="paragraph" w:customStyle="1" w:styleId="Style1370">
    <w:name w:val="Style1370"/>
    <w:basedOn w:val="Normal"/>
    <w:rsid w:val="00352005"/>
    <w:pPr>
      <w:spacing w:after="0" w:line="240" w:lineRule="auto"/>
    </w:pPr>
    <w:rPr>
      <w:rFonts w:ascii="Times New Roman" w:eastAsia="Times New Roman" w:hAnsi="Times New Roman" w:cs="Times New Roman"/>
      <w:sz w:val="20"/>
      <w:szCs w:val="20"/>
    </w:rPr>
  </w:style>
  <w:style w:type="paragraph" w:customStyle="1" w:styleId="Style1465">
    <w:name w:val="Style1465"/>
    <w:basedOn w:val="Normal"/>
    <w:rsid w:val="00352005"/>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352005"/>
    <w:pPr>
      <w:spacing w:after="0" w:line="240" w:lineRule="auto"/>
    </w:pPr>
    <w:rPr>
      <w:rFonts w:ascii="Times New Roman" w:eastAsia="Times New Roman" w:hAnsi="Times New Roman" w:cs="Times New Roman"/>
      <w:sz w:val="20"/>
      <w:szCs w:val="20"/>
    </w:rPr>
  </w:style>
  <w:style w:type="paragraph" w:customStyle="1" w:styleId="Style1924">
    <w:name w:val="Style1924"/>
    <w:basedOn w:val="Normal"/>
    <w:rsid w:val="00352005"/>
    <w:pPr>
      <w:spacing w:after="0" w:line="240" w:lineRule="auto"/>
    </w:pPr>
    <w:rPr>
      <w:rFonts w:ascii="Times New Roman" w:eastAsia="Times New Roman" w:hAnsi="Times New Roman" w:cs="Times New Roman"/>
      <w:sz w:val="20"/>
      <w:szCs w:val="20"/>
    </w:rPr>
  </w:style>
  <w:style w:type="paragraph" w:customStyle="1" w:styleId="Style3510">
    <w:name w:val="Style35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03">
    <w:name w:val="Style2503"/>
    <w:basedOn w:val="Normal"/>
    <w:rsid w:val="00352005"/>
    <w:pPr>
      <w:spacing w:after="0" w:line="240" w:lineRule="auto"/>
    </w:pPr>
    <w:rPr>
      <w:rFonts w:ascii="Times New Roman" w:eastAsia="Times New Roman" w:hAnsi="Times New Roman" w:cs="Times New Roman"/>
      <w:sz w:val="20"/>
      <w:szCs w:val="20"/>
    </w:rPr>
  </w:style>
  <w:style w:type="paragraph" w:customStyle="1" w:styleId="Style2517">
    <w:name w:val="Style2517"/>
    <w:basedOn w:val="Normal"/>
    <w:rsid w:val="00352005"/>
    <w:pPr>
      <w:spacing w:after="0" w:line="240" w:lineRule="auto"/>
    </w:pPr>
    <w:rPr>
      <w:rFonts w:ascii="Times New Roman" w:eastAsia="Times New Roman" w:hAnsi="Times New Roman" w:cs="Times New Roman"/>
      <w:sz w:val="20"/>
      <w:szCs w:val="20"/>
    </w:rPr>
  </w:style>
  <w:style w:type="paragraph" w:customStyle="1" w:styleId="Style3851">
    <w:name w:val="Style3851"/>
    <w:basedOn w:val="Normal"/>
    <w:rsid w:val="00352005"/>
    <w:pPr>
      <w:spacing w:after="0" w:line="240" w:lineRule="auto"/>
    </w:pPr>
    <w:rPr>
      <w:rFonts w:ascii="Times New Roman" w:eastAsia="Times New Roman" w:hAnsi="Times New Roman" w:cs="Times New Roman"/>
      <w:sz w:val="20"/>
      <w:szCs w:val="20"/>
    </w:rPr>
  </w:style>
  <w:style w:type="paragraph" w:customStyle="1" w:styleId="Style2511">
    <w:name w:val="Style2511"/>
    <w:basedOn w:val="Normal"/>
    <w:rsid w:val="00352005"/>
    <w:pPr>
      <w:spacing w:after="0" w:line="240" w:lineRule="auto"/>
    </w:pPr>
    <w:rPr>
      <w:rFonts w:ascii="Times New Roman" w:eastAsia="Times New Roman" w:hAnsi="Times New Roman" w:cs="Times New Roman"/>
      <w:sz w:val="20"/>
      <w:szCs w:val="20"/>
    </w:rPr>
  </w:style>
  <w:style w:type="paragraph" w:customStyle="1" w:styleId="Style3281">
    <w:name w:val="Style3281"/>
    <w:basedOn w:val="Normal"/>
    <w:rsid w:val="00352005"/>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352005"/>
    <w:pPr>
      <w:spacing w:after="0" w:line="240" w:lineRule="auto"/>
    </w:pPr>
    <w:rPr>
      <w:rFonts w:ascii="Times New Roman" w:eastAsia="Times New Roman" w:hAnsi="Times New Roman" w:cs="Times New Roman"/>
      <w:sz w:val="20"/>
      <w:szCs w:val="20"/>
    </w:rPr>
  </w:style>
  <w:style w:type="paragraph" w:customStyle="1" w:styleId="Style3558">
    <w:name w:val="Style3558"/>
    <w:basedOn w:val="Normal"/>
    <w:rsid w:val="00352005"/>
    <w:pPr>
      <w:spacing w:after="0" w:line="240" w:lineRule="auto"/>
    </w:pPr>
    <w:rPr>
      <w:rFonts w:ascii="Times New Roman" w:eastAsia="Times New Roman" w:hAnsi="Times New Roman" w:cs="Times New Roman"/>
      <w:sz w:val="20"/>
      <w:szCs w:val="20"/>
    </w:rPr>
  </w:style>
  <w:style w:type="paragraph" w:customStyle="1" w:styleId="Style2710">
    <w:name w:val="Style2710"/>
    <w:basedOn w:val="Normal"/>
    <w:rsid w:val="00352005"/>
    <w:pPr>
      <w:spacing w:after="0" w:line="240" w:lineRule="auto"/>
    </w:pPr>
    <w:rPr>
      <w:rFonts w:ascii="Times New Roman" w:eastAsia="Times New Roman" w:hAnsi="Times New Roman" w:cs="Times New Roman"/>
      <w:sz w:val="20"/>
      <w:szCs w:val="20"/>
    </w:rPr>
  </w:style>
  <w:style w:type="paragraph" w:customStyle="1" w:styleId="Style3553">
    <w:name w:val="Style3553"/>
    <w:basedOn w:val="Normal"/>
    <w:rsid w:val="00352005"/>
    <w:pPr>
      <w:spacing w:after="0" w:line="240" w:lineRule="auto"/>
    </w:pPr>
    <w:rPr>
      <w:rFonts w:ascii="Times New Roman" w:eastAsia="Times New Roman" w:hAnsi="Times New Roman" w:cs="Times New Roman"/>
      <w:sz w:val="20"/>
      <w:szCs w:val="20"/>
    </w:rPr>
  </w:style>
  <w:style w:type="paragraph" w:customStyle="1" w:styleId="Style3504">
    <w:name w:val="Style3504"/>
    <w:basedOn w:val="Normal"/>
    <w:rsid w:val="00352005"/>
    <w:pPr>
      <w:spacing w:after="0" w:line="240" w:lineRule="auto"/>
    </w:pPr>
    <w:rPr>
      <w:rFonts w:ascii="Times New Roman" w:eastAsia="Times New Roman" w:hAnsi="Times New Roman" w:cs="Times New Roman"/>
      <w:sz w:val="20"/>
      <w:szCs w:val="20"/>
    </w:rPr>
  </w:style>
  <w:style w:type="paragraph" w:customStyle="1" w:styleId="Style3757">
    <w:name w:val="Style3757"/>
    <w:basedOn w:val="Normal"/>
    <w:rsid w:val="00352005"/>
    <w:pPr>
      <w:spacing w:after="0" w:line="240" w:lineRule="auto"/>
    </w:pPr>
    <w:rPr>
      <w:rFonts w:ascii="Times New Roman" w:eastAsia="Times New Roman" w:hAnsi="Times New Roman" w:cs="Times New Roman"/>
      <w:sz w:val="20"/>
      <w:szCs w:val="20"/>
    </w:rPr>
  </w:style>
  <w:style w:type="paragraph" w:customStyle="1" w:styleId="Style3496">
    <w:name w:val="Style3496"/>
    <w:basedOn w:val="Normal"/>
    <w:rsid w:val="00352005"/>
    <w:pPr>
      <w:spacing w:after="0" w:line="240" w:lineRule="auto"/>
    </w:pPr>
    <w:rPr>
      <w:rFonts w:ascii="Times New Roman" w:eastAsia="Times New Roman" w:hAnsi="Times New Roman" w:cs="Times New Roman"/>
      <w:sz w:val="20"/>
      <w:szCs w:val="20"/>
    </w:rPr>
  </w:style>
  <w:style w:type="paragraph" w:customStyle="1" w:styleId="Style3235">
    <w:name w:val="Style3235"/>
    <w:basedOn w:val="Normal"/>
    <w:rsid w:val="00352005"/>
    <w:pPr>
      <w:spacing w:after="0" w:line="240" w:lineRule="auto"/>
    </w:pPr>
    <w:rPr>
      <w:rFonts w:ascii="Times New Roman" w:eastAsia="Times New Roman" w:hAnsi="Times New Roman" w:cs="Times New Roman"/>
      <w:sz w:val="20"/>
      <w:szCs w:val="20"/>
    </w:rPr>
  </w:style>
  <w:style w:type="paragraph" w:customStyle="1" w:styleId="Style3121">
    <w:name w:val="Style3121"/>
    <w:basedOn w:val="Normal"/>
    <w:rsid w:val="00352005"/>
    <w:pPr>
      <w:spacing w:after="0" w:line="240" w:lineRule="auto"/>
    </w:pPr>
    <w:rPr>
      <w:rFonts w:ascii="Times New Roman" w:eastAsia="Times New Roman" w:hAnsi="Times New Roman" w:cs="Times New Roman"/>
      <w:sz w:val="20"/>
      <w:szCs w:val="20"/>
    </w:rPr>
  </w:style>
  <w:style w:type="paragraph" w:customStyle="1" w:styleId="Style3543">
    <w:name w:val="Style3543"/>
    <w:basedOn w:val="Normal"/>
    <w:rsid w:val="00352005"/>
    <w:pPr>
      <w:spacing w:after="0" w:line="240" w:lineRule="auto"/>
    </w:pPr>
    <w:rPr>
      <w:rFonts w:ascii="Times New Roman" w:eastAsia="Times New Roman" w:hAnsi="Times New Roman" w:cs="Times New Roman"/>
      <w:sz w:val="20"/>
      <w:szCs w:val="20"/>
    </w:rPr>
  </w:style>
  <w:style w:type="paragraph" w:customStyle="1" w:styleId="Style2981">
    <w:name w:val="Style2981"/>
    <w:basedOn w:val="Normal"/>
    <w:rsid w:val="00352005"/>
    <w:pPr>
      <w:spacing w:after="0" w:line="240" w:lineRule="auto"/>
    </w:pPr>
    <w:rPr>
      <w:rFonts w:ascii="Times New Roman" w:eastAsia="Times New Roman" w:hAnsi="Times New Roman" w:cs="Times New Roman"/>
      <w:sz w:val="20"/>
      <w:szCs w:val="20"/>
    </w:rPr>
  </w:style>
  <w:style w:type="paragraph" w:customStyle="1" w:styleId="Style2924">
    <w:name w:val="Style2924"/>
    <w:basedOn w:val="Normal"/>
    <w:rsid w:val="00352005"/>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352005"/>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352005"/>
    <w:pPr>
      <w:spacing w:after="0" w:line="240" w:lineRule="auto"/>
    </w:pPr>
    <w:rPr>
      <w:rFonts w:ascii="Times New Roman" w:eastAsia="Times New Roman" w:hAnsi="Times New Roman" w:cs="Times New Roman"/>
      <w:sz w:val="20"/>
      <w:szCs w:val="20"/>
    </w:rPr>
  </w:style>
  <w:style w:type="paragraph" w:customStyle="1" w:styleId="Style2910">
    <w:name w:val="Style29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65">
    <w:name w:val="Style2565"/>
    <w:basedOn w:val="Normal"/>
    <w:rsid w:val="00352005"/>
    <w:pPr>
      <w:spacing w:after="0" w:line="240" w:lineRule="auto"/>
    </w:pPr>
    <w:rPr>
      <w:rFonts w:ascii="Times New Roman" w:eastAsia="Times New Roman" w:hAnsi="Times New Roman" w:cs="Times New Roman"/>
      <w:sz w:val="20"/>
      <w:szCs w:val="20"/>
    </w:rPr>
  </w:style>
  <w:style w:type="paragraph" w:customStyle="1" w:styleId="Style3482">
    <w:name w:val="Style3482"/>
    <w:basedOn w:val="Normal"/>
    <w:rsid w:val="00352005"/>
    <w:pPr>
      <w:spacing w:after="0" w:line="240" w:lineRule="auto"/>
    </w:pPr>
    <w:rPr>
      <w:rFonts w:ascii="Times New Roman" w:eastAsia="Times New Roman" w:hAnsi="Times New Roman" w:cs="Times New Roman"/>
      <w:sz w:val="20"/>
      <w:szCs w:val="20"/>
    </w:rPr>
  </w:style>
  <w:style w:type="paragraph" w:customStyle="1" w:styleId="Style3498">
    <w:name w:val="Style3498"/>
    <w:basedOn w:val="Normal"/>
    <w:rsid w:val="00352005"/>
    <w:pPr>
      <w:spacing w:after="0" w:line="240" w:lineRule="auto"/>
    </w:pPr>
    <w:rPr>
      <w:rFonts w:ascii="Times New Roman" w:eastAsia="Times New Roman" w:hAnsi="Times New Roman" w:cs="Times New Roman"/>
      <w:sz w:val="20"/>
      <w:szCs w:val="20"/>
    </w:rPr>
  </w:style>
  <w:style w:type="paragraph" w:customStyle="1" w:styleId="Style2577">
    <w:name w:val="Style2577"/>
    <w:basedOn w:val="Normal"/>
    <w:rsid w:val="00352005"/>
    <w:pPr>
      <w:spacing w:after="0" w:line="240" w:lineRule="auto"/>
    </w:pPr>
    <w:rPr>
      <w:rFonts w:ascii="Times New Roman" w:eastAsia="Times New Roman" w:hAnsi="Times New Roman" w:cs="Times New Roman"/>
      <w:sz w:val="20"/>
      <w:szCs w:val="20"/>
    </w:rPr>
  </w:style>
  <w:style w:type="paragraph" w:customStyle="1" w:styleId="Style3800">
    <w:name w:val="Style3800"/>
    <w:basedOn w:val="Normal"/>
    <w:rsid w:val="00352005"/>
    <w:pPr>
      <w:spacing w:after="0" w:line="240" w:lineRule="auto"/>
    </w:pPr>
    <w:rPr>
      <w:rFonts w:ascii="Times New Roman" w:eastAsia="Times New Roman" w:hAnsi="Times New Roman" w:cs="Times New Roman"/>
      <w:sz w:val="20"/>
      <w:szCs w:val="20"/>
    </w:rPr>
  </w:style>
  <w:style w:type="paragraph" w:customStyle="1" w:styleId="Style3150">
    <w:name w:val="Style3150"/>
    <w:basedOn w:val="Normal"/>
    <w:rsid w:val="00352005"/>
    <w:pPr>
      <w:spacing w:after="0" w:line="240" w:lineRule="auto"/>
    </w:pPr>
    <w:rPr>
      <w:rFonts w:ascii="Times New Roman" w:eastAsia="Times New Roman" w:hAnsi="Times New Roman" w:cs="Times New Roman"/>
      <w:sz w:val="20"/>
      <w:szCs w:val="20"/>
    </w:rPr>
  </w:style>
  <w:style w:type="paragraph" w:customStyle="1" w:styleId="Style3852">
    <w:name w:val="Style3852"/>
    <w:basedOn w:val="Normal"/>
    <w:rsid w:val="00352005"/>
    <w:pPr>
      <w:spacing w:after="0" w:line="240" w:lineRule="auto"/>
    </w:pPr>
    <w:rPr>
      <w:rFonts w:ascii="Times New Roman" w:eastAsia="Times New Roman" w:hAnsi="Times New Roman" w:cs="Times New Roman"/>
      <w:sz w:val="20"/>
      <w:szCs w:val="20"/>
    </w:rPr>
  </w:style>
  <w:style w:type="paragraph" w:customStyle="1" w:styleId="Style3898">
    <w:name w:val="Style3898"/>
    <w:basedOn w:val="Normal"/>
    <w:rsid w:val="00352005"/>
    <w:pPr>
      <w:spacing w:after="0" w:line="240" w:lineRule="auto"/>
    </w:pPr>
    <w:rPr>
      <w:rFonts w:ascii="Times New Roman" w:eastAsia="Times New Roman" w:hAnsi="Times New Roman" w:cs="Times New Roman"/>
      <w:sz w:val="20"/>
      <w:szCs w:val="20"/>
    </w:rPr>
  </w:style>
  <w:style w:type="paragraph" w:customStyle="1" w:styleId="Style3897">
    <w:name w:val="Style3897"/>
    <w:basedOn w:val="Normal"/>
    <w:rsid w:val="00352005"/>
    <w:pPr>
      <w:spacing w:after="0" w:line="240" w:lineRule="auto"/>
    </w:pPr>
    <w:rPr>
      <w:rFonts w:ascii="Times New Roman" w:eastAsia="Times New Roman" w:hAnsi="Times New Roman" w:cs="Times New Roman"/>
      <w:sz w:val="20"/>
      <w:szCs w:val="20"/>
    </w:rPr>
  </w:style>
  <w:style w:type="paragraph" w:customStyle="1" w:styleId="Style3869">
    <w:name w:val="Style3869"/>
    <w:basedOn w:val="Normal"/>
    <w:rsid w:val="00352005"/>
    <w:pPr>
      <w:spacing w:after="0" w:line="240" w:lineRule="auto"/>
    </w:pPr>
    <w:rPr>
      <w:rFonts w:ascii="Times New Roman" w:eastAsia="Times New Roman" w:hAnsi="Times New Roman" w:cs="Times New Roman"/>
      <w:sz w:val="20"/>
      <w:szCs w:val="20"/>
    </w:rPr>
  </w:style>
  <w:style w:type="paragraph" w:customStyle="1" w:styleId="Style3864">
    <w:name w:val="Style3864"/>
    <w:basedOn w:val="Normal"/>
    <w:rsid w:val="00352005"/>
    <w:pPr>
      <w:spacing w:after="0" w:line="240" w:lineRule="auto"/>
    </w:pPr>
    <w:rPr>
      <w:rFonts w:ascii="Times New Roman" w:eastAsia="Times New Roman" w:hAnsi="Times New Roman" w:cs="Times New Roman"/>
      <w:sz w:val="20"/>
      <w:szCs w:val="20"/>
    </w:rPr>
  </w:style>
  <w:style w:type="paragraph" w:customStyle="1" w:styleId="Style3899">
    <w:name w:val="Style3899"/>
    <w:basedOn w:val="Normal"/>
    <w:rsid w:val="00352005"/>
    <w:pPr>
      <w:spacing w:after="0" w:line="240" w:lineRule="auto"/>
    </w:pPr>
    <w:rPr>
      <w:rFonts w:ascii="Times New Roman" w:eastAsia="Times New Roman" w:hAnsi="Times New Roman" w:cs="Times New Roman"/>
      <w:sz w:val="20"/>
      <w:szCs w:val="20"/>
    </w:rPr>
  </w:style>
  <w:style w:type="paragraph" w:customStyle="1" w:styleId="Style3903">
    <w:name w:val="Style3903"/>
    <w:basedOn w:val="Normal"/>
    <w:rsid w:val="00352005"/>
    <w:pPr>
      <w:spacing w:after="0" w:line="240" w:lineRule="auto"/>
    </w:pPr>
    <w:rPr>
      <w:rFonts w:ascii="Times New Roman" w:eastAsia="Times New Roman" w:hAnsi="Times New Roman" w:cs="Times New Roman"/>
      <w:sz w:val="20"/>
      <w:szCs w:val="20"/>
    </w:rPr>
  </w:style>
  <w:style w:type="paragraph" w:customStyle="1" w:styleId="Style3901">
    <w:name w:val="Style390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1">
    <w:name w:val="Style394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5">
    <w:name w:val="Style3945"/>
    <w:basedOn w:val="Normal"/>
    <w:rsid w:val="00352005"/>
    <w:pPr>
      <w:spacing w:after="0" w:line="240" w:lineRule="auto"/>
    </w:pPr>
    <w:rPr>
      <w:rFonts w:ascii="Times New Roman" w:eastAsia="Times New Roman" w:hAnsi="Times New Roman" w:cs="Times New Roman"/>
      <w:sz w:val="20"/>
      <w:szCs w:val="20"/>
    </w:rPr>
  </w:style>
  <w:style w:type="paragraph" w:customStyle="1" w:styleId="Style3946">
    <w:name w:val="Style3946"/>
    <w:basedOn w:val="Normal"/>
    <w:rsid w:val="00352005"/>
    <w:pPr>
      <w:spacing w:after="0" w:line="240" w:lineRule="auto"/>
    </w:pPr>
    <w:rPr>
      <w:rFonts w:ascii="Times New Roman" w:eastAsia="Times New Roman" w:hAnsi="Times New Roman" w:cs="Times New Roman"/>
      <w:sz w:val="20"/>
      <w:szCs w:val="20"/>
    </w:rPr>
  </w:style>
  <w:style w:type="paragraph" w:customStyle="1" w:styleId="Style3955">
    <w:name w:val="Style3955"/>
    <w:basedOn w:val="Normal"/>
    <w:rsid w:val="00352005"/>
    <w:pPr>
      <w:spacing w:after="0" w:line="240" w:lineRule="auto"/>
    </w:pPr>
    <w:rPr>
      <w:rFonts w:ascii="Times New Roman" w:eastAsia="Times New Roman" w:hAnsi="Times New Roman" w:cs="Times New Roman"/>
      <w:sz w:val="20"/>
      <w:szCs w:val="20"/>
    </w:rPr>
  </w:style>
  <w:style w:type="paragraph" w:customStyle="1" w:styleId="Style3959">
    <w:name w:val="Style3959"/>
    <w:basedOn w:val="Normal"/>
    <w:rsid w:val="0035200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5200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6">
    <w:name w:val="CharStyle16"/>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352005"/>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352005"/>
    <w:rPr>
      <w:rFonts w:ascii="Times New Roman" w:eastAsia="Times New Roman" w:hAnsi="Times New Roman" w:cs="Times New Roman"/>
      <w:b w:val="0"/>
      <w:bCs w:val="0"/>
      <w:i/>
      <w:iCs/>
      <w:smallCaps w:val="0"/>
      <w:sz w:val="20"/>
      <w:szCs w:val="20"/>
    </w:rPr>
  </w:style>
  <w:style w:type="character" w:customStyle="1" w:styleId="CharStyle54">
    <w:name w:val="CharStyle54"/>
    <w:basedOn w:val="DefaultParagraphFont"/>
    <w:rsid w:val="00352005"/>
    <w:rPr>
      <w:rFonts w:ascii="Times New Roman" w:eastAsia="Times New Roman" w:hAnsi="Times New Roman" w:cs="Times New Roman"/>
      <w:b/>
      <w:bCs/>
      <w:i/>
      <w:iCs/>
      <w:smallCaps w:val="0"/>
      <w:sz w:val="20"/>
      <w:szCs w:val="20"/>
    </w:rPr>
  </w:style>
  <w:style w:type="character" w:customStyle="1" w:styleId="CharStyle60">
    <w:name w:val="CharStyle60"/>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2">
    <w:name w:val="CharStyle11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16">
    <w:name w:val="CharStyle116"/>
    <w:basedOn w:val="DefaultParagraphFont"/>
    <w:rsid w:val="00352005"/>
    <w:rPr>
      <w:rFonts w:ascii="Times New Roman" w:eastAsia="Times New Roman" w:hAnsi="Times New Roman" w:cs="Times New Roman"/>
      <w:b w:val="0"/>
      <w:bCs w:val="0"/>
      <w:i w:val="0"/>
      <w:iCs w:val="0"/>
      <w:smallCaps w:val="0"/>
      <w:sz w:val="18"/>
      <w:szCs w:val="18"/>
    </w:rPr>
  </w:style>
  <w:style w:type="character" w:customStyle="1" w:styleId="CharStyle146">
    <w:name w:val="CharStyle146"/>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04">
    <w:name w:val="CharStyle204"/>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342">
    <w:name w:val="CharStyle342"/>
    <w:basedOn w:val="DefaultParagraphFont"/>
    <w:rsid w:val="00352005"/>
    <w:rPr>
      <w:rFonts w:ascii="Times New Roman" w:eastAsia="Times New Roman" w:hAnsi="Times New Roman" w:cs="Times New Roman"/>
      <w:b w:val="0"/>
      <w:bCs w:val="0"/>
      <w:i w:val="0"/>
      <w:iCs w:val="0"/>
      <w:smallCaps w:val="0"/>
      <w:spacing w:val="20"/>
      <w:sz w:val="16"/>
      <w:szCs w:val="16"/>
    </w:rPr>
  </w:style>
  <w:style w:type="character" w:customStyle="1" w:styleId="CharStyle357">
    <w:name w:val="CharStyle357"/>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395">
    <w:name w:val="CharStyle395"/>
    <w:basedOn w:val="DefaultParagraphFont"/>
    <w:rsid w:val="00352005"/>
    <w:rPr>
      <w:rFonts w:ascii="Times New Roman" w:eastAsia="Times New Roman" w:hAnsi="Times New Roman" w:cs="Times New Roman"/>
      <w:b/>
      <w:bCs/>
      <w:i w:val="0"/>
      <w:iCs w:val="0"/>
      <w:smallCaps w:val="0"/>
      <w:spacing w:val="20"/>
      <w:sz w:val="16"/>
      <w:szCs w:val="16"/>
    </w:rPr>
  </w:style>
  <w:style w:type="character" w:customStyle="1" w:styleId="CharStyle411">
    <w:name w:val="CharStyle411"/>
    <w:basedOn w:val="DefaultParagraphFont"/>
    <w:rsid w:val="00352005"/>
    <w:rPr>
      <w:rFonts w:ascii="Times New Roman" w:eastAsia="Times New Roman" w:hAnsi="Times New Roman" w:cs="Times New Roman"/>
      <w:b/>
      <w:bCs/>
      <w:i/>
      <w:iCs/>
      <w:smallCaps w:val="0"/>
      <w:sz w:val="26"/>
      <w:szCs w:val="26"/>
    </w:rPr>
  </w:style>
  <w:style w:type="character" w:customStyle="1" w:styleId="CharStyle413">
    <w:name w:val="CharStyle413"/>
    <w:basedOn w:val="DefaultParagraphFont"/>
    <w:rsid w:val="00352005"/>
    <w:rPr>
      <w:rFonts w:ascii="Palatino Linotype" w:eastAsia="Palatino Linotype" w:hAnsi="Palatino Linotype" w:cs="Palatino Linotype"/>
      <w:b/>
      <w:bCs/>
      <w:i/>
      <w:iCs/>
      <w:smallCaps w:val="0"/>
      <w:spacing w:val="-10"/>
      <w:sz w:val="26"/>
      <w:szCs w:val="26"/>
    </w:rPr>
  </w:style>
  <w:style w:type="character" w:customStyle="1" w:styleId="CharStyle443">
    <w:name w:val="CharStyle443"/>
    <w:basedOn w:val="DefaultParagraphFont"/>
    <w:rsid w:val="00352005"/>
    <w:rPr>
      <w:rFonts w:ascii="Times New Roman" w:eastAsia="Times New Roman" w:hAnsi="Times New Roman" w:cs="Times New Roman"/>
      <w:b/>
      <w:bCs/>
      <w:i w:val="0"/>
      <w:iCs w:val="0"/>
      <w:smallCaps w:val="0"/>
      <w:sz w:val="16"/>
      <w:szCs w:val="16"/>
    </w:rPr>
  </w:style>
  <w:style w:type="character" w:customStyle="1" w:styleId="CharStyle444">
    <w:name w:val="CharStyle444"/>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512">
    <w:name w:val="CharStyle512"/>
    <w:basedOn w:val="DefaultParagraphFont"/>
    <w:rsid w:val="00352005"/>
    <w:rPr>
      <w:rFonts w:ascii="Calibri" w:eastAsia="Calibri" w:hAnsi="Calibri" w:cs="Calibri"/>
      <w:b/>
      <w:bCs/>
      <w:i w:val="0"/>
      <w:iCs w:val="0"/>
      <w:smallCaps w:val="0"/>
      <w:sz w:val="26"/>
      <w:szCs w:val="26"/>
    </w:rPr>
  </w:style>
  <w:style w:type="character" w:customStyle="1" w:styleId="CharStyle570">
    <w:name w:val="CharStyle570"/>
    <w:basedOn w:val="DefaultParagraphFont"/>
    <w:rsid w:val="00352005"/>
    <w:rPr>
      <w:rFonts w:ascii="Trebuchet MS" w:eastAsia="Trebuchet MS" w:hAnsi="Trebuchet MS" w:cs="Trebuchet MS"/>
      <w:b/>
      <w:bCs/>
      <w:i w:val="0"/>
      <w:iCs w:val="0"/>
      <w:smallCaps w:val="0"/>
      <w:sz w:val="32"/>
      <w:szCs w:val="32"/>
    </w:rPr>
  </w:style>
  <w:style w:type="character" w:customStyle="1" w:styleId="CharStyle590">
    <w:name w:val="CharStyle590"/>
    <w:basedOn w:val="DefaultParagraphFont"/>
    <w:rsid w:val="00352005"/>
    <w:rPr>
      <w:rFonts w:ascii="Palatino Linotype" w:eastAsia="Palatino Linotype" w:hAnsi="Palatino Linotype" w:cs="Palatino Linotype"/>
      <w:b/>
      <w:bCs/>
      <w:i w:val="0"/>
      <w:iCs w:val="0"/>
      <w:smallCaps w:val="0"/>
      <w:sz w:val="28"/>
      <w:szCs w:val="28"/>
    </w:rPr>
  </w:style>
  <w:style w:type="character" w:customStyle="1" w:styleId="CharStyle621">
    <w:name w:val="CharStyle621"/>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096">
    <w:name w:val="CharStyle1096"/>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58">
    <w:name w:val="CharStyle1158"/>
    <w:basedOn w:val="DefaultParagraphFont"/>
    <w:rsid w:val="00352005"/>
    <w:rPr>
      <w:rFonts w:ascii="Segoe UI" w:eastAsia="Segoe UI" w:hAnsi="Segoe UI" w:cs="Segoe UI"/>
      <w:b w:val="0"/>
      <w:bCs w:val="0"/>
      <w:i/>
      <w:iCs/>
      <w:smallCaps w:val="0"/>
      <w:spacing w:val="10"/>
      <w:sz w:val="16"/>
      <w:szCs w:val="16"/>
    </w:rPr>
  </w:style>
  <w:style w:type="character" w:customStyle="1" w:styleId="CharStyle1362">
    <w:name w:val="CharStyle136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389">
    <w:name w:val="CharStyle1389"/>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411">
    <w:name w:val="CharStyle1411"/>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15">
    <w:name w:val="CharStyle1415"/>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1417">
    <w:name w:val="CharStyle1417"/>
    <w:basedOn w:val="DefaultParagraphFont"/>
    <w:rsid w:val="00352005"/>
    <w:rPr>
      <w:rFonts w:ascii="Times New Roman" w:eastAsia="Times New Roman" w:hAnsi="Times New Roman" w:cs="Times New Roman"/>
      <w:b/>
      <w:bCs/>
      <w:i w:val="0"/>
      <w:iCs w:val="0"/>
      <w:smallCaps/>
      <w:spacing w:val="10"/>
      <w:sz w:val="16"/>
      <w:szCs w:val="16"/>
    </w:rPr>
  </w:style>
  <w:style w:type="character" w:customStyle="1" w:styleId="CharStyle1425">
    <w:name w:val="CharStyle142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27">
    <w:name w:val="CharStyle1427"/>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31">
    <w:name w:val="CharStyle1431"/>
    <w:basedOn w:val="DefaultParagraphFont"/>
    <w:rsid w:val="00352005"/>
    <w:rPr>
      <w:rFonts w:ascii="Cambria" w:eastAsia="Cambria" w:hAnsi="Cambria" w:cs="Cambria"/>
      <w:b/>
      <w:bCs/>
      <w:i w:val="0"/>
      <w:iCs w:val="0"/>
      <w:smallCaps/>
      <w:spacing w:val="10"/>
      <w:sz w:val="18"/>
      <w:szCs w:val="18"/>
    </w:rPr>
  </w:style>
  <w:style w:type="character" w:customStyle="1" w:styleId="CharStyle1435">
    <w:name w:val="CharStyle143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45">
    <w:name w:val="CharStyle1445"/>
    <w:basedOn w:val="DefaultParagraphFont"/>
    <w:rsid w:val="00352005"/>
    <w:rPr>
      <w:rFonts w:ascii="Franklin Gothic Medium" w:eastAsia="Franklin Gothic Medium" w:hAnsi="Franklin Gothic Medium" w:cs="Franklin Gothic Medium"/>
      <w:b w:val="0"/>
      <w:bCs w:val="0"/>
      <w:i w:val="0"/>
      <w:iCs w:val="0"/>
      <w:smallCaps w:val="0"/>
      <w:sz w:val="24"/>
      <w:szCs w:val="24"/>
    </w:rPr>
  </w:style>
  <w:style w:type="character" w:customStyle="1" w:styleId="CharStyle1447">
    <w:name w:val="CharStyle1447"/>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49">
    <w:name w:val="CharStyle1449"/>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53">
    <w:name w:val="CharStyle1453"/>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62">
    <w:name w:val="CharStyle146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86">
    <w:name w:val="CharStyle1486"/>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1493">
    <w:name w:val="CharStyle1493"/>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504">
    <w:name w:val="CharStyle1504"/>
    <w:basedOn w:val="DefaultParagraphFont"/>
    <w:rsid w:val="00352005"/>
    <w:rPr>
      <w:rFonts w:ascii="Times New Roman" w:eastAsia="Times New Roman" w:hAnsi="Times New Roman" w:cs="Times New Roman"/>
      <w:b/>
      <w:bCs/>
      <w:i w:val="0"/>
      <w:iCs w:val="0"/>
      <w:smallCaps/>
      <w:sz w:val="24"/>
      <w:szCs w:val="24"/>
    </w:rPr>
  </w:style>
  <w:style w:type="character" w:customStyle="1" w:styleId="CharStyle2103">
    <w:name w:val="CharStyle2103"/>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31">
    <w:name w:val="CharStyle213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36">
    <w:name w:val="CharStyle2136"/>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66">
    <w:name w:val="CharStyle2166"/>
    <w:basedOn w:val="DefaultParagraphFont"/>
    <w:rsid w:val="00352005"/>
    <w:rPr>
      <w:rFonts w:ascii="Times New Roman" w:eastAsia="Times New Roman" w:hAnsi="Times New Roman" w:cs="Times New Roman"/>
      <w:b/>
      <w:bCs/>
      <w:i w:val="0"/>
      <w:iCs w:val="0"/>
      <w:smallCaps/>
      <w:spacing w:val="10"/>
      <w:sz w:val="20"/>
      <w:szCs w:val="20"/>
    </w:rPr>
  </w:style>
  <w:style w:type="character" w:customStyle="1" w:styleId="CharStyle2181">
    <w:name w:val="CharStyle218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97">
    <w:name w:val="CharStyle2197"/>
    <w:basedOn w:val="DefaultParagraphFont"/>
    <w:rsid w:val="00352005"/>
    <w:rPr>
      <w:rFonts w:ascii="Arial Narrow" w:eastAsia="Arial Narrow" w:hAnsi="Arial Narrow" w:cs="Arial Narrow"/>
      <w:b/>
      <w:bCs/>
      <w:i w:val="0"/>
      <w:iCs w:val="0"/>
      <w:smallCaps w:val="0"/>
      <w:sz w:val="26"/>
      <w:szCs w:val="26"/>
    </w:rPr>
  </w:style>
  <w:style w:type="character" w:customStyle="1" w:styleId="CharStyle2269">
    <w:name w:val="CharStyle2269"/>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3">
    <w:name w:val="CharStyle2313"/>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8">
    <w:name w:val="CharStyle231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358">
    <w:name w:val="CharStyle235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598">
    <w:name w:val="CharStyle2598"/>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602">
    <w:name w:val="CharStyle2602"/>
    <w:basedOn w:val="DefaultParagraphFont"/>
    <w:rsid w:val="00352005"/>
    <w:rPr>
      <w:rFonts w:ascii="Palatino Linotype" w:eastAsia="Palatino Linotype" w:hAnsi="Palatino Linotype" w:cs="Palatino Linotype"/>
      <w:b/>
      <w:bCs/>
      <w:i w:val="0"/>
      <w:iCs w:val="0"/>
      <w:smallCaps w:val="0"/>
      <w:sz w:val="22"/>
      <w:szCs w:val="22"/>
    </w:rPr>
  </w:style>
  <w:style w:type="character" w:customStyle="1" w:styleId="CharStyle2604">
    <w:name w:val="CharStyle2604"/>
    <w:basedOn w:val="DefaultParagraphFont"/>
    <w:rsid w:val="00352005"/>
    <w:rPr>
      <w:rFonts w:ascii="Georgia" w:eastAsia="Georgia" w:hAnsi="Georgia" w:cs="Georgia"/>
      <w:b w:val="0"/>
      <w:bCs w:val="0"/>
      <w:i w:val="0"/>
      <w:iCs w:val="0"/>
      <w:smallCaps w:val="0"/>
      <w:sz w:val="22"/>
      <w:szCs w:val="22"/>
    </w:rPr>
  </w:style>
  <w:style w:type="character" w:customStyle="1" w:styleId="CharStyle3151">
    <w:name w:val="CharStyle3151"/>
    <w:basedOn w:val="DefaultParagraphFont"/>
    <w:rsid w:val="00352005"/>
    <w:rPr>
      <w:rFonts w:ascii="Corbel" w:eastAsia="Corbel" w:hAnsi="Corbel" w:cs="Corbel"/>
      <w:b/>
      <w:bCs/>
      <w:i w:val="0"/>
      <w:iCs w:val="0"/>
      <w:smallCaps w:val="0"/>
      <w:sz w:val="20"/>
      <w:szCs w:val="20"/>
    </w:rPr>
  </w:style>
  <w:style w:type="character" w:customStyle="1" w:styleId="CharStyle3158">
    <w:name w:val="CharStyle3158"/>
    <w:basedOn w:val="DefaultParagraphFont"/>
    <w:rsid w:val="00352005"/>
    <w:rPr>
      <w:rFonts w:ascii="Corbel" w:eastAsia="Corbel" w:hAnsi="Corbel" w:cs="Corbel"/>
      <w:b w:val="0"/>
      <w:bCs w:val="0"/>
      <w:i w:val="0"/>
      <w:iCs w:val="0"/>
      <w:smallCaps w:val="0"/>
      <w:sz w:val="20"/>
      <w:szCs w:val="20"/>
    </w:rPr>
  </w:style>
  <w:style w:type="character" w:customStyle="1" w:styleId="CharStyle3163">
    <w:name w:val="CharStyle3163"/>
    <w:basedOn w:val="DefaultParagraphFont"/>
    <w:rsid w:val="00352005"/>
    <w:rPr>
      <w:rFonts w:ascii="Corbel" w:eastAsia="Corbel" w:hAnsi="Corbel" w:cs="Corbel"/>
      <w:b/>
      <w:bCs/>
      <w:i w:val="0"/>
      <w:iCs w:val="0"/>
      <w:smallCaps w:val="0"/>
      <w:sz w:val="20"/>
      <w:szCs w:val="20"/>
    </w:rPr>
  </w:style>
  <w:style w:type="paragraph" w:styleId="BalloonText">
    <w:name w:val="Balloon Text"/>
    <w:basedOn w:val="Normal"/>
    <w:link w:val="BalloonTextChar"/>
    <w:uiPriority w:val="99"/>
    <w:semiHidden/>
    <w:unhideWhenUsed/>
    <w:rsid w:val="0071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FA"/>
    <w:rPr>
      <w:rFonts w:ascii="Tahoma" w:hAnsi="Tahoma" w:cs="Tahoma"/>
      <w:sz w:val="16"/>
      <w:szCs w:val="16"/>
    </w:rPr>
  </w:style>
  <w:style w:type="paragraph" w:styleId="Header">
    <w:name w:val="header"/>
    <w:basedOn w:val="Normal"/>
    <w:link w:val="HeaderChar"/>
    <w:uiPriority w:val="99"/>
    <w:semiHidden/>
    <w:unhideWhenUsed/>
    <w:rsid w:val="00443E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E9A"/>
  </w:style>
  <w:style w:type="paragraph" w:styleId="Footer">
    <w:name w:val="footer"/>
    <w:basedOn w:val="Normal"/>
    <w:link w:val="FooterChar"/>
    <w:uiPriority w:val="99"/>
    <w:semiHidden/>
    <w:unhideWhenUsed/>
    <w:rsid w:val="00443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3E9A"/>
  </w:style>
  <w:style w:type="paragraph" w:styleId="ListParagraph">
    <w:name w:val="List Paragraph"/>
    <w:basedOn w:val="Normal"/>
    <w:uiPriority w:val="34"/>
    <w:qFormat/>
    <w:rsid w:val="0002611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8</cp:revision>
  <dcterms:created xsi:type="dcterms:W3CDTF">2018-03-17T05:55:00Z</dcterms:created>
  <dcterms:modified xsi:type="dcterms:W3CDTF">2018-04-14T09:45:00Z</dcterms:modified>
</cp:coreProperties>
</file>