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BDEFE" w14:textId="77777777" w:rsidR="00F1346A" w:rsidRDefault="00F1346A" w:rsidP="00566F26">
      <w:pPr>
        <w:spacing w:after="48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2240B4D8" wp14:editId="27669664">
            <wp:extent cx="1323304" cy="982330"/>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320477" cy="980232"/>
                    </a:xfrm>
                    <a:prstGeom prst="rect">
                      <a:avLst/>
                    </a:prstGeom>
                  </pic:spPr>
                </pic:pic>
              </a:graphicData>
            </a:graphic>
          </wp:inline>
        </w:drawing>
      </w:r>
    </w:p>
    <w:p w14:paraId="5E6684A6" w14:textId="77777777" w:rsidR="00624B36" w:rsidRPr="00F1346A" w:rsidRDefault="003F0C06" w:rsidP="00566F26">
      <w:pPr>
        <w:spacing w:after="480" w:line="240" w:lineRule="auto"/>
        <w:jc w:val="center"/>
        <w:rPr>
          <w:rFonts w:ascii="Times New Roman" w:hAnsi="Times New Roman" w:cs="Times New Roman"/>
          <w:b/>
          <w:sz w:val="36"/>
        </w:rPr>
      </w:pPr>
      <w:r w:rsidRPr="00F1346A">
        <w:rPr>
          <w:rFonts w:ascii="Times New Roman" w:hAnsi="Times New Roman" w:cs="Times New Roman"/>
          <w:b/>
          <w:sz w:val="36"/>
        </w:rPr>
        <w:t>Companies and Securities Legislation Amendment (Futures Industry) Act 1986</w:t>
      </w:r>
    </w:p>
    <w:p w14:paraId="1DFBADFF" w14:textId="77777777" w:rsidR="00624B36" w:rsidRPr="00F1346A" w:rsidRDefault="003F0C06" w:rsidP="00566F26">
      <w:pPr>
        <w:spacing w:after="480" w:line="240" w:lineRule="auto"/>
        <w:jc w:val="center"/>
        <w:rPr>
          <w:rFonts w:ascii="Times New Roman" w:hAnsi="Times New Roman" w:cs="Times New Roman"/>
          <w:b/>
          <w:sz w:val="28"/>
        </w:rPr>
      </w:pPr>
      <w:r w:rsidRPr="00F1346A">
        <w:rPr>
          <w:rFonts w:ascii="Times New Roman" w:hAnsi="Times New Roman" w:cs="Times New Roman"/>
          <w:b/>
          <w:sz w:val="28"/>
        </w:rPr>
        <w:t>No. 74 of 1986</w:t>
      </w:r>
    </w:p>
    <w:p w14:paraId="5B4ED35F" w14:textId="77777777" w:rsidR="00624B36" w:rsidRPr="00F1346A" w:rsidRDefault="003F0C06" w:rsidP="00F1346A">
      <w:pPr>
        <w:spacing w:after="120" w:line="240" w:lineRule="auto"/>
        <w:jc w:val="center"/>
        <w:rPr>
          <w:rFonts w:ascii="Times New Roman" w:hAnsi="Times New Roman" w:cs="Times New Roman"/>
          <w:b/>
          <w:sz w:val="24"/>
          <w:szCs w:val="24"/>
        </w:rPr>
      </w:pPr>
      <w:r w:rsidRPr="00F1346A">
        <w:rPr>
          <w:rFonts w:ascii="Times New Roman" w:hAnsi="Times New Roman" w:cs="Times New Roman"/>
          <w:b/>
          <w:sz w:val="24"/>
          <w:szCs w:val="24"/>
        </w:rPr>
        <w:t>TABLE OF PROVISIONS</w:t>
      </w:r>
    </w:p>
    <w:p w14:paraId="7A0FC524" w14:textId="77777777" w:rsidR="00624B36" w:rsidRPr="00F1346A" w:rsidRDefault="00624B36" w:rsidP="00F1346A">
      <w:pPr>
        <w:spacing w:after="120" w:line="240" w:lineRule="auto"/>
        <w:jc w:val="center"/>
        <w:rPr>
          <w:rFonts w:ascii="Times New Roman" w:hAnsi="Times New Roman" w:cs="Times New Roman"/>
          <w:sz w:val="24"/>
          <w:szCs w:val="24"/>
        </w:rPr>
      </w:pPr>
      <w:r w:rsidRPr="00F1346A">
        <w:rPr>
          <w:rFonts w:ascii="Times New Roman" w:hAnsi="Times New Roman" w:cs="Times New Roman"/>
          <w:sz w:val="24"/>
          <w:szCs w:val="24"/>
        </w:rPr>
        <w:t>PART I—PRELIMINARY</w:t>
      </w:r>
    </w:p>
    <w:p w14:paraId="4A0AE9EB" w14:textId="77777777" w:rsidR="00624B36" w:rsidRPr="00F1346A" w:rsidRDefault="00624B36" w:rsidP="00363D32">
      <w:pPr>
        <w:spacing w:after="0" w:line="240" w:lineRule="auto"/>
        <w:jc w:val="both"/>
        <w:rPr>
          <w:rFonts w:ascii="Times New Roman" w:hAnsi="Times New Roman" w:cs="Times New Roman"/>
          <w:sz w:val="24"/>
        </w:rPr>
      </w:pPr>
      <w:r w:rsidRPr="00F1346A">
        <w:rPr>
          <w:rFonts w:ascii="Times New Roman" w:hAnsi="Times New Roman" w:cs="Times New Roman"/>
          <w:sz w:val="24"/>
        </w:rPr>
        <w:t>Section</w:t>
      </w:r>
    </w:p>
    <w:p w14:paraId="1FBCAF52" w14:textId="77777777" w:rsidR="00624B36" w:rsidRPr="003F0C06" w:rsidRDefault="00D0144A" w:rsidP="00D0144A">
      <w:pPr>
        <w:tabs>
          <w:tab w:val="left" w:pos="1080"/>
        </w:tabs>
        <w:spacing w:after="0" w:line="240" w:lineRule="auto"/>
        <w:ind w:left="432"/>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624B36" w:rsidRPr="003F0C06">
        <w:rPr>
          <w:rFonts w:ascii="Times New Roman" w:hAnsi="Times New Roman" w:cs="Times New Roman"/>
        </w:rPr>
        <w:t>Short title</w:t>
      </w:r>
    </w:p>
    <w:p w14:paraId="249E9330" w14:textId="77777777" w:rsidR="00624B36" w:rsidRPr="003F0C06" w:rsidRDefault="00D0144A" w:rsidP="00D0144A">
      <w:pPr>
        <w:tabs>
          <w:tab w:val="left" w:pos="1080"/>
        </w:tabs>
        <w:spacing w:after="0" w:line="240" w:lineRule="auto"/>
        <w:ind w:left="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24B36" w:rsidRPr="003F0C06">
        <w:rPr>
          <w:rFonts w:ascii="Times New Roman" w:hAnsi="Times New Roman" w:cs="Times New Roman"/>
        </w:rPr>
        <w:t>Commencement</w:t>
      </w:r>
    </w:p>
    <w:p w14:paraId="72816D54" w14:textId="77777777" w:rsidR="00624B36" w:rsidRPr="00D0144A" w:rsidRDefault="00624B36" w:rsidP="00D0144A">
      <w:pPr>
        <w:spacing w:before="60" w:after="60" w:line="240" w:lineRule="auto"/>
        <w:jc w:val="center"/>
        <w:rPr>
          <w:rFonts w:ascii="Times New Roman" w:hAnsi="Times New Roman" w:cs="Times New Roman"/>
          <w:sz w:val="24"/>
        </w:rPr>
      </w:pPr>
      <w:r w:rsidRPr="00D0144A">
        <w:rPr>
          <w:rFonts w:ascii="Times New Roman" w:hAnsi="Times New Roman" w:cs="Times New Roman"/>
          <w:sz w:val="24"/>
        </w:rPr>
        <w:t>PART II—AMENDMENT OF COMPANIES (ACQUISITION OF SHARES) ACT 1980</w:t>
      </w:r>
    </w:p>
    <w:p w14:paraId="6A4C2800" w14:textId="77777777" w:rsidR="00624B36" w:rsidRPr="003F0C06" w:rsidRDefault="00D0144A" w:rsidP="00D0144A">
      <w:pPr>
        <w:tabs>
          <w:tab w:val="left" w:pos="1080"/>
        </w:tabs>
        <w:spacing w:after="0" w:line="240" w:lineRule="auto"/>
        <w:ind w:left="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24B36" w:rsidRPr="003F0C06">
        <w:rPr>
          <w:rFonts w:ascii="Times New Roman" w:hAnsi="Times New Roman" w:cs="Times New Roman"/>
        </w:rPr>
        <w:t>Principal Act</w:t>
      </w:r>
    </w:p>
    <w:p w14:paraId="06A764D7" w14:textId="77777777" w:rsidR="00624B36" w:rsidRPr="003F0C06" w:rsidRDefault="00D0144A" w:rsidP="00D0144A">
      <w:pPr>
        <w:tabs>
          <w:tab w:val="left" w:pos="1080"/>
        </w:tabs>
        <w:spacing w:after="0" w:line="240" w:lineRule="auto"/>
        <w:ind w:left="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624B36" w:rsidRPr="003F0C06">
        <w:rPr>
          <w:rFonts w:ascii="Times New Roman" w:hAnsi="Times New Roman" w:cs="Times New Roman"/>
        </w:rPr>
        <w:t>Service of documents and publication of notices</w:t>
      </w:r>
    </w:p>
    <w:p w14:paraId="5ED4419A" w14:textId="77777777" w:rsidR="00624B36" w:rsidRPr="00D0144A" w:rsidRDefault="00624B36" w:rsidP="00D0144A">
      <w:pPr>
        <w:spacing w:before="60" w:after="60" w:line="240" w:lineRule="auto"/>
        <w:jc w:val="center"/>
        <w:rPr>
          <w:rFonts w:ascii="Times New Roman" w:hAnsi="Times New Roman" w:cs="Times New Roman"/>
          <w:sz w:val="24"/>
        </w:rPr>
      </w:pPr>
      <w:r w:rsidRPr="00D0144A">
        <w:rPr>
          <w:rFonts w:ascii="Times New Roman" w:hAnsi="Times New Roman" w:cs="Times New Roman"/>
          <w:sz w:val="24"/>
        </w:rPr>
        <w:t>PART III—AMENDMENTS OF NATIONAL COMPANIES AND SECURITIES COMMISSION ACT 1979</w:t>
      </w:r>
    </w:p>
    <w:p w14:paraId="0FE5A550" w14:textId="77777777" w:rsidR="00624B36" w:rsidRPr="003F0C06" w:rsidRDefault="00D0144A" w:rsidP="00D0144A">
      <w:pPr>
        <w:tabs>
          <w:tab w:val="left" w:pos="1080"/>
        </w:tabs>
        <w:spacing w:after="0" w:line="240" w:lineRule="auto"/>
        <w:ind w:left="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624B36" w:rsidRPr="003F0C06">
        <w:rPr>
          <w:rFonts w:ascii="Times New Roman" w:hAnsi="Times New Roman" w:cs="Times New Roman"/>
        </w:rPr>
        <w:t>Principal Act</w:t>
      </w:r>
    </w:p>
    <w:p w14:paraId="7803A4E8" w14:textId="77777777" w:rsidR="00624B36" w:rsidRPr="003F0C06" w:rsidRDefault="00D0144A" w:rsidP="00D0144A">
      <w:pPr>
        <w:tabs>
          <w:tab w:val="left" w:pos="1080"/>
        </w:tabs>
        <w:spacing w:after="0" w:line="240" w:lineRule="auto"/>
        <w:ind w:left="432"/>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624B36" w:rsidRPr="003F0C06">
        <w:rPr>
          <w:rFonts w:ascii="Times New Roman" w:hAnsi="Times New Roman" w:cs="Times New Roman"/>
        </w:rPr>
        <w:t>Interpretation</w:t>
      </w:r>
    </w:p>
    <w:p w14:paraId="3EDA56FC" w14:textId="77777777" w:rsidR="00624B36" w:rsidRPr="003F0C06" w:rsidRDefault="00D0144A" w:rsidP="00D0144A">
      <w:pPr>
        <w:tabs>
          <w:tab w:val="left" w:pos="1080"/>
        </w:tabs>
        <w:spacing w:after="0" w:line="240" w:lineRule="auto"/>
        <w:ind w:left="432"/>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624B36" w:rsidRPr="003F0C06">
        <w:rPr>
          <w:rFonts w:ascii="Times New Roman" w:hAnsi="Times New Roman" w:cs="Times New Roman"/>
        </w:rPr>
        <w:t>Functions and powers of Commission</w:t>
      </w:r>
    </w:p>
    <w:p w14:paraId="5947E161" w14:textId="77777777" w:rsidR="00624B36" w:rsidRPr="003F0C06" w:rsidRDefault="00D0144A" w:rsidP="00D0144A">
      <w:pPr>
        <w:tabs>
          <w:tab w:val="left" w:pos="1080"/>
        </w:tabs>
        <w:spacing w:after="0" w:line="240" w:lineRule="auto"/>
        <w:ind w:left="432"/>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624B36" w:rsidRPr="003F0C06">
        <w:rPr>
          <w:rFonts w:ascii="Times New Roman" w:hAnsi="Times New Roman" w:cs="Times New Roman"/>
        </w:rPr>
        <w:t>Register of financial interests</w:t>
      </w:r>
    </w:p>
    <w:p w14:paraId="359E2C4B" w14:textId="77777777" w:rsidR="00624B36" w:rsidRPr="003F0C06" w:rsidRDefault="00D0144A" w:rsidP="00D0144A">
      <w:pPr>
        <w:tabs>
          <w:tab w:val="left" w:pos="1080"/>
        </w:tabs>
        <w:spacing w:after="0" w:line="240" w:lineRule="auto"/>
        <w:ind w:left="432"/>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00624B36" w:rsidRPr="003F0C06">
        <w:rPr>
          <w:rFonts w:ascii="Times New Roman" w:hAnsi="Times New Roman" w:cs="Times New Roman"/>
        </w:rPr>
        <w:t>Restrictions on dealings in securities and futures contracts</w:t>
      </w:r>
    </w:p>
    <w:p w14:paraId="1015FBDC" w14:textId="77777777" w:rsidR="00624B36" w:rsidRPr="003F0C06" w:rsidRDefault="00D0144A" w:rsidP="00D0144A">
      <w:pPr>
        <w:tabs>
          <w:tab w:val="left" w:pos="1080"/>
        </w:tabs>
        <w:spacing w:after="0" w:line="240" w:lineRule="auto"/>
        <w:ind w:left="317"/>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r>
      <w:r w:rsidR="00624B36" w:rsidRPr="003F0C06">
        <w:rPr>
          <w:rFonts w:ascii="Times New Roman" w:hAnsi="Times New Roman" w:cs="Times New Roman"/>
        </w:rPr>
        <w:t>Notification of interests</w:t>
      </w:r>
    </w:p>
    <w:p w14:paraId="366BECC2" w14:textId="77777777" w:rsidR="00624B36" w:rsidRPr="00D0144A" w:rsidRDefault="00624B36" w:rsidP="00D0144A">
      <w:pPr>
        <w:spacing w:before="60" w:after="60" w:line="240" w:lineRule="auto"/>
        <w:jc w:val="center"/>
        <w:rPr>
          <w:rFonts w:ascii="Times New Roman" w:hAnsi="Times New Roman" w:cs="Times New Roman"/>
          <w:sz w:val="24"/>
        </w:rPr>
      </w:pPr>
      <w:r w:rsidRPr="00D0144A">
        <w:rPr>
          <w:rFonts w:ascii="Times New Roman" w:hAnsi="Times New Roman" w:cs="Times New Roman"/>
          <w:sz w:val="24"/>
        </w:rPr>
        <w:t>PART IV—AMENDMENTS OF SECURITIES INDUSTRY ACT 1980</w:t>
      </w:r>
    </w:p>
    <w:p w14:paraId="65668D0A" w14:textId="77777777" w:rsidR="00624B36" w:rsidRPr="003F0C06" w:rsidRDefault="00D0144A" w:rsidP="00D0144A">
      <w:pPr>
        <w:tabs>
          <w:tab w:val="left" w:pos="1080"/>
        </w:tabs>
        <w:spacing w:after="0" w:line="240" w:lineRule="auto"/>
        <w:ind w:left="317"/>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r>
      <w:r w:rsidR="00624B36" w:rsidRPr="003F0C06">
        <w:rPr>
          <w:rFonts w:ascii="Times New Roman" w:hAnsi="Times New Roman" w:cs="Times New Roman"/>
        </w:rPr>
        <w:t>Principal Act</w:t>
      </w:r>
    </w:p>
    <w:p w14:paraId="2A3DAC2D" w14:textId="77777777" w:rsidR="00624B36" w:rsidRPr="003F0C06" w:rsidRDefault="00D0144A" w:rsidP="00D0144A">
      <w:pPr>
        <w:tabs>
          <w:tab w:val="left" w:pos="1080"/>
        </w:tabs>
        <w:spacing w:after="0" w:line="240" w:lineRule="auto"/>
        <w:ind w:left="317"/>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r>
      <w:r w:rsidR="00624B36" w:rsidRPr="003F0C06">
        <w:rPr>
          <w:rFonts w:ascii="Times New Roman" w:hAnsi="Times New Roman" w:cs="Times New Roman"/>
        </w:rPr>
        <w:t>Interpretation</w:t>
      </w:r>
    </w:p>
    <w:p w14:paraId="1B02F146" w14:textId="77777777" w:rsidR="00624B36" w:rsidRPr="003F0C06" w:rsidRDefault="00D0144A" w:rsidP="00D0144A">
      <w:pPr>
        <w:tabs>
          <w:tab w:val="left" w:pos="1080"/>
        </w:tabs>
        <w:spacing w:after="0" w:line="240" w:lineRule="auto"/>
        <w:ind w:left="317"/>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r>
      <w:r w:rsidR="00624B36" w:rsidRPr="003F0C06">
        <w:rPr>
          <w:rFonts w:ascii="Times New Roman" w:hAnsi="Times New Roman" w:cs="Times New Roman"/>
        </w:rPr>
        <w:t>Register of Licence Holders</w:t>
      </w:r>
    </w:p>
    <w:p w14:paraId="5AEEC360" w14:textId="77777777" w:rsidR="00624B36" w:rsidRPr="003F0C06" w:rsidRDefault="00D0144A" w:rsidP="00D0144A">
      <w:pPr>
        <w:tabs>
          <w:tab w:val="left" w:pos="1080"/>
        </w:tabs>
        <w:spacing w:after="0" w:line="240" w:lineRule="auto"/>
        <w:ind w:left="317"/>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r>
      <w:r w:rsidR="00624B36" w:rsidRPr="003F0C06">
        <w:rPr>
          <w:rFonts w:ascii="Times New Roman" w:hAnsi="Times New Roman" w:cs="Times New Roman"/>
        </w:rPr>
        <w:t>Application of Part</w:t>
      </w:r>
    </w:p>
    <w:p w14:paraId="14CA1584" w14:textId="77777777" w:rsidR="00624B36" w:rsidRPr="003F0C06" w:rsidRDefault="00D0144A" w:rsidP="00D0144A">
      <w:pPr>
        <w:tabs>
          <w:tab w:val="left" w:pos="1080"/>
        </w:tabs>
        <w:spacing w:after="0" w:line="240" w:lineRule="auto"/>
        <w:ind w:left="317"/>
        <w:jc w:val="both"/>
        <w:rPr>
          <w:rFonts w:ascii="Times New Roman" w:hAnsi="Times New Roman" w:cs="Times New Roman"/>
        </w:rPr>
      </w:pPr>
      <w:r>
        <w:rPr>
          <w:rFonts w:ascii="Times New Roman" w:hAnsi="Times New Roman" w:cs="Times New Roman"/>
        </w:rPr>
        <w:t>15.</w:t>
      </w:r>
      <w:r>
        <w:rPr>
          <w:rFonts w:ascii="Times New Roman" w:hAnsi="Times New Roman" w:cs="Times New Roman"/>
        </w:rPr>
        <w:tab/>
      </w:r>
      <w:r w:rsidR="00624B36" w:rsidRPr="003F0C06">
        <w:rPr>
          <w:rFonts w:ascii="Times New Roman" w:hAnsi="Times New Roman" w:cs="Times New Roman"/>
        </w:rPr>
        <w:t>Removal and resignation of auditors</w:t>
      </w:r>
    </w:p>
    <w:p w14:paraId="27A8220D" w14:textId="77777777" w:rsidR="00624B36" w:rsidRPr="003F0C06" w:rsidRDefault="00624B36" w:rsidP="00D0144A">
      <w:pPr>
        <w:tabs>
          <w:tab w:val="left" w:pos="1080"/>
        </w:tabs>
        <w:spacing w:after="0" w:line="240" w:lineRule="auto"/>
        <w:ind w:left="317"/>
        <w:jc w:val="both"/>
        <w:rPr>
          <w:rFonts w:ascii="Times New Roman" w:hAnsi="Times New Roman" w:cs="Times New Roman"/>
        </w:rPr>
      </w:pPr>
      <w:r w:rsidRPr="003F0C06">
        <w:rPr>
          <w:rFonts w:ascii="Times New Roman" w:hAnsi="Times New Roman" w:cs="Times New Roman"/>
        </w:rPr>
        <w:t>1</w:t>
      </w:r>
      <w:r w:rsidR="00D0144A">
        <w:rPr>
          <w:rFonts w:ascii="Times New Roman" w:hAnsi="Times New Roman" w:cs="Times New Roman"/>
        </w:rPr>
        <w:t>6.</w:t>
      </w:r>
      <w:r w:rsidR="00D0144A">
        <w:rPr>
          <w:rFonts w:ascii="Times New Roman" w:hAnsi="Times New Roman" w:cs="Times New Roman"/>
        </w:rPr>
        <w:tab/>
      </w:r>
      <w:r w:rsidRPr="003F0C06">
        <w:rPr>
          <w:rFonts w:ascii="Times New Roman" w:hAnsi="Times New Roman" w:cs="Times New Roman"/>
        </w:rPr>
        <w:t>Insertion of new section—</w:t>
      </w:r>
    </w:p>
    <w:p w14:paraId="782F0FEE" w14:textId="77777777" w:rsidR="00624B36" w:rsidRPr="003F0C06" w:rsidRDefault="00624B36" w:rsidP="005C374B">
      <w:pPr>
        <w:tabs>
          <w:tab w:val="left" w:pos="1080"/>
        </w:tabs>
        <w:spacing w:after="0" w:line="240" w:lineRule="auto"/>
        <w:ind w:left="2232" w:hanging="1080"/>
        <w:jc w:val="both"/>
        <w:rPr>
          <w:rFonts w:ascii="Times New Roman" w:hAnsi="Times New Roman" w:cs="Times New Roman"/>
        </w:rPr>
      </w:pPr>
      <w:r w:rsidRPr="003F0C06">
        <w:rPr>
          <w:rFonts w:ascii="Times New Roman" w:hAnsi="Times New Roman" w:cs="Times New Roman"/>
        </w:rPr>
        <w:t>103</w:t>
      </w:r>
      <w:r w:rsidR="003F0C06" w:rsidRPr="003F0C06">
        <w:rPr>
          <w:rFonts w:ascii="Times New Roman" w:hAnsi="Times New Roman" w:cs="Times New Roman"/>
          <w:smallCaps/>
        </w:rPr>
        <w:t>a</w:t>
      </w:r>
      <w:r w:rsidR="005C374B">
        <w:rPr>
          <w:rFonts w:ascii="Times New Roman" w:hAnsi="Times New Roman" w:cs="Times New Roman"/>
        </w:rPr>
        <w:t>.</w:t>
      </w:r>
      <w:r w:rsidR="005C374B">
        <w:rPr>
          <w:rFonts w:ascii="Times New Roman" w:hAnsi="Times New Roman" w:cs="Times New Roman"/>
        </w:rPr>
        <w:tab/>
      </w:r>
      <w:r w:rsidRPr="003F0C06">
        <w:rPr>
          <w:rFonts w:ascii="Times New Roman" w:hAnsi="Times New Roman" w:cs="Times New Roman"/>
        </w:rPr>
        <w:t>Payment to the credit of the fidelity fund of a futures exchange or futures association</w:t>
      </w:r>
    </w:p>
    <w:p w14:paraId="40831B0B" w14:textId="77777777" w:rsidR="00624B36" w:rsidRPr="003F0C06" w:rsidRDefault="00D0144A" w:rsidP="005C374B">
      <w:pPr>
        <w:tabs>
          <w:tab w:val="left" w:pos="1080"/>
        </w:tabs>
        <w:spacing w:after="0" w:line="240" w:lineRule="auto"/>
        <w:ind w:left="1397" w:hanging="1080"/>
        <w:jc w:val="both"/>
        <w:rPr>
          <w:rFonts w:ascii="Times New Roman" w:hAnsi="Times New Roman" w:cs="Times New Roman"/>
        </w:rPr>
      </w:pPr>
      <w:r>
        <w:rPr>
          <w:rFonts w:ascii="Times New Roman" w:hAnsi="Times New Roman" w:cs="Times New Roman"/>
        </w:rPr>
        <w:t>17.</w:t>
      </w:r>
      <w:r>
        <w:rPr>
          <w:rFonts w:ascii="Times New Roman" w:hAnsi="Times New Roman" w:cs="Times New Roman"/>
        </w:rPr>
        <w:tab/>
      </w:r>
      <w:r w:rsidR="00624B36" w:rsidRPr="003F0C06">
        <w:rPr>
          <w:rFonts w:ascii="Times New Roman" w:hAnsi="Times New Roman" w:cs="Times New Roman"/>
        </w:rPr>
        <w:t xml:space="preserve">Restrictions on use of titles </w:t>
      </w:r>
      <w:r w:rsidR="003F0C06">
        <w:rPr>
          <w:rFonts w:ascii="Times New Roman" w:hAnsi="Times New Roman" w:cs="Times New Roman"/>
        </w:rPr>
        <w:t>“</w:t>
      </w:r>
      <w:r w:rsidR="00624B36" w:rsidRPr="003F0C06">
        <w:rPr>
          <w:rFonts w:ascii="Times New Roman" w:hAnsi="Times New Roman" w:cs="Times New Roman"/>
        </w:rPr>
        <w:t>stockbroker</w:t>
      </w:r>
      <w:r w:rsidR="003F0C06">
        <w:rPr>
          <w:rFonts w:ascii="Times New Roman" w:hAnsi="Times New Roman" w:cs="Times New Roman"/>
        </w:rPr>
        <w:t>”</w:t>
      </w:r>
      <w:r w:rsidR="00624B36" w:rsidRPr="003F0C06">
        <w:rPr>
          <w:rFonts w:ascii="Times New Roman" w:hAnsi="Times New Roman" w:cs="Times New Roman"/>
        </w:rPr>
        <w:t xml:space="preserve">, </w:t>
      </w:r>
      <w:r w:rsidR="003F0C06">
        <w:rPr>
          <w:rFonts w:ascii="Times New Roman" w:hAnsi="Times New Roman" w:cs="Times New Roman"/>
        </w:rPr>
        <w:t>“</w:t>
      </w:r>
      <w:proofErr w:type="spellStart"/>
      <w:r w:rsidR="00624B36" w:rsidRPr="003F0C06">
        <w:rPr>
          <w:rFonts w:ascii="Times New Roman" w:hAnsi="Times New Roman" w:cs="Times New Roman"/>
        </w:rPr>
        <w:t>sharebroker</w:t>
      </w:r>
      <w:proofErr w:type="spellEnd"/>
      <w:r w:rsidR="003F0C06">
        <w:rPr>
          <w:rFonts w:ascii="Times New Roman" w:hAnsi="Times New Roman" w:cs="Times New Roman"/>
        </w:rPr>
        <w:t>”</w:t>
      </w:r>
      <w:r w:rsidR="00624B36" w:rsidRPr="003F0C06">
        <w:rPr>
          <w:rFonts w:ascii="Times New Roman" w:hAnsi="Times New Roman" w:cs="Times New Roman"/>
        </w:rPr>
        <w:t xml:space="preserve"> and </w:t>
      </w:r>
      <w:r w:rsidR="003F0C06">
        <w:rPr>
          <w:rFonts w:ascii="Times New Roman" w:hAnsi="Times New Roman" w:cs="Times New Roman"/>
        </w:rPr>
        <w:t>“</w:t>
      </w:r>
      <w:r w:rsidR="00624B36" w:rsidRPr="003F0C06">
        <w:rPr>
          <w:rFonts w:ascii="Times New Roman" w:hAnsi="Times New Roman" w:cs="Times New Roman"/>
        </w:rPr>
        <w:t>stock exchange</w:t>
      </w:r>
      <w:r w:rsidR="003F0C06">
        <w:rPr>
          <w:rFonts w:ascii="Times New Roman" w:hAnsi="Times New Roman" w:cs="Times New Roman"/>
        </w:rPr>
        <w:t>”</w:t>
      </w:r>
    </w:p>
    <w:p w14:paraId="00B138F6" w14:textId="77777777" w:rsidR="00EA7855" w:rsidRDefault="00EA7855" w:rsidP="000F0B0F">
      <w:pPr>
        <w:spacing w:after="120" w:line="240" w:lineRule="auto"/>
        <w:jc w:val="center"/>
        <w:rPr>
          <w:rFonts w:ascii="Times New Roman" w:hAnsi="Times New Roman" w:cs="Times New Roman"/>
        </w:rPr>
        <w:sectPr w:rsidR="00EA7855" w:rsidSect="00F1346A">
          <w:headerReference w:type="default" r:id="rId8"/>
          <w:pgSz w:w="10325" w:h="14573" w:code="13"/>
          <w:pgMar w:top="1152" w:right="1152" w:bottom="288" w:left="1152" w:header="720" w:footer="720" w:gutter="0"/>
          <w:cols w:space="720"/>
          <w:titlePg/>
          <w:docGrid w:linePitch="299"/>
        </w:sectPr>
      </w:pPr>
    </w:p>
    <w:p w14:paraId="29E2DF2E" w14:textId="77777777" w:rsidR="000F0B0F" w:rsidRDefault="000F0B0F" w:rsidP="000F0B0F">
      <w:pPr>
        <w:spacing w:after="360" w:line="240" w:lineRule="auto"/>
        <w:jc w:val="center"/>
        <w:rPr>
          <w:rFonts w:ascii="Times New Roman" w:hAnsi="Times New Roman" w:cs="Times New Roman"/>
        </w:rPr>
      </w:pPr>
      <w:r>
        <w:rPr>
          <w:rFonts w:ascii="Times New Roman" w:hAnsi="Times New Roman" w:cs="Times New Roman"/>
          <w:noProof/>
          <w:lang w:val="en-AU" w:eastAsia="en-AU"/>
        </w:rPr>
        <w:lastRenderedPageBreak/>
        <w:drawing>
          <wp:inline distT="0" distB="0" distL="0" distR="0" wp14:anchorId="25A43E97" wp14:editId="2901EC8A">
            <wp:extent cx="1244982" cy="924189"/>
            <wp:effectExtent l="19050" t="0" r="0"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242323" cy="922215"/>
                    </a:xfrm>
                    <a:prstGeom prst="rect">
                      <a:avLst/>
                    </a:prstGeom>
                  </pic:spPr>
                </pic:pic>
              </a:graphicData>
            </a:graphic>
          </wp:inline>
        </w:drawing>
      </w:r>
    </w:p>
    <w:p w14:paraId="7F98A8D2" w14:textId="77777777" w:rsidR="00624B36" w:rsidRPr="000F0B0F" w:rsidRDefault="003F0C06" w:rsidP="000F0B0F">
      <w:pPr>
        <w:spacing w:after="360" w:line="240" w:lineRule="auto"/>
        <w:jc w:val="center"/>
        <w:rPr>
          <w:rFonts w:ascii="Times New Roman" w:hAnsi="Times New Roman" w:cs="Times New Roman"/>
          <w:b/>
          <w:sz w:val="36"/>
        </w:rPr>
      </w:pPr>
      <w:r w:rsidRPr="000F0B0F">
        <w:rPr>
          <w:rFonts w:ascii="Times New Roman" w:hAnsi="Times New Roman" w:cs="Times New Roman"/>
          <w:b/>
          <w:sz w:val="36"/>
        </w:rPr>
        <w:t>Companies and Securities Legislation Amendment (Futures Industry) Act 1986</w:t>
      </w:r>
    </w:p>
    <w:p w14:paraId="1E918613" w14:textId="77777777" w:rsidR="00624B36" w:rsidRPr="000F0B0F" w:rsidRDefault="003F0C06" w:rsidP="000F0B0F">
      <w:pPr>
        <w:spacing w:after="360" w:line="240" w:lineRule="auto"/>
        <w:jc w:val="center"/>
        <w:rPr>
          <w:rFonts w:ascii="Times New Roman" w:hAnsi="Times New Roman" w:cs="Times New Roman"/>
          <w:b/>
          <w:sz w:val="28"/>
        </w:rPr>
      </w:pPr>
      <w:r w:rsidRPr="000F0B0F">
        <w:rPr>
          <w:rFonts w:ascii="Times New Roman" w:hAnsi="Times New Roman" w:cs="Times New Roman"/>
          <w:b/>
          <w:sz w:val="28"/>
        </w:rPr>
        <w:t>No. 74 of 1986</w:t>
      </w:r>
    </w:p>
    <w:p w14:paraId="4FD159D9" w14:textId="77777777" w:rsidR="000F0B0F" w:rsidRDefault="000F0B0F" w:rsidP="000F0B0F">
      <w:pPr>
        <w:pBdr>
          <w:bottom w:val="thickThinSmallGap" w:sz="12" w:space="1" w:color="auto"/>
        </w:pBdr>
        <w:spacing w:after="360" w:line="240" w:lineRule="auto"/>
        <w:jc w:val="center"/>
        <w:rPr>
          <w:rFonts w:ascii="Times New Roman" w:hAnsi="Times New Roman" w:cs="Times New Roman"/>
          <w:b/>
        </w:rPr>
      </w:pPr>
    </w:p>
    <w:p w14:paraId="2D70B698" w14:textId="77777777" w:rsidR="00624B36" w:rsidRPr="000F0B0F" w:rsidRDefault="003F0C06" w:rsidP="000F0B0F">
      <w:pPr>
        <w:spacing w:after="360" w:line="240" w:lineRule="auto"/>
        <w:jc w:val="center"/>
        <w:rPr>
          <w:rFonts w:ascii="Times New Roman" w:hAnsi="Times New Roman" w:cs="Times New Roman"/>
          <w:b/>
          <w:sz w:val="26"/>
        </w:rPr>
      </w:pPr>
      <w:r w:rsidRPr="000F0B0F">
        <w:rPr>
          <w:rFonts w:ascii="Times New Roman" w:hAnsi="Times New Roman" w:cs="Times New Roman"/>
          <w:b/>
          <w:sz w:val="26"/>
        </w:rPr>
        <w:t xml:space="preserve">An Act to amend laws relating to companies and securities in consequence of the enactment of the </w:t>
      </w:r>
      <w:r w:rsidRPr="000F0B0F">
        <w:rPr>
          <w:rFonts w:ascii="Times New Roman" w:hAnsi="Times New Roman" w:cs="Times New Roman"/>
          <w:b/>
          <w:i/>
          <w:sz w:val="26"/>
        </w:rPr>
        <w:t>Futures Industry Act</w:t>
      </w:r>
      <w:r w:rsidR="000F0B0F" w:rsidRPr="000F0B0F">
        <w:rPr>
          <w:rFonts w:ascii="Times New Roman" w:hAnsi="Times New Roman" w:cs="Times New Roman"/>
          <w:b/>
          <w:sz w:val="26"/>
        </w:rPr>
        <w:t xml:space="preserve"> </w:t>
      </w:r>
      <w:r w:rsidRPr="000F0B0F">
        <w:rPr>
          <w:rFonts w:ascii="Times New Roman" w:hAnsi="Times New Roman" w:cs="Times New Roman"/>
          <w:b/>
          <w:i/>
          <w:sz w:val="26"/>
        </w:rPr>
        <w:t>1986</w:t>
      </w:r>
    </w:p>
    <w:p w14:paraId="5819BA1D" w14:textId="77777777" w:rsidR="00624B36" w:rsidRPr="000F0B0F" w:rsidRDefault="00624B36" w:rsidP="000F0B0F">
      <w:pPr>
        <w:spacing w:after="120" w:line="240" w:lineRule="auto"/>
        <w:jc w:val="right"/>
        <w:rPr>
          <w:rFonts w:ascii="Times New Roman" w:hAnsi="Times New Roman" w:cs="Times New Roman"/>
          <w:sz w:val="24"/>
        </w:rPr>
      </w:pPr>
      <w:r w:rsidRPr="000F0B0F">
        <w:rPr>
          <w:rFonts w:ascii="Times New Roman" w:hAnsi="Times New Roman" w:cs="Times New Roman"/>
          <w:sz w:val="24"/>
        </w:rPr>
        <w:t>[</w:t>
      </w:r>
      <w:r w:rsidR="003F0C06" w:rsidRPr="000F0B0F">
        <w:rPr>
          <w:rFonts w:ascii="Times New Roman" w:hAnsi="Times New Roman" w:cs="Times New Roman"/>
          <w:i/>
          <w:sz w:val="24"/>
        </w:rPr>
        <w:t>Assented to 24 June 1986</w:t>
      </w:r>
      <w:r w:rsidRPr="000F0B0F">
        <w:rPr>
          <w:rFonts w:ascii="Times New Roman" w:hAnsi="Times New Roman" w:cs="Times New Roman"/>
          <w:sz w:val="24"/>
        </w:rPr>
        <w:t>]</w:t>
      </w:r>
    </w:p>
    <w:p w14:paraId="6E05BCA7" w14:textId="77777777" w:rsidR="00624B36" w:rsidRPr="000F0B0F" w:rsidRDefault="00624B36" w:rsidP="000F0B0F">
      <w:pPr>
        <w:spacing w:after="0" w:line="240" w:lineRule="auto"/>
        <w:ind w:firstLine="432"/>
        <w:jc w:val="both"/>
        <w:rPr>
          <w:rFonts w:ascii="Times New Roman" w:hAnsi="Times New Roman" w:cs="Times New Roman"/>
          <w:sz w:val="24"/>
        </w:rPr>
      </w:pPr>
      <w:r w:rsidRPr="000F0B0F">
        <w:rPr>
          <w:rFonts w:ascii="Times New Roman" w:hAnsi="Times New Roman" w:cs="Times New Roman"/>
          <w:sz w:val="24"/>
        </w:rPr>
        <w:t>BE IT ENACTED by the Queen, and the Senate and the House of Representatives of the Commonwealth of Australia, as follows:</w:t>
      </w:r>
    </w:p>
    <w:p w14:paraId="6D2355DD" w14:textId="77777777" w:rsidR="00624B36" w:rsidRPr="000F0B0F" w:rsidRDefault="003F0C06" w:rsidP="008301D1">
      <w:pPr>
        <w:spacing w:before="60" w:after="60" w:line="240" w:lineRule="auto"/>
        <w:jc w:val="center"/>
        <w:rPr>
          <w:rFonts w:ascii="Times New Roman" w:hAnsi="Times New Roman" w:cs="Times New Roman"/>
          <w:sz w:val="24"/>
        </w:rPr>
      </w:pPr>
      <w:r w:rsidRPr="000F0B0F">
        <w:rPr>
          <w:rFonts w:ascii="Times New Roman" w:hAnsi="Times New Roman" w:cs="Times New Roman"/>
          <w:b/>
          <w:sz w:val="24"/>
        </w:rPr>
        <w:t>PART I—PRELIMINARY</w:t>
      </w:r>
    </w:p>
    <w:p w14:paraId="7FA20195" w14:textId="77777777" w:rsidR="00624B36" w:rsidRPr="008301D1" w:rsidRDefault="003F0C06" w:rsidP="008301D1">
      <w:pPr>
        <w:spacing w:before="120" w:after="60" w:line="240" w:lineRule="auto"/>
        <w:jc w:val="both"/>
        <w:rPr>
          <w:rFonts w:ascii="Times New Roman" w:hAnsi="Times New Roman" w:cs="Times New Roman"/>
          <w:b/>
          <w:sz w:val="20"/>
        </w:rPr>
      </w:pPr>
      <w:r w:rsidRPr="008301D1">
        <w:rPr>
          <w:rFonts w:ascii="Times New Roman" w:hAnsi="Times New Roman" w:cs="Times New Roman"/>
          <w:b/>
          <w:sz w:val="20"/>
        </w:rPr>
        <w:t>Short title</w:t>
      </w:r>
    </w:p>
    <w:p w14:paraId="0523AC8A" w14:textId="77777777" w:rsidR="00624B36" w:rsidRPr="003F0C06" w:rsidRDefault="003F0C06" w:rsidP="008301D1">
      <w:pPr>
        <w:spacing w:after="0" w:line="240" w:lineRule="auto"/>
        <w:ind w:firstLine="432"/>
        <w:jc w:val="both"/>
        <w:rPr>
          <w:rFonts w:ascii="Times New Roman" w:hAnsi="Times New Roman" w:cs="Times New Roman"/>
        </w:rPr>
      </w:pPr>
      <w:r w:rsidRPr="003F0C06">
        <w:rPr>
          <w:rFonts w:ascii="Times New Roman" w:hAnsi="Times New Roman" w:cs="Times New Roman"/>
          <w:b/>
        </w:rPr>
        <w:t>1.</w:t>
      </w:r>
      <w:r w:rsidR="00624B36" w:rsidRPr="003F0C06">
        <w:rPr>
          <w:rFonts w:ascii="Times New Roman" w:hAnsi="Times New Roman" w:cs="Times New Roman"/>
        </w:rPr>
        <w:t xml:space="preserve"> This Act may be cited as the </w:t>
      </w:r>
      <w:r w:rsidRPr="003F0C06">
        <w:rPr>
          <w:rFonts w:ascii="Times New Roman" w:hAnsi="Times New Roman" w:cs="Times New Roman"/>
          <w:i/>
        </w:rPr>
        <w:t xml:space="preserve">Companies and Securities Legislation Amendment </w:t>
      </w:r>
      <w:r w:rsidR="00624B36" w:rsidRPr="003F0C06">
        <w:rPr>
          <w:rFonts w:ascii="Times New Roman" w:hAnsi="Times New Roman" w:cs="Times New Roman"/>
        </w:rPr>
        <w:t>(</w:t>
      </w:r>
      <w:r w:rsidRPr="003F0C06">
        <w:rPr>
          <w:rFonts w:ascii="Times New Roman" w:hAnsi="Times New Roman" w:cs="Times New Roman"/>
          <w:i/>
        </w:rPr>
        <w:t>Futures Industry</w:t>
      </w:r>
      <w:r w:rsidR="00624B36" w:rsidRPr="003F0C06">
        <w:rPr>
          <w:rFonts w:ascii="Times New Roman" w:hAnsi="Times New Roman" w:cs="Times New Roman"/>
        </w:rPr>
        <w:t>)</w:t>
      </w:r>
      <w:r w:rsidRPr="003F0C06">
        <w:rPr>
          <w:rFonts w:ascii="Times New Roman" w:hAnsi="Times New Roman" w:cs="Times New Roman"/>
          <w:i/>
        </w:rPr>
        <w:t xml:space="preserve"> Act 1986.</w:t>
      </w:r>
    </w:p>
    <w:p w14:paraId="449EE3E7" w14:textId="77777777" w:rsidR="00624B36" w:rsidRPr="008301D1" w:rsidRDefault="003F0C06" w:rsidP="008301D1">
      <w:pPr>
        <w:spacing w:before="120" w:after="60" w:line="240" w:lineRule="auto"/>
        <w:jc w:val="both"/>
        <w:rPr>
          <w:rFonts w:ascii="Times New Roman" w:hAnsi="Times New Roman" w:cs="Times New Roman"/>
          <w:b/>
          <w:sz w:val="20"/>
        </w:rPr>
      </w:pPr>
      <w:r w:rsidRPr="008301D1">
        <w:rPr>
          <w:rFonts w:ascii="Times New Roman" w:hAnsi="Times New Roman" w:cs="Times New Roman"/>
          <w:b/>
          <w:sz w:val="20"/>
        </w:rPr>
        <w:t>Commencement</w:t>
      </w:r>
    </w:p>
    <w:p w14:paraId="1E99F07C" w14:textId="77777777" w:rsidR="00624B36" w:rsidRPr="003F0C06" w:rsidRDefault="003F0C06" w:rsidP="008301D1">
      <w:pPr>
        <w:spacing w:after="0" w:line="240" w:lineRule="auto"/>
        <w:ind w:firstLine="432"/>
        <w:jc w:val="both"/>
        <w:rPr>
          <w:rFonts w:ascii="Times New Roman" w:hAnsi="Times New Roman" w:cs="Times New Roman"/>
        </w:rPr>
      </w:pPr>
      <w:r w:rsidRPr="003F0C06">
        <w:rPr>
          <w:rFonts w:ascii="Times New Roman" w:hAnsi="Times New Roman" w:cs="Times New Roman"/>
          <w:b/>
        </w:rPr>
        <w:t>2.</w:t>
      </w:r>
      <w:r w:rsidR="00624B36" w:rsidRPr="003F0C06">
        <w:rPr>
          <w:rFonts w:ascii="Times New Roman" w:hAnsi="Times New Roman" w:cs="Times New Roman"/>
        </w:rPr>
        <w:t xml:space="preserve"> This Act shall come into operation, or shall be deemed to have come into operation, as the case requires, on the day on which the </w:t>
      </w:r>
      <w:r w:rsidRPr="003F0C06">
        <w:rPr>
          <w:rFonts w:ascii="Times New Roman" w:hAnsi="Times New Roman" w:cs="Times New Roman"/>
          <w:i/>
        </w:rPr>
        <w:t xml:space="preserve">Futures Industry Act 1986 </w:t>
      </w:r>
      <w:r w:rsidR="00624B36" w:rsidRPr="003F0C06">
        <w:rPr>
          <w:rFonts w:ascii="Times New Roman" w:hAnsi="Times New Roman" w:cs="Times New Roman"/>
        </w:rPr>
        <w:t>comes into operation.</w:t>
      </w:r>
    </w:p>
    <w:p w14:paraId="12AB772D" w14:textId="717CB284" w:rsidR="00624B36" w:rsidRPr="00EA7855" w:rsidRDefault="003F0C06" w:rsidP="00475FF1">
      <w:pPr>
        <w:spacing w:before="240" w:after="0" w:line="240" w:lineRule="auto"/>
        <w:jc w:val="center"/>
        <w:rPr>
          <w:rFonts w:ascii="Times New Roman" w:hAnsi="Times New Roman" w:cs="Times New Roman"/>
          <w:sz w:val="24"/>
        </w:rPr>
      </w:pPr>
      <w:r w:rsidRPr="003F0C06">
        <w:rPr>
          <w:rFonts w:ascii="Times New Roman" w:hAnsi="Times New Roman" w:cs="Times New Roman"/>
        </w:rPr>
        <w:br w:type="page"/>
      </w:r>
      <w:r w:rsidRPr="00EA7855">
        <w:rPr>
          <w:rFonts w:ascii="Times New Roman" w:hAnsi="Times New Roman" w:cs="Times New Roman"/>
          <w:b/>
          <w:sz w:val="24"/>
        </w:rPr>
        <w:lastRenderedPageBreak/>
        <w:t>PART II—AMENDMENT OF COMPANIES (ACQUISITION OF</w:t>
      </w:r>
    </w:p>
    <w:p w14:paraId="5707C0AE" w14:textId="77777777" w:rsidR="00624B36" w:rsidRPr="00EA7855" w:rsidRDefault="003F0C06" w:rsidP="00EA7855">
      <w:pPr>
        <w:spacing w:after="0" w:line="240" w:lineRule="auto"/>
        <w:jc w:val="center"/>
        <w:rPr>
          <w:rFonts w:ascii="Times New Roman" w:hAnsi="Times New Roman" w:cs="Times New Roman"/>
          <w:sz w:val="24"/>
        </w:rPr>
      </w:pPr>
      <w:r w:rsidRPr="00EA7855">
        <w:rPr>
          <w:rFonts w:ascii="Times New Roman" w:hAnsi="Times New Roman" w:cs="Times New Roman"/>
          <w:b/>
          <w:sz w:val="24"/>
        </w:rPr>
        <w:t>SHARES) ACT 1980</w:t>
      </w:r>
    </w:p>
    <w:p w14:paraId="5F77AA0D" w14:textId="77777777" w:rsidR="00624B36" w:rsidRPr="00EA7855" w:rsidRDefault="003F0C06" w:rsidP="00EA7855">
      <w:pPr>
        <w:spacing w:before="120" w:after="60" w:line="240" w:lineRule="auto"/>
        <w:jc w:val="both"/>
        <w:rPr>
          <w:rFonts w:ascii="Times New Roman" w:hAnsi="Times New Roman" w:cs="Times New Roman"/>
          <w:b/>
          <w:sz w:val="20"/>
        </w:rPr>
      </w:pPr>
      <w:r w:rsidRPr="00EA7855">
        <w:rPr>
          <w:rFonts w:ascii="Times New Roman" w:hAnsi="Times New Roman" w:cs="Times New Roman"/>
          <w:b/>
          <w:sz w:val="20"/>
        </w:rPr>
        <w:t>Principal Act</w:t>
      </w:r>
    </w:p>
    <w:p w14:paraId="0CC3A292" w14:textId="77777777" w:rsidR="00624B36" w:rsidRPr="003F0C06" w:rsidRDefault="00624B36" w:rsidP="00EA7855">
      <w:pPr>
        <w:spacing w:after="0" w:line="240" w:lineRule="auto"/>
        <w:ind w:firstLine="432"/>
        <w:jc w:val="both"/>
        <w:rPr>
          <w:rFonts w:ascii="Times New Roman" w:hAnsi="Times New Roman" w:cs="Times New Roman"/>
        </w:rPr>
      </w:pPr>
      <w:r w:rsidRPr="00EA7855">
        <w:rPr>
          <w:rFonts w:ascii="Times New Roman" w:hAnsi="Times New Roman" w:cs="Times New Roman"/>
          <w:b/>
        </w:rPr>
        <w:t xml:space="preserve">3. </w:t>
      </w:r>
      <w:r w:rsidRPr="003F0C06">
        <w:rPr>
          <w:rFonts w:ascii="Times New Roman" w:hAnsi="Times New Roman" w:cs="Times New Roman"/>
        </w:rPr>
        <w:t xml:space="preserve">The </w:t>
      </w:r>
      <w:r w:rsidR="003F0C06" w:rsidRPr="003F0C06">
        <w:rPr>
          <w:rFonts w:ascii="Times New Roman" w:hAnsi="Times New Roman" w:cs="Times New Roman"/>
          <w:i/>
        </w:rPr>
        <w:t xml:space="preserve">Companies </w:t>
      </w:r>
      <w:r w:rsidRPr="003F0C06">
        <w:rPr>
          <w:rFonts w:ascii="Times New Roman" w:hAnsi="Times New Roman" w:cs="Times New Roman"/>
        </w:rPr>
        <w:t>(</w:t>
      </w:r>
      <w:r w:rsidR="003F0C06" w:rsidRPr="003F0C06">
        <w:rPr>
          <w:rFonts w:ascii="Times New Roman" w:hAnsi="Times New Roman" w:cs="Times New Roman"/>
          <w:i/>
        </w:rPr>
        <w:t>Acquisition of Shares</w:t>
      </w:r>
      <w:r w:rsidRPr="003F0C06">
        <w:rPr>
          <w:rFonts w:ascii="Times New Roman" w:hAnsi="Times New Roman" w:cs="Times New Roman"/>
        </w:rPr>
        <w:t>)</w:t>
      </w:r>
      <w:r w:rsidR="003F0C06" w:rsidRPr="003F0C06">
        <w:rPr>
          <w:rFonts w:ascii="Times New Roman" w:hAnsi="Times New Roman" w:cs="Times New Roman"/>
          <w:i/>
        </w:rPr>
        <w:t xml:space="preserve"> Act 1980</w:t>
      </w:r>
      <w:r w:rsidR="003F0C06" w:rsidRPr="003F0C06">
        <w:rPr>
          <w:rFonts w:ascii="Times New Roman" w:hAnsi="Times New Roman" w:cs="Times New Roman"/>
          <w:vertAlign w:val="superscript"/>
        </w:rPr>
        <w:t>1</w:t>
      </w:r>
      <w:r w:rsidR="003F0C06" w:rsidRPr="003F0C06">
        <w:rPr>
          <w:rFonts w:ascii="Times New Roman" w:hAnsi="Times New Roman" w:cs="Times New Roman"/>
          <w:i/>
        </w:rPr>
        <w:t xml:space="preserve"> </w:t>
      </w:r>
      <w:r w:rsidRPr="003F0C06">
        <w:rPr>
          <w:rFonts w:ascii="Times New Roman" w:hAnsi="Times New Roman" w:cs="Times New Roman"/>
        </w:rPr>
        <w:t>is in this Part referred to as the Principal Act.</w:t>
      </w:r>
    </w:p>
    <w:p w14:paraId="48407974" w14:textId="77777777" w:rsidR="00624B36" w:rsidRPr="0070081D" w:rsidRDefault="003F0C06" w:rsidP="0070081D">
      <w:pPr>
        <w:spacing w:before="120" w:after="60" w:line="240" w:lineRule="auto"/>
        <w:jc w:val="both"/>
        <w:rPr>
          <w:rFonts w:ascii="Times New Roman" w:hAnsi="Times New Roman" w:cs="Times New Roman"/>
          <w:b/>
          <w:sz w:val="20"/>
        </w:rPr>
      </w:pPr>
      <w:r w:rsidRPr="0070081D">
        <w:rPr>
          <w:rFonts w:ascii="Times New Roman" w:hAnsi="Times New Roman" w:cs="Times New Roman"/>
          <w:b/>
          <w:sz w:val="20"/>
        </w:rPr>
        <w:t>Service of documents and publication of notices</w:t>
      </w:r>
    </w:p>
    <w:p w14:paraId="6C803CBE" w14:textId="77777777" w:rsidR="00624B36" w:rsidRPr="003F0C06" w:rsidRDefault="003F0C06" w:rsidP="0070081D">
      <w:pPr>
        <w:spacing w:after="0" w:line="240" w:lineRule="auto"/>
        <w:ind w:firstLine="432"/>
        <w:jc w:val="both"/>
        <w:rPr>
          <w:rFonts w:ascii="Times New Roman" w:hAnsi="Times New Roman" w:cs="Times New Roman"/>
        </w:rPr>
      </w:pPr>
      <w:r w:rsidRPr="003F0C06">
        <w:rPr>
          <w:rFonts w:ascii="Times New Roman" w:hAnsi="Times New Roman" w:cs="Times New Roman"/>
          <w:b/>
        </w:rPr>
        <w:t>4.</w:t>
      </w:r>
      <w:r w:rsidR="00624B36" w:rsidRPr="003F0C06">
        <w:rPr>
          <w:rFonts w:ascii="Times New Roman" w:hAnsi="Times New Roman" w:cs="Times New Roman"/>
        </w:rPr>
        <w:t xml:space="preserve"> Section 56 of the Principal Act is amended—</w:t>
      </w:r>
    </w:p>
    <w:p w14:paraId="0EA72A8E" w14:textId="77777777" w:rsidR="00624B36" w:rsidRPr="003F0C06" w:rsidRDefault="00624B36" w:rsidP="0070081D">
      <w:pPr>
        <w:spacing w:after="0" w:line="240" w:lineRule="auto"/>
        <w:ind w:left="720" w:hanging="288"/>
        <w:jc w:val="both"/>
        <w:rPr>
          <w:rFonts w:ascii="Times New Roman" w:hAnsi="Times New Roman" w:cs="Times New Roman"/>
        </w:rPr>
      </w:pPr>
      <w:r w:rsidRPr="003F0C06">
        <w:rPr>
          <w:rFonts w:ascii="Times New Roman" w:hAnsi="Times New Roman" w:cs="Times New Roman"/>
        </w:rPr>
        <w:t xml:space="preserve">(a) by inserting in sub-section (1) </w:t>
      </w:r>
      <w:r w:rsidR="003F0C06">
        <w:rPr>
          <w:rFonts w:ascii="Times New Roman" w:hAnsi="Times New Roman" w:cs="Times New Roman"/>
        </w:rPr>
        <w:t>“</w:t>
      </w:r>
      <w:r w:rsidRPr="003F0C06">
        <w:rPr>
          <w:rFonts w:ascii="Times New Roman" w:hAnsi="Times New Roman" w:cs="Times New Roman"/>
        </w:rPr>
        <w:t>, facsimile service</w:t>
      </w:r>
      <w:r w:rsidR="003F0C06">
        <w:rPr>
          <w:rFonts w:ascii="Times New Roman" w:hAnsi="Times New Roman" w:cs="Times New Roman"/>
        </w:rPr>
        <w:t>”</w:t>
      </w:r>
      <w:r w:rsidRPr="003F0C06">
        <w:rPr>
          <w:rFonts w:ascii="Times New Roman" w:hAnsi="Times New Roman" w:cs="Times New Roman"/>
        </w:rPr>
        <w:t xml:space="preserve"> after </w:t>
      </w:r>
      <w:r w:rsidR="003F0C06">
        <w:rPr>
          <w:rFonts w:ascii="Times New Roman" w:hAnsi="Times New Roman" w:cs="Times New Roman"/>
        </w:rPr>
        <w:t>“</w:t>
      </w:r>
      <w:r w:rsidRPr="003F0C06">
        <w:rPr>
          <w:rFonts w:ascii="Times New Roman" w:hAnsi="Times New Roman" w:cs="Times New Roman"/>
        </w:rPr>
        <w:t>telex</w:t>
      </w:r>
      <w:r w:rsidR="003F0C06">
        <w:rPr>
          <w:rFonts w:ascii="Times New Roman" w:hAnsi="Times New Roman" w:cs="Times New Roman"/>
        </w:rPr>
        <w:t>”</w:t>
      </w:r>
      <w:r w:rsidRPr="003F0C06">
        <w:rPr>
          <w:rFonts w:ascii="Times New Roman" w:hAnsi="Times New Roman" w:cs="Times New Roman"/>
        </w:rPr>
        <w:t>; and</w:t>
      </w:r>
    </w:p>
    <w:p w14:paraId="3E1841DC" w14:textId="77777777" w:rsidR="00624B36" w:rsidRPr="003F0C06" w:rsidRDefault="00624B36" w:rsidP="0070081D">
      <w:pPr>
        <w:spacing w:after="0" w:line="240" w:lineRule="auto"/>
        <w:ind w:left="720" w:hanging="288"/>
        <w:jc w:val="both"/>
        <w:rPr>
          <w:rFonts w:ascii="Times New Roman" w:hAnsi="Times New Roman" w:cs="Times New Roman"/>
        </w:rPr>
      </w:pPr>
      <w:r w:rsidRPr="003F0C06">
        <w:rPr>
          <w:rFonts w:ascii="Times New Roman" w:hAnsi="Times New Roman" w:cs="Times New Roman"/>
        </w:rPr>
        <w:t>(b) by inserting after sub-section (1) the following sub-section:</w:t>
      </w:r>
    </w:p>
    <w:p w14:paraId="43A35835" w14:textId="77777777" w:rsidR="00624B36" w:rsidRPr="003F0C06" w:rsidRDefault="003F0C06" w:rsidP="00BB2316">
      <w:pPr>
        <w:spacing w:after="0" w:line="240" w:lineRule="auto"/>
        <w:ind w:left="720" w:firstLine="144"/>
        <w:jc w:val="both"/>
        <w:rPr>
          <w:rFonts w:ascii="Times New Roman" w:hAnsi="Times New Roman" w:cs="Times New Roman"/>
        </w:rPr>
      </w:pPr>
      <w:r>
        <w:rPr>
          <w:rFonts w:ascii="Times New Roman" w:hAnsi="Times New Roman" w:cs="Times New Roman"/>
        </w:rPr>
        <w:t>“</w:t>
      </w:r>
      <w:r w:rsidR="00624B36" w:rsidRPr="003F0C06">
        <w:rPr>
          <w:rFonts w:ascii="Times New Roman" w:hAnsi="Times New Roman" w:cs="Times New Roman"/>
        </w:rPr>
        <w:t>(1</w:t>
      </w:r>
      <w:r w:rsidRPr="003F0C06">
        <w:rPr>
          <w:rFonts w:ascii="Times New Roman" w:hAnsi="Times New Roman" w:cs="Times New Roman"/>
          <w:smallCaps/>
        </w:rPr>
        <w:t>a</w:t>
      </w:r>
      <w:r w:rsidR="00624B36" w:rsidRPr="003F0C06">
        <w:rPr>
          <w:rFonts w:ascii="Times New Roman" w:hAnsi="Times New Roman" w:cs="Times New Roman"/>
        </w:rPr>
        <w:t xml:space="preserve">) The amendment of sub-section (1) of this section made by section 4 of the </w:t>
      </w:r>
      <w:r w:rsidRPr="003F0C06">
        <w:rPr>
          <w:rFonts w:ascii="Times New Roman" w:hAnsi="Times New Roman" w:cs="Times New Roman"/>
          <w:i/>
        </w:rPr>
        <w:t xml:space="preserve">Companies and Securities Legislation Amendment </w:t>
      </w:r>
      <w:r w:rsidR="00624B36" w:rsidRPr="003F0C06">
        <w:rPr>
          <w:rFonts w:ascii="Times New Roman" w:hAnsi="Times New Roman" w:cs="Times New Roman"/>
        </w:rPr>
        <w:t>(</w:t>
      </w:r>
      <w:r w:rsidRPr="003F0C06">
        <w:rPr>
          <w:rFonts w:ascii="Times New Roman" w:hAnsi="Times New Roman" w:cs="Times New Roman"/>
          <w:i/>
        </w:rPr>
        <w:t>Futures Industry</w:t>
      </w:r>
      <w:r w:rsidR="00624B36" w:rsidRPr="003F0C06">
        <w:rPr>
          <w:rFonts w:ascii="Times New Roman" w:hAnsi="Times New Roman" w:cs="Times New Roman"/>
        </w:rPr>
        <w:t>)</w:t>
      </w:r>
      <w:r w:rsidRPr="003F0C06">
        <w:rPr>
          <w:rFonts w:ascii="Times New Roman" w:hAnsi="Times New Roman" w:cs="Times New Roman"/>
          <w:i/>
        </w:rPr>
        <w:t xml:space="preserve"> Act 1986 </w:t>
      </w:r>
      <w:r w:rsidR="00624B36" w:rsidRPr="003F0C06">
        <w:rPr>
          <w:rFonts w:ascii="Times New Roman" w:hAnsi="Times New Roman" w:cs="Times New Roman"/>
        </w:rPr>
        <w:t>is for the avoidance of doubt, and shall not be taken to affect by implication the interpretation of that sub-section as in force at any time before the commencement of that section.</w:t>
      </w:r>
      <w:r>
        <w:rPr>
          <w:rFonts w:ascii="Times New Roman" w:hAnsi="Times New Roman" w:cs="Times New Roman"/>
        </w:rPr>
        <w:t>”</w:t>
      </w:r>
      <w:r w:rsidR="00624B36" w:rsidRPr="003F0C06">
        <w:rPr>
          <w:rFonts w:ascii="Times New Roman" w:hAnsi="Times New Roman" w:cs="Times New Roman"/>
        </w:rPr>
        <w:t>.</w:t>
      </w:r>
    </w:p>
    <w:p w14:paraId="6C7BC770" w14:textId="362050F8" w:rsidR="00624B36" w:rsidRPr="00D11363" w:rsidRDefault="003F0C06" w:rsidP="00475FF1">
      <w:pPr>
        <w:spacing w:before="240" w:after="60" w:line="240" w:lineRule="auto"/>
        <w:jc w:val="center"/>
        <w:rPr>
          <w:rFonts w:ascii="Times New Roman" w:hAnsi="Times New Roman" w:cs="Times New Roman"/>
          <w:sz w:val="24"/>
        </w:rPr>
      </w:pPr>
      <w:r w:rsidRPr="00D11363">
        <w:rPr>
          <w:rFonts w:ascii="Times New Roman" w:hAnsi="Times New Roman" w:cs="Times New Roman"/>
          <w:b/>
          <w:sz w:val="24"/>
        </w:rPr>
        <w:t>PART III—AMENDMENTS OF NATIONAL COMPANIES AND SECURITIES COMMISSION ACT 1979</w:t>
      </w:r>
    </w:p>
    <w:p w14:paraId="639EF9E3" w14:textId="77777777" w:rsidR="00624B36" w:rsidRPr="00D11363" w:rsidRDefault="003F0C06" w:rsidP="00D11363">
      <w:pPr>
        <w:spacing w:before="120" w:after="60" w:line="240" w:lineRule="auto"/>
        <w:jc w:val="both"/>
        <w:rPr>
          <w:rFonts w:ascii="Times New Roman" w:hAnsi="Times New Roman" w:cs="Times New Roman"/>
          <w:b/>
          <w:sz w:val="20"/>
        </w:rPr>
      </w:pPr>
      <w:r w:rsidRPr="00D11363">
        <w:rPr>
          <w:rFonts w:ascii="Times New Roman" w:hAnsi="Times New Roman" w:cs="Times New Roman"/>
          <w:b/>
          <w:sz w:val="20"/>
        </w:rPr>
        <w:t>Principal Act</w:t>
      </w:r>
    </w:p>
    <w:p w14:paraId="64E57060" w14:textId="77777777" w:rsidR="00624B36" w:rsidRPr="003F0C06" w:rsidRDefault="003F0C06" w:rsidP="00D11363">
      <w:pPr>
        <w:spacing w:after="0" w:line="240" w:lineRule="auto"/>
        <w:ind w:firstLine="432"/>
        <w:jc w:val="both"/>
        <w:rPr>
          <w:rFonts w:ascii="Times New Roman" w:hAnsi="Times New Roman" w:cs="Times New Roman"/>
        </w:rPr>
      </w:pPr>
      <w:r w:rsidRPr="003F0C06">
        <w:rPr>
          <w:rFonts w:ascii="Times New Roman" w:hAnsi="Times New Roman" w:cs="Times New Roman"/>
          <w:b/>
        </w:rPr>
        <w:t>5.</w:t>
      </w:r>
      <w:r w:rsidR="00624B36" w:rsidRPr="003F0C06">
        <w:rPr>
          <w:rFonts w:ascii="Times New Roman" w:hAnsi="Times New Roman" w:cs="Times New Roman"/>
        </w:rPr>
        <w:t xml:space="preserve"> The </w:t>
      </w:r>
      <w:r w:rsidRPr="003F0C06">
        <w:rPr>
          <w:rFonts w:ascii="Times New Roman" w:hAnsi="Times New Roman" w:cs="Times New Roman"/>
          <w:i/>
        </w:rPr>
        <w:t>National Companies and Securities Commission Act 1979</w:t>
      </w:r>
      <w:r w:rsidRPr="003F0C06">
        <w:rPr>
          <w:rFonts w:ascii="Times New Roman" w:hAnsi="Times New Roman" w:cs="Times New Roman"/>
          <w:vertAlign w:val="superscript"/>
        </w:rPr>
        <w:t>2</w:t>
      </w:r>
      <w:r w:rsidRPr="003F0C06">
        <w:rPr>
          <w:rFonts w:ascii="Times New Roman" w:hAnsi="Times New Roman" w:cs="Times New Roman"/>
          <w:i/>
        </w:rPr>
        <w:t xml:space="preserve"> </w:t>
      </w:r>
      <w:r w:rsidR="00624B36" w:rsidRPr="003F0C06">
        <w:rPr>
          <w:rFonts w:ascii="Times New Roman" w:hAnsi="Times New Roman" w:cs="Times New Roman"/>
        </w:rPr>
        <w:t>is in this Part referred to as the Principal Act.</w:t>
      </w:r>
    </w:p>
    <w:p w14:paraId="5114F6D4" w14:textId="77777777" w:rsidR="00624B36" w:rsidRPr="00D11363" w:rsidRDefault="003F0C06" w:rsidP="00D11363">
      <w:pPr>
        <w:spacing w:before="120" w:after="60" w:line="240" w:lineRule="auto"/>
        <w:jc w:val="both"/>
        <w:rPr>
          <w:rFonts w:ascii="Times New Roman" w:hAnsi="Times New Roman" w:cs="Times New Roman"/>
          <w:b/>
          <w:sz w:val="20"/>
        </w:rPr>
      </w:pPr>
      <w:r w:rsidRPr="00D11363">
        <w:rPr>
          <w:rFonts w:ascii="Times New Roman" w:hAnsi="Times New Roman" w:cs="Times New Roman"/>
          <w:b/>
          <w:sz w:val="20"/>
        </w:rPr>
        <w:t>Interpretation</w:t>
      </w:r>
    </w:p>
    <w:p w14:paraId="2C4E08B2" w14:textId="77777777" w:rsidR="00624B36" w:rsidRPr="003F0C06" w:rsidRDefault="003F0C06" w:rsidP="00D11363">
      <w:pPr>
        <w:spacing w:after="0" w:line="240" w:lineRule="auto"/>
        <w:ind w:firstLine="432"/>
        <w:jc w:val="both"/>
        <w:rPr>
          <w:rFonts w:ascii="Times New Roman" w:hAnsi="Times New Roman" w:cs="Times New Roman"/>
        </w:rPr>
      </w:pPr>
      <w:r w:rsidRPr="003F0C06">
        <w:rPr>
          <w:rFonts w:ascii="Times New Roman" w:hAnsi="Times New Roman" w:cs="Times New Roman"/>
          <w:b/>
        </w:rPr>
        <w:t>6.</w:t>
      </w:r>
      <w:r w:rsidR="00624B36" w:rsidRPr="003F0C06">
        <w:rPr>
          <w:rFonts w:ascii="Times New Roman" w:hAnsi="Times New Roman" w:cs="Times New Roman"/>
        </w:rPr>
        <w:t xml:space="preserve"> Section 3 of the Principal Act is amended by inserting after the definition of </w:t>
      </w:r>
      <w:r>
        <w:rPr>
          <w:rFonts w:ascii="Times New Roman" w:hAnsi="Times New Roman" w:cs="Times New Roman"/>
        </w:rPr>
        <w:t>“</w:t>
      </w:r>
      <w:r w:rsidR="00624B36" w:rsidRPr="003F0C06">
        <w:rPr>
          <w:rFonts w:ascii="Times New Roman" w:hAnsi="Times New Roman" w:cs="Times New Roman"/>
        </w:rPr>
        <w:t>functions</w:t>
      </w:r>
      <w:r>
        <w:rPr>
          <w:rFonts w:ascii="Times New Roman" w:hAnsi="Times New Roman" w:cs="Times New Roman"/>
        </w:rPr>
        <w:t>”</w:t>
      </w:r>
      <w:r w:rsidR="00624B36" w:rsidRPr="003F0C06">
        <w:rPr>
          <w:rFonts w:ascii="Times New Roman" w:hAnsi="Times New Roman" w:cs="Times New Roman"/>
        </w:rPr>
        <w:t xml:space="preserve"> in sub-section (1) the following definition:</w:t>
      </w:r>
    </w:p>
    <w:p w14:paraId="48B05ACC" w14:textId="77777777" w:rsidR="00624B36" w:rsidRPr="003F0C06" w:rsidRDefault="003F0C06" w:rsidP="00D11363">
      <w:pPr>
        <w:spacing w:after="0" w:line="240" w:lineRule="auto"/>
        <w:ind w:left="720" w:hanging="288"/>
        <w:jc w:val="both"/>
        <w:rPr>
          <w:rFonts w:ascii="Times New Roman" w:hAnsi="Times New Roman" w:cs="Times New Roman"/>
        </w:rPr>
      </w:pPr>
      <w:r>
        <w:rPr>
          <w:rFonts w:ascii="Times New Roman" w:hAnsi="Times New Roman" w:cs="Times New Roman"/>
        </w:rPr>
        <w:t>“</w:t>
      </w:r>
      <w:r w:rsidR="00624B36" w:rsidRPr="003F0C06">
        <w:rPr>
          <w:rFonts w:ascii="Times New Roman" w:hAnsi="Times New Roman" w:cs="Times New Roman"/>
        </w:rPr>
        <w:t xml:space="preserve"> </w:t>
      </w:r>
      <w:r>
        <w:rPr>
          <w:rFonts w:ascii="Times New Roman" w:hAnsi="Times New Roman" w:cs="Times New Roman"/>
        </w:rPr>
        <w:t>‘</w:t>
      </w:r>
      <w:r w:rsidR="00624B36" w:rsidRPr="003F0C06">
        <w:rPr>
          <w:rFonts w:ascii="Times New Roman" w:hAnsi="Times New Roman" w:cs="Times New Roman"/>
        </w:rPr>
        <w:t>futures contract</w:t>
      </w:r>
      <w:r>
        <w:rPr>
          <w:rFonts w:ascii="Times New Roman" w:hAnsi="Times New Roman" w:cs="Times New Roman"/>
        </w:rPr>
        <w:t>’</w:t>
      </w:r>
      <w:r w:rsidR="00624B36" w:rsidRPr="003F0C06">
        <w:rPr>
          <w:rFonts w:ascii="Times New Roman" w:hAnsi="Times New Roman" w:cs="Times New Roman"/>
        </w:rPr>
        <w:t xml:space="preserve"> means a futures contract within the meaning of the </w:t>
      </w:r>
      <w:r w:rsidRPr="003F0C06">
        <w:rPr>
          <w:rFonts w:ascii="Times New Roman" w:hAnsi="Times New Roman" w:cs="Times New Roman"/>
          <w:i/>
        </w:rPr>
        <w:t xml:space="preserve">Futures Industry Act 1986 </w:t>
      </w:r>
      <w:r w:rsidR="00624B36" w:rsidRPr="003F0C06">
        <w:rPr>
          <w:rFonts w:ascii="Times New Roman" w:hAnsi="Times New Roman" w:cs="Times New Roman"/>
        </w:rPr>
        <w:t>or of the provisions of a law of a participating State or participating Territory that correspond with that Act;</w:t>
      </w:r>
      <w:r>
        <w:rPr>
          <w:rFonts w:ascii="Times New Roman" w:hAnsi="Times New Roman" w:cs="Times New Roman"/>
        </w:rPr>
        <w:t>”</w:t>
      </w:r>
      <w:r w:rsidR="00624B36" w:rsidRPr="003F0C06">
        <w:rPr>
          <w:rFonts w:ascii="Times New Roman" w:hAnsi="Times New Roman" w:cs="Times New Roman"/>
        </w:rPr>
        <w:t>.</w:t>
      </w:r>
    </w:p>
    <w:p w14:paraId="30981E8D" w14:textId="77777777" w:rsidR="00624B36" w:rsidRPr="00D11363" w:rsidRDefault="003F0C06" w:rsidP="00D11363">
      <w:pPr>
        <w:spacing w:before="120" w:after="60" w:line="240" w:lineRule="auto"/>
        <w:jc w:val="both"/>
        <w:rPr>
          <w:rFonts w:ascii="Times New Roman" w:hAnsi="Times New Roman" w:cs="Times New Roman"/>
          <w:b/>
          <w:sz w:val="20"/>
        </w:rPr>
      </w:pPr>
      <w:r w:rsidRPr="00D11363">
        <w:rPr>
          <w:rFonts w:ascii="Times New Roman" w:hAnsi="Times New Roman" w:cs="Times New Roman"/>
          <w:b/>
          <w:sz w:val="20"/>
        </w:rPr>
        <w:t>Functions and powers of Commission</w:t>
      </w:r>
    </w:p>
    <w:p w14:paraId="56D8C3EA" w14:textId="66236579" w:rsidR="00624B36" w:rsidRPr="003F0C06" w:rsidRDefault="003F0C06" w:rsidP="00D11363">
      <w:pPr>
        <w:spacing w:after="0" w:line="240" w:lineRule="auto"/>
        <w:ind w:firstLine="432"/>
        <w:jc w:val="both"/>
        <w:rPr>
          <w:rFonts w:ascii="Times New Roman" w:hAnsi="Times New Roman" w:cs="Times New Roman"/>
        </w:rPr>
      </w:pPr>
      <w:r w:rsidRPr="003F0C06">
        <w:rPr>
          <w:rFonts w:ascii="Times New Roman" w:hAnsi="Times New Roman" w:cs="Times New Roman"/>
          <w:b/>
        </w:rPr>
        <w:t>7.</w:t>
      </w:r>
      <w:r w:rsidR="00624B36" w:rsidRPr="003F0C06">
        <w:rPr>
          <w:rFonts w:ascii="Times New Roman" w:hAnsi="Times New Roman" w:cs="Times New Roman"/>
        </w:rPr>
        <w:t xml:space="preserve"> Section 6 of the Principal Act is amended by omitting from sub</w:t>
      </w:r>
      <w:r w:rsidR="00475FF1">
        <w:rPr>
          <w:rFonts w:ascii="Times New Roman" w:hAnsi="Times New Roman" w:cs="Times New Roman"/>
        </w:rPr>
        <w:t>-</w:t>
      </w:r>
      <w:r w:rsidR="00624B36" w:rsidRPr="003F0C06">
        <w:rPr>
          <w:rFonts w:ascii="Times New Roman" w:hAnsi="Times New Roman" w:cs="Times New Roman"/>
        </w:rPr>
        <w:t xml:space="preserve">section (3) </w:t>
      </w:r>
      <w:r>
        <w:rPr>
          <w:rFonts w:ascii="Times New Roman" w:hAnsi="Times New Roman" w:cs="Times New Roman"/>
        </w:rPr>
        <w:t>“</w:t>
      </w:r>
      <w:r w:rsidR="00624B36" w:rsidRPr="003F0C06">
        <w:rPr>
          <w:rFonts w:ascii="Times New Roman" w:hAnsi="Times New Roman" w:cs="Times New Roman"/>
        </w:rPr>
        <w:t>or the regulation of the securities industry</w:t>
      </w:r>
      <w:r>
        <w:rPr>
          <w:rFonts w:ascii="Times New Roman" w:hAnsi="Times New Roman" w:cs="Times New Roman"/>
        </w:rPr>
        <w:t>”</w:t>
      </w:r>
      <w:r w:rsidR="00624B36" w:rsidRPr="003F0C06">
        <w:rPr>
          <w:rFonts w:ascii="Times New Roman" w:hAnsi="Times New Roman" w:cs="Times New Roman"/>
        </w:rPr>
        <w:t xml:space="preserve"> and substituting </w:t>
      </w:r>
      <w:r>
        <w:rPr>
          <w:rFonts w:ascii="Times New Roman" w:hAnsi="Times New Roman" w:cs="Times New Roman"/>
        </w:rPr>
        <w:t>“</w:t>
      </w:r>
      <w:r w:rsidR="00624B36" w:rsidRPr="003F0C06">
        <w:rPr>
          <w:rFonts w:ascii="Times New Roman" w:hAnsi="Times New Roman" w:cs="Times New Roman"/>
        </w:rPr>
        <w:t>, the regulation of the securities industry or the regulation of the futures industry</w:t>
      </w:r>
      <w:r>
        <w:rPr>
          <w:rFonts w:ascii="Times New Roman" w:hAnsi="Times New Roman" w:cs="Times New Roman"/>
        </w:rPr>
        <w:t>”</w:t>
      </w:r>
      <w:r w:rsidR="00624B36" w:rsidRPr="003F0C06">
        <w:rPr>
          <w:rFonts w:ascii="Times New Roman" w:hAnsi="Times New Roman" w:cs="Times New Roman"/>
        </w:rPr>
        <w:t>.</w:t>
      </w:r>
    </w:p>
    <w:p w14:paraId="54E0C6CB" w14:textId="77777777" w:rsidR="00624B36" w:rsidRPr="00D11363" w:rsidRDefault="003F0C06" w:rsidP="00D11363">
      <w:pPr>
        <w:spacing w:before="120" w:after="60" w:line="240" w:lineRule="auto"/>
        <w:jc w:val="both"/>
        <w:rPr>
          <w:rFonts w:ascii="Times New Roman" w:hAnsi="Times New Roman" w:cs="Times New Roman"/>
          <w:b/>
          <w:sz w:val="20"/>
        </w:rPr>
      </w:pPr>
      <w:r w:rsidRPr="00D11363">
        <w:rPr>
          <w:rFonts w:ascii="Times New Roman" w:hAnsi="Times New Roman" w:cs="Times New Roman"/>
          <w:b/>
          <w:sz w:val="20"/>
        </w:rPr>
        <w:t>Register of financial interests</w:t>
      </w:r>
    </w:p>
    <w:p w14:paraId="4E372AF8" w14:textId="77777777" w:rsidR="00624B36" w:rsidRPr="003F0C06" w:rsidRDefault="003F0C06" w:rsidP="00D11363">
      <w:pPr>
        <w:spacing w:after="0" w:line="240" w:lineRule="auto"/>
        <w:ind w:firstLine="432"/>
        <w:jc w:val="both"/>
        <w:rPr>
          <w:rFonts w:ascii="Times New Roman" w:hAnsi="Times New Roman" w:cs="Times New Roman"/>
        </w:rPr>
      </w:pPr>
      <w:r w:rsidRPr="003F0C06">
        <w:rPr>
          <w:rFonts w:ascii="Times New Roman" w:hAnsi="Times New Roman" w:cs="Times New Roman"/>
          <w:b/>
        </w:rPr>
        <w:t>8.</w:t>
      </w:r>
      <w:r w:rsidR="00624B36" w:rsidRPr="003F0C06">
        <w:rPr>
          <w:rFonts w:ascii="Times New Roman" w:hAnsi="Times New Roman" w:cs="Times New Roman"/>
        </w:rPr>
        <w:t xml:space="preserve"> Section 19 of the Principal Act is amended—</w:t>
      </w:r>
    </w:p>
    <w:p w14:paraId="3578420A" w14:textId="0EBF4A42" w:rsidR="00624B36" w:rsidRPr="003F0C06" w:rsidRDefault="00624B36" w:rsidP="00D11363">
      <w:pPr>
        <w:spacing w:after="0" w:line="240" w:lineRule="auto"/>
        <w:ind w:left="720" w:hanging="288"/>
        <w:jc w:val="both"/>
        <w:rPr>
          <w:rFonts w:ascii="Times New Roman" w:hAnsi="Times New Roman" w:cs="Times New Roman"/>
        </w:rPr>
      </w:pPr>
      <w:r w:rsidRPr="003F0C06">
        <w:rPr>
          <w:rFonts w:ascii="Times New Roman" w:hAnsi="Times New Roman" w:cs="Times New Roman"/>
        </w:rPr>
        <w:t>(a) by omitting sub-section (2) and substituting the following sub</w:t>
      </w:r>
      <w:r w:rsidR="00475FF1">
        <w:rPr>
          <w:rFonts w:ascii="Times New Roman" w:hAnsi="Times New Roman" w:cs="Times New Roman"/>
        </w:rPr>
        <w:t>-</w:t>
      </w:r>
      <w:r w:rsidRPr="003F0C06">
        <w:rPr>
          <w:rFonts w:ascii="Times New Roman" w:hAnsi="Times New Roman" w:cs="Times New Roman"/>
        </w:rPr>
        <w:t>section:</w:t>
      </w:r>
    </w:p>
    <w:p w14:paraId="618A3A38" w14:textId="77777777" w:rsidR="00624B36" w:rsidRPr="003F0C06" w:rsidRDefault="003F0C06" w:rsidP="00FA21DB">
      <w:pPr>
        <w:spacing w:after="0" w:line="240" w:lineRule="auto"/>
        <w:ind w:left="1152" w:hanging="288"/>
        <w:jc w:val="both"/>
        <w:rPr>
          <w:rFonts w:ascii="Times New Roman" w:hAnsi="Times New Roman" w:cs="Times New Roman"/>
        </w:rPr>
      </w:pPr>
      <w:r>
        <w:rPr>
          <w:rFonts w:ascii="Times New Roman" w:hAnsi="Times New Roman" w:cs="Times New Roman"/>
        </w:rPr>
        <w:t>“</w:t>
      </w:r>
      <w:r w:rsidR="00624B36" w:rsidRPr="003F0C06">
        <w:rPr>
          <w:rFonts w:ascii="Times New Roman" w:hAnsi="Times New Roman" w:cs="Times New Roman"/>
        </w:rPr>
        <w:t>(2) For the purposes of this section—</w:t>
      </w:r>
    </w:p>
    <w:p w14:paraId="0EE86637" w14:textId="77777777" w:rsidR="00624B36" w:rsidRPr="003F0C06" w:rsidRDefault="00624B36" w:rsidP="00FA21DB">
      <w:pPr>
        <w:spacing w:after="0" w:line="240" w:lineRule="auto"/>
        <w:ind w:left="1152" w:hanging="288"/>
        <w:jc w:val="both"/>
        <w:rPr>
          <w:rFonts w:ascii="Times New Roman" w:hAnsi="Times New Roman" w:cs="Times New Roman"/>
        </w:rPr>
      </w:pPr>
      <w:r w:rsidRPr="003F0C06">
        <w:rPr>
          <w:rFonts w:ascii="Times New Roman" w:hAnsi="Times New Roman" w:cs="Times New Roman"/>
        </w:rPr>
        <w:t>(a) a person has a financial interest if, and only if, the person—</w:t>
      </w:r>
    </w:p>
    <w:p w14:paraId="04A606BA" w14:textId="37F6D7B9" w:rsidR="00624B36" w:rsidRPr="003F0C06" w:rsidRDefault="003F0C06" w:rsidP="00FA21DB">
      <w:pPr>
        <w:spacing w:after="0" w:line="240" w:lineRule="auto"/>
        <w:ind w:left="1728" w:hanging="288"/>
        <w:jc w:val="both"/>
        <w:rPr>
          <w:rFonts w:ascii="Times New Roman" w:hAnsi="Times New Roman" w:cs="Times New Roman"/>
        </w:rPr>
      </w:pPr>
      <w:r w:rsidRPr="003F0C06">
        <w:rPr>
          <w:rFonts w:ascii="Times New Roman" w:hAnsi="Times New Roman" w:cs="Times New Roman"/>
        </w:rPr>
        <w:br w:type="page"/>
      </w:r>
      <w:r w:rsidR="00624B36" w:rsidRPr="003F0C06">
        <w:rPr>
          <w:rFonts w:ascii="Times New Roman" w:hAnsi="Times New Roman" w:cs="Times New Roman"/>
        </w:rPr>
        <w:lastRenderedPageBreak/>
        <w:t>(</w:t>
      </w:r>
      <w:proofErr w:type="spellStart"/>
      <w:r w:rsidR="00624B36" w:rsidRPr="003F0C06">
        <w:rPr>
          <w:rFonts w:ascii="Times New Roman" w:hAnsi="Times New Roman" w:cs="Times New Roman"/>
        </w:rPr>
        <w:t>i</w:t>
      </w:r>
      <w:proofErr w:type="spellEnd"/>
      <w:r w:rsidR="00624B36" w:rsidRPr="003F0C06">
        <w:rPr>
          <w:rFonts w:ascii="Times New Roman" w:hAnsi="Times New Roman" w:cs="Times New Roman"/>
        </w:rPr>
        <w:t>) is a director of a body corporate;</w:t>
      </w:r>
    </w:p>
    <w:p w14:paraId="705CD0A1" w14:textId="77777777" w:rsidR="00624B36" w:rsidRPr="003F0C06" w:rsidRDefault="00624B36" w:rsidP="00FA21DB">
      <w:pPr>
        <w:spacing w:after="0" w:line="240" w:lineRule="auto"/>
        <w:ind w:left="1728" w:hanging="288"/>
        <w:jc w:val="both"/>
        <w:rPr>
          <w:rFonts w:ascii="Times New Roman" w:hAnsi="Times New Roman" w:cs="Times New Roman"/>
        </w:rPr>
      </w:pPr>
      <w:r w:rsidRPr="003F0C06">
        <w:rPr>
          <w:rFonts w:ascii="Times New Roman" w:hAnsi="Times New Roman" w:cs="Times New Roman"/>
        </w:rPr>
        <w:t>(ii) has a relevant interest in securities other than securities of a government, of a government authority or of a local government authority; or</w:t>
      </w:r>
    </w:p>
    <w:p w14:paraId="33BCA022" w14:textId="77777777" w:rsidR="00624B36" w:rsidRPr="003F0C06" w:rsidRDefault="00624B36" w:rsidP="00FA21DB">
      <w:pPr>
        <w:spacing w:after="0" w:line="240" w:lineRule="auto"/>
        <w:ind w:left="1728" w:hanging="288"/>
        <w:jc w:val="both"/>
        <w:rPr>
          <w:rFonts w:ascii="Times New Roman" w:hAnsi="Times New Roman" w:cs="Times New Roman"/>
        </w:rPr>
      </w:pPr>
      <w:r w:rsidRPr="003F0C06">
        <w:rPr>
          <w:rFonts w:ascii="Times New Roman" w:hAnsi="Times New Roman" w:cs="Times New Roman"/>
        </w:rPr>
        <w:t>(iii) has a relevant interest in a futures contract; and</w:t>
      </w:r>
    </w:p>
    <w:p w14:paraId="665804B4" w14:textId="77777777" w:rsidR="00624B36" w:rsidRPr="003F0C06" w:rsidRDefault="00624B36" w:rsidP="00FA21DB">
      <w:pPr>
        <w:spacing w:after="0" w:line="240" w:lineRule="auto"/>
        <w:ind w:left="1152" w:hanging="288"/>
        <w:jc w:val="both"/>
        <w:rPr>
          <w:rFonts w:ascii="Times New Roman" w:hAnsi="Times New Roman" w:cs="Times New Roman"/>
        </w:rPr>
      </w:pPr>
      <w:r w:rsidRPr="003F0C06">
        <w:rPr>
          <w:rFonts w:ascii="Times New Roman" w:hAnsi="Times New Roman" w:cs="Times New Roman"/>
        </w:rPr>
        <w:t>(b) the question whether a person has a relevant interest in securities, or in a futures contract, shall be determined as prescribed.</w:t>
      </w:r>
      <w:r w:rsidR="003F0C06">
        <w:rPr>
          <w:rFonts w:ascii="Times New Roman" w:hAnsi="Times New Roman" w:cs="Times New Roman"/>
        </w:rPr>
        <w:t>”</w:t>
      </w:r>
      <w:r w:rsidRPr="003F0C06">
        <w:rPr>
          <w:rFonts w:ascii="Times New Roman" w:hAnsi="Times New Roman" w:cs="Times New Roman"/>
        </w:rPr>
        <w:t>; and</w:t>
      </w:r>
    </w:p>
    <w:p w14:paraId="59B94AC0" w14:textId="77777777" w:rsidR="00624B36" w:rsidRPr="003F0C06" w:rsidRDefault="00624B36" w:rsidP="00CB08C4">
      <w:pPr>
        <w:spacing w:after="0" w:line="240" w:lineRule="auto"/>
        <w:ind w:left="720" w:hanging="288"/>
        <w:jc w:val="both"/>
        <w:rPr>
          <w:rFonts w:ascii="Times New Roman" w:hAnsi="Times New Roman" w:cs="Times New Roman"/>
        </w:rPr>
      </w:pPr>
      <w:r w:rsidRPr="003F0C06">
        <w:rPr>
          <w:rFonts w:ascii="Times New Roman" w:hAnsi="Times New Roman" w:cs="Times New Roman"/>
        </w:rPr>
        <w:t xml:space="preserve">(b) by inserting in paragraph (9) (b) </w:t>
      </w:r>
      <w:r w:rsidR="003F0C06">
        <w:rPr>
          <w:rFonts w:ascii="Times New Roman" w:hAnsi="Times New Roman" w:cs="Times New Roman"/>
        </w:rPr>
        <w:t>“</w:t>
      </w:r>
      <w:r w:rsidRPr="003F0C06">
        <w:rPr>
          <w:rFonts w:ascii="Times New Roman" w:hAnsi="Times New Roman" w:cs="Times New Roman"/>
        </w:rPr>
        <w:t>, or in a futures contract</w:t>
      </w:r>
      <w:r w:rsidR="003F0C06">
        <w:rPr>
          <w:rFonts w:ascii="Times New Roman" w:hAnsi="Times New Roman" w:cs="Times New Roman"/>
        </w:rPr>
        <w:t>”</w:t>
      </w:r>
      <w:r w:rsidRPr="003F0C06">
        <w:rPr>
          <w:rFonts w:ascii="Times New Roman" w:hAnsi="Times New Roman" w:cs="Times New Roman"/>
        </w:rPr>
        <w:t xml:space="preserve"> after </w:t>
      </w:r>
      <w:r w:rsidR="003F0C06">
        <w:rPr>
          <w:rFonts w:ascii="Times New Roman" w:hAnsi="Times New Roman" w:cs="Times New Roman"/>
        </w:rPr>
        <w:t>“</w:t>
      </w:r>
      <w:r w:rsidRPr="003F0C06">
        <w:rPr>
          <w:rFonts w:ascii="Times New Roman" w:hAnsi="Times New Roman" w:cs="Times New Roman"/>
        </w:rPr>
        <w:t>securities</w:t>
      </w:r>
      <w:r w:rsidR="003F0C06">
        <w:rPr>
          <w:rFonts w:ascii="Times New Roman" w:hAnsi="Times New Roman" w:cs="Times New Roman"/>
        </w:rPr>
        <w:t>”</w:t>
      </w:r>
      <w:r w:rsidRPr="003F0C06">
        <w:rPr>
          <w:rFonts w:ascii="Times New Roman" w:hAnsi="Times New Roman" w:cs="Times New Roman"/>
        </w:rPr>
        <w:t>.</w:t>
      </w:r>
    </w:p>
    <w:p w14:paraId="34758E07" w14:textId="77777777" w:rsidR="00624B36" w:rsidRPr="00FA21DB" w:rsidRDefault="003F0C06" w:rsidP="00FA21DB">
      <w:pPr>
        <w:spacing w:before="120" w:after="60" w:line="240" w:lineRule="auto"/>
        <w:jc w:val="both"/>
        <w:rPr>
          <w:rFonts w:ascii="Times New Roman" w:hAnsi="Times New Roman" w:cs="Times New Roman"/>
          <w:b/>
          <w:sz w:val="20"/>
        </w:rPr>
      </w:pPr>
      <w:r w:rsidRPr="00FA21DB">
        <w:rPr>
          <w:rFonts w:ascii="Times New Roman" w:hAnsi="Times New Roman" w:cs="Times New Roman"/>
          <w:b/>
          <w:sz w:val="20"/>
        </w:rPr>
        <w:t>Restrictions on dealings in securities and futures contracts</w:t>
      </w:r>
    </w:p>
    <w:p w14:paraId="1CD67A10" w14:textId="77777777" w:rsidR="00624B36" w:rsidRPr="003F0C06" w:rsidRDefault="003F0C06" w:rsidP="007F2689">
      <w:pPr>
        <w:spacing w:after="0" w:line="240" w:lineRule="auto"/>
        <w:ind w:firstLine="432"/>
        <w:jc w:val="both"/>
        <w:rPr>
          <w:rFonts w:ascii="Times New Roman" w:hAnsi="Times New Roman" w:cs="Times New Roman"/>
        </w:rPr>
      </w:pPr>
      <w:r w:rsidRPr="003F0C06">
        <w:rPr>
          <w:rFonts w:ascii="Times New Roman" w:hAnsi="Times New Roman" w:cs="Times New Roman"/>
          <w:b/>
        </w:rPr>
        <w:t xml:space="preserve">9. </w:t>
      </w:r>
      <w:r w:rsidR="00624B36" w:rsidRPr="003F0C06">
        <w:rPr>
          <w:rFonts w:ascii="Times New Roman" w:hAnsi="Times New Roman" w:cs="Times New Roman"/>
        </w:rPr>
        <w:t>Section 48 of the Principal Act is amended—</w:t>
      </w:r>
    </w:p>
    <w:p w14:paraId="6B157148" w14:textId="77777777" w:rsidR="00624B36" w:rsidRPr="003F0C06" w:rsidRDefault="00624B36" w:rsidP="00FA21DB">
      <w:pPr>
        <w:spacing w:after="0" w:line="240" w:lineRule="auto"/>
        <w:ind w:left="720" w:hanging="288"/>
        <w:jc w:val="both"/>
        <w:rPr>
          <w:rFonts w:ascii="Times New Roman" w:hAnsi="Times New Roman" w:cs="Times New Roman"/>
        </w:rPr>
      </w:pPr>
      <w:r w:rsidRPr="003F0C06">
        <w:rPr>
          <w:rFonts w:ascii="Times New Roman" w:hAnsi="Times New Roman" w:cs="Times New Roman"/>
        </w:rPr>
        <w:t>(a) by omitting sub-sections (1) and (2) and substituting the following sub-sections:</w:t>
      </w:r>
    </w:p>
    <w:p w14:paraId="30A7BD36" w14:textId="77777777" w:rsidR="00624B36" w:rsidRPr="003F0C06" w:rsidRDefault="003F0C06" w:rsidP="00195553">
      <w:pPr>
        <w:spacing w:after="0" w:line="240" w:lineRule="auto"/>
        <w:ind w:left="1152" w:hanging="288"/>
        <w:jc w:val="both"/>
        <w:rPr>
          <w:rFonts w:ascii="Times New Roman" w:hAnsi="Times New Roman" w:cs="Times New Roman"/>
        </w:rPr>
      </w:pPr>
      <w:r>
        <w:rPr>
          <w:rFonts w:ascii="Times New Roman" w:hAnsi="Times New Roman" w:cs="Times New Roman"/>
        </w:rPr>
        <w:t>“</w:t>
      </w:r>
      <w:r w:rsidR="00624B36" w:rsidRPr="003F0C06">
        <w:rPr>
          <w:rFonts w:ascii="Times New Roman" w:hAnsi="Times New Roman" w:cs="Times New Roman"/>
        </w:rPr>
        <w:t>(1) A person who—</w:t>
      </w:r>
    </w:p>
    <w:p w14:paraId="2E128361" w14:textId="77777777" w:rsidR="00624B36" w:rsidRPr="003F0C06" w:rsidRDefault="00624B36" w:rsidP="00195553">
      <w:pPr>
        <w:spacing w:after="0" w:line="240" w:lineRule="auto"/>
        <w:ind w:left="1152" w:hanging="288"/>
        <w:jc w:val="both"/>
        <w:rPr>
          <w:rFonts w:ascii="Times New Roman" w:hAnsi="Times New Roman" w:cs="Times New Roman"/>
        </w:rPr>
      </w:pPr>
      <w:r w:rsidRPr="003F0C06">
        <w:rPr>
          <w:rFonts w:ascii="Times New Roman" w:hAnsi="Times New Roman" w:cs="Times New Roman"/>
        </w:rPr>
        <w:t>(a) is, or has at any time been—</w:t>
      </w:r>
    </w:p>
    <w:p w14:paraId="1746F403" w14:textId="77777777" w:rsidR="00624B36" w:rsidRPr="003F0C06" w:rsidRDefault="00624B36" w:rsidP="00195553">
      <w:pPr>
        <w:spacing w:after="0" w:line="240" w:lineRule="auto"/>
        <w:ind w:left="1728" w:hanging="288"/>
        <w:jc w:val="both"/>
        <w:rPr>
          <w:rFonts w:ascii="Times New Roman" w:hAnsi="Times New Roman" w:cs="Times New Roman"/>
        </w:rPr>
      </w:pPr>
      <w:r w:rsidRPr="003F0C06">
        <w:rPr>
          <w:rFonts w:ascii="Times New Roman" w:hAnsi="Times New Roman" w:cs="Times New Roman"/>
        </w:rPr>
        <w:t>(</w:t>
      </w:r>
      <w:proofErr w:type="spellStart"/>
      <w:r w:rsidRPr="003F0C06">
        <w:rPr>
          <w:rFonts w:ascii="Times New Roman" w:hAnsi="Times New Roman" w:cs="Times New Roman"/>
        </w:rPr>
        <w:t>i</w:t>
      </w:r>
      <w:proofErr w:type="spellEnd"/>
      <w:r w:rsidRPr="003F0C06">
        <w:rPr>
          <w:rFonts w:ascii="Times New Roman" w:hAnsi="Times New Roman" w:cs="Times New Roman"/>
        </w:rPr>
        <w:t>) appointed for the purposes of this Act or any other prescribed Act;</w:t>
      </w:r>
    </w:p>
    <w:p w14:paraId="180BCD6A" w14:textId="77777777" w:rsidR="00624B36" w:rsidRPr="003F0C06" w:rsidRDefault="00624B36" w:rsidP="00195553">
      <w:pPr>
        <w:spacing w:after="0" w:line="240" w:lineRule="auto"/>
        <w:ind w:left="1728" w:hanging="288"/>
        <w:jc w:val="both"/>
        <w:rPr>
          <w:rFonts w:ascii="Times New Roman" w:hAnsi="Times New Roman" w:cs="Times New Roman"/>
        </w:rPr>
      </w:pPr>
      <w:r w:rsidRPr="003F0C06">
        <w:rPr>
          <w:rFonts w:ascii="Times New Roman" w:hAnsi="Times New Roman" w:cs="Times New Roman"/>
        </w:rPr>
        <w:t>(ii) engaged as a member of the staff of the Commission; or</w:t>
      </w:r>
    </w:p>
    <w:p w14:paraId="17D42970" w14:textId="77777777" w:rsidR="00624B36" w:rsidRPr="003F0C06" w:rsidRDefault="00624B36" w:rsidP="00195553">
      <w:pPr>
        <w:spacing w:after="0" w:line="240" w:lineRule="auto"/>
        <w:ind w:left="1728" w:hanging="288"/>
        <w:jc w:val="both"/>
        <w:rPr>
          <w:rFonts w:ascii="Times New Roman" w:hAnsi="Times New Roman" w:cs="Times New Roman"/>
        </w:rPr>
      </w:pPr>
      <w:r w:rsidRPr="003F0C06">
        <w:rPr>
          <w:rFonts w:ascii="Times New Roman" w:hAnsi="Times New Roman" w:cs="Times New Roman"/>
        </w:rPr>
        <w:t xml:space="preserve">(iii) </w:t>
      </w:r>
      <w:proofErr w:type="spellStart"/>
      <w:r w:rsidRPr="003F0C06">
        <w:rPr>
          <w:rFonts w:ascii="Times New Roman" w:hAnsi="Times New Roman" w:cs="Times New Roman"/>
        </w:rPr>
        <w:t>authorised</w:t>
      </w:r>
      <w:proofErr w:type="spellEnd"/>
      <w:r w:rsidRPr="003F0C06">
        <w:rPr>
          <w:rFonts w:ascii="Times New Roman" w:hAnsi="Times New Roman" w:cs="Times New Roman"/>
        </w:rPr>
        <w:t xml:space="preserve"> to perform or exercise any function or power of the Commission or any function or power on behalf of the Commission; and</w:t>
      </w:r>
    </w:p>
    <w:p w14:paraId="41465D91" w14:textId="77777777" w:rsidR="00624B36" w:rsidRPr="003F0C06" w:rsidRDefault="00624B36" w:rsidP="00BB3366">
      <w:pPr>
        <w:spacing w:after="0" w:line="240" w:lineRule="auto"/>
        <w:ind w:left="1152" w:hanging="288"/>
        <w:jc w:val="both"/>
        <w:rPr>
          <w:rFonts w:ascii="Times New Roman" w:hAnsi="Times New Roman" w:cs="Times New Roman"/>
        </w:rPr>
      </w:pPr>
      <w:r w:rsidRPr="003F0C06">
        <w:rPr>
          <w:rFonts w:ascii="Times New Roman" w:hAnsi="Times New Roman" w:cs="Times New Roman"/>
        </w:rPr>
        <w:t xml:space="preserve">(b) has, by reason that the person is, or has at any time been, so appointed, engaged or </w:t>
      </w:r>
      <w:proofErr w:type="spellStart"/>
      <w:r w:rsidRPr="003F0C06">
        <w:rPr>
          <w:rFonts w:ascii="Times New Roman" w:hAnsi="Times New Roman" w:cs="Times New Roman"/>
        </w:rPr>
        <w:t>authorised</w:t>
      </w:r>
      <w:proofErr w:type="spellEnd"/>
      <w:r w:rsidRPr="003F0C06">
        <w:rPr>
          <w:rFonts w:ascii="Times New Roman" w:hAnsi="Times New Roman" w:cs="Times New Roman"/>
        </w:rPr>
        <w:t>, information that is not generally available but, if it were, would be likely materially to affect—</w:t>
      </w:r>
    </w:p>
    <w:p w14:paraId="43806023" w14:textId="77777777" w:rsidR="00624B36" w:rsidRPr="003F0C06" w:rsidRDefault="00624B36" w:rsidP="00195553">
      <w:pPr>
        <w:spacing w:after="0" w:line="240" w:lineRule="auto"/>
        <w:ind w:left="1728" w:hanging="288"/>
        <w:jc w:val="both"/>
        <w:rPr>
          <w:rFonts w:ascii="Times New Roman" w:hAnsi="Times New Roman" w:cs="Times New Roman"/>
        </w:rPr>
      </w:pPr>
      <w:r w:rsidRPr="003F0C06">
        <w:rPr>
          <w:rFonts w:ascii="Times New Roman" w:hAnsi="Times New Roman" w:cs="Times New Roman"/>
        </w:rPr>
        <w:t>(</w:t>
      </w:r>
      <w:proofErr w:type="spellStart"/>
      <w:r w:rsidRPr="003F0C06">
        <w:rPr>
          <w:rFonts w:ascii="Times New Roman" w:hAnsi="Times New Roman" w:cs="Times New Roman"/>
        </w:rPr>
        <w:t>i</w:t>
      </w:r>
      <w:proofErr w:type="spellEnd"/>
      <w:r w:rsidRPr="003F0C06">
        <w:rPr>
          <w:rFonts w:ascii="Times New Roman" w:hAnsi="Times New Roman" w:cs="Times New Roman"/>
        </w:rPr>
        <w:t>) the price of securities; or</w:t>
      </w:r>
    </w:p>
    <w:p w14:paraId="2EF4FE1A" w14:textId="77777777" w:rsidR="00195553" w:rsidRDefault="00624B36" w:rsidP="00195553">
      <w:pPr>
        <w:spacing w:after="0" w:line="240" w:lineRule="auto"/>
        <w:ind w:left="1728" w:hanging="288"/>
        <w:jc w:val="both"/>
        <w:rPr>
          <w:rFonts w:ascii="Times New Roman" w:hAnsi="Times New Roman" w:cs="Times New Roman"/>
        </w:rPr>
      </w:pPr>
      <w:r w:rsidRPr="003F0C06">
        <w:rPr>
          <w:rFonts w:ascii="Times New Roman" w:hAnsi="Times New Roman" w:cs="Times New Roman"/>
        </w:rPr>
        <w:t>(ii) the price for</w:t>
      </w:r>
      <w:r w:rsidR="00195553">
        <w:rPr>
          <w:rFonts w:ascii="Times New Roman" w:hAnsi="Times New Roman" w:cs="Times New Roman"/>
        </w:rPr>
        <w:t xml:space="preserve"> dealing in a futures contract,</w:t>
      </w:r>
    </w:p>
    <w:p w14:paraId="07C4E7B1" w14:textId="77777777" w:rsidR="00624B36" w:rsidRPr="003F0C06" w:rsidRDefault="00624B36" w:rsidP="00CF6A0C">
      <w:pPr>
        <w:spacing w:after="0" w:line="240" w:lineRule="auto"/>
        <w:ind w:left="720"/>
        <w:jc w:val="both"/>
        <w:rPr>
          <w:rFonts w:ascii="Times New Roman" w:hAnsi="Times New Roman" w:cs="Times New Roman"/>
        </w:rPr>
      </w:pPr>
      <w:r w:rsidRPr="003F0C06">
        <w:rPr>
          <w:rFonts w:ascii="Times New Roman" w:hAnsi="Times New Roman" w:cs="Times New Roman"/>
        </w:rPr>
        <w:t>shall not—</w:t>
      </w:r>
    </w:p>
    <w:p w14:paraId="27F92647" w14:textId="77777777" w:rsidR="00624B36" w:rsidRPr="003F0C06" w:rsidRDefault="00624B36" w:rsidP="00BB3366">
      <w:pPr>
        <w:spacing w:after="0" w:line="240" w:lineRule="auto"/>
        <w:ind w:left="1152" w:hanging="288"/>
        <w:jc w:val="both"/>
        <w:rPr>
          <w:rFonts w:ascii="Times New Roman" w:hAnsi="Times New Roman" w:cs="Times New Roman"/>
        </w:rPr>
      </w:pPr>
      <w:r w:rsidRPr="003F0C06">
        <w:rPr>
          <w:rFonts w:ascii="Times New Roman" w:hAnsi="Times New Roman" w:cs="Times New Roman"/>
        </w:rPr>
        <w:t>(c) in a case where sub-paragraph (b) (</w:t>
      </w:r>
      <w:proofErr w:type="spellStart"/>
      <w:r w:rsidRPr="003F0C06">
        <w:rPr>
          <w:rFonts w:ascii="Times New Roman" w:hAnsi="Times New Roman" w:cs="Times New Roman"/>
        </w:rPr>
        <w:t>i</w:t>
      </w:r>
      <w:proofErr w:type="spellEnd"/>
      <w:r w:rsidRPr="003F0C06">
        <w:rPr>
          <w:rFonts w:ascii="Times New Roman" w:hAnsi="Times New Roman" w:cs="Times New Roman"/>
        </w:rPr>
        <w:t>) applies—deal in, or cause or procure any other person to deal in, those securities; or</w:t>
      </w:r>
    </w:p>
    <w:p w14:paraId="1C3E3561" w14:textId="77777777" w:rsidR="00624B36" w:rsidRPr="003F0C06" w:rsidRDefault="00624B36" w:rsidP="00BB3366">
      <w:pPr>
        <w:spacing w:after="0" w:line="240" w:lineRule="auto"/>
        <w:ind w:left="1152" w:hanging="288"/>
        <w:jc w:val="both"/>
        <w:rPr>
          <w:rFonts w:ascii="Times New Roman" w:hAnsi="Times New Roman" w:cs="Times New Roman"/>
        </w:rPr>
      </w:pPr>
      <w:r w:rsidRPr="003F0C06">
        <w:rPr>
          <w:rFonts w:ascii="Times New Roman" w:hAnsi="Times New Roman" w:cs="Times New Roman"/>
        </w:rPr>
        <w:t>(d) in a case where sub-paragraph (b) (ii) applies—deal in, or cause or procure any other person to deal in, that futures contract or a futures contract of the same kind as that futures contract.</w:t>
      </w:r>
    </w:p>
    <w:p w14:paraId="19929DF0" w14:textId="77777777" w:rsidR="00624B36" w:rsidRPr="003F0C06" w:rsidRDefault="00624B36" w:rsidP="00CF6A0C">
      <w:pPr>
        <w:spacing w:after="0" w:line="240" w:lineRule="auto"/>
        <w:ind w:left="720"/>
        <w:jc w:val="both"/>
        <w:rPr>
          <w:rFonts w:ascii="Times New Roman" w:hAnsi="Times New Roman" w:cs="Times New Roman"/>
        </w:rPr>
      </w:pPr>
      <w:r w:rsidRPr="003F0C06">
        <w:rPr>
          <w:rFonts w:ascii="Times New Roman" w:hAnsi="Times New Roman" w:cs="Times New Roman"/>
        </w:rPr>
        <w:t>Penalty: $20,000 or imprisonment for 5 years.</w:t>
      </w:r>
    </w:p>
    <w:p w14:paraId="28C1AF8B" w14:textId="77777777" w:rsidR="00624B36" w:rsidRPr="003F0C06" w:rsidRDefault="003F0C06" w:rsidP="00BB2316">
      <w:pPr>
        <w:spacing w:after="0" w:line="240" w:lineRule="auto"/>
        <w:ind w:left="720" w:firstLine="144"/>
        <w:jc w:val="both"/>
        <w:rPr>
          <w:rFonts w:ascii="Times New Roman" w:hAnsi="Times New Roman" w:cs="Times New Roman"/>
        </w:rPr>
      </w:pPr>
      <w:r>
        <w:rPr>
          <w:rFonts w:ascii="Times New Roman" w:hAnsi="Times New Roman" w:cs="Times New Roman"/>
        </w:rPr>
        <w:t>“</w:t>
      </w:r>
      <w:r w:rsidR="00624B36" w:rsidRPr="003F0C06">
        <w:rPr>
          <w:rFonts w:ascii="Times New Roman" w:hAnsi="Times New Roman" w:cs="Times New Roman"/>
        </w:rPr>
        <w:t>(2) Where a person to whom sub-section (1) applies has information as mentioned in that sub-section and, in contravention of that sub-section—</w:t>
      </w:r>
    </w:p>
    <w:p w14:paraId="2978398B" w14:textId="77777777" w:rsidR="00624B36" w:rsidRPr="003F0C06" w:rsidRDefault="00624B36" w:rsidP="00096B8E">
      <w:pPr>
        <w:spacing w:after="0" w:line="240" w:lineRule="auto"/>
        <w:ind w:left="1152" w:hanging="288"/>
        <w:jc w:val="both"/>
        <w:rPr>
          <w:rFonts w:ascii="Times New Roman" w:hAnsi="Times New Roman" w:cs="Times New Roman"/>
        </w:rPr>
      </w:pPr>
      <w:r w:rsidRPr="003F0C06">
        <w:rPr>
          <w:rFonts w:ascii="Times New Roman" w:hAnsi="Times New Roman" w:cs="Times New Roman"/>
        </w:rPr>
        <w:t>(a) deals in, or causes or procures another person to deal in, securities; or</w:t>
      </w:r>
    </w:p>
    <w:p w14:paraId="04445F5E" w14:textId="31165AD0" w:rsidR="00624B36" w:rsidRPr="003F0C06" w:rsidRDefault="003F0C06" w:rsidP="00074AB1">
      <w:pPr>
        <w:spacing w:after="0" w:line="240" w:lineRule="auto"/>
        <w:ind w:left="1152" w:hanging="288"/>
        <w:jc w:val="both"/>
        <w:rPr>
          <w:rFonts w:ascii="Times New Roman" w:hAnsi="Times New Roman" w:cs="Times New Roman"/>
        </w:rPr>
      </w:pPr>
      <w:r w:rsidRPr="003F0C06">
        <w:rPr>
          <w:rFonts w:ascii="Times New Roman" w:hAnsi="Times New Roman" w:cs="Times New Roman"/>
        </w:rPr>
        <w:br w:type="page"/>
      </w:r>
      <w:r w:rsidR="00624B36" w:rsidRPr="003F0C06">
        <w:rPr>
          <w:rFonts w:ascii="Times New Roman" w:hAnsi="Times New Roman" w:cs="Times New Roman"/>
        </w:rPr>
        <w:lastRenderedPageBreak/>
        <w:t>(b) deals in, or causes or procures another person to deal in, a futures contract,</w:t>
      </w:r>
    </w:p>
    <w:p w14:paraId="4E0B52C5" w14:textId="77777777" w:rsidR="00624B36" w:rsidRPr="003F0C06" w:rsidRDefault="00624B36" w:rsidP="00074AB1">
      <w:pPr>
        <w:spacing w:after="0" w:line="240" w:lineRule="auto"/>
        <w:ind w:left="720"/>
        <w:jc w:val="both"/>
        <w:rPr>
          <w:rFonts w:ascii="Times New Roman" w:hAnsi="Times New Roman" w:cs="Times New Roman"/>
        </w:rPr>
      </w:pPr>
      <w:r w:rsidRPr="003F0C06">
        <w:rPr>
          <w:rFonts w:ascii="Times New Roman" w:hAnsi="Times New Roman" w:cs="Times New Roman"/>
        </w:rPr>
        <w:t>the first-mentioned person is liable to compensate any other party to the transaction for any loss sustained by that party by reason of—</w:t>
      </w:r>
    </w:p>
    <w:p w14:paraId="23731D32" w14:textId="77777777" w:rsidR="00624B36" w:rsidRPr="003F0C06" w:rsidRDefault="00624B36" w:rsidP="00074AB1">
      <w:pPr>
        <w:spacing w:after="0" w:line="240" w:lineRule="auto"/>
        <w:ind w:left="1152" w:hanging="288"/>
        <w:jc w:val="both"/>
        <w:rPr>
          <w:rFonts w:ascii="Times New Roman" w:hAnsi="Times New Roman" w:cs="Times New Roman"/>
        </w:rPr>
      </w:pPr>
      <w:r w:rsidRPr="003F0C06">
        <w:rPr>
          <w:rFonts w:ascii="Times New Roman" w:hAnsi="Times New Roman" w:cs="Times New Roman"/>
        </w:rPr>
        <w:t>(c) any difference between the price at which the securities were dealt in in that transaction and the price at which they would be likely to have been dealt in in such a transaction at the time when the first-mentioned transaction took place if the information had been generally available; or</w:t>
      </w:r>
    </w:p>
    <w:p w14:paraId="1233C189" w14:textId="77777777" w:rsidR="00624B36" w:rsidRPr="003F0C06" w:rsidRDefault="00624B36" w:rsidP="00074AB1">
      <w:pPr>
        <w:spacing w:after="0" w:line="240" w:lineRule="auto"/>
        <w:ind w:left="1152" w:hanging="288"/>
        <w:jc w:val="both"/>
        <w:rPr>
          <w:rFonts w:ascii="Times New Roman" w:hAnsi="Times New Roman" w:cs="Times New Roman"/>
        </w:rPr>
      </w:pPr>
      <w:r w:rsidRPr="003F0C06">
        <w:rPr>
          <w:rFonts w:ascii="Times New Roman" w:hAnsi="Times New Roman" w:cs="Times New Roman"/>
        </w:rPr>
        <w:t>(d) any difference between the price at which that dealing in that futures contract took place and the price at which it would be likely to have taken place if the information had been generally available,</w:t>
      </w:r>
    </w:p>
    <w:p w14:paraId="66946B5A" w14:textId="77777777" w:rsidR="00624B36" w:rsidRPr="003F0C06" w:rsidRDefault="00624B36" w:rsidP="00074AB1">
      <w:pPr>
        <w:spacing w:after="0" w:line="240" w:lineRule="auto"/>
        <w:ind w:left="720"/>
        <w:jc w:val="both"/>
        <w:rPr>
          <w:rFonts w:ascii="Times New Roman" w:hAnsi="Times New Roman" w:cs="Times New Roman"/>
        </w:rPr>
      </w:pPr>
      <w:r w:rsidRPr="003F0C06">
        <w:rPr>
          <w:rFonts w:ascii="Times New Roman" w:hAnsi="Times New Roman" w:cs="Times New Roman"/>
        </w:rPr>
        <w:t>as the case may be.</w:t>
      </w:r>
      <w:r w:rsidR="003F0C06">
        <w:rPr>
          <w:rFonts w:ascii="Times New Roman" w:hAnsi="Times New Roman" w:cs="Times New Roman"/>
        </w:rPr>
        <w:t>”</w:t>
      </w:r>
      <w:r w:rsidRPr="003F0C06">
        <w:rPr>
          <w:rFonts w:ascii="Times New Roman" w:hAnsi="Times New Roman" w:cs="Times New Roman"/>
        </w:rPr>
        <w:t>;</w:t>
      </w:r>
    </w:p>
    <w:p w14:paraId="66E73994" w14:textId="73810F39" w:rsidR="00624B36" w:rsidRPr="003F0C06" w:rsidRDefault="00624B36" w:rsidP="00412E91">
      <w:pPr>
        <w:spacing w:after="0" w:line="240" w:lineRule="auto"/>
        <w:ind w:left="720" w:hanging="288"/>
        <w:jc w:val="both"/>
        <w:rPr>
          <w:rFonts w:ascii="Times New Roman" w:hAnsi="Times New Roman" w:cs="Times New Roman"/>
        </w:rPr>
      </w:pPr>
      <w:r w:rsidRPr="003F0C06">
        <w:rPr>
          <w:rFonts w:ascii="Times New Roman" w:hAnsi="Times New Roman" w:cs="Times New Roman"/>
        </w:rPr>
        <w:t>(b) by omitting sub-section (5) and substituting the following sub</w:t>
      </w:r>
      <w:r w:rsidR="00475FF1">
        <w:rPr>
          <w:rFonts w:ascii="Times New Roman" w:hAnsi="Times New Roman" w:cs="Times New Roman"/>
        </w:rPr>
        <w:t>-</w:t>
      </w:r>
      <w:r w:rsidRPr="003F0C06">
        <w:rPr>
          <w:rFonts w:ascii="Times New Roman" w:hAnsi="Times New Roman" w:cs="Times New Roman"/>
        </w:rPr>
        <w:t>section:</w:t>
      </w:r>
    </w:p>
    <w:p w14:paraId="4F98D375" w14:textId="77777777" w:rsidR="00624B36" w:rsidRPr="003F0C06" w:rsidRDefault="003F0C06" w:rsidP="00AB022C">
      <w:pPr>
        <w:spacing w:after="0" w:line="240" w:lineRule="auto"/>
        <w:ind w:left="720" w:firstLine="144"/>
        <w:jc w:val="both"/>
        <w:rPr>
          <w:rFonts w:ascii="Times New Roman" w:hAnsi="Times New Roman" w:cs="Times New Roman"/>
        </w:rPr>
      </w:pPr>
      <w:r>
        <w:rPr>
          <w:rFonts w:ascii="Times New Roman" w:hAnsi="Times New Roman" w:cs="Times New Roman"/>
        </w:rPr>
        <w:t>“</w:t>
      </w:r>
      <w:r w:rsidR="00624B36" w:rsidRPr="003F0C06">
        <w:rPr>
          <w:rFonts w:ascii="Times New Roman" w:hAnsi="Times New Roman" w:cs="Times New Roman"/>
        </w:rPr>
        <w:t>(5) An action under this section for recovery of compensation for a loss is not maintainable after the end of the period of 2 years commencing on the day of completion of—</w:t>
      </w:r>
    </w:p>
    <w:p w14:paraId="34F51089" w14:textId="77777777" w:rsidR="00624B36" w:rsidRPr="003F0C06" w:rsidRDefault="00624B36" w:rsidP="008960B8">
      <w:pPr>
        <w:spacing w:after="0" w:line="240" w:lineRule="auto"/>
        <w:ind w:left="1152" w:hanging="288"/>
        <w:jc w:val="both"/>
        <w:rPr>
          <w:rFonts w:ascii="Times New Roman" w:hAnsi="Times New Roman" w:cs="Times New Roman"/>
        </w:rPr>
      </w:pPr>
      <w:r w:rsidRPr="003F0C06">
        <w:rPr>
          <w:rFonts w:ascii="Times New Roman" w:hAnsi="Times New Roman" w:cs="Times New Roman"/>
        </w:rPr>
        <w:t>(a) the transaction in which securities were dealt in and in which the loss occurred; or</w:t>
      </w:r>
    </w:p>
    <w:p w14:paraId="38883A3A" w14:textId="77777777" w:rsidR="00624B36" w:rsidRPr="003F0C06" w:rsidRDefault="00624B36" w:rsidP="008960B8">
      <w:pPr>
        <w:spacing w:after="0" w:line="240" w:lineRule="auto"/>
        <w:ind w:left="1152" w:hanging="288"/>
        <w:jc w:val="both"/>
        <w:rPr>
          <w:rFonts w:ascii="Times New Roman" w:hAnsi="Times New Roman" w:cs="Times New Roman"/>
        </w:rPr>
      </w:pPr>
      <w:r w:rsidRPr="003F0C06">
        <w:rPr>
          <w:rFonts w:ascii="Times New Roman" w:hAnsi="Times New Roman" w:cs="Times New Roman"/>
        </w:rPr>
        <w:t>(b) the dealing in a futures contract, being the dealing in which the loss occurred,</w:t>
      </w:r>
    </w:p>
    <w:p w14:paraId="5D2E9078" w14:textId="77777777" w:rsidR="00624B36" w:rsidRPr="003F0C06" w:rsidRDefault="00624B36" w:rsidP="008960B8">
      <w:pPr>
        <w:spacing w:after="0" w:line="240" w:lineRule="auto"/>
        <w:ind w:left="720"/>
        <w:jc w:val="both"/>
        <w:rPr>
          <w:rFonts w:ascii="Times New Roman" w:hAnsi="Times New Roman" w:cs="Times New Roman"/>
        </w:rPr>
      </w:pPr>
      <w:r w:rsidRPr="003F0C06">
        <w:rPr>
          <w:rFonts w:ascii="Times New Roman" w:hAnsi="Times New Roman" w:cs="Times New Roman"/>
        </w:rPr>
        <w:t>as the case requires.</w:t>
      </w:r>
      <w:r w:rsidR="003F0C06">
        <w:rPr>
          <w:rFonts w:ascii="Times New Roman" w:hAnsi="Times New Roman" w:cs="Times New Roman"/>
        </w:rPr>
        <w:t>”</w:t>
      </w:r>
      <w:r w:rsidRPr="003F0C06">
        <w:rPr>
          <w:rFonts w:ascii="Times New Roman" w:hAnsi="Times New Roman" w:cs="Times New Roman"/>
        </w:rPr>
        <w:t>; and</w:t>
      </w:r>
    </w:p>
    <w:p w14:paraId="5E693DC8" w14:textId="77777777" w:rsidR="00624B36" w:rsidRPr="003F0C06" w:rsidRDefault="00624B36" w:rsidP="00AB022C">
      <w:pPr>
        <w:spacing w:after="0" w:line="240" w:lineRule="auto"/>
        <w:ind w:left="720" w:hanging="288"/>
        <w:jc w:val="both"/>
        <w:rPr>
          <w:rFonts w:ascii="Times New Roman" w:hAnsi="Times New Roman" w:cs="Times New Roman"/>
        </w:rPr>
      </w:pPr>
      <w:r w:rsidRPr="003F0C06">
        <w:rPr>
          <w:rFonts w:ascii="Times New Roman" w:hAnsi="Times New Roman" w:cs="Times New Roman"/>
        </w:rPr>
        <w:t>(c) by adding at the end the following sub-section:</w:t>
      </w:r>
    </w:p>
    <w:p w14:paraId="06741AF8" w14:textId="77777777" w:rsidR="00624B36" w:rsidRPr="003F0C06" w:rsidRDefault="003F0C06" w:rsidP="00AB022C">
      <w:pPr>
        <w:spacing w:after="0" w:line="240" w:lineRule="auto"/>
        <w:ind w:left="720" w:firstLine="144"/>
        <w:jc w:val="both"/>
        <w:rPr>
          <w:rFonts w:ascii="Times New Roman" w:hAnsi="Times New Roman" w:cs="Times New Roman"/>
        </w:rPr>
      </w:pPr>
      <w:r>
        <w:rPr>
          <w:rFonts w:ascii="Times New Roman" w:hAnsi="Times New Roman" w:cs="Times New Roman"/>
        </w:rPr>
        <w:t>“</w:t>
      </w:r>
      <w:r w:rsidR="00624B36" w:rsidRPr="003F0C06">
        <w:rPr>
          <w:rFonts w:ascii="Times New Roman" w:hAnsi="Times New Roman" w:cs="Times New Roman"/>
        </w:rPr>
        <w:t>(8) An expression (other than a reference to a futures contract) used—</w:t>
      </w:r>
    </w:p>
    <w:p w14:paraId="2F3B527E" w14:textId="77777777" w:rsidR="00624B36" w:rsidRPr="003F0C06" w:rsidRDefault="00624B36" w:rsidP="008960B8">
      <w:pPr>
        <w:spacing w:after="0" w:line="240" w:lineRule="auto"/>
        <w:ind w:left="1152" w:hanging="288"/>
        <w:jc w:val="both"/>
        <w:rPr>
          <w:rFonts w:ascii="Times New Roman" w:hAnsi="Times New Roman" w:cs="Times New Roman"/>
        </w:rPr>
      </w:pPr>
      <w:r w:rsidRPr="003F0C06">
        <w:rPr>
          <w:rFonts w:ascii="Times New Roman" w:hAnsi="Times New Roman" w:cs="Times New Roman"/>
        </w:rPr>
        <w:t>(a) in sub-paragraph (1) (b) (ii), or paragraph (1) (d), (2) (b), (2) (d) or (5) (b), of this section; and</w:t>
      </w:r>
    </w:p>
    <w:p w14:paraId="11D880AC" w14:textId="30592207" w:rsidR="00624B36" w:rsidRPr="003F0C06" w:rsidRDefault="00624B36" w:rsidP="008960B8">
      <w:pPr>
        <w:spacing w:after="0" w:line="240" w:lineRule="auto"/>
        <w:ind w:left="1152" w:hanging="288"/>
        <w:jc w:val="both"/>
        <w:rPr>
          <w:rFonts w:ascii="Times New Roman" w:hAnsi="Times New Roman" w:cs="Times New Roman"/>
        </w:rPr>
      </w:pPr>
      <w:r w:rsidRPr="003F0C06">
        <w:rPr>
          <w:rFonts w:ascii="Times New Roman" w:hAnsi="Times New Roman" w:cs="Times New Roman"/>
        </w:rPr>
        <w:t xml:space="preserve">(b) in the </w:t>
      </w:r>
      <w:r w:rsidR="003F0C06" w:rsidRPr="003F0C06">
        <w:rPr>
          <w:rFonts w:ascii="Times New Roman" w:hAnsi="Times New Roman" w:cs="Times New Roman"/>
          <w:i/>
        </w:rPr>
        <w:t>Futures Industry Act 1986</w:t>
      </w:r>
      <w:r w:rsidR="003F0C06" w:rsidRPr="00475FF1">
        <w:rPr>
          <w:rFonts w:ascii="Times New Roman" w:hAnsi="Times New Roman" w:cs="Times New Roman"/>
        </w:rPr>
        <w:t>,</w:t>
      </w:r>
    </w:p>
    <w:p w14:paraId="39CCF23E" w14:textId="77777777" w:rsidR="00624B36" w:rsidRPr="003F0C06" w:rsidRDefault="00624B36" w:rsidP="00AB022C">
      <w:pPr>
        <w:spacing w:after="0" w:line="240" w:lineRule="auto"/>
        <w:ind w:left="720"/>
        <w:jc w:val="both"/>
        <w:rPr>
          <w:rFonts w:ascii="Times New Roman" w:hAnsi="Times New Roman" w:cs="Times New Roman"/>
        </w:rPr>
      </w:pPr>
      <w:r w:rsidRPr="003F0C06">
        <w:rPr>
          <w:rFonts w:ascii="Times New Roman" w:hAnsi="Times New Roman" w:cs="Times New Roman"/>
        </w:rPr>
        <w:t>has the same meaning in that sub-paragraph or paragraph, as the case may be, as in that Act.</w:t>
      </w:r>
      <w:r w:rsidR="003F0C06">
        <w:rPr>
          <w:rFonts w:ascii="Times New Roman" w:hAnsi="Times New Roman" w:cs="Times New Roman"/>
        </w:rPr>
        <w:t>”</w:t>
      </w:r>
      <w:r w:rsidRPr="003F0C06">
        <w:rPr>
          <w:rFonts w:ascii="Times New Roman" w:hAnsi="Times New Roman" w:cs="Times New Roman"/>
        </w:rPr>
        <w:t>.</w:t>
      </w:r>
    </w:p>
    <w:p w14:paraId="0676115D" w14:textId="77777777" w:rsidR="00624B36" w:rsidRPr="00B64687" w:rsidRDefault="003F0C06" w:rsidP="00B64687">
      <w:pPr>
        <w:spacing w:before="120" w:after="60" w:line="240" w:lineRule="auto"/>
        <w:jc w:val="both"/>
        <w:rPr>
          <w:rFonts w:ascii="Times New Roman" w:hAnsi="Times New Roman" w:cs="Times New Roman"/>
          <w:b/>
          <w:sz w:val="20"/>
        </w:rPr>
      </w:pPr>
      <w:r w:rsidRPr="00B64687">
        <w:rPr>
          <w:rFonts w:ascii="Times New Roman" w:hAnsi="Times New Roman" w:cs="Times New Roman"/>
          <w:b/>
          <w:sz w:val="20"/>
        </w:rPr>
        <w:t>Notification of interests</w:t>
      </w:r>
    </w:p>
    <w:p w14:paraId="7A84D248" w14:textId="77777777" w:rsidR="00624B36" w:rsidRPr="003F0C06" w:rsidRDefault="003F0C06" w:rsidP="00B64687">
      <w:pPr>
        <w:spacing w:after="0" w:line="240" w:lineRule="auto"/>
        <w:ind w:firstLine="432"/>
        <w:jc w:val="both"/>
        <w:rPr>
          <w:rFonts w:ascii="Times New Roman" w:hAnsi="Times New Roman" w:cs="Times New Roman"/>
        </w:rPr>
      </w:pPr>
      <w:r w:rsidRPr="003F0C06">
        <w:rPr>
          <w:rFonts w:ascii="Times New Roman" w:hAnsi="Times New Roman" w:cs="Times New Roman"/>
          <w:b/>
        </w:rPr>
        <w:t xml:space="preserve">10. </w:t>
      </w:r>
      <w:r w:rsidR="00624B36" w:rsidRPr="003F0C06">
        <w:rPr>
          <w:rFonts w:ascii="Times New Roman" w:hAnsi="Times New Roman" w:cs="Times New Roman"/>
        </w:rPr>
        <w:t>Section 49 of the Principal Act is amended—</w:t>
      </w:r>
    </w:p>
    <w:p w14:paraId="54840885" w14:textId="77777777" w:rsidR="00624B36" w:rsidRPr="003F0C06" w:rsidRDefault="00624B36" w:rsidP="00B64687">
      <w:pPr>
        <w:spacing w:after="0" w:line="240" w:lineRule="auto"/>
        <w:ind w:left="720" w:hanging="288"/>
        <w:jc w:val="both"/>
        <w:rPr>
          <w:rFonts w:ascii="Times New Roman" w:hAnsi="Times New Roman" w:cs="Times New Roman"/>
        </w:rPr>
      </w:pPr>
      <w:r w:rsidRPr="003F0C06">
        <w:rPr>
          <w:rFonts w:ascii="Times New Roman" w:hAnsi="Times New Roman" w:cs="Times New Roman"/>
        </w:rPr>
        <w:t>(a) by inserting after paragraph (1) (c) the following paragraphs:</w:t>
      </w:r>
    </w:p>
    <w:p w14:paraId="6847B39A" w14:textId="77777777" w:rsidR="00624B36" w:rsidRPr="003F0C06" w:rsidRDefault="003F0C06" w:rsidP="00B64687">
      <w:pPr>
        <w:spacing w:after="0" w:line="240" w:lineRule="auto"/>
        <w:ind w:left="1152" w:hanging="288"/>
        <w:jc w:val="both"/>
        <w:rPr>
          <w:rFonts w:ascii="Times New Roman" w:hAnsi="Times New Roman" w:cs="Times New Roman"/>
        </w:rPr>
      </w:pPr>
      <w:r>
        <w:rPr>
          <w:rFonts w:ascii="Times New Roman" w:hAnsi="Times New Roman" w:cs="Times New Roman"/>
        </w:rPr>
        <w:t>“</w:t>
      </w:r>
      <w:r w:rsidR="00624B36" w:rsidRPr="003F0C06">
        <w:rPr>
          <w:rFonts w:ascii="Times New Roman" w:hAnsi="Times New Roman" w:cs="Times New Roman"/>
        </w:rPr>
        <w:t>(ca) a futures contract in which the person has a relevant interest;</w:t>
      </w:r>
    </w:p>
    <w:p w14:paraId="21C1FA42" w14:textId="77777777" w:rsidR="00624B36" w:rsidRPr="003F0C06" w:rsidRDefault="00624B36" w:rsidP="00B64687">
      <w:pPr>
        <w:spacing w:after="0" w:line="240" w:lineRule="auto"/>
        <w:ind w:left="1152" w:hanging="288"/>
        <w:jc w:val="both"/>
        <w:rPr>
          <w:rFonts w:ascii="Times New Roman" w:hAnsi="Times New Roman" w:cs="Times New Roman"/>
        </w:rPr>
      </w:pPr>
      <w:r w:rsidRPr="003F0C06">
        <w:rPr>
          <w:rFonts w:ascii="Times New Roman" w:hAnsi="Times New Roman" w:cs="Times New Roman"/>
        </w:rPr>
        <w:t>(</w:t>
      </w:r>
      <w:proofErr w:type="spellStart"/>
      <w:r w:rsidRPr="003F0C06">
        <w:rPr>
          <w:rFonts w:ascii="Times New Roman" w:hAnsi="Times New Roman" w:cs="Times New Roman"/>
        </w:rPr>
        <w:t>cb</w:t>
      </w:r>
      <w:proofErr w:type="spellEnd"/>
      <w:r w:rsidRPr="003F0C06">
        <w:rPr>
          <w:rFonts w:ascii="Times New Roman" w:hAnsi="Times New Roman" w:cs="Times New Roman"/>
        </w:rPr>
        <w:t>) a futures contract that is of the same kind as a futures contract in which the person has a relevant interest;</w:t>
      </w:r>
      <w:r w:rsidR="003F0C06">
        <w:rPr>
          <w:rFonts w:ascii="Times New Roman" w:hAnsi="Times New Roman" w:cs="Times New Roman"/>
        </w:rPr>
        <w:t>”</w:t>
      </w:r>
      <w:r w:rsidRPr="003F0C06">
        <w:rPr>
          <w:rFonts w:ascii="Times New Roman" w:hAnsi="Times New Roman" w:cs="Times New Roman"/>
        </w:rPr>
        <w:t>;</w:t>
      </w:r>
    </w:p>
    <w:p w14:paraId="29AA6B41" w14:textId="7E32F31B" w:rsidR="00624B36" w:rsidRPr="003F0C06" w:rsidRDefault="00624B36" w:rsidP="00B64687">
      <w:pPr>
        <w:spacing w:after="0" w:line="240" w:lineRule="auto"/>
        <w:ind w:left="720" w:hanging="288"/>
        <w:jc w:val="both"/>
        <w:rPr>
          <w:rFonts w:ascii="Times New Roman" w:hAnsi="Times New Roman" w:cs="Times New Roman"/>
        </w:rPr>
      </w:pPr>
      <w:r w:rsidRPr="003F0C06">
        <w:rPr>
          <w:rFonts w:ascii="Times New Roman" w:hAnsi="Times New Roman" w:cs="Times New Roman"/>
        </w:rPr>
        <w:t xml:space="preserve">(b) by omitting from sub-section (3) </w:t>
      </w:r>
      <w:r w:rsidR="003F0C06">
        <w:rPr>
          <w:rFonts w:ascii="Times New Roman" w:hAnsi="Times New Roman" w:cs="Times New Roman"/>
        </w:rPr>
        <w:t>“</w:t>
      </w:r>
      <w:r w:rsidRPr="003F0C06">
        <w:rPr>
          <w:rFonts w:ascii="Times New Roman" w:hAnsi="Times New Roman" w:cs="Times New Roman"/>
        </w:rPr>
        <w:t>or particular securities</w:t>
      </w:r>
      <w:r w:rsidR="003F0C06">
        <w:rPr>
          <w:rFonts w:ascii="Times New Roman" w:hAnsi="Times New Roman" w:cs="Times New Roman"/>
        </w:rPr>
        <w:t>”</w:t>
      </w:r>
      <w:r w:rsidRPr="003F0C06">
        <w:rPr>
          <w:rFonts w:ascii="Times New Roman" w:hAnsi="Times New Roman" w:cs="Times New Roman"/>
        </w:rPr>
        <w:t xml:space="preserve"> and substituting </w:t>
      </w:r>
      <w:r w:rsidR="003F0C06">
        <w:rPr>
          <w:rFonts w:ascii="Times New Roman" w:hAnsi="Times New Roman" w:cs="Times New Roman"/>
        </w:rPr>
        <w:t>“</w:t>
      </w:r>
      <w:r w:rsidRPr="003F0C06">
        <w:rPr>
          <w:rFonts w:ascii="Times New Roman" w:hAnsi="Times New Roman" w:cs="Times New Roman"/>
        </w:rPr>
        <w:t>,</w:t>
      </w:r>
      <w:r w:rsidR="00475FF1">
        <w:rPr>
          <w:rFonts w:ascii="Times New Roman" w:hAnsi="Times New Roman" w:cs="Times New Roman"/>
        </w:rPr>
        <w:t xml:space="preserve"> </w:t>
      </w:r>
      <w:r w:rsidRPr="003F0C06">
        <w:rPr>
          <w:rFonts w:ascii="Times New Roman" w:hAnsi="Times New Roman" w:cs="Times New Roman"/>
        </w:rPr>
        <w:t>particular securities, or a particular futures contract,</w:t>
      </w:r>
      <w:r w:rsidR="003F0C06">
        <w:rPr>
          <w:rFonts w:ascii="Times New Roman" w:hAnsi="Times New Roman" w:cs="Times New Roman"/>
        </w:rPr>
        <w:t>”</w:t>
      </w:r>
      <w:r w:rsidRPr="003F0C06">
        <w:rPr>
          <w:rFonts w:ascii="Times New Roman" w:hAnsi="Times New Roman" w:cs="Times New Roman"/>
        </w:rPr>
        <w:t>; and</w:t>
      </w:r>
    </w:p>
    <w:p w14:paraId="09E155B6" w14:textId="1EB31126" w:rsidR="00624B36" w:rsidRPr="003F0C06" w:rsidRDefault="003F0C06" w:rsidP="00565EAB">
      <w:pPr>
        <w:spacing w:after="0" w:line="240" w:lineRule="auto"/>
        <w:ind w:left="720" w:hanging="288"/>
        <w:jc w:val="both"/>
        <w:rPr>
          <w:rFonts w:ascii="Times New Roman" w:hAnsi="Times New Roman" w:cs="Times New Roman"/>
        </w:rPr>
      </w:pPr>
      <w:r w:rsidRPr="003F0C06">
        <w:rPr>
          <w:rFonts w:ascii="Times New Roman" w:hAnsi="Times New Roman" w:cs="Times New Roman"/>
        </w:rPr>
        <w:br w:type="page"/>
      </w:r>
      <w:r w:rsidR="00624B36" w:rsidRPr="003F0C06">
        <w:rPr>
          <w:rFonts w:ascii="Times New Roman" w:hAnsi="Times New Roman" w:cs="Times New Roman"/>
        </w:rPr>
        <w:lastRenderedPageBreak/>
        <w:t xml:space="preserve">(c) by inserting in sub-section (4) </w:t>
      </w:r>
      <w:r>
        <w:rPr>
          <w:rFonts w:ascii="Times New Roman" w:hAnsi="Times New Roman" w:cs="Times New Roman"/>
        </w:rPr>
        <w:t>“</w:t>
      </w:r>
      <w:r w:rsidR="00624B36" w:rsidRPr="003F0C06">
        <w:rPr>
          <w:rFonts w:ascii="Times New Roman" w:hAnsi="Times New Roman" w:cs="Times New Roman"/>
        </w:rPr>
        <w:t>,</w:t>
      </w:r>
      <w:r w:rsidR="00592493">
        <w:rPr>
          <w:rFonts w:ascii="Times New Roman" w:hAnsi="Times New Roman" w:cs="Times New Roman"/>
        </w:rPr>
        <w:t xml:space="preserve"> </w:t>
      </w:r>
      <w:r w:rsidR="00624B36" w:rsidRPr="003F0C06">
        <w:rPr>
          <w:rFonts w:ascii="Times New Roman" w:hAnsi="Times New Roman" w:cs="Times New Roman"/>
        </w:rPr>
        <w:t>or in a futures contract, whether a futures contract is of the same kind as another futures contract</w:t>
      </w:r>
      <w:r>
        <w:rPr>
          <w:rFonts w:ascii="Times New Roman" w:hAnsi="Times New Roman" w:cs="Times New Roman"/>
        </w:rPr>
        <w:t>”</w:t>
      </w:r>
      <w:r w:rsidR="00624B36" w:rsidRPr="003F0C06">
        <w:rPr>
          <w:rFonts w:ascii="Times New Roman" w:hAnsi="Times New Roman" w:cs="Times New Roman"/>
        </w:rPr>
        <w:t xml:space="preserve"> after </w:t>
      </w:r>
      <w:r>
        <w:rPr>
          <w:rFonts w:ascii="Times New Roman" w:hAnsi="Times New Roman" w:cs="Times New Roman"/>
        </w:rPr>
        <w:t>“</w:t>
      </w:r>
      <w:r w:rsidR="00624B36" w:rsidRPr="003F0C06">
        <w:rPr>
          <w:rFonts w:ascii="Times New Roman" w:hAnsi="Times New Roman" w:cs="Times New Roman"/>
        </w:rPr>
        <w:t>securities</w:t>
      </w:r>
      <w:r>
        <w:rPr>
          <w:rFonts w:ascii="Times New Roman" w:hAnsi="Times New Roman" w:cs="Times New Roman"/>
        </w:rPr>
        <w:t>”</w:t>
      </w:r>
      <w:r w:rsidR="00624B36" w:rsidRPr="003F0C06">
        <w:rPr>
          <w:rFonts w:ascii="Times New Roman" w:hAnsi="Times New Roman" w:cs="Times New Roman"/>
        </w:rPr>
        <w:t>.</w:t>
      </w:r>
    </w:p>
    <w:p w14:paraId="24A1EA54" w14:textId="1F659978" w:rsidR="00624B36" w:rsidRPr="00DF3893" w:rsidRDefault="003F0C06" w:rsidP="00475FF1">
      <w:pPr>
        <w:spacing w:before="240" w:after="60" w:line="240" w:lineRule="auto"/>
        <w:jc w:val="center"/>
        <w:rPr>
          <w:rFonts w:ascii="Times New Roman" w:hAnsi="Times New Roman" w:cs="Times New Roman"/>
          <w:sz w:val="24"/>
        </w:rPr>
      </w:pPr>
      <w:r w:rsidRPr="00DF3893">
        <w:rPr>
          <w:rFonts w:ascii="Times New Roman" w:hAnsi="Times New Roman" w:cs="Times New Roman"/>
          <w:b/>
          <w:sz w:val="24"/>
        </w:rPr>
        <w:t>PART IV—AMENDMENTS OF SECURITIES INDUSTRY ACT 1980</w:t>
      </w:r>
    </w:p>
    <w:p w14:paraId="72A76FBB" w14:textId="77777777" w:rsidR="00624B36" w:rsidRPr="00E16ACB" w:rsidRDefault="003F0C06" w:rsidP="00E16ACB">
      <w:pPr>
        <w:spacing w:before="120" w:after="60" w:line="240" w:lineRule="auto"/>
        <w:jc w:val="both"/>
        <w:rPr>
          <w:rFonts w:ascii="Times New Roman" w:hAnsi="Times New Roman" w:cs="Times New Roman"/>
          <w:b/>
          <w:sz w:val="20"/>
        </w:rPr>
      </w:pPr>
      <w:r w:rsidRPr="00E16ACB">
        <w:rPr>
          <w:rFonts w:ascii="Times New Roman" w:hAnsi="Times New Roman" w:cs="Times New Roman"/>
          <w:b/>
          <w:sz w:val="20"/>
        </w:rPr>
        <w:t>Principal Act</w:t>
      </w:r>
    </w:p>
    <w:p w14:paraId="1C764342" w14:textId="77777777" w:rsidR="00624B36" w:rsidRPr="003F0C06" w:rsidRDefault="003F0C06" w:rsidP="00E16ACB">
      <w:pPr>
        <w:spacing w:after="0" w:line="240" w:lineRule="auto"/>
        <w:ind w:firstLine="432"/>
        <w:jc w:val="both"/>
        <w:rPr>
          <w:rFonts w:ascii="Times New Roman" w:hAnsi="Times New Roman" w:cs="Times New Roman"/>
        </w:rPr>
      </w:pPr>
      <w:r w:rsidRPr="003F0C06">
        <w:rPr>
          <w:rFonts w:ascii="Times New Roman" w:hAnsi="Times New Roman" w:cs="Times New Roman"/>
          <w:b/>
        </w:rPr>
        <w:t>11.</w:t>
      </w:r>
      <w:r w:rsidR="00624B36" w:rsidRPr="003F0C06">
        <w:rPr>
          <w:rFonts w:ascii="Times New Roman" w:hAnsi="Times New Roman" w:cs="Times New Roman"/>
        </w:rPr>
        <w:t xml:space="preserve"> The </w:t>
      </w:r>
      <w:r w:rsidRPr="003F0C06">
        <w:rPr>
          <w:rFonts w:ascii="Times New Roman" w:hAnsi="Times New Roman" w:cs="Times New Roman"/>
          <w:i/>
        </w:rPr>
        <w:t>Securities Industry Act 1980</w:t>
      </w:r>
      <w:r w:rsidRPr="003F0C06">
        <w:rPr>
          <w:rFonts w:ascii="Times New Roman" w:hAnsi="Times New Roman" w:cs="Times New Roman"/>
          <w:vertAlign w:val="superscript"/>
        </w:rPr>
        <w:t>3</w:t>
      </w:r>
      <w:r w:rsidRPr="003F0C06">
        <w:rPr>
          <w:rFonts w:ascii="Times New Roman" w:hAnsi="Times New Roman" w:cs="Times New Roman"/>
          <w:i/>
        </w:rPr>
        <w:t xml:space="preserve"> </w:t>
      </w:r>
      <w:r w:rsidR="00624B36" w:rsidRPr="003F0C06">
        <w:rPr>
          <w:rFonts w:ascii="Times New Roman" w:hAnsi="Times New Roman" w:cs="Times New Roman"/>
        </w:rPr>
        <w:t>is in this Part referred to as the Principal Act.</w:t>
      </w:r>
    </w:p>
    <w:p w14:paraId="7FFF0B39" w14:textId="77777777" w:rsidR="00624B36" w:rsidRPr="00E16ACB" w:rsidRDefault="003F0C06" w:rsidP="00E16ACB">
      <w:pPr>
        <w:spacing w:before="120" w:after="60" w:line="240" w:lineRule="auto"/>
        <w:jc w:val="both"/>
        <w:rPr>
          <w:rFonts w:ascii="Times New Roman" w:hAnsi="Times New Roman" w:cs="Times New Roman"/>
          <w:b/>
          <w:sz w:val="20"/>
        </w:rPr>
      </w:pPr>
      <w:r w:rsidRPr="00E16ACB">
        <w:rPr>
          <w:rFonts w:ascii="Times New Roman" w:hAnsi="Times New Roman" w:cs="Times New Roman"/>
          <w:b/>
          <w:sz w:val="20"/>
        </w:rPr>
        <w:t>Interpretation</w:t>
      </w:r>
    </w:p>
    <w:p w14:paraId="765E7826" w14:textId="77777777" w:rsidR="00624B36" w:rsidRPr="003F0C06" w:rsidRDefault="003F0C06" w:rsidP="00E16ACB">
      <w:pPr>
        <w:spacing w:after="0" w:line="240" w:lineRule="auto"/>
        <w:ind w:firstLine="432"/>
        <w:jc w:val="both"/>
        <w:rPr>
          <w:rFonts w:ascii="Times New Roman" w:hAnsi="Times New Roman" w:cs="Times New Roman"/>
        </w:rPr>
      </w:pPr>
      <w:r w:rsidRPr="003F0C06">
        <w:rPr>
          <w:rFonts w:ascii="Times New Roman" w:hAnsi="Times New Roman" w:cs="Times New Roman"/>
          <w:b/>
        </w:rPr>
        <w:t>12.</w:t>
      </w:r>
      <w:r w:rsidR="00624B36" w:rsidRPr="003F0C06">
        <w:rPr>
          <w:rFonts w:ascii="Times New Roman" w:hAnsi="Times New Roman" w:cs="Times New Roman"/>
        </w:rPr>
        <w:t xml:space="preserve"> Section 4 of the Principal Act is amended—</w:t>
      </w:r>
    </w:p>
    <w:p w14:paraId="2134401E" w14:textId="77777777" w:rsidR="00624B36" w:rsidRPr="003F0C06" w:rsidRDefault="00624B36" w:rsidP="00E16ACB">
      <w:pPr>
        <w:spacing w:after="0" w:line="240" w:lineRule="auto"/>
        <w:ind w:left="720" w:hanging="288"/>
        <w:jc w:val="both"/>
        <w:rPr>
          <w:rFonts w:ascii="Times New Roman" w:hAnsi="Times New Roman" w:cs="Times New Roman"/>
        </w:rPr>
      </w:pPr>
      <w:r w:rsidRPr="003F0C06">
        <w:rPr>
          <w:rFonts w:ascii="Times New Roman" w:hAnsi="Times New Roman" w:cs="Times New Roman"/>
        </w:rPr>
        <w:t xml:space="preserve">(a) by inserting after paragraph (e) of the definition of </w:t>
      </w:r>
      <w:r w:rsidR="003F0C06">
        <w:rPr>
          <w:rFonts w:ascii="Times New Roman" w:hAnsi="Times New Roman" w:cs="Times New Roman"/>
        </w:rPr>
        <w:t>“</w:t>
      </w:r>
      <w:r w:rsidRPr="003F0C06">
        <w:rPr>
          <w:rFonts w:ascii="Times New Roman" w:hAnsi="Times New Roman" w:cs="Times New Roman"/>
        </w:rPr>
        <w:t>securities</w:t>
      </w:r>
      <w:r w:rsidR="003F0C06">
        <w:rPr>
          <w:rFonts w:ascii="Times New Roman" w:hAnsi="Times New Roman" w:cs="Times New Roman"/>
        </w:rPr>
        <w:t>”</w:t>
      </w:r>
      <w:r w:rsidRPr="003F0C06">
        <w:rPr>
          <w:rFonts w:ascii="Times New Roman" w:hAnsi="Times New Roman" w:cs="Times New Roman"/>
        </w:rPr>
        <w:t xml:space="preserve"> in sub-section (1) the following paragraph:</w:t>
      </w:r>
    </w:p>
    <w:p w14:paraId="6C8C918B" w14:textId="77777777" w:rsidR="00624B36" w:rsidRPr="003F0C06" w:rsidRDefault="003F0C06" w:rsidP="00E16ACB">
      <w:pPr>
        <w:spacing w:after="0" w:line="240" w:lineRule="auto"/>
        <w:ind w:left="1152" w:hanging="288"/>
        <w:jc w:val="both"/>
        <w:rPr>
          <w:rFonts w:ascii="Times New Roman" w:hAnsi="Times New Roman" w:cs="Times New Roman"/>
        </w:rPr>
      </w:pPr>
      <w:r>
        <w:rPr>
          <w:rFonts w:ascii="Times New Roman" w:hAnsi="Times New Roman" w:cs="Times New Roman"/>
        </w:rPr>
        <w:t>“</w:t>
      </w:r>
      <w:r w:rsidR="00624B36" w:rsidRPr="003F0C06">
        <w:rPr>
          <w:rFonts w:ascii="Times New Roman" w:hAnsi="Times New Roman" w:cs="Times New Roman"/>
        </w:rPr>
        <w:t xml:space="preserve">(ea) a futures contract within the meaning of the </w:t>
      </w:r>
      <w:r w:rsidRPr="003F0C06">
        <w:rPr>
          <w:rFonts w:ascii="Times New Roman" w:hAnsi="Times New Roman" w:cs="Times New Roman"/>
          <w:i/>
        </w:rPr>
        <w:t xml:space="preserve">Futures Industry Act 1986 </w:t>
      </w:r>
      <w:r w:rsidR="00624B36" w:rsidRPr="003F0C06">
        <w:rPr>
          <w:rFonts w:ascii="Times New Roman" w:hAnsi="Times New Roman" w:cs="Times New Roman"/>
        </w:rPr>
        <w:t>or of the provisions of a law of a participating State or participating Territory that correspond with that Act;</w:t>
      </w:r>
      <w:r>
        <w:rPr>
          <w:rFonts w:ascii="Times New Roman" w:hAnsi="Times New Roman" w:cs="Times New Roman"/>
        </w:rPr>
        <w:t>”</w:t>
      </w:r>
      <w:r w:rsidR="00624B36" w:rsidRPr="003F0C06">
        <w:rPr>
          <w:rFonts w:ascii="Times New Roman" w:hAnsi="Times New Roman" w:cs="Times New Roman"/>
        </w:rPr>
        <w:t>; and</w:t>
      </w:r>
    </w:p>
    <w:p w14:paraId="67B868BF" w14:textId="77777777" w:rsidR="00624B36" w:rsidRPr="003F0C06" w:rsidRDefault="00624B36" w:rsidP="00E16ACB">
      <w:pPr>
        <w:spacing w:after="0" w:line="240" w:lineRule="auto"/>
        <w:ind w:left="720" w:hanging="288"/>
        <w:jc w:val="both"/>
        <w:rPr>
          <w:rFonts w:ascii="Times New Roman" w:hAnsi="Times New Roman" w:cs="Times New Roman"/>
        </w:rPr>
      </w:pPr>
      <w:r w:rsidRPr="003F0C06">
        <w:rPr>
          <w:rFonts w:ascii="Times New Roman" w:hAnsi="Times New Roman" w:cs="Times New Roman"/>
        </w:rPr>
        <w:t>(b) by inserting after sub-section (5) the following sub-sections:</w:t>
      </w:r>
    </w:p>
    <w:p w14:paraId="28974CEB" w14:textId="77777777" w:rsidR="00624B36" w:rsidRPr="003F0C06" w:rsidRDefault="003F0C06" w:rsidP="00711B00">
      <w:pPr>
        <w:spacing w:after="0" w:line="240" w:lineRule="auto"/>
        <w:ind w:left="720" w:firstLine="144"/>
        <w:jc w:val="both"/>
        <w:rPr>
          <w:rFonts w:ascii="Times New Roman" w:hAnsi="Times New Roman" w:cs="Times New Roman"/>
        </w:rPr>
      </w:pPr>
      <w:r>
        <w:rPr>
          <w:rFonts w:ascii="Times New Roman" w:hAnsi="Times New Roman" w:cs="Times New Roman"/>
        </w:rPr>
        <w:t>“</w:t>
      </w:r>
      <w:r w:rsidR="00624B36" w:rsidRPr="003F0C06">
        <w:rPr>
          <w:rFonts w:ascii="Times New Roman" w:hAnsi="Times New Roman" w:cs="Times New Roman"/>
        </w:rPr>
        <w:t>(5</w:t>
      </w:r>
      <w:r w:rsidRPr="003F0C06">
        <w:rPr>
          <w:rFonts w:ascii="Times New Roman" w:hAnsi="Times New Roman" w:cs="Times New Roman"/>
          <w:smallCaps/>
        </w:rPr>
        <w:t>a</w:t>
      </w:r>
      <w:r w:rsidR="00624B36" w:rsidRPr="003F0C06">
        <w:rPr>
          <w:rFonts w:ascii="Times New Roman" w:hAnsi="Times New Roman" w:cs="Times New Roman"/>
        </w:rPr>
        <w:t xml:space="preserve">) In determining for the purposes of this Act whether or not a person deals in securities, carries on a business of dealing in securities, or holds himself, herself or itself out as carrying on a business of dealing in securities, an act done by the person that constitutes, or 2 or more acts done by the person that together constitute, for the purposes of the </w:t>
      </w:r>
      <w:r w:rsidRPr="003F0C06">
        <w:rPr>
          <w:rFonts w:ascii="Times New Roman" w:hAnsi="Times New Roman" w:cs="Times New Roman"/>
          <w:i/>
        </w:rPr>
        <w:t xml:space="preserve">Futures Industry Act 1986 </w:t>
      </w:r>
      <w:r w:rsidR="00624B36" w:rsidRPr="003F0C06">
        <w:rPr>
          <w:rFonts w:ascii="Times New Roman" w:hAnsi="Times New Roman" w:cs="Times New Roman"/>
        </w:rPr>
        <w:t>or of the provisions of a law of a participating State or participating Territory that correspond with that Act, a dealing by the person in a futures contract, shall be disregarded.</w:t>
      </w:r>
    </w:p>
    <w:p w14:paraId="4F6E8B91" w14:textId="77777777" w:rsidR="00624B36" w:rsidRPr="003F0C06" w:rsidRDefault="003F0C06" w:rsidP="00711B00">
      <w:pPr>
        <w:spacing w:after="0" w:line="240" w:lineRule="auto"/>
        <w:ind w:left="720" w:firstLine="144"/>
        <w:jc w:val="both"/>
        <w:rPr>
          <w:rFonts w:ascii="Times New Roman" w:hAnsi="Times New Roman" w:cs="Times New Roman"/>
        </w:rPr>
      </w:pPr>
      <w:r>
        <w:rPr>
          <w:rFonts w:ascii="Times New Roman" w:hAnsi="Times New Roman" w:cs="Times New Roman"/>
        </w:rPr>
        <w:t>“</w:t>
      </w:r>
      <w:r w:rsidR="00624B36" w:rsidRPr="003F0C06">
        <w:rPr>
          <w:rFonts w:ascii="Times New Roman" w:hAnsi="Times New Roman" w:cs="Times New Roman"/>
        </w:rPr>
        <w:t>(5</w:t>
      </w:r>
      <w:r w:rsidRPr="003F0C06">
        <w:rPr>
          <w:rFonts w:ascii="Times New Roman" w:hAnsi="Times New Roman" w:cs="Times New Roman"/>
          <w:smallCaps/>
        </w:rPr>
        <w:t>b</w:t>
      </w:r>
      <w:r w:rsidR="00624B36" w:rsidRPr="003F0C06">
        <w:rPr>
          <w:rFonts w:ascii="Times New Roman" w:hAnsi="Times New Roman" w:cs="Times New Roman"/>
        </w:rPr>
        <w:t xml:space="preserve">) In determining for the purposes of this Act whether a market, exchange, place or facility is a stock market, regard shall not be had to the making at that market, exchange or other place, or by means of that facility, as the case may be, of futures contracts within the meaning of the </w:t>
      </w:r>
      <w:r w:rsidRPr="003F0C06">
        <w:rPr>
          <w:rFonts w:ascii="Times New Roman" w:hAnsi="Times New Roman" w:cs="Times New Roman"/>
          <w:i/>
        </w:rPr>
        <w:t xml:space="preserve">Futures Industry Act 1986 </w:t>
      </w:r>
      <w:r w:rsidR="00624B36" w:rsidRPr="003F0C06">
        <w:rPr>
          <w:rFonts w:ascii="Times New Roman" w:hAnsi="Times New Roman" w:cs="Times New Roman"/>
        </w:rPr>
        <w:t>or the provisions of a law of a participating State or participating Territory that correspond with that Act.</w:t>
      </w:r>
      <w:r>
        <w:rPr>
          <w:rFonts w:ascii="Times New Roman" w:hAnsi="Times New Roman" w:cs="Times New Roman"/>
        </w:rPr>
        <w:t>”</w:t>
      </w:r>
      <w:r w:rsidR="00624B36" w:rsidRPr="003F0C06">
        <w:rPr>
          <w:rFonts w:ascii="Times New Roman" w:hAnsi="Times New Roman" w:cs="Times New Roman"/>
        </w:rPr>
        <w:t>.</w:t>
      </w:r>
    </w:p>
    <w:p w14:paraId="5EED1C5B" w14:textId="77777777" w:rsidR="00624B36" w:rsidRPr="00106000" w:rsidRDefault="003F0C06" w:rsidP="00106000">
      <w:pPr>
        <w:spacing w:before="120" w:after="60" w:line="240" w:lineRule="auto"/>
        <w:jc w:val="both"/>
        <w:rPr>
          <w:rFonts w:ascii="Times New Roman" w:hAnsi="Times New Roman" w:cs="Times New Roman"/>
          <w:b/>
          <w:sz w:val="20"/>
        </w:rPr>
      </w:pPr>
      <w:r w:rsidRPr="00106000">
        <w:rPr>
          <w:rFonts w:ascii="Times New Roman" w:hAnsi="Times New Roman" w:cs="Times New Roman"/>
          <w:b/>
          <w:sz w:val="20"/>
        </w:rPr>
        <w:t>Register of Licence Holders</w:t>
      </w:r>
    </w:p>
    <w:p w14:paraId="4965B15D" w14:textId="08D60CEE" w:rsidR="00624B36" w:rsidRPr="003F0C06" w:rsidRDefault="003F0C06" w:rsidP="00106000">
      <w:pPr>
        <w:spacing w:after="0" w:line="240" w:lineRule="auto"/>
        <w:ind w:firstLine="432"/>
        <w:jc w:val="both"/>
        <w:rPr>
          <w:rFonts w:ascii="Times New Roman" w:hAnsi="Times New Roman" w:cs="Times New Roman"/>
        </w:rPr>
      </w:pPr>
      <w:r w:rsidRPr="003F0C06">
        <w:rPr>
          <w:rFonts w:ascii="Times New Roman" w:hAnsi="Times New Roman" w:cs="Times New Roman"/>
          <w:b/>
        </w:rPr>
        <w:t>13.</w:t>
      </w:r>
      <w:r w:rsidR="00624B36" w:rsidRPr="003F0C06">
        <w:rPr>
          <w:rFonts w:ascii="Times New Roman" w:hAnsi="Times New Roman" w:cs="Times New Roman"/>
        </w:rPr>
        <w:t xml:space="preserve"> Section 54 of the Principal Act is amended by omitting from sub</w:t>
      </w:r>
      <w:r w:rsidR="00475FF1">
        <w:rPr>
          <w:rFonts w:ascii="Times New Roman" w:hAnsi="Times New Roman" w:cs="Times New Roman"/>
        </w:rPr>
        <w:t>-</w:t>
      </w:r>
      <w:r w:rsidR="00624B36" w:rsidRPr="003F0C06">
        <w:rPr>
          <w:rFonts w:ascii="Times New Roman" w:hAnsi="Times New Roman" w:cs="Times New Roman"/>
        </w:rPr>
        <w:t xml:space="preserve">paragraph (2) (a) (ii) </w:t>
      </w:r>
      <w:r>
        <w:rPr>
          <w:rFonts w:ascii="Times New Roman" w:hAnsi="Times New Roman" w:cs="Times New Roman"/>
        </w:rPr>
        <w:t>“</w:t>
      </w:r>
      <w:r w:rsidR="00624B36" w:rsidRPr="003F0C06">
        <w:rPr>
          <w:rFonts w:ascii="Times New Roman" w:hAnsi="Times New Roman" w:cs="Times New Roman"/>
        </w:rPr>
        <w:t>names of the directors and secretary</w:t>
      </w:r>
      <w:r>
        <w:rPr>
          <w:rFonts w:ascii="Times New Roman" w:hAnsi="Times New Roman" w:cs="Times New Roman"/>
        </w:rPr>
        <w:t>”</w:t>
      </w:r>
      <w:r w:rsidR="00624B36" w:rsidRPr="003F0C06">
        <w:rPr>
          <w:rFonts w:ascii="Times New Roman" w:hAnsi="Times New Roman" w:cs="Times New Roman"/>
        </w:rPr>
        <w:t xml:space="preserve"> and substituting </w:t>
      </w:r>
      <w:r>
        <w:rPr>
          <w:rFonts w:ascii="Times New Roman" w:hAnsi="Times New Roman" w:cs="Times New Roman"/>
        </w:rPr>
        <w:t>“</w:t>
      </w:r>
      <w:r w:rsidR="00624B36" w:rsidRPr="003F0C06">
        <w:rPr>
          <w:rFonts w:ascii="Times New Roman" w:hAnsi="Times New Roman" w:cs="Times New Roman"/>
        </w:rPr>
        <w:t>name of each person who is a director, and the name of each person who is a secretary,</w:t>
      </w:r>
      <w:r>
        <w:rPr>
          <w:rFonts w:ascii="Times New Roman" w:hAnsi="Times New Roman" w:cs="Times New Roman"/>
        </w:rPr>
        <w:t>”</w:t>
      </w:r>
      <w:r w:rsidR="00624B36" w:rsidRPr="003F0C06">
        <w:rPr>
          <w:rFonts w:ascii="Times New Roman" w:hAnsi="Times New Roman" w:cs="Times New Roman"/>
        </w:rPr>
        <w:t>.</w:t>
      </w:r>
    </w:p>
    <w:p w14:paraId="5D52229C" w14:textId="77777777" w:rsidR="00624B36" w:rsidRPr="00106000" w:rsidRDefault="003F0C06" w:rsidP="00106000">
      <w:pPr>
        <w:spacing w:before="120" w:after="60" w:line="240" w:lineRule="auto"/>
        <w:jc w:val="both"/>
        <w:rPr>
          <w:rFonts w:ascii="Times New Roman" w:hAnsi="Times New Roman" w:cs="Times New Roman"/>
          <w:b/>
          <w:sz w:val="20"/>
        </w:rPr>
      </w:pPr>
      <w:r w:rsidRPr="00106000">
        <w:rPr>
          <w:rFonts w:ascii="Times New Roman" w:hAnsi="Times New Roman" w:cs="Times New Roman"/>
          <w:b/>
          <w:sz w:val="20"/>
        </w:rPr>
        <w:t>Application of Part</w:t>
      </w:r>
    </w:p>
    <w:p w14:paraId="3306B51B" w14:textId="77777777" w:rsidR="00624B36" w:rsidRPr="003F0C06" w:rsidRDefault="003F0C06" w:rsidP="00106000">
      <w:pPr>
        <w:spacing w:after="0" w:line="240" w:lineRule="auto"/>
        <w:ind w:firstLine="432"/>
        <w:jc w:val="both"/>
        <w:rPr>
          <w:rFonts w:ascii="Times New Roman" w:hAnsi="Times New Roman" w:cs="Times New Roman"/>
        </w:rPr>
      </w:pPr>
      <w:r w:rsidRPr="003F0C06">
        <w:rPr>
          <w:rFonts w:ascii="Times New Roman" w:hAnsi="Times New Roman" w:cs="Times New Roman"/>
          <w:b/>
        </w:rPr>
        <w:t>14.</w:t>
      </w:r>
      <w:r w:rsidR="00624B36" w:rsidRPr="003F0C06">
        <w:rPr>
          <w:rFonts w:ascii="Times New Roman" w:hAnsi="Times New Roman" w:cs="Times New Roman"/>
        </w:rPr>
        <w:t xml:space="preserve"> Section 70 of the Principal Act is amended—</w:t>
      </w:r>
    </w:p>
    <w:p w14:paraId="235E9F02" w14:textId="77777777" w:rsidR="00624B36" w:rsidRPr="003F0C06" w:rsidRDefault="00624B36" w:rsidP="00106000">
      <w:pPr>
        <w:spacing w:after="0" w:line="240" w:lineRule="auto"/>
        <w:ind w:left="720" w:hanging="288"/>
        <w:jc w:val="both"/>
        <w:rPr>
          <w:rFonts w:ascii="Times New Roman" w:hAnsi="Times New Roman" w:cs="Times New Roman"/>
        </w:rPr>
      </w:pPr>
      <w:r w:rsidRPr="003F0C06">
        <w:rPr>
          <w:rFonts w:ascii="Times New Roman" w:hAnsi="Times New Roman" w:cs="Times New Roman"/>
        </w:rPr>
        <w:t xml:space="preserve">(a) by omitting </w:t>
      </w:r>
      <w:r w:rsidR="003F0C06">
        <w:rPr>
          <w:rFonts w:ascii="Times New Roman" w:hAnsi="Times New Roman" w:cs="Times New Roman"/>
        </w:rPr>
        <w:t>“</w:t>
      </w:r>
      <w:r w:rsidRPr="003F0C06">
        <w:rPr>
          <w:rFonts w:ascii="Times New Roman" w:hAnsi="Times New Roman" w:cs="Times New Roman"/>
        </w:rPr>
        <w:t>This</w:t>
      </w:r>
      <w:r w:rsidR="003F0C06">
        <w:rPr>
          <w:rFonts w:ascii="Times New Roman" w:hAnsi="Times New Roman" w:cs="Times New Roman"/>
        </w:rPr>
        <w:t>”</w:t>
      </w:r>
      <w:r w:rsidRPr="003F0C06">
        <w:rPr>
          <w:rFonts w:ascii="Times New Roman" w:hAnsi="Times New Roman" w:cs="Times New Roman"/>
        </w:rPr>
        <w:t xml:space="preserve"> and substituting </w:t>
      </w:r>
      <w:r w:rsidR="003F0C06">
        <w:rPr>
          <w:rFonts w:ascii="Times New Roman" w:hAnsi="Times New Roman" w:cs="Times New Roman"/>
        </w:rPr>
        <w:t>“</w:t>
      </w:r>
      <w:r w:rsidRPr="003F0C06">
        <w:rPr>
          <w:rFonts w:ascii="Times New Roman" w:hAnsi="Times New Roman" w:cs="Times New Roman"/>
        </w:rPr>
        <w:t>(1) This</w:t>
      </w:r>
      <w:r w:rsidR="003F0C06">
        <w:rPr>
          <w:rFonts w:ascii="Times New Roman" w:hAnsi="Times New Roman" w:cs="Times New Roman"/>
        </w:rPr>
        <w:t>”</w:t>
      </w:r>
      <w:r w:rsidRPr="003F0C06">
        <w:rPr>
          <w:rFonts w:ascii="Times New Roman" w:hAnsi="Times New Roman" w:cs="Times New Roman"/>
        </w:rPr>
        <w:t>; and</w:t>
      </w:r>
    </w:p>
    <w:p w14:paraId="0006CD2C" w14:textId="77777777" w:rsidR="00624B36" w:rsidRPr="003F0C06" w:rsidRDefault="00624B36" w:rsidP="00106000">
      <w:pPr>
        <w:spacing w:after="0" w:line="240" w:lineRule="auto"/>
        <w:ind w:left="720" w:hanging="288"/>
        <w:jc w:val="both"/>
        <w:rPr>
          <w:rFonts w:ascii="Times New Roman" w:hAnsi="Times New Roman" w:cs="Times New Roman"/>
        </w:rPr>
      </w:pPr>
      <w:r w:rsidRPr="003F0C06">
        <w:rPr>
          <w:rFonts w:ascii="Times New Roman" w:hAnsi="Times New Roman" w:cs="Times New Roman"/>
        </w:rPr>
        <w:t>(b) by adding at the end the following sub-section:</w:t>
      </w:r>
    </w:p>
    <w:p w14:paraId="1FF9C25D" w14:textId="677E3880" w:rsidR="00624B36" w:rsidRPr="003F0C06" w:rsidRDefault="003F0C06" w:rsidP="00172269">
      <w:pPr>
        <w:spacing w:after="0" w:line="240" w:lineRule="auto"/>
        <w:ind w:left="720" w:firstLine="144"/>
        <w:jc w:val="both"/>
        <w:rPr>
          <w:rFonts w:ascii="Times New Roman" w:hAnsi="Times New Roman" w:cs="Times New Roman"/>
        </w:rPr>
      </w:pPr>
      <w:r w:rsidRPr="003F0C06">
        <w:rPr>
          <w:rFonts w:ascii="Times New Roman" w:hAnsi="Times New Roman" w:cs="Times New Roman"/>
        </w:rPr>
        <w:br w:type="page"/>
      </w:r>
      <w:r>
        <w:rPr>
          <w:rFonts w:ascii="Times New Roman" w:hAnsi="Times New Roman" w:cs="Times New Roman"/>
        </w:rPr>
        <w:lastRenderedPageBreak/>
        <w:t>“</w:t>
      </w:r>
      <w:r w:rsidR="00624B36" w:rsidRPr="003F0C06">
        <w:rPr>
          <w:rFonts w:ascii="Times New Roman" w:hAnsi="Times New Roman" w:cs="Times New Roman"/>
        </w:rPr>
        <w:t xml:space="preserve">(2) This Part does not affect, and shall be deemed never to have affected, the operation of Part VI of the </w:t>
      </w:r>
      <w:r w:rsidRPr="003F0C06">
        <w:rPr>
          <w:rFonts w:ascii="Times New Roman" w:hAnsi="Times New Roman" w:cs="Times New Roman"/>
          <w:i/>
        </w:rPr>
        <w:t xml:space="preserve">Companies Act 1981 </w:t>
      </w:r>
      <w:r w:rsidR="00624B36" w:rsidRPr="003F0C06">
        <w:rPr>
          <w:rFonts w:ascii="Times New Roman" w:hAnsi="Times New Roman" w:cs="Times New Roman"/>
        </w:rPr>
        <w:t>in relation to a company within the meaning of that Act that is the holder of a dealers licence or in relation to a business of dealing in securities that is carried on by such a company.</w:t>
      </w:r>
      <w:r>
        <w:rPr>
          <w:rFonts w:ascii="Times New Roman" w:hAnsi="Times New Roman" w:cs="Times New Roman"/>
        </w:rPr>
        <w:t>”</w:t>
      </w:r>
      <w:r w:rsidR="00624B36" w:rsidRPr="003F0C06">
        <w:rPr>
          <w:rFonts w:ascii="Times New Roman" w:hAnsi="Times New Roman" w:cs="Times New Roman"/>
        </w:rPr>
        <w:t>.</w:t>
      </w:r>
    </w:p>
    <w:p w14:paraId="4BA23829" w14:textId="77777777" w:rsidR="00624B36" w:rsidRPr="00172269" w:rsidRDefault="003F0C06" w:rsidP="00172269">
      <w:pPr>
        <w:spacing w:before="120" w:after="60" w:line="240" w:lineRule="auto"/>
        <w:jc w:val="both"/>
        <w:rPr>
          <w:rFonts w:ascii="Times New Roman" w:hAnsi="Times New Roman" w:cs="Times New Roman"/>
          <w:b/>
          <w:sz w:val="20"/>
        </w:rPr>
      </w:pPr>
      <w:r w:rsidRPr="00172269">
        <w:rPr>
          <w:rFonts w:ascii="Times New Roman" w:hAnsi="Times New Roman" w:cs="Times New Roman"/>
          <w:b/>
          <w:sz w:val="20"/>
        </w:rPr>
        <w:t>Removal and resignation of auditors</w:t>
      </w:r>
    </w:p>
    <w:p w14:paraId="29516439" w14:textId="77777777" w:rsidR="00624B36" w:rsidRPr="003F0C06" w:rsidRDefault="003F0C06" w:rsidP="00172269">
      <w:pPr>
        <w:spacing w:after="0" w:line="240" w:lineRule="auto"/>
        <w:ind w:firstLine="432"/>
        <w:jc w:val="both"/>
        <w:rPr>
          <w:rFonts w:ascii="Times New Roman" w:hAnsi="Times New Roman" w:cs="Times New Roman"/>
        </w:rPr>
      </w:pPr>
      <w:r w:rsidRPr="003F0C06">
        <w:rPr>
          <w:rFonts w:ascii="Times New Roman" w:hAnsi="Times New Roman" w:cs="Times New Roman"/>
          <w:b/>
        </w:rPr>
        <w:t>15.</w:t>
      </w:r>
      <w:r w:rsidR="00624B36" w:rsidRPr="003F0C06">
        <w:rPr>
          <w:rFonts w:ascii="Times New Roman" w:hAnsi="Times New Roman" w:cs="Times New Roman"/>
        </w:rPr>
        <w:t xml:space="preserve"> Section 76 of the Principal Act is amended—</w:t>
      </w:r>
    </w:p>
    <w:p w14:paraId="327EA4B1" w14:textId="77777777" w:rsidR="00624B36" w:rsidRPr="003F0C06" w:rsidRDefault="00624B36" w:rsidP="00172269">
      <w:pPr>
        <w:spacing w:after="0" w:line="240" w:lineRule="auto"/>
        <w:ind w:left="720" w:hanging="288"/>
        <w:jc w:val="both"/>
        <w:rPr>
          <w:rFonts w:ascii="Times New Roman" w:hAnsi="Times New Roman" w:cs="Times New Roman"/>
        </w:rPr>
      </w:pPr>
      <w:r w:rsidRPr="003F0C06">
        <w:rPr>
          <w:rFonts w:ascii="Times New Roman" w:hAnsi="Times New Roman" w:cs="Times New Roman"/>
        </w:rPr>
        <w:t>(a) by omitting sub-section (7); and</w:t>
      </w:r>
    </w:p>
    <w:p w14:paraId="3F80E6CE" w14:textId="5C715CCB" w:rsidR="00624B36" w:rsidRPr="003F0C06" w:rsidRDefault="00624B36" w:rsidP="00172269">
      <w:pPr>
        <w:spacing w:after="0" w:line="240" w:lineRule="auto"/>
        <w:ind w:left="720" w:hanging="288"/>
        <w:jc w:val="both"/>
        <w:rPr>
          <w:rFonts w:ascii="Times New Roman" w:hAnsi="Times New Roman" w:cs="Times New Roman"/>
        </w:rPr>
      </w:pPr>
      <w:r w:rsidRPr="003F0C06">
        <w:rPr>
          <w:rFonts w:ascii="Times New Roman" w:hAnsi="Times New Roman" w:cs="Times New Roman"/>
        </w:rPr>
        <w:t>(b) by omitting sub-section (9) and substituting the following sub</w:t>
      </w:r>
      <w:r w:rsidR="00475FF1">
        <w:rPr>
          <w:rFonts w:ascii="Times New Roman" w:hAnsi="Times New Roman" w:cs="Times New Roman"/>
        </w:rPr>
        <w:t>-</w:t>
      </w:r>
      <w:r w:rsidRPr="003F0C06">
        <w:rPr>
          <w:rFonts w:ascii="Times New Roman" w:hAnsi="Times New Roman" w:cs="Times New Roman"/>
        </w:rPr>
        <w:t>sections:</w:t>
      </w:r>
    </w:p>
    <w:p w14:paraId="4F2331C5" w14:textId="77777777" w:rsidR="00624B36" w:rsidRPr="003F0C06" w:rsidRDefault="003F0C06" w:rsidP="00172269">
      <w:pPr>
        <w:spacing w:after="0" w:line="240" w:lineRule="auto"/>
        <w:ind w:left="720" w:firstLine="144"/>
        <w:jc w:val="both"/>
        <w:rPr>
          <w:rFonts w:ascii="Times New Roman" w:hAnsi="Times New Roman" w:cs="Times New Roman"/>
        </w:rPr>
      </w:pPr>
      <w:r>
        <w:rPr>
          <w:rFonts w:ascii="Times New Roman" w:hAnsi="Times New Roman" w:cs="Times New Roman"/>
        </w:rPr>
        <w:t>“</w:t>
      </w:r>
      <w:r w:rsidR="00624B36" w:rsidRPr="003F0C06">
        <w:rPr>
          <w:rFonts w:ascii="Times New Roman" w:hAnsi="Times New Roman" w:cs="Times New Roman"/>
        </w:rPr>
        <w:t xml:space="preserve">(9) This section does not apply in relation to a body corporate (other than an exempt proprietary company) in relation to which section 282 of the </w:t>
      </w:r>
      <w:r w:rsidRPr="003F0C06">
        <w:rPr>
          <w:rFonts w:ascii="Times New Roman" w:hAnsi="Times New Roman" w:cs="Times New Roman"/>
          <w:i/>
        </w:rPr>
        <w:t xml:space="preserve">Companies Act 1981, </w:t>
      </w:r>
      <w:r w:rsidR="00624B36" w:rsidRPr="003F0C06">
        <w:rPr>
          <w:rFonts w:ascii="Times New Roman" w:hAnsi="Times New Roman" w:cs="Times New Roman"/>
        </w:rPr>
        <w:t>or a provision of a law of a participating State or participating Territory that corresponds with that section, applies.</w:t>
      </w:r>
    </w:p>
    <w:p w14:paraId="1439309B" w14:textId="77777777" w:rsidR="00624B36" w:rsidRPr="003F0C06" w:rsidRDefault="003F0C06" w:rsidP="00172269">
      <w:pPr>
        <w:spacing w:after="0" w:line="240" w:lineRule="auto"/>
        <w:ind w:left="720" w:firstLine="144"/>
        <w:jc w:val="both"/>
        <w:rPr>
          <w:rFonts w:ascii="Times New Roman" w:hAnsi="Times New Roman" w:cs="Times New Roman"/>
        </w:rPr>
      </w:pPr>
      <w:r>
        <w:rPr>
          <w:rFonts w:ascii="Times New Roman" w:hAnsi="Times New Roman" w:cs="Times New Roman"/>
        </w:rPr>
        <w:t>“</w:t>
      </w:r>
      <w:r w:rsidR="00624B36" w:rsidRPr="003F0C06">
        <w:rPr>
          <w:rFonts w:ascii="Times New Roman" w:hAnsi="Times New Roman" w:cs="Times New Roman"/>
        </w:rPr>
        <w:t xml:space="preserve">(10) In sub-section (9), </w:t>
      </w:r>
      <w:r>
        <w:rPr>
          <w:rFonts w:ascii="Times New Roman" w:hAnsi="Times New Roman" w:cs="Times New Roman"/>
        </w:rPr>
        <w:t>‘</w:t>
      </w:r>
      <w:r w:rsidR="00624B36" w:rsidRPr="003F0C06">
        <w:rPr>
          <w:rFonts w:ascii="Times New Roman" w:hAnsi="Times New Roman" w:cs="Times New Roman"/>
        </w:rPr>
        <w:t>exempt proprietary company</w:t>
      </w:r>
      <w:r>
        <w:rPr>
          <w:rFonts w:ascii="Times New Roman" w:hAnsi="Times New Roman" w:cs="Times New Roman"/>
        </w:rPr>
        <w:t>’</w:t>
      </w:r>
      <w:r w:rsidR="00624B36" w:rsidRPr="003F0C06">
        <w:rPr>
          <w:rFonts w:ascii="Times New Roman" w:hAnsi="Times New Roman" w:cs="Times New Roman"/>
        </w:rPr>
        <w:t xml:space="preserve"> means a body corporate that is an exempt proprietary company within the meaning of the </w:t>
      </w:r>
      <w:r w:rsidRPr="003F0C06">
        <w:rPr>
          <w:rFonts w:ascii="Times New Roman" w:hAnsi="Times New Roman" w:cs="Times New Roman"/>
          <w:i/>
        </w:rPr>
        <w:t xml:space="preserve">Companies Act 1981 </w:t>
      </w:r>
      <w:r w:rsidR="00624B36" w:rsidRPr="003F0C06">
        <w:rPr>
          <w:rFonts w:ascii="Times New Roman" w:hAnsi="Times New Roman" w:cs="Times New Roman"/>
        </w:rPr>
        <w:t>or of the provisions of a law of a participating State or participating Territory that correspond with that Act.</w:t>
      </w:r>
      <w:r>
        <w:rPr>
          <w:rFonts w:ascii="Times New Roman" w:hAnsi="Times New Roman" w:cs="Times New Roman"/>
        </w:rPr>
        <w:t>”</w:t>
      </w:r>
      <w:r w:rsidR="00624B36" w:rsidRPr="003F0C06">
        <w:rPr>
          <w:rFonts w:ascii="Times New Roman" w:hAnsi="Times New Roman" w:cs="Times New Roman"/>
        </w:rPr>
        <w:t>.</w:t>
      </w:r>
    </w:p>
    <w:p w14:paraId="710A5C35" w14:textId="77777777" w:rsidR="00624B36" w:rsidRPr="003F0C06" w:rsidRDefault="003F0C06" w:rsidP="00711B00">
      <w:pPr>
        <w:spacing w:after="0" w:line="240" w:lineRule="auto"/>
        <w:ind w:firstLine="432"/>
        <w:jc w:val="both"/>
        <w:rPr>
          <w:rFonts w:ascii="Times New Roman" w:hAnsi="Times New Roman" w:cs="Times New Roman"/>
        </w:rPr>
      </w:pPr>
      <w:r w:rsidRPr="003F0C06">
        <w:rPr>
          <w:rFonts w:ascii="Times New Roman" w:hAnsi="Times New Roman" w:cs="Times New Roman"/>
          <w:b/>
        </w:rPr>
        <w:t>16.</w:t>
      </w:r>
      <w:r w:rsidR="00624B36" w:rsidRPr="003F0C06">
        <w:rPr>
          <w:rFonts w:ascii="Times New Roman" w:hAnsi="Times New Roman" w:cs="Times New Roman"/>
        </w:rPr>
        <w:t xml:space="preserve"> After section 103 of the Principal Act the following section is inserted:</w:t>
      </w:r>
    </w:p>
    <w:p w14:paraId="35805C68" w14:textId="77777777" w:rsidR="00624B36" w:rsidRPr="00711B00" w:rsidRDefault="003F0C06" w:rsidP="00711B00">
      <w:pPr>
        <w:spacing w:before="120" w:after="60" w:line="240" w:lineRule="auto"/>
        <w:jc w:val="both"/>
        <w:rPr>
          <w:rFonts w:ascii="Times New Roman" w:hAnsi="Times New Roman" w:cs="Times New Roman"/>
          <w:b/>
          <w:sz w:val="20"/>
        </w:rPr>
      </w:pPr>
      <w:r w:rsidRPr="00711B00">
        <w:rPr>
          <w:rFonts w:ascii="Times New Roman" w:hAnsi="Times New Roman" w:cs="Times New Roman"/>
          <w:b/>
          <w:sz w:val="20"/>
        </w:rPr>
        <w:t>Payment to the credit of the fidelity fund of a futures exchange or futures association</w:t>
      </w:r>
    </w:p>
    <w:p w14:paraId="1865E510" w14:textId="77777777" w:rsidR="00624B36" w:rsidRPr="003F0C06" w:rsidRDefault="003F0C06" w:rsidP="00711B00">
      <w:pPr>
        <w:spacing w:after="0" w:line="240" w:lineRule="auto"/>
        <w:ind w:firstLine="432"/>
        <w:jc w:val="both"/>
        <w:rPr>
          <w:rFonts w:ascii="Times New Roman" w:hAnsi="Times New Roman" w:cs="Times New Roman"/>
        </w:rPr>
      </w:pPr>
      <w:r>
        <w:rPr>
          <w:rFonts w:ascii="Times New Roman" w:hAnsi="Times New Roman" w:cs="Times New Roman"/>
        </w:rPr>
        <w:t>“</w:t>
      </w:r>
      <w:r w:rsidR="00624B36" w:rsidRPr="003F0C06">
        <w:rPr>
          <w:rFonts w:ascii="Times New Roman" w:hAnsi="Times New Roman" w:cs="Times New Roman"/>
        </w:rPr>
        <w:t>103</w:t>
      </w:r>
      <w:r w:rsidRPr="003F0C06">
        <w:rPr>
          <w:rFonts w:ascii="Times New Roman" w:hAnsi="Times New Roman" w:cs="Times New Roman"/>
          <w:smallCaps/>
        </w:rPr>
        <w:t>a</w:t>
      </w:r>
      <w:r w:rsidR="00624B36" w:rsidRPr="003F0C06">
        <w:rPr>
          <w:rFonts w:ascii="Times New Roman" w:hAnsi="Times New Roman" w:cs="Times New Roman"/>
        </w:rPr>
        <w:t xml:space="preserve">. Where a body corporate that is a securities exchange, or that is related to a securities exchange, becomes a relevant </w:t>
      </w:r>
      <w:proofErr w:type="spellStart"/>
      <w:r w:rsidR="00624B36" w:rsidRPr="003F0C06">
        <w:rPr>
          <w:rFonts w:ascii="Times New Roman" w:hAnsi="Times New Roman" w:cs="Times New Roman"/>
        </w:rPr>
        <w:t>organisation</w:t>
      </w:r>
      <w:proofErr w:type="spellEnd"/>
      <w:r w:rsidR="00624B36" w:rsidRPr="003F0C06">
        <w:rPr>
          <w:rFonts w:ascii="Times New Roman" w:hAnsi="Times New Roman" w:cs="Times New Roman"/>
        </w:rPr>
        <w:t xml:space="preserve"> for the purposes of Part VII of the </w:t>
      </w:r>
      <w:r w:rsidRPr="003F0C06">
        <w:rPr>
          <w:rFonts w:ascii="Times New Roman" w:hAnsi="Times New Roman" w:cs="Times New Roman"/>
          <w:i/>
        </w:rPr>
        <w:t xml:space="preserve">Futures Industry Act 1986, </w:t>
      </w:r>
      <w:r w:rsidR="00624B36" w:rsidRPr="003F0C06">
        <w:rPr>
          <w:rFonts w:ascii="Times New Roman" w:hAnsi="Times New Roman" w:cs="Times New Roman"/>
        </w:rPr>
        <w:t>or for the purposes of the provisions of a law of a participating State or participating Territory that correspond with that Part—</w:t>
      </w:r>
    </w:p>
    <w:p w14:paraId="18116424" w14:textId="77777777" w:rsidR="00624B36" w:rsidRPr="003F0C06" w:rsidRDefault="00624B36" w:rsidP="00711B00">
      <w:pPr>
        <w:spacing w:after="0" w:line="240" w:lineRule="auto"/>
        <w:ind w:left="720" w:hanging="288"/>
        <w:jc w:val="both"/>
        <w:rPr>
          <w:rFonts w:ascii="Times New Roman" w:hAnsi="Times New Roman" w:cs="Times New Roman"/>
        </w:rPr>
      </w:pPr>
      <w:r w:rsidRPr="003F0C06">
        <w:rPr>
          <w:rFonts w:ascii="Times New Roman" w:hAnsi="Times New Roman" w:cs="Times New Roman"/>
        </w:rPr>
        <w:t>(a) the Ministerial Council may approve in writing, on such conditions (if any) as are specified in the approval—</w:t>
      </w:r>
    </w:p>
    <w:p w14:paraId="6E3B7DEF" w14:textId="77777777" w:rsidR="00624B36" w:rsidRPr="003F0C06" w:rsidRDefault="00624B36" w:rsidP="00711B00">
      <w:pPr>
        <w:spacing w:after="0" w:line="240" w:lineRule="auto"/>
        <w:ind w:left="1728" w:hanging="288"/>
        <w:jc w:val="both"/>
        <w:rPr>
          <w:rFonts w:ascii="Times New Roman" w:hAnsi="Times New Roman" w:cs="Times New Roman"/>
        </w:rPr>
      </w:pPr>
      <w:r w:rsidRPr="003F0C06">
        <w:rPr>
          <w:rFonts w:ascii="Times New Roman" w:hAnsi="Times New Roman" w:cs="Times New Roman"/>
        </w:rPr>
        <w:t>(</w:t>
      </w:r>
      <w:proofErr w:type="spellStart"/>
      <w:r w:rsidRPr="003F0C06">
        <w:rPr>
          <w:rFonts w:ascii="Times New Roman" w:hAnsi="Times New Roman" w:cs="Times New Roman"/>
        </w:rPr>
        <w:t>i</w:t>
      </w:r>
      <w:proofErr w:type="spellEnd"/>
      <w:r w:rsidRPr="003F0C06">
        <w:rPr>
          <w:rFonts w:ascii="Times New Roman" w:hAnsi="Times New Roman" w:cs="Times New Roman"/>
        </w:rPr>
        <w:t>) the payment of an amount so specified out of the fidelity fund kept under this Part by the body corporate, or by the securities exchange, as the case may be; and</w:t>
      </w:r>
    </w:p>
    <w:p w14:paraId="7B5B3740" w14:textId="77777777" w:rsidR="00624B36" w:rsidRPr="003F0C06" w:rsidRDefault="00624B36" w:rsidP="00711B00">
      <w:pPr>
        <w:spacing w:after="0" w:line="240" w:lineRule="auto"/>
        <w:ind w:left="1728" w:hanging="288"/>
        <w:jc w:val="both"/>
        <w:rPr>
          <w:rFonts w:ascii="Times New Roman" w:hAnsi="Times New Roman" w:cs="Times New Roman"/>
        </w:rPr>
      </w:pPr>
      <w:r w:rsidRPr="003F0C06">
        <w:rPr>
          <w:rFonts w:ascii="Times New Roman" w:hAnsi="Times New Roman" w:cs="Times New Roman"/>
        </w:rPr>
        <w:t>(ii) the payment of that amount to the credit of the fidelity fund established or to be established by the body corporate under that Part, or under those provisions, as the case may be; and</w:t>
      </w:r>
    </w:p>
    <w:p w14:paraId="75639526" w14:textId="77777777" w:rsidR="00624B36" w:rsidRPr="003F0C06" w:rsidRDefault="00624B36" w:rsidP="00711B00">
      <w:pPr>
        <w:spacing w:after="0" w:line="240" w:lineRule="auto"/>
        <w:ind w:left="720" w:hanging="288"/>
        <w:jc w:val="both"/>
        <w:rPr>
          <w:rFonts w:ascii="Times New Roman" w:hAnsi="Times New Roman" w:cs="Times New Roman"/>
        </w:rPr>
      </w:pPr>
      <w:r w:rsidRPr="003F0C06">
        <w:rPr>
          <w:rFonts w:ascii="Times New Roman" w:hAnsi="Times New Roman" w:cs="Times New Roman"/>
        </w:rPr>
        <w:t>(b) if the Ministerial Council does so, the amount so specified shall, in accordance with the conditions (if any) so specified—</w:t>
      </w:r>
    </w:p>
    <w:p w14:paraId="085DB93C" w14:textId="77777777" w:rsidR="00624B36" w:rsidRPr="003F0C06" w:rsidRDefault="00624B36" w:rsidP="00711B00">
      <w:pPr>
        <w:spacing w:after="0" w:line="240" w:lineRule="auto"/>
        <w:ind w:left="1728" w:hanging="288"/>
        <w:jc w:val="both"/>
        <w:rPr>
          <w:rFonts w:ascii="Times New Roman" w:hAnsi="Times New Roman" w:cs="Times New Roman"/>
        </w:rPr>
      </w:pPr>
      <w:r w:rsidRPr="003F0C06">
        <w:rPr>
          <w:rFonts w:ascii="Times New Roman" w:hAnsi="Times New Roman" w:cs="Times New Roman"/>
        </w:rPr>
        <w:t>(</w:t>
      </w:r>
      <w:proofErr w:type="spellStart"/>
      <w:r w:rsidRPr="003F0C06">
        <w:rPr>
          <w:rFonts w:ascii="Times New Roman" w:hAnsi="Times New Roman" w:cs="Times New Roman"/>
        </w:rPr>
        <w:t>i</w:t>
      </w:r>
      <w:proofErr w:type="spellEnd"/>
      <w:r w:rsidRPr="003F0C06">
        <w:rPr>
          <w:rFonts w:ascii="Times New Roman" w:hAnsi="Times New Roman" w:cs="Times New Roman"/>
        </w:rPr>
        <w:t>) be paid out of the fidelity fund referred to in sub-paragraph (a) (</w:t>
      </w:r>
      <w:proofErr w:type="spellStart"/>
      <w:r w:rsidRPr="003F0C06">
        <w:rPr>
          <w:rFonts w:ascii="Times New Roman" w:hAnsi="Times New Roman" w:cs="Times New Roman"/>
        </w:rPr>
        <w:t>i</w:t>
      </w:r>
      <w:proofErr w:type="spellEnd"/>
      <w:r w:rsidRPr="003F0C06">
        <w:rPr>
          <w:rFonts w:ascii="Times New Roman" w:hAnsi="Times New Roman" w:cs="Times New Roman"/>
        </w:rPr>
        <w:t>); and</w:t>
      </w:r>
    </w:p>
    <w:p w14:paraId="0E97F1F7" w14:textId="4CE20CD9" w:rsidR="00624B36" w:rsidRPr="003F0C06" w:rsidRDefault="00624B36" w:rsidP="00711B00">
      <w:pPr>
        <w:spacing w:after="0" w:line="240" w:lineRule="auto"/>
        <w:ind w:left="1728" w:hanging="288"/>
        <w:jc w:val="both"/>
        <w:rPr>
          <w:rFonts w:ascii="Times New Roman" w:hAnsi="Times New Roman" w:cs="Times New Roman"/>
        </w:rPr>
      </w:pPr>
      <w:r w:rsidRPr="003F0C06">
        <w:rPr>
          <w:rFonts w:ascii="Times New Roman" w:hAnsi="Times New Roman" w:cs="Times New Roman"/>
        </w:rPr>
        <w:t>(ii) be paid to the credit of the fidelity fund referred to in sub</w:t>
      </w:r>
      <w:r w:rsidR="00475FF1">
        <w:rPr>
          <w:rFonts w:ascii="Times New Roman" w:hAnsi="Times New Roman" w:cs="Times New Roman"/>
        </w:rPr>
        <w:t>-</w:t>
      </w:r>
      <w:r w:rsidRPr="003F0C06">
        <w:rPr>
          <w:rFonts w:ascii="Times New Roman" w:hAnsi="Times New Roman" w:cs="Times New Roman"/>
        </w:rPr>
        <w:t>paragraph</w:t>
      </w:r>
      <w:bookmarkStart w:id="0" w:name="_GoBack"/>
      <w:bookmarkEnd w:id="0"/>
      <w:r w:rsidRPr="003F0C06">
        <w:rPr>
          <w:rFonts w:ascii="Times New Roman" w:hAnsi="Times New Roman" w:cs="Times New Roman"/>
        </w:rPr>
        <w:t xml:space="preserve"> (a) (ii).</w:t>
      </w:r>
      <w:r w:rsidR="003F0C06">
        <w:rPr>
          <w:rFonts w:ascii="Times New Roman" w:hAnsi="Times New Roman" w:cs="Times New Roman"/>
        </w:rPr>
        <w:t>”</w:t>
      </w:r>
      <w:r w:rsidRPr="003F0C06">
        <w:rPr>
          <w:rFonts w:ascii="Times New Roman" w:hAnsi="Times New Roman" w:cs="Times New Roman"/>
        </w:rPr>
        <w:t>.</w:t>
      </w:r>
    </w:p>
    <w:p w14:paraId="762A48EC" w14:textId="77777777" w:rsidR="00624B36" w:rsidRPr="00AC6779" w:rsidRDefault="003F0C06" w:rsidP="00AC6779">
      <w:pPr>
        <w:spacing w:before="120" w:after="60" w:line="240" w:lineRule="auto"/>
        <w:jc w:val="both"/>
        <w:rPr>
          <w:rFonts w:ascii="Times New Roman" w:hAnsi="Times New Roman" w:cs="Times New Roman"/>
          <w:b/>
          <w:sz w:val="20"/>
        </w:rPr>
      </w:pPr>
      <w:r w:rsidRPr="003F0C06">
        <w:rPr>
          <w:rFonts w:ascii="Times New Roman" w:hAnsi="Times New Roman" w:cs="Times New Roman"/>
        </w:rPr>
        <w:br w:type="page"/>
      </w:r>
      <w:r w:rsidRPr="00AC6779">
        <w:rPr>
          <w:rFonts w:ascii="Times New Roman" w:hAnsi="Times New Roman" w:cs="Times New Roman"/>
          <w:b/>
          <w:sz w:val="20"/>
        </w:rPr>
        <w:lastRenderedPageBreak/>
        <w:t>Restrictions on use of titles “stockbroker”, “</w:t>
      </w:r>
      <w:proofErr w:type="spellStart"/>
      <w:r w:rsidRPr="00AC6779">
        <w:rPr>
          <w:rFonts w:ascii="Times New Roman" w:hAnsi="Times New Roman" w:cs="Times New Roman"/>
          <w:b/>
          <w:sz w:val="20"/>
        </w:rPr>
        <w:t>sharebroker</w:t>
      </w:r>
      <w:proofErr w:type="spellEnd"/>
      <w:r w:rsidRPr="00AC6779">
        <w:rPr>
          <w:rFonts w:ascii="Times New Roman" w:hAnsi="Times New Roman" w:cs="Times New Roman"/>
          <w:b/>
          <w:sz w:val="20"/>
        </w:rPr>
        <w:t>” and “stock exchange”</w:t>
      </w:r>
    </w:p>
    <w:p w14:paraId="4F3C8EC7" w14:textId="77777777" w:rsidR="00624B36" w:rsidRPr="003F0C06" w:rsidRDefault="003F0C06" w:rsidP="00AC6779">
      <w:pPr>
        <w:spacing w:after="0" w:line="240" w:lineRule="auto"/>
        <w:ind w:firstLine="432"/>
        <w:jc w:val="both"/>
        <w:rPr>
          <w:rFonts w:ascii="Times New Roman" w:hAnsi="Times New Roman" w:cs="Times New Roman"/>
        </w:rPr>
      </w:pPr>
      <w:r w:rsidRPr="003F0C06">
        <w:rPr>
          <w:rFonts w:ascii="Times New Roman" w:hAnsi="Times New Roman" w:cs="Times New Roman"/>
          <w:b/>
        </w:rPr>
        <w:t xml:space="preserve">17. </w:t>
      </w:r>
      <w:r w:rsidR="00624B36" w:rsidRPr="003F0C06">
        <w:rPr>
          <w:rFonts w:ascii="Times New Roman" w:hAnsi="Times New Roman" w:cs="Times New Roman"/>
        </w:rPr>
        <w:t>Section 133 of the Principal Act is amended by adding the following at the end of sub-section (2):</w:t>
      </w:r>
    </w:p>
    <w:p w14:paraId="613E4AAC" w14:textId="77777777" w:rsidR="00624B36" w:rsidRPr="003F0C06" w:rsidRDefault="003F0C06" w:rsidP="00AC6779">
      <w:pPr>
        <w:spacing w:after="0" w:line="240" w:lineRule="auto"/>
        <w:ind w:left="720" w:hanging="288"/>
        <w:jc w:val="both"/>
        <w:rPr>
          <w:rFonts w:ascii="Times New Roman" w:hAnsi="Times New Roman" w:cs="Times New Roman"/>
        </w:rPr>
      </w:pPr>
      <w:r>
        <w:rPr>
          <w:rFonts w:ascii="Times New Roman" w:hAnsi="Times New Roman" w:cs="Times New Roman"/>
        </w:rPr>
        <w:t>“</w:t>
      </w:r>
      <w:r w:rsidR="00624B36" w:rsidRPr="003F0C06">
        <w:rPr>
          <w:rFonts w:ascii="Times New Roman" w:hAnsi="Times New Roman" w:cs="Times New Roman"/>
        </w:rPr>
        <w:t>Penalty: $2,500 or imprisonment for 6 months, or both.</w:t>
      </w:r>
      <w:r>
        <w:rPr>
          <w:rFonts w:ascii="Times New Roman" w:hAnsi="Times New Roman" w:cs="Times New Roman"/>
        </w:rPr>
        <w:t>”</w:t>
      </w:r>
      <w:r w:rsidR="00624B36" w:rsidRPr="003F0C06">
        <w:rPr>
          <w:rFonts w:ascii="Times New Roman" w:hAnsi="Times New Roman" w:cs="Times New Roman"/>
        </w:rPr>
        <w:t>.</w:t>
      </w:r>
    </w:p>
    <w:p w14:paraId="2DC39548" w14:textId="77777777" w:rsidR="00AC6779" w:rsidRDefault="00AC6779" w:rsidP="00AC6779">
      <w:pPr>
        <w:pBdr>
          <w:bottom w:val="single" w:sz="4" w:space="1" w:color="auto"/>
        </w:pBdr>
        <w:spacing w:after="0" w:line="240" w:lineRule="auto"/>
        <w:jc w:val="center"/>
        <w:rPr>
          <w:rFonts w:ascii="Times New Roman" w:hAnsi="Times New Roman" w:cs="Times New Roman"/>
        </w:rPr>
      </w:pPr>
    </w:p>
    <w:p w14:paraId="4342BB1B" w14:textId="77777777" w:rsidR="00624B36" w:rsidRPr="00AC6779" w:rsidRDefault="00624B36" w:rsidP="00AC6779">
      <w:pPr>
        <w:spacing w:before="60" w:after="60" w:line="240" w:lineRule="auto"/>
        <w:jc w:val="center"/>
        <w:rPr>
          <w:rFonts w:ascii="Times New Roman" w:hAnsi="Times New Roman" w:cs="Times New Roman"/>
          <w:b/>
        </w:rPr>
      </w:pPr>
      <w:r w:rsidRPr="00AC6779">
        <w:rPr>
          <w:rFonts w:ascii="Times New Roman" w:hAnsi="Times New Roman" w:cs="Times New Roman"/>
          <w:b/>
        </w:rPr>
        <w:t>NOTES</w:t>
      </w:r>
    </w:p>
    <w:p w14:paraId="7210CD60" w14:textId="77777777" w:rsidR="00624B36" w:rsidRPr="00C062E8" w:rsidRDefault="00624B36" w:rsidP="00C062E8">
      <w:pPr>
        <w:spacing w:after="60" w:line="240" w:lineRule="auto"/>
        <w:ind w:left="230" w:hanging="230"/>
        <w:jc w:val="both"/>
        <w:rPr>
          <w:rFonts w:ascii="Times New Roman" w:hAnsi="Times New Roman" w:cs="Times New Roman"/>
          <w:sz w:val="20"/>
        </w:rPr>
      </w:pPr>
      <w:r w:rsidRPr="00C062E8">
        <w:rPr>
          <w:rFonts w:ascii="Times New Roman" w:hAnsi="Times New Roman" w:cs="Times New Roman"/>
          <w:sz w:val="20"/>
        </w:rPr>
        <w:t>1. No. 64, 1980, as amended. For previous amendments, see Nos. 2, 94 and 153, 1981; No. 26, 1982; No. 108, 1983; No. 192, 1985; and No. 68, 1986.</w:t>
      </w:r>
    </w:p>
    <w:p w14:paraId="09A3E286" w14:textId="77777777" w:rsidR="00624B36" w:rsidRPr="00C062E8" w:rsidRDefault="00624B36" w:rsidP="00C062E8">
      <w:pPr>
        <w:spacing w:after="60" w:line="240" w:lineRule="auto"/>
        <w:ind w:left="230" w:hanging="230"/>
        <w:jc w:val="both"/>
        <w:rPr>
          <w:rFonts w:ascii="Times New Roman" w:hAnsi="Times New Roman" w:cs="Times New Roman"/>
          <w:sz w:val="20"/>
        </w:rPr>
      </w:pPr>
      <w:r w:rsidRPr="00C062E8">
        <w:rPr>
          <w:rFonts w:ascii="Times New Roman" w:hAnsi="Times New Roman" w:cs="Times New Roman"/>
          <w:sz w:val="20"/>
        </w:rPr>
        <w:t>2. No. 173, 1979, as amended. For previous amendments, see Nos. 1 and 153, 1981; No. 108, 1983; No. 63, 1984; and No. 192, 1985.</w:t>
      </w:r>
    </w:p>
    <w:p w14:paraId="6F35F1E3" w14:textId="77777777" w:rsidR="00624B36" w:rsidRPr="00C062E8" w:rsidRDefault="00624B36" w:rsidP="00C062E8">
      <w:pPr>
        <w:spacing w:after="60" w:line="240" w:lineRule="auto"/>
        <w:ind w:left="230" w:hanging="230"/>
        <w:jc w:val="both"/>
        <w:rPr>
          <w:rFonts w:ascii="Times New Roman" w:hAnsi="Times New Roman" w:cs="Times New Roman"/>
          <w:sz w:val="20"/>
        </w:rPr>
      </w:pPr>
      <w:r w:rsidRPr="00C062E8">
        <w:rPr>
          <w:rFonts w:ascii="Times New Roman" w:hAnsi="Times New Roman" w:cs="Times New Roman"/>
          <w:sz w:val="20"/>
        </w:rPr>
        <w:t>3. No. 66, 1980, as amended. For previous amendments, see Nos. 3, 96 and 153, 1981; No. 26, 1982; No. 108, 1983; No. 13, 1984; and No. 192, 1985.</w:t>
      </w:r>
    </w:p>
    <w:p w14:paraId="038D8F0C" w14:textId="77777777" w:rsidR="00624B36" w:rsidRPr="003F0C06" w:rsidRDefault="00624B36" w:rsidP="003F0C06">
      <w:pPr>
        <w:spacing w:after="0" w:line="240" w:lineRule="auto"/>
        <w:jc w:val="both"/>
        <w:rPr>
          <w:rFonts w:ascii="Times New Roman" w:hAnsi="Times New Roman" w:cs="Times New Roman"/>
        </w:rPr>
      </w:pPr>
      <w:r w:rsidRPr="003F0C06">
        <w:rPr>
          <w:rFonts w:ascii="Times New Roman" w:hAnsi="Times New Roman" w:cs="Times New Roman"/>
        </w:rPr>
        <w:t>[</w:t>
      </w:r>
      <w:r w:rsidR="003F0C06" w:rsidRPr="003F0C06">
        <w:rPr>
          <w:rFonts w:ascii="Times New Roman" w:hAnsi="Times New Roman" w:cs="Times New Roman"/>
          <w:i/>
        </w:rPr>
        <w:t>Minister</w:t>
      </w:r>
      <w:r w:rsidR="003F0C06">
        <w:rPr>
          <w:rFonts w:ascii="Times New Roman" w:hAnsi="Times New Roman" w:cs="Times New Roman"/>
          <w:i/>
        </w:rPr>
        <w:t>’</w:t>
      </w:r>
      <w:r w:rsidR="003F0C06" w:rsidRPr="003F0C06">
        <w:rPr>
          <w:rFonts w:ascii="Times New Roman" w:hAnsi="Times New Roman" w:cs="Times New Roman"/>
          <w:i/>
        </w:rPr>
        <w:t>s second reading speech made in—</w:t>
      </w:r>
    </w:p>
    <w:p w14:paraId="68B58351" w14:textId="77777777" w:rsidR="00C8741C" w:rsidRDefault="003F0C06" w:rsidP="00C8741C">
      <w:pPr>
        <w:spacing w:after="0" w:line="240" w:lineRule="auto"/>
        <w:ind w:left="864"/>
        <w:jc w:val="both"/>
        <w:rPr>
          <w:rFonts w:ascii="Times New Roman" w:hAnsi="Times New Roman" w:cs="Times New Roman"/>
          <w:i/>
        </w:rPr>
      </w:pPr>
      <w:r w:rsidRPr="003F0C06">
        <w:rPr>
          <w:rFonts w:ascii="Times New Roman" w:hAnsi="Times New Roman" w:cs="Times New Roman"/>
          <w:i/>
        </w:rPr>
        <w:t>House of R</w:t>
      </w:r>
      <w:r w:rsidR="00C8741C">
        <w:rPr>
          <w:rFonts w:ascii="Times New Roman" w:hAnsi="Times New Roman" w:cs="Times New Roman"/>
          <w:i/>
        </w:rPr>
        <w:t>epresentatives on 16 April 1986</w:t>
      </w:r>
    </w:p>
    <w:p w14:paraId="167BB0F7" w14:textId="77777777" w:rsidR="00624B36" w:rsidRDefault="003F0C06" w:rsidP="00C8741C">
      <w:pPr>
        <w:spacing w:after="0" w:line="240" w:lineRule="auto"/>
        <w:ind w:left="864"/>
        <w:jc w:val="both"/>
        <w:rPr>
          <w:rFonts w:ascii="Times New Roman" w:hAnsi="Times New Roman" w:cs="Times New Roman"/>
        </w:rPr>
      </w:pPr>
      <w:r w:rsidRPr="003F0C06">
        <w:rPr>
          <w:rFonts w:ascii="Times New Roman" w:hAnsi="Times New Roman" w:cs="Times New Roman"/>
          <w:i/>
        </w:rPr>
        <w:t>Senate on 7 May 1986</w:t>
      </w:r>
      <w:r w:rsidR="00624B36" w:rsidRPr="003F0C06">
        <w:rPr>
          <w:rFonts w:ascii="Times New Roman" w:hAnsi="Times New Roman" w:cs="Times New Roman"/>
        </w:rPr>
        <w:t>]</w:t>
      </w:r>
    </w:p>
    <w:sectPr w:rsidR="00624B36" w:rsidSect="00EA7855">
      <w:pgSz w:w="10325" w:h="14573" w:code="13"/>
      <w:pgMar w:top="1152" w:right="1152" w:bottom="288" w:left="1152"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BB3E0C" w15:done="0"/>
  <w15:commentEx w15:paraId="27480889" w15:done="0"/>
  <w15:commentEx w15:paraId="117C2FC3" w15:done="0"/>
  <w15:commentEx w15:paraId="644103F6" w15:done="0"/>
  <w15:commentEx w15:paraId="2D41D015" w15:done="0"/>
  <w15:commentEx w15:paraId="50D875B1" w15:done="0"/>
  <w15:commentEx w15:paraId="1B27ECC2" w15:done="0"/>
  <w15:commentEx w15:paraId="65B27FB4" w15:done="0"/>
  <w15:commentEx w15:paraId="0BDA0332" w15:done="0"/>
  <w15:commentEx w15:paraId="45B950BB" w15:done="0"/>
  <w15:commentEx w15:paraId="715AFF48" w15:done="0"/>
  <w15:commentEx w15:paraId="4B0055D5" w15:done="0"/>
  <w15:commentEx w15:paraId="66E99CC6" w15:done="0"/>
  <w15:commentEx w15:paraId="2B305450" w15:done="0"/>
  <w15:commentEx w15:paraId="781F48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BB3E0C" w16cid:durableId="2017D737"/>
  <w16cid:commentId w16cid:paraId="27480889" w16cid:durableId="2017D9A7"/>
  <w16cid:commentId w16cid:paraId="117C2FC3" w16cid:durableId="2017D9B6"/>
  <w16cid:commentId w16cid:paraId="644103F6" w16cid:durableId="2017D9C4"/>
  <w16cid:commentId w16cid:paraId="2D41D015" w16cid:durableId="2017D9DC"/>
  <w16cid:commentId w16cid:paraId="50D875B1" w16cid:durableId="2017DA31"/>
  <w16cid:commentId w16cid:paraId="1B27ECC2" w16cid:durableId="2017DA3B"/>
  <w16cid:commentId w16cid:paraId="65B27FB4" w16cid:durableId="2017DA4B"/>
  <w16cid:commentId w16cid:paraId="0BDA0332" w16cid:durableId="2017DA5E"/>
  <w16cid:commentId w16cid:paraId="45B950BB" w16cid:durableId="2017DA6A"/>
  <w16cid:commentId w16cid:paraId="715AFF48" w16cid:durableId="2017DA76"/>
  <w16cid:commentId w16cid:paraId="4B0055D5" w16cid:durableId="2017DAC9"/>
  <w16cid:commentId w16cid:paraId="66E99CC6" w16cid:durableId="2017DADF"/>
  <w16cid:commentId w16cid:paraId="2B305450" w16cid:durableId="2017DAEF"/>
  <w16cid:commentId w16cid:paraId="781F489E" w16cid:durableId="2017DB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C21DA" w14:textId="77777777" w:rsidR="009C578D" w:rsidRDefault="009C578D" w:rsidP="00EA7855">
      <w:pPr>
        <w:spacing w:after="0" w:line="240" w:lineRule="auto"/>
      </w:pPr>
      <w:r>
        <w:separator/>
      </w:r>
    </w:p>
  </w:endnote>
  <w:endnote w:type="continuationSeparator" w:id="0">
    <w:p w14:paraId="3F63517E" w14:textId="77777777" w:rsidR="009C578D" w:rsidRDefault="009C578D" w:rsidP="00EA7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CB8A14" w14:textId="77777777" w:rsidR="009C578D" w:rsidRDefault="009C578D" w:rsidP="00EA7855">
      <w:pPr>
        <w:spacing w:after="0" w:line="240" w:lineRule="auto"/>
      </w:pPr>
      <w:r>
        <w:separator/>
      </w:r>
    </w:p>
  </w:footnote>
  <w:footnote w:type="continuationSeparator" w:id="0">
    <w:p w14:paraId="53200408" w14:textId="77777777" w:rsidR="009C578D" w:rsidRDefault="009C578D" w:rsidP="00EA78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6A276" w14:textId="77777777" w:rsidR="00EA7855" w:rsidRDefault="00EA7855" w:rsidP="00EA7855">
    <w:pPr>
      <w:pStyle w:val="Header"/>
      <w:tabs>
        <w:tab w:val="clear" w:pos="4680"/>
        <w:tab w:val="center" w:pos="4140"/>
      </w:tabs>
      <w:ind w:left="1728" w:right="1728"/>
      <w:jc w:val="center"/>
      <w:rPr>
        <w:rFonts w:ascii="Times New Roman" w:hAnsi="Times New Roman" w:cs="Times New Roman"/>
        <w:i/>
        <w:sz w:val="20"/>
        <w:szCs w:val="20"/>
      </w:rPr>
    </w:pPr>
    <w:r w:rsidRPr="00EA7855">
      <w:rPr>
        <w:rFonts w:ascii="Times New Roman" w:hAnsi="Times New Roman" w:cs="Times New Roman"/>
        <w:i/>
        <w:sz w:val="20"/>
        <w:szCs w:val="20"/>
      </w:rPr>
      <w:t xml:space="preserve">Companies and Securities Legislation Amendment </w:t>
    </w:r>
    <w:r w:rsidRPr="00EA7855">
      <w:rPr>
        <w:rFonts w:ascii="Times New Roman" w:hAnsi="Times New Roman" w:cs="Times New Roman"/>
        <w:sz w:val="20"/>
        <w:szCs w:val="20"/>
      </w:rPr>
      <w:t>(</w:t>
    </w:r>
    <w:r w:rsidRPr="00EA7855">
      <w:rPr>
        <w:rFonts w:ascii="Times New Roman" w:hAnsi="Times New Roman" w:cs="Times New Roman"/>
        <w:i/>
        <w:sz w:val="20"/>
        <w:szCs w:val="20"/>
      </w:rPr>
      <w:t>Futures Industry</w:t>
    </w:r>
    <w:r w:rsidRPr="00EA7855">
      <w:rPr>
        <w:rFonts w:ascii="Times New Roman" w:hAnsi="Times New Roman" w:cs="Times New Roman"/>
        <w:sz w:val="20"/>
        <w:szCs w:val="20"/>
      </w:rPr>
      <w:t>)</w:t>
    </w:r>
    <w:r w:rsidRPr="00EA7855">
      <w:rPr>
        <w:rFonts w:ascii="Times New Roman" w:hAnsi="Times New Roman" w:cs="Times New Roman"/>
        <w:i/>
        <w:sz w:val="20"/>
        <w:szCs w:val="20"/>
      </w:rPr>
      <w:tab/>
      <w:t>No. 74, 1986</w:t>
    </w:r>
  </w:p>
  <w:p w14:paraId="64915F03" w14:textId="77777777" w:rsidR="00475FF1" w:rsidRPr="00EA7855" w:rsidRDefault="00475FF1" w:rsidP="00EA7855">
    <w:pPr>
      <w:pStyle w:val="Header"/>
      <w:tabs>
        <w:tab w:val="clear" w:pos="4680"/>
        <w:tab w:val="center" w:pos="4140"/>
      </w:tabs>
      <w:ind w:left="1728" w:right="1728"/>
      <w:jc w:val="center"/>
      <w:rPr>
        <w:sz w:val="20"/>
        <w:szCs w:val="2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624B36"/>
    <w:rsid w:val="00014200"/>
    <w:rsid w:val="00074AB1"/>
    <w:rsid w:val="000762B7"/>
    <w:rsid w:val="00096B8E"/>
    <w:rsid w:val="000C5985"/>
    <w:rsid w:val="000F0B0F"/>
    <w:rsid w:val="00106000"/>
    <w:rsid w:val="00142437"/>
    <w:rsid w:val="00143167"/>
    <w:rsid w:val="00156784"/>
    <w:rsid w:val="00172269"/>
    <w:rsid w:val="00195553"/>
    <w:rsid w:val="002553B5"/>
    <w:rsid w:val="00261E66"/>
    <w:rsid w:val="002B25AC"/>
    <w:rsid w:val="002D1615"/>
    <w:rsid w:val="00351A89"/>
    <w:rsid w:val="00363D32"/>
    <w:rsid w:val="003F0C06"/>
    <w:rsid w:val="004105DA"/>
    <w:rsid w:val="00412E91"/>
    <w:rsid w:val="00432E6C"/>
    <w:rsid w:val="00465E0B"/>
    <w:rsid w:val="00475FF1"/>
    <w:rsid w:val="004A2371"/>
    <w:rsid w:val="005353E9"/>
    <w:rsid w:val="005506DB"/>
    <w:rsid w:val="00565EAB"/>
    <w:rsid w:val="00566F26"/>
    <w:rsid w:val="005851F8"/>
    <w:rsid w:val="00592493"/>
    <w:rsid w:val="00597A2B"/>
    <w:rsid w:val="005B383B"/>
    <w:rsid w:val="005C374B"/>
    <w:rsid w:val="00624B36"/>
    <w:rsid w:val="00635316"/>
    <w:rsid w:val="006A7B25"/>
    <w:rsid w:val="0070081D"/>
    <w:rsid w:val="00707D02"/>
    <w:rsid w:val="00711B00"/>
    <w:rsid w:val="00773E68"/>
    <w:rsid w:val="0078360D"/>
    <w:rsid w:val="007A247D"/>
    <w:rsid w:val="007F2689"/>
    <w:rsid w:val="008301D1"/>
    <w:rsid w:val="00895452"/>
    <w:rsid w:val="008960B8"/>
    <w:rsid w:val="00934746"/>
    <w:rsid w:val="009C578D"/>
    <w:rsid w:val="009E6DAB"/>
    <w:rsid w:val="00A13D33"/>
    <w:rsid w:val="00A9251C"/>
    <w:rsid w:val="00AA4343"/>
    <w:rsid w:val="00AB022C"/>
    <w:rsid w:val="00AB33B0"/>
    <w:rsid w:val="00AC6779"/>
    <w:rsid w:val="00AE287A"/>
    <w:rsid w:val="00B57E37"/>
    <w:rsid w:val="00B64687"/>
    <w:rsid w:val="00BB2316"/>
    <w:rsid w:val="00BB3366"/>
    <w:rsid w:val="00BC1E70"/>
    <w:rsid w:val="00BE70F2"/>
    <w:rsid w:val="00C062E8"/>
    <w:rsid w:val="00C6006B"/>
    <w:rsid w:val="00C8597A"/>
    <w:rsid w:val="00C8741C"/>
    <w:rsid w:val="00CB08C4"/>
    <w:rsid w:val="00CF6A0C"/>
    <w:rsid w:val="00D0144A"/>
    <w:rsid w:val="00D11363"/>
    <w:rsid w:val="00DF3893"/>
    <w:rsid w:val="00E16ACB"/>
    <w:rsid w:val="00EA7855"/>
    <w:rsid w:val="00F0667D"/>
    <w:rsid w:val="00F1346A"/>
    <w:rsid w:val="00FA2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7A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6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624B36"/>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624B36"/>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624B36"/>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624B36"/>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624B36"/>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624B36"/>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624B36"/>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624B36"/>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624B36"/>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624B36"/>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624B36"/>
    <w:pPr>
      <w:spacing w:after="0" w:line="240" w:lineRule="auto"/>
    </w:pPr>
    <w:rPr>
      <w:rFonts w:ascii="Times New Roman" w:eastAsia="Times New Roman" w:hAnsi="Times New Roman" w:cs="Times New Roman"/>
      <w:sz w:val="20"/>
      <w:szCs w:val="20"/>
    </w:rPr>
  </w:style>
  <w:style w:type="paragraph" w:customStyle="1" w:styleId="Style56">
    <w:name w:val="Style56"/>
    <w:basedOn w:val="Normal"/>
    <w:rsid w:val="00624B36"/>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624B36"/>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624B36"/>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624B36"/>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624B36"/>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624B36"/>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624B36"/>
    <w:pPr>
      <w:spacing w:after="0" w:line="240" w:lineRule="auto"/>
    </w:pPr>
    <w:rPr>
      <w:rFonts w:ascii="Times New Roman" w:eastAsia="Times New Roman" w:hAnsi="Times New Roman" w:cs="Times New Roman"/>
      <w:sz w:val="20"/>
      <w:szCs w:val="20"/>
    </w:rPr>
  </w:style>
  <w:style w:type="paragraph" w:customStyle="1" w:styleId="Style83">
    <w:name w:val="Style83"/>
    <w:basedOn w:val="Normal"/>
    <w:rsid w:val="00624B36"/>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624B36"/>
    <w:pPr>
      <w:spacing w:after="0" w:line="240" w:lineRule="auto"/>
    </w:pPr>
    <w:rPr>
      <w:rFonts w:ascii="Times New Roman" w:eastAsia="Times New Roman" w:hAnsi="Times New Roman" w:cs="Times New Roman"/>
      <w:sz w:val="20"/>
      <w:szCs w:val="20"/>
    </w:rPr>
  </w:style>
  <w:style w:type="paragraph" w:customStyle="1" w:styleId="Style78">
    <w:name w:val="Style78"/>
    <w:basedOn w:val="Normal"/>
    <w:rsid w:val="00624B36"/>
    <w:pPr>
      <w:spacing w:after="0" w:line="240" w:lineRule="auto"/>
    </w:pPr>
    <w:rPr>
      <w:rFonts w:ascii="Times New Roman" w:eastAsia="Times New Roman" w:hAnsi="Times New Roman" w:cs="Times New Roman"/>
      <w:sz w:val="20"/>
      <w:szCs w:val="20"/>
    </w:rPr>
  </w:style>
  <w:style w:type="paragraph" w:customStyle="1" w:styleId="Style107">
    <w:name w:val="Style107"/>
    <w:basedOn w:val="Normal"/>
    <w:rsid w:val="00624B36"/>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624B36"/>
    <w:pPr>
      <w:spacing w:after="0" w:line="240" w:lineRule="auto"/>
    </w:pPr>
    <w:rPr>
      <w:rFonts w:ascii="Times New Roman" w:eastAsia="Times New Roman" w:hAnsi="Times New Roman" w:cs="Times New Roman"/>
      <w:sz w:val="20"/>
      <w:szCs w:val="20"/>
    </w:rPr>
  </w:style>
  <w:style w:type="paragraph" w:customStyle="1" w:styleId="Style133">
    <w:name w:val="Style133"/>
    <w:basedOn w:val="Normal"/>
    <w:rsid w:val="00624B36"/>
    <w:pPr>
      <w:spacing w:after="0" w:line="240" w:lineRule="auto"/>
    </w:pPr>
    <w:rPr>
      <w:rFonts w:ascii="Times New Roman" w:eastAsia="Times New Roman" w:hAnsi="Times New Roman" w:cs="Times New Roman"/>
      <w:sz w:val="20"/>
      <w:szCs w:val="20"/>
    </w:rPr>
  </w:style>
  <w:style w:type="paragraph" w:customStyle="1" w:styleId="Style132">
    <w:name w:val="Style132"/>
    <w:basedOn w:val="Normal"/>
    <w:rsid w:val="00624B36"/>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rsid w:val="00624B36"/>
    <w:pPr>
      <w:spacing w:after="0" w:line="240" w:lineRule="auto"/>
    </w:pPr>
    <w:rPr>
      <w:rFonts w:ascii="Times New Roman" w:eastAsia="Times New Roman" w:hAnsi="Times New Roman" w:cs="Times New Roman"/>
      <w:sz w:val="20"/>
      <w:szCs w:val="20"/>
    </w:rPr>
  </w:style>
  <w:style w:type="paragraph" w:customStyle="1" w:styleId="Style137">
    <w:name w:val="Style137"/>
    <w:basedOn w:val="Normal"/>
    <w:rsid w:val="00624B36"/>
    <w:pPr>
      <w:spacing w:after="0" w:line="240" w:lineRule="auto"/>
    </w:pPr>
    <w:rPr>
      <w:rFonts w:ascii="Times New Roman" w:eastAsia="Times New Roman" w:hAnsi="Times New Roman" w:cs="Times New Roman"/>
      <w:sz w:val="20"/>
      <w:szCs w:val="20"/>
    </w:rPr>
  </w:style>
  <w:style w:type="paragraph" w:customStyle="1" w:styleId="Style161">
    <w:name w:val="Style161"/>
    <w:basedOn w:val="Normal"/>
    <w:rsid w:val="00624B36"/>
    <w:pPr>
      <w:spacing w:after="0" w:line="240" w:lineRule="auto"/>
    </w:pPr>
    <w:rPr>
      <w:rFonts w:ascii="Times New Roman" w:eastAsia="Times New Roman" w:hAnsi="Times New Roman" w:cs="Times New Roman"/>
      <w:sz w:val="20"/>
      <w:szCs w:val="20"/>
    </w:rPr>
  </w:style>
  <w:style w:type="paragraph" w:customStyle="1" w:styleId="Style174">
    <w:name w:val="Style174"/>
    <w:basedOn w:val="Normal"/>
    <w:rsid w:val="00624B36"/>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624B36"/>
    <w:rPr>
      <w:rFonts w:ascii="Times New Roman" w:eastAsia="Times New Roman" w:hAnsi="Times New Roman" w:cs="Times New Roman"/>
      <w:b/>
      <w:bCs/>
      <w:i/>
      <w:iCs/>
      <w:smallCaps w:val="0"/>
      <w:sz w:val="26"/>
      <w:szCs w:val="26"/>
    </w:rPr>
  </w:style>
  <w:style w:type="character" w:customStyle="1" w:styleId="CharStyle28">
    <w:name w:val="CharStyle28"/>
    <w:basedOn w:val="DefaultParagraphFont"/>
    <w:rsid w:val="00624B36"/>
    <w:rPr>
      <w:rFonts w:ascii="Times New Roman" w:eastAsia="Times New Roman" w:hAnsi="Times New Roman" w:cs="Times New Roman"/>
      <w:b/>
      <w:bCs/>
      <w:i w:val="0"/>
      <w:iCs w:val="0"/>
      <w:smallCaps w:val="0"/>
      <w:sz w:val="34"/>
      <w:szCs w:val="34"/>
    </w:rPr>
  </w:style>
  <w:style w:type="character" w:customStyle="1" w:styleId="CharStyle30">
    <w:name w:val="CharStyle30"/>
    <w:basedOn w:val="DefaultParagraphFont"/>
    <w:rsid w:val="00624B36"/>
    <w:rPr>
      <w:rFonts w:ascii="Times New Roman" w:eastAsia="Times New Roman" w:hAnsi="Times New Roman" w:cs="Times New Roman"/>
      <w:b/>
      <w:bCs/>
      <w:i w:val="0"/>
      <w:iCs w:val="0"/>
      <w:smallCaps w:val="0"/>
      <w:sz w:val="26"/>
      <w:szCs w:val="26"/>
    </w:rPr>
  </w:style>
  <w:style w:type="character" w:customStyle="1" w:styleId="CharStyle40">
    <w:name w:val="CharStyle40"/>
    <w:basedOn w:val="DefaultParagraphFont"/>
    <w:rsid w:val="00624B36"/>
    <w:rPr>
      <w:rFonts w:ascii="Times New Roman" w:eastAsia="Times New Roman" w:hAnsi="Times New Roman" w:cs="Times New Roman"/>
      <w:b/>
      <w:bCs/>
      <w:i w:val="0"/>
      <w:iCs w:val="0"/>
      <w:smallCaps w:val="0"/>
      <w:sz w:val="20"/>
      <w:szCs w:val="20"/>
    </w:rPr>
  </w:style>
  <w:style w:type="character" w:customStyle="1" w:styleId="CharStyle44">
    <w:name w:val="CharStyle44"/>
    <w:basedOn w:val="DefaultParagraphFont"/>
    <w:rsid w:val="00624B36"/>
    <w:rPr>
      <w:rFonts w:ascii="Times New Roman" w:eastAsia="Times New Roman" w:hAnsi="Times New Roman" w:cs="Times New Roman"/>
      <w:b w:val="0"/>
      <w:bCs w:val="0"/>
      <w:i/>
      <w:iCs/>
      <w:smallCaps w:val="0"/>
      <w:sz w:val="20"/>
      <w:szCs w:val="20"/>
    </w:rPr>
  </w:style>
  <w:style w:type="character" w:customStyle="1" w:styleId="CharStyle51">
    <w:name w:val="CharStyle51"/>
    <w:basedOn w:val="DefaultParagraphFont"/>
    <w:rsid w:val="00624B36"/>
    <w:rPr>
      <w:rFonts w:ascii="Times New Roman" w:eastAsia="Times New Roman" w:hAnsi="Times New Roman" w:cs="Times New Roman"/>
      <w:b w:val="0"/>
      <w:bCs w:val="0"/>
      <w:i w:val="0"/>
      <w:iCs w:val="0"/>
      <w:smallCaps w:val="0"/>
      <w:sz w:val="20"/>
      <w:szCs w:val="20"/>
    </w:rPr>
  </w:style>
  <w:style w:type="character" w:customStyle="1" w:styleId="CharStyle75">
    <w:name w:val="CharStyle75"/>
    <w:basedOn w:val="DefaultParagraphFont"/>
    <w:rsid w:val="00624B36"/>
    <w:rPr>
      <w:rFonts w:ascii="Times New Roman" w:eastAsia="Times New Roman" w:hAnsi="Times New Roman" w:cs="Times New Roman"/>
      <w:b/>
      <w:bCs/>
      <w:i/>
      <w:iCs/>
      <w:smallCaps w:val="0"/>
      <w:sz w:val="18"/>
      <w:szCs w:val="18"/>
    </w:rPr>
  </w:style>
  <w:style w:type="character" w:customStyle="1" w:styleId="CharStyle87">
    <w:name w:val="CharStyle87"/>
    <w:basedOn w:val="DefaultParagraphFont"/>
    <w:rsid w:val="00624B36"/>
    <w:rPr>
      <w:rFonts w:ascii="Times New Roman" w:eastAsia="Times New Roman" w:hAnsi="Times New Roman" w:cs="Times New Roman"/>
      <w:b/>
      <w:bCs/>
      <w:i w:val="0"/>
      <w:iCs w:val="0"/>
      <w:smallCaps w:val="0"/>
      <w:sz w:val="16"/>
      <w:szCs w:val="16"/>
    </w:rPr>
  </w:style>
  <w:style w:type="character" w:customStyle="1" w:styleId="CharStyle106">
    <w:name w:val="CharStyle106"/>
    <w:basedOn w:val="DefaultParagraphFont"/>
    <w:rsid w:val="00624B36"/>
    <w:rPr>
      <w:rFonts w:ascii="Constantia" w:eastAsia="Constantia" w:hAnsi="Constantia" w:cs="Constantia"/>
      <w:b/>
      <w:bCs/>
      <w:i w:val="0"/>
      <w:iCs w:val="0"/>
      <w:smallCaps/>
      <w:spacing w:val="10"/>
      <w:sz w:val="16"/>
      <w:szCs w:val="16"/>
    </w:rPr>
  </w:style>
  <w:style w:type="character" w:customStyle="1" w:styleId="CharStyle264">
    <w:name w:val="CharStyle264"/>
    <w:basedOn w:val="DefaultParagraphFont"/>
    <w:rsid w:val="00624B36"/>
    <w:rPr>
      <w:rFonts w:ascii="Times New Roman" w:eastAsia="Times New Roman" w:hAnsi="Times New Roman" w:cs="Times New Roman"/>
      <w:b/>
      <w:bCs/>
      <w:i w:val="0"/>
      <w:iCs w:val="0"/>
      <w:smallCaps/>
      <w:sz w:val="18"/>
      <w:szCs w:val="18"/>
    </w:rPr>
  </w:style>
  <w:style w:type="character" w:customStyle="1" w:styleId="CharStyle692">
    <w:name w:val="CharStyle692"/>
    <w:basedOn w:val="DefaultParagraphFont"/>
    <w:rsid w:val="00624B36"/>
    <w:rPr>
      <w:rFonts w:ascii="Times New Roman" w:eastAsia="Times New Roman" w:hAnsi="Times New Roman" w:cs="Times New Roman"/>
      <w:b/>
      <w:bCs/>
      <w:i w:val="0"/>
      <w:iCs w:val="0"/>
      <w:smallCaps w:val="0"/>
      <w:sz w:val="18"/>
      <w:szCs w:val="18"/>
    </w:rPr>
  </w:style>
  <w:style w:type="paragraph" w:styleId="BalloonText">
    <w:name w:val="Balloon Text"/>
    <w:basedOn w:val="Normal"/>
    <w:link w:val="BalloonTextChar"/>
    <w:uiPriority w:val="99"/>
    <w:semiHidden/>
    <w:unhideWhenUsed/>
    <w:rsid w:val="00F134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46A"/>
    <w:rPr>
      <w:rFonts w:ascii="Tahoma" w:hAnsi="Tahoma" w:cs="Tahoma"/>
      <w:sz w:val="16"/>
      <w:szCs w:val="16"/>
    </w:rPr>
  </w:style>
  <w:style w:type="paragraph" w:styleId="Header">
    <w:name w:val="header"/>
    <w:basedOn w:val="Normal"/>
    <w:link w:val="HeaderChar"/>
    <w:uiPriority w:val="99"/>
    <w:unhideWhenUsed/>
    <w:rsid w:val="00EA7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855"/>
  </w:style>
  <w:style w:type="paragraph" w:styleId="Footer">
    <w:name w:val="footer"/>
    <w:basedOn w:val="Normal"/>
    <w:link w:val="FooterChar"/>
    <w:uiPriority w:val="99"/>
    <w:unhideWhenUsed/>
    <w:rsid w:val="00EA7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855"/>
  </w:style>
  <w:style w:type="character" w:styleId="CommentReference">
    <w:name w:val="annotation reference"/>
    <w:basedOn w:val="DefaultParagraphFont"/>
    <w:uiPriority w:val="99"/>
    <w:semiHidden/>
    <w:unhideWhenUsed/>
    <w:rsid w:val="00AA4343"/>
    <w:rPr>
      <w:sz w:val="16"/>
      <w:szCs w:val="16"/>
    </w:rPr>
  </w:style>
  <w:style w:type="paragraph" w:styleId="CommentText">
    <w:name w:val="annotation text"/>
    <w:basedOn w:val="Normal"/>
    <w:link w:val="CommentTextChar"/>
    <w:uiPriority w:val="99"/>
    <w:semiHidden/>
    <w:unhideWhenUsed/>
    <w:rsid w:val="00AA4343"/>
    <w:pPr>
      <w:spacing w:line="240" w:lineRule="auto"/>
    </w:pPr>
    <w:rPr>
      <w:sz w:val="20"/>
      <w:szCs w:val="20"/>
    </w:rPr>
  </w:style>
  <w:style w:type="character" w:customStyle="1" w:styleId="CommentTextChar">
    <w:name w:val="Comment Text Char"/>
    <w:basedOn w:val="DefaultParagraphFont"/>
    <w:link w:val="CommentText"/>
    <w:uiPriority w:val="99"/>
    <w:semiHidden/>
    <w:rsid w:val="00AA4343"/>
    <w:rPr>
      <w:sz w:val="20"/>
      <w:szCs w:val="20"/>
    </w:rPr>
  </w:style>
  <w:style w:type="paragraph" w:styleId="CommentSubject">
    <w:name w:val="annotation subject"/>
    <w:basedOn w:val="CommentText"/>
    <w:next w:val="CommentText"/>
    <w:link w:val="CommentSubjectChar"/>
    <w:uiPriority w:val="99"/>
    <w:semiHidden/>
    <w:unhideWhenUsed/>
    <w:rsid w:val="00AA4343"/>
    <w:rPr>
      <w:b/>
      <w:bCs/>
    </w:rPr>
  </w:style>
  <w:style w:type="character" w:customStyle="1" w:styleId="CommentSubjectChar">
    <w:name w:val="Comment Subject Char"/>
    <w:basedOn w:val="CommentTextChar"/>
    <w:link w:val="CommentSubject"/>
    <w:uiPriority w:val="99"/>
    <w:semiHidden/>
    <w:rsid w:val="00AA4343"/>
    <w:rPr>
      <w:b/>
      <w:bCs/>
      <w:sz w:val="20"/>
      <w:szCs w:val="20"/>
    </w:rPr>
  </w:style>
  <w:style w:type="paragraph" w:styleId="Revision">
    <w:name w:val="Revision"/>
    <w:hidden/>
    <w:uiPriority w:val="99"/>
    <w:semiHidden/>
    <w:rsid w:val="00475FF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1903</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2019-02-20T03:57:00Z</dcterms:created>
  <dcterms:modified xsi:type="dcterms:W3CDTF">2019-09-27T00:48:00Z</dcterms:modified>
</cp:coreProperties>
</file>