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40393" w14:textId="77777777" w:rsidR="006D333A" w:rsidRDefault="006D333A" w:rsidP="00A45674">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85F8274" wp14:editId="531C62B9">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FAA043B" w14:textId="77777777" w:rsidR="004F6379" w:rsidRPr="007D0E1F" w:rsidRDefault="00517C92" w:rsidP="00A45674">
      <w:pPr>
        <w:spacing w:before="240" w:after="240" w:line="240" w:lineRule="auto"/>
        <w:jc w:val="center"/>
        <w:rPr>
          <w:rFonts w:ascii="Times New Roman" w:hAnsi="Times New Roman" w:cs="Times New Roman"/>
          <w:sz w:val="36"/>
        </w:rPr>
      </w:pPr>
      <w:r w:rsidRPr="007D0E1F">
        <w:rPr>
          <w:rFonts w:ascii="Times New Roman" w:hAnsi="Times New Roman" w:cs="Times New Roman"/>
          <w:b/>
          <w:sz w:val="36"/>
        </w:rPr>
        <w:t>Live-stock Slaughter Levy Amendment Act</w:t>
      </w:r>
      <w:r w:rsidR="00A45674" w:rsidRPr="007D0E1F">
        <w:rPr>
          <w:rFonts w:ascii="Times New Roman" w:hAnsi="Times New Roman" w:cs="Times New Roman"/>
          <w:b/>
          <w:sz w:val="36"/>
        </w:rPr>
        <w:t xml:space="preserve"> </w:t>
      </w:r>
      <w:r w:rsidRPr="007D0E1F">
        <w:rPr>
          <w:rFonts w:ascii="Times New Roman" w:hAnsi="Times New Roman" w:cs="Times New Roman"/>
          <w:b/>
          <w:sz w:val="36"/>
        </w:rPr>
        <w:t>1985</w:t>
      </w:r>
    </w:p>
    <w:p w14:paraId="78711F80" w14:textId="77777777" w:rsidR="004F6379" w:rsidRPr="007D0E1F" w:rsidRDefault="00517C92" w:rsidP="00A45674">
      <w:pPr>
        <w:spacing w:before="240" w:after="240" w:line="240" w:lineRule="auto"/>
        <w:jc w:val="center"/>
        <w:rPr>
          <w:rFonts w:ascii="Times New Roman" w:hAnsi="Times New Roman" w:cs="Times New Roman"/>
          <w:b/>
          <w:sz w:val="28"/>
        </w:rPr>
      </w:pPr>
      <w:r w:rsidRPr="007D0E1F">
        <w:rPr>
          <w:rFonts w:ascii="Times New Roman" w:hAnsi="Times New Roman" w:cs="Times New Roman"/>
          <w:b/>
          <w:sz w:val="28"/>
        </w:rPr>
        <w:t>No. 14 of 1985</w:t>
      </w:r>
    </w:p>
    <w:p w14:paraId="26D26A10" w14:textId="77777777" w:rsidR="00A45674" w:rsidRPr="00517C92" w:rsidRDefault="00A45674" w:rsidP="00A45674">
      <w:pPr>
        <w:pBdr>
          <w:bottom w:val="thickThinSmallGap" w:sz="12" w:space="1" w:color="auto"/>
        </w:pBdr>
        <w:spacing w:before="240" w:after="240" w:line="240" w:lineRule="auto"/>
        <w:jc w:val="center"/>
        <w:rPr>
          <w:rFonts w:ascii="Times New Roman" w:hAnsi="Times New Roman" w:cs="Times New Roman"/>
        </w:rPr>
      </w:pPr>
    </w:p>
    <w:p w14:paraId="713BA553" w14:textId="77777777" w:rsidR="004F6379" w:rsidRPr="007D0E1F" w:rsidRDefault="00517C92" w:rsidP="007D0E1F">
      <w:pPr>
        <w:spacing w:after="0" w:line="240" w:lineRule="auto"/>
        <w:jc w:val="center"/>
        <w:rPr>
          <w:rFonts w:ascii="Times New Roman" w:hAnsi="Times New Roman" w:cs="Times New Roman"/>
          <w:sz w:val="26"/>
        </w:rPr>
      </w:pPr>
      <w:r w:rsidRPr="007D0E1F">
        <w:rPr>
          <w:rFonts w:ascii="Times New Roman" w:hAnsi="Times New Roman" w:cs="Times New Roman"/>
          <w:b/>
          <w:sz w:val="26"/>
        </w:rPr>
        <w:t xml:space="preserve">An Act to amend the </w:t>
      </w:r>
      <w:r w:rsidRPr="007D0E1F">
        <w:rPr>
          <w:rFonts w:ascii="Times New Roman" w:hAnsi="Times New Roman" w:cs="Times New Roman"/>
          <w:b/>
          <w:i/>
          <w:sz w:val="26"/>
        </w:rPr>
        <w:t xml:space="preserve">Live-stock Slaughter Levy Act 1964, </w:t>
      </w:r>
      <w:r w:rsidRPr="007D0E1F">
        <w:rPr>
          <w:rFonts w:ascii="Times New Roman" w:hAnsi="Times New Roman" w:cs="Times New Roman"/>
          <w:b/>
          <w:sz w:val="26"/>
        </w:rPr>
        <w:t>and</w:t>
      </w:r>
      <w:r w:rsidR="00A45674" w:rsidRPr="007D0E1F">
        <w:rPr>
          <w:rFonts w:ascii="Times New Roman" w:hAnsi="Times New Roman" w:cs="Times New Roman"/>
          <w:b/>
          <w:sz w:val="26"/>
        </w:rPr>
        <w:t xml:space="preserve"> </w:t>
      </w:r>
      <w:r w:rsidRPr="007D0E1F">
        <w:rPr>
          <w:rFonts w:ascii="Times New Roman" w:hAnsi="Times New Roman" w:cs="Times New Roman"/>
          <w:b/>
          <w:sz w:val="26"/>
        </w:rPr>
        <w:t>for related purposes</w:t>
      </w:r>
    </w:p>
    <w:p w14:paraId="1842663A" w14:textId="77777777" w:rsidR="004F6379" w:rsidRPr="007D0E1F" w:rsidRDefault="00517C92" w:rsidP="007D0E1F">
      <w:pPr>
        <w:spacing w:before="120" w:after="120" w:line="240" w:lineRule="auto"/>
        <w:jc w:val="right"/>
        <w:rPr>
          <w:rFonts w:ascii="Times New Roman" w:hAnsi="Times New Roman" w:cs="Times New Roman"/>
          <w:sz w:val="24"/>
        </w:rPr>
      </w:pPr>
      <w:r w:rsidRPr="00305E50">
        <w:rPr>
          <w:rFonts w:ascii="Times New Roman" w:hAnsi="Times New Roman" w:cs="Times New Roman"/>
          <w:sz w:val="24"/>
        </w:rPr>
        <w:t>[</w:t>
      </w:r>
      <w:r w:rsidRPr="007D0E1F">
        <w:rPr>
          <w:rFonts w:ascii="Times New Roman" w:hAnsi="Times New Roman" w:cs="Times New Roman"/>
          <w:i/>
          <w:sz w:val="24"/>
        </w:rPr>
        <w:t>Assented to 7 May 1985</w:t>
      </w:r>
      <w:r w:rsidRPr="00305E50">
        <w:rPr>
          <w:rFonts w:ascii="Times New Roman" w:hAnsi="Times New Roman" w:cs="Times New Roman"/>
          <w:sz w:val="24"/>
        </w:rPr>
        <w:t>]</w:t>
      </w:r>
    </w:p>
    <w:p w14:paraId="46588953" w14:textId="77777777" w:rsidR="004F6379" w:rsidRPr="007D0E1F" w:rsidRDefault="004F6379" w:rsidP="007D0E1F">
      <w:pPr>
        <w:widowControl w:val="0"/>
        <w:spacing w:after="0" w:line="240" w:lineRule="auto"/>
        <w:ind w:firstLine="432"/>
        <w:jc w:val="both"/>
        <w:rPr>
          <w:rFonts w:ascii="Times New Roman" w:hAnsi="Times New Roman" w:cs="Times New Roman"/>
          <w:sz w:val="24"/>
        </w:rPr>
      </w:pPr>
      <w:r w:rsidRPr="007D0E1F">
        <w:rPr>
          <w:rFonts w:ascii="Times New Roman" w:hAnsi="Times New Roman" w:cs="Times New Roman"/>
          <w:sz w:val="24"/>
        </w:rPr>
        <w:t>BE IT ENACTED by the Queen, and the Senate and the House of Representatives of the Commonwealth of Australia, as follows:</w:t>
      </w:r>
    </w:p>
    <w:p w14:paraId="4D990F37" w14:textId="77777777" w:rsidR="004F6379" w:rsidRPr="007D0E1F" w:rsidRDefault="00517C92" w:rsidP="007D0E1F">
      <w:pPr>
        <w:widowControl w:val="0"/>
        <w:spacing w:before="120" w:after="60" w:line="240" w:lineRule="auto"/>
        <w:jc w:val="both"/>
        <w:rPr>
          <w:rFonts w:ascii="Times New Roman" w:hAnsi="Times New Roman" w:cs="Times New Roman"/>
          <w:b/>
          <w:sz w:val="20"/>
        </w:rPr>
      </w:pPr>
      <w:r w:rsidRPr="007D0E1F">
        <w:rPr>
          <w:rFonts w:ascii="Times New Roman" w:hAnsi="Times New Roman" w:cs="Times New Roman"/>
          <w:b/>
          <w:sz w:val="20"/>
        </w:rPr>
        <w:t>Short title, &amp;c.</w:t>
      </w:r>
    </w:p>
    <w:p w14:paraId="03E99790" w14:textId="77777777" w:rsidR="004F6379" w:rsidRPr="00517C92" w:rsidRDefault="00517C92" w:rsidP="007D0E1F">
      <w:pPr>
        <w:widowControl w:val="0"/>
        <w:spacing w:after="0" w:line="240" w:lineRule="auto"/>
        <w:ind w:firstLine="432"/>
        <w:jc w:val="both"/>
        <w:rPr>
          <w:rFonts w:ascii="Times New Roman" w:hAnsi="Times New Roman" w:cs="Times New Roman"/>
        </w:rPr>
      </w:pPr>
      <w:r w:rsidRPr="00517C92">
        <w:rPr>
          <w:rFonts w:ascii="Times New Roman" w:hAnsi="Times New Roman" w:cs="Times New Roman"/>
          <w:b/>
        </w:rPr>
        <w:t xml:space="preserve">1. (1) </w:t>
      </w:r>
      <w:r w:rsidR="004F6379" w:rsidRPr="00517C92">
        <w:rPr>
          <w:rFonts w:ascii="Times New Roman" w:hAnsi="Times New Roman" w:cs="Times New Roman"/>
        </w:rPr>
        <w:t xml:space="preserve">This Act may be cited as the </w:t>
      </w:r>
      <w:r w:rsidRPr="00517C92">
        <w:rPr>
          <w:rFonts w:ascii="Times New Roman" w:hAnsi="Times New Roman" w:cs="Times New Roman"/>
          <w:i/>
        </w:rPr>
        <w:t>Live-stock Slaughter Levy Amendment Act 1985.</w:t>
      </w:r>
    </w:p>
    <w:p w14:paraId="336815FA" w14:textId="37407C3B" w:rsidR="004F6379" w:rsidRPr="00517C92" w:rsidRDefault="004F6379" w:rsidP="007D0E1F">
      <w:pPr>
        <w:widowControl w:val="0"/>
        <w:spacing w:after="0" w:line="240" w:lineRule="auto"/>
        <w:ind w:firstLine="432"/>
        <w:jc w:val="both"/>
        <w:rPr>
          <w:rFonts w:ascii="Times New Roman" w:hAnsi="Times New Roman" w:cs="Times New Roman"/>
        </w:rPr>
      </w:pPr>
      <w:r w:rsidRPr="007D0E1F">
        <w:rPr>
          <w:rFonts w:ascii="Times New Roman" w:hAnsi="Times New Roman" w:cs="Times New Roman"/>
          <w:b/>
        </w:rPr>
        <w:t>(2)</w:t>
      </w:r>
      <w:r w:rsidRPr="00517C92">
        <w:rPr>
          <w:rFonts w:ascii="Times New Roman" w:hAnsi="Times New Roman" w:cs="Times New Roman"/>
        </w:rPr>
        <w:t xml:space="preserve"> The </w:t>
      </w:r>
      <w:r w:rsidR="00517C92" w:rsidRPr="00517C92">
        <w:rPr>
          <w:rFonts w:ascii="Times New Roman" w:hAnsi="Times New Roman" w:cs="Times New Roman"/>
          <w:i/>
        </w:rPr>
        <w:t>Live-stock Slaughter Levy Act 1964</w:t>
      </w:r>
      <w:r w:rsidR="00517C92" w:rsidRPr="00D47685">
        <w:rPr>
          <w:rFonts w:ascii="Times New Roman" w:hAnsi="Times New Roman" w:cs="Times New Roman"/>
          <w:vertAlign w:val="superscript"/>
        </w:rPr>
        <w:t>1</w:t>
      </w:r>
      <w:r w:rsidR="00517C92" w:rsidRPr="00517C92">
        <w:rPr>
          <w:rFonts w:ascii="Times New Roman" w:hAnsi="Times New Roman" w:cs="Times New Roman"/>
          <w:i/>
        </w:rPr>
        <w:t xml:space="preserve"> </w:t>
      </w:r>
      <w:r w:rsidRPr="00517C92">
        <w:rPr>
          <w:rFonts w:ascii="Times New Roman" w:hAnsi="Times New Roman" w:cs="Times New Roman"/>
        </w:rPr>
        <w:t>is in this Act referred to as the Principal Act.</w:t>
      </w:r>
    </w:p>
    <w:p w14:paraId="3B1FE72C" w14:textId="77777777" w:rsidR="004F6379" w:rsidRPr="007D0E1F" w:rsidRDefault="00517C92" w:rsidP="007D0E1F">
      <w:pPr>
        <w:widowControl w:val="0"/>
        <w:spacing w:before="120" w:after="60" w:line="240" w:lineRule="auto"/>
        <w:jc w:val="both"/>
        <w:rPr>
          <w:rFonts w:ascii="Times New Roman" w:hAnsi="Times New Roman" w:cs="Times New Roman"/>
          <w:b/>
          <w:sz w:val="20"/>
        </w:rPr>
      </w:pPr>
      <w:r w:rsidRPr="007D0E1F">
        <w:rPr>
          <w:rFonts w:ascii="Times New Roman" w:hAnsi="Times New Roman" w:cs="Times New Roman"/>
          <w:b/>
          <w:sz w:val="20"/>
        </w:rPr>
        <w:t>Commencement</w:t>
      </w:r>
    </w:p>
    <w:p w14:paraId="51F4442C" w14:textId="77777777" w:rsidR="004F6379" w:rsidRPr="00517C92" w:rsidRDefault="004F6379" w:rsidP="007D0E1F">
      <w:pPr>
        <w:widowControl w:val="0"/>
        <w:spacing w:after="0" w:line="240" w:lineRule="auto"/>
        <w:ind w:firstLine="432"/>
        <w:jc w:val="both"/>
        <w:rPr>
          <w:rFonts w:ascii="Times New Roman" w:hAnsi="Times New Roman" w:cs="Times New Roman"/>
        </w:rPr>
      </w:pPr>
      <w:r w:rsidRPr="007D0E1F">
        <w:rPr>
          <w:rFonts w:ascii="Times New Roman" w:hAnsi="Times New Roman" w:cs="Times New Roman"/>
          <w:b/>
        </w:rPr>
        <w:t xml:space="preserve">2. </w:t>
      </w:r>
      <w:r w:rsidR="00517C92" w:rsidRPr="00517C92">
        <w:rPr>
          <w:rFonts w:ascii="Times New Roman" w:hAnsi="Times New Roman" w:cs="Times New Roman"/>
          <w:b/>
        </w:rPr>
        <w:t xml:space="preserve">(1) </w:t>
      </w:r>
      <w:r w:rsidRPr="00517C92">
        <w:rPr>
          <w:rFonts w:ascii="Times New Roman" w:hAnsi="Times New Roman" w:cs="Times New Roman"/>
        </w:rPr>
        <w:t xml:space="preserve">The provisions of this Act, other than sub-section 11 (2), shall come into operation on the day fixed by Proclamation for the purposes of sub-section 2 (2) of the </w:t>
      </w:r>
      <w:r w:rsidR="00517C92" w:rsidRPr="00517C92">
        <w:rPr>
          <w:rFonts w:ascii="Times New Roman" w:hAnsi="Times New Roman" w:cs="Times New Roman"/>
          <w:i/>
        </w:rPr>
        <w:t>Australian Meat and Live-stock Research and Development Corporation Act 1985.</w:t>
      </w:r>
    </w:p>
    <w:p w14:paraId="22E826E0" w14:textId="77777777" w:rsidR="004F6379" w:rsidRPr="00517C92" w:rsidRDefault="004F6379" w:rsidP="007D0E1F">
      <w:pPr>
        <w:widowControl w:val="0"/>
        <w:spacing w:after="0" w:line="240" w:lineRule="auto"/>
        <w:ind w:firstLine="432"/>
        <w:jc w:val="both"/>
        <w:rPr>
          <w:rFonts w:ascii="Times New Roman" w:hAnsi="Times New Roman" w:cs="Times New Roman"/>
        </w:rPr>
      </w:pPr>
      <w:r w:rsidRPr="007D0E1F">
        <w:rPr>
          <w:rFonts w:ascii="Times New Roman" w:hAnsi="Times New Roman" w:cs="Times New Roman"/>
          <w:b/>
        </w:rPr>
        <w:t>(2)</w:t>
      </w:r>
      <w:r w:rsidRPr="00517C92">
        <w:rPr>
          <w:rFonts w:ascii="Times New Roman" w:hAnsi="Times New Roman" w:cs="Times New Roman"/>
        </w:rPr>
        <w:t xml:space="preserve"> Sub-section 11 (2) shall come into operation on a day to </w:t>
      </w:r>
      <w:r w:rsidR="00517C92" w:rsidRPr="00512505">
        <w:rPr>
          <w:rFonts w:ascii="Times New Roman" w:hAnsi="Times New Roman" w:cs="Times New Roman"/>
        </w:rPr>
        <w:t>be fixed</w:t>
      </w:r>
      <w:r w:rsidR="00517C92" w:rsidRPr="00517C92">
        <w:rPr>
          <w:rFonts w:ascii="Times New Roman" w:hAnsi="Times New Roman" w:cs="Times New Roman"/>
          <w:b/>
        </w:rPr>
        <w:t xml:space="preserve"> </w:t>
      </w:r>
      <w:r w:rsidRPr="00517C92">
        <w:rPr>
          <w:rFonts w:ascii="Times New Roman" w:hAnsi="Times New Roman" w:cs="Times New Roman"/>
        </w:rPr>
        <w:t>by Proclamation, being a day after the day referred to in sub-section (1).</w:t>
      </w:r>
    </w:p>
    <w:p w14:paraId="3F281F84" w14:textId="77777777" w:rsidR="004F6379" w:rsidRPr="006D010F" w:rsidRDefault="00517C92" w:rsidP="006D010F">
      <w:pPr>
        <w:widowControl w:val="0"/>
        <w:spacing w:before="120" w:after="60" w:line="240" w:lineRule="auto"/>
        <w:jc w:val="both"/>
        <w:rPr>
          <w:rFonts w:ascii="Times New Roman" w:hAnsi="Times New Roman" w:cs="Times New Roman"/>
          <w:b/>
          <w:sz w:val="20"/>
        </w:rPr>
      </w:pPr>
      <w:r w:rsidRPr="00517C92">
        <w:rPr>
          <w:rFonts w:ascii="Times New Roman" w:hAnsi="Times New Roman" w:cs="Times New Roman"/>
        </w:rPr>
        <w:br w:type="page"/>
      </w:r>
      <w:r w:rsidRPr="006D010F">
        <w:rPr>
          <w:rFonts w:ascii="Times New Roman" w:hAnsi="Times New Roman" w:cs="Times New Roman"/>
          <w:b/>
          <w:sz w:val="20"/>
        </w:rPr>
        <w:lastRenderedPageBreak/>
        <w:t>Interpretation</w:t>
      </w:r>
    </w:p>
    <w:p w14:paraId="014DD104" w14:textId="77777777" w:rsidR="004F6379" w:rsidRPr="00517C92" w:rsidRDefault="004F6379" w:rsidP="006D010F">
      <w:pPr>
        <w:widowControl w:val="0"/>
        <w:spacing w:after="0" w:line="240" w:lineRule="auto"/>
        <w:ind w:firstLine="432"/>
        <w:jc w:val="both"/>
        <w:rPr>
          <w:rFonts w:ascii="Times New Roman" w:hAnsi="Times New Roman" w:cs="Times New Roman"/>
        </w:rPr>
      </w:pPr>
      <w:r w:rsidRPr="006D010F">
        <w:rPr>
          <w:rFonts w:ascii="Times New Roman" w:hAnsi="Times New Roman" w:cs="Times New Roman"/>
          <w:b/>
        </w:rPr>
        <w:t>3.</w:t>
      </w:r>
      <w:r w:rsidRPr="00517C92">
        <w:rPr>
          <w:rFonts w:ascii="Times New Roman" w:hAnsi="Times New Roman" w:cs="Times New Roman"/>
        </w:rPr>
        <w:t xml:space="preserve"> Section 4 of the Principal Act is amended by inserting after the definition of </w:t>
      </w:r>
      <w:r w:rsidR="00517C92">
        <w:rPr>
          <w:rFonts w:ascii="Times New Roman" w:hAnsi="Times New Roman" w:cs="Times New Roman"/>
        </w:rPr>
        <w:t>“</w:t>
      </w:r>
      <w:r w:rsidRPr="00517C92">
        <w:rPr>
          <w:rFonts w:ascii="Times New Roman" w:hAnsi="Times New Roman" w:cs="Times New Roman"/>
        </w:rPr>
        <w:t>live-stock</w:t>
      </w:r>
      <w:r w:rsidR="00517C92">
        <w:rPr>
          <w:rFonts w:ascii="Times New Roman" w:hAnsi="Times New Roman" w:cs="Times New Roman"/>
        </w:rPr>
        <w:t>”</w:t>
      </w:r>
      <w:r w:rsidRPr="00517C92">
        <w:rPr>
          <w:rFonts w:ascii="Times New Roman" w:hAnsi="Times New Roman" w:cs="Times New Roman"/>
        </w:rPr>
        <w:t xml:space="preserve"> in sub-section (1) the following definition:</w:t>
      </w:r>
    </w:p>
    <w:p w14:paraId="21583390" w14:textId="77777777" w:rsidR="004F6379" w:rsidRPr="00517C92" w:rsidRDefault="00517C92" w:rsidP="006D010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4F6379" w:rsidRPr="00517C92">
        <w:rPr>
          <w:rFonts w:ascii="Times New Roman" w:hAnsi="Times New Roman" w:cs="Times New Roman"/>
        </w:rPr>
        <w:t>Research and Development Corporation</w:t>
      </w:r>
      <w:r>
        <w:rPr>
          <w:rFonts w:ascii="Times New Roman" w:hAnsi="Times New Roman" w:cs="Times New Roman"/>
        </w:rPr>
        <w:t>’</w:t>
      </w:r>
      <w:r w:rsidR="004F6379" w:rsidRPr="00517C92">
        <w:rPr>
          <w:rFonts w:ascii="Times New Roman" w:hAnsi="Times New Roman" w:cs="Times New Roman"/>
        </w:rPr>
        <w:t xml:space="preserve"> means the Australian Meat and Live-stock Research and Development Corporation established by section 4 of the </w:t>
      </w:r>
      <w:r w:rsidRPr="00517C92">
        <w:rPr>
          <w:rFonts w:ascii="Times New Roman" w:hAnsi="Times New Roman" w:cs="Times New Roman"/>
          <w:i/>
        </w:rPr>
        <w:t>Australian Meat and Live-stock Research and Development Corporation Act 1985;</w:t>
      </w:r>
      <w:r>
        <w:rPr>
          <w:rFonts w:ascii="Times New Roman" w:hAnsi="Times New Roman" w:cs="Times New Roman"/>
          <w:i/>
        </w:rPr>
        <w:t>”</w:t>
      </w:r>
      <w:r w:rsidRPr="00517C92">
        <w:rPr>
          <w:rFonts w:ascii="Times New Roman" w:hAnsi="Times New Roman" w:cs="Times New Roman"/>
          <w:i/>
        </w:rPr>
        <w:t>.</w:t>
      </w:r>
    </w:p>
    <w:p w14:paraId="4FBEDC20" w14:textId="77777777" w:rsidR="004F6379" w:rsidRPr="006D010F" w:rsidRDefault="00517C92" w:rsidP="006D010F">
      <w:pPr>
        <w:widowControl w:val="0"/>
        <w:spacing w:before="120" w:after="60" w:line="240" w:lineRule="auto"/>
        <w:jc w:val="both"/>
        <w:rPr>
          <w:rFonts w:ascii="Times New Roman" w:hAnsi="Times New Roman" w:cs="Times New Roman"/>
          <w:b/>
          <w:sz w:val="20"/>
        </w:rPr>
      </w:pPr>
      <w:r w:rsidRPr="006D010F">
        <w:rPr>
          <w:rFonts w:ascii="Times New Roman" w:hAnsi="Times New Roman" w:cs="Times New Roman"/>
          <w:b/>
          <w:sz w:val="20"/>
        </w:rPr>
        <w:t>Rate of levy on slaughter of cattle</w:t>
      </w:r>
    </w:p>
    <w:p w14:paraId="680FA189" w14:textId="77777777" w:rsidR="004F6379" w:rsidRPr="00517C92" w:rsidRDefault="00517C92" w:rsidP="006D010F">
      <w:pPr>
        <w:widowControl w:val="0"/>
        <w:spacing w:after="0" w:line="240" w:lineRule="auto"/>
        <w:ind w:firstLine="432"/>
        <w:jc w:val="both"/>
        <w:rPr>
          <w:rFonts w:ascii="Times New Roman" w:hAnsi="Times New Roman" w:cs="Times New Roman"/>
        </w:rPr>
      </w:pPr>
      <w:r w:rsidRPr="00517C92">
        <w:rPr>
          <w:rFonts w:ascii="Times New Roman" w:hAnsi="Times New Roman" w:cs="Times New Roman"/>
          <w:b/>
        </w:rPr>
        <w:t>4.</w:t>
      </w:r>
      <w:r w:rsidR="004F6379" w:rsidRPr="00517C92">
        <w:rPr>
          <w:rFonts w:ascii="Times New Roman" w:hAnsi="Times New Roman" w:cs="Times New Roman"/>
        </w:rPr>
        <w:t xml:space="preserve"> Section 6 of the Principal Act is amended—</w:t>
      </w:r>
    </w:p>
    <w:p w14:paraId="3AB4E820" w14:textId="77777777" w:rsidR="004F6379" w:rsidRPr="00517C92" w:rsidRDefault="004F6379" w:rsidP="006D010F">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(a) by adding at the end of paragraph (1) (b) </w:t>
      </w:r>
      <w:r w:rsidR="00517C92">
        <w:rPr>
          <w:rFonts w:ascii="Times New Roman" w:hAnsi="Times New Roman" w:cs="Times New Roman"/>
        </w:rPr>
        <w:t>“</w:t>
      </w:r>
      <w:r w:rsidRPr="00517C92">
        <w:rPr>
          <w:rFonts w:ascii="Times New Roman" w:hAnsi="Times New Roman" w:cs="Times New Roman"/>
        </w:rPr>
        <w:t>and</w:t>
      </w:r>
      <w:r w:rsidR="00517C92">
        <w:rPr>
          <w:rFonts w:ascii="Times New Roman" w:hAnsi="Times New Roman" w:cs="Times New Roman"/>
        </w:rPr>
        <w:t>”</w:t>
      </w:r>
      <w:r w:rsidRPr="00517C92">
        <w:rPr>
          <w:rFonts w:ascii="Times New Roman" w:hAnsi="Times New Roman" w:cs="Times New Roman"/>
        </w:rPr>
        <w:t>;</w:t>
      </w:r>
    </w:p>
    <w:p w14:paraId="4939E7EB" w14:textId="77777777" w:rsidR="004F6379" w:rsidRPr="00517C92" w:rsidRDefault="004F6379" w:rsidP="006D010F">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(b) by omitting paragraph (1) (c);</w:t>
      </w:r>
    </w:p>
    <w:p w14:paraId="4D830979" w14:textId="77777777" w:rsidR="004F6379" w:rsidRPr="00517C92" w:rsidRDefault="004F6379" w:rsidP="006D010F">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(c) by omitting from sub-section (2) </w:t>
      </w:r>
      <w:r w:rsidR="00517C92">
        <w:rPr>
          <w:rFonts w:ascii="Times New Roman" w:hAnsi="Times New Roman" w:cs="Times New Roman"/>
        </w:rPr>
        <w:t>“</w:t>
      </w:r>
      <w:r w:rsidRPr="00517C92">
        <w:rPr>
          <w:rFonts w:ascii="Times New Roman" w:hAnsi="Times New Roman" w:cs="Times New Roman"/>
        </w:rPr>
        <w:t>50 cents</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$1.08</w:t>
      </w:r>
      <w:r w:rsidR="00517C92">
        <w:rPr>
          <w:rFonts w:ascii="Times New Roman" w:hAnsi="Times New Roman" w:cs="Times New Roman"/>
        </w:rPr>
        <w:t>”</w:t>
      </w:r>
      <w:r w:rsidRPr="00517C92">
        <w:rPr>
          <w:rFonts w:ascii="Times New Roman" w:hAnsi="Times New Roman" w:cs="Times New Roman"/>
        </w:rPr>
        <w:t>; and</w:t>
      </w:r>
    </w:p>
    <w:p w14:paraId="370F3E66" w14:textId="705319C8" w:rsidR="004F6379" w:rsidRPr="00517C92" w:rsidRDefault="004F6379" w:rsidP="006D010F">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(d) by omitting from sub-section (2) </w:t>
      </w:r>
      <w:r w:rsidR="00517C92">
        <w:rPr>
          <w:rFonts w:ascii="Times New Roman" w:hAnsi="Times New Roman" w:cs="Times New Roman"/>
        </w:rPr>
        <w:t>“</w:t>
      </w:r>
      <w:r w:rsidRPr="00517C92">
        <w:rPr>
          <w:rFonts w:ascii="Times New Roman" w:hAnsi="Times New Roman" w:cs="Times New Roman"/>
        </w:rPr>
        <w:t>,</w:t>
      </w:r>
      <w:r w:rsidR="00D47685">
        <w:rPr>
          <w:rFonts w:ascii="Times New Roman" w:hAnsi="Times New Roman" w:cs="Times New Roman"/>
        </w:rPr>
        <w:t xml:space="preserve"> </w:t>
      </w:r>
      <w:r w:rsidRPr="00517C92">
        <w:rPr>
          <w:rFonts w:ascii="Times New Roman" w:hAnsi="Times New Roman" w:cs="Times New Roman"/>
        </w:rPr>
        <w:t>(b) and (c) shall not exceed $3.00</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and (b) shall not exceed $6.00</w:t>
      </w:r>
      <w:r w:rsidR="00517C92">
        <w:rPr>
          <w:rFonts w:ascii="Times New Roman" w:hAnsi="Times New Roman" w:cs="Times New Roman"/>
        </w:rPr>
        <w:t>”</w:t>
      </w:r>
      <w:r w:rsidRPr="00517C92">
        <w:rPr>
          <w:rFonts w:ascii="Times New Roman" w:hAnsi="Times New Roman" w:cs="Times New Roman"/>
        </w:rPr>
        <w:t>.</w:t>
      </w:r>
    </w:p>
    <w:p w14:paraId="5ED9A7EB" w14:textId="77777777" w:rsidR="004F6379" w:rsidRPr="006D010F" w:rsidRDefault="00517C92" w:rsidP="006D010F">
      <w:pPr>
        <w:widowControl w:val="0"/>
        <w:spacing w:before="120" w:after="60" w:line="240" w:lineRule="auto"/>
        <w:jc w:val="both"/>
        <w:rPr>
          <w:rFonts w:ascii="Times New Roman" w:hAnsi="Times New Roman" w:cs="Times New Roman"/>
          <w:b/>
          <w:sz w:val="20"/>
        </w:rPr>
      </w:pPr>
      <w:r w:rsidRPr="006D010F">
        <w:rPr>
          <w:rFonts w:ascii="Times New Roman" w:hAnsi="Times New Roman" w:cs="Times New Roman"/>
          <w:b/>
          <w:sz w:val="20"/>
        </w:rPr>
        <w:t>Rate of levy on slaughter of sheep</w:t>
      </w:r>
    </w:p>
    <w:p w14:paraId="5F0BCC8B" w14:textId="77777777" w:rsidR="004F6379" w:rsidRPr="00517C92" w:rsidRDefault="00517C92" w:rsidP="006D010F">
      <w:pPr>
        <w:widowControl w:val="0"/>
        <w:spacing w:after="0" w:line="240" w:lineRule="auto"/>
        <w:ind w:firstLine="432"/>
        <w:jc w:val="both"/>
        <w:rPr>
          <w:rFonts w:ascii="Times New Roman" w:hAnsi="Times New Roman" w:cs="Times New Roman"/>
        </w:rPr>
      </w:pPr>
      <w:r w:rsidRPr="00517C92">
        <w:rPr>
          <w:rFonts w:ascii="Times New Roman" w:hAnsi="Times New Roman" w:cs="Times New Roman"/>
          <w:b/>
        </w:rPr>
        <w:t>5.</w:t>
      </w:r>
      <w:r w:rsidR="004F6379" w:rsidRPr="00517C92">
        <w:rPr>
          <w:rFonts w:ascii="Times New Roman" w:hAnsi="Times New Roman" w:cs="Times New Roman"/>
        </w:rPr>
        <w:t xml:space="preserve"> Section 6</w:t>
      </w:r>
      <w:r w:rsidR="006D010F" w:rsidRPr="006D010F">
        <w:rPr>
          <w:rFonts w:ascii="Times New Roman" w:hAnsi="Times New Roman" w:cs="Times New Roman"/>
          <w:smallCaps/>
        </w:rPr>
        <w:t>a</w:t>
      </w:r>
      <w:r w:rsidR="004F6379" w:rsidRPr="00517C92">
        <w:rPr>
          <w:rFonts w:ascii="Times New Roman" w:hAnsi="Times New Roman" w:cs="Times New Roman"/>
        </w:rPr>
        <w:t xml:space="preserve"> of the Principal Act is amended—</w:t>
      </w:r>
    </w:p>
    <w:p w14:paraId="62B2D918" w14:textId="77777777" w:rsidR="004F6379" w:rsidRPr="00517C92" w:rsidRDefault="004F6379" w:rsidP="006D010F">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(a) by omitting paragraphs (1) (b) and (c) and substituting the following word and paragraph:</w:t>
      </w:r>
    </w:p>
    <w:p w14:paraId="023F5D71" w14:textId="77777777" w:rsidR="004F6379" w:rsidRPr="00517C92" w:rsidRDefault="00517C92" w:rsidP="006D010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4F6379" w:rsidRPr="00517C92">
        <w:rPr>
          <w:rFonts w:ascii="Times New Roman" w:hAnsi="Times New Roman" w:cs="Times New Roman"/>
        </w:rPr>
        <w:t>and (b) such amount per head of sheep slaughtered as is prescribed for the purposes of this paragraph.</w:t>
      </w:r>
      <w:r>
        <w:rPr>
          <w:rFonts w:ascii="Times New Roman" w:hAnsi="Times New Roman" w:cs="Times New Roman"/>
        </w:rPr>
        <w:t>”</w:t>
      </w:r>
      <w:r w:rsidR="004F6379" w:rsidRPr="00517C92">
        <w:rPr>
          <w:rFonts w:ascii="Times New Roman" w:hAnsi="Times New Roman" w:cs="Times New Roman"/>
        </w:rPr>
        <w:t>;</w:t>
      </w:r>
    </w:p>
    <w:p w14:paraId="53F064DB" w14:textId="2C34CFCB" w:rsidR="004F6379" w:rsidRPr="00517C92" w:rsidRDefault="004F6379" w:rsidP="006D010F">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(b) by omitting from sub-section (2) </w:t>
      </w:r>
      <w:r w:rsidR="00517C92">
        <w:rPr>
          <w:rFonts w:ascii="Times New Roman" w:hAnsi="Times New Roman" w:cs="Times New Roman"/>
        </w:rPr>
        <w:t>“</w:t>
      </w:r>
      <w:r w:rsidRPr="00517C92">
        <w:rPr>
          <w:rFonts w:ascii="Times New Roman" w:hAnsi="Times New Roman" w:cs="Times New Roman"/>
        </w:rPr>
        <w:t>6</w:t>
      </w:r>
      <w:r w:rsidR="00D47685" w:rsidRPr="00D47685">
        <w:rPr>
          <w:rFonts w:ascii="Times New Roman" w:hAnsi="Times New Roman" w:cs="Times New Roman"/>
          <w:vertAlign w:val="superscript"/>
        </w:rPr>
        <w:t>2</w:t>
      </w:r>
      <w:r w:rsidR="00D47685">
        <w:rPr>
          <w:rFonts w:ascii="Times New Roman" w:hAnsi="Times New Roman" w:cs="Times New Roman"/>
        </w:rPr>
        <w:t>/</w:t>
      </w:r>
      <w:r w:rsidR="00D47685" w:rsidRPr="00D47685">
        <w:rPr>
          <w:rFonts w:ascii="Times New Roman" w:hAnsi="Times New Roman" w:cs="Times New Roman"/>
          <w:vertAlign w:val="subscript"/>
        </w:rPr>
        <w:t>3</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14</w:t>
      </w:r>
      <w:r w:rsidR="00517C92">
        <w:rPr>
          <w:rFonts w:ascii="Times New Roman" w:hAnsi="Times New Roman" w:cs="Times New Roman"/>
        </w:rPr>
        <w:t>”</w:t>
      </w:r>
      <w:r w:rsidRPr="00517C92">
        <w:rPr>
          <w:rFonts w:ascii="Times New Roman" w:hAnsi="Times New Roman" w:cs="Times New Roman"/>
        </w:rPr>
        <w:t>; and</w:t>
      </w:r>
    </w:p>
    <w:p w14:paraId="485A173A" w14:textId="22DB1B32" w:rsidR="004F6379" w:rsidRPr="00517C92" w:rsidRDefault="004F6379" w:rsidP="006D010F">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(c) by omitting from sub-section (2) </w:t>
      </w:r>
      <w:r w:rsidR="00517C92">
        <w:rPr>
          <w:rFonts w:ascii="Times New Roman" w:hAnsi="Times New Roman" w:cs="Times New Roman"/>
        </w:rPr>
        <w:t>“</w:t>
      </w:r>
      <w:r w:rsidRPr="00517C92">
        <w:rPr>
          <w:rFonts w:ascii="Times New Roman" w:hAnsi="Times New Roman" w:cs="Times New Roman"/>
        </w:rPr>
        <w:t>,</w:t>
      </w:r>
      <w:r w:rsidR="00D47685">
        <w:rPr>
          <w:rFonts w:ascii="Times New Roman" w:hAnsi="Times New Roman" w:cs="Times New Roman"/>
        </w:rPr>
        <w:t xml:space="preserve"> </w:t>
      </w:r>
      <w:r w:rsidRPr="00517C92">
        <w:rPr>
          <w:rFonts w:ascii="Times New Roman" w:hAnsi="Times New Roman" w:cs="Times New Roman"/>
        </w:rPr>
        <w:t>(b) and (c) shall not exceed 30 cents</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and (b) shall not exceed 60 cents</w:t>
      </w:r>
      <w:r w:rsidR="00517C92">
        <w:rPr>
          <w:rFonts w:ascii="Times New Roman" w:hAnsi="Times New Roman" w:cs="Times New Roman"/>
        </w:rPr>
        <w:t>”</w:t>
      </w:r>
      <w:r w:rsidRPr="00517C92">
        <w:rPr>
          <w:rFonts w:ascii="Times New Roman" w:hAnsi="Times New Roman" w:cs="Times New Roman"/>
        </w:rPr>
        <w:t>.</w:t>
      </w:r>
    </w:p>
    <w:p w14:paraId="4339EB9B" w14:textId="77777777" w:rsidR="004F6379" w:rsidRPr="006D010F" w:rsidRDefault="00517C92" w:rsidP="006D010F">
      <w:pPr>
        <w:widowControl w:val="0"/>
        <w:spacing w:before="120" w:after="60" w:line="240" w:lineRule="auto"/>
        <w:jc w:val="both"/>
        <w:rPr>
          <w:rFonts w:ascii="Times New Roman" w:hAnsi="Times New Roman" w:cs="Times New Roman"/>
          <w:b/>
          <w:sz w:val="20"/>
        </w:rPr>
      </w:pPr>
      <w:r w:rsidRPr="006D010F">
        <w:rPr>
          <w:rFonts w:ascii="Times New Roman" w:hAnsi="Times New Roman" w:cs="Times New Roman"/>
          <w:b/>
          <w:sz w:val="20"/>
        </w:rPr>
        <w:t>Rate of levy on slaughter of lambs</w:t>
      </w:r>
    </w:p>
    <w:p w14:paraId="2010637D" w14:textId="77777777" w:rsidR="004F6379" w:rsidRPr="00517C92" w:rsidRDefault="00517C92" w:rsidP="006D010F">
      <w:pPr>
        <w:widowControl w:val="0"/>
        <w:spacing w:after="0" w:line="240" w:lineRule="auto"/>
        <w:ind w:firstLine="432"/>
        <w:jc w:val="both"/>
        <w:rPr>
          <w:rFonts w:ascii="Times New Roman" w:hAnsi="Times New Roman" w:cs="Times New Roman"/>
        </w:rPr>
      </w:pPr>
      <w:r w:rsidRPr="00517C92">
        <w:rPr>
          <w:rFonts w:ascii="Times New Roman" w:hAnsi="Times New Roman" w:cs="Times New Roman"/>
          <w:b/>
        </w:rPr>
        <w:t>6.</w:t>
      </w:r>
      <w:r w:rsidR="004F6379" w:rsidRPr="00517C92">
        <w:rPr>
          <w:rFonts w:ascii="Times New Roman" w:hAnsi="Times New Roman" w:cs="Times New Roman"/>
        </w:rPr>
        <w:t xml:space="preserve"> Section 6</w:t>
      </w:r>
      <w:r w:rsidR="006D010F" w:rsidRPr="006D010F">
        <w:rPr>
          <w:rFonts w:ascii="Times New Roman" w:hAnsi="Times New Roman" w:cs="Times New Roman"/>
          <w:smallCaps/>
        </w:rPr>
        <w:t>b</w:t>
      </w:r>
      <w:r w:rsidR="004F6379" w:rsidRPr="00517C92">
        <w:rPr>
          <w:rFonts w:ascii="Times New Roman" w:hAnsi="Times New Roman" w:cs="Times New Roman"/>
        </w:rPr>
        <w:t xml:space="preserve"> of the Principal Act is amended—</w:t>
      </w:r>
    </w:p>
    <w:p w14:paraId="2FC58582"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(a) by omitting paragraphs (1) (b) and (c) and substituting the following word and paragraph:</w:t>
      </w:r>
    </w:p>
    <w:p w14:paraId="479F9090" w14:textId="77777777" w:rsidR="004F6379" w:rsidRPr="00517C92" w:rsidRDefault="00517C92" w:rsidP="00E04D4C">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4F6379" w:rsidRPr="00517C92">
        <w:rPr>
          <w:rFonts w:ascii="Times New Roman" w:hAnsi="Times New Roman" w:cs="Times New Roman"/>
        </w:rPr>
        <w:t>and (b) such amount per head of lambs slaughtered as is prescribed for the purposes of this paragraph.</w:t>
      </w:r>
      <w:r>
        <w:rPr>
          <w:rFonts w:ascii="Times New Roman" w:hAnsi="Times New Roman" w:cs="Times New Roman"/>
        </w:rPr>
        <w:t>”</w:t>
      </w:r>
      <w:r w:rsidR="004F6379" w:rsidRPr="00517C92">
        <w:rPr>
          <w:rFonts w:ascii="Times New Roman" w:hAnsi="Times New Roman" w:cs="Times New Roman"/>
        </w:rPr>
        <w:t>;</w:t>
      </w:r>
    </w:p>
    <w:p w14:paraId="4F79B0F7" w14:textId="6F6AECB2"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(b) by omitting from sub-section (2) </w:t>
      </w:r>
      <w:r w:rsidR="00517C92">
        <w:rPr>
          <w:rFonts w:ascii="Times New Roman" w:hAnsi="Times New Roman" w:cs="Times New Roman"/>
        </w:rPr>
        <w:t>“</w:t>
      </w:r>
      <w:r w:rsidRPr="00517C92">
        <w:rPr>
          <w:rFonts w:ascii="Times New Roman" w:hAnsi="Times New Roman" w:cs="Times New Roman"/>
        </w:rPr>
        <w:t>6</w:t>
      </w:r>
      <w:r w:rsidR="00D47685" w:rsidRPr="00D47685">
        <w:rPr>
          <w:rFonts w:ascii="Times New Roman" w:hAnsi="Times New Roman" w:cs="Times New Roman"/>
          <w:vertAlign w:val="superscript"/>
        </w:rPr>
        <w:t>2</w:t>
      </w:r>
      <w:r w:rsidR="00D47685">
        <w:rPr>
          <w:rFonts w:ascii="Times New Roman" w:hAnsi="Times New Roman" w:cs="Times New Roman"/>
        </w:rPr>
        <w:t>/</w:t>
      </w:r>
      <w:r w:rsidR="00D47685" w:rsidRPr="00D47685">
        <w:rPr>
          <w:rFonts w:ascii="Times New Roman" w:hAnsi="Times New Roman" w:cs="Times New Roman"/>
          <w:vertAlign w:val="subscript"/>
        </w:rPr>
        <w:t>3</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14</w:t>
      </w:r>
      <w:r w:rsidR="00517C92">
        <w:rPr>
          <w:rFonts w:ascii="Times New Roman" w:hAnsi="Times New Roman" w:cs="Times New Roman"/>
        </w:rPr>
        <w:t>”</w:t>
      </w:r>
      <w:r w:rsidRPr="00517C92">
        <w:rPr>
          <w:rFonts w:ascii="Times New Roman" w:hAnsi="Times New Roman" w:cs="Times New Roman"/>
        </w:rPr>
        <w:t>; and</w:t>
      </w:r>
    </w:p>
    <w:p w14:paraId="0A86C69B" w14:textId="44F6CF4F"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(c) by omitting from sub-section (2) </w:t>
      </w:r>
      <w:r w:rsidR="00517C92">
        <w:rPr>
          <w:rFonts w:ascii="Times New Roman" w:hAnsi="Times New Roman" w:cs="Times New Roman"/>
        </w:rPr>
        <w:t>“</w:t>
      </w:r>
      <w:r w:rsidRPr="00517C92">
        <w:rPr>
          <w:rFonts w:ascii="Times New Roman" w:hAnsi="Times New Roman" w:cs="Times New Roman"/>
        </w:rPr>
        <w:t>,</w:t>
      </w:r>
      <w:r w:rsidR="00D47685">
        <w:rPr>
          <w:rFonts w:ascii="Times New Roman" w:hAnsi="Times New Roman" w:cs="Times New Roman"/>
        </w:rPr>
        <w:t xml:space="preserve"> </w:t>
      </w:r>
      <w:r w:rsidRPr="00517C92">
        <w:rPr>
          <w:rFonts w:ascii="Times New Roman" w:hAnsi="Times New Roman" w:cs="Times New Roman"/>
        </w:rPr>
        <w:t>(b) and (c) shall not exceed 30 cents</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and (b) shall not exceed 67 cents</w:t>
      </w:r>
      <w:r w:rsidR="00517C92">
        <w:rPr>
          <w:rFonts w:ascii="Times New Roman" w:hAnsi="Times New Roman" w:cs="Times New Roman"/>
        </w:rPr>
        <w:t>”</w:t>
      </w:r>
      <w:r w:rsidRPr="00517C92">
        <w:rPr>
          <w:rFonts w:ascii="Times New Roman" w:hAnsi="Times New Roman" w:cs="Times New Roman"/>
        </w:rPr>
        <w:t>.</w:t>
      </w:r>
    </w:p>
    <w:p w14:paraId="6F7DD7BC" w14:textId="77777777" w:rsidR="004F6379" w:rsidRPr="00E04D4C" w:rsidRDefault="00517C92" w:rsidP="00E04D4C">
      <w:pPr>
        <w:widowControl w:val="0"/>
        <w:spacing w:before="120" w:after="60" w:line="240" w:lineRule="auto"/>
        <w:jc w:val="both"/>
        <w:rPr>
          <w:rFonts w:ascii="Times New Roman" w:hAnsi="Times New Roman" w:cs="Times New Roman"/>
          <w:b/>
          <w:sz w:val="20"/>
        </w:rPr>
      </w:pPr>
      <w:r w:rsidRPr="00E04D4C">
        <w:rPr>
          <w:rFonts w:ascii="Times New Roman" w:hAnsi="Times New Roman" w:cs="Times New Roman"/>
          <w:b/>
          <w:sz w:val="20"/>
        </w:rPr>
        <w:t>Rate of levy on slaughter of buffaloes</w:t>
      </w:r>
    </w:p>
    <w:p w14:paraId="49CA46AD" w14:textId="77777777" w:rsidR="004F6379" w:rsidRPr="00517C92" w:rsidRDefault="00517C92" w:rsidP="00E04D4C">
      <w:pPr>
        <w:widowControl w:val="0"/>
        <w:spacing w:after="0" w:line="240" w:lineRule="auto"/>
        <w:ind w:firstLine="432"/>
        <w:jc w:val="both"/>
        <w:rPr>
          <w:rFonts w:ascii="Times New Roman" w:hAnsi="Times New Roman" w:cs="Times New Roman"/>
        </w:rPr>
      </w:pPr>
      <w:r w:rsidRPr="00517C92">
        <w:rPr>
          <w:rFonts w:ascii="Times New Roman" w:hAnsi="Times New Roman" w:cs="Times New Roman"/>
          <w:b/>
        </w:rPr>
        <w:t>7.</w:t>
      </w:r>
      <w:r w:rsidR="004F6379" w:rsidRPr="00517C92">
        <w:rPr>
          <w:rFonts w:ascii="Times New Roman" w:hAnsi="Times New Roman" w:cs="Times New Roman"/>
        </w:rPr>
        <w:t xml:space="preserve"> Section 6</w:t>
      </w:r>
      <w:r w:rsidR="006D010F" w:rsidRPr="006D010F">
        <w:rPr>
          <w:rFonts w:ascii="Times New Roman" w:hAnsi="Times New Roman" w:cs="Times New Roman"/>
          <w:smallCaps/>
        </w:rPr>
        <w:t>c</w:t>
      </w:r>
      <w:r w:rsidR="004F6379" w:rsidRPr="00517C92">
        <w:rPr>
          <w:rFonts w:ascii="Times New Roman" w:hAnsi="Times New Roman" w:cs="Times New Roman"/>
        </w:rPr>
        <w:t xml:space="preserve"> of the Principal Act is amended—</w:t>
      </w:r>
    </w:p>
    <w:p w14:paraId="70062C98"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(a) by adding at the end of paragraph (1) (b) </w:t>
      </w:r>
      <w:r w:rsidR="00517C92">
        <w:rPr>
          <w:rFonts w:ascii="Times New Roman" w:hAnsi="Times New Roman" w:cs="Times New Roman"/>
        </w:rPr>
        <w:t>“</w:t>
      </w:r>
      <w:r w:rsidRPr="00517C92">
        <w:rPr>
          <w:rFonts w:ascii="Times New Roman" w:hAnsi="Times New Roman" w:cs="Times New Roman"/>
        </w:rPr>
        <w:t>and</w:t>
      </w:r>
      <w:r w:rsidR="00517C92">
        <w:rPr>
          <w:rFonts w:ascii="Times New Roman" w:hAnsi="Times New Roman" w:cs="Times New Roman"/>
        </w:rPr>
        <w:t>”</w:t>
      </w:r>
      <w:r w:rsidRPr="00517C92">
        <w:rPr>
          <w:rFonts w:ascii="Times New Roman" w:hAnsi="Times New Roman" w:cs="Times New Roman"/>
        </w:rPr>
        <w:t>;</w:t>
      </w:r>
    </w:p>
    <w:p w14:paraId="37E9A394"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(b) by omitting paragraph (1) (c);</w:t>
      </w:r>
    </w:p>
    <w:p w14:paraId="19352F06"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(c) by omitting from sub-section (2) </w:t>
      </w:r>
      <w:r w:rsidR="00517C92">
        <w:rPr>
          <w:rFonts w:ascii="Times New Roman" w:hAnsi="Times New Roman" w:cs="Times New Roman"/>
        </w:rPr>
        <w:t>“</w:t>
      </w:r>
      <w:r w:rsidRPr="00517C92">
        <w:rPr>
          <w:rFonts w:ascii="Times New Roman" w:hAnsi="Times New Roman" w:cs="Times New Roman"/>
        </w:rPr>
        <w:t>50 cents</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$1.08</w:t>
      </w:r>
      <w:r w:rsidR="00517C92">
        <w:rPr>
          <w:rFonts w:ascii="Times New Roman" w:hAnsi="Times New Roman" w:cs="Times New Roman"/>
        </w:rPr>
        <w:t>”</w:t>
      </w:r>
      <w:r w:rsidRPr="00517C92">
        <w:rPr>
          <w:rFonts w:ascii="Times New Roman" w:hAnsi="Times New Roman" w:cs="Times New Roman"/>
        </w:rPr>
        <w:t>; and</w:t>
      </w:r>
    </w:p>
    <w:p w14:paraId="2859ACE2" w14:textId="3375C6A4"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(d) by omitting from sub-section (2) </w:t>
      </w:r>
      <w:r w:rsidR="00517C92">
        <w:rPr>
          <w:rFonts w:ascii="Times New Roman" w:hAnsi="Times New Roman" w:cs="Times New Roman"/>
        </w:rPr>
        <w:t>“</w:t>
      </w:r>
      <w:r w:rsidRPr="00517C92">
        <w:rPr>
          <w:rFonts w:ascii="Times New Roman" w:hAnsi="Times New Roman" w:cs="Times New Roman"/>
        </w:rPr>
        <w:t>,</w:t>
      </w:r>
      <w:r w:rsidR="00D47685">
        <w:rPr>
          <w:rFonts w:ascii="Times New Roman" w:hAnsi="Times New Roman" w:cs="Times New Roman"/>
        </w:rPr>
        <w:t xml:space="preserve"> </w:t>
      </w:r>
      <w:r w:rsidRPr="00517C92">
        <w:rPr>
          <w:rFonts w:ascii="Times New Roman" w:hAnsi="Times New Roman" w:cs="Times New Roman"/>
        </w:rPr>
        <w:t>(b) and (c) shall not exceed $3.00</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and (b) shall not exceed $6.00</w:t>
      </w:r>
      <w:r w:rsidR="00517C92">
        <w:rPr>
          <w:rFonts w:ascii="Times New Roman" w:hAnsi="Times New Roman" w:cs="Times New Roman"/>
        </w:rPr>
        <w:t>”</w:t>
      </w:r>
      <w:r w:rsidRPr="00517C92">
        <w:rPr>
          <w:rFonts w:ascii="Times New Roman" w:hAnsi="Times New Roman" w:cs="Times New Roman"/>
        </w:rPr>
        <w:t>.</w:t>
      </w:r>
    </w:p>
    <w:p w14:paraId="134A1A51" w14:textId="77777777" w:rsidR="004F6379" w:rsidRPr="00E04D4C" w:rsidRDefault="00517C92" w:rsidP="00E04D4C">
      <w:pPr>
        <w:widowControl w:val="0"/>
        <w:spacing w:before="120" w:after="60" w:line="240" w:lineRule="auto"/>
        <w:jc w:val="both"/>
        <w:rPr>
          <w:rFonts w:ascii="Times New Roman" w:hAnsi="Times New Roman" w:cs="Times New Roman"/>
          <w:b/>
          <w:sz w:val="20"/>
        </w:rPr>
      </w:pPr>
      <w:r w:rsidRPr="00517C92">
        <w:rPr>
          <w:rFonts w:ascii="Times New Roman" w:hAnsi="Times New Roman" w:cs="Times New Roman"/>
        </w:rPr>
        <w:br w:type="page"/>
      </w:r>
      <w:r w:rsidRPr="00E04D4C">
        <w:rPr>
          <w:rFonts w:ascii="Times New Roman" w:hAnsi="Times New Roman" w:cs="Times New Roman"/>
          <w:b/>
          <w:sz w:val="20"/>
        </w:rPr>
        <w:lastRenderedPageBreak/>
        <w:t>Rate of levy on slaughter of goats</w:t>
      </w:r>
    </w:p>
    <w:p w14:paraId="1CE06274" w14:textId="77777777" w:rsidR="004F6379" w:rsidRPr="00517C92" w:rsidRDefault="00517C92" w:rsidP="00E04D4C">
      <w:pPr>
        <w:widowControl w:val="0"/>
        <w:spacing w:after="0" w:line="240" w:lineRule="auto"/>
        <w:ind w:firstLine="432"/>
        <w:jc w:val="both"/>
        <w:rPr>
          <w:rFonts w:ascii="Times New Roman" w:hAnsi="Times New Roman" w:cs="Times New Roman"/>
        </w:rPr>
      </w:pPr>
      <w:r w:rsidRPr="00517C92">
        <w:rPr>
          <w:rFonts w:ascii="Times New Roman" w:hAnsi="Times New Roman" w:cs="Times New Roman"/>
          <w:b/>
        </w:rPr>
        <w:t>8.</w:t>
      </w:r>
      <w:r w:rsidR="004F6379" w:rsidRPr="00517C92">
        <w:rPr>
          <w:rFonts w:ascii="Times New Roman" w:hAnsi="Times New Roman" w:cs="Times New Roman"/>
        </w:rPr>
        <w:t xml:space="preserve"> Section 6</w:t>
      </w:r>
      <w:r w:rsidR="006D010F" w:rsidRPr="006D010F">
        <w:rPr>
          <w:rFonts w:ascii="Times New Roman" w:hAnsi="Times New Roman" w:cs="Times New Roman"/>
          <w:smallCaps/>
        </w:rPr>
        <w:t>d</w:t>
      </w:r>
      <w:r w:rsidR="004F6379" w:rsidRPr="00517C92">
        <w:rPr>
          <w:rFonts w:ascii="Times New Roman" w:hAnsi="Times New Roman" w:cs="Times New Roman"/>
        </w:rPr>
        <w:t xml:space="preserve"> of the Principal Act is amended—</w:t>
      </w:r>
    </w:p>
    <w:p w14:paraId="672DCB7D"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(a) by omitting paragraphs (1) (b) and (c) and substituting the following word and paragraph:</w:t>
      </w:r>
    </w:p>
    <w:p w14:paraId="62E461F6" w14:textId="77777777" w:rsidR="004F6379" w:rsidRPr="00517C92" w:rsidRDefault="00517C92" w:rsidP="00E04D4C">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4F6379" w:rsidRPr="00517C92">
        <w:rPr>
          <w:rFonts w:ascii="Times New Roman" w:hAnsi="Times New Roman" w:cs="Times New Roman"/>
        </w:rPr>
        <w:t>and (b) such amount per head of goats slaughtered as is prescribed for the purposes of this paragraph.</w:t>
      </w:r>
      <w:r>
        <w:rPr>
          <w:rFonts w:ascii="Times New Roman" w:hAnsi="Times New Roman" w:cs="Times New Roman"/>
        </w:rPr>
        <w:t>”</w:t>
      </w:r>
      <w:r w:rsidR="004F6379" w:rsidRPr="00517C92">
        <w:rPr>
          <w:rFonts w:ascii="Times New Roman" w:hAnsi="Times New Roman" w:cs="Times New Roman"/>
        </w:rPr>
        <w:t>;</w:t>
      </w:r>
    </w:p>
    <w:p w14:paraId="6E8EF541" w14:textId="73F92DCA"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(b) by omitting from sub-section (2) </w:t>
      </w:r>
      <w:r w:rsidR="00517C92">
        <w:rPr>
          <w:rFonts w:ascii="Times New Roman" w:hAnsi="Times New Roman" w:cs="Times New Roman"/>
        </w:rPr>
        <w:t>“</w:t>
      </w:r>
      <w:r w:rsidRPr="00517C92">
        <w:rPr>
          <w:rFonts w:ascii="Times New Roman" w:hAnsi="Times New Roman" w:cs="Times New Roman"/>
        </w:rPr>
        <w:t>6</w:t>
      </w:r>
      <w:r w:rsidR="00D47685" w:rsidRPr="00D47685">
        <w:rPr>
          <w:rFonts w:ascii="Times New Roman" w:hAnsi="Times New Roman" w:cs="Times New Roman"/>
          <w:vertAlign w:val="superscript"/>
        </w:rPr>
        <w:t>2</w:t>
      </w:r>
      <w:r w:rsidR="00D47685">
        <w:rPr>
          <w:rFonts w:ascii="Times New Roman" w:hAnsi="Times New Roman" w:cs="Times New Roman"/>
        </w:rPr>
        <w:t>/</w:t>
      </w:r>
      <w:r w:rsidR="00D47685" w:rsidRPr="00D47685">
        <w:rPr>
          <w:rFonts w:ascii="Times New Roman" w:hAnsi="Times New Roman" w:cs="Times New Roman"/>
          <w:vertAlign w:val="subscript"/>
        </w:rPr>
        <w:t>3</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14</w:t>
      </w:r>
      <w:r w:rsidR="00517C92">
        <w:rPr>
          <w:rFonts w:ascii="Times New Roman" w:hAnsi="Times New Roman" w:cs="Times New Roman"/>
        </w:rPr>
        <w:t>”</w:t>
      </w:r>
      <w:r w:rsidRPr="00517C92">
        <w:rPr>
          <w:rFonts w:ascii="Times New Roman" w:hAnsi="Times New Roman" w:cs="Times New Roman"/>
        </w:rPr>
        <w:t>; and</w:t>
      </w:r>
    </w:p>
    <w:p w14:paraId="7D63A51D" w14:textId="299C5356"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(c) by omitting from sub-section (2) </w:t>
      </w:r>
      <w:r w:rsidR="00517C92">
        <w:rPr>
          <w:rFonts w:ascii="Times New Roman" w:hAnsi="Times New Roman" w:cs="Times New Roman"/>
        </w:rPr>
        <w:t>“</w:t>
      </w:r>
      <w:r w:rsidRPr="00517C92">
        <w:rPr>
          <w:rFonts w:ascii="Times New Roman" w:hAnsi="Times New Roman" w:cs="Times New Roman"/>
        </w:rPr>
        <w:t>,</w:t>
      </w:r>
      <w:r w:rsidR="00D47685">
        <w:rPr>
          <w:rFonts w:ascii="Times New Roman" w:hAnsi="Times New Roman" w:cs="Times New Roman"/>
        </w:rPr>
        <w:t xml:space="preserve"> </w:t>
      </w:r>
      <w:r w:rsidRPr="00517C92">
        <w:rPr>
          <w:rFonts w:ascii="Times New Roman" w:hAnsi="Times New Roman" w:cs="Times New Roman"/>
        </w:rPr>
        <w:t>(b) and (c) shall not exceed 30 cents</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and (b) shall not exceed 60 cents</w:t>
      </w:r>
      <w:r w:rsidR="00517C92">
        <w:rPr>
          <w:rFonts w:ascii="Times New Roman" w:hAnsi="Times New Roman" w:cs="Times New Roman"/>
        </w:rPr>
        <w:t>”</w:t>
      </w:r>
      <w:r w:rsidRPr="00517C92">
        <w:rPr>
          <w:rFonts w:ascii="Times New Roman" w:hAnsi="Times New Roman" w:cs="Times New Roman"/>
        </w:rPr>
        <w:t>.</w:t>
      </w:r>
    </w:p>
    <w:p w14:paraId="72C235F4" w14:textId="77777777" w:rsidR="004F6379" w:rsidRPr="00E04D4C" w:rsidRDefault="00517C92" w:rsidP="00E04D4C">
      <w:pPr>
        <w:widowControl w:val="0"/>
        <w:spacing w:before="120" w:after="60" w:line="240" w:lineRule="auto"/>
        <w:jc w:val="both"/>
        <w:rPr>
          <w:rFonts w:ascii="Times New Roman" w:hAnsi="Times New Roman" w:cs="Times New Roman"/>
          <w:b/>
          <w:sz w:val="20"/>
        </w:rPr>
      </w:pPr>
      <w:r w:rsidRPr="00E04D4C">
        <w:rPr>
          <w:rFonts w:ascii="Times New Roman" w:hAnsi="Times New Roman" w:cs="Times New Roman"/>
          <w:b/>
          <w:sz w:val="20"/>
        </w:rPr>
        <w:t>Rate of levy on slaughter of calves</w:t>
      </w:r>
    </w:p>
    <w:p w14:paraId="1F9CCB8D" w14:textId="77777777" w:rsidR="004F6379" w:rsidRPr="00517C92" w:rsidRDefault="00517C92" w:rsidP="00E04D4C">
      <w:pPr>
        <w:widowControl w:val="0"/>
        <w:spacing w:after="0" w:line="240" w:lineRule="auto"/>
        <w:ind w:firstLine="432"/>
        <w:jc w:val="both"/>
        <w:rPr>
          <w:rFonts w:ascii="Times New Roman" w:hAnsi="Times New Roman" w:cs="Times New Roman"/>
        </w:rPr>
      </w:pPr>
      <w:r w:rsidRPr="00517C92">
        <w:rPr>
          <w:rFonts w:ascii="Times New Roman" w:hAnsi="Times New Roman" w:cs="Times New Roman"/>
          <w:b/>
        </w:rPr>
        <w:t>9.</w:t>
      </w:r>
      <w:r w:rsidR="004F6379" w:rsidRPr="00517C92">
        <w:rPr>
          <w:rFonts w:ascii="Times New Roman" w:hAnsi="Times New Roman" w:cs="Times New Roman"/>
        </w:rPr>
        <w:t xml:space="preserve"> Section 6</w:t>
      </w:r>
      <w:r w:rsidR="006D010F" w:rsidRPr="006D010F">
        <w:rPr>
          <w:rFonts w:ascii="Times New Roman" w:hAnsi="Times New Roman" w:cs="Times New Roman"/>
          <w:smallCaps/>
        </w:rPr>
        <w:t>e</w:t>
      </w:r>
      <w:r w:rsidR="004F6379" w:rsidRPr="00517C92">
        <w:rPr>
          <w:rFonts w:ascii="Times New Roman" w:hAnsi="Times New Roman" w:cs="Times New Roman"/>
        </w:rPr>
        <w:t xml:space="preserve"> of the Principal Act is amended—</w:t>
      </w:r>
    </w:p>
    <w:p w14:paraId="5D39A814"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(a) by adding at the end of paragraph (1) (b) </w:t>
      </w:r>
      <w:r w:rsidR="00517C92">
        <w:rPr>
          <w:rFonts w:ascii="Times New Roman" w:hAnsi="Times New Roman" w:cs="Times New Roman"/>
        </w:rPr>
        <w:t>“</w:t>
      </w:r>
      <w:r w:rsidRPr="00517C92">
        <w:rPr>
          <w:rFonts w:ascii="Times New Roman" w:hAnsi="Times New Roman" w:cs="Times New Roman"/>
        </w:rPr>
        <w:t>and</w:t>
      </w:r>
      <w:r w:rsidR="00517C92">
        <w:rPr>
          <w:rFonts w:ascii="Times New Roman" w:hAnsi="Times New Roman" w:cs="Times New Roman"/>
        </w:rPr>
        <w:t>”</w:t>
      </w:r>
      <w:r w:rsidRPr="00517C92">
        <w:rPr>
          <w:rFonts w:ascii="Times New Roman" w:hAnsi="Times New Roman" w:cs="Times New Roman"/>
        </w:rPr>
        <w:t>;</w:t>
      </w:r>
    </w:p>
    <w:p w14:paraId="07F1E887"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(b) by omitting paragraph (1) (c);</w:t>
      </w:r>
    </w:p>
    <w:p w14:paraId="66722DAD"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(c) by omitting from sub-section (2) </w:t>
      </w:r>
      <w:r w:rsidR="00517C92">
        <w:rPr>
          <w:rFonts w:ascii="Times New Roman" w:hAnsi="Times New Roman" w:cs="Times New Roman"/>
        </w:rPr>
        <w:t>“</w:t>
      </w:r>
      <w:r w:rsidRPr="00517C92">
        <w:rPr>
          <w:rFonts w:ascii="Times New Roman" w:hAnsi="Times New Roman" w:cs="Times New Roman"/>
        </w:rPr>
        <w:t>17.5</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38</w:t>
      </w:r>
      <w:r w:rsidR="00517C92">
        <w:rPr>
          <w:rFonts w:ascii="Times New Roman" w:hAnsi="Times New Roman" w:cs="Times New Roman"/>
        </w:rPr>
        <w:t>”</w:t>
      </w:r>
      <w:r w:rsidRPr="00517C92">
        <w:rPr>
          <w:rFonts w:ascii="Times New Roman" w:hAnsi="Times New Roman" w:cs="Times New Roman"/>
        </w:rPr>
        <w:t>; and</w:t>
      </w:r>
    </w:p>
    <w:p w14:paraId="454F2D40" w14:textId="269EE769"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(d) by omitting from sub-section (2) </w:t>
      </w:r>
      <w:r w:rsidR="00517C92">
        <w:rPr>
          <w:rFonts w:ascii="Times New Roman" w:hAnsi="Times New Roman" w:cs="Times New Roman"/>
        </w:rPr>
        <w:t>“</w:t>
      </w:r>
      <w:r w:rsidRPr="00517C92">
        <w:rPr>
          <w:rFonts w:ascii="Times New Roman" w:hAnsi="Times New Roman" w:cs="Times New Roman"/>
        </w:rPr>
        <w:t>,</w:t>
      </w:r>
      <w:r w:rsidR="00D47685">
        <w:rPr>
          <w:rFonts w:ascii="Times New Roman" w:hAnsi="Times New Roman" w:cs="Times New Roman"/>
        </w:rPr>
        <w:t xml:space="preserve"> </w:t>
      </w:r>
      <w:r w:rsidRPr="00517C92">
        <w:rPr>
          <w:rFonts w:ascii="Times New Roman" w:hAnsi="Times New Roman" w:cs="Times New Roman"/>
        </w:rPr>
        <w:t>(b) and (c) shall not exceed $1.05</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and (b) shall not exceed $2.10</w:t>
      </w:r>
      <w:r w:rsidR="00517C92">
        <w:rPr>
          <w:rFonts w:ascii="Times New Roman" w:hAnsi="Times New Roman" w:cs="Times New Roman"/>
        </w:rPr>
        <w:t>”</w:t>
      </w:r>
      <w:r w:rsidRPr="00517C92">
        <w:rPr>
          <w:rFonts w:ascii="Times New Roman" w:hAnsi="Times New Roman" w:cs="Times New Roman"/>
        </w:rPr>
        <w:t>.</w:t>
      </w:r>
    </w:p>
    <w:p w14:paraId="0987BD34" w14:textId="77777777" w:rsidR="004F6379" w:rsidRPr="00E04D4C" w:rsidRDefault="00517C92" w:rsidP="00E04D4C">
      <w:pPr>
        <w:widowControl w:val="0"/>
        <w:spacing w:before="120" w:after="60" w:line="240" w:lineRule="auto"/>
        <w:jc w:val="both"/>
        <w:rPr>
          <w:rFonts w:ascii="Times New Roman" w:hAnsi="Times New Roman" w:cs="Times New Roman"/>
          <w:b/>
          <w:sz w:val="20"/>
        </w:rPr>
      </w:pPr>
      <w:r w:rsidRPr="00E04D4C">
        <w:rPr>
          <w:rFonts w:ascii="Times New Roman" w:hAnsi="Times New Roman" w:cs="Times New Roman"/>
          <w:b/>
          <w:sz w:val="20"/>
        </w:rPr>
        <w:t>Rate of levy on slaughter of bobby calves</w:t>
      </w:r>
    </w:p>
    <w:p w14:paraId="37723C46" w14:textId="77777777" w:rsidR="004F6379" w:rsidRPr="00517C92" w:rsidRDefault="00517C92" w:rsidP="00E04D4C">
      <w:pPr>
        <w:widowControl w:val="0"/>
        <w:spacing w:after="0" w:line="240" w:lineRule="auto"/>
        <w:ind w:firstLine="432"/>
        <w:jc w:val="both"/>
        <w:rPr>
          <w:rFonts w:ascii="Times New Roman" w:hAnsi="Times New Roman" w:cs="Times New Roman"/>
        </w:rPr>
      </w:pPr>
      <w:r w:rsidRPr="00517C92">
        <w:rPr>
          <w:rFonts w:ascii="Times New Roman" w:hAnsi="Times New Roman" w:cs="Times New Roman"/>
          <w:b/>
        </w:rPr>
        <w:t xml:space="preserve">10. </w:t>
      </w:r>
      <w:r w:rsidR="004F6379" w:rsidRPr="00517C92">
        <w:rPr>
          <w:rFonts w:ascii="Times New Roman" w:hAnsi="Times New Roman" w:cs="Times New Roman"/>
        </w:rPr>
        <w:t>Section 6</w:t>
      </w:r>
      <w:r w:rsidR="006D010F" w:rsidRPr="006D010F">
        <w:rPr>
          <w:rFonts w:ascii="Times New Roman" w:hAnsi="Times New Roman" w:cs="Times New Roman"/>
          <w:smallCaps/>
        </w:rPr>
        <w:t>f</w:t>
      </w:r>
      <w:r w:rsidR="004F6379" w:rsidRPr="00517C92">
        <w:rPr>
          <w:rFonts w:ascii="Times New Roman" w:hAnsi="Times New Roman" w:cs="Times New Roman"/>
        </w:rPr>
        <w:t xml:space="preserve"> of the Principal Act is amended—</w:t>
      </w:r>
    </w:p>
    <w:p w14:paraId="347F0EBD"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(a) by adding at the end of paragraph (1) (b) </w:t>
      </w:r>
      <w:r w:rsidR="00517C92">
        <w:rPr>
          <w:rFonts w:ascii="Times New Roman" w:hAnsi="Times New Roman" w:cs="Times New Roman"/>
        </w:rPr>
        <w:t>“</w:t>
      </w:r>
      <w:r w:rsidRPr="00517C92">
        <w:rPr>
          <w:rFonts w:ascii="Times New Roman" w:hAnsi="Times New Roman" w:cs="Times New Roman"/>
        </w:rPr>
        <w:t>and</w:t>
      </w:r>
      <w:r w:rsidR="00517C92">
        <w:rPr>
          <w:rFonts w:ascii="Times New Roman" w:hAnsi="Times New Roman" w:cs="Times New Roman"/>
        </w:rPr>
        <w:t>”</w:t>
      </w:r>
      <w:r w:rsidRPr="00517C92">
        <w:rPr>
          <w:rFonts w:ascii="Times New Roman" w:hAnsi="Times New Roman" w:cs="Times New Roman"/>
        </w:rPr>
        <w:t>;</w:t>
      </w:r>
    </w:p>
    <w:p w14:paraId="0965432D"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(b) by omitting paragraph (1) (c);</w:t>
      </w:r>
    </w:p>
    <w:p w14:paraId="0CCED903"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(c) by omitting from sub-section (2) </w:t>
      </w:r>
      <w:r w:rsidR="00517C92">
        <w:rPr>
          <w:rFonts w:ascii="Times New Roman" w:hAnsi="Times New Roman" w:cs="Times New Roman"/>
        </w:rPr>
        <w:t>“</w:t>
      </w:r>
      <w:r w:rsidRPr="00517C92">
        <w:rPr>
          <w:rFonts w:ascii="Times New Roman" w:hAnsi="Times New Roman" w:cs="Times New Roman"/>
        </w:rPr>
        <w:t>5</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11</w:t>
      </w:r>
      <w:r w:rsidR="00517C92">
        <w:rPr>
          <w:rFonts w:ascii="Times New Roman" w:hAnsi="Times New Roman" w:cs="Times New Roman"/>
        </w:rPr>
        <w:t>”</w:t>
      </w:r>
      <w:r w:rsidRPr="00517C92">
        <w:rPr>
          <w:rFonts w:ascii="Times New Roman" w:hAnsi="Times New Roman" w:cs="Times New Roman"/>
        </w:rPr>
        <w:t>; and</w:t>
      </w:r>
    </w:p>
    <w:p w14:paraId="7667FC63" w14:textId="05AF5B3A"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(d) by omitting from sub-section (2) </w:t>
      </w:r>
      <w:r w:rsidR="00517C92">
        <w:rPr>
          <w:rFonts w:ascii="Times New Roman" w:hAnsi="Times New Roman" w:cs="Times New Roman"/>
        </w:rPr>
        <w:t>“</w:t>
      </w:r>
      <w:r w:rsidRPr="00517C92">
        <w:rPr>
          <w:rFonts w:ascii="Times New Roman" w:hAnsi="Times New Roman" w:cs="Times New Roman"/>
        </w:rPr>
        <w:t>,</w:t>
      </w:r>
      <w:r w:rsidR="00D47685">
        <w:rPr>
          <w:rFonts w:ascii="Times New Roman" w:hAnsi="Times New Roman" w:cs="Times New Roman"/>
        </w:rPr>
        <w:t xml:space="preserve"> </w:t>
      </w:r>
      <w:r w:rsidRPr="00517C92">
        <w:rPr>
          <w:rFonts w:ascii="Times New Roman" w:hAnsi="Times New Roman" w:cs="Times New Roman"/>
        </w:rPr>
        <w:t>(b) and (c) shall not exceed 30 cents</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and (b) shall not exceed 60 cents</w:t>
      </w:r>
      <w:r w:rsidR="00517C92">
        <w:rPr>
          <w:rFonts w:ascii="Times New Roman" w:hAnsi="Times New Roman" w:cs="Times New Roman"/>
        </w:rPr>
        <w:t>”</w:t>
      </w:r>
      <w:r w:rsidRPr="00517C92">
        <w:rPr>
          <w:rFonts w:ascii="Times New Roman" w:hAnsi="Times New Roman" w:cs="Times New Roman"/>
        </w:rPr>
        <w:t>.</w:t>
      </w:r>
    </w:p>
    <w:p w14:paraId="0E4A59EE" w14:textId="77777777" w:rsidR="004F6379" w:rsidRPr="00E04D4C" w:rsidRDefault="00517C92" w:rsidP="00E04D4C">
      <w:pPr>
        <w:widowControl w:val="0"/>
        <w:spacing w:before="120" w:after="60" w:line="240" w:lineRule="auto"/>
        <w:jc w:val="both"/>
        <w:rPr>
          <w:rFonts w:ascii="Times New Roman" w:hAnsi="Times New Roman" w:cs="Times New Roman"/>
          <w:b/>
          <w:sz w:val="20"/>
        </w:rPr>
      </w:pPr>
      <w:r w:rsidRPr="00E04D4C">
        <w:rPr>
          <w:rFonts w:ascii="Times New Roman" w:hAnsi="Times New Roman" w:cs="Times New Roman"/>
          <w:b/>
          <w:sz w:val="20"/>
        </w:rPr>
        <w:t>Regulations</w:t>
      </w:r>
    </w:p>
    <w:p w14:paraId="5568AB98" w14:textId="77777777" w:rsidR="004F6379" w:rsidRPr="00517C92" w:rsidRDefault="00517C92" w:rsidP="00E04D4C">
      <w:pPr>
        <w:widowControl w:val="0"/>
        <w:spacing w:after="0" w:line="240" w:lineRule="auto"/>
        <w:ind w:firstLine="432"/>
        <w:jc w:val="both"/>
        <w:rPr>
          <w:rFonts w:ascii="Times New Roman" w:hAnsi="Times New Roman" w:cs="Times New Roman"/>
        </w:rPr>
      </w:pPr>
      <w:r w:rsidRPr="00517C92">
        <w:rPr>
          <w:rFonts w:ascii="Times New Roman" w:hAnsi="Times New Roman" w:cs="Times New Roman"/>
          <w:b/>
        </w:rPr>
        <w:t xml:space="preserve">11. (1) </w:t>
      </w:r>
      <w:r w:rsidR="004F6379" w:rsidRPr="00517C92">
        <w:rPr>
          <w:rFonts w:ascii="Times New Roman" w:hAnsi="Times New Roman" w:cs="Times New Roman"/>
        </w:rPr>
        <w:t>Section 8 of the Principal Act is amended—</w:t>
      </w:r>
    </w:p>
    <w:p w14:paraId="2B8BBF89"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(a) by omitting from sub-section (2</w:t>
      </w:r>
      <w:r w:rsidR="00517C92" w:rsidRPr="00517C92">
        <w:rPr>
          <w:rFonts w:ascii="Times New Roman" w:hAnsi="Times New Roman" w:cs="Times New Roman"/>
          <w:smallCaps/>
        </w:rPr>
        <w:t>a</w:t>
      </w:r>
      <w:r w:rsidRPr="00517C92">
        <w:rPr>
          <w:rFonts w:ascii="Times New Roman" w:hAnsi="Times New Roman" w:cs="Times New Roman"/>
        </w:rPr>
        <w:t xml:space="preserve">) </w:t>
      </w:r>
      <w:r w:rsidR="00517C92">
        <w:rPr>
          <w:rFonts w:ascii="Times New Roman" w:hAnsi="Times New Roman" w:cs="Times New Roman"/>
        </w:rPr>
        <w:t>“</w:t>
      </w:r>
      <w:r w:rsidRPr="00517C92">
        <w:rPr>
          <w:rFonts w:ascii="Times New Roman" w:hAnsi="Times New Roman" w:cs="Times New Roman"/>
        </w:rPr>
        <w:t>Australian Meat Research Committee</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Research and Development Corporation</w:t>
      </w:r>
      <w:r w:rsidR="00517C92">
        <w:rPr>
          <w:rFonts w:ascii="Times New Roman" w:hAnsi="Times New Roman" w:cs="Times New Roman"/>
        </w:rPr>
        <w:t>”</w:t>
      </w:r>
      <w:r w:rsidRPr="00517C92">
        <w:rPr>
          <w:rFonts w:ascii="Times New Roman" w:hAnsi="Times New Roman" w:cs="Times New Roman"/>
        </w:rPr>
        <w:t>; and</w:t>
      </w:r>
    </w:p>
    <w:p w14:paraId="2B3FB207"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 xml:space="preserve">(b) by omitting from sub-section (4) </w:t>
      </w:r>
      <w:r w:rsidR="00517C92">
        <w:rPr>
          <w:rFonts w:ascii="Times New Roman" w:hAnsi="Times New Roman" w:cs="Times New Roman"/>
        </w:rPr>
        <w:t>“</w:t>
      </w:r>
      <w:r w:rsidRPr="00517C92">
        <w:rPr>
          <w:rFonts w:ascii="Times New Roman" w:hAnsi="Times New Roman" w:cs="Times New Roman"/>
        </w:rPr>
        <w:t>6 (1) (c), 6</w:t>
      </w:r>
      <w:r w:rsidR="006D010F" w:rsidRPr="006D010F">
        <w:rPr>
          <w:rFonts w:ascii="Times New Roman" w:hAnsi="Times New Roman" w:cs="Times New Roman"/>
          <w:smallCaps/>
        </w:rPr>
        <w:t>a</w:t>
      </w:r>
      <w:r w:rsidRPr="00517C92">
        <w:rPr>
          <w:rFonts w:ascii="Times New Roman" w:hAnsi="Times New Roman" w:cs="Times New Roman"/>
        </w:rPr>
        <w:t xml:space="preserve"> (1) (b), 6</w:t>
      </w:r>
      <w:r w:rsidR="006D010F" w:rsidRPr="006D010F">
        <w:rPr>
          <w:rFonts w:ascii="Times New Roman" w:hAnsi="Times New Roman" w:cs="Times New Roman"/>
          <w:smallCaps/>
        </w:rPr>
        <w:t>a</w:t>
      </w:r>
      <w:r w:rsidRPr="00517C92">
        <w:rPr>
          <w:rFonts w:ascii="Times New Roman" w:hAnsi="Times New Roman" w:cs="Times New Roman"/>
        </w:rPr>
        <w:t xml:space="preserve"> (1) (c), 6</w:t>
      </w:r>
      <w:r w:rsidR="006D010F" w:rsidRPr="006D010F">
        <w:rPr>
          <w:rFonts w:ascii="Times New Roman" w:hAnsi="Times New Roman" w:cs="Times New Roman"/>
          <w:smallCaps/>
        </w:rPr>
        <w:t>b</w:t>
      </w:r>
      <w:r w:rsidRPr="00517C92">
        <w:rPr>
          <w:rFonts w:ascii="Times New Roman" w:hAnsi="Times New Roman" w:cs="Times New Roman"/>
        </w:rPr>
        <w:t xml:space="preserve"> (1) (b), 6</w:t>
      </w:r>
      <w:r w:rsidR="006D010F" w:rsidRPr="006D010F">
        <w:rPr>
          <w:rFonts w:ascii="Times New Roman" w:hAnsi="Times New Roman" w:cs="Times New Roman"/>
          <w:smallCaps/>
        </w:rPr>
        <w:t xml:space="preserve">b </w:t>
      </w:r>
      <w:r w:rsidRPr="00517C92">
        <w:rPr>
          <w:rFonts w:ascii="Times New Roman" w:hAnsi="Times New Roman" w:cs="Times New Roman"/>
        </w:rPr>
        <w:t>(1) (c), 6</w:t>
      </w:r>
      <w:r w:rsidR="006D010F" w:rsidRPr="006D010F">
        <w:rPr>
          <w:rFonts w:ascii="Times New Roman" w:hAnsi="Times New Roman" w:cs="Times New Roman"/>
          <w:smallCaps/>
        </w:rPr>
        <w:t>c</w:t>
      </w:r>
      <w:r w:rsidRPr="00517C92">
        <w:rPr>
          <w:rFonts w:ascii="Times New Roman" w:hAnsi="Times New Roman" w:cs="Times New Roman"/>
        </w:rPr>
        <w:t xml:space="preserve"> (1) (b), 6</w:t>
      </w:r>
      <w:r w:rsidR="006D010F" w:rsidRPr="006D010F">
        <w:rPr>
          <w:rFonts w:ascii="Times New Roman" w:hAnsi="Times New Roman" w:cs="Times New Roman"/>
          <w:smallCaps/>
        </w:rPr>
        <w:t>c</w:t>
      </w:r>
      <w:r w:rsidRPr="00517C92">
        <w:rPr>
          <w:rFonts w:ascii="Times New Roman" w:hAnsi="Times New Roman" w:cs="Times New Roman"/>
        </w:rPr>
        <w:t xml:space="preserve"> (1) (c), 6</w:t>
      </w:r>
      <w:r w:rsidR="006D010F" w:rsidRPr="006D010F">
        <w:rPr>
          <w:rFonts w:ascii="Times New Roman" w:hAnsi="Times New Roman" w:cs="Times New Roman"/>
          <w:smallCaps/>
        </w:rPr>
        <w:t>d</w:t>
      </w:r>
      <w:r w:rsidRPr="00517C92">
        <w:rPr>
          <w:rFonts w:ascii="Times New Roman" w:hAnsi="Times New Roman" w:cs="Times New Roman"/>
        </w:rPr>
        <w:t xml:space="preserve"> (1) (b), 6</w:t>
      </w:r>
      <w:r w:rsidR="006D010F" w:rsidRPr="006D010F">
        <w:rPr>
          <w:rFonts w:ascii="Times New Roman" w:hAnsi="Times New Roman" w:cs="Times New Roman"/>
          <w:smallCaps/>
        </w:rPr>
        <w:t>d</w:t>
      </w:r>
      <w:r w:rsidRPr="00517C92">
        <w:rPr>
          <w:rFonts w:ascii="Times New Roman" w:hAnsi="Times New Roman" w:cs="Times New Roman"/>
        </w:rPr>
        <w:t xml:space="preserve"> (1) (c), 6</w:t>
      </w:r>
      <w:r w:rsidR="006D010F" w:rsidRPr="006D010F">
        <w:rPr>
          <w:rFonts w:ascii="Times New Roman" w:hAnsi="Times New Roman" w:cs="Times New Roman"/>
          <w:smallCaps/>
        </w:rPr>
        <w:t>e</w:t>
      </w:r>
      <w:r w:rsidRPr="00517C92">
        <w:rPr>
          <w:rFonts w:ascii="Times New Roman" w:hAnsi="Times New Roman" w:cs="Times New Roman"/>
        </w:rPr>
        <w:t xml:space="preserve"> (1) (b), 6</w:t>
      </w:r>
      <w:r w:rsidR="006D010F" w:rsidRPr="006D010F">
        <w:rPr>
          <w:rFonts w:ascii="Times New Roman" w:hAnsi="Times New Roman" w:cs="Times New Roman"/>
          <w:smallCaps/>
        </w:rPr>
        <w:t>e</w:t>
      </w:r>
      <w:r w:rsidRPr="00517C92">
        <w:rPr>
          <w:rFonts w:ascii="Times New Roman" w:hAnsi="Times New Roman" w:cs="Times New Roman"/>
        </w:rPr>
        <w:t xml:space="preserve"> (1) (c), 6</w:t>
      </w:r>
      <w:r w:rsidR="006D010F" w:rsidRPr="006D010F">
        <w:rPr>
          <w:rFonts w:ascii="Times New Roman" w:hAnsi="Times New Roman" w:cs="Times New Roman"/>
          <w:smallCaps/>
        </w:rPr>
        <w:t>f</w:t>
      </w:r>
      <w:r w:rsidRPr="00517C92">
        <w:rPr>
          <w:rFonts w:ascii="Times New Roman" w:hAnsi="Times New Roman" w:cs="Times New Roman"/>
        </w:rPr>
        <w:t xml:space="preserve"> (1) (b) or 6</w:t>
      </w:r>
      <w:r w:rsidR="006D010F" w:rsidRPr="006D010F">
        <w:rPr>
          <w:rFonts w:ascii="Times New Roman" w:hAnsi="Times New Roman" w:cs="Times New Roman"/>
          <w:smallCaps/>
        </w:rPr>
        <w:t>f</w:t>
      </w:r>
      <w:r w:rsidRPr="00517C92">
        <w:rPr>
          <w:rFonts w:ascii="Times New Roman" w:hAnsi="Times New Roman" w:cs="Times New Roman"/>
        </w:rPr>
        <w:t xml:space="preserve"> (1) (c), the Australian Meat Research Committee</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6</w:t>
      </w:r>
      <w:r w:rsidR="006D010F" w:rsidRPr="006D010F">
        <w:rPr>
          <w:rFonts w:ascii="Times New Roman" w:hAnsi="Times New Roman" w:cs="Times New Roman"/>
          <w:smallCaps/>
        </w:rPr>
        <w:t>a</w:t>
      </w:r>
      <w:r w:rsidRPr="00517C92">
        <w:rPr>
          <w:rFonts w:ascii="Times New Roman" w:hAnsi="Times New Roman" w:cs="Times New Roman"/>
        </w:rPr>
        <w:t xml:space="preserve"> (1) (b), 6</w:t>
      </w:r>
      <w:r w:rsidR="006D010F" w:rsidRPr="006D010F">
        <w:rPr>
          <w:rFonts w:ascii="Times New Roman" w:hAnsi="Times New Roman" w:cs="Times New Roman"/>
          <w:smallCaps/>
        </w:rPr>
        <w:t>b</w:t>
      </w:r>
      <w:r w:rsidRPr="00517C92">
        <w:rPr>
          <w:rFonts w:ascii="Times New Roman" w:hAnsi="Times New Roman" w:cs="Times New Roman"/>
        </w:rPr>
        <w:t xml:space="preserve"> (1) (b), 6</w:t>
      </w:r>
      <w:r w:rsidR="006D010F" w:rsidRPr="006D010F">
        <w:rPr>
          <w:rFonts w:ascii="Times New Roman" w:hAnsi="Times New Roman" w:cs="Times New Roman"/>
          <w:smallCaps/>
        </w:rPr>
        <w:t>c</w:t>
      </w:r>
      <w:r w:rsidRPr="00517C92">
        <w:rPr>
          <w:rFonts w:ascii="Times New Roman" w:hAnsi="Times New Roman" w:cs="Times New Roman"/>
        </w:rPr>
        <w:t xml:space="preserve"> (1) (b), 6</w:t>
      </w:r>
      <w:r w:rsidR="006D010F" w:rsidRPr="006D010F">
        <w:rPr>
          <w:rFonts w:ascii="Times New Roman" w:hAnsi="Times New Roman" w:cs="Times New Roman"/>
          <w:smallCaps/>
        </w:rPr>
        <w:t>d</w:t>
      </w:r>
      <w:r w:rsidRPr="00517C92">
        <w:rPr>
          <w:rFonts w:ascii="Times New Roman" w:hAnsi="Times New Roman" w:cs="Times New Roman"/>
        </w:rPr>
        <w:t xml:space="preserve"> (1) (b), 6</w:t>
      </w:r>
      <w:r w:rsidR="006D010F" w:rsidRPr="006D010F">
        <w:rPr>
          <w:rFonts w:ascii="Times New Roman" w:hAnsi="Times New Roman" w:cs="Times New Roman"/>
          <w:smallCaps/>
        </w:rPr>
        <w:t>e</w:t>
      </w:r>
      <w:r w:rsidRPr="00517C92">
        <w:rPr>
          <w:rFonts w:ascii="Times New Roman" w:hAnsi="Times New Roman" w:cs="Times New Roman"/>
        </w:rPr>
        <w:t xml:space="preserve"> (1) (b) or 6</w:t>
      </w:r>
      <w:r w:rsidR="006D010F" w:rsidRPr="006D010F">
        <w:rPr>
          <w:rFonts w:ascii="Times New Roman" w:hAnsi="Times New Roman" w:cs="Times New Roman"/>
          <w:smallCaps/>
        </w:rPr>
        <w:t>f</w:t>
      </w:r>
      <w:r w:rsidRPr="00517C92">
        <w:rPr>
          <w:rFonts w:ascii="Times New Roman" w:hAnsi="Times New Roman" w:cs="Times New Roman"/>
        </w:rPr>
        <w:t xml:space="preserve"> (1) (b), the Research and Development Corporation</w:t>
      </w:r>
      <w:r w:rsidR="00517C92">
        <w:rPr>
          <w:rFonts w:ascii="Times New Roman" w:hAnsi="Times New Roman" w:cs="Times New Roman"/>
        </w:rPr>
        <w:t>”</w:t>
      </w:r>
      <w:r w:rsidRPr="00517C92">
        <w:rPr>
          <w:rFonts w:ascii="Times New Roman" w:hAnsi="Times New Roman" w:cs="Times New Roman"/>
        </w:rPr>
        <w:t>.</w:t>
      </w:r>
    </w:p>
    <w:p w14:paraId="459D866B" w14:textId="77777777" w:rsidR="004F6379" w:rsidRPr="00517C92" w:rsidRDefault="00517C92"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b/>
        </w:rPr>
        <w:t xml:space="preserve">(2) </w:t>
      </w:r>
      <w:r w:rsidR="004F6379" w:rsidRPr="00517C92">
        <w:rPr>
          <w:rFonts w:ascii="Times New Roman" w:hAnsi="Times New Roman" w:cs="Times New Roman"/>
        </w:rPr>
        <w:t>Section 8 of the Principal Act is amended—</w:t>
      </w:r>
    </w:p>
    <w:p w14:paraId="473A8279"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(a) by omitting from sub-section (2</w:t>
      </w:r>
      <w:r w:rsidR="006D010F" w:rsidRPr="006D010F">
        <w:rPr>
          <w:rFonts w:ascii="Times New Roman" w:hAnsi="Times New Roman" w:cs="Times New Roman"/>
          <w:smallCaps/>
        </w:rPr>
        <w:t>a</w:t>
      </w:r>
      <w:r w:rsidRPr="00517C92">
        <w:rPr>
          <w:rFonts w:ascii="Times New Roman" w:hAnsi="Times New Roman" w:cs="Times New Roman"/>
        </w:rPr>
        <w:t xml:space="preserve">) </w:t>
      </w:r>
      <w:r w:rsidR="00517C92">
        <w:rPr>
          <w:rFonts w:ascii="Times New Roman" w:hAnsi="Times New Roman" w:cs="Times New Roman"/>
        </w:rPr>
        <w:t>“</w:t>
      </w:r>
      <w:r w:rsidRPr="00517C92">
        <w:rPr>
          <w:rFonts w:ascii="Times New Roman" w:hAnsi="Times New Roman" w:cs="Times New Roman"/>
        </w:rPr>
        <w:t>any</w:t>
      </w:r>
      <w:r w:rsidR="00517C92">
        <w:rPr>
          <w:rFonts w:ascii="Times New Roman" w:hAnsi="Times New Roman" w:cs="Times New Roman"/>
        </w:rPr>
        <w:t>”</w:t>
      </w:r>
      <w:r w:rsidRPr="00517C92">
        <w:rPr>
          <w:rFonts w:ascii="Times New Roman" w:hAnsi="Times New Roman" w:cs="Times New Roman"/>
        </w:rPr>
        <w:t xml:space="preserve"> and substituting </w:t>
      </w:r>
      <w:r w:rsidR="00517C92">
        <w:rPr>
          <w:rFonts w:ascii="Times New Roman" w:hAnsi="Times New Roman" w:cs="Times New Roman"/>
        </w:rPr>
        <w:t>“</w:t>
      </w:r>
      <w:r w:rsidRPr="00517C92">
        <w:rPr>
          <w:rFonts w:ascii="Times New Roman" w:hAnsi="Times New Roman" w:cs="Times New Roman"/>
        </w:rPr>
        <w:t>the</w:t>
      </w:r>
      <w:r w:rsidR="00517C92">
        <w:rPr>
          <w:rFonts w:ascii="Times New Roman" w:hAnsi="Times New Roman" w:cs="Times New Roman"/>
        </w:rPr>
        <w:t>”</w:t>
      </w:r>
      <w:r w:rsidRPr="00517C92">
        <w:rPr>
          <w:rFonts w:ascii="Times New Roman" w:hAnsi="Times New Roman" w:cs="Times New Roman"/>
        </w:rPr>
        <w:t>; and</w:t>
      </w:r>
    </w:p>
    <w:p w14:paraId="2AAC405D" w14:textId="77777777" w:rsidR="004F6379" w:rsidRPr="00517C92" w:rsidRDefault="004F6379" w:rsidP="00E04D4C">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(b) by omitting sub-section (4) and substituting the following sub-sections:</w:t>
      </w:r>
    </w:p>
    <w:p w14:paraId="2D2DF28C" w14:textId="2103B354" w:rsidR="004F6379" w:rsidRPr="00517C92" w:rsidRDefault="00517C92" w:rsidP="00E04D4C">
      <w:pPr>
        <w:spacing w:after="0" w:line="240" w:lineRule="auto"/>
        <w:ind w:left="720" w:firstLine="432"/>
        <w:jc w:val="both"/>
        <w:rPr>
          <w:rFonts w:ascii="Times New Roman" w:hAnsi="Times New Roman" w:cs="Times New Roman"/>
        </w:rPr>
      </w:pPr>
      <w:r>
        <w:rPr>
          <w:rFonts w:ascii="Times New Roman" w:hAnsi="Times New Roman" w:cs="Times New Roman"/>
        </w:rPr>
        <w:t>“</w:t>
      </w:r>
      <w:r w:rsidR="004F6379" w:rsidRPr="00517C92">
        <w:rPr>
          <w:rFonts w:ascii="Times New Roman" w:hAnsi="Times New Roman" w:cs="Times New Roman"/>
        </w:rPr>
        <w:t>(4) The Research and Development Corporation shall not make a recommendation to the Minister in relation to regulations to be made for the purposes of paragraph 6 (1) (b), 6</w:t>
      </w:r>
      <w:r w:rsidR="006D010F" w:rsidRPr="006D010F">
        <w:rPr>
          <w:rFonts w:ascii="Times New Roman" w:hAnsi="Times New Roman" w:cs="Times New Roman"/>
          <w:smallCaps/>
        </w:rPr>
        <w:t>a</w:t>
      </w:r>
      <w:r w:rsidR="004F6379" w:rsidRPr="00517C92">
        <w:rPr>
          <w:rFonts w:ascii="Times New Roman" w:hAnsi="Times New Roman" w:cs="Times New Roman"/>
        </w:rPr>
        <w:t xml:space="preserve"> (1) (b), 6</w:t>
      </w:r>
      <w:r w:rsidR="006D010F" w:rsidRPr="006D010F">
        <w:rPr>
          <w:rFonts w:ascii="Times New Roman" w:hAnsi="Times New Roman" w:cs="Times New Roman"/>
          <w:smallCaps/>
        </w:rPr>
        <w:t>b</w:t>
      </w:r>
      <w:r w:rsidR="004F6379" w:rsidRPr="00517C92">
        <w:rPr>
          <w:rFonts w:ascii="Times New Roman" w:hAnsi="Times New Roman" w:cs="Times New Roman"/>
        </w:rPr>
        <w:t xml:space="preserve"> (1) (b), 6</w:t>
      </w:r>
      <w:r w:rsidR="006D010F" w:rsidRPr="006D010F">
        <w:rPr>
          <w:rFonts w:ascii="Times New Roman" w:hAnsi="Times New Roman" w:cs="Times New Roman"/>
          <w:smallCaps/>
        </w:rPr>
        <w:t>c</w:t>
      </w:r>
      <w:r w:rsidR="004F6379" w:rsidRPr="00517C92">
        <w:rPr>
          <w:rFonts w:ascii="Times New Roman" w:hAnsi="Times New Roman" w:cs="Times New Roman"/>
        </w:rPr>
        <w:t xml:space="preserve"> (1) (b),6</w:t>
      </w:r>
      <w:r w:rsidR="006D010F" w:rsidRPr="006D010F">
        <w:rPr>
          <w:rFonts w:ascii="Times New Roman" w:hAnsi="Times New Roman" w:cs="Times New Roman"/>
          <w:smallCaps/>
        </w:rPr>
        <w:t>d</w:t>
      </w:r>
      <w:r w:rsidR="004F6379" w:rsidRPr="00517C92">
        <w:rPr>
          <w:rFonts w:ascii="Times New Roman" w:hAnsi="Times New Roman" w:cs="Times New Roman"/>
        </w:rPr>
        <w:t xml:space="preserve"> (1) (b), 6</w:t>
      </w:r>
      <w:r w:rsidR="006D010F" w:rsidRPr="006D010F">
        <w:rPr>
          <w:rFonts w:ascii="Times New Roman" w:hAnsi="Times New Roman" w:cs="Times New Roman"/>
          <w:smallCaps/>
        </w:rPr>
        <w:t>e</w:t>
      </w:r>
      <w:r w:rsidR="004F6379" w:rsidRPr="00517C92">
        <w:rPr>
          <w:rFonts w:ascii="Times New Roman" w:hAnsi="Times New Roman" w:cs="Times New Roman"/>
        </w:rPr>
        <w:t xml:space="preserve"> (1) (b)</w:t>
      </w:r>
      <w:r w:rsidR="00D47685">
        <w:rPr>
          <w:rFonts w:ascii="Times New Roman" w:hAnsi="Times New Roman" w:cs="Times New Roman"/>
        </w:rPr>
        <w:t xml:space="preserve"> </w:t>
      </w:r>
      <w:r w:rsidR="004F6379" w:rsidRPr="00517C92">
        <w:rPr>
          <w:rFonts w:ascii="Times New Roman" w:hAnsi="Times New Roman" w:cs="Times New Roman"/>
        </w:rPr>
        <w:t>or</w:t>
      </w:r>
      <w:r w:rsidR="00D47685">
        <w:rPr>
          <w:rFonts w:ascii="Times New Roman" w:hAnsi="Times New Roman" w:cs="Times New Roman"/>
        </w:rPr>
        <w:t xml:space="preserve"> </w:t>
      </w:r>
      <w:r w:rsidR="004F6379" w:rsidRPr="00517C92">
        <w:rPr>
          <w:rFonts w:ascii="Times New Roman" w:hAnsi="Times New Roman" w:cs="Times New Roman"/>
        </w:rPr>
        <w:t>6</w:t>
      </w:r>
      <w:r w:rsidR="006D010F" w:rsidRPr="006D010F">
        <w:rPr>
          <w:rFonts w:ascii="Times New Roman" w:hAnsi="Times New Roman" w:cs="Times New Roman"/>
          <w:smallCaps/>
        </w:rPr>
        <w:t>f</w:t>
      </w:r>
      <w:r w:rsidR="00D47685">
        <w:rPr>
          <w:rFonts w:ascii="Times New Roman" w:hAnsi="Times New Roman" w:cs="Times New Roman"/>
          <w:smallCaps/>
        </w:rPr>
        <w:t xml:space="preserve"> </w:t>
      </w:r>
      <w:r w:rsidR="004F6379" w:rsidRPr="00517C92">
        <w:rPr>
          <w:rFonts w:ascii="Times New Roman" w:hAnsi="Times New Roman" w:cs="Times New Roman"/>
        </w:rPr>
        <w:t>(</w:t>
      </w:r>
      <w:bookmarkStart w:id="0" w:name="_GoBack"/>
      <w:bookmarkEnd w:id="0"/>
      <w:r w:rsidR="004F6379" w:rsidRPr="00517C92">
        <w:rPr>
          <w:rFonts w:ascii="Times New Roman" w:hAnsi="Times New Roman" w:cs="Times New Roman"/>
        </w:rPr>
        <w:t>1) (b)—</w:t>
      </w:r>
    </w:p>
    <w:p w14:paraId="56BEB8A1" w14:textId="77777777" w:rsidR="004F6379" w:rsidRPr="00517C92" w:rsidRDefault="00517C92" w:rsidP="00536A73">
      <w:pPr>
        <w:widowControl w:val="0"/>
        <w:spacing w:after="0" w:line="240" w:lineRule="auto"/>
        <w:ind w:left="1584" w:hanging="432"/>
        <w:jc w:val="both"/>
        <w:rPr>
          <w:rFonts w:ascii="Times New Roman" w:hAnsi="Times New Roman" w:cs="Times New Roman"/>
        </w:rPr>
      </w:pPr>
      <w:r w:rsidRPr="00517C92">
        <w:rPr>
          <w:rFonts w:ascii="Times New Roman" w:hAnsi="Times New Roman" w:cs="Times New Roman"/>
        </w:rPr>
        <w:br w:type="page"/>
      </w:r>
      <w:r w:rsidR="004F6379" w:rsidRPr="00517C92">
        <w:rPr>
          <w:rFonts w:ascii="Times New Roman" w:hAnsi="Times New Roman" w:cs="Times New Roman"/>
        </w:rPr>
        <w:lastRenderedPageBreak/>
        <w:t xml:space="preserve">(a) if a motion that the terms of the recommendation be endorsed has not been put before the annual general meeting of the industry convened under section 22 of the </w:t>
      </w:r>
      <w:r w:rsidRPr="00517C92">
        <w:rPr>
          <w:rFonts w:ascii="Times New Roman" w:hAnsi="Times New Roman" w:cs="Times New Roman"/>
          <w:i/>
        </w:rPr>
        <w:t xml:space="preserve">Australian Meat and Live-stock Research and Development Corporation Act 1985 </w:t>
      </w:r>
      <w:r w:rsidR="004F6379" w:rsidRPr="00517C92">
        <w:rPr>
          <w:rFonts w:ascii="Times New Roman" w:hAnsi="Times New Roman" w:cs="Times New Roman"/>
        </w:rPr>
        <w:t>that last preceded the making of that recommendation; or</w:t>
      </w:r>
    </w:p>
    <w:p w14:paraId="6DBDD52C" w14:textId="77777777" w:rsidR="004F6379" w:rsidRPr="00517C92" w:rsidRDefault="004F6379" w:rsidP="00536A73">
      <w:pPr>
        <w:widowControl w:val="0"/>
        <w:spacing w:after="0" w:line="240" w:lineRule="auto"/>
        <w:ind w:left="1584" w:hanging="432"/>
        <w:jc w:val="both"/>
        <w:rPr>
          <w:rFonts w:ascii="Times New Roman" w:hAnsi="Times New Roman" w:cs="Times New Roman"/>
        </w:rPr>
      </w:pPr>
      <w:r w:rsidRPr="00517C92">
        <w:rPr>
          <w:rFonts w:ascii="Times New Roman" w:hAnsi="Times New Roman" w:cs="Times New Roman"/>
        </w:rPr>
        <w:t xml:space="preserve">(b) in a case where such a motion is so put—if, by virtue of the application of sub-section 27 (5) of the </w:t>
      </w:r>
      <w:r w:rsidR="00517C92" w:rsidRPr="00517C92">
        <w:rPr>
          <w:rFonts w:ascii="Times New Roman" w:hAnsi="Times New Roman" w:cs="Times New Roman"/>
          <w:i/>
        </w:rPr>
        <w:t xml:space="preserve">Australian Meat and Live-stock Research and Development Corporation Act 1985, </w:t>
      </w:r>
      <w:r w:rsidRPr="00517C92">
        <w:rPr>
          <w:rFonts w:ascii="Times New Roman" w:hAnsi="Times New Roman" w:cs="Times New Roman"/>
        </w:rPr>
        <w:t>the motion is defeated.</w:t>
      </w:r>
    </w:p>
    <w:p w14:paraId="26A7ED46" w14:textId="77777777" w:rsidR="004F6379" w:rsidRPr="00517C92" w:rsidRDefault="00517C92" w:rsidP="00536A73">
      <w:pPr>
        <w:spacing w:after="0" w:line="240" w:lineRule="auto"/>
        <w:ind w:left="720" w:firstLine="432"/>
        <w:jc w:val="both"/>
        <w:rPr>
          <w:rFonts w:ascii="Times New Roman" w:hAnsi="Times New Roman" w:cs="Times New Roman"/>
        </w:rPr>
      </w:pPr>
      <w:r>
        <w:rPr>
          <w:rFonts w:ascii="Times New Roman" w:hAnsi="Times New Roman" w:cs="Times New Roman"/>
        </w:rPr>
        <w:t>“</w:t>
      </w:r>
      <w:r w:rsidR="004F6379" w:rsidRPr="00517C92">
        <w:rPr>
          <w:rFonts w:ascii="Times New Roman" w:hAnsi="Times New Roman" w:cs="Times New Roman"/>
        </w:rPr>
        <w:t>(5) The Research and Development Corporation shall, at the time of making a recommendation to the Minister of the kind referred to in sub-section (4), give the Minister particulars in writing of the voting in respect of the motion that the terms of the recommendation be endorsed.</w:t>
      </w:r>
      <w:r>
        <w:rPr>
          <w:rFonts w:ascii="Times New Roman" w:hAnsi="Times New Roman" w:cs="Times New Roman"/>
        </w:rPr>
        <w:t>”</w:t>
      </w:r>
      <w:r w:rsidR="004F6379" w:rsidRPr="00517C92">
        <w:rPr>
          <w:rFonts w:ascii="Times New Roman" w:hAnsi="Times New Roman" w:cs="Times New Roman"/>
        </w:rPr>
        <w:t>.</w:t>
      </w:r>
    </w:p>
    <w:p w14:paraId="13466CAD" w14:textId="77777777" w:rsidR="004F6379" w:rsidRPr="00536A73" w:rsidRDefault="00517C92" w:rsidP="00536A73">
      <w:pPr>
        <w:widowControl w:val="0"/>
        <w:spacing w:before="120" w:after="60" w:line="240" w:lineRule="auto"/>
        <w:jc w:val="both"/>
        <w:rPr>
          <w:rFonts w:ascii="Times New Roman" w:hAnsi="Times New Roman" w:cs="Times New Roman"/>
          <w:b/>
          <w:sz w:val="20"/>
        </w:rPr>
      </w:pPr>
      <w:r w:rsidRPr="00536A73">
        <w:rPr>
          <w:rFonts w:ascii="Times New Roman" w:hAnsi="Times New Roman" w:cs="Times New Roman"/>
          <w:b/>
          <w:sz w:val="20"/>
        </w:rPr>
        <w:t>Transitional</w:t>
      </w:r>
    </w:p>
    <w:p w14:paraId="0FC3DEF3" w14:textId="77777777" w:rsidR="004F6379" w:rsidRPr="00517C92" w:rsidRDefault="00517C92" w:rsidP="00536A73">
      <w:pPr>
        <w:widowControl w:val="0"/>
        <w:spacing w:after="0" w:line="240" w:lineRule="auto"/>
        <w:ind w:firstLine="432"/>
        <w:jc w:val="both"/>
        <w:rPr>
          <w:rFonts w:ascii="Times New Roman" w:hAnsi="Times New Roman" w:cs="Times New Roman"/>
        </w:rPr>
      </w:pPr>
      <w:r w:rsidRPr="00517C92">
        <w:rPr>
          <w:rFonts w:ascii="Times New Roman" w:hAnsi="Times New Roman" w:cs="Times New Roman"/>
          <w:b/>
        </w:rPr>
        <w:t xml:space="preserve">12. (1) </w:t>
      </w:r>
      <w:r w:rsidR="004F6379" w:rsidRPr="00517C92">
        <w:rPr>
          <w:rFonts w:ascii="Times New Roman" w:hAnsi="Times New Roman" w:cs="Times New Roman"/>
        </w:rPr>
        <w:t>Where, by virtue of regulations in force under the Principal Act as in force immediately before the day on which this section comes into operation, an amount was prescribed for the purposes of paragraph (b) of a relevant provision of the Principal Act as so in force and an amount was prescribed for the purposes of paragraph (c) of that provision of the Principal Act as so in force, the regulations prescribing an amount for the purposes of paragraph (b) of that provision of the Principal Act as so in force continue in force, on and after that day, until regulations prescribing an amount for the purposes of paragraph (b) of that provision of the Principal Act as amended by this Act come into operation, as if—</w:t>
      </w:r>
    </w:p>
    <w:p w14:paraId="684CC94C" w14:textId="77777777" w:rsidR="004F6379" w:rsidRPr="00517C92" w:rsidRDefault="004F6379" w:rsidP="00F05A3F">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(a) those first-mentioned regulations had been made under and in accordance with the Principal Act as amended by this Act; and</w:t>
      </w:r>
    </w:p>
    <w:p w14:paraId="64D34B37" w14:textId="77777777" w:rsidR="004F6379" w:rsidRPr="00517C92" w:rsidRDefault="004F6379" w:rsidP="00F05A3F">
      <w:pPr>
        <w:widowControl w:val="0"/>
        <w:spacing w:after="0" w:line="240" w:lineRule="auto"/>
        <w:ind w:left="864" w:hanging="432"/>
        <w:jc w:val="both"/>
        <w:rPr>
          <w:rFonts w:ascii="Times New Roman" w:hAnsi="Times New Roman" w:cs="Times New Roman"/>
        </w:rPr>
      </w:pPr>
      <w:r w:rsidRPr="00517C92">
        <w:rPr>
          <w:rFonts w:ascii="Times New Roman" w:hAnsi="Times New Roman" w:cs="Times New Roman"/>
        </w:rPr>
        <w:t>(b) the amount prescribed for the purposes of paragraph (b) of that provision of the Principal Act as so amended were an amount equal to the total of the amounts that had been so prescribed for the purposes of paragraphs (b) and (c) of that provision of the Principal Act as so in force.</w:t>
      </w:r>
    </w:p>
    <w:p w14:paraId="18F95852" w14:textId="77777777" w:rsidR="004F6379" w:rsidRPr="00517C92" w:rsidRDefault="00517C92" w:rsidP="00F05A3F">
      <w:pPr>
        <w:widowControl w:val="0"/>
        <w:spacing w:after="0" w:line="240" w:lineRule="auto"/>
        <w:ind w:firstLine="432"/>
        <w:jc w:val="both"/>
        <w:rPr>
          <w:rFonts w:ascii="Times New Roman" w:hAnsi="Times New Roman" w:cs="Times New Roman"/>
        </w:rPr>
      </w:pPr>
      <w:r w:rsidRPr="00517C92">
        <w:rPr>
          <w:rFonts w:ascii="Times New Roman" w:hAnsi="Times New Roman" w:cs="Times New Roman"/>
          <w:b/>
        </w:rPr>
        <w:t xml:space="preserve">(2) </w:t>
      </w:r>
      <w:r w:rsidR="004F6379" w:rsidRPr="00517C92">
        <w:rPr>
          <w:rFonts w:ascii="Times New Roman" w:hAnsi="Times New Roman" w:cs="Times New Roman"/>
        </w:rPr>
        <w:t xml:space="preserve">In sub-section (1), </w:t>
      </w:r>
      <w:r>
        <w:rPr>
          <w:rFonts w:ascii="Times New Roman" w:hAnsi="Times New Roman" w:cs="Times New Roman"/>
        </w:rPr>
        <w:t>“</w:t>
      </w:r>
      <w:r w:rsidR="004F6379" w:rsidRPr="00517C92">
        <w:rPr>
          <w:rFonts w:ascii="Times New Roman" w:hAnsi="Times New Roman" w:cs="Times New Roman"/>
        </w:rPr>
        <w:t>relevant provision</w:t>
      </w:r>
      <w:r>
        <w:rPr>
          <w:rFonts w:ascii="Times New Roman" w:hAnsi="Times New Roman" w:cs="Times New Roman"/>
        </w:rPr>
        <w:t>”</w:t>
      </w:r>
      <w:r w:rsidR="004F6379" w:rsidRPr="00517C92">
        <w:rPr>
          <w:rFonts w:ascii="Times New Roman" w:hAnsi="Times New Roman" w:cs="Times New Roman"/>
        </w:rPr>
        <w:t>, in relation to the Principal Act or the Principal Act as amended by this Act, means sub-section 6 (1), 6</w:t>
      </w:r>
      <w:r w:rsidRPr="00517C92">
        <w:rPr>
          <w:rFonts w:ascii="Times New Roman" w:hAnsi="Times New Roman" w:cs="Times New Roman"/>
          <w:smallCaps/>
        </w:rPr>
        <w:t xml:space="preserve">a </w:t>
      </w:r>
      <w:r w:rsidR="004F6379" w:rsidRPr="00517C92">
        <w:rPr>
          <w:rFonts w:ascii="Times New Roman" w:hAnsi="Times New Roman" w:cs="Times New Roman"/>
        </w:rPr>
        <w:t>(1), 6</w:t>
      </w:r>
      <w:r w:rsidR="006D010F" w:rsidRPr="006D010F">
        <w:rPr>
          <w:rFonts w:ascii="Times New Roman" w:hAnsi="Times New Roman" w:cs="Times New Roman"/>
          <w:smallCaps/>
        </w:rPr>
        <w:t>b</w:t>
      </w:r>
      <w:r w:rsidR="004F6379" w:rsidRPr="00517C92">
        <w:rPr>
          <w:rFonts w:ascii="Times New Roman" w:hAnsi="Times New Roman" w:cs="Times New Roman"/>
        </w:rPr>
        <w:t xml:space="preserve"> (1), 6</w:t>
      </w:r>
      <w:r w:rsidR="006D010F" w:rsidRPr="006D010F">
        <w:rPr>
          <w:rFonts w:ascii="Times New Roman" w:hAnsi="Times New Roman" w:cs="Times New Roman"/>
          <w:smallCaps/>
        </w:rPr>
        <w:t>c</w:t>
      </w:r>
      <w:r w:rsidR="004F6379" w:rsidRPr="00517C92">
        <w:rPr>
          <w:rFonts w:ascii="Times New Roman" w:hAnsi="Times New Roman" w:cs="Times New Roman"/>
        </w:rPr>
        <w:t xml:space="preserve"> (1), 6</w:t>
      </w:r>
      <w:r w:rsidR="006D010F" w:rsidRPr="006D010F">
        <w:rPr>
          <w:rFonts w:ascii="Times New Roman" w:hAnsi="Times New Roman" w:cs="Times New Roman"/>
          <w:smallCaps/>
        </w:rPr>
        <w:t>d</w:t>
      </w:r>
      <w:r w:rsidR="004F6379" w:rsidRPr="00517C92">
        <w:rPr>
          <w:rFonts w:ascii="Times New Roman" w:hAnsi="Times New Roman" w:cs="Times New Roman"/>
        </w:rPr>
        <w:t xml:space="preserve"> (1), 6</w:t>
      </w:r>
      <w:r w:rsidR="006D010F" w:rsidRPr="006D010F">
        <w:rPr>
          <w:rFonts w:ascii="Times New Roman" w:hAnsi="Times New Roman" w:cs="Times New Roman"/>
          <w:smallCaps/>
        </w:rPr>
        <w:t>e</w:t>
      </w:r>
      <w:r w:rsidR="004F6379" w:rsidRPr="00517C92">
        <w:rPr>
          <w:rFonts w:ascii="Times New Roman" w:hAnsi="Times New Roman" w:cs="Times New Roman"/>
        </w:rPr>
        <w:t xml:space="preserve"> (1) or 6</w:t>
      </w:r>
      <w:r w:rsidR="006D010F" w:rsidRPr="006D010F">
        <w:rPr>
          <w:rFonts w:ascii="Times New Roman" w:hAnsi="Times New Roman" w:cs="Times New Roman"/>
          <w:smallCaps/>
        </w:rPr>
        <w:t>f</w:t>
      </w:r>
      <w:r w:rsidR="004F6379" w:rsidRPr="00517C92">
        <w:rPr>
          <w:rFonts w:ascii="Times New Roman" w:hAnsi="Times New Roman" w:cs="Times New Roman"/>
        </w:rPr>
        <w:t xml:space="preserve"> (1) of that Act, or of that Act as so amended, as the case may be.</w:t>
      </w:r>
    </w:p>
    <w:p w14:paraId="30BE0560" w14:textId="77777777" w:rsidR="00F05A3F" w:rsidRDefault="00F05A3F" w:rsidP="00F05A3F">
      <w:pPr>
        <w:spacing w:before="720" w:after="0" w:line="240" w:lineRule="auto"/>
        <w:jc w:val="center"/>
        <w:rPr>
          <w:rFonts w:ascii="Times New Roman" w:hAnsi="Times New Roman" w:cs="Times New Roman"/>
        </w:rPr>
      </w:pPr>
      <w:r>
        <w:rPr>
          <w:rFonts w:ascii="Times New Roman" w:hAnsi="Times New Roman" w:cs="Times New Roman"/>
        </w:rPr>
        <w:t>——————</w:t>
      </w:r>
    </w:p>
    <w:p w14:paraId="04E10793" w14:textId="77777777" w:rsidR="00FB7780" w:rsidRDefault="00517C92" w:rsidP="00517C92">
      <w:pPr>
        <w:spacing w:after="0" w:line="240" w:lineRule="auto"/>
        <w:jc w:val="both"/>
        <w:rPr>
          <w:rFonts w:ascii="Times New Roman" w:hAnsi="Times New Roman" w:cs="Times New Roman"/>
        </w:rPr>
      </w:pPr>
      <w:r w:rsidRPr="00517C92">
        <w:rPr>
          <w:rFonts w:ascii="Times New Roman" w:hAnsi="Times New Roman" w:cs="Times New Roman"/>
        </w:rPr>
        <w:br w:type="page"/>
      </w:r>
    </w:p>
    <w:p w14:paraId="47EC41C2" w14:textId="77777777" w:rsidR="00FB7780" w:rsidRPr="00FB7780" w:rsidRDefault="00FB7780" w:rsidP="00FB7780">
      <w:pPr>
        <w:spacing w:after="120" w:line="240" w:lineRule="auto"/>
        <w:jc w:val="center"/>
        <w:rPr>
          <w:rFonts w:ascii="Times New Roman" w:hAnsi="Times New Roman" w:cs="Times New Roman"/>
          <w:b/>
        </w:rPr>
      </w:pPr>
      <w:r w:rsidRPr="00FB7780">
        <w:rPr>
          <w:rFonts w:ascii="Times New Roman" w:hAnsi="Times New Roman" w:cs="Times New Roman"/>
          <w:b/>
        </w:rPr>
        <w:lastRenderedPageBreak/>
        <w:t>NOTE</w:t>
      </w:r>
    </w:p>
    <w:p w14:paraId="4DA38186" w14:textId="77777777" w:rsidR="004F6379" w:rsidRPr="00FB7780" w:rsidRDefault="004F6379" w:rsidP="0051339C">
      <w:pPr>
        <w:spacing w:after="0" w:line="240" w:lineRule="auto"/>
        <w:ind w:left="216" w:hanging="216"/>
        <w:jc w:val="both"/>
        <w:rPr>
          <w:rFonts w:ascii="Times New Roman" w:hAnsi="Times New Roman" w:cs="Times New Roman"/>
          <w:sz w:val="20"/>
        </w:rPr>
      </w:pPr>
      <w:r w:rsidRPr="00FB7780">
        <w:rPr>
          <w:rFonts w:ascii="Times New Roman" w:hAnsi="Times New Roman" w:cs="Times New Roman"/>
          <w:sz w:val="20"/>
        </w:rPr>
        <w:t>1. No. 8, 1964, as amended. For previous amendments, see No. 76, 1965; No. 93, 1966; No. 140, 1968; No. 87, 1971; No. 216, 1973; No. 111, 1974; No. 42, 1976; No. 70, 1977; No. 179, 1978; No. 73, 1979; No. 82, 1982; and No. 60, 1984.</w:t>
      </w:r>
    </w:p>
    <w:p w14:paraId="14ACC78D" w14:textId="77777777" w:rsidR="004F6379" w:rsidRPr="00FB7780" w:rsidRDefault="00517C92" w:rsidP="00FD2B7A">
      <w:pPr>
        <w:spacing w:before="120" w:after="0" w:line="240" w:lineRule="auto"/>
        <w:jc w:val="both"/>
        <w:rPr>
          <w:rFonts w:ascii="Times New Roman" w:hAnsi="Times New Roman" w:cs="Times New Roman"/>
          <w:sz w:val="20"/>
        </w:rPr>
      </w:pPr>
      <w:r w:rsidRPr="00A9697A">
        <w:rPr>
          <w:rFonts w:ascii="Times New Roman" w:hAnsi="Times New Roman" w:cs="Times New Roman"/>
          <w:sz w:val="20"/>
        </w:rPr>
        <w:t>[</w:t>
      </w:r>
      <w:r w:rsidRPr="00FB7780">
        <w:rPr>
          <w:rFonts w:ascii="Times New Roman" w:hAnsi="Times New Roman" w:cs="Times New Roman"/>
          <w:i/>
          <w:sz w:val="20"/>
        </w:rPr>
        <w:t>Minister’s second reading speech made in—</w:t>
      </w:r>
    </w:p>
    <w:p w14:paraId="437025D8" w14:textId="77777777" w:rsidR="00FB7780" w:rsidRDefault="00517C92" w:rsidP="00FB7780">
      <w:pPr>
        <w:spacing w:after="0" w:line="240" w:lineRule="auto"/>
        <w:ind w:left="900"/>
        <w:jc w:val="both"/>
        <w:rPr>
          <w:rFonts w:ascii="Times New Roman" w:hAnsi="Times New Roman" w:cs="Times New Roman"/>
          <w:i/>
          <w:sz w:val="20"/>
        </w:rPr>
      </w:pPr>
      <w:r w:rsidRPr="00FB7780">
        <w:rPr>
          <w:rFonts w:ascii="Times New Roman" w:hAnsi="Times New Roman" w:cs="Times New Roman"/>
          <w:i/>
          <w:sz w:val="20"/>
        </w:rPr>
        <w:t>House of Representatives on 20 March 1985</w:t>
      </w:r>
    </w:p>
    <w:p w14:paraId="40689D18" w14:textId="77777777" w:rsidR="004F6379" w:rsidRPr="00FB7780" w:rsidRDefault="00517C92" w:rsidP="00FB7780">
      <w:pPr>
        <w:spacing w:after="0" w:line="240" w:lineRule="auto"/>
        <w:ind w:left="900"/>
        <w:jc w:val="both"/>
        <w:rPr>
          <w:rFonts w:ascii="Times New Roman" w:hAnsi="Times New Roman" w:cs="Times New Roman"/>
          <w:sz w:val="20"/>
        </w:rPr>
      </w:pPr>
      <w:r w:rsidRPr="00FB7780">
        <w:rPr>
          <w:rFonts w:ascii="Times New Roman" w:hAnsi="Times New Roman" w:cs="Times New Roman"/>
          <w:i/>
          <w:sz w:val="20"/>
        </w:rPr>
        <w:t>Senate on 16 April 1985</w:t>
      </w:r>
      <w:r w:rsidRPr="00A9697A">
        <w:rPr>
          <w:rFonts w:ascii="Times New Roman" w:hAnsi="Times New Roman" w:cs="Times New Roman"/>
          <w:sz w:val="20"/>
        </w:rPr>
        <w:t>]</w:t>
      </w:r>
    </w:p>
    <w:sectPr w:rsidR="004F6379" w:rsidRPr="00FB7780" w:rsidSect="00517C92">
      <w:headerReference w:type="even" r:id="rId8"/>
      <w:headerReference w:type="default" r:id="rId9"/>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FB33FF" w15:done="0"/>
  <w15:commentEx w15:paraId="63E26F60" w15:done="0"/>
  <w15:commentEx w15:paraId="40972BA4" w15:done="0"/>
  <w15:commentEx w15:paraId="29D0701F" w15:done="0"/>
  <w15:commentEx w15:paraId="27FA7006" w15:done="0"/>
  <w15:commentEx w15:paraId="3113DDA1" w15:done="0"/>
  <w15:commentEx w15:paraId="75F12A3A" w15:done="0"/>
  <w15:commentEx w15:paraId="4BDFCECC" w15:done="0"/>
  <w15:commentEx w15:paraId="4B05EE82" w15:done="0"/>
  <w15:commentEx w15:paraId="0C59DB72" w15:done="0"/>
  <w15:commentEx w15:paraId="6723F1F1" w15:done="0"/>
  <w15:commentEx w15:paraId="037521E1" w15:done="0"/>
  <w15:commentEx w15:paraId="71631F0E" w15:done="0"/>
  <w15:commentEx w15:paraId="48A721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B33FF" w16cid:durableId="1FEE96AA"/>
  <w16cid:commentId w16cid:paraId="63E26F60" w16cid:durableId="1FEE96C0"/>
  <w16cid:commentId w16cid:paraId="40972BA4" w16cid:durableId="1FEE96D0"/>
  <w16cid:commentId w16cid:paraId="29D0701F" w16cid:durableId="1FEE96DF"/>
  <w16cid:commentId w16cid:paraId="27FA7006" w16cid:durableId="1FEE9711"/>
  <w16cid:commentId w16cid:paraId="3113DDA1" w16cid:durableId="1FEE9720"/>
  <w16cid:commentId w16cid:paraId="75F12A3A" w16cid:durableId="1FEE972C"/>
  <w16cid:commentId w16cid:paraId="4BDFCECC" w16cid:durableId="1FEE9744"/>
  <w16cid:commentId w16cid:paraId="4B05EE82" w16cid:durableId="1FEE9759"/>
  <w16cid:commentId w16cid:paraId="0C59DB72" w16cid:durableId="1FEE976C"/>
  <w16cid:commentId w16cid:paraId="6723F1F1" w16cid:durableId="1FEEAD43"/>
  <w16cid:commentId w16cid:paraId="037521E1" w16cid:durableId="1FEEAD75"/>
  <w16cid:commentId w16cid:paraId="71631F0E" w16cid:durableId="1FEEAD7C"/>
  <w16cid:commentId w16cid:paraId="48A72191" w16cid:durableId="1FEEAD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CCFB7" w14:textId="77777777" w:rsidR="00BB122E" w:rsidRDefault="00BB122E" w:rsidP="007D0E1F">
      <w:pPr>
        <w:spacing w:after="0" w:line="240" w:lineRule="auto"/>
      </w:pPr>
      <w:r>
        <w:separator/>
      </w:r>
    </w:p>
  </w:endnote>
  <w:endnote w:type="continuationSeparator" w:id="0">
    <w:p w14:paraId="3DF5E515" w14:textId="77777777" w:rsidR="00BB122E" w:rsidRDefault="00BB122E" w:rsidP="007D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43119" w14:textId="77777777" w:rsidR="00BB122E" w:rsidRDefault="00BB122E" w:rsidP="007D0E1F">
      <w:pPr>
        <w:spacing w:after="0" w:line="240" w:lineRule="auto"/>
      </w:pPr>
      <w:r>
        <w:separator/>
      </w:r>
    </w:p>
  </w:footnote>
  <w:footnote w:type="continuationSeparator" w:id="0">
    <w:p w14:paraId="642C1D64" w14:textId="77777777" w:rsidR="00BB122E" w:rsidRDefault="00BB122E" w:rsidP="007D0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A5838" w14:textId="77777777" w:rsidR="007D0E1F" w:rsidRPr="007D0E1F" w:rsidRDefault="007D0E1F" w:rsidP="007D0E1F">
    <w:pPr>
      <w:spacing w:after="0" w:line="240" w:lineRule="auto"/>
      <w:jc w:val="center"/>
      <w:rPr>
        <w:rFonts w:ascii="Times New Roman" w:hAnsi="Times New Roman" w:cs="Times New Roman"/>
        <w:i/>
        <w:sz w:val="20"/>
      </w:rPr>
    </w:pPr>
    <w:r w:rsidRPr="007D0E1F">
      <w:rPr>
        <w:rFonts w:ascii="Times New Roman" w:hAnsi="Times New Roman" w:cs="Times New Roman"/>
        <w:i/>
        <w:sz w:val="20"/>
      </w:rPr>
      <w:t>Live-stock Slaughter Levy Amendment</w:t>
    </w:r>
    <w:r w:rsidRPr="007D0E1F">
      <w:rPr>
        <w:rFonts w:ascii="Times New Roman" w:hAnsi="Times New Roman" w:cs="Times New Roman"/>
        <w:i/>
        <w:sz w:val="20"/>
      </w:rPr>
      <w:tab/>
      <w:t>No. 14,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E25DA" w14:textId="77777777" w:rsidR="00A82267" w:rsidRPr="007D0E1F" w:rsidRDefault="00A82267" w:rsidP="00A82267">
    <w:pPr>
      <w:spacing w:after="0" w:line="240" w:lineRule="auto"/>
      <w:jc w:val="center"/>
      <w:rPr>
        <w:rFonts w:ascii="Times New Roman" w:hAnsi="Times New Roman" w:cs="Times New Roman"/>
        <w:i/>
        <w:sz w:val="20"/>
      </w:rPr>
    </w:pPr>
    <w:r w:rsidRPr="007D0E1F">
      <w:rPr>
        <w:rFonts w:ascii="Times New Roman" w:hAnsi="Times New Roman" w:cs="Times New Roman"/>
        <w:i/>
        <w:sz w:val="20"/>
      </w:rPr>
      <w:t>Live-stock Slaughter Levy Amendment</w:t>
    </w:r>
    <w:r w:rsidRPr="007D0E1F">
      <w:rPr>
        <w:rFonts w:ascii="Times New Roman" w:hAnsi="Times New Roman" w:cs="Times New Roman"/>
        <w:i/>
        <w:sz w:val="20"/>
      </w:rPr>
      <w:tab/>
      <w:t>No. 14,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6379"/>
    <w:rsid w:val="00194261"/>
    <w:rsid w:val="00305E50"/>
    <w:rsid w:val="003A6527"/>
    <w:rsid w:val="003D14C6"/>
    <w:rsid w:val="00447755"/>
    <w:rsid w:val="004E6DF0"/>
    <w:rsid w:val="004F6379"/>
    <w:rsid w:val="00512505"/>
    <w:rsid w:val="0051339C"/>
    <w:rsid w:val="00517C92"/>
    <w:rsid w:val="00536A73"/>
    <w:rsid w:val="005A3601"/>
    <w:rsid w:val="006D010F"/>
    <w:rsid w:val="006D333A"/>
    <w:rsid w:val="007D0E1F"/>
    <w:rsid w:val="008751F3"/>
    <w:rsid w:val="00975B3E"/>
    <w:rsid w:val="00A45674"/>
    <w:rsid w:val="00A82267"/>
    <w:rsid w:val="00A9697A"/>
    <w:rsid w:val="00AE4617"/>
    <w:rsid w:val="00BB122E"/>
    <w:rsid w:val="00BC1E6C"/>
    <w:rsid w:val="00BC5BA2"/>
    <w:rsid w:val="00C16001"/>
    <w:rsid w:val="00D47685"/>
    <w:rsid w:val="00E04D4C"/>
    <w:rsid w:val="00E373EF"/>
    <w:rsid w:val="00F05A3F"/>
    <w:rsid w:val="00F1717A"/>
    <w:rsid w:val="00F77251"/>
    <w:rsid w:val="00FB7780"/>
    <w:rsid w:val="00FD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4F637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F637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F637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F637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F637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4F637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F6379"/>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4F637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F6379"/>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F6379"/>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4F6379"/>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4F6379"/>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4F6379"/>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4F6379"/>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4F6379"/>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4F6379"/>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4F6379"/>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4F637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F6379"/>
    <w:rPr>
      <w:rFonts w:ascii="Times New Roman" w:eastAsia="Times New Roman" w:hAnsi="Times New Roman" w:cs="Times New Roman"/>
      <w:b w:val="0"/>
      <w:bCs w:val="0"/>
      <w:i w:val="0"/>
      <w:iCs w:val="0"/>
      <w:smallCaps/>
      <w:sz w:val="22"/>
      <w:szCs w:val="22"/>
    </w:rPr>
  </w:style>
  <w:style w:type="character" w:customStyle="1" w:styleId="CharStyle16">
    <w:name w:val="CharStyle16"/>
    <w:basedOn w:val="DefaultParagraphFont"/>
    <w:rsid w:val="004F6379"/>
    <w:rPr>
      <w:rFonts w:ascii="Times New Roman" w:eastAsia="Times New Roman" w:hAnsi="Times New Roman" w:cs="Times New Roman"/>
      <w:b w:val="0"/>
      <w:bCs w:val="0"/>
      <w:i w:val="0"/>
      <w:iCs w:val="0"/>
      <w:smallCaps w:val="0"/>
      <w:sz w:val="22"/>
      <w:szCs w:val="22"/>
    </w:rPr>
  </w:style>
  <w:style w:type="character" w:customStyle="1" w:styleId="CharStyle57">
    <w:name w:val="CharStyle57"/>
    <w:basedOn w:val="DefaultParagraphFont"/>
    <w:rsid w:val="004F6379"/>
    <w:rPr>
      <w:rFonts w:ascii="Times New Roman" w:eastAsia="Times New Roman" w:hAnsi="Times New Roman" w:cs="Times New Roman"/>
      <w:b/>
      <w:bCs/>
      <w:i w:val="0"/>
      <w:iCs w:val="0"/>
      <w:smallCaps w:val="0"/>
      <w:sz w:val="34"/>
      <w:szCs w:val="34"/>
    </w:rPr>
  </w:style>
  <w:style w:type="character" w:customStyle="1" w:styleId="CharStyle59">
    <w:name w:val="CharStyle59"/>
    <w:basedOn w:val="DefaultParagraphFont"/>
    <w:rsid w:val="004F6379"/>
    <w:rPr>
      <w:rFonts w:ascii="Times New Roman" w:eastAsia="Times New Roman" w:hAnsi="Times New Roman" w:cs="Times New Roman"/>
      <w:b/>
      <w:bCs/>
      <w:i/>
      <w:iCs/>
      <w:smallCaps w:val="0"/>
      <w:sz w:val="24"/>
      <w:szCs w:val="24"/>
    </w:rPr>
  </w:style>
  <w:style w:type="character" w:customStyle="1" w:styleId="CharStyle85">
    <w:name w:val="CharStyle85"/>
    <w:basedOn w:val="DefaultParagraphFont"/>
    <w:rsid w:val="004F6379"/>
    <w:rPr>
      <w:rFonts w:ascii="Times New Roman" w:eastAsia="Times New Roman" w:hAnsi="Times New Roman" w:cs="Times New Roman"/>
      <w:b w:val="0"/>
      <w:bCs w:val="0"/>
      <w:i/>
      <w:iCs/>
      <w:smallCaps w:val="0"/>
      <w:sz w:val="22"/>
      <w:szCs w:val="22"/>
    </w:rPr>
  </w:style>
  <w:style w:type="character" w:customStyle="1" w:styleId="CharStyle398">
    <w:name w:val="CharStyle398"/>
    <w:basedOn w:val="DefaultParagraphFont"/>
    <w:rsid w:val="004F6379"/>
    <w:rPr>
      <w:rFonts w:ascii="Times New Roman" w:eastAsia="Times New Roman" w:hAnsi="Times New Roman" w:cs="Times New Roman"/>
      <w:b/>
      <w:bCs/>
      <w:i w:val="0"/>
      <w:iCs w:val="0"/>
      <w:smallCaps w:val="0"/>
      <w:sz w:val="22"/>
      <w:szCs w:val="22"/>
    </w:rPr>
  </w:style>
  <w:style w:type="character" w:customStyle="1" w:styleId="CharStyle499">
    <w:name w:val="CharStyle499"/>
    <w:basedOn w:val="DefaultParagraphFont"/>
    <w:rsid w:val="004F6379"/>
    <w:rPr>
      <w:rFonts w:ascii="Times New Roman" w:eastAsia="Times New Roman" w:hAnsi="Times New Roman" w:cs="Times New Roman"/>
      <w:b w:val="0"/>
      <w:bCs w:val="0"/>
      <w:i w:val="0"/>
      <w:iCs w:val="0"/>
      <w:smallCaps w:val="0"/>
      <w:sz w:val="18"/>
      <w:szCs w:val="18"/>
    </w:rPr>
  </w:style>
  <w:style w:type="character" w:customStyle="1" w:styleId="CharStyle531">
    <w:name w:val="CharStyle531"/>
    <w:basedOn w:val="DefaultParagraphFont"/>
    <w:rsid w:val="004F6379"/>
    <w:rPr>
      <w:rFonts w:ascii="Times New Roman" w:eastAsia="Times New Roman" w:hAnsi="Times New Roman" w:cs="Times New Roman"/>
      <w:b/>
      <w:bCs/>
      <w:i w:val="0"/>
      <w:iCs w:val="0"/>
      <w:smallCaps w:val="0"/>
      <w:sz w:val="24"/>
      <w:szCs w:val="24"/>
    </w:rPr>
  </w:style>
  <w:style w:type="paragraph" w:styleId="BalloonText">
    <w:name w:val="Balloon Text"/>
    <w:basedOn w:val="Normal"/>
    <w:link w:val="BalloonTextChar"/>
    <w:uiPriority w:val="99"/>
    <w:semiHidden/>
    <w:unhideWhenUsed/>
    <w:rsid w:val="006D3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33A"/>
    <w:rPr>
      <w:rFonts w:ascii="Tahoma" w:hAnsi="Tahoma" w:cs="Tahoma"/>
      <w:sz w:val="16"/>
      <w:szCs w:val="16"/>
    </w:rPr>
  </w:style>
  <w:style w:type="paragraph" w:styleId="Header">
    <w:name w:val="header"/>
    <w:basedOn w:val="Normal"/>
    <w:link w:val="HeaderChar"/>
    <w:uiPriority w:val="99"/>
    <w:unhideWhenUsed/>
    <w:rsid w:val="007D0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1F"/>
  </w:style>
  <w:style w:type="paragraph" w:styleId="Footer">
    <w:name w:val="footer"/>
    <w:basedOn w:val="Normal"/>
    <w:link w:val="FooterChar"/>
    <w:uiPriority w:val="99"/>
    <w:semiHidden/>
    <w:unhideWhenUsed/>
    <w:rsid w:val="007D0E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0E1F"/>
  </w:style>
  <w:style w:type="character" w:styleId="CommentReference">
    <w:name w:val="annotation reference"/>
    <w:basedOn w:val="DefaultParagraphFont"/>
    <w:uiPriority w:val="99"/>
    <w:semiHidden/>
    <w:unhideWhenUsed/>
    <w:rsid w:val="00447755"/>
    <w:rPr>
      <w:sz w:val="16"/>
      <w:szCs w:val="16"/>
    </w:rPr>
  </w:style>
  <w:style w:type="paragraph" w:styleId="CommentText">
    <w:name w:val="annotation text"/>
    <w:basedOn w:val="Normal"/>
    <w:link w:val="CommentTextChar"/>
    <w:uiPriority w:val="99"/>
    <w:semiHidden/>
    <w:unhideWhenUsed/>
    <w:rsid w:val="00447755"/>
    <w:pPr>
      <w:spacing w:line="240" w:lineRule="auto"/>
    </w:pPr>
    <w:rPr>
      <w:sz w:val="20"/>
      <w:szCs w:val="20"/>
    </w:rPr>
  </w:style>
  <w:style w:type="character" w:customStyle="1" w:styleId="CommentTextChar">
    <w:name w:val="Comment Text Char"/>
    <w:basedOn w:val="DefaultParagraphFont"/>
    <w:link w:val="CommentText"/>
    <w:uiPriority w:val="99"/>
    <w:semiHidden/>
    <w:rsid w:val="00447755"/>
    <w:rPr>
      <w:sz w:val="20"/>
      <w:szCs w:val="20"/>
    </w:rPr>
  </w:style>
  <w:style w:type="paragraph" w:styleId="CommentSubject">
    <w:name w:val="annotation subject"/>
    <w:basedOn w:val="CommentText"/>
    <w:next w:val="CommentText"/>
    <w:link w:val="CommentSubjectChar"/>
    <w:uiPriority w:val="99"/>
    <w:semiHidden/>
    <w:unhideWhenUsed/>
    <w:rsid w:val="00447755"/>
    <w:rPr>
      <w:b/>
      <w:bCs/>
    </w:rPr>
  </w:style>
  <w:style w:type="character" w:customStyle="1" w:styleId="CommentSubjectChar">
    <w:name w:val="Comment Subject Char"/>
    <w:basedOn w:val="CommentTextChar"/>
    <w:link w:val="CommentSubject"/>
    <w:uiPriority w:val="99"/>
    <w:semiHidden/>
    <w:rsid w:val="00447755"/>
    <w:rPr>
      <w:b/>
      <w:bCs/>
      <w:sz w:val="20"/>
      <w:szCs w:val="20"/>
    </w:rPr>
  </w:style>
  <w:style w:type="paragraph" w:styleId="Revision">
    <w:name w:val="Revision"/>
    <w:hidden/>
    <w:uiPriority w:val="99"/>
    <w:semiHidden/>
    <w:rsid w:val="00D476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2019-01-19T22:20:00Z</dcterms:created>
  <dcterms:modified xsi:type="dcterms:W3CDTF">2019-09-19T23:06:00Z</dcterms:modified>
</cp:coreProperties>
</file>