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43DD3" w14:textId="77777777" w:rsidR="00990DD0" w:rsidRPr="00AF2A60" w:rsidRDefault="00990DD0" w:rsidP="00245AA5">
      <w:pPr>
        <w:spacing w:after="240" w:line="240" w:lineRule="auto"/>
        <w:jc w:val="center"/>
        <w:rPr>
          <w:rFonts w:ascii="Times New Roman" w:hAnsi="Times New Roman" w:cs="Times New Roman"/>
          <w:b/>
        </w:rPr>
      </w:pPr>
      <w:r w:rsidRPr="00AF2A60">
        <w:rPr>
          <w:rFonts w:ascii="Times New Roman" w:hAnsi="Times New Roman" w:cs="Times New Roman"/>
          <w:b/>
          <w:noProof/>
          <w:lang w:val="en-AU" w:eastAsia="en-AU"/>
        </w:rPr>
        <w:drawing>
          <wp:inline distT="0" distB="0" distL="0" distR="0" wp14:anchorId="6D2531EF" wp14:editId="46F98A2C">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0948EC2" w14:textId="77777777" w:rsidR="00E73E10" w:rsidRPr="00AF2A60" w:rsidRDefault="00DD6640" w:rsidP="00245AA5">
      <w:pPr>
        <w:spacing w:after="240" w:line="240" w:lineRule="auto"/>
        <w:jc w:val="center"/>
        <w:rPr>
          <w:rFonts w:ascii="Times New Roman" w:hAnsi="Times New Roman" w:cs="Times New Roman"/>
          <w:sz w:val="36"/>
        </w:rPr>
      </w:pPr>
      <w:r w:rsidRPr="00AF2A60">
        <w:rPr>
          <w:rFonts w:ascii="Times New Roman" w:hAnsi="Times New Roman" w:cs="Times New Roman"/>
          <w:b/>
          <w:sz w:val="36"/>
        </w:rPr>
        <w:t>Australian Citizenship Amendment Act 1984</w:t>
      </w:r>
    </w:p>
    <w:p w14:paraId="6E3590C6" w14:textId="77777777" w:rsidR="00E73E10" w:rsidRPr="00AF2A60" w:rsidRDefault="00DD6640" w:rsidP="00245AA5">
      <w:pPr>
        <w:spacing w:after="240" w:line="240" w:lineRule="auto"/>
        <w:jc w:val="center"/>
        <w:rPr>
          <w:rFonts w:ascii="Times New Roman" w:hAnsi="Times New Roman" w:cs="Times New Roman"/>
          <w:sz w:val="28"/>
        </w:rPr>
      </w:pPr>
      <w:r w:rsidRPr="00AF2A60">
        <w:rPr>
          <w:rFonts w:ascii="Times New Roman" w:hAnsi="Times New Roman" w:cs="Times New Roman"/>
          <w:b/>
          <w:sz w:val="28"/>
        </w:rPr>
        <w:t>No. 129 of 1984</w:t>
      </w:r>
    </w:p>
    <w:p w14:paraId="17FFF624" w14:textId="77777777" w:rsidR="00E73E10" w:rsidRPr="00AF2A60" w:rsidRDefault="00DD6640" w:rsidP="00245AA5">
      <w:pPr>
        <w:spacing w:after="240" w:line="240" w:lineRule="auto"/>
        <w:jc w:val="center"/>
        <w:rPr>
          <w:rFonts w:ascii="Times New Roman" w:hAnsi="Times New Roman" w:cs="Times New Roman"/>
          <w:sz w:val="24"/>
        </w:rPr>
      </w:pPr>
      <w:r w:rsidRPr="00AF2A60">
        <w:rPr>
          <w:rFonts w:ascii="Times New Roman" w:hAnsi="Times New Roman" w:cs="Times New Roman"/>
          <w:b/>
          <w:smallCaps/>
          <w:sz w:val="24"/>
        </w:rPr>
        <w:t>table of provisions</w:t>
      </w:r>
    </w:p>
    <w:p w14:paraId="51928072" w14:textId="77777777" w:rsidR="00E73E10" w:rsidRPr="00AF2A60" w:rsidRDefault="00E73E10" w:rsidP="00DD6640">
      <w:pPr>
        <w:spacing w:after="0" w:line="240" w:lineRule="auto"/>
        <w:jc w:val="both"/>
        <w:rPr>
          <w:rFonts w:ascii="Times New Roman" w:hAnsi="Times New Roman" w:cs="Times New Roman"/>
        </w:rPr>
      </w:pPr>
      <w:r w:rsidRPr="00AF2A60">
        <w:rPr>
          <w:rFonts w:ascii="Times New Roman" w:hAnsi="Times New Roman" w:cs="Times New Roman"/>
        </w:rPr>
        <w:t>Section</w:t>
      </w:r>
    </w:p>
    <w:p w14:paraId="7C56662F" w14:textId="77777777" w:rsidR="00E73E10" w:rsidRPr="00AF2A60" w:rsidRDefault="00990DD0" w:rsidP="00990DD0">
      <w:pPr>
        <w:tabs>
          <w:tab w:val="left" w:pos="1080"/>
        </w:tabs>
        <w:spacing w:after="0" w:line="240" w:lineRule="auto"/>
        <w:ind w:left="432"/>
        <w:jc w:val="both"/>
        <w:rPr>
          <w:rFonts w:ascii="Times New Roman" w:hAnsi="Times New Roman" w:cs="Times New Roman"/>
        </w:rPr>
      </w:pPr>
      <w:r w:rsidRPr="00AF2A60">
        <w:rPr>
          <w:rFonts w:ascii="Times New Roman" w:hAnsi="Times New Roman" w:cs="Times New Roman"/>
        </w:rPr>
        <w:t>1.</w:t>
      </w:r>
      <w:r w:rsidRPr="00AF2A60">
        <w:rPr>
          <w:rFonts w:ascii="Times New Roman" w:hAnsi="Times New Roman" w:cs="Times New Roman"/>
        </w:rPr>
        <w:tab/>
      </w:r>
      <w:r w:rsidR="00E73E10" w:rsidRPr="00AF2A60">
        <w:rPr>
          <w:rFonts w:ascii="Times New Roman" w:hAnsi="Times New Roman" w:cs="Times New Roman"/>
        </w:rPr>
        <w:t>Short title, &amp;c.</w:t>
      </w:r>
    </w:p>
    <w:p w14:paraId="199B11F0" w14:textId="77777777" w:rsidR="00E73E10" w:rsidRPr="00AF2A60" w:rsidRDefault="001F6BC8" w:rsidP="00990DD0">
      <w:pPr>
        <w:tabs>
          <w:tab w:val="left" w:pos="1080"/>
        </w:tabs>
        <w:spacing w:after="0" w:line="240" w:lineRule="auto"/>
        <w:ind w:left="432"/>
        <w:jc w:val="both"/>
        <w:rPr>
          <w:rFonts w:ascii="Times New Roman" w:hAnsi="Times New Roman" w:cs="Times New Roman"/>
        </w:rPr>
      </w:pPr>
      <w:r w:rsidRPr="00AF2A60">
        <w:rPr>
          <w:rFonts w:ascii="Times New Roman" w:hAnsi="Times New Roman" w:cs="Times New Roman"/>
        </w:rPr>
        <w:t>2.</w:t>
      </w:r>
      <w:r w:rsidRPr="00AF2A60">
        <w:rPr>
          <w:rFonts w:ascii="Times New Roman" w:hAnsi="Times New Roman" w:cs="Times New Roman"/>
        </w:rPr>
        <w:tab/>
      </w:r>
      <w:r w:rsidR="00E73E10" w:rsidRPr="00AF2A60">
        <w:rPr>
          <w:rFonts w:ascii="Times New Roman" w:hAnsi="Times New Roman" w:cs="Times New Roman"/>
        </w:rPr>
        <w:t>Commencement</w:t>
      </w:r>
    </w:p>
    <w:p w14:paraId="6D0BD736" w14:textId="77777777" w:rsidR="00E73E10" w:rsidRPr="00AF2A60" w:rsidRDefault="001F6BC8" w:rsidP="00990DD0">
      <w:pPr>
        <w:tabs>
          <w:tab w:val="left" w:pos="1080"/>
        </w:tabs>
        <w:spacing w:after="0" w:line="240" w:lineRule="auto"/>
        <w:ind w:left="432"/>
        <w:jc w:val="both"/>
        <w:rPr>
          <w:rFonts w:ascii="Times New Roman" w:hAnsi="Times New Roman" w:cs="Times New Roman"/>
        </w:rPr>
      </w:pPr>
      <w:r w:rsidRPr="00AF2A60">
        <w:rPr>
          <w:rFonts w:ascii="Times New Roman" w:hAnsi="Times New Roman" w:cs="Times New Roman"/>
        </w:rPr>
        <w:t>3.</w:t>
      </w:r>
      <w:r w:rsidRPr="00AF2A60">
        <w:rPr>
          <w:rFonts w:ascii="Times New Roman" w:hAnsi="Times New Roman" w:cs="Times New Roman"/>
        </w:rPr>
        <w:tab/>
      </w:r>
      <w:r w:rsidR="00E73E10" w:rsidRPr="00AF2A60">
        <w:rPr>
          <w:rFonts w:ascii="Times New Roman" w:hAnsi="Times New Roman" w:cs="Times New Roman"/>
        </w:rPr>
        <w:t>Title</w:t>
      </w:r>
    </w:p>
    <w:p w14:paraId="7A4C2734" w14:textId="77777777" w:rsidR="00E73E10" w:rsidRPr="00AF2A60" w:rsidRDefault="001F6BC8" w:rsidP="00990DD0">
      <w:pPr>
        <w:tabs>
          <w:tab w:val="left" w:pos="1080"/>
        </w:tabs>
        <w:spacing w:after="0" w:line="240" w:lineRule="auto"/>
        <w:ind w:left="432"/>
        <w:jc w:val="both"/>
        <w:rPr>
          <w:rFonts w:ascii="Times New Roman" w:hAnsi="Times New Roman" w:cs="Times New Roman"/>
        </w:rPr>
      </w:pPr>
      <w:r w:rsidRPr="00AF2A60">
        <w:rPr>
          <w:rFonts w:ascii="Times New Roman" w:hAnsi="Times New Roman" w:cs="Times New Roman"/>
        </w:rPr>
        <w:t>4.</w:t>
      </w:r>
      <w:r w:rsidRPr="00AF2A60">
        <w:rPr>
          <w:rFonts w:ascii="Times New Roman" w:hAnsi="Times New Roman" w:cs="Times New Roman"/>
        </w:rPr>
        <w:tab/>
      </w:r>
      <w:r w:rsidR="00E73E10" w:rsidRPr="00AF2A60">
        <w:rPr>
          <w:rFonts w:ascii="Times New Roman" w:hAnsi="Times New Roman" w:cs="Times New Roman"/>
        </w:rPr>
        <w:t>Interpretation</w:t>
      </w:r>
    </w:p>
    <w:p w14:paraId="5688E801" w14:textId="77777777" w:rsidR="00E73E10" w:rsidRPr="00AF2A60" w:rsidRDefault="001F6BC8" w:rsidP="00990DD0">
      <w:pPr>
        <w:tabs>
          <w:tab w:val="left" w:pos="1080"/>
        </w:tabs>
        <w:spacing w:after="0" w:line="240" w:lineRule="auto"/>
        <w:ind w:left="432"/>
        <w:jc w:val="both"/>
        <w:rPr>
          <w:rFonts w:ascii="Times New Roman" w:hAnsi="Times New Roman" w:cs="Times New Roman"/>
        </w:rPr>
      </w:pPr>
      <w:r w:rsidRPr="00AF2A60">
        <w:rPr>
          <w:rFonts w:ascii="Times New Roman" w:hAnsi="Times New Roman" w:cs="Times New Roman"/>
        </w:rPr>
        <w:t>5.</w:t>
      </w:r>
      <w:r w:rsidRPr="00AF2A60">
        <w:rPr>
          <w:rFonts w:ascii="Times New Roman" w:hAnsi="Times New Roman" w:cs="Times New Roman"/>
        </w:rPr>
        <w:tab/>
      </w:r>
      <w:r w:rsidR="00E73E10" w:rsidRPr="00AF2A60">
        <w:rPr>
          <w:rFonts w:ascii="Times New Roman" w:hAnsi="Times New Roman" w:cs="Times New Roman"/>
        </w:rPr>
        <w:t>Insertion of new section after section 5—</w:t>
      </w:r>
    </w:p>
    <w:p w14:paraId="5D3960C7" w14:textId="77777777" w:rsidR="00E73E10" w:rsidRPr="00AF2A60" w:rsidRDefault="00E73E10" w:rsidP="00530AA3">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5</w:t>
      </w:r>
      <w:r w:rsidR="00DD6640" w:rsidRPr="00AF2A60">
        <w:rPr>
          <w:rFonts w:ascii="Times New Roman" w:hAnsi="Times New Roman" w:cs="Times New Roman"/>
          <w:smallCaps/>
        </w:rPr>
        <w:t>a</w:t>
      </w:r>
      <w:r w:rsidR="00530AA3" w:rsidRPr="00AF2A60">
        <w:rPr>
          <w:rFonts w:ascii="Times New Roman" w:hAnsi="Times New Roman" w:cs="Times New Roman"/>
        </w:rPr>
        <w:t>.</w:t>
      </w:r>
      <w:r w:rsidR="00530AA3" w:rsidRPr="00AF2A60">
        <w:rPr>
          <w:rFonts w:ascii="Times New Roman" w:hAnsi="Times New Roman" w:cs="Times New Roman"/>
        </w:rPr>
        <w:tab/>
      </w:r>
      <w:r w:rsidRPr="00AF2A60">
        <w:rPr>
          <w:rFonts w:ascii="Times New Roman" w:hAnsi="Times New Roman" w:cs="Times New Roman"/>
        </w:rPr>
        <w:t>Certain non-citizens to be permanent residents for the purposes of Act</w:t>
      </w:r>
    </w:p>
    <w:p w14:paraId="7D429A24" w14:textId="77777777" w:rsidR="00E73E10" w:rsidRPr="00AF2A60" w:rsidRDefault="001F6BC8" w:rsidP="001F6BC8">
      <w:pPr>
        <w:tabs>
          <w:tab w:val="left" w:pos="1080"/>
        </w:tabs>
        <w:spacing w:after="0" w:line="240" w:lineRule="auto"/>
        <w:ind w:left="1368" w:hanging="936"/>
        <w:jc w:val="both"/>
        <w:rPr>
          <w:rFonts w:ascii="Times New Roman" w:hAnsi="Times New Roman" w:cs="Times New Roman"/>
        </w:rPr>
      </w:pPr>
      <w:r w:rsidRPr="00AF2A60">
        <w:rPr>
          <w:rFonts w:ascii="Times New Roman" w:hAnsi="Times New Roman" w:cs="Times New Roman"/>
        </w:rPr>
        <w:t>6.</w:t>
      </w:r>
      <w:r w:rsidRPr="00AF2A60">
        <w:rPr>
          <w:rFonts w:ascii="Times New Roman" w:hAnsi="Times New Roman" w:cs="Times New Roman"/>
        </w:rPr>
        <w:tab/>
      </w:r>
      <w:r w:rsidR="00E73E10" w:rsidRPr="00AF2A60">
        <w:rPr>
          <w:rFonts w:ascii="Times New Roman" w:hAnsi="Times New Roman" w:cs="Times New Roman"/>
        </w:rPr>
        <w:t>Application of this Act to certain citizens of Pakistan and Republic of South Africa</w:t>
      </w:r>
    </w:p>
    <w:p w14:paraId="7F204DD6" w14:textId="77777777" w:rsidR="00E73E10" w:rsidRPr="00AF2A60" w:rsidRDefault="00E26F19" w:rsidP="00990DD0">
      <w:pPr>
        <w:tabs>
          <w:tab w:val="left" w:pos="1080"/>
        </w:tabs>
        <w:spacing w:after="0" w:line="240" w:lineRule="auto"/>
        <w:ind w:left="432"/>
        <w:jc w:val="both"/>
        <w:rPr>
          <w:rFonts w:ascii="Times New Roman" w:hAnsi="Times New Roman" w:cs="Times New Roman"/>
        </w:rPr>
      </w:pPr>
      <w:r w:rsidRPr="00AF2A60">
        <w:rPr>
          <w:rFonts w:ascii="Times New Roman" w:hAnsi="Times New Roman" w:cs="Times New Roman"/>
        </w:rPr>
        <w:t>7.</w:t>
      </w:r>
      <w:r w:rsidRPr="00AF2A60">
        <w:rPr>
          <w:rFonts w:ascii="Times New Roman" w:hAnsi="Times New Roman" w:cs="Times New Roman"/>
        </w:rPr>
        <w:tab/>
      </w:r>
      <w:r w:rsidR="00E73E10" w:rsidRPr="00AF2A60">
        <w:rPr>
          <w:rFonts w:ascii="Times New Roman" w:hAnsi="Times New Roman" w:cs="Times New Roman"/>
        </w:rPr>
        <w:t>Repeal of Part II</w:t>
      </w:r>
    </w:p>
    <w:p w14:paraId="15570733" w14:textId="77777777" w:rsidR="00E73E10" w:rsidRPr="00AF2A60" w:rsidRDefault="00E26F19" w:rsidP="00990DD0">
      <w:pPr>
        <w:tabs>
          <w:tab w:val="left" w:pos="1080"/>
        </w:tabs>
        <w:spacing w:after="0" w:line="240" w:lineRule="auto"/>
        <w:ind w:left="432"/>
        <w:jc w:val="both"/>
        <w:rPr>
          <w:rFonts w:ascii="Times New Roman" w:hAnsi="Times New Roman" w:cs="Times New Roman"/>
        </w:rPr>
      </w:pPr>
      <w:r w:rsidRPr="00AF2A60">
        <w:rPr>
          <w:rFonts w:ascii="Times New Roman" w:hAnsi="Times New Roman" w:cs="Times New Roman"/>
        </w:rPr>
        <w:t>8.</w:t>
      </w:r>
      <w:r w:rsidRPr="00AF2A60">
        <w:rPr>
          <w:rFonts w:ascii="Times New Roman" w:hAnsi="Times New Roman" w:cs="Times New Roman"/>
        </w:rPr>
        <w:tab/>
      </w:r>
      <w:r w:rsidR="00E73E10" w:rsidRPr="00AF2A60">
        <w:rPr>
          <w:rFonts w:ascii="Times New Roman" w:hAnsi="Times New Roman" w:cs="Times New Roman"/>
        </w:rPr>
        <w:t>Heading to Division 1 of Part III</w:t>
      </w:r>
    </w:p>
    <w:p w14:paraId="46BBFE21" w14:textId="77777777" w:rsidR="00E73E10" w:rsidRPr="00AF2A60" w:rsidRDefault="00E26F19" w:rsidP="00990DD0">
      <w:pPr>
        <w:tabs>
          <w:tab w:val="left" w:pos="1080"/>
        </w:tabs>
        <w:spacing w:after="0" w:line="240" w:lineRule="auto"/>
        <w:ind w:left="432"/>
        <w:jc w:val="both"/>
        <w:rPr>
          <w:rFonts w:ascii="Times New Roman" w:hAnsi="Times New Roman" w:cs="Times New Roman"/>
        </w:rPr>
      </w:pPr>
      <w:r w:rsidRPr="00AF2A60">
        <w:rPr>
          <w:rFonts w:ascii="Times New Roman" w:hAnsi="Times New Roman" w:cs="Times New Roman"/>
        </w:rPr>
        <w:t>9.</w:t>
      </w:r>
      <w:r w:rsidRPr="00AF2A60">
        <w:rPr>
          <w:rFonts w:ascii="Times New Roman" w:hAnsi="Times New Roman" w:cs="Times New Roman"/>
        </w:rPr>
        <w:tab/>
      </w:r>
      <w:r w:rsidR="00E73E10" w:rsidRPr="00AF2A60">
        <w:rPr>
          <w:rFonts w:ascii="Times New Roman" w:hAnsi="Times New Roman" w:cs="Times New Roman"/>
        </w:rPr>
        <w:t>Citizenship by birth</w:t>
      </w:r>
    </w:p>
    <w:p w14:paraId="35110038" w14:textId="77777777" w:rsidR="00E73E10" w:rsidRPr="00AF2A60" w:rsidRDefault="00E26F19"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10.</w:t>
      </w:r>
      <w:r w:rsidRPr="00AF2A60">
        <w:rPr>
          <w:rFonts w:ascii="Times New Roman" w:hAnsi="Times New Roman" w:cs="Times New Roman"/>
        </w:rPr>
        <w:tab/>
      </w:r>
      <w:r w:rsidR="00E73E10" w:rsidRPr="00AF2A60">
        <w:rPr>
          <w:rFonts w:ascii="Times New Roman" w:hAnsi="Times New Roman" w:cs="Times New Roman"/>
        </w:rPr>
        <w:t>Repeal of section 11 and substitution of new sections—</w:t>
      </w:r>
    </w:p>
    <w:p w14:paraId="68424214" w14:textId="77777777" w:rsidR="00E73E10" w:rsidRPr="00AF2A60" w:rsidRDefault="00DD6640" w:rsidP="00530AA3">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smallCaps/>
        </w:rPr>
        <w:t>10a.</w:t>
      </w:r>
      <w:r w:rsidR="00530AA3" w:rsidRPr="00AF2A60">
        <w:rPr>
          <w:rFonts w:ascii="Times New Roman" w:hAnsi="Times New Roman" w:cs="Times New Roman"/>
          <w:smallCaps/>
        </w:rPr>
        <w:tab/>
      </w:r>
      <w:r w:rsidR="00E73E10" w:rsidRPr="00AF2A60">
        <w:rPr>
          <w:rFonts w:ascii="Times New Roman" w:hAnsi="Times New Roman" w:cs="Times New Roman"/>
        </w:rPr>
        <w:t>Citizenship by adoption</w:t>
      </w:r>
    </w:p>
    <w:p w14:paraId="50EDDC05" w14:textId="77777777" w:rsidR="00E73E10" w:rsidRPr="00AF2A60" w:rsidRDefault="00E73E10" w:rsidP="00530AA3">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10</w:t>
      </w:r>
      <w:r w:rsidR="00DD6640" w:rsidRPr="00AF2A60">
        <w:rPr>
          <w:rFonts w:ascii="Times New Roman" w:hAnsi="Times New Roman" w:cs="Times New Roman"/>
          <w:smallCaps/>
        </w:rPr>
        <w:t>b</w:t>
      </w:r>
      <w:r w:rsidR="00530AA3" w:rsidRPr="00AF2A60">
        <w:rPr>
          <w:rFonts w:ascii="Times New Roman" w:hAnsi="Times New Roman" w:cs="Times New Roman"/>
        </w:rPr>
        <w:t>.</w:t>
      </w:r>
      <w:r w:rsidR="00530AA3" w:rsidRPr="00AF2A60">
        <w:rPr>
          <w:rFonts w:ascii="Times New Roman" w:hAnsi="Times New Roman" w:cs="Times New Roman"/>
        </w:rPr>
        <w:tab/>
      </w:r>
      <w:r w:rsidRPr="00AF2A60">
        <w:rPr>
          <w:rFonts w:ascii="Times New Roman" w:hAnsi="Times New Roman" w:cs="Times New Roman"/>
        </w:rPr>
        <w:t>Citizenship by descent</w:t>
      </w:r>
    </w:p>
    <w:p w14:paraId="501E9517"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11.</w:t>
      </w:r>
      <w:r w:rsidRPr="00AF2A60">
        <w:rPr>
          <w:rFonts w:ascii="Times New Roman" w:hAnsi="Times New Roman" w:cs="Times New Roman"/>
        </w:rPr>
        <w:tab/>
      </w:r>
      <w:r w:rsidR="00E73E10" w:rsidRPr="00AF2A60">
        <w:rPr>
          <w:rFonts w:ascii="Times New Roman" w:hAnsi="Times New Roman" w:cs="Times New Roman"/>
        </w:rPr>
        <w:t>Repeal of sections 13 and 14 and substitution of new sections—</w:t>
      </w:r>
    </w:p>
    <w:p w14:paraId="404A7510" w14:textId="77777777" w:rsidR="00E73E10" w:rsidRPr="00AF2A60" w:rsidRDefault="00530AA3" w:rsidP="00530AA3">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13.</w:t>
      </w:r>
      <w:r w:rsidRPr="00AF2A60">
        <w:rPr>
          <w:rFonts w:ascii="Times New Roman" w:hAnsi="Times New Roman" w:cs="Times New Roman"/>
        </w:rPr>
        <w:tab/>
      </w:r>
      <w:r w:rsidR="00E73E10" w:rsidRPr="00AF2A60">
        <w:rPr>
          <w:rFonts w:ascii="Times New Roman" w:hAnsi="Times New Roman" w:cs="Times New Roman"/>
        </w:rPr>
        <w:t>Grant of certificate of Australian citizenship</w:t>
      </w:r>
    </w:p>
    <w:p w14:paraId="0379BB43" w14:textId="77777777" w:rsidR="00E73E10" w:rsidRPr="00AF2A60" w:rsidRDefault="00530AA3" w:rsidP="00530AA3">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14.</w:t>
      </w:r>
      <w:r w:rsidRPr="00AF2A60">
        <w:rPr>
          <w:rFonts w:ascii="Times New Roman" w:hAnsi="Times New Roman" w:cs="Times New Roman"/>
        </w:rPr>
        <w:tab/>
      </w:r>
      <w:r w:rsidR="00E73E10" w:rsidRPr="00AF2A60">
        <w:rPr>
          <w:rFonts w:ascii="Times New Roman" w:hAnsi="Times New Roman" w:cs="Times New Roman"/>
        </w:rPr>
        <w:t>Deferral of consideration of application under section 13</w:t>
      </w:r>
    </w:p>
    <w:p w14:paraId="7011A1A6"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12.</w:t>
      </w:r>
      <w:r w:rsidRPr="00AF2A60">
        <w:rPr>
          <w:rFonts w:ascii="Times New Roman" w:hAnsi="Times New Roman" w:cs="Times New Roman"/>
        </w:rPr>
        <w:tab/>
      </w:r>
      <w:r w:rsidR="00E73E10" w:rsidRPr="00AF2A60">
        <w:rPr>
          <w:rFonts w:ascii="Times New Roman" w:hAnsi="Times New Roman" w:cs="Times New Roman"/>
        </w:rPr>
        <w:t>Effect of grant of certificate of Australian citizenship</w:t>
      </w:r>
    </w:p>
    <w:p w14:paraId="6F7352DD"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13.</w:t>
      </w:r>
      <w:r w:rsidRPr="00AF2A60">
        <w:rPr>
          <w:rFonts w:ascii="Times New Roman" w:hAnsi="Times New Roman" w:cs="Times New Roman"/>
        </w:rPr>
        <w:tab/>
      </w:r>
      <w:r w:rsidR="00E73E10" w:rsidRPr="00AF2A60">
        <w:rPr>
          <w:rFonts w:ascii="Times New Roman" w:hAnsi="Times New Roman" w:cs="Times New Roman"/>
        </w:rPr>
        <w:t>Repeal of section 17 and substitution of new section—</w:t>
      </w:r>
    </w:p>
    <w:p w14:paraId="363EE857" w14:textId="77777777" w:rsidR="00E73E10" w:rsidRPr="00AF2A60" w:rsidRDefault="00530AA3" w:rsidP="00530AA3">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17.</w:t>
      </w:r>
      <w:r w:rsidRPr="00AF2A60">
        <w:rPr>
          <w:rFonts w:ascii="Times New Roman" w:hAnsi="Times New Roman" w:cs="Times New Roman"/>
        </w:rPr>
        <w:tab/>
      </w:r>
      <w:r w:rsidR="00E73E10" w:rsidRPr="00AF2A60">
        <w:rPr>
          <w:rFonts w:ascii="Times New Roman" w:hAnsi="Times New Roman" w:cs="Times New Roman"/>
        </w:rPr>
        <w:t>Loss of citizenship on acquisition of another nationality</w:t>
      </w:r>
    </w:p>
    <w:p w14:paraId="2664156B"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14.</w:t>
      </w:r>
      <w:r w:rsidRPr="00AF2A60">
        <w:rPr>
          <w:rFonts w:ascii="Times New Roman" w:hAnsi="Times New Roman" w:cs="Times New Roman"/>
        </w:rPr>
        <w:tab/>
      </w:r>
      <w:r w:rsidR="00E73E10" w:rsidRPr="00AF2A60">
        <w:rPr>
          <w:rFonts w:ascii="Times New Roman" w:hAnsi="Times New Roman" w:cs="Times New Roman"/>
        </w:rPr>
        <w:t>Renunciation of citizenship</w:t>
      </w:r>
    </w:p>
    <w:p w14:paraId="68966C1B"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15.</w:t>
      </w:r>
      <w:r w:rsidRPr="00AF2A60">
        <w:rPr>
          <w:rFonts w:ascii="Times New Roman" w:hAnsi="Times New Roman" w:cs="Times New Roman"/>
        </w:rPr>
        <w:tab/>
      </w:r>
      <w:r w:rsidR="00E73E10" w:rsidRPr="00AF2A60">
        <w:rPr>
          <w:rFonts w:ascii="Times New Roman" w:hAnsi="Times New Roman" w:cs="Times New Roman"/>
        </w:rPr>
        <w:t>Deprivation of citizenship</w:t>
      </w:r>
    </w:p>
    <w:p w14:paraId="6DBE3786"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16.</w:t>
      </w:r>
      <w:r w:rsidRPr="00AF2A60">
        <w:rPr>
          <w:rFonts w:ascii="Times New Roman" w:hAnsi="Times New Roman" w:cs="Times New Roman"/>
        </w:rPr>
        <w:tab/>
      </w:r>
      <w:r w:rsidR="00E73E10" w:rsidRPr="00AF2A60">
        <w:rPr>
          <w:rFonts w:ascii="Times New Roman" w:hAnsi="Times New Roman" w:cs="Times New Roman"/>
        </w:rPr>
        <w:t>Children of persons who lose or are deprived of citizenship</w:t>
      </w:r>
    </w:p>
    <w:p w14:paraId="35650937"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17.</w:t>
      </w:r>
      <w:r w:rsidRPr="00AF2A60">
        <w:rPr>
          <w:rFonts w:ascii="Times New Roman" w:hAnsi="Times New Roman" w:cs="Times New Roman"/>
        </w:rPr>
        <w:tab/>
      </w:r>
      <w:r w:rsidR="00E73E10" w:rsidRPr="00AF2A60">
        <w:rPr>
          <w:rFonts w:ascii="Times New Roman" w:hAnsi="Times New Roman" w:cs="Times New Roman"/>
        </w:rPr>
        <w:t>Insertion of new section after section 23—</w:t>
      </w:r>
    </w:p>
    <w:p w14:paraId="001F4E70" w14:textId="77777777" w:rsidR="00E73E10" w:rsidRPr="00AF2A60" w:rsidRDefault="00E73E10" w:rsidP="00530AA3">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23</w:t>
      </w:r>
      <w:r w:rsidR="00DD6640" w:rsidRPr="00AF2A60">
        <w:rPr>
          <w:rFonts w:ascii="Times New Roman" w:hAnsi="Times New Roman" w:cs="Times New Roman"/>
          <w:smallCaps/>
        </w:rPr>
        <w:t>aa</w:t>
      </w:r>
      <w:r w:rsidR="00530AA3" w:rsidRPr="00AF2A60">
        <w:rPr>
          <w:rFonts w:ascii="Times New Roman" w:hAnsi="Times New Roman" w:cs="Times New Roman"/>
        </w:rPr>
        <w:t>.</w:t>
      </w:r>
      <w:r w:rsidR="00530AA3" w:rsidRPr="00AF2A60">
        <w:rPr>
          <w:rFonts w:ascii="Times New Roman" w:hAnsi="Times New Roman" w:cs="Times New Roman"/>
        </w:rPr>
        <w:tab/>
      </w:r>
      <w:r w:rsidRPr="00AF2A60">
        <w:rPr>
          <w:rFonts w:ascii="Times New Roman" w:hAnsi="Times New Roman" w:cs="Times New Roman"/>
        </w:rPr>
        <w:t>Persons may resume citizenship lost under section 17 in certain circumstances</w:t>
      </w:r>
    </w:p>
    <w:p w14:paraId="4C10CECB"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18.</w:t>
      </w:r>
      <w:r w:rsidRPr="00AF2A60">
        <w:rPr>
          <w:rFonts w:ascii="Times New Roman" w:hAnsi="Times New Roman" w:cs="Times New Roman"/>
        </w:rPr>
        <w:tab/>
      </w:r>
      <w:r w:rsidR="00E73E10" w:rsidRPr="00AF2A60">
        <w:rPr>
          <w:rFonts w:ascii="Times New Roman" w:hAnsi="Times New Roman" w:cs="Times New Roman"/>
        </w:rPr>
        <w:t>Persons may resume citizenship lost under section 20</w:t>
      </w:r>
    </w:p>
    <w:p w14:paraId="3BDA0CC0"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19.</w:t>
      </w:r>
      <w:r w:rsidRPr="00AF2A60">
        <w:rPr>
          <w:rFonts w:ascii="Times New Roman" w:hAnsi="Times New Roman" w:cs="Times New Roman"/>
        </w:rPr>
        <w:tab/>
      </w:r>
      <w:r w:rsidR="00E73E10" w:rsidRPr="00AF2A60">
        <w:rPr>
          <w:rFonts w:ascii="Times New Roman" w:hAnsi="Times New Roman" w:cs="Times New Roman"/>
        </w:rPr>
        <w:t>Persons may resume citizenship lost under section 23</w:t>
      </w:r>
    </w:p>
    <w:p w14:paraId="37280328"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20.</w:t>
      </w:r>
      <w:r w:rsidRPr="00AF2A60">
        <w:rPr>
          <w:rFonts w:ascii="Times New Roman" w:hAnsi="Times New Roman" w:cs="Times New Roman"/>
        </w:rPr>
        <w:tab/>
      </w:r>
      <w:r w:rsidR="00E73E10" w:rsidRPr="00AF2A60">
        <w:rPr>
          <w:rFonts w:ascii="Times New Roman" w:hAnsi="Times New Roman" w:cs="Times New Roman"/>
        </w:rPr>
        <w:t>Special provisions to prevent persons being stateless</w:t>
      </w:r>
    </w:p>
    <w:p w14:paraId="150DF478" w14:textId="77777777" w:rsidR="00E73E10" w:rsidRPr="00AF2A60" w:rsidRDefault="00530AA3" w:rsidP="00274691">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21.</w:t>
      </w:r>
      <w:r w:rsidRPr="00AF2A60">
        <w:rPr>
          <w:rFonts w:ascii="Times New Roman" w:hAnsi="Times New Roman" w:cs="Times New Roman"/>
        </w:rPr>
        <w:tab/>
      </w:r>
      <w:r w:rsidR="00E73E10" w:rsidRPr="00AF2A60">
        <w:rPr>
          <w:rFonts w:ascii="Times New Roman" w:hAnsi="Times New Roman" w:cs="Times New Roman"/>
        </w:rPr>
        <w:t>Transitional provisions</w:t>
      </w:r>
    </w:p>
    <w:p w14:paraId="53685863" w14:textId="77777777" w:rsidR="00E73E10" w:rsidRPr="00AF2A60" w:rsidRDefault="00DD6640" w:rsidP="00274691">
      <w:pPr>
        <w:spacing w:after="0" w:line="240" w:lineRule="auto"/>
        <w:jc w:val="center"/>
        <w:rPr>
          <w:rFonts w:ascii="Times New Roman" w:hAnsi="Times New Roman" w:cs="Times New Roman"/>
        </w:rPr>
      </w:pPr>
      <w:r w:rsidRPr="00AF2A60">
        <w:rPr>
          <w:rFonts w:ascii="Times New Roman" w:hAnsi="Times New Roman" w:cs="Times New Roman"/>
        </w:rPr>
        <w:br w:type="page"/>
      </w:r>
      <w:r w:rsidR="00E73E10" w:rsidRPr="00AF2A60">
        <w:rPr>
          <w:rFonts w:ascii="Times New Roman" w:hAnsi="Times New Roman" w:cs="Times New Roman"/>
        </w:rPr>
        <w:lastRenderedPageBreak/>
        <w:t>TABLE OF PROVISIONS—</w:t>
      </w:r>
      <w:r w:rsidRPr="00967392">
        <w:rPr>
          <w:rFonts w:ascii="Times New Roman" w:hAnsi="Times New Roman" w:cs="Times New Roman"/>
          <w:i/>
        </w:rPr>
        <w:t>continued</w:t>
      </w:r>
    </w:p>
    <w:p w14:paraId="6513C207" w14:textId="77777777" w:rsidR="00E73E10" w:rsidRPr="00AF2A60" w:rsidRDefault="00E73E10" w:rsidP="00DD6640">
      <w:pPr>
        <w:spacing w:after="0" w:line="240" w:lineRule="auto"/>
        <w:jc w:val="both"/>
        <w:rPr>
          <w:rFonts w:ascii="Times New Roman" w:hAnsi="Times New Roman" w:cs="Times New Roman"/>
        </w:rPr>
      </w:pPr>
      <w:r w:rsidRPr="00AF2A60">
        <w:rPr>
          <w:rFonts w:ascii="Times New Roman" w:hAnsi="Times New Roman" w:cs="Times New Roman"/>
        </w:rPr>
        <w:t>Section</w:t>
      </w:r>
    </w:p>
    <w:p w14:paraId="42076E3E"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22.</w:t>
      </w:r>
      <w:r w:rsidRPr="00AF2A60">
        <w:rPr>
          <w:rFonts w:ascii="Times New Roman" w:hAnsi="Times New Roman" w:cs="Times New Roman"/>
        </w:rPr>
        <w:tab/>
      </w:r>
      <w:r w:rsidR="00E73E10" w:rsidRPr="00AF2A60">
        <w:rPr>
          <w:rFonts w:ascii="Times New Roman" w:hAnsi="Times New Roman" w:cs="Times New Roman"/>
        </w:rPr>
        <w:t>Repeal of Part IV</w:t>
      </w:r>
    </w:p>
    <w:p w14:paraId="321D2959"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23.</w:t>
      </w:r>
      <w:r w:rsidRPr="00AF2A60">
        <w:rPr>
          <w:rFonts w:ascii="Times New Roman" w:hAnsi="Times New Roman" w:cs="Times New Roman"/>
        </w:rPr>
        <w:tab/>
      </w:r>
      <w:r w:rsidR="00E73E10" w:rsidRPr="00AF2A60">
        <w:rPr>
          <w:rFonts w:ascii="Times New Roman" w:hAnsi="Times New Roman" w:cs="Times New Roman"/>
        </w:rPr>
        <w:t>Certificate of registration or naturalization in case of doubt</w:t>
      </w:r>
    </w:p>
    <w:p w14:paraId="23C81998"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24.</w:t>
      </w:r>
      <w:r w:rsidRPr="00AF2A60">
        <w:rPr>
          <w:rFonts w:ascii="Times New Roman" w:hAnsi="Times New Roman" w:cs="Times New Roman"/>
        </w:rPr>
        <w:tab/>
      </w:r>
      <w:r w:rsidR="00E73E10" w:rsidRPr="00AF2A60">
        <w:rPr>
          <w:rFonts w:ascii="Times New Roman" w:hAnsi="Times New Roman" w:cs="Times New Roman"/>
        </w:rPr>
        <w:t>Repeal of sections 34 and 35 and substitution of new section—</w:t>
      </w:r>
    </w:p>
    <w:p w14:paraId="4E8AA307" w14:textId="77777777" w:rsidR="00E73E10" w:rsidRPr="00AF2A60" w:rsidRDefault="004A10F4" w:rsidP="004A10F4">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34.</w:t>
      </w:r>
      <w:r w:rsidRPr="00AF2A60">
        <w:rPr>
          <w:rFonts w:ascii="Times New Roman" w:hAnsi="Times New Roman" w:cs="Times New Roman"/>
        </w:rPr>
        <w:tab/>
      </w:r>
      <w:r w:rsidR="00E73E10" w:rsidRPr="00AF2A60">
        <w:rPr>
          <w:rFonts w:ascii="Times New Roman" w:hAnsi="Times New Roman" w:cs="Times New Roman"/>
        </w:rPr>
        <w:t>Posthumous children</w:t>
      </w:r>
    </w:p>
    <w:p w14:paraId="379D0FF8"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25.</w:t>
      </w:r>
      <w:r w:rsidRPr="00AF2A60">
        <w:rPr>
          <w:rFonts w:ascii="Times New Roman" w:hAnsi="Times New Roman" w:cs="Times New Roman"/>
        </w:rPr>
        <w:tab/>
      </w:r>
      <w:r w:rsidR="00E73E10" w:rsidRPr="00AF2A60">
        <w:rPr>
          <w:rFonts w:ascii="Times New Roman" w:hAnsi="Times New Roman" w:cs="Times New Roman"/>
        </w:rPr>
        <w:t>Statement in support of application for certificate of Australian citizenship</w:t>
      </w:r>
    </w:p>
    <w:p w14:paraId="1F7A816D"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26.</w:t>
      </w:r>
      <w:r w:rsidRPr="00AF2A60">
        <w:rPr>
          <w:rFonts w:ascii="Times New Roman" w:hAnsi="Times New Roman" w:cs="Times New Roman"/>
        </w:rPr>
        <w:tab/>
      </w:r>
      <w:r w:rsidR="00E73E10" w:rsidRPr="00AF2A60">
        <w:rPr>
          <w:rFonts w:ascii="Times New Roman" w:hAnsi="Times New Roman" w:cs="Times New Roman"/>
        </w:rPr>
        <w:t>Repeal of sections 37 to 40</w:t>
      </w:r>
      <w:r w:rsidR="00DD6640" w:rsidRPr="00AF2A60">
        <w:rPr>
          <w:rFonts w:ascii="Times New Roman" w:hAnsi="Times New Roman" w:cs="Times New Roman"/>
          <w:smallCaps/>
        </w:rPr>
        <w:t xml:space="preserve">a </w:t>
      </w:r>
      <w:r w:rsidR="00E73E10" w:rsidRPr="00AF2A60">
        <w:rPr>
          <w:rFonts w:ascii="Times New Roman" w:hAnsi="Times New Roman" w:cs="Times New Roman"/>
        </w:rPr>
        <w:t>(inclusive) and substitution of new section—</w:t>
      </w:r>
    </w:p>
    <w:p w14:paraId="39C3EE64" w14:textId="77777777" w:rsidR="00E73E10" w:rsidRPr="00AF2A60" w:rsidRDefault="004A10F4" w:rsidP="002B3FA2">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37.</w:t>
      </w:r>
      <w:r w:rsidRPr="00AF2A60">
        <w:rPr>
          <w:rFonts w:ascii="Times New Roman" w:hAnsi="Times New Roman" w:cs="Times New Roman"/>
        </w:rPr>
        <w:tab/>
      </w:r>
      <w:r w:rsidR="00E73E10" w:rsidRPr="00AF2A60">
        <w:rPr>
          <w:rFonts w:ascii="Times New Roman" w:hAnsi="Times New Roman" w:cs="Times New Roman"/>
        </w:rPr>
        <w:t>Delegation</w:t>
      </w:r>
    </w:p>
    <w:p w14:paraId="2C9D4A38"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27.</w:t>
      </w:r>
      <w:r w:rsidRPr="00AF2A60">
        <w:rPr>
          <w:rFonts w:ascii="Times New Roman" w:hAnsi="Times New Roman" w:cs="Times New Roman"/>
        </w:rPr>
        <w:tab/>
      </w:r>
      <w:r w:rsidR="00E73E10" w:rsidRPr="00AF2A60">
        <w:rPr>
          <w:rFonts w:ascii="Times New Roman" w:hAnsi="Times New Roman" w:cs="Times New Roman"/>
        </w:rPr>
        <w:t>Cancellation of certificates, returns of certificates, &amp;c.</w:t>
      </w:r>
    </w:p>
    <w:p w14:paraId="293522A8"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28.</w:t>
      </w:r>
      <w:r w:rsidRPr="00AF2A60">
        <w:rPr>
          <w:rFonts w:ascii="Times New Roman" w:hAnsi="Times New Roman" w:cs="Times New Roman"/>
        </w:rPr>
        <w:tab/>
      </w:r>
      <w:r w:rsidR="00E73E10" w:rsidRPr="00AF2A60">
        <w:rPr>
          <w:rFonts w:ascii="Times New Roman" w:hAnsi="Times New Roman" w:cs="Times New Roman"/>
        </w:rPr>
        <w:t>Definition of certificate of naturalization for certain purposes</w:t>
      </w:r>
    </w:p>
    <w:p w14:paraId="767F587A"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29.</w:t>
      </w:r>
      <w:r w:rsidRPr="00AF2A60">
        <w:rPr>
          <w:rFonts w:ascii="Times New Roman" w:hAnsi="Times New Roman" w:cs="Times New Roman"/>
        </w:rPr>
        <w:tab/>
      </w:r>
      <w:r w:rsidR="00E73E10" w:rsidRPr="00AF2A60">
        <w:rPr>
          <w:rFonts w:ascii="Times New Roman" w:hAnsi="Times New Roman" w:cs="Times New Roman"/>
        </w:rPr>
        <w:t>Issue and proof of certificates of Australian citizenship</w:t>
      </w:r>
    </w:p>
    <w:p w14:paraId="0E722B2C"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30.</w:t>
      </w:r>
      <w:r w:rsidRPr="00AF2A60">
        <w:rPr>
          <w:rFonts w:ascii="Times New Roman" w:hAnsi="Times New Roman" w:cs="Times New Roman"/>
        </w:rPr>
        <w:tab/>
      </w:r>
      <w:r w:rsidR="00E73E10" w:rsidRPr="00AF2A60">
        <w:rPr>
          <w:rFonts w:ascii="Times New Roman" w:hAnsi="Times New Roman" w:cs="Times New Roman"/>
        </w:rPr>
        <w:t>Evidentiary certificates</w:t>
      </w:r>
    </w:p>
    <w:p w14:paraId="4CEEEB5C"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31.</w:t>
      </w:r>
      <w:r w:rsidRPr="00AF2A60">
        <w:rPr>
          <w:rFonts w:ascii="Times New Roman" w:hAnsi="Times New Roman" w:cs="Times New Roman"/>
        </w:rPr>
        <w:tab/>
      </w:r>
      <w:r w:rsidR="00E73E10" w:rsidRPr="00AF2A60">
        <w:rPr>
          <w:rFonts w:ascii="Times New Roman" w:hAnsi="Times New Roman" w:cs="Times New Roman"/>
        </w:rPr>
        <w:t>Repeal of sections 48, 48</w:t>
      </w:r>
      <w:r w:rsidR="00DD6640" w:rsidRPr="00AF2A60">
        <w:rPr>
          <w:rFonts w:ascii="Times New Roman" w:hAnsi="Times New Roman" w:cs="Times New Roman"/>
          <w:smallCaps/>
        </w:rPr>
        <w:t xml:space="preserve">a </w:t>
      </w:r>
      <w:r w:rsidR="00E73E10" w:rsidRPr="00AF2A60">
        <w:rPr>
          <w:rFonts w:ascii="Times New Roman" w:hAnsi="Times New Roman" w:cs="Times New Roman"/>
        </w:rPr>
        <w:t>and 49 and substitution of new sections—</w:t>
      </w:r>
    </w:p>
    <w:p w14:paraId="04C800FE" w14:textId="77777777" w:rsidR="00E73E10" w:rsidRPr="00AF2A60" w:rsidRDefault="00E73E10" w:rsidP="004A10F4">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47</w:t>
      </w:r>
      <w:r w:rsidR="00DD6640" w:rsidRPr="00AF2A60">
        <w:rPr>
          <w:rFonts w:ascii="Times New Roman" w:hAnsi="Times New Roman" w:cs="Times New Roman"/>
          <w:smallCaps/>
        </w:rPr>
        <w:t>a</w:t>
      </w:r>
      <w:r w:rsidR="004A10F4" w:rsidRPr="00AF2A60">
        <w:rPr>
          <w:rFonts w:ascii="Times New Roman" w:hAnsi="Times New Roman" w:cs="Times New Roman"/>
        </w:rPr>
        <w:t>.</w:t>
      </w:r>
      <w:r w:rsidR="004A10F4" w:rsidRPr="00AF2A60">
        <w:rPr>
          <w:rFonts w:ascii="Times New Roman" w:hAnsi="Times New Roman" w:cs="Times New Roman"/>
        </w:rPr>
        <w:tab/>
      </w:r>
      <w:r w:rsidRPr="00AF2A60">
        <w:rPr>
          <w:rFonts w:ascii="Times New Roman" w:hAnsi="Times New Roman" w:cs="Times New Roman"/>
        </w:rPr>
        <w:t>Replacement certificates</w:t>
      </w:r>
    </w:p>
    <w:p w14:paraId="07DAB837" w14:textId="77777777" w:rsidR="00E73E10" w:rsidRPr="00AF2A60" w:rsidRDefault="004A10F4" w:rsidP="004A10F4">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48.</w:t>
      </w:r>
      <w:r w:rsidRPr="00AF2A60">
        <w:rPr>
          <w:rFonts w:ascii="Times New Roman" w:hAnsi="Times New Roman" w:cs="Times New Roman"/>
        </w:rPr>
        <w:tab/>
      </w:r>
      <w:r w:rsidR="00E73E10" w:rsidRPr="00AF2A60">
        <w:rPr>
          <w:rFonts w:ascii="Times New Roman" w:hAnsi="Times New Roman" w:cs="Times New Roman"/>
        </w:rPr>
        <w:t>Surrender of certificates</w:t>
      </w:r>
    </w:p>
    <w:p w14:paraId="6CD9C256" w14:textId="77777777" w:rsidR="00E73E10" w:rsidRPr="00AF2A60" w:rsidRDefault="004A10F4" w:rsidP="004A10F4">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49.</w:t>
      </w:r>
      <w:r w:rsidRPr="00AF2A60">
        <w:rPr>
          <w:rFonts w:ascii="Times New Roman" w:hAnsi="Times New Roman" w:cs="Times New Roman"/>
        </w:rPr>
        <w:tab/>
      </w:r>
      <w:r w:rsidR="00E73E10" w:rsidRPr="00AF2A60">
        <w:rPr>
          <w:rFonts w:ascii="Times New Roman" w:hAnsi="Times New Roman" w:cs="Times New Roman"/>
        </w:rPr>
        <w:t>Offence to alter certificates</w:t>
      </w:r>
    </w:p>
    <w:p w14:paraId="79014B75" w14:textId="77777777" w:rsidR="00E73E10" w:rsidRPr="00AF2A60" w:rsidRDefault="00035207"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32.</w:t>
      </w:r>
      <w:r w:rsidR="004A10F4" w:rsidRPr="00AF2A60">
        <w:rPr>
          <w:rFonts w:ascii="Times New Roman" w:hAnsi="Times New Roman" w:cs="Times New Roman"/>
        </w:rPr>
        <w:tab/>
      </w:r>
      <w:r w:rsidRPr="00AF2A60">
        <w:rPr>
          <w:rFonts w:ascii="Times New Roman" w:hAnsi="Times New Roman" w:cs="Times New Roman"/>
        </w:rPr>
        <w:t xml:space="preserve">False representations, </w:t>
      </w:r>
      <w:r w:rsidR="00E73E10" w:rsidRPr="00AF2A60">
        <w:rPr>
          <w:rFonts w:ascii="Times New Roman" w:hAnsi="Times New Roman" w:cs="Times New Roman"/>
        </w:rPr>
        <w:t>&amp;c.</w:t>
      </w:r>
    </w:p>
    <w:p w14:paraId="41B8CF33"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33.</w:t>
      </w:r>
      <w:r w:rsidRPr="00AF2A60">
        <w:rPr>
          <w:rFonts w:ascii="Times New Roman" w:hAnsi="Times New Roman" w:cs="Times New Roman"/>
        </w:rPr>
        <w:tab/>
      </w:r>
      <w:r w:rsidR="00E73E10" w:rsidRPr="00AF2A60">
        <w:rPr>
          <w:rFonts w:ascii="Times New Roman" w:hAnsi="Times New Roman" w:cs="Times New Roman"/>
        </w:rPr>
        <w:t>References in Commonwealth and Territory laws to British subjects</w:t>
      </w:r>
    </w:p>
    <w:p w14:paraId="69F1AF91"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34.</w:t>
      </w:r>
      <w:r w:rsidRPr="00AF2A60">
        <w:rPr>
          <w:rFonts w:ascii="Times New Roman" w:hAnsi="Times New Roman" w:cs="Times New Roman"/>
        </w:rPr>
        <w:tab/>
      </w:r>
      <w:r w:rsidR="00E73E10" w:rsidRPr="00AF2A60">
        <w:rPr>
          <w:rFonts w:ascii="Times New Roman" w:hAnsi="Times New Roman" w:cs="Times New Roman"/>
        </w:rPr>
        <w:t>Provisions of this Act to be exclusive of State laws</w:t>
      </w:r>
    </w:p>
    <w:p w14:paraId="77E937EC"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35.</w:t>
      </w:r>
      <w:r w:rsidRPr="00AF2A60">
        <w:rPr>
          <w:rFonts w:ascii="Times New Roman" w:hAnsi="Times New Roman" w:cs="Times New Roman"/>
        </w:rPr>
        <w:tab/>
      </w:r>
      <w:r w:rsidR="00E73E10" w:rsidRPr="00AF2A60">
        <w:rPr>
          <w:rFonts w:ascii="Times New Roman" w:hAnsi="Times New Roman" w:cs="Times New Roman"/>
        </w:rPr>
        <w:t>Insertion of new sections—</w:t>
      </w:r>
    </w:p>
    <w:p w14:paraId="4913484D" w14:textId="77777777" w:rsidR="00E73E10" w:rsidRPr="00AF2A60" w:rsidRDefault="00E73E10" w:rsidP="004A10F4">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52</w:t>
      </w:r>
      <w:r w:rsidR="00DD6640" w:rsidRPr="00AF2A60">
        <w:rPr>
          <w:rFonts w:ascii="Times New Roman" w:hAnsi="Times New Roman" w:cs="Times New Roman"/>
          <w:smallCaps/>
        </w:rPr>
        <w:t>a</w:t>
      </w:r>
      <w:r w:rsidR="00D44E01" w:rsidRPr="00AF2A60">
        <w:rPr>
          <w:rFonts w:ascii="Times New Roman" w:hAnsi="Times New Roman" w:cs="Times New Roman"/>
        </w:rPr>
        <w:t>.</w:t>
      </w:r>
      <w:r w:rsidR="00D44E01" w:rsidRPr="00AF2A60">
        <w:rPr>
          <w:rFonts w:ascii="Times New Roman" w:hAnsi="Times New Roman" w:cs="Times New Roman"/>
        </w:rPr>
        <w:tab/>
      </w:r>
      <w:r w:rsidRPr="00AF2A60">
        <w:rPr>
          <w:rFonts w:ascii="Times New Roman" w:hAnsi="Times New Roman" w:cs="Times New Roman"/>
        </w:rPr>
        <w:t>Review of decisions</w:t>
      </w:r>
    </w:p>
    <w:p w14:paraId="03C99DA6" w14:textId="77777777" w:rsidR="00E73E10" w:rsidRPr="00AF2A60" w:rsidRDefault="00E73E10" w:rsidP="004A10F4">
      <w:pPr>
        <w:tabs>
          <w:tab w:val="left" w:pos="1080"/>
          <w:tab w:val="left" w:pos="2160"/>
        </w:tabs>
        <w:spacing w:after="0" w:line="240" w:lineRule="auto"/>
        <w:ind w:left="2232" w:hanging="792"/>
        <w:jc w:val="both"/>
        <w:rPr>
          <w:rFonts w:ascii="Times New Roman" w:hAnsi="Times New Roman" w:cs="Times New Roman"/>
        </w:rPr>
      </w:pPr>
      <w:r w:rsidRPr="00AF2A60">
        <w:rPr>
          <w:rFonts w:ascii="Times New Roman" w:hAnsi="Times New Roman" w:cs="Times New Roman"/>
        </w:rPr>
        <w:t>52</w:t>
      </w:r>
      <w:r w:rsidR="00DD6640" w:rsidRPr="00AF2A60">
        <w:rPr>
          <w:rFonts w:ascii="Times New Roman" w:hAnsi="Times New Roman" w:cs="Times New Roman"/>
          <w:smallCaps/>
        </w:rPr>
        <w:t>b</w:t>
      </w:r>
      <w:r w:rsidR="00D44E01" w:rsidRPr="00AF2A60">
        <w:rPr>
          <w:rFonts w:ascii="Times New Roman" w:hAnsi="Times New Roman" w:cs="Times New Roman"/>
        </w:rPr>
        <w:t>.</w:t>
      </w:r>
      <w:r w:rsidR="00D44E01" w:rsidRPr="00AF2A60">
        <w:rPr>
          <w:rFonts w:ascii="Times New Roman" w:hAnsi="Times New Roman" w:cs="Times New Roman"/>
        </w:rPr>
        <w:tab/>
      </w:r>
      <w:r w:rsidRPr="00AF2A60">
        <w:rPr>
          <w:rFonts w:ascii="Times New Roman" w:hAnsi="Times New Roman" w:cs="Times New Roman"/>
        </w:rPr>
        <w:t>Statement to accompany notification of decisions</w:t>
      </w:r>
    </w:p>
    <w:p w14:paraId="68B19D74"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36.</w:t>
      </w:r>
      <w:r w:rsidRPr="00AF2A60">
        <w:rPr>
          <w:rFonts w:ascii="Times New Roman" w:hAnsi="Times New Roman" w:cs="Times New Roman"/>
        </w:rPr>
        <w:tab/>
      </w:r>
      <w:r w:rsidR="00E73E10" w:rsidRPr="00AF2A60">
        <w:rPr>
          <w:rFonts w:ascii="Times New Roman" w:hAnsi="Times New Roman" w:cs="Times New Roman"/>
        </w:rPr>
        <w:t>Regulations</w:t>
      </w:r>
    </w:p>
    <w:p w14:paraId="00F2552B"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37.</w:t>
      </w:r>
      <w:r w:rsidRPr="00AF2A60">
        <w:rPr>
          <w:rFonts w:ascii="Times New Roman" w:hAnsi="Times New Roman" w:cs="Times New Roman"/>
        </w:rPr>
        <w:tab/>
      </w:r>
      <w:r w:rsidR="00E73E10" w:rsidRPr="00AF2A60">
        <w:rPr>
          <w:rFonts w:ascii="Times New Roman" w:hAnsi="Times New Roman" w:cs="Times New Roman"/>
        </w:rPr>
        <w:t>Schedule 3</w:t>
      </w:r>
    </w:p>
    <w:p w14:paraId="6BBA06EB"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38.</w:t>
      </w:r>
      <w:r w:rsidRPr="00AF2A60">
        <w:rPr>
          <w:rFonts w:ascii="Times New Roman" w:hAnsi="Times New Roman" w:cs="Times New Roman"/>
        </w:rPr>
        <w:tab/>
      </w:r>
      <w:r w:rsidR="00E73E10" w:rsidRPr="00AF2A60">
        <w:rPr>
          <w:rFonts w:ascii="Times New Roman" w:hAnsi="Times New Roman" w:cs="Times New Roman"/>
        </w:rPr>
        <w:t>Formal amendments</w:t>
      </w:r>
    </w:p>
    <w:p w14:paraId="5AA85D55" w14:textId="77777777" w:rsidR="00E73E10" w:rsidRPr="00AF2A60" w:rsidRDefault="004A10F4" w:rsidP="007C1575">
      <w:pPr>
        <w:tabs>
          <w:tab w:val="left" w:pos="1080"/>
        </w:tabs>
        <w:spacing w:after="0" w:line="240" w:lineRule="auto"/>
        <w:ind w:left="317"/>
        <w:jc w:val="both"/>
        <w:rPr>
          <w:rFonts w:ascii="Times New Roman" w:hAnsi="Times New Roman" w:cs="Times New Roman"/>
        </w:rPr>
      </w:pPr>
      <w:r w:rsidRPr="00AF2A60">
        <w:rPr>
          <w:rFonts w:ascii="Times New Roman" w:hAnsi="Times New Roman" w:cs="Times New Roman"/>
        </w:rPr>
        <w:t>39.</w:t>
      </w:r>
      <w:r w:rsidRPr="00AF2A60">
        <w:rPr>
          <w:rFonts w:ascii="Times New Roman" w:hAnsi="Times New Roman" w:cs="Times New Roman"/>
        </w:rPr>
        <w:tab/>
      </w:r>
      <w:r w:rsidR="00E73E10" w:rsidRPr="00AF2A60">
        <w:rPr>
          <w:rFonts w:ascii="Times New Roman" w:hAnsi="Times New Roman" w:cs="Times New Roman"/>
        </w:rPr>
        <w:t>Application</w:t>
      </w:r>
    </w:p>
    <w:p w14:paraId="081163EB" w14:textId="77777777" w:rsidR="00E73E10" w:rsidRPr="00AF2A60" w:rsidRDefault="00E73E10" w:rsidP="007C1575">
      <w:pPr>
        <w:spacing w:before="60" w:after="60" w:line="240" w:lineRule="auto"/>
        <w:jc w:val="center"/>
        <w:rPr>
          <w:rFonts w:ascii="Times New Roman" w:hAnsi="Times New Roman" w:cs="Times New Roman"/>
        </w:rPr>
      </w:pPr>
      <w:r w:rsidRPr="00AF2A60">
        <w:rPr>
          <w:rFonts w:ascii="Times New Roman" w:hAnsi="Times New Roman" w:cs="Times New Roman"/>
        </w:rPr>
        <w:t>THE SCHEDULE</w:t>
      </w:r>
    </w:p>
    <w:p w14:paraId="1E32E047" w14:textId="77777777" w:rsidR="00E73E10" w:rsidRPr="00AF2A60" w:rsidRDefault="00E73E10" w:rsidP="007C1575">
      <w:pPr>
        <w:spacing w:before="60" w:after="60" w:line="240" w:lineRule="auto"/>
        <w:jc w:val="center"/>
        <w:rPr>
          <w:rFonts w:ascii="Times New Roman" w:hAnsi="Times New Roman" w:cs="Times New Roman"/>
        </w:rPr>
      </w:pPr>
      <w:r w:rsidRPr="00AF2A60">
        <w:rPr>
          <w:rFonts w:ascii="Times New Roman" w:hAnsi="Times New Roman" w:cs="Times New Roman"/>
        </w:rPr>
        <w:t>Formal amendments</w:t>
      </w:r>
    </w:p>
    <w:p w14:paraId="20D2B639" w14:textId="77777777" w:rsidR="001D207C" w:rsidRPr="00AF2A60" w:rsidRDefault="001D207C" w:rsidP="00DD6640">
      <w:pPr>
        <w:spacing w:after="0" w:line="240" w:lineRule="auto"/>
        <w:jc w:val="both"/>
        <w:rPr>
          <w:rFonts w:ascii="Times New Roman" w:hAnsi="Times New Roman" w:cs="Times New Roman"/>
        </w:rPr>
        <w:sectPr w:rsidR="001D207C" w:rsidRPr="00AF2A60" w:rsidSect="001F6BC8">
          <w:pgSz w:w="10080" w:h="14400" w:code="13"/>
          <w:pgMar w:top="1152" w:right="1152" w:bottom="288" w:left="1152" w:header="720" w:footer="720" w:gutter="0"/>
          <w:cols w:space="720"/>
          <w:titlePg/>
          <w:docGrid w:linePitch="299"/>
        </w:sectPr>
      </w:pPr>
    </w:p>
    <w:p w14:paraId="4EA5658C" w14:textId="77777777" w:rsidR="005F0A48" w:rsidRPr="00AF2A60" w:rsidRDefault="005F0A48" w:rsidP="005F0A48">
      <w:pPr>
        <w:spacing w:after="120" w:line="240" w:lineRule="auto"/>
        <w:jc w:val="center"/>
        <w:rPr>
          <w:rFonts w:ascii="Times New Roman" w:hAnsi="Times New Roman" w:cs="Times New Roman"/>
          <w:b/>
          <w:sz w:val="36"/>
        </w:rPr>
      </w:pPr>
      <w:r w:rsidRPr="00AF2A60">
        <w:rPr>
          <w:rFonts w:ascii="Times New Roman" w:hAnsi="Times New Roman" w:cs="Times New Roman"/>
          <w:b/>
          <w:noProof/>
          <w:sz w:val="36"/>
          <w:lang w:val="en-AU" w:eastAsia="en-AU"/>
        </w:rPr>
        <w:lastRenderedPageBreak/>
        <w:drawing>
          <wp:inline distT="0" distB="0" distL="0" distR="0" wp14:anchorId="6E3686A2" wp14:editId="3CD7EE16">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A359895" w14:textId="77777777" w:rsidR="00E73E10" w:rsidRPr="00AF2A60" w:rsidRDefault="00DD6640" w:rsidP="00974033">
      <w:pPr>
        <w:spacing w:before="480" w:after="480" w:line="240" w:lineRule="auto"/>
        <w:jc w:val="center"/>
        <w:rPr>
          <w:rFonts w:ascii="Times New Roman" w:hAnsi="Times New Roman" w:cs="Times New Roman"/>
          <w:b/>
          <w:sz w:val="36"/>
        </w:rPr>
      </w:pPr>
      <w:r w:rsidRPr="00AF2A60">
        <w:rPr>
          <w:rFonts w:ascii="Times New Roman" w:hAnsi="Times New Roman" w:cs="Times New Roman"/>
          <w:b/>
          <w:sz w:val="36"/>
        </w:rPr>
        <w:t>Australian Citizenship Amendment Act 1984</w:t>
      </w:r>
    </w:p>
    <w:p w14:paraId="352B551C" w14:textId="77777777" w:rsidR="00E73E10" w:rsidRPr="00AF2A60" w:rsidRDefault="00DD6640" w:rsidP="005F0A48">
      <w:pPr>
        <w:spacing w:after="120" w:line="240" w:lineRule="auto"/>
        <w:jc w:val="center"/>
        <w:rPr>
          <w:rFonts w:ascii="Times New Roman" w:hAnsi="Times New Roman" w:cs="Times New Roman"/>
          <w:b/>
          <w:sz w:val="28"/>
        </w:rPr>
      </w:pPr>
      <w:r w:rsidRPr="00AF2A60">
        <w:rPr>
          <w:rFonts w:ascii="Times New Roman" w:hAnsi="Times New Roman" w:cs="Times New Roman"/>
          <w:b/>
          <w:sz w:val="28"/>
        </w:rPr>
        <w:t>No. 129 of 1984</w:t>
      </w:r>
    </w:p>
    <w:p w14:paraId="5A6CE9DD" w14:textId="77777777" w:rsidR="005F0A48" w:rsidRPr="00AF2A60" w:rsidRDefault="005F0A48" w:rsidP="005F0A48">
      <w:pPr>
        <w:pBdr>
          <w:bottom w:val="thickThinSmallGap" w:sz="12" w:space="1" w:color="auto"/>
        </w:pBdr>
        <w:spacing w:after="120" w:line="240" w:lineRule="auto"/>
        <w:jc w:val="center"/>
        <w:rPr>
          <w:rFonts w:ascii="Times New Roman" w:hAnsi="Times New Roman" w:cs="Times New Roman"/>
          <w:b/>
        </w:rPr>
      </w:pPr>
    </w:p>
    <w:p w14:paraId="1F54A332" w14:textId="77777777" w:rsidR="00E73E10" w:rsidRPr="00AF2A60" w:rsidRDefault="00DD6640" w:rsidP="005F0A48">
      <w:pPr>
        <w:spacing w:after="120" w:line="240" w:lineRule="auto"/>
        <w:jc w:val="center"/>
        <w:rPr>
          <w:rFonts w:ascii="Times New Roman" w:hAnsi="Times New Roman" w:cs="Times New Roman"/>
          <w:b/>
          <w:sz w:val="26"/>
        </w:rPr>
      </w:pPr>
      <w:r w:rsidRPr="00AF2A60">
        <w:rPr>
          <w:rFonts w:ascii="Times New Roman" w:hAnsi="Times New Roman" w:cs="Times New Roman"/>
          <w:b/>
          <w:sz w:val="26"/>
        </w:rPr>
        <w:t xml:space="preserve">An Act to amend the </w:t>
      </w:r>
      <w:r w:rsidRPr="00AF2A60">
        <w:rPr>
          <w:rFonts w:ascii="Times New Roman" w:hAnsi="Times New Roman" w:cs="Times New Roman"/>
          <w:b/>
          <w:i/>
          <w:sz w:val="26"/>
        </w:rPr>
        <w:t xml:space="preserve">Australian Citizenship Act 1948, </w:t>
      </w:r>
      <w:r w:rsidRPr="00AF2A60">
        <w:rPr>
          <w:rFonts w:ascii="Times New Roman" w:hAnsi="Times New Roman" w:cs="Times New Roman"/>
          <w:b/>
          <w:sz w:val="26"/>
        </w:rPr>
        <w:t>and for related purposes</w:t>
      </w:r>
    </w:p>
    <w:p w14:paraId="0D057BD3" w14:textId="77777777" w:rsidR="00E73E10" w:rsidRPr="00AF2A60" w:rsidRDefault="00E73E10" w:rsidP="005F0A48">
      <w:pPr>
        <w:spacing w:after="120" w:line="240" w:lineRule="auto"/>
        <w:jc w:val="right"/>
        <w:rPr>
          <w:rFonts w:ascii="Times New Roman" w:hAnsi="Times New Roman" w:cs="Times New Roman"/>
          <w:sz w:val="24"/>
        </w:rPr>
      </w:pPr>
      <w:r w:rsidRPr="00AF2A60">
        <w:rPr>
          <w:rFonts w:ascii="Times New Roman" w:hAnsi="Times New Roman" w:cs="Times New Roman"/>
          <w:sz w:val="24"/>
        </w:rPr>
        <w:t>[</w:t>
      </w:r>
      <w:r w:rsidR="00DD6640" w:rsidRPr="00AF2A60">
        <w:rPr>
          <w:rFonts w:ascii="Times New Roman" w:hAnsi="Times New Roman" w:cs="Times New Roman"/>
          <w:i/>
          <w:sz w:val="24"/>
        </w:rPr>
        <w:t>Assented to 25 October 1984</w:t>
      </w:r>
      <w:r w:rsidRPr="00AF2A60">
        <w:rPr>
          <w:rFonts w:ascii="Times New Roman" w:hAnsi="Times New Roman" w:cs="Times New Roman"/>
          <w:sz w:val="24"/>
        </w:rPr>
        <w:t>]</w:t>
      </w:r>
    </w:p>
    <w:p w14:paraId="266C0C25" w14:textId="77777777" w:rsidR="00E73E10" w:rsidRPr="00AF2A60" w:rsidRDefault="00E73E10" w:rsidP="005F0A48">
      <w:pPr>
        <w:spacing w:after="0" w:line="240" w:lineRule="auto"/>
        <w:ind w:firstLine="432"/>
        <w:jc w:val="both"/>
        <w:rPr>
          <w:rFonts w:ascii="Times New Roman" w:hAnsi="Times New Roman" w:cs="Times New Roman"/>
          <w:sz w:val="24"/>
        </w:rPr>
      </w:pPr>
      <w:r w:rsidRPr="00AF2A60">
        <w:rPr>
          <w:rFonts w:ascii="Times New Roman" w:hAnsi="Times New Roman" w:cs="Times New Roman"/>
          <w:sz w:val="24"/>
        </w:rPr>
        <w:t>BE IT ENACTED by the Queen, and the Senate and the House of Representatives of the Commonwealth of Australia, as follows:</w:t>
      </w:r>
    </w:p>
    <w:p w14:paraId="1A1AADA7" w14:textId="77777777" w:rsidR="00E73E10" w:rsidRPr="00AF2A60" w:rsidRDefault="00DD6640" w:rsidP="007E29A0">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Short title, &amp;c.</w:t>
      </w:r>
    </w:p>
    <w:p w14:paraId="0C849AB7" w14:textId="77777777" w:rsidR="00E73E10" w:rsidRPr="00AF2A60" w:rsidRDefault="00DD6640" w:rsidP="007E29A0">
      <w:pPr>
        <w:spacing w:after="0" w:line="240" w:lineRule="auto"/>
        <w:ind w:firstLine="432"/>
        <w:jc w:val="both"/>
        <w:rPr>
          <w:rFonts w:ascii="Times New Roman" w:hAnsi="Times New Roman" w:cs="Times New Roman"/>
        </w:rPr>
      </w:pPr>
      <w:r w:rsidRPr="00AF2A60">
        <w:rPr>
          <w:rFonts w:ascii="Times New Roman" w:hAnsi="Times New Roman" w:cs="Times New Roman"/>
          <w:b/>
        </w:rPr>
        <w:t>1.</w:t>
      </w:r>
      <w:r w:rsidR="00E73E10" w:rsidRPr="00AF2A60">
        <w:rPr>
          <w:rFonts w:ascii="Times New Roman" w:hAnsi="Times New Roman" w:cs="Times New Roman"/>
        </w:rPr>
        <w:t xml:space="preserve"> </w:t>
      </w:r>
      <w:r w:rsidRPr="00AF2A60">
        <w:rPr>
          <w:rFonts w:ascii="Times New Roman" w:hAnsi="Times New Roman" w:cs="Times New Roman"/>
          <w:b/>
        </w:rPr>
        <w:t xml:space="preserve">(1) </w:t>
      </w:r>
      <w:r w:rsidR="00E73E10" w:rsidRPr="00AF2A60">
        <w:rPr>
          <w:rFonts w:ascii="Times New Roman" w:hAnsi="Times New Roman" w:cs="Times New Roman"/>
        </w:rPr>
        <w:t xml:space="preserve">This Act may be cited as the </w:t>
      </w:r>
      <w:r w:rsidRPr="00AF2A60">
        <w:rPr>
          <w:rFonts w:ascii="Times New Roman" w:hAnsi="Times New Roman" w:cs="Times New Roman"/>
          <w:i/>
        </w:rPr>
        <w:t>Australian Citizenship Amendment Act 1984.</w:t>
      </w:r>
    </w:p>
    <w:p w14:paraId="5630170D" w14:textId="77777777" w:rsidR="00E73E10" w:rsidRPr="00AF2A60" w:rsidRDefault="00DD6640" w:rsidP="00CE1C9D">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(2) </w:t>
      </w:r>
      <w:r w:rsidR="00E73E10" w:rsidRPr="00AF2A60">
        <w:rPr>
          <w:rFonts w:ascii="Times New Roman" w:hAnsi="Times New Roman" w:cs="Times New Roman"/>
        </w:rPr>
        <w:t xml:space="preserve">The </w:t>
      </w:r>
      <w:r w:rsidRPr="00AF2A60">
        <w:rPr>
          <w:rFonts w:ascii="Times New Roman" w:hAnsi="Times New Roman" w:cs="Times New Roman"/>
          <w:i/>
        </w:rPr>
        <w:t>Australian Citizenship Act 1948</w:t>
      </w:r>
      <w:r w:rsidRPr="00AF2A60">
        <w:rPr>
          <w:rFonts w:ascii="Times New Roman" w:hAnsi="Times New Roman" w:cs="Times New Roman"/>
          <w:vertAlign w:val="superscript"/>
        </w:rPr>
        <w:t>1</w:t>
      </w:r>
      <w:r w:rsidRPr="00AF2A60">
        <w:rPr>
          <w:rFonts w:ascii="Times New Roman" w:hAnsi="Times New Roman" w:cs="Times New Roman"/>
          <w:i/>
        </w:rPr>
        <w:t xml:space="preserve"> </w:t>
      </w:r>
      <w:r w:rsidR="00E73E10" w:rsidRPr="00AF2A60">
        <w:rPr>
          <w:rFonts w:ascii="Times New Roman" w:hAnsi="Times New Roman" w:cs="Times New Roman"/>
        </w:rPr>
        <w:t>is in this Act referred to as the Principal Act.</w:t>
      </w:r>
    </w:p>
    <w:p w14:paraId="0DF12CE3" w14:textId="77777777" w:rsidR="00E73E10" w:rsidRPr="00AF2A60" w:rsidRDefault="00DD6640" w:rsidP="007E29A0">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Commencement</w:t>
      </w:r>
    </w:p>
    <w:p w14:paraId="7853A7CD" w14:textId="77777777" w:rsidR="00E73E10" w:rsidRPr="00AF2A60" w:rsidRDefault="00DD6640" w:rsidP="00CE1C9D">
      <w:pPr>
        <w:spacing w:after="0" w:line="240" w:lineRule="auto"/>
        <w:ind w:firstLine="432"/>
        <w:jc w:val="both"/>
        <w:rPr>
          <w:rFonts w:ascii="Times New Roman" w:hAnsi="Times New Roman" w:cs="Times New Roman"/>
        </w:rPr>
      </w:pPr>
      <w:r w:rsidRPr="00AF2A60">
        <w:rPr>
          <w:rFonts w:ascii="Times New Roman" w:hAnsi="Times New Roman" w:cs="Times New Roman"/>
          <w:b/>
        </w:rPr>
        <w:t>2.</w:t>
      </w:r>
      <w:r w:rsidR="00E73E10" w:rsidRPr="00AF2A60">
        <w:rPr>
          <w:rFonts w:ascii="Times New Roman" w:hAnsi="Times New Roman" w:cs="Times New Roman"/>
        </w:rPr>
        <w:t xml:space="preserve"> </w:t>
      </w:r>
      <w:r w:rsidRPr="00AF2A60">
        <w:rPr>
          <w:rFonts w:ascii="Times New Roman" w:hAnsi="Times New Roman" w:cs="Times New Roman"/>
          <w:b/>
        </w:rPr>
        <w:t xml:space="preserve">(1) </w:t>
      </w:r>
      <w:r w:rsidR="00E73E10" w:rsidRPr="00AF2A60">
        <w:rPr>
          <w:rFonts w:ascii="Times New Roman" w:hAnsi="Times New Roman" w:cs="Times New Roman"/>
        </w:rPr>
        <w:t>Subject to sub-section (2), this Act shall come into operation on the twenty-eighth day after the day on which it receives the Royal Assent.</w:t>
      </w:r>
    </w:p>
    <w:p w14:paraId="3C594B2D" w14:textId="77777777" w:rsidR="00E73E10" w:rsidRPr="00AF2A60" w:rsidRDefault="00DD6640" w:rsidP="00CE1C9D">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(2) </w:t>
      </w:r>
      <w:r w:rsidR="00E73E10" w:rsidRPr="00AF2A60">
        <w:rPr>
          <w:rFonts w:ascii="Times New Roman" w:hAnsi="Times New Roman" w:cs="Times New Roman"/>
        </w:rPr>
        <w:t>Section 3, sub-section 4 (2), sections 7, 22, 33 and 34 and section 37 shall come into operation on a day to be fixed by Proclamation.</w:t>
      </w:r>
    </w:p>
    <w:p w14:paraId="48A5BFCF" w14:textId="77777777" w:rsidR="00E73E10" w:rsidRPr="00AF2A60" w:rsidRDefault="00DD6640" w:rsidP="007E29A0">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Title</w:t>
      </w:r>
    </w:p>
    <w:p w14:paraId="19BC4676" w14:textId="77777777" w:rsidR="00E73E10" w:rsidRPr="00AF2A60" w:rsidRDefault="00DD6640" w:rsidP="00CE1C9D">
      <w:pPr>
        <w:spacing w:after="0" w:line="240" w:lineRule="auto"/>
        <w:ind w:firstLine="432"/>
        <w:jc w:val="both"/>
        <w:rPr>
          <w:rFonts w:ascii="Times New Roman" w:hAnsi="Times New Roman" w:cs="Times New Roman"/>
        </w:rPr>
      </w:pPr>
      <w:r w:rsidRPr="00AF2A60">
        <w:rPr>
          <w:rFonts w:ascii="Times New Roman" w:hAnsi="Times New Roman" w:cs="Times New Roman"/>
          <w:b/>
        </w:rPr>
        <w:t>3.</w:t>
      </w:r>
      <w:r w:rsidR="00E73E10" w:rsidRPr="00AF2A60">
        <w:rPr>
          <w:rFonts w:ascii="Times New Roman" w:hAnsi="Times New Roman" w:cs="Times New Roman"/>
        </w:rPr>
        <w:t xml:space="preserve"> The title of the Principal Act is amended by omitting all the words after </w:t>
      </w:r>
      <w:r w:rsidRPr="00AF2A60">
        <w:rPr>
          <w:rFonts w:ascii="Times New Roman" w:hAnsi="Times New Roman" w:cs="Times New Roman"/>
        </w:rPr>
        <w:t>“</w:t>
      </w:r>
      <w:r w:rsidR="00E73E10" w:rsidRPr="00AF2A60">
        <w:rPr>
          <w:rFonts w:ascii="Times New Roman" w:hAnsi="Times New Roman" w:cs="Times New Roman"/>
        </w:rPr>
        <w:t>Citizenship</w:t>
      </w:r>
      <w:r w:rsidRPr="00AF2A60">
        <w:rPr>
          <w:rFonts w:ascii="Times New Roman" w:hAnsi="Times New Roman" w:cs="Times New Roman"/>
        </w:rPr>
        <w:t>”</w:t>
      </w:r>
      <w:r w:rsidR="00E73E10" w:rsidRPr="00AF2A60">
        <w:rPr>
          <w:rFonts w:ascii="Times New Roman" w:hAnsi="Times New Roman" w:cs="Times New Roman"/>
        </w:rPr>
        <w:t>.</w:t>
      </w:r>
    </w:p>
    <w:p w14:paraId="66E7E3AC" w14:textId="77777777" w:rsidR="00E73E10" w:rsidRPr="00AF2A60" w:rsidRDefault="00DD6640" w:rsidP="00DD6640">
      <w:pPr>
        <w:spacing w:after="0" w:line="240" w:lineRule="auto"/>
        <w:jc w:val="both"/>
        <w:rPr>
          <w:rFonts w:ascii="Times New Roman" w:hAnsi="Times New Roman" w:cs="Times New Roman"/>
        </w:rPr>
      </w:pPr>
      <w:r w:rsidRPr="00AF2A60">
        <w:rPr>
          <w:rFonts w:ascii="Times New Roman" w:hAnsi="Times New Roman" w:cs="Times New Roman"/>
        </w:rPr>
        <w:br w:type="page"/>
      </w:r>
    </w:p>
    <w:p w14:paraId="69163046" w14:textId="77777777" w:rsidR="00E73E10" w:rsidRPr="00AF2A60" w:rsidRDefault="00DD6640" w:rsidP="00A41C65">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lastRenderedPageBreak/>
        <w:t>Interpretation</w:t>
      </w:r>
    </w:p>
    <w:p w14:paraId="1346D1C3" w14:textId="77777777" w:rsidR="00E73E10" w:rsidRPr="00AF2A60" w:rsidRDefault="00DD6640" w:rsidP="00A41C65">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4. (1) </w:t>
      </w:r>
      <w:r w:rsidR="00E73E10" w:rsidRPr="00AF2A60">
        <w:rPr>
          <w:rFonts w:ascii="Times New Roman" w:hAnsi="Times New Roman" w:cs="Times New Roman"/>
        </w:rPr>
        <w:t>Section 5 of the Principal Act is amended—</w:t>
      </w:r>
    </w:p>
    <w:p w14:paraId="1EE9E1A3" w14:textId="77777777" w:rsidR="00E73E10" w:rsidRPr="00AF2A60" w:rsidRDefault="00E73E10" w:rsidP="00A41C65">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by omitting from sub-section (1) the definition of </w:t>
      </w:r>
      <w:r w:rsidR="00DD6640" w:rsidRPr="00AF2A60">
        <w:rPr>
          <w:rFonts w:ascii="Times New Roman" w:hAnsi="Times New Roman" w:cs="Times New Roman"/>
        </w:rPr>
        <w:t>“</w:t>
      </w:r>
      <w:r w:rsidRPr="00AF2A60">
        <w:rPr>
          <w:rFonts w:ascii="Times New Roman" w:hAnsi="Times New Roman" w:cs="Times New Roman"/>
        </w:rPr>
        <w:t>Australia</w:t>
      </w:r>
      <w:r w:rsidR="00DD6640" w:rsidRPr="00AF2A60">
        <w:rPr>
          <w:rFonts w:ascii="Times New Roman" w:hAnsi="Times New Roman" w:cs="Times New Roman"/>
        </w:rPr>
        <w:t>”</w:t>
      </w:r>
      <w:r w:rsidRPr="00AF2A60">
        <w:rPr>
          <w:rFonts w:ascii="Times New Roman" w:hAnsi="Times New Roman" w:cs="Times New Roman"/>
        </w:rPr>
        <w:t xml:space="preserve"> and substituting the following definitions:</w:t>
      </w:r>
    </w:p>
    <w:p w14:paraId="0D81DBBF" w14:textId="77777777" w:rsidR="00E73E10" w:rsidRPr="00AF2A60" w:rsidRDefault="00FC1CC5" w:rsidP="00D63D1A">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approved form</w:t>
      </w:r>
      <w:r w:rsidR="00DD6640" w:rsidRPr="00AF2A60">
        <w:rPr>
          <w:rFonts w:ascii="Times New Roman" w:hAnsi="Times New Roman" w:cs="Times New Roman"/>
        </w:rPr>
        <w:t>’</w:t>
      </w:r>
      <w:r w:rsidR="00E73E10" w:rsidRPr="00AF2A60">
        <w:rPr>
          <w:rFonts w:ascii="Times New Roman" w:hAnsi="Times New Roman" w:cs="Times New Roman"/>
        </w:rPr>
        <w:t xml:space="preserve"> means a form approved by the Minister by instrument in writing;</w:t>
      </w:r>
    </w:p>
    <w:p w14:paraId="49D7E456" w14:textId="77777777" w:rsidR="00E73E10" w:rsidRPr="00AF2A60" w:rsidRDefault="00FC1CC5" w:rsidP="00D63D1A">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Australia</w:t>
      </w:r>
      <w:r w:rsidR="00DD6640" w:rsidRPr="00AF2A60">
        <w:rPr>
          <w:rFonts w:ascii="Times New Roman" w:hAnsi="Times New Roman" w:cs="Times New Roman"/>
        </w:rPr>
        <w:t>’</w:t>
      </w:r>
      <w:r w:rsidR="00E73E10" w:rsidRPr="00AF2A60">
        <w:rPr>
          <w:rFonts w:ascii="Times New Roman" w:hAnsi="Times New Roman" w:cs="Times New Roman"/>
        </w:rPr>
        <w:t>, when used in a geographical sense, includes the external Territories;</w:t>
      </w:r>
      <w:r w:rsidR="00DD6640" w:rsidRPr="00AF2A60">
        <w:rPr>
          <w:rFonts w:ascii="Times New Roman" w:hAnsi="Times New Roman" w:cs="Times New Roman"/>
        </w:rPr>
        <w:t>”</w:t>
      </w:r>
      <w:r w:rsidR="00E73E10" w:rsidRPr="00AF2A60">
        <w:rPr>
          <w:rFonts w:ascii="Times New Roman" w:hAnsi="Times New Roman" w:cs="Times New Roman"/>
        </w:rPr>
        <w:t>;</w:t>
      </w:r>
    </w:p>
    <w:p w14:paraId="7A5F88B0" w14:textId="77777777" w:rsidR="00E73E10" w:rsidRPr="00AF2A60" w:rsidRDefault="00E73E10" w:rsidP="00477A02">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paragraph (a) of the definition of </w:t>
      </w:r>
      <w:r w:rsidR="00DD6640" w:rsidRPr="00AF2A60">
        <w:rPr>
          <w:rFonts w:ascii="Times New Roman" w:hAnsi="Times New Roman" w:cs="Times New Roman"/>
        </w:rPr>
        <w:t>“</w:t>
      </w:r>
      <w:r w:rsidRPr="00AF2A60">
        <w:rPr>
          <w:rFonts w:ascii="Times New Roman" w:hAnsi="Times New Roman" w:cs="Times New Roman"/>
        </w:rPr>
        <w:t>Australian consulate</w:t>
      </w:r>
      <w:r w:rsidR="00DD6640" w:rsidRPr="00AF2A60">
        <w:rPr>
          <w:rFonts w:ascii="Times New Roman" w:hAnsi="Times New Roman" w:cs="Times New Roman"/>
        </w:rPr>
        <w:t>”</w:t>
      </w:r>
      <w:r w:rsidRPr="00AF2A60">
        <w:rPr>
          <w:rFonts w:ascii="Times New Roman" w:hAnsi="Times New Roman" w:cs="Times New Roman"/>
        </w:rPr>
        <w:t xml:space="preserve"> in sub-section (1) </w:t>
      </w:r>
      <w:r w:rsidR="00DD6640" w:rsidRPr="00AF2A60">
        <w:rPr>
          <w:rFonts w:ascii="Times New Roman" w:hAnsi="Times New Roman" w:cs="Times New Roman"/>
        </w:rPr>
        <w:t>“</w:t>
      </w:r>
      <w:r w:rsidRPr="00AF2A60">
        <w:rPr>
          <w:rFonts w:ascii="Times New Roman" w:hAnsi="Times New Roman" w:cs="Times New Roman"/>
        </w:rPr>
        <w:t>at which a register of births is kept</w:t>
      </w:r>
      <w:r w:rsidR="00DD6640" w:rsidRPr="00AF2A60">
        <w:rPr>
          <w:rFonts w:ascii="Times New Roman" w:hAnsi="Times New Roman" w:cs="Times New Roman"/>
        </w:rPr>
        <w:t>”</w:t>
      </w:r>
      <w:r w:rsidRPr="00AF2A60">
        <w:rPr>
          <w:rFonts w:ascii="Times New Roman" w:hAnsi="Times New Roman" w:cs="Times New Roman"/>
        </w:rPr>
        <w:t>;</w:t>
      </w:r>
    </w:p>
    <w:p w14:paraId="3E0BB2C9" w14:textId="77777777" w:rsidR="00E73E10" w:rsidRPr="00AF2A60" w:rsidRDefault="00E73E10" w:rsidP="00477A02">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(c) by omitting from paragraph (b) of the definition of </w:t>
      </w:r>
      <w:r w:rsidR="00DD6640" w:rsidRPr="00AF2A60">
        <w:rPr>
          <w:rFonts w:ascii="Times New Roman" w:hAnsi="Times New Roman" w:cs="Times New Roman"/>
        </w:rPr>
        <w:t>“</w:t>
      </w:r>
      <w:r w:rsidRPr="00AF2A60">
        <w:rPr>
          <w:rFonts w:ascii="Times New Roman" w:hAnsi="Times New Roman" w:cs="Times New Roman"/>
        </w:rPr>
        <w:t>Australian consulate</w:t>
      </w:r>
      <w:r w:rsidR="00DD6640" w:rsidRPr="00AF2A60">
        <w:rPr>
          <w:rFonts w:ascii="Times New Roman" w:hAnsi="Times New Roman" w:cs="Times New Roman"/>
        </w:rPr>
        <w:t>”</w:t>
      </w:r>
      <w:r w:rsidRPr="00AF2A60">
        <w:rPr>
          <w:rFonts w:ascii="Times New Roman" w:hAnsi="Times New Roman" w:cs="Times New Roman"/>
        </w:rPr>
        <w:t xml:space="preserve"> in sub-section (1) </w:t>
      </w:r>
      <w:r w:rsidR="00DD6640" w:rsidRPr="00AF2A60">
        <w:rPr>
          <w:rFonts w:ascii="Times New Roman" w:hAnsi="Times New Roman" w:cs="Times New Roman"/>
        </w:rPr>
        <w:t>“</w:t>
      </w:r>
      <w:r w:rsidRPr="00AF2A60">
        <w:rPr>
          <w:rFonts w:ascii="Times New Roman" w:hAnsi="Times New Roman" w:cs="Times New Roman"/>
        </w:rPr>
        <w:t>in New Guinea or</w:t>
      </w:r>
      <w:r w:rsidR="00DD6640" w:rsidRPr="00AF2A60">
        <w:rPr>
          <w:rFonts w:ascii="Times New Roman" w:hAnsi="Times New Roman" w:cs="Times New Roman"/>
        </w:rPr>
        <w:t>”</w:t>
      </w:r>
      <w:r w:rsidRPr="00AF2A60">
        <w:rPr>
          <w:rFonts w:ascii="Times New Roman" w:hAnsi="Times New Roman" w:cs="Times New Roman"/>
        </w:rPr>
        <w:t>;</w:t>
      </w:r>
    </w:p>
    <w:p w14:paraId="61D6A3C2" w14:textId="77777777" w:rsidR="00E73E10" w:rsidRPr="00AF2A60" w:rsidRDefault="00E73E10" w:rsidP="00477A02">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(d) by omitting from sub-section (1) the definitions of </w:t>
      </w:r>
      <w:r w:rsidR="00DD6640" w:rsidRPr="00AF2A60">
        <w:rPr>
          <w:rFonts w:ascii="Times New Roman" w:hAnsi="Times New Roman" w:cs="Times New Roman"/>
        </w:rPr>
        <w:t>“</w:t>
      </w:r>
      <w:r w:rsidRPr="00AF2A60">
        <w:rPr>
          <w:rFonts w:ascii="Times New Roman" w:hAnsi="Times New Roman" w:cs="Times New Roman"/>
        </w:rPr>
        <w:t>New Guinea</w:t>
      </w:r>
      <w:r w:rsidR="00DD6640" w:rsidRPr="00AF2A60">
        <w:rPr>
          <w:rFonts w:ascii="Times New Roman" w:hAnsi="Times New Roman" w:cs="Times New Roman"/>
        </w:rPr>
        <w:t>”</w:t>
      </w:r>
      <w:r w:rsidRPr="00AF2A60">
        <w:rPr>
          <w:rFonts w:ascii="Times New Roman" w:hAnsi="Times New Roman" w:cs="Times New Roman"/>
        </w:rPr>
        <w:t xml:space="preserve">, </w:t>
      </w:r>
      <w:r w:rsidR="00DD6640" w:rsidRPr="00AF2A60">
        <w:rPr>
          <w:rFonts w:ascii="Times New Roman" w:hAnsi="Times New Roman" w:cs="Times New Roman"/>
        </w:rPr>
        <w:t>“</w:t>
      </w:r>
      <w:r w:rsidRPr="00AF2A60">
        <w:rPr>
          <w:rFonts w:ascii="Times New Roman" w:hAnsi="Times New Roman" w:cs="Times New Roman"/>
        </w:rPr>
        <w:t>responsible parent</w:t>
      </w:r>
      <w:r w:rsidR="00DD6640" w:rsidRPr="00AF2A60">
        <w:rPr>
          <w:rFonts w:ascii="Times New Roman" w:hAnsi="Times New Roman" w:cs="Times New Roman"/>
        </w:rPr>
        <w:t>”</w:t>
      </w:r>
      <w:r w:rsidRPr="00AF2A60">
        <w:rPr>
          <w:rFonts w:ascii="Times New Roman" w:hAnsi="Times New Roman" w:cs="Times New Roman"/>
        </w:rPr>
        <w:t xml:space="preserve">, </w:t>
      </w:r>
      <w:r w:rsidR="00DD6640" w:rsidRPr="00AF2A60">
        <w:rPr>
          <w:rFonts w:ascii="Times New Roman" w:hAnsi="Times New Roman" w:cs="Times New Roman"/>
        </w:rPr>
        <w:t>“</w:t>
      </w:r>
      <w:r w:rsidRPr="00AF2A60">
        <w:rPr>
          <w:rFonts w:ascii="Times New Roman" w:hAnsi="Times New Roman" w:cs="Times New Roman"/>
        </w:rPr>
        <w:t>service under an Australian government</w:t>
      </w:r>
      <w:r w:rsidR="00DD6640" w:rsidRPr="00AF2A60">
        <w:rPr>
          <w:rFonts w:ascii="Times New Roman" w:hAnsi="Times New Roman" w:cs="Times New Roman"/>
        </w:rPr>
        <w:t>”</w:t>
      </w:r>
      <w:r w:rsidRPr="00AF2A60">
        <w:rPr>
          <w:rFonts w:ascii="Times New Roman" w:hAnsi="Times New Roman" w:cs="Times New Roman"/>
        </w:rPr>
        <w:t xml:space="preserve">, </w:t>
      </w:r>
      <w:r w:rsidR="00DD6640" w:rsidRPr="00AF2A60">
        <w:rPr>
          <w:rFonts w:ascii="Times New Roman" w:hAnsi="Times New Roman" w:cs="Times New Roman"/>
        </w:rPr>
        <w:t>“</w:t>
      </w:r>
      <w:r w:rsidRPr="00AF2A60">
        <w:rPr>
          <w:rFonts w:ascii="Times New Roman" w:hAnsi="Times New Roman" w:cs="Times New Roman"/>
        </w:rPr>
        <w:t>the approved form</w:t>
      </w:r>
      <w:r w:rsidR="00DD6640" w:rsidRPr="00AF2A60">
        <w:rPr>
          <w:rFonts w:ascii="Times New Roman" w:hAnsi="Times New Roman" w:cs="Times New Roman"/>
        </w:rPr>
        <w:t>”</w:t>
      </w:r>
      <w:r w:rsidRPr="00AF2A60">
        <w:rPr>
          <w:rFonts w:ascii="Times New Roman" w:hAnsi="Times New Roman" w:cs="Times New Roman"/>
        </w:rPr>
        <w:t xml:space="preserve">, </w:t>
      </w:r>
      <w:r w:rsidR="00DD6640" w:rsidRPr="00AF2A60">
        <w:rPr>
          <w:rFonts w:ascii="Times New Roman" w:hAnsi="Times New Roman" w:cs="Times New Roman"/>
        </w:rPr>
        <w:t>“</w:t>
      </w:r>
      <w:r w:rsidRPr="00AF2A60">
        <w:rPr>
          <w:rFonts w:ascii="Times New Roman" w:hAnsi="Times New Roman" w:cs="Times New Roman"/>
        </w:rPr>
        <w:t>the permanent forces of the Commonwealth</w:t>
      </w:r>
      <w:r w:rsidR="00DD6640" w:rsidRPr="00AF2A60">
        <w:rPr>
          <w:rFonts w:ascii="Times New Roman" w:hAnsi="Times New Roman" w:cs="Times New Roman"/>
        </w:rPr>
        <w:t>”</w:t>
      </w:r>
      <w:r w:rsidRPr="00AF2A60">
        <w:rPr>
          <w:rFonts w:ascii="Times New Roman" w:hAnsi="Times New Roman" w:cs="Times New Roman"/>
        </w:rPr>
        <w:t xml:space="preserve"> and </w:t>
      </w:r>
      <w:r w:rsidR="00DD6640" w:rsidRPr="00AF2A60">
        <w:rPr>
          <w:rFonts w:ascii="Times New Roman" w:hAnsi="Times New Roman" w:cs="Times New Roman"/>
        </w:rPr>
        <w:t>“</w:t>
      </w:r>
      <w:r w:rsidRPr="00AF2A60">
        <w:rPr>
          <w:rFonts w:ascii="Times New Roman" w:hAnsi="Times New Roman" w:cs="Times New Roman"/>
        </w:rPr>
        <w:t>the Secretary</w:t>
      </w:r>
      <w:r w:rsidR="00DD6640" w:rsidRPr="00AF2A60">
        <w:rPr>
          <w:rFonts w:ascii="Times New Roman" w:hAnsi="Times New Roman" w:cs="Times New Roman"/>
        </w:rPr>
        <w:t>”</w:t>
      </w:r>
      <w:r w:rsidRPr="00AF2A60">
        <w:rPr>
          <w:rFonts w:ascii="Times New Roman" w:hAnsi="Times New Roman" w:cs="Times New Roman"/>
        </w:rPr>
        <w:t xml:space="preserve"> and substituting the following definitions:</w:t>
      </w:r>
    </w:p>
    <w:p w14:paraId="0255220C" w14:textId="77777777" w:rsidR="00E73E10" w:rsidRPr="00AF2A60" w:rsidRDefault="00FC1CC5" w:rsidP="00477A0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entry permit</w:t>
      </w:r>
      <w:r w:rsidR="00DD6640" w:rsidRPr="00AF2A60">
        <w:rPr>
          <w:rFonts w:ascii="Times New Roman" w:hAnsi="Times New Roman" w:cs="Times New Roman"/>
        </w:rPr>
        <w:t>’</w:t>
      </w:r>
      <w:r w:rsidR="00E73E10" w:rsidRPr="00AF2A60">
        <w:rPr>
          <w:rFonts w:ascii="Times New Roman" w:hAnsi="Times New Roman" w:cs="Times New Roman"/>
        </w:rPr>
        <w:t xml:space="preserve"> means an entry permit within the meaning of the </w:t>
      </w:r>
      <w:r w:rsidR="00DD6640" w:rsidRPr="00AF2A60">
        <w:rPr>
          <w:rFonts w:ascii="Times New Roman" w:hAnsi="Times New Roman" w:cs="Times New Roman"/>
          <w:i/>
        </w:rPr>
        <w:t>Migration Act 1958;</w:t>
      </w:r>
    </w:p>
    <w:p w14:paraId="1707CE4D" w14:textId="77777777" w:rsidR="00E73E10" w:rsidRPr="00AF2A60" w:rsidRDefault="00FC1CC5" w:rsidP="00477A0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New Guinea</w:t>
      </w:r>
      <w:r w:rsidR="00DD6640" w:rsidRPr="00AF2A60">
        <w:rPr>
          <w:rFonts w:ascii="Times New Roman" w:hAnsi="Times New Roman" w:cs="Times New Roman"/>
        </w:rPr>
        <w:t>’</w:t>
      </w:r>
      <w:r w:rsidR="00E73E10" w:rsidRPr="00AF2A60">
        <w:rPr>
          <w:rFonts w:ascii="Times New Roman" w:hAnsi="Times New Roman" w:cs="Times New Roman"/>
        </w:rPr>
        <w:t xml:space="preserve"> has the same meaning as </w:t>
      </w:r>
      <w:r w:rsidR="00DD6640" w:rsidRPr="00AF2A60">
        <w:rPr>
          <w:rFonts w:ascii="Times New Roman" w:hAnsi="Times New Roman" w:cs="Times New Roman"/>
        </w:rPr>
        <w:t>‘</w:t>
      </w:r>
      <w:r w:rsidR="00E73E10" w:rsidRPr="00AF2A60">
        <w:rPr>
          <w:rFonts w:ascii="Times New Roman" w:hAnsi="Times New Roman" w:cs="Times New Roman"/>
        </w:rPr>
        <w:t>the Territory of New Guinea</w:t>
      </w:r>
      <w:r w:rsidR="00DD6640" w:rsidRPr="00AF2A60">
        <w:rPr>
          <w:rFonts w:ascii="Times New Roman" w:hAnsi="Times New Roman" w:cs="Times New Roman"/>
        </w:rPr>
        <w:t>’</w:t>
      </w:r>
      <w:r w:rsidR="00E73E10" w:rsidRPr="00AF2A60">
        <w:rPr>
          <w:rFonts w:ascii="Times New Roman" w:hAnsi="Times New Roman" w:cs="Times New Roman"/>
        </w:rPr>
        <w:t xml:space="preserve"> had in the </w:t>
      </w:r>
      <w:r w:rsidR="00DD6640" w:rsidRPr="00AF2A60">
        <w:rPr>
          <w:rFonts w:ascii="Times New Roman" w:hAnsi="Times New Roman" w:cs="Times New Roman"/>
          <w:i/>
        </w:rPr>
        <w:t xml:space="preserve">Papua New Guinea Act 1949 </w:t>
      </w:r>
      <w:r w:rsidR="00E73E10" w:rsidRPr="00AF2A60">
        <w:rPr>
          <w:rFonts w:ascii="Times New Roman" w:hAnsi="Times New Roman" w:cs="Times New Roman"/>
        </w:rPr>
        <w:t>immediately before 16 September 1975;</w:t>
      </w:r>
    </w:p>
    <w:p w14:paraId="21820C56" w14:textId="77777777" w:rsidR="00E73E10" w:rsidRPr="00AF2A60" w:rsidRDefault="00FC1CC5" w:rsidP="00477A0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Papua</w:t>
      </w:r>
      <w:r w:rsidR="00DD6640" w:rsidRPr="00AF2A60">
        <w:rPr>
          <w:rFonts w:ascii="Times New Roman" w:hAnsi="Times New Roman" w:cs="Times New Roman"/>
        </w:rPr>
        <w:t>’</w:t>
      </w:r>
      <w:r w:rsidR="00E73E10" w:rsidRPr="00AF2A60">
        <w:rPr>
          <w:rFonts w:ascii="Times New Roman" w:hAnsi="Times New Roman" w:cs="Times New Roman"/>
        </w:rPr>
        <w:t xml:space="preserve"> has the same meaning as </w:t>
      </w:r>
      <w:r w:rsidR="00DD6640" w:rsidRPr="00AF2A60">
        <w:rPr>
          <w:rFonts w:ascii="Times New Roman" w:hAnsi="Times New Roman" w:cs="Times New Roman"/>
        </w:rPr>
        <w:t>‘</w:t>
      </w:r>
      <w:r w:rsidR="00E73E10" w:rsidRPr="00AF2A60">
        <w:rPr>
          <w:rFonts w:ascii="Times New Roman" w:hAnsi="Times New Roman" w:cs="Times New Roman"/>
        </w:rPr>
        <w:t>the Territory of Papua</w:t>
      </w:r>
      <w:r w:rsidR="00DD6640" w:rsidRPr="00AF2A60">
        <w:rPr>
          <w:rFonts w:ascii="Times New Roman" w:hAnsi="Times New Roman" w:cs="Times New Roman"/>
        </w:rPr>
        <w:t>’</w:t>
      </w:r>
      <w:r w:rsidR="00E73E10" w:rsidRPr="00AF2A60">
        <w:rPr>
          <w:rFonts w:ascii="Times New Roman" w:hAnsi="Times New Roman" w:cs="Times New Roman"/>
        </w:rPr>
        <w:t xml:space="preserve"> had in the </w:t>
      </w:r>
      <w:r w:rsidR="00DD6640" w:rsidRPr="00AF2A60">
        <w:rPr>
          <w:rFonts w:ascii="Times New Roman" w:hAnsi="Times New Roman" w:cs="Times New Roman"/>
          <w:i/>
        </w:rPr>
        <w:t xml:space="preserve">Papua New Guinea Act 1949 </w:t>
      </w:r>
      <w:r w:rsidR="00E73E10" w:rsidRPr="00AF2A60">
        <w:rPr>
          <w:rFonts w:ascii="Times New Roman" w:hAnsi="Times New Roman" w:cs="Times New Roman"/>
        </w:rPr>
        <w:t>immediately before 16 September 1975;</w:t>
      </w:r>
    </w:p>
    <w:p w14:paraId="151FF7BE" w14:textId="77777777" w:rsidR="00E73E10" w:rsidRPr="00AF2A60" w:rsidRDefault="00FC1CC5" w:rsidP="00477A0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prescribed date</w:t>
      </w:r>
      <w:r w:rsidR="00DD6640" w:rsidRPr="00AF2A60">
        <w:rPr>
          <w:rFonts w:ascii="Times New Roman" w:hAnsi="Times New Roman" w:cs="Times New Roman"/>
        </w:rPr>
        <w:t>’</w:t>
      </w:r>
      <w:r w:rsidR="00E73E10" w:rsidRPr="00AF2A60">
        <w:rPr>
          <w:rFonts w:ascii="Times New Roman" w:hAnsi="Times New Roman" w:cs="Times New Roman"/>
        </w:rPr>
        <w:t xml:space="preserve"> means the day on which the </w:t>
      </w:r>
      <w:r w:rsidR="00DD6640" w:rsidRPr="00AF2A60">
        <w:rPr>
          <w:rFonts w:ascii="Times New Roman" w:hAnsi="Times New Roman" w:cs="Times New Roman"/>
          <w:i/>
        </w:rPr>
        <w:t xml:space="preserve">Migration Amendment Act 1983 </w:t>
      </w:r>
      <w:r w:rsidR="00E73E10" w:rsidRPr="00AF2A60">
        <w:rPr>
          <w:rFonts w:ascii="Times New Roman" w:hAnsi="Times New Roman" w:cs="Times New Roman"/>
        </w:rPr>
        <w:t>comes into operation;</w:t>
      </w:r>
    </w:p>
    <w:p w14:paraId="066FE5DB" w14:textId="77777777" w:rsidR="00E73E10" w:rsidRPr="00AF2A60" w:rsidRDefault="00FC1CC5" w:rsidP="00477A0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prescribed Territory</w:t>
      </w:r>
      <w:r w:rsidR="00DD6640" w:rsidRPr="00AF2A60">
        <w:rPr>
          <w:rFonts w:ascii="Times New Roman" w:hAnsi="Times New Roman" w:cs="Times New Roman"/>
        </w:rPr>
        <w:t>’</w:t>
      </w:r>
      <w:r w:rsidR="00E73E10" w:rsidRPr="00AF2A60">
        <w:rPr>
          <w:rFonts w:ascii="Times New Roman" w:hAnsi="Times New Roman" w:cs="Times New Roman"/>
        </w:rPr>
        <w:t xml:space="preserve"> means Norfolk Island or the Territory of Cocos (Keeling) Islands;</w:t>
      </w:r>
    </w:p>
    <w:p w14:paraId="0DD1AE05" w14:textId="77777777" w:rsidR="00E73E10" w:rsidRPr="00AF2A60" w:rsidRDefault="00FC1CC5" w:rsidP="00477A0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prison</w:t>
      </w:r>
      <w:r w:rsidR="00DD6640" w:rsidRPr="00AF2A60">
        <w:rPr>
          <w:rFonts w:ascii="Times New Roman" w:hAnsi="Times New Roman" w:cs="Times New Roman"/>
        </w:rPr>
        <w:t>’</w:t>
      </w:r>
      <w:r w:rsidR="00E73E10" w:rsidRPr="00AF2A60">
        <w:rPr>
          <w:rFonts w:ascii="Times New Roman" w:hAnsi="Times New Roman" w:cs="Times New Roman"/>
        </w:rPr>
        <w:t xml:space="preserve"> includes any custodial institution at which a person convicted of an offence may be required to serve the whole or a part of any sentence imposed upon him by reason of that conviction;</w:t>
      </w:r>
    </w:p>
    <w:p w14:paraId="400DB6C8" w14:textId="77777777" w:rsidR="00E73E10" w:rsidRPr="00AF2A60" w:rsidRDefault="00FC1CC5" w:rsidP="00477A0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prohibited immigrant</w:t>
      </w:r>
      <w:r w:rsidR="00DD6640" w:rsidRPr="00AF2A60">
        <w:rPr>
          <w:rFonts w:ascii="Times New Roman" w:hAnsi="Times New Roman" w:cs="Times New Roman"/>
        </w:rPr>
        <w:t>’</w:t>
      </w:r>
      <w:r w:rsidR="00E73E10" w:rsidRPr="00AF2A60">
        <w:rPr>
          <w:rFonts w:ascii="Times New Roman" w:hAnsi="Times New Roman" w:cs="Times New Roman"/>
        </w:rPr>
        <w:t xml:space="preserve"> means a prohibited immigrant within the meaning of the </w:t>
      </w:r>
      <w:r w:rsidR="00DD6640" w:rsidRPr="00AF2A60">
        <w:rPr>
          <w:rFonts w:ascii="Times New Roman" w:hAnsi="Times New Roman" w:cs="Times New Roman"/>
          <w:i/>
        </w:rPr>
        <w:t xml:space="preserve">Migration Act 1958 </w:t>
      </w:r>
      <w:r w:rsidR="00E73E10" w:rsidRPr="00AF2A60">
        <w:rPr>
          <w:rFonts w:ascii="Times New Roman" w:hAnsi="Times New Roman" w:cs="Times New Roman"/>
        </w:rPr>
        <w:t>as in force from time to time before the prescribed date;</w:t>
      </w:r>
    </w:p>
    <w:p w14:paraId="6929DCA3" w14:textId="77777777" w:rsidR="00E73E10" w:rsidRPr="00AF2A60" w:rsidRDefault="00FC1CC5" w:rsidP="00477A0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prohibited non-citizen</w:t>
      </w:r>
      <w:r w:rsidR="00DD6640" w:rsidRPr="00AF2A60">
        <w:rPr>
          <w:rFonts w:ascii="Times New Roman" w:hAnsi="Times New Roman" w:cs="Times New Roman"/>
        </w:rPr>
        <w:t>’</w:t>
      </w:r>
      <w:r w:rsidR="00E73E10" w:rsidRPr="00AF2A60">
        <w:rPr>
          <w:rFonts w:ascii="Times New Roman" w:hAnsi="Times New Roman" w:cs="Times New Roman"/>
        </w:rPr>
        <w:t xml:space="preserve"> means a prohibited non-citizen within the meaning of the </w:t>
      </w:r>
      <w:r w:rsidR="00DD6640" w:rsidRPr="00AF2A60">
        <w:rPr>
          <w:rFonts w:ascii="Times New Roman" w:hAnsi="Times New Roman" w:cs="Times New Roman"/>
          <w:i/>
        </w:rPr>
        <w:t xml:space="preserve">Migration Act 1958 </w:t>
      </w:r>
      <w:r w:rsidR="00E73E10" w:rsidRPr="00AF2A60">
        <w:rPr>
          <w:rFonts w:ascii="Times New Roman" w:hAnsi="Times New Roman" w:cs="Times New Roman"/>
        </w:rPr>
        <w:t>as in force from time to time on or after the prescribed date;</w:t>
      </w:r>
    </w:p>
    <w:p w14:paraId="06024C15" w14:textId="77777777" w:rsidR="00E73E10" w:rsidRPr="00AF2A60" w:rsidRDefault="00FC1CC5" w:rsidP="00477A0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psychiatric institution</w:t>
      </w:r>
      <w:r w:rsidR="00DD6640" w:rsidRPr="00AF2A60">
        <w:rPr>
          <w:rFonts w:ascii="Times New Roman" w:hAnsi="Times New Roman" w:cs="Times New Roman"/>
        </w:rPr>
        <w:t>’</w:t>
      </w:r>
      <w:r w:rsidR="00E73E10" w:rsidRPr="00AF2A60">
        <w:rPr>
          <w:rFonts w:ascii="Times New Roman" w:hAnsi="Times New Roman" w:cs="Times New Roman"/>
        </w:rPr>
        <w:t xml:space="preserve"> includes a psychiatric section of a hospital; </w:t>
      </w:r>
      <w:r>
        <w:rPr>
          <w:rFonts w:ascii="Times New Roman" w:hAnsi="Times New Roman" w:cs="Times New Roman"/>
        </w:rPr>
        <w:t>“‘</w:t>
      </w:r>
      <w:r w:rsidR="00E73E10" w:rsidRPr="00AF2A60">
        <w:rPr>
          <w:rFonts w:ascii="Times New Roman" w:hAnsi="Times New Roman" w:cs="Times New Roman"/>
        </w:rPr>
        <w:t xml:space="preserve">relevant </w:t>
      </w:r>
      <w:proofErr w:type="spellStart"/>
      <w:r w:rsidR="00E73E10" w:rsidRPr="00AF2A60">
        <w:rPr>
          <w:rFonts w:ascii="Times New Roman" w:hAnsi="Times New Roman" w:cs="Times New Roman"/>
        </w:rPr>
        <w:t>defence</w:t>
      </w:r>
      <w:proofErr w:type="spellEnd"/>
      <w:r w:rsidR="00E73E10" w:rsidRPr="00AF2A60">
        <w:rPr>
          <w:rFonts w:ascii="Times New Roman" w:hAnsi="Times New Roman" w:cs="Times New Roman"/>
        </w:rPr>
        <w:t xml:space="preserve"> service</w:t>
      </w:r>
      <w:r w:rsidR="00DD6640" w:rsidRPr="00AF2A60">
        <w:rPr>
          <w:rFonts w:ascii="Times New Roman" w:hAnsi="Times New Roman" w:cs="Times New Roman"/>
        </w:rPr>
        <w:t>’</w:t>
      </w:r>
      <w:r w:rsidR="00E73E10" w:rsidRPr="00AF2A60">
        <w:rPr>
          <w:rFonts w:ascii="Times New Roman" w:hAnsi="Times New Roman" w:cs="Times New Roman"/>
        </w:rPr>
        <w:t xml:space="preserve"> means—</w:t>
      </w:r>
    </w:p>
    <w:p w14:paraId="212D8691" w14:textId="77777777" w:rsidR="00E73E10" w:rsidRPr="00AF2A60" w:rsidRDefault="00E73E10" w:rsidP="00477A02">
      <w:pPr>
        <w:spacing w:after="0" w:line="240" w:lineRule="auto"/>
        <w:ind w:left="2448" w:hanging="432"/>
        <w:jc w:val="both"/>
        <w:rPr>
          <w:rFonts w:ascii="Times New Roman" w:hAnsi="Times New Roman" w:cs="Times New Roman"/>
        </w:rPr>
      </w:pPr>
      <w:r w:rsidRPr="00AF2A60">
        <w:rPr>
          <w:rFonts w:ascii="Times New Roman" w:hAnsi="Times New Roman" w:cs="Times New Roman"/>
        </w:rPr>
        <w:t>(a) service in the permanent forces of the Commonwealth; or</w:t>
      </w:r>
    </w:p>
    <w:p w14:paraId="6A902058" w14:textId="77777777" w:rsidR="00E73E10" w:rsidRPr="00AF2A60" w:rsidRDefault="00DD6640" w:rsidP="00FE44C2">
      <w:pPr>
        <w:spacing w:after="0" w:line="240" w:lineRule="auto"/>
        <w:ind w:left="2448" w:hanging="432"/>
        <w:jc w:val="both"/>
        <w:rPr>
          <w:rFonts w:ascii="Times New Roman" w:hAnsi="Times New Roman" w:cs="Times New Roman"/>
        </w:rPr>
      </w:pPr>
      <w:r w:rsidRPr="00AF2A60">
        <w:rPr>
          <w:rFonts w:ascii="Times New Roman" w:hAnsi="Times New Roman" w:cs="Times New Roman"/>
        </w:rPr>
        <w:br w:type="page"/>
      </w:r>
      <w:r w:rsidR="00E73E10" w:rsidRPr="00AF2A60">
        <w:rPr>
          <w:rFonts w:ascii="Times New Roman" w:hAnsi="Times New Roman" w:cs="Times New Roman"/>
        </w:rPr>
        <w:lastRenderedPageBreak/>
        <w:t xml:space="preserve">(b) service by virtue of a notice under section 26 of the </w:t>
      </w:r>
      <w:r w:rsidRPr="00AF2A60">
        <w:rPr>
          <w:rFonts w:ascii="Times New Roman" w:hAnsi="Times New Roman" w:cs="Times New Roman"/>
          <w:i/>
        </w:rPr>
        <w:t xml:space="preserve">National Service Act 1951 </w:t>
      </w:r>
      <w:r w:rsidR="00E73E10" w:rsidRPr="00AF2A60">
        <w:rPr>
          <w:rFonts w:ascii="Times New Roman" w:hAnsi="Times New Roman" w:cs="Times New Roman"/>
        </w:rPr>
        <w:t>as in force at any time before 26 November 1964;</w:t>
      </w:r>
    </w:p>
    <w:p w14:paraId="3635CE99" w14:textId="77777777" w:rsidR="00E73E10" w:rsidRPr="00AF2A60" w:rsidRDefault="00FC1CC5" w:rsidP="00FE44C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responsible parent</w:t>
      </w:r>
      <w:r w:rsidR="00DD6640" w:rsidRPr="00AF2A60">
        <w:rPr>
          <w:rFonts w:ascii="Times New Roman" w:hAnsi="Times New Roman" w:cs="Times New Roman"/>
        </w:rPr>
        <w:t>’</w:t>
      </w:r>
      <w:r w:rsidR="00E73E10" w:rsidRPr="00AF2A60">
        <w:rPr>
          <w:rFonts w:ascii="Times New Roman" w:hAnsi="Times New Roman" w:cs="Times New Roman"/>
        </w:rPr>
        <w:t>, in relation to a child, means a person, whether or not a parent of the child, who, under a law in force in a foreign country or a law of the Commonwealth, a State or a Territory, whether by reason of adoption, operation of law, an order of a court or otherwise, has guardianship or custody of the child whether jointly or otherwise;</w:t>
      </w:r>
    </w:p>
    <w:p w14:paraId="49439C5F" w14:textId="77777777" w:rsidR="00E73E10" w:rsidRPr="00AF2A60" w:rsidRDefault="00FC1CC5" w:rsidP="00FE44C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return endorsement</w:t>
      </w:r>
      <w:r w:rsidR="00DD6640" w:rsidRPr="00AF2A60">
        <w:rPr>
          <w:rFonts w:ascii="Times New Roman" w:hAnsi="Times New Roman" w:cs="Times New Roman"/>
        </w:rPr>
        <w:t>’</w:t>
      </w:r>
      <w:r w:rsidR="00E73E10" w:rsidRPr="00AF2A60">
        <w:rPr>
          <w:rFonts w:ascii="Times New Roman" w:hAnsi="Times New Roman" w:cs="Times New Roman"/>
        </w:rPr>
        <w:t xml:space="preserve"> means a return endorsement within the meaning of the </w:t>
      </w:r>
      <w:r w:rsidR="00DD6640" w:rsidRPr="00AF2A60">
        <w:rPr>
          <w:rFonts w:ascii="Times New Roman" w:hAnsi="Times New Roman" w:cs="Times New Roman"/>
          <w:i/>
        </w:rPr>
        <w:t xml:space="preserve">Migration Act 1958 </w:t>
      </w:r>
      <w:r w:rsidR="00E73E10" w:rsidRPr="00AF2A60">
        <w:rPr>
          <w:rFonts w:ascii="Times New Roman" w:hAnsi="Times New Roman" w:cs="Times New Roman"/>
        </w:rPr>
        <w:t xml:space="preserve">and includes a document or notation referred to in sub-section 9 (3) of the </w:t>
      </w:r>
      <w:r w:rsidR="00DD6640" w:rsidRPr="00AF2A60">
        <w:rPr>
          <w:rFonts w:ascii="Times New Roman" w:hAnsi="Times New Roman" w:cs="Times New Roman"/>
          <w:i/>
        </w:rPr>
        <w:t>Migration Amendment Act 1979;</w:t>
      </w:r>
    </w:p>
    <w:p w14:paraId="41D2CBB8" w14:textId="77777777" w:rsidR="00E73E10" w:rsidRPr="00AF2A60" w:rsidRDefault="00FC1CC5" w:rsidP="00FE44C2">
      <w:pPr>
        <w:spacing w:after="0" w:line="240" w:lineRule="auto"/>
        <w:ind w:left="1584" w:hanging="432"/>
        <w:jc w:val="both"/>
        <w:rPr>
          <w:rFonts w:ascii="Times New Roman" w:hAnsi="Times New Roman" w:cs="Times New Roman"/>
        </w:rPr>
      </w:pPr>
      <w:r>
        <w:rPr>
          <w:rFonts w:ascii="Times New Roman" w:hAnsi="Times New Roman" w:cs="Times New Roman"/>
        </w:rPr>
        <w:t>“‘</w:t>
      </w:r>
      <w:r w:rsidR="00E73E10" w:rsidRPr="00AF2A60">
        <w:rPr>
          <w:rFonts w:ascii="Times New Roman" w:hAnsi="Times New Roman" w:cs="Times New Roman"/>
        </w:rPr>
        <w:t>Secretary</w:t>
      </w:r>
      <w:r w:rsidR="00DD6640" w:rsidRPr="00AF2A60">
        <w:rPr>
          <w:rFonts w:ascii="Times New Roman" w:hAnsi="Times New Roman" w:cs="Times New Roman"/>
        </w:rPr>
        <w:t>’</w:t>
      </w:r>
      <w:r w:rsidR="00E73E10" w:rsidRPr="00AF2A60">
        <w:rPr>
          <w:rFonts w:ascii="Times New Roman" w:hAnsi="Times New Roman" w:cs="Times New Roman"/>
        </w:rPr>
        <w:t xml:space="preserve"> means the Secretary to the Department.</w:t>
      </w:r>
      <w:r w:rsidR="00DD6640" w:rsidRPr="00AF2A60">
        <w:rPr>
          <w:rFonts w:ascii="Times New Roman" w:hAnsi="Times New Roman" w:cs="Times New Roman"/>
        </w:rPr>
        <w:t>”</w:t>
      </w:r>
      <w:r w:rsidR="00E73E10" w:rsidRPr="00AF2A60">
        <w:rPr>
          <w:rFonts w:ascii="Times New Roman" w:hAnsi="Times New Roman" w:cs="Times New Roman"/>
        </w:rPr>
        <w:t>.</w:t>
      </w:r>
    </w:p>
    <w:p w14:paraId="4EDE1833" w14:textId="15824EA9" w:rsidR="00E73E10" w:rsidRPr="00AF2A60" w:rsidRDefault="00E73E10" w:rsidP="00FE44C2">
      <w:pPr>
        <w:spacing w:after="0" w:line="240" w:lineRule="auto"/>
        <w:ind w:left="720" w:hanging="288"/>
        <w:jc w:val="both"/>
        <w:rPr>
          <w:rFonts w:ascii="Times New Roman" w:hAnsi="Times New Roman" w:cs="Times New Roman"/>
        </w:rPr>
      </w:pPr>
      <w:r w:rsidRPr="00AF2A60">
        <w:rPr>
          <w:rFonts w:ascii="Times New Roman" w:hAnsi="Times New Roman" w:cs="Times New Roman"/>
        </w:rPr>
        <w:t>(e) by omitting paragraph (3) (b);</w:t>
      </w:r>
      <w:r w:rsidR="006110DF">
        <w:rPr>
          <w:rFonts w:ascii="Times New Roman" w:hAnsi="Times New Roman" w:cs="Times New Roman"/>
        </w:rPr>
        <w:t xml:space="preserve"> </w:t>
      </w:r>
      <w:r w:rsidRPr="00AF2A60">
        <w:rPr>
          <w:rFonts w:ascii="Times New Roman" w:hAnsi="Times New Roman" w:cs="Times New Roman"/>
        </w:rPr>
        <w:t>and</w:t>
      </w:r>
    </w:p>
    <w:p w14:paraId="39534BDF" w14:textId="77777777" w:rsidR="00E73E10" w:rsidRPr="00AF2A60" w:rsidRDefault="00E73E10" w:rsidP="00FE44C2">
      <w:pPr>
        <w:spacing w:after="0" w:line="240" w:lineRule="auto"/>
        <w:ind w:left="720" w:hanging="288"/>
        <w:jc w:val="both"/>
        <w:rPr>
          <w:rFonts w:ascii="Times New Roman" w:hAnsi="Times New Roman" w:cs="Times New Roman"/>
        </w:rPr>
      </w:pPr>
      <w:r w:rsidRPr="00AF2A60">
        <w:rPr>
          <w:rFonts w:ascii="Times New Roman" w:hAnsi="Times New Roman" w:cs="Times New Roman"/>
        </w:rPr>
        <w:t>(f) by adding at the end thereof the following sub-sections:</w:t>
      </w:r>
    </w:p>
    <w:p w14:paraId="4B9280B4" w14:textId="78DEAD3E" w:rsidR="00E73E10" w:rsidRPr="00AF2A60" w:rsidRDefault="00DD6640" w:rsidP="00FE44C2">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(5) For the purposes of this Act—</w:t>
      </w:r>
    </w:p>
    <w:p w14:paraId="4E60594C" w14:textId="77777777" w:rsidR="00E73E10" w:rsidRPr="00AF2A60" w:rsidRDefault="00E73E10" w:rsidP="00FE44C2">
      <w:pPr>
        <w:spacing w:after="0" w:line="240" w:lineRule="auto"/>
        <w:ind w:left="1584" w:hanging="432"/>
        <w:jc w:val="both"/>
        <w:rPr>
          <w:rFonts w:ascii="Times New Roman" w:hAnsi="Times New Roman" w:cs="Times New Roman"/>
        </w:rPr>
      </w:pPr>
      <w:r w:rsidRPr="00AF2A60">
        <w:rPr>
          <w:rFonts w:ascii="Times New Roman" w:hAnsi="Times New Roman" w:cs="Times New Roman"/>
        </w:rPr>
        <w:t>(a) a reference to a period during which a person is or has been confined in a prison includes a reference to a period—</w:t>
      </w:r>
    </w:p>
    <w:p w14:paraId="614EA5A1" w14:textId="77777777" w:rsidR="00E73E10" w:rsidRPr="00AF2A60" w:rsidRDefault="00E73E10" w:rsidP="00FE44C2">
      <w:pPr>
        <w:spacing w:after="0" w:line="240" w:lineRule="auto"/>
        <w:ind w:left="2448" w:hanging="432"/>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during which the person is or has been an escapee from a prison; or</w:t>
      </w:r>
    </w:p>
    <w:p w14:paraId="2134F658" w14:textId="77777777" w:rsidR="00E73E10" w:rsidRPr="00AF2A60" w:rsidRDefault="00E73E10" w:rsidP="00FE44C2">
      <w:pPr>
        <w:spacing w:after="0" w:line="240" w:lineRule="auto"/>
        <w:ind w:left="2448" w:hanging="432"/>
        <w:jc w:val="both"/>
        <w:rPr>
          <w:rFonts w:ascii="Times New Roman" w:hAnsi="Times New Roman" w:cs="Times New Roman"/>
        </w:rPr>
      </w:pPr>
      <w:r w:rsidRPr="00AF2A60">
        <w:rPr>
          <w:rFonts w:ascii="Times New Roman" w:hAnsi="Times New Roman" w:cs="Times New Roman"/>
        </w:rPr>
        <w:t>(ii) during which the person is or has been undergoing a sentence of periodic detention in a prison; and</w:t>
      </w:r>
    </w:p>
    <w:p w14:paraId="07DB542E" w14:textId="77777777" w:rsidR="00E73E10" w:rsidRPr="00AF2A60" w:rsidRDefault="00E73E10" w:rsidP="00FE44C2">
      <w:pPr>
        <w:spacing w:after="0" w:line="240" w:lineRule="auto"/>
        <w:ind w:left="1584" w:hanging="432"/>
        <w:jc w:val="both"/>
        <w:rPr>
          <w:rFonts w:ascii="Times New Roman" w:hAnsi="Times New Roman" w:cs="Times New Roman"/>
        </w:rPr>
      </w:pPr>
      <w:r w:rsidRPr="00AF2A60">
        <w:rPr>
          <w:rFonts w:ascii="Times New Roman" w:hAnsi="Times New Roman" w:cs="Times New Roman"/>
        </w:rPr>
        <w:t>(b) a reference to a period during which a person is or has been confined in a psychiatric institution by order of a court includes a reference to a period during which the person is or has been an escapee from the institution.</w:t>
      </w:r>
    </w:p>
    <w:p w14:paraId="043923C2" w14:textId="77777777" w:rsidR="00E73E10" w:rsidRPr="00AF2A60" w:rsidRDefault="00DD6640" w:rsidP="00FE44C2">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(6) A child born to a woman as a result of the carrying out, during the period in which the woman was married to a man, of a medical procedure in relation to that woman, being a child who is not biologically the child of that man, shall, for the purposes of this Act, be deemed to be a child of that man and of no other man if the medical procedure was carried out with the consent of that man.</w:t>
      </w:r>
    </w:p>
    <w:p w14:paraId="1F1D820D" w14:textId="77777777" w:rsidR="00E73E10" w:rsidRPr="00AF2A60" w:rsidRDefault="00DD6640" w:rsidP="00FE44C2">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(7) Sub-section (6) applies in relation to a purported marriage that is void as if the purported marriage were a marriage and as if the parties to the purported marriage were husband and wife unless, at the time of the carrying out of the medical procedure referred to in sub-section (6), neither party to the purported marriage believed on reasonable grounds that the purported marriage was valid.</w:t>
      </w:r>
    </w:p>
    <w:p w14:paraId="4A12E585" w14:textId="77777777" w:rsidR="00E73E10" w:rsidRPr="00AF2A60" w:rsidRDefault="00DD6640" w:rsidP="00FE44C2">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 xml:space="preserve">(8) In sub-section (6), </w:t>
      </w:r>
      <w:r w:rsidRPr="00AF2A60">
        <w:rPr>
          <w:rFonts w:ascii="Times New Roman" w:hAnsi="Times New Roman" w:cs="Times New Roman"/>
        </w:rPr>
        <w:t>‘</w:t>
      </w:r>
      <w:r w:rsidR="00E73E10" w:rsidRPr="00AF2A60">
        <w:rPr>
          <w:rFonts w:ascii="Times New Roman" w:hAnsi="Times New Roman" w:cs="Times New Roman"/>
        </w:rPr>
        <w:t>medical procedure</w:t>
      </w:r>
      <w:r w:rsidRPr="00AF2A60">
        <w:rPr>
          <w:rFonts w:ascii="Times New Roman" w:hAnsi="Times New Roman" w:cs="Times New Roman"/>
        </w:rPr>
        <w:t>’</w:t>
      </w:r>
      <w:r w:rsidR="00E73E10" w:rsidRPr="00AF2A60">
        <w:rPr>
          <w:rFonts w:ascii="Times New Roman" w:hAnsi="Times New Roman" w:cs="Times New Roman"/>
        </w:rPr>
        <w:t xml:space="preserve"> means artificial insemination or the implantation of an embryo in the body of a woman.</w:t>
      </w:r>
      <w:r w:rsidRPr="00AF2A60">
        <w:rPr>
          <w:rFonts w:ascii="Times New Roman" w:hAnsi="Times New Roman" w:cs="Times New Roman"/>
        </w:rPr>
        <w:t>”</w:t>
      </w:r>
      <w:r w:rsidR="00E73E10" w:rsidRPr="00AF2A60">
        <w:rPr>
          <w:rFonts w:ascii="Times New Roman" w:hAnsi="Times New Roman" w:cs="Times New Roman"/>
        </w:rPr>
        <w:t>.</w:t>
      </w:r>
    </w:p>
    <w:p w14:paraId="51FBED04" w14:textId="77777777" w:rsidR="00E73E10" w:rsidRPr="00AF2A60" w:rsidRDefault="00DD6640" w:rsidP="002772F0">
      <w:pPr>
        <w:spacing w:after="0" w:line="240" w:lineRule="auto"/>
        <w:ind w:firstLine="432"/>
        <w:jc w:val="both"/>
        <w:rPr>
          <w:rFonts w:ascii="Times New Roman" w:hAnsi="Times New Roman" w:cs="Times New Roman"/>
        </w:rPr>
      </w:pPr>
      <w:r w:rsidRPr="00AF2A60">
        <w:rPr>
          <w:rFonts w:ascii="Times New Roman" w:hAnsi="Times New Roman" w:cs="Times New Roman"/>
        </w:rPr>
        <w:br w:type="page"/>
      </w:r>
      <w:r w:rsidR="00E73E10" w:rsidRPr="00AF2A60">
        <w:rPr>
          <w:rFonts w:ascii="Times New Roman" w:hAnsi="Times New Roman" w:cs="Times New Roman"/>
          <w:b/>
        </w:rPr>
        <w:lastRenderedPageBreak/>
        <w:t>(2)</w:t>
      </w:r>
      <w:r w:rsidR="00E73E10" w:rsidRPr="00AF2A60">
        <w:rPr>
          <w:rFonts w:ascii="Times New Roman" w:hAnsi="Times New Roman" w:cs="Times New Roman"/>
        </w:rPr>
        <w:t xml:space="preserve"> Section 5 of the Principal Act is amended—</w:t>
      </w:r>
    </w:p>
    <w:p w14:paraId="48C09A27" w14:textId="77777777" w:rsidR="00E73E10" w:rsidRPr="00AF2A60" w:rsidRDefault="00E73E10" w:rsidP="00DE2A8F">
      <w:pPr>
        <w:spacing w:after="0" w:line="240" w:lineRule="auto"/>
        <w:ind w:left="864" w:hanging="432"/>
        <w:jc w:val="both"/>
        <w:rPr>
          <w:rFonts w:ascii="Times New Roman" w:hAnsi="Times New Roman" w:cs="Times New Roman"/>
        </w:rPr>
      </w:pPr>
      <w:r w:rsidRPr="00AF2A60">
        <w:rPr>
          <w:rFonts w:ascii="Times New Roman" w:hAnsi="Times New Roman" w:cs="Times New Roman"/>
        </w:rPr>
        <w:t xml:space="preserve">(a) by omitting from sub-section (1) the definitions of </w:t>
      </w:r>
      <w:r w:rsidR="00DD6640" w:rsidRPr="00AF2A60">
        <w:rPr>
          <w:rFonts w:ascii="Times New Roman" w:hAnsi="Times New Roman" w:cs="Times New Roman"/>
        </w:rPr>
        <w:t>“</w:t>
      </w:r>
      <w:r w:rsidRPr="00AF2A60">
        <w:rPr>
          <w:rFonts w:ascii="Times New Roman" w:hAnsi="Times New Roman" w:cs="Times New Roman"/>
        </w:rPr>
        <w:t>alien</w:t>
      </w:r>
      <w:r w:rsidR="00DD6640" w:rsidRPr="00AF2A60">
        <w:rPr>
          <w:rFonts w:ascii="Times New Roman" w:hAnsi="Times New Roman" w:cs="Times New Roman"/>
        </w:rPr>
        <w:t>”</w:t>
      </w:r>
      <w:r w:rsidRPr="00AF2A60">
        <w:rPr>
          <w:rFonts w:ascii="Times New Roman" w:hAnsi="Times New Roman" w:cs="Times New Roman"/>
        </w:rPr>
        <w:t xml:space="preserve"> and </w:t>
      </w:r>
      <w:r w:rsidR="00DD6640" w:rsidRPr="00AF2A60">
        <w:rPr>
          <w:rFonts w:ascii="Times New Roman" w:hAnsi="Times New Roman" w:cs="Times New Roman"/>
        </w:rPr>
        <w:t>“</w:t>
      </w:r>
      <w:r w:rsidRPr="00AF2A60">
        <w:rPr>
          <w:rFonts w:ascii="Times New Roman" w:hAnsi="Times New Roman" w:cs="Times New Roman"/>
        </w:rPr>
        <w:t>the United Kingdom and Colonies</w:t>
      </w:r>
      <w:r w:rsidR="00DD6640" w:rsidRPr="00AF2A60">
        <w:rPr>
          <w:rFonts w:ascii="Times New Roman" w:hAnsi="Times New Roman" w:cs="Times New Roman"/>
        </w:rPr>
        <w:t>”</w:t>
      </w:r>
      <w:r w:rsidRPr="00AF2A60">
        <w:rPr>
          <w:rFonts w:ascii="Times New Roman" w:hAnsi="Times New Roman" w:cs="Times New Roman"/>
        </w:rPr>
        <w:t>;</w:t>
      </w:r>
    </w:p>
    <w:p w14:paraId="1FE6B2FF" w14:textId="77777777" w:rsidR="00E73E10" w:rsidRPr="00AF2A60" w:rsidRDefault="00E73E10" w:rsidP="00DE2A8F">
      <w:pPr>
        <w:spacing w:after="0" w:line="240" w:lineRule="auto"/>
        <w:ind w:left="864" w:hanging="432"/>
        <w:jc w:val="both"/>
        <w:rPr>
          <w:rFonts w:ascii="Times New Roman" w:hAnsi="Times New Roman" w:cs="Times New Roman"/>
        </w:rPr>
      </w:pPr>
      <w:r w:rsidRPr="00AF2A60">
        <w:rPr>
          <w:rFonts w:ascii="Times New Roman" w:hAnsi="Times New Roman" w:cs="Times New Roman"/>
        </w:rPr>
        <w:t>(b) by omitting sub-section (2);</w:t>
      </w:r>
    </w:p>
    <w:p w14:paraId="706D9888" w14:textId="77777777" w:rsidR="00E73E10" w:rsidRPr="00AF2A60" w:rsidRDefault="00E73E10" w:rsidP="00DE2A8F">
      <w:pPr>
        <w:spacing w:after="0" w:line="240" w:lineRule="auto"/>
        <w:ind w:left="864" w:hanging="432"/>
        <w:jc w:val="both"/>
        <w:rPr>
          <w:rFonts w:ascii="Times New Roman" w:hAnsi="Times New Roman" w:cs="Times New Roman"/>
        </w:rPr>
      </w:pPr>
      <w:r w:rsidRPr="00AF2A60">
        <w:rPr>
          <w:rFonts w:ascii="Times New Roman" w:hAnsi="Times New Roman" w:cs="Times New Roman"/>
        </w:rPr>
        <w:t xml:space="preserve">(c) by adding at the end of paragraph (3) (c) </w:t>
      </w:r>
      <w:r w:rsidR="00DD6640" w:rsidRPr="00AF2A60">
        <w:rPr>
          <w:rFonts w:ascii="Times New Roman" w:hAnsi="Times New Roman" w:cs="Times New Roman"/>
        </w:rPr>
        <w:t>“</w:t>
      </w:r>
      <w:r w:rsidRPr="00AF2A60">
        <w:rPr>
          <w:rFonts w:ascii="Times New Roman" w:hAnsi="Times New Roman" w:cs="Times New Roman"/>
        </w:rPr>
        <w:t>and</w:t>
      </w:r>
      <w:r w:rsidR="00DD6640" w:rsidRPr="00AF2A60">
        <w:rPr>
          <w:rFonts w:ascii="Times New Roman" w:hAnsi="Times New Roman" w:cs="Times New Roman"/>
        </w:rPr>
        <w:t>”</w:t>
      </w:r>
      <w:r w:rsidRPr="00AF2A60">
        <w:rPr>
          <w:rFonts w:ascii="Times New Roman" w:hAnsi="Times New Roman" w:cs="Times New Roman"/>
        </w:rPr>
        <w:t>;</w:t>
      </w:r>
    </w:p>
    <w:p w14:paraId="37818694" w14:textId="77777777" w:rsidR="00E73E10" w:rsidRPr="00AF2A60" w:rsidRDefault="00E73E10" w:rsidP="00DE2A8F">
      <w:pPr>
        <w:spacing w:after="0" w:line="240" w:lineRule="auto"/>
        <w:ind w:left="864" w:hanging="432"/>
        <w:jc w:val="both"/>
        <w:rPr>
          <w:rFonts w:ascii="Times New Roman" w:hAnsi="Times New Roman" w:cs="Times New Roman"/>
        </w:rPr>
      </w:pPr>
      <w:r w:rsidRPr="00AF2A60">
        <w:rPr>
          <w:rFonts w:ascii="Times New Roman" w:hAnsi="Times New Roman" w:cs="Times New Roman"/>
        </w:rPr>
        <w:t>(d) by omitting paragraph (3) (d);</w:t>
      </w:r>
    </w:p>
    <w:p w14:paraId="7F14A844" w14:textId="77777777" w:rsidR="00E73E10" w:rsidRPr="00AF2A60" w:rsidRDefault="00E73E10" w:rsidP="00DE2A8F">
      <w:pPr>
        <w:spacing w:after="0" w:line="240" w:lineRule="auto"/>
        <w:ind w:left="864" w:hanging="432"/>
        <w:jc w:val="both"/>
        <w:rPr>
          <w:rFonts w:ascii="Times New Roman" w:hAnsi="Times New Roman" w:cs="Times New Roman"/>
        </w:rPr>
      </w:pPr>
      <w:r w:rsidRPr="00AF2A60">
        <w:rPr>
          <w:rFonts w:ascii="Times New Roman" w:hAnsi="Times New Roman" w:cs="Times New Roman"/>
        </w:rPr>
        <w:t>(e) by omitting sub-section (3</w:t>
      </w:r>
      <w:r w:rsidR="00DD6640" w:rsidRPr="00AF2A60">
        <w:rPr>
          <w:rFonts w:ascii="Times New Roman" w:hAnsi="Times New Roman" w:cs="Times New Roman"/>
          <w:smallCaps/>
        </w:rPr>
        <w:t>a</w:t>
      </w:r>
      <w:r w:rsidRPr="00AF2A60">
        <w:rPr>
          <w:rFonts w:ascii="Times New Roman" w:hAnsi="Times New Roman" w:cs="Times New Roman"/>
        </w:rPr>
        <w:t>); and</w:t>
      </w:r>
    </w:p>
    <w:p w14:paraId="56882400" w14:textId="77777777" w:rsidR="00E73E10" w:rsidRPr="00AF2A60" w:rsidRDefault="00E73E10" w:rsidP="00DE2A8F">
      <w:pPr>
        <w:spacing w:after="0" w:line="240" w:lineRule="auto"/>
        <w:ind w:left="864" w:hanging="432"/>
        <w:jc w:val="both"/>
        <w:rPr>
          <w:rFonts w:ascii="Times New Roman" w:hAnsi="Times New Roman" w:cs="Times New Roman"/>
        </w:rPr>
      </w:pPr>
      <w:r w:rsidRPr="00AF2A60">
        <w:rPr>
          <w:rFonts w:ascii="Times New Roman" w:hAnsi="Times New Roman" w:cs="Times New Roman"/>
        </w:rPr>
        <w:t xml:space="preserve">(f) by omitting from sub-section (4) </w:t>
      </w:r>
      <w:r w:rsidR="00DD6640" w:rsidRPr="00AF2A60">
        <w:rPr>
          <w:rFonts w:ascii="Times New Roman" w:hAnsi="Times New Roman" w:cs="Times New Roman"/>
        </w:rPr>
        <w:t>“</w:t>
      </w:r>
      <w:r w:rsidRPr="00AF2A60">
        <w:rPr>
          <w:rFonts w:ascii="Times New Roman" w:hAnsi="Times New Roman" w:cs="Times New Roman"/>
        </w:rPr>
        <w:t>, and sub-sections 25 (1) and (3)</w:t>
      </w:r>
      <w:r w:rsidR="00DD6640" w:rsidRPr="00AF2A60">
        <w:rPr>
          <w:rFonts w:ascii="Times New Roman" w:hAnsi="Times New Roman" w:cs="Times New Roman"/>
        </w:rPr>
        <w:t>”</w:t>
      </w:r>
      <w:r w:rsidRPr="00AF2A60">
        <w:rPr>
          <w:rFonts w:ascii="Times New Roman" w:hAnsi="Times New Roman" w:cs="Times New Roman"/>
        </w:rPr>
        <w:t>.</w:t>
      </w:r>
    </w:p>
    <w:p w14:paraId="3FD9F209" w14:textId="77777777" w:rsidR="00E73E10" w:rsidRPr="00AF2A60" w:rsidRDefault="00DD6640" w:rsidP="002772F0">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5. </w:t>
      </w:r>
      <w:r w:rsidR="00E73E10" w:rsidRPr="00AF2A60">
        <w:rPr>
          <w:rFonts w:ascii="Times New Roman" w:hAnsi="Times New Roman" w:cs="Times New Roman"/>
        </w:rPr>
        <w:t>After section 5 of the Principal Act the following section is inserted:</w:t>
      </w:r>
    </w:p>
    <w:p w14:paraId="27271B89" w14:textId="77777777" w:rsidR="00E73E10" w:rsidRPr="00AF2A60" w:rsidRDefault="00DD6640" w:rsidP="002772F0">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Certain non-citizens to be permanent residents for the purposes of Act</w:t>
      </w:r>
    </w:p>
    <w:p w14:paraId="22582F90" w14:textId="77777777" w:rsidR="00E73E10" w:rsidRPr="00AF2A60" w:rsidRDefault="00DD6640" w:rsidP="002772F0">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Pr="00AF2A60">
        <w:rPr>
          <w:rFonts w:ascii="Times New Roman" w:hAnsi="Times New Roman" w:cs="Times New Roman"/>
          <w:smallCaps/>
        </w:rPr>
        <w:t>5a</w:t>
      </w:r>
      <w:r w:rsidR="00E73E10" w:rsidRPr="00AF2A60">
        <w:rPr>
          <w:rFonts w:ascii="Times New Roman" w:hAnsi="Times New Roman" w:cs="Times New Roman"/>
        </w:rPr>
        <w:t>. (1) A person who is not an Australian citizen shall be taken to be, or to have been, a permanent resident for the purposes of this Act—</w:t>
      </w:r>
    </w:p>
    <w:p w14:paraId="2C256428" w14:textId="77777777" w:rsidR="00E73E10" w:rsidRPr="00AF2A60" w:rsidRDefault="00E73E10" w:rsidP="002772F0">
      <w:pPr>
        <w:spacing w:after="0" w:line="240" w:lineRule="auto"/>
        <w:ind w:left="720" w:hanging="288"/>
        <w:jc w:val="both"/>
        <w:rPr>
          <w:rFonts w:ascii="Times New Roman" w:hAnsi="Times New Roman" w:cs="Times New Roman"/>
        </w:rPr>
      </w:pPr>
      <w:r w:rsidRPr="00AF2A60">
        <w:rPr>
          <w:rFonts w:ascii="Times New Roman" w:hAnsi="Times New Roman" w:cs="Times New Roman"/>
        </w:rPr>
        <w:t>(a) in relation to a period before the prescribed date during which the person was present in Australia (other than a prescribed Territory), if—</w:t>
      </w:r>
    </w:p>
    <w:p w14:paraId="318018E4" w14:textId="77777777" w:rsidR="00E73E10" w:rsidRPr="00AF2A60" w:rsidRDefault="00E73E10" w:rsidP="002772F0">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his continued presence in Australia (other than a prescribed Territory) was not, during that period, subject to any limitation as to time imposed by law;</w:t>
      </w:r>
    </w:p>
    <w:p w14:paraId="1A47ABD0" w14:textId="77777777" w:rsidR="00E73E10" w:rsidRPr="00AF2A60" w:rsidRDefault="00E73E10" w:rsidP="002772F0">
      <w:pPr>
        <w:spacing w:after="0" w:line="240" w:lineRule="auto"/>
        <w:ind w:left="1440" w:hanging="288"/>
        <w:jc w:val="both"/>
        <w:rPr>
          <w:rFonts w:ascii="Times New Roman" w:hAnsi="Times New Roman" w:cs="Times New Roman"/>
        </w:rPr>
      </w:pPr>
      <w:r w:rsidRPr="00AF2A60">
        <w:rPr>
          <w:rFonts w:ascii="Times New Roman" w:hAnsi="Times New Roman" w:cs="Times New Roman"/>
        </w:rPr>
        <w:t>(ii) he was not, during that period, a prohibited immigrant; and</w:t>
      </w:r>
    </w:p>
    <w:p w14:paraId="4A96FAE4" w14:textId="77777777" w:rsidR="00E73E10" w:rsidRPr="00AF2A60" w:rsidRDefault="00E73E10" w:rsidP="002772F0">
      <w:pPr>
        <w:spacing w:after="0" w:line="240" w:lineRule="auto"/>
        <w:ind w:left="1440" w:hanging="288"/>
        <w:jc w:val="both"/>
        <w:rPr>
          <w:rFonts w:ascii="Times New Roman" w:hAnsi="Times New Roman" w:cs="Times New Roman"/>
        </w:rPr>
      </w:pPr>
      <w:r w:rsidRPr="00AF2A60">
        <w:rPr>
          <w:rFonts w:ascii="Times New Roman" w:hAnsi="Times New Roman" w:cs="Times New Roman"/>
        </w:rPr>
        <w:t xml:space="preserve">(iii) he was not, during that period, a person who, if an event of the kind referred to in paragraph 8 (3) (a), (b), (c) or (d) of the </w:t>
      </w:r>
      <w:r w:rsidR="00DD6640" w:rsidRPr="00AF2A60">
        <w:rPr>
          <w:rFonts w:ascii="Times New Roman" w:hAnsi="Times New Roman" w:cs="Times New Roman"/>
          <w:i/>
        </w:rPr>
        <w:t xml:space="preserve">Migration Act 1958 </w:t>
      </w:r>
      <w:r w:rsidRPr="00AF2A60">
        <w:rPr>
          <w:rFonts w:ascii="Times New Roman" w:hAnsi="Times New Roman" w:cs="Times New Roman"/>
        </w:rPr>
        <w:t>as in force from time to time during that period had occurred, would have become a prohibited immigrant by virtue of sub-section 8 (3) of that Act as so in force, or, in a case where he was such a person, he was, during that period, a person to whom a declaration in force under sub-section (2) applies;</w:t>
      </w:r>
    </w:p>
    <w:p w14:paraId="1D23DCBD" w14:textId="77777777" w:rsidR="00E73E10" w:rsidRPr="00AF2A60" w:rsidRDefault="00E73E10" w:rsidP="008368B8">
      <w:pPr>
        <w:spacing w:after="0" w:line="240" w:lineRule="auto"/>
        <w:ind w:left="720" w:hanging="288"/>
        <w:jc w:val="both"/>
        <w:rPr>
          <w:rFonts w:ascii="Times New Roman" w:hAnsi="Times New Roman" w:cs="Times New Roman"/>
        </w:rPr>
      </w:pPr>
      <w:r w:rsidRPr="00AF2A60">
        <w:rPr>
          <w:rFonts w:ascii="Times New Roman" w:hAnsi="Times New Roman" w:cs="Times New Roman"/>
        </w:rPr>
        <w:t>(b) in relation to a period on or after the prescribed date during which the person was present in Australia (other than a prescribed Territory), if—</w:t>
      </w:r>
    </w:p>
    <w:p w14:paraId="03D80552" w14:textId="77777777" w:rsidR="00E73E10" w:rsidRPr="00AF2A60" w:rsidRDefault="00E73E10" w:rsidP="008368B8">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his continued presence in Australia (other than a prescribed Territory) was not, during that period, subject to any limitation as to time imposed by law;</w:t>
      </w:r>
    </w:p>
    <w:p w14:paraId="1150D948" w14:textId="77777777" w:rsidR="00E73E10" w:rsidRPr="00AF2A60" w:rsidRDefault="00E73E10" w:rsidP="008368B8">
      <w:pPr>
        <w:spacing w:after="0" w:line="240" w:lineRule="auto"/>
        <w:ind w:left="1440" w:hanging="288"/>
        <w:jc w:val="both"/>
        <w:rPr>
          <w:rFonts w:ascii="Times New Roman" w:hAnsi="Times New Roman" w:cs="Times New Roman"/>
        </w:rPr>
      </w:pPr>
      <w:r w:rsidRPr="00AF2A60">
        <w:rPr>
          <w:rFonts w:ascii="Times New Roman" w:hAnsi="Times New Roman" w:cs="Times New Roman"/>
        </w:rPr>
        <w:t>(ii) he was not, during that period, a prohibited non-citizen; and</w:t>
      </w:r>
    </w:p>
    <w:p w14:paraId="65AC655D" w14:textId="77777777" w:rsidR="00E73E10" w:rsidRPr="00AF2A60" w:rsidRDefault="00E73E10" w:rsidP="008368B8">
      <w:pPr>
        <w:spacing w:after="0" w:line="240" w:lineRule="auto"/>
        <w:ind w:left="1440" w:hanging="288"/>
        <w:jc w:val="both"/>
        <w:rPr>
          <w:rFonts w:ascii="Times New Roman" w:hAnsi="Times New Roman" w:cs="Times New Roman"/>
        </w:rPr>
      </w:pPr>
      <w:r w:rsidRPr="00AF2A60">
        <w:rPr>
          <w:rFonts w:ascii="Times New Roman" w:hAnsi="Times New Roman" w:cs="Times New Roman"/>
        </w:rPr>
        <w:t xml:space="preserve">(iii) he was not, during that period, a person who, if an event of the kind referred to in paragraph 8 (3) (a), (b), (c) or (d) of the </w:t>
      </w:r>
      <w:r w:rsidR="00DD6640" w:rsidRPr="00AF2A60">
        <w:rPr>
          <w:rFonts w:ascii="Times New Roman" w:hAnsi="Times New Roman" w:cs="Times New Roman"/>
          <w:i/>
        </w:rPr>
        <w:t xml:space="preserve">Migration Act 1958 </w:t>
      </w:r>
      <w:r w:rsidRPr="00AF2A60">
        <w:rPr>
          <w:rFonts w:ascii="Times New Roman" w:hAnsi="Times New Roman" w:cs="Times New Roman"/>
        </w:rPr>
        <w:t>as in force from time to time during that period had occurred, would have become a prohibited non-citizen by virtue of sub-section 8 (3) of that Act as so in force or, in a case where he was such a person, he was, during that period, a person to whom a declaration in force under sub-section (2) applies;</w:t>
      </w:r>
    </w:p>
    <w:p w14:paraId="21B98232" w14:textId="77777777" w:rsidR="00E73E10" w:rsidRPr="00AF2A60" w:rsidRDefault="00DD6640" w:rsidP="00DE2A8F">
      <w:pPr>
        <w:spacing w:after="0" w:line="240" w:lineRule="auto"/>
        <w:ind w:left="720" w:hanging="288"/>
        <w:jc w:val="both"/>
        <w:rPr>
          <w:rFonts w:ascii="Times New Roman" w:hAnsi="Times New Roman" w:cs="Times New Roman"/>
        </w:rPr>
      </w:pPr>
      <w:r w:rsidRPr="00AF2A60">
        <w:rPr>
          <w:rFonts w:ascii="Times New Roman" w:hAnsi="Times New Roman" w:cs="Times New Roman"/>
        </w:rPr>
        <w:br w:type="page"/>
      </w:r>
      <w:r w:rsidR="00E73E10" w:rsidRPr="00AF2A60">
        <w:rPr>
          <w:rFonts w:ascii="Times New Roman" w:hAnsi="Times New Roman" w:cs="Times New Roman"/>
        </w:rPr>
        <w:lastRenderedPageBreak/>
        <w:t>(c) in relation to a period during which the person was present in a prescribed Territory, if—</w:t>
      </w:r>
    </w:p>
    <w:p w14:paraId="64C470BC" w14:textId="77777777" w:rsidR="00E73E10" w:rsidRPr="00AF2A60" w:rsidRDefault="00E73E10" w:rsidP="00DE2A8F">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his continued presence in that Territory was not, during that period, subject to any limitation as to time imposed by law, or, in a case where his continued presence in that Territory was subject to such a limitation, he would have been a permanent resident for the purposes of this Act if he had been present in Australia (other than a prescribed Territory), or if he had been present in the other prescribed Territory, during that period; and</w:t>
      </w:r>
    </w:p>
    <w:p w14:paraId="5F25BB74" w14:textId="77777777" w:rsidR="00E73E10" w:rsidRPr="00AF2A60" w:rsidRDefault="00E73E10" w:rsidP="00DE2A8F">
      <w:pPr>
        <w:spacing w:after="0" w:line="240" w:lineRule="auto"/>
        <w:ind w:left="1440" w:hanging="288"/>
        <w:jc w:val="both"/>
        <w:rPr>
          <w:rFonts w:ascii="Times New Roman" w:hAnsi="Times New Roman" w:cs="Times New Roman"/>
        </w:rPr>
      </w:pPr>
      <w:r w:rsidRPr="00AF2A60">
        <w:rPr>
          <w:rFonts w:ascii="Times New Roman" w:hAnsi="Times New Roman" w:cs="Times New Roman"/>
        </w:rPr>
        <w:t>(ii) his presence in that Territory during that period was not in contravention of a law of that Territory; or</w:t>
      </w:r>
    </w:p>
    <w:p w14:paraId="45954534" w14:textId="77777777" w:rsidR="00E73E10" w:rsidRPr="00AF2A60" w:rsidRDefault="00E73E10" w:rsidP="00DE2A8F">
      <w:pPr>
        <w:spacing w:after="0" w:line="240" w:lineRule="auto"/>
        <w:ind w:left="720" w:hanging="288"/>
        <w:jc w:val="both"/>
        <w:rPr>
          <w:rFonts w:ascii="Times New Roman" w:hAnsi="Times New Roman" w:cs="Times New Roman"/>
        </w:rPr>
      </w:pPr>
      <w:r w:rsidRPr="00AF2A60">
        <w:rPr>
          <w:rFonts w:ascii="Times New Roman" w:hAnsi="Times New Roman" w:cs="Times New Roman"/>
        </w:rPr>
        <w:t>(d) in relation to a period during which the person was not present in Australia, if he was, during that period—</w:t>
      </w:r>
    </w:p>
    <w:p w14:paraId="0A8CC398" w14:textId="77777777" w:rsidR="00E73E10" w:rsidRPr="00AF2A60" w:rsidRDefault="00E73E10" w:rsidP="00DE2A8F">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the holder of, or deemed to be included in—</w:t>
      </w:r>
    </w:p>
    <w:p w14:paraId="553860AE" w14:textId="77777777" w:rsidR="00E73E10" w:rsidRPr="00AF2A60" w:rsidRDefault="00E73E10" w:rsidP="00DE2A8F">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r w:rsidR="00DE2A8F" w:rsidRPr="00AF2A60">
        <w:rPr>
          <w:rFonts w:ascii="Times New Roman" w:hAnsi="Times New Roman" w:cs="Times New Roman"/>
          <w:smallCaps/>
        </w:rPr>
        <w:t>a</w:t>
      </w:r>
      <w:r w:rsidRPr="00AF2A60">
        <w:rPr>
          <w:rFonts w:ascii="Times New Roman" w:hAnsi="Times New Roman" w:cs="Times New Roman"/>
        </w:rPr>
        <w:t>) a return endorsement that was in force; or</w:t>
      </w:r>
    </w:p>
    <w:p w14:paraId="6EE1D178" w14:textId="77777777" w:rsidR="00E73E10" w:rsidRPr="00AF2A60" w:rsidRDefault="00E73E10" w:rsidP="00DE2A8F">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r w:rsidR="00DE2A8F" w:rsidRPr="00AF2A60">
        <w:rPr>
          <w:rFonts w:ascii="Times New Roman" w:hAnsi="Times New Roman" w:cs="Times New Roman"/>
          <w:smallCaps/>
        </w:rPr>
        <w:t>b</w:t>
      </w:r>
      <w:r w:rsidRPr="00AF2A60">
        <w:rPr>
          <w:rFonts w:ascii="Times New Roman" w:hAnsi="Times New Roman" w:cs="Times New Roman"/>
        </w:rPr>
        <w:t>) a document or endorsement in force under a law of a prescribed Territory, being a document or endorsement that, under the regulations, is to be treated as, or having been during a specified period, the equivalent of a return endorsement during that period; or</w:t>
      </w:r>
    </w:p>
    <w:p w14:paraId="682DD5C3" w14:textId="77777777" w:rsidR="00E73E10" w:rsidRPr="00AF2A60" w:rsidRDefault="00E73E10" w:rsidP="00DE2A8F">
      <w:pPr>
        <w:spacing w:after="0" w:line="240" w:lineRule="auto"/>
        <w:ind w:left="1440" w:hanging="288"/>
        <w:jc w:val="both"/>
        <w:rPr>
          <w:rFonts w:ascii="Times New Roman" w:hAnsi="Times New Roman" w:cs="Times New Roman"/>
        </w:rPr>
      </w:pPr>
      <w:r w:rsidRPr="00AF2A60">
        <w:rPr>
          <w:rFonts w:ascii="Times New Roman" w:hAnsi="Times New Roman" w:cs="Times New Roman"/>
        </w:rPr>
        <w:t>(ii) a person included in a class of persons declared by the regulations to be, or to have been during a specified period, permanent residents for the purposes of this Act, being persons who have, or have had, an association with a prescribed Territory.</w:t>
      </w:r>
    </w:p>
    <w:p w14:paraId="416E8CB5" w14:textId="77777777" w:rsidR="00E73E10" w:rsidRPr="00AF2A60" w:rsidRDefault="00DD6640" w:rsidP="00DE2A8F">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The Minister may, by instrument in writing, declare that persons included in a specified class of persons, being persons (other than Australian citizens) who—</w:t>
      </w:r>
    </w:p>
    <w:p w14:paraId="4918C0B0" w14:textId="77777777" w:rsidR="00E73E10" w:rsidRPr="00AF2A60" w:rsidRDefault="00E73E10" w:rsidP="00DE2A8F">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if an event of the kind referred to in paragraph 8 (3) (d) of the </w:t>
      </w:r>
      <w:r w:rsidR="00DD6640" w:rsidRPr="00AF2A60">
        <w:rPr>
          <w:rFonts w:ascii="Times New Roman" w:hAnsi="Times New Roman" w:cs="Times New Roman"/>
          <w:i/>
        </w:rPr>
        <w:t xml:space="preserve">Migration Act 1958, </w:t>
      </w:r>
      <w:r w:rsidRPr="00AF2A60">
        <w:rPr>
          <w:rFonts w:ascii="Times New Roman" w:hAnsi="Times New Roman" w:cs="Times New Roman"/>
        </w:rPr>
        <w:t xml:space="preserve">as in force from time to time before the prescribed date, had occurred, would have become prohibited immigrants by virtue of </w:t>
      </w:r>
      <w:r w:rsidR="00BE7F80" w:rsidRPr="00AF2A60">
        <w:rPr>
          <w:rFonts w:ascii="Times New Roman" w:hAnsi="Times New Roman" w:cs="Times New Roman"/>
        </w:rPr>
        <w:t xml:space="preserve">sub-section 8 (3) of that Act as </w:t>
      </w:r>
      <w:r w:rsidRPr="00AF2A60">
        <w:rPr>
          <w:rFonts w:ascii="Times New Roman" w:hAnsi="Times New Roman" w:cs="Times New Roman"/>
        </w:rPr>
        <w:t>so in force; or</w:t>
      </w:r>
    </w:p>
    <w:p w14:paraId="55A4FDF9" w14:textId="77777777" w:rsidR="00E73E10" w:rsidRPr="00AF2A60" w:rsidRDefault="00E73E10" w:rsidP="00DE2A8F">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if an event of the kind referred to in paragraph 8 (3) (d) of the </w:t>
      </w:r>
      <w:r w:rsidR="00DD6640" w:rsidRPr="00AF2A60">
        <w:rPr>
          <w:rFonts w:ascii="Times New Roman" w:hAnsi="Times New Roman" w:cs="Times New Roman"/>
          <w:i/>
        </w:rPr>
        <w:t xml:space="preserve">Migration Act 1958, </w:t>
      </w:r>
      <w:r w:rsidRPr="00AF2A60">
        <w:rPr>
          <w:rFonts w:ascii="Times New Roman" w:hAnsi="Times New Roman" w:cs="Times New Roman"/>
        </w:rPr>
        <w:t>as in force from time to time on or after the prescribed date, had occurred, would have become prohibited non-citizens by virtue of sub-section 8 (3) of that Act as so in force,</w:t>
      </w:r>
    </w:p>
    <w:p w14:paraId="35B011B9" w14:textId="77777777" w:rsidR="00E73E10" w:rsidRPr="00AF2A60" w:rsidRDefault="00E73E10" w:rsidP="00DD6640">
      <w:pPr>
        <w:spacing w:after="0" w:line="240" w:lineRule="auto"/>
        <w:jc w:val="both"/>
        <w:rPr>
          <w:rFonts w:ascii="Times New Roman" w:hAnsi="Times New Roman" w:cs="Times New Roman"/>
        </w:rPr>
      </w:pPr>
      <w:r w:rsidRPr="00AF2A60">
        <w:rPr>
          <w:rFonts w:ascii="Times New Roman" w:hAnsi="Times New Roman" w:cs="Times New Roman"/>
        </w:rPr>
        <w:t>shall be taken to be, or to have been during a specified period, persons to whom this sub-section applies.</w:t>
      </w:r>
    </w:p>
    <w:p w14:paraId="3EA4BEFF" w14:textId="77777777" w:rsidR="00E73E10" w:rsidRPr="00AF2A60" w:rsidRDefault="00DD6640" w:rsidP="00DE2A8F">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(3) Regulations made by virtue of sub-section (1) or a declaration under sub-section (2) may be expressed to relate to a period commencing on a date earlier than the date on which those regulations were made or that declaration was made.</w:t>
      </w:r>
    </w:p>
    <w:p w14:paraId="51401FD7" w14:textId="77777777" w:rsidR="00E73E10" w:rsidRPr="00AF2A60" w:rsidRDefault="00DD6640" w:rsidP="00034FD9">
      <w:pPr>
        <w:spacing w:after="0" w:line="240" w:lineRule="auto"/>
        <w:ind w:firstLine="432"/>
        <w:jc w:val="both"/>
        <w:rPr>
          <w:rFonts w:ascii="Times New Roman" w:hAnsi="Times New Roman" w:cs="Times New Roman"/>
        </w:rPr>
      </w:pPr>
      <w:r w:rsidRPr="00AF2A60">
        <w:rPr>
          <w:rFonts w:ascii="Times New Roman" w:hAnsi="Times New Roman" w:cs="Times New Roman"/>
        </w:rPr>
        <w:br w:type="page"/>
      </w:r>
      <w:r w:rsidRPr="00AF2A60">
        <w:rPr>
          <w:rFonts w:ascii="Times New Roman" w:hAnsi="Times New Roman" w:cs="Times New Roman"/>
        </w:rPr>
        <w:lastRenderedPageBreak/>
        <w:t>“</w:t>
      </w:r>
      <w:r w:rsidR="00E73E10" w:rsidRPr="00AF2A60">
        <w:rPr>
          <w:rFonts w:ascii="Times New Roman" w:hAnsi="Times New Roman" w:cs="Times New Roman"/>
        </w:rPr>
        <w:t xml:space="preserve">(4) A copy of an instrument under sub-section (2) shall be published in the </w:t>
      </w:r>
      <w:r w:rsidRPr="00AF2A60">
        <w:rPr>
          <w:rFonts w:ascii="Times New Roman" w:hAnsi="Times New Roman" w:cs="Times New Roman"/>
          <w:i/>
        </w:rPr>
        <w:t>Gazette”.</w:t>
      </w:r>
    </w:p>
    <w:p w14:paraId="241267D4" w14:textId="77777777" w:rsidR="00E73E10" w:rsidRPr="00AF2A60" w:rsidRDefault="00DD6640" w:rsidP="00034FD9">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Application of this Act to certain citizens of Pakistan and Republic of South Africa</w:t>
      </w:r>
    </w:p>
    <w:p w14:paraId="7125F8FE" w14:textId="77777777" w:rsidR="00E73E10" w:rsidRPr="00AF2A60" w:rsidRDefault="00DD6640" w:rsidP="00034FD9">
      <w:pPr>
        <w:spacing w:after="0" w:line="240" w:lineRule="auto"/>
        <w:ind w:firstLine="432"/>
        <w:jc w:val="both"/>
        <w:rPr>
          <w:rFonts w:ascii="Times New Roman" w:hAnsi="Times New Roman" w:cs="Times New Roman"/>
        </w:rPr>
      </w:pPr>
      <w:r w:rsidRPr="00AF2A60">
        <w:rPr>
          <w:rFonts w:ascii="Times New Roman" w:hAnsi="Times New Roman" w:cs="Times New Roman"/>
          <w:b/>
        </w:rPr>
        <w:t>6.</w:t>
      </w:r>
      <w:r w:rsidR="00E73E10" w:rsidRPr="00AF2A60">
        <w:rPr>
          <w:rFonts w:ascii="Times New Roman" w:hAnsi="Times New Roman" w:cs="Times New Roman"/>
        </w:rPr>
        <w:t xml:space="preserve"> Section </w:t>
      </w:r>
      <w:r w:rsidRPr="00AF2A60">
        <w:rPr>
          <w:rFonts w:ascii="Times New Roman" w:hAnsi="Times New Roman" w:cs="Times New Roman"/>
          <w:smallCaps/>
        </w:rPr>
        <w:t>8a</w:t>
      </w:r>
      <w:r w:rsidR="00E73E10" w:rsidRPr="00AF2A60">
        <w:rPr>
          <w:rFonts w:ascii="Times New Roman" w:hAnsi="Times New Roman" w:cs="Times New Roman"/>
        </w:rPr>
        <w:t xml:space="preserve"> of the Principal Act is repealed.</w:t>
      </w:r>
    </w:p>
    <w:p w14:paraId="58CE2554" w14:textId="77777777" w:rsidR="00E73E10" w:rsidRPr="00AF2A60" w:rsidRDefault="00DD6640" w:rsidP="00034FD9">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Repeal of Part II</w:t>
      </w:r>
    </w:p>
    <w:p w14:paraId="777AE77F" w14:textId="77777777" w:rsidR="00E73E10" w:rsidRPr="00AF2A60" w:rsidRDefault="00DD6640" w:rsidP="00034FD9">
      <w:pPr>
        <w:spacing w:after="0" w:line="240" w:lineRule="auto"/>
        <w:ind w:firstLine="432"/>
        <w:jc w:val="both"/>
        <w:rPr>
          <w:rFonts w:ascii="Times New Roman" w:hAnsi="Times New Roman" w:cs="Times New Roman"/>
        </w:rPr>
      </w:pPr>
      <w:r w:rsidRPr="00AF2A60">
        <w:rPr>
          <w:rFonts w:ascii="Times New Roman" w:hAnsi="Times New Roman" w:cs="Times New Roman"/>
          <w:b/>
        </w:rPr>
        <w:t>7.</w:t>
      </w:r>
      <w:r w:rsidR="00E73E10" w:rsidRPr="00AF2A60">
        <w:rPr>
          <w:rFonts w:ascii="Times New Roman" w:hAnsi="Times New Roman" w:cs="Times New Roman"/>
        </w:rPr>
        <w:t xml:space="preserve"> Part II of the Principal Act is repealed.</w:t>
      </w:r>
    </w:p>
    <w:p w14:paraId="410FE720" w14:textId="77777777" w:rsidR="00E73E10" w:rsidRPr="00AF2A60" w:rsidRDefault="00DD6640" w:rsidP="00034FD9">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Heading to Division 1 of Part III</w:t>
      </w:r>
    </w:p>
    <w:p w14:paraId="1A22975C" w14:textId="77777777" w:rsidR="00E73E10" w:rsidRPr="00AF2A60" w:rsidRDefault="00DD6640" w:rsidP="00034FD9">
      <w:pPr>
        <w:spacing w:after="0" w:line="240" w:lineRule="auto"/>
        <w:ind w:firstLine="432"/>
        <w:jc w:val="both"/>
        <w:rPr>
          <w:rFonts w:ascii="Times New Roman" w:hAnsi="Times New Roman" w:cs="Times New Roman"/>
        </w:rPr>
      </w:pPr>
      <w:r w:rsidRPr="00AF2A60">
        <w:rPr>
          <w:rFonts w:ascii="Times New Roman" w:hAnsi="Times New Roman" w:cs="Times New Roman"/>
          <w:b/>
        </w:rPr>
        <w:t>8.</w:t>
      </w:r>
      <w:r w:rsidR="00E73E10" w:rsidRPr="00AF2A60">
        <w:rPr>
          <w:rFonts w:ascii="Times New Roman" w:hAnsi="Times New Roman" w:cs="Times New Roman"/>
        </w:rPr>
        <w:t xml:space="preserve"> The heading to Division 1 of Part III of the Principal Act is amended by inserting </w:t>
      </w:r>
      <w:r w:rsidRPr="00AF2A60">
        <w:rPr>
          <w:rFonts w:ascii="Times New Roman" w:hAnsi="Times New Roman" w:cs="Times New Roman"/>
        </w:rPr>
        <w:t>“</w:t>
      </w:r>
      <w:r w:rsidR="00E73E10" w:rsidRPr="00AF2A60">
        <w:rPr>
          <w:rFonts w:ascii="Times New Roman" w:hAnsi="Times New Roman" w:cs="Times New Roman"/>
        </w:rPr>
        <w:t xml:space="preserve">, </w:t>
      </w:r>
      <w:r w:rsidRPr="00AF2A60">
        <w:rPr>
          <w:rFonts w:ascii="Times New Roman" w:hAnsi="Times New Roman" w:cs="Times New Roman"/>
          <w:i/>
        </w:rPr>
        <w:t xml:space="preserve">Adoption” </w:t>
      </w:r>
      <w:r w:rsidR="00E73E10" w:rsidRPr="00AF2A60">
        <w:rPr>
          <w:rFonts w:ascii="Times New Roman" w:hAnsi="Times New Roman" w:cs="Times New Roman"/>
        </w:rPr>
        <w:t xml:space="preserve">after </w:t>
      </w:r>
      <w:r w:rsidRPr="00AF2A60">
        <w:rPr>
          <w:rFonts w:ascii="Times New Roman" w:hAnsi="Times New Roman" w:cs="Times New Roman"/>
          <w:i/>
        </w:rPr>
        <w:t>“Birth”.</w:t>
      </w:r>
    </w:p>
    <w:p w14:paraId="3C156B01" w14:textId="77777777" w:rsidR="00E73E10" w:rsidRPr="00AF2A60" w:rsidRDefault="00DD6640" w:rsidP="00034FD9">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Citizenship by birth</w:t>
      </w:r>
    </w:p>
    <w:p w14:paraId="1CB6E340" w14:textId="77777777" w:rsidR="00E73E10" w:rsidRPr="00AF2A60" w:rsidRDefault="00DD6640" w:rsidP="00034FD9">
      <w:pPr>
        <w:spacing w:after="0" w:line="240" w:lineRule="auto"/>
        <w:ind w:firstLine="432"/>
        <w:jc w:val="both"/>
        <w:rPr>
          <w:rFonts w:ascii="Times New Roman" w:hAnsi="Times New Roman" w:cs="Times New Roman"/>
        </w:rPr>
      </w:pPr>
      <w:r w:rsidRPr="00AF2A60">
        <w:rPr>
          <w:rFonts w:ascii="Times New Roman" w:hAnsi="Times New Roman" w:cs="Times New Roman"/>
          <w:b/>
        </w:rPr>
        <w:t>9.</w:t>
      </w:r>
      <w:r w:rsidR="00E73E10" w:rsidRPr="00AF2A60">
        <w:rPr>
          <w:rFonts w:ascii="Times New Roman" w:hAnsi="Times New Roman" w:cs="Times New Roman"/>
        </w:rPr>
        <w:t xml:space="preserve"> Section 10 of the Principal Act is amended—</w:t>
      </w:r>
    </w:p>
    <w:p w14:paraId="2F38D895" w14:textId="77777777" w:rsidR="00E73E10" w:rsidRPr="00AF2A60" w:rsidRDefault="00E73E10" w:rsidP="00034FD9">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by omitting from sub-section (1) </w:t>
      </w:r>
      <w:r w:rsidR="00DD6640" w:rsidRPr="00AF2A60">
        <w:rPr>
          <w:rFonts w:ascii="Times New Roman" w:hAnsi="Times New Roman" w:cs="Times New Roman"/>
        </w:rPr>
        <w:t>“</w:t>
      </w:r>
      <w:r w:rsidRPr="00AF2A60">
        <w:rPr>
          <w:rFonts w:ascii="Times New Roman" w:hAnsi="Times New Roman" w:cs="Times New Roman"/>
        </w:rPr>
        <w:t>by birth</w:t>
      </w:r>
      <w:r w:rsidR="00DD6640" w:rsidRPr="00AF2A60">
        <w:rPr>
          <w:rFonts w:ascii="Times New Roman" w:hAnsi="Times New Roman" w:cs="Times New Roman"/>
        </w:rPr>
        <w:t>”</w:t>
      </w:r>
      <w:r w:rsidRPr="00AF2A60">
        <w:rPr>
          <w:rFonts w:ascii="Times New Roman" w:hAnsi="Times New Roman" w:cs="Times New Roman"/>
        </w:rPr>
        <w:t>;</w:t>
      </w:r>
    </w:p>
    <w:p w14:paraId="32D986CD" w14:textId="77777777" w:rsidR="00E73E10" w:rsidRPr="00AF2A60" w:rsidRDefault="00E73E10" w:rsidP="00034FD9">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sub-section (2) </w:t>
      </w:r>
      <w:r w:rsidR="00DD6640" w:rsidRPr="00AF2A60">
        <w:rPr>
          <w:rFonts w:ascii="Times New Roman" w:hAnsi="Times New Roman" w:cs="Times New Roman"/>
        </w:rPr>
        <w:t>“</w:t>
      </w:r>
      <w:r w:rsidRPr="00AF2A60">
        <w:rPr>
          <w:rFonts w:ascii="Times New Roman" w:hAnsi="Times New Roman" w:cs="Times New Roman"/>
        </w:rPr>
        <w:t>A person shall</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Subject to sub-section (4), a person shall</w:t>
      </w:r>
      <w:r w:rsidR="00DD6640" w:rsidRPr="00AF2A60">
        <w:rPr>
          <w:rFonts w:ascii="Times New Roman" w:hAnsi="Times New Roman" w:cs="Times New Roman"/>
        </w:rPr>
        <w:t>”</w:t>
      </w:r>
      <w:r w:rsidRPr="00AF2A60">
        <w:rPr>
          <w:rFonts w:ascii="Times New Roman" w:hAnsi="Times New Roman" w:cs="Times New Roman"/>
        </w:rPr>
        <w:t>;</w:t>
      </w:r>
    </w:p>
    <w:p w14:paraId="5E152290" w14:textId="77777777" w:rsidR="00E73E10" w:rsidRPr="00AF2A60" w:rsidRDefault="00E73E10" w:rsidP="00034FD9">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(c) by omitting from sub-sections (2) and (3) </w:t>
      </w:r>
      <w:r w:rsidR="00DD6640" w:rsidRPr="00AF2A60">
        <w:rPr>
          <w:rFonts w:ascii="Times New Roman" w:hAnsi="Times New Roman" w:cs="Times New Roman"/>
        </w:rPr>
        <w:t>“</w:t>
      </w:r>
      <w:r w:rsidRPr="00AF2A60">
        <w:rPr>
          <w:rFonts w:ascii="Times New Roman" w:hAnsi="Times New Roman" w:cs="Times New Roman"/>
        </w:rPr>
        <w:t>his father</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a parent of the person</w:t>
      </w:r>
      <w:r w:rsidR="00DD6640" w:rsidRPr="00AF2A60">
        <w:rPr>
          <w:rFonts w:ascii="Times New Roman" w:hAnsi="Times New Roman" w:cs="Times New Roman"/>
        </w:rPr>
        <w:t>”</w:t>
      </w:r>
      <w:r w:rsidRPr="00AF2A60">
        <w:rPr>
          <w:rFonts w:ascii="Times New Roman" w:hAnsi="Times New Roman" w:cs="Times New Roman"/>
        </w:rPr>
        <w:t>;</w:t>
      </w:r>
    </w:p>
    <w:p w14:paraId="6BDBE213" w14:textId="77777777" w:rsidR="00E73E10" w:rsidRPr="00AF2A60" w:rsidRDefault="00E73E10" w:rsidP="00034FD9">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(d) by omitting from paragraph (2) (b) </w:t>
      </w:r>
      <w:r w:rsidR="00DD6640" w:rsidRPr="00AF2A60">
        <w:rPr>
          <w:rFonts w:ascii="Times New Roman" w:hAnsi="Times New Roman" w:cs="Times New Roman"/>
        </w:rPr>
        <w:t>“</w:t>
      </w:r>
      <w:r w:rsidRPr="00AF2A60">
        <w:rPr>
          <w:rFonts w:ascii="Times New Roman" w:hAnsi="Times New Roman" w:cs="Times New Roman"/>
        </w:rPr>
        <w:t>ordinarily resident in Australia</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a permanent resident</w:t>
      </w:r>
      <w:r w:rsidR="00DD6640" w:rsidRPr="00AF2A60">
        <w:rPr>
          <w:rFonts w:ascii="Times New Roman" w:hAnsi="Times New Roman" w:cs="Times New Roman"/>
        </w:rPr>
        <w:t>”</w:t>
      </w:r>
      <w:r w:rsidRPr="00AF2A60">
        <w:rPr>
          <w:rFonts w:ascii="Times New Roman" w:hAnsi="Times New Roman" w:cs="Times New Roman"/>
        </w:rPr>
        <w:t>;</w:t>
      </w:r>
    </w:p>
    <w:p w14:paraId="6D7CE517" w14:textId="77777777" w:rsidR="00E73E10" w:rsidRPr="00AF2A60" w:rsidRDefault="00E73E10" w:rsidP="00034FD9">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(e) by omitting from sub-section (3) </w:t>
      </w:r>
      <w:r w:rsidR="00DD6640" w:rsidRPr="00AF2A60">
        <w:rPr>
          <w:rFonts w:ascii="Times New Roman" w:hAnsi="Times New Roman" w:cs="Times New Roman"/>
        </w:rPr>
        <w:t>“</w:t>
      </w:r>
      <w:r w:rsidRPr="00AF2A60">
        <w:rPr>
          <w:rFonts w:ascii="Times New Roman" w:hAnsi="Times New Roman" w:cs="Times New Roman"/>
        </w:rPr>
        <w:t>A person shall</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Subject to sub-section (5), a person shall</w:t>
      </w:r>
      <w:r w:rsidR="00DD6640" w:rsidRPr="00AF2A60">
        <w:rPr>
          <w:rFonts w:ascii="Times New Roman" w:hAnsi="Times New Roman" w:cs="Times New Roman"/>
        </w:rPr>
        <w:t>”</w:t>
      </w:r>
      <w:r w:rsidRPr="00AF2A60">
        <w:rPr>
          <w:rFonts w:ascii="Times New Roman" w:hAnsi="Times New Roman" w:cs="Times New Roman"/>
        </w:rPr>
        <w:t>; and</w:t>
      </w:r>
    </w:p>
    <w:p w14:paraId="6B6D9CA9" w14:textId="77777777" w:rsidR="00E73E10" w:rsidRPr="00AF2A60" w:rsidRDefault="00E73E10" w:rsidP="00034FD9">
      <w:pPr>
        <w:spacing w:after="0" w:line="240" w:lineRule="auto"/>
        <w:ind w:left="720" w:hanging="288"/>
        <w:jc w:val="both"/>
        <w:rPr>
          <w:rFonts w:ascii="Times New Roman" w:hAnsi="Times New Roman" w:cs="Times New Roman"/>
        </w:rPr>
      </w:pPr>
      <w:r w:rsidRPr="00AF2A60">
        <w:rPr>
          <w:rFonts w:ascii="Times New Roman" w:hAnsi="Times New Roman" w:cs="Times New Roman"/>
        </w:rPr>
        <w:t>(f) by adding at the end thereof the following sub-sections:</w:t>
      </w:r>
    </w:p>
    <w:p w14:paraId="67200298" w14:textId="77777777" w:rsidR="00E73E10" w:rsidRPr="00AF2A60" w:rsidRDefault="00DD6640" w:rsidP="00034FD9">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(4) Sub-section (2) does not apply in relation to a person if, at the time of his birth, a parent of the person was an Australian citizen or a permanent resident.</w:t>
      </w:r>
    </w:p>
    <w:p w14:paraId="52105D28" w14:textId="77777777" w:rsidR="00E73E10" w:rsidRPr="00AF2A60" w:rsidRDefault="00DD6640" w:rsidP="00034FD9">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(5) Sub-section (3) does not apply in relation to a person if, at the time of his birth, a parent of the person—</w:t>
      </w:r>
    </w:p>
    <w:p w14:paraId="58D29C80" w14:textId="77777777" w:rsidR="00E73E10" w:rsidRPr="00AF2A60" w:rsidRDefault="00E73E10" w:rsidP="00034FD9">
      <w:pPr>
        <w:spacing w:after="0" w:line="240" w:lineRule="auto"/>
        <w:ind w:left="1440" w:hanging="288"/>
        <w:jc w:val="both"/>
        <w:rPr>
          <w:rFonts w:ascii="Times New Roman" w:hAnsi="Times New Roman" w:cs="Times New Roman"/>
        </w:rPr>
      </w:pPr>
      <w:r w:rsidRPr="00AF2A60">
        <w:rPr>
          <w:rFonts w:ascii="Times New Roman" w:hAnsi="Times New Roman" w:cs="Times New Roman"/>
        </w:rPr>
        <w:t>(a) was an Australian citizen or a permanent resident; and</w:t>
      </w:r>
    </w:p>
    <w:p w14:paraId="22CAB398" w14:textId="77777777" w:rsidR="00E73E10" w:rsidRPr="00AF2A60" w:rsidRDefault="00E73E10" w:rsidP="00034FD9">
      <w:pPr>
        <w:spacing w:after="0" w:line="240" w:lineRule="auto"/>
        <w:ind w:left="1440" w:hanging="288"/>
        <w:jc w:val="both"/>
        <w:rPr>
          <w:rFonts w:ascii="Times New Roman" w:hAnsi="Times New Roman" w:cs="Times New Roman"/>
        </w:rPr>
      </w:pPr>
      <w:r w:rsidRPr="00AF2A60">
        <w:rPr>
          <w:rFonts w:ascii="Times New Roman" w:hAnsi="Times New Roman" w:cs="Times New Roman"/>
        </w:rPr>
        <w:t>(b) was not an enemy alien.</w:t>
      </w:r>
      <w:r w:rsidR="00DD6640" w:rsidRPr="00AF2A60">
        <w:rPr>
          <w:rFonts w:ascii="Times New Roman" w:hAnsi="Times New Roman" w:cs="Times New Roman"/>
        </w:rPr>
        <w:t>”</w:t>
      </w:r>
      <w:r w:rsidRPr="00AF2A60">
        <w:rPr>
          <w:rFonts w:ascii="Times New Roman" w:hAnsi="Times New Roman" w:cs="Times New Roman"/>
        </w:rPr>
        <w:t>.</w:t>
      </w:r>
    </w:p>
    <w:p w14:paraId="55588092" w14:textId="77777777" w:rsidR="00E73E10" w:rsidRPr="00AF2A60" w:rsidRDefault="00DD6640" w:rsidP="00E65F93">
      <w:pPr>
        <w:spacing w:after="0" w:line="240" w:lineRule="auto"/>
        <w:ind w:firstLine="432"/>
        <w:jc w:val="both"/>
        <w:rPr>
          <w:rFonts w:ascii="Times New Roman" w:hAnsi="Times New Roman" w:cs="Times New Roman"/>
        </w:rPr>
      </w:pPr>
      <w:r w:rsidRPr="00AF2A60">
        <w:rPr>
          <w:rFonts w:ascii="Times New Roman" w:hAnsi="Times New Roman" w:cs="Times New Roman"/>
          <w:b/>
        </w:rPr>
        <w:t>10.</w:t>
      </w:r>
      <w:r w:rsidR="00E73E10" w:rsidRPr="00AF2A60">
        <w:rPr>
          <w:rFonts w:ascii="Times New Roman" w:hAnsi="Times New Roman" w:cs="Times New Roman"/>
        </w:rPr>
        <w:t xml:space="preserve"> Section 11 of the Principal Act is repealed and the following sections are substituted:</w:t>
      </w:r>
    </w:p>
    <w:p w14:paraId="3F493D47" w14:textId="77777777" w:rsidR="00E73E10" w:rsidRPr="00AF2A60" w:rsidRDefault="00DD6640" w:rsidP="00034FD9">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Citizenship by adoption</w:t>
      </w:r>
    </w:p>
    <w:p w14:paraId="77C09745" w14:textId="77777777" w:rsidR="00E73E10" w:rsidRPr="00AF2A60" w:rsidRDefault="00DD6640" w:rsidP="00E65F93">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10</w:t>
      </w:r>
      <w:r w:rsidRPr="00AF2A60">
        <w:rPr>
          <w:rFonts w:ascii="Times New Roman" w:hAnsi="Times New Roman" w:cs="Times New Roman"/>
          <w:smallCaps/>
        </w:rPr>
        <w:t>a</w:t>
      </w:r>
      <w:r w:rsidR="00E73E10" w:rsidRPr="00AF2A60">
        <w:rPr>
          <w:rFonts w:ascii="Times New Roman" w:hAnsi="Times New Roman" w:cs="Times New Roman"/>
        </w:rPr>
        <w:t>. A person, not being an Australian citizen, who—</w:t>
      </w:r>
    </w:p>
    <w:p w14:paraId="32782109" w14:textId="77777777" w:rsidR="00E73E10" w:rsidRPr="00AF2A60" w:rsidRDefault="00E73E10" w:rsidP="00E65F93">
      <w:pPr>
        <w:spacing w:after="0" w:line="240" w:lineRule="auto"/>
        <w:ind w:left="720" w:hanging="288"/>
        <w:jc w:val="both"/>
        <w:rPr>
          <w:rFonts w:ascii="Times New Roman" w:hAnsi="Times New Roman" w:cs="Times New Roman"/>
        </w:rPr>
      </w:pPr>
      <w:r w:rsidRPr="00AF2A60">
        <w:rPr>
          <w:rFonts w:ascii="Times New Roman" w:hAnsi="Times New Roman" w:cs="Times New Roman"/>
        </w:rPr>
        <w:t>(a) under a law in force in a State or Territory, is adopted by an Australian citizen or jointly by 2 persons at least one of whom is an Australian citizen; and</w:t>
      </w:r>
    </w:p>
    <w:p w14:paraId="4598308F" w14:textId="77777777" w:rsidR="00E73E10" w:rsidRPr="00AF2A60" w:rsidRDefault="00E73E10" w:rsidP="00E65F93">
      <w:pPr>
        <w:spacing w:after="0" w:line="240" w:lineRule="auto"/>
        <w:ind w:left="720" w:hanging="288"/>
        <w:jc w:val="both"/>
        <w:rPr>
          <w:rFonts w:ascii="Times New Roman" w:hAnsi="Times New Roman" w:cs="Times New Roman"/>
        </w:rPr>
      </w:pPr>
      <w:r w:rsidRPr="00AF2A60">
        <w:rPr>
          <w:rFonts w:ascii="Times New Roman" w:hAnsi="Times New Roman" w:cs="Times New Roman"/>
        </w:rPr>
        <w:t>(b) at the time of his adoption is present in Australia as a permanent resident,</w:t>
      </w:r>
    </w:p>
    <w:p w14:paraId="7A8BB311" w14:textId="77777777" w:rsidR="00E73E10" w:rsidRPr="00AF2A60" w:rsidRDefault="00E73E10" w:rsidP="00DD6640">
      <w:pPr>
        <w:spacing w:after="0" w:line="240" w:lineRule="auto"/>
        <w:jc w:val="both"/>
        <w:rPr>
          <w:rFonts w:ascii="Times New Roman" w:hAnsi="Times New Roman" w:cs="Times New Roman"/>
        </w:rPr>
      </w:pPr>
      <w:r w:rsidRPr="00AF2A60">
        <w:rPr>
          <w:rFonts w:ascii="Times New Roman" w:hAnsi="Times New Roman" w:cs="Times New Roman"/>
        </w:rPr>
        <w:t>shall be an Australian citizen.</w:t>
      </w:r>
    </w:p>
    <w:p w14:paraId="5C617A33" w14:textId="77777777" w:rsidR="00E73E10" w:rsidRPr="00AF2A60" w:rsidRDefault="00DD6640" w:rsidP="00695C6F">
      <w:pPr>
        <w:spacing w:before="120" w:after="60" w:line="240" w:lineRule="auto"/>
        <w:jc w:val="both"/>
        <w:rPr>
          <w:rFonts w:ascii="Times New Roman" w:hAnsi="Times New Roman" w:cs="Times New Roman"/>
          <w:b/>
          <w:sz w:val="20"/>
        </w:rPr>
      </w:pPr>
      <w:r w:rsidRPr="00AF2A60">
        <w:rPr>
          <w:rFonts w:ascii="Times New Roman" w:hAnsi="Times New Roman" w:cs="Times New Roman"/>
        </w:rPr>
        <w:br w:type="page"/>
      </w:r>
      <w:r w:rsidRPr="00AF2A60">
        <w:rPr>
          <w:rFonts w:ascii="Times New Roman" w:hAnsi="Times New Roman" w:cs="Times New Roman"/>
          <w:b/>
          <w:sz w:val="20"/>
        </w:rPr>
        <w:lastRenderedPageBreak/>
        <w:t>Citizenship by descent</w:t>
      </w:r>
    </w:p>
    <w:p w14:paraId="2299ED71" w14:textId="77777777" w:rsidR="00E73E10" w:rsidRPr="00AF2A60" w:rsidRDefault="00DD6640" w:rsidP="00695C6F">
      <w:pPr>
        <w:spacing w:after="0" w:line="240" w:lineRule="auto"/>
        <w:ind w:firstLine="432"/>
        <w:jc w:val="both"/>
        <w:rPr>
          <w:rFonts w:ascii="Times New Roman" w:hAnsi="Times New Roman" w:cs="Times New Roman"/>
        </w:rPr>
      </w:pPr>
      <w:r w:rsidRPr="00AF2A60">
        <w:rPr>
          <w:rFonts w:ascii="Times New Roman" w:hAnsi="Times New Roman" w:cs="Times New Roman"/>
          <w:smallCaps/>
        </w:rPr>
        <w:t xml:space="preserve">“10b. (1) </w:t>
      </w:r>
      <w:r w:rsidR="00E73E10" w:rsidRPr="00AF2A60">
        <w:rPr>
          <w:rFonts w:ascii="Times New Roman" w:hAnsi="Times New Roman" w:cs="Times New Roman"/>
        </w:rPr>
        <w:t xml:space="preserve">A person born outside Australia (in this sub-section referred to as the </w:t>
      </w:r>
      <w:r w:rsidRPr="00AF2A60">
        <w:rPr>
          <w:rFonts w:ascii="Times New Roman" w:hAnsi="Times New Roman" w:cs="Times New Roman"/>
        </w:rPr>
        <w:t>‘</w:t>
      </w:r>
      <w:r w:rsidR="00E73E10" w:rsidRPr="00AF2A60">
        <w:rPr>
          <w:rFonts w:ascii="Times New Roman" w:hAnsi="Times New Roman" w:cs="Times New Roman"/>
        </w:rPr>
        <w:t>relevant person</w:t>
      </w:r>
      <w:r w:rsidRPr="00AF2A60">
        <w:rPr>
          <w:rFonts w:ascii="Times New Roman" w:hAnsi="Times New Roman" w:cs="Times New Roman"/>
        </w:rPr>
        <w:t>’</w:t>
      </w:r>
      <w:r w:rsidR="00E73E10" w:rsidRPr="00AF2A60">
        <w:rPr>
          <w:rFonts w:ascii="Times New Roman" w:hAnsi="Times New Roman" w:cs="Times New Roman"/>
        </w:rPr>
        <w:t>) is an Australian citizen if—</w:t>
      </w:r>
    </w:p>
    <w:p w14:paraId="0636C5A5" w14:textId="77777777" w:rsidR="00E73E10" w:rsidRPr="00AF2A60" w:rsidRDefault="00E73E10" w:rsidP="00695C6F">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the name of the relevant person is registered for the purposes of this section at an Australian consulate within </w:t>
      </w:r>
      <w:r w:rsidR="00DD6640" w:rsidRPr="00AF2A60">
        <w:rPr>
          <w:rFonts w:ascii="Times New Roman" w:hAnsi="Times New Roman" w:cs="Times New Roman"/>
          <w:smallCaps/>
        </w:rPr>
        <w:t xml:space="preserve">18 </w:t>
      </w:r>
      <w:r w:rsidRPr="00AF2A60">
        <w:rPr>
          <w:rFonts w:ascii="Times New Roman" w:hAnsi="Times New Roman" w:cs="Times New Roman"/>
        </w:rPr>
        <w:t>years after his birth; and</w:t>
      </w:r>
    </w:p>
    <w:p w14:paraId="7E490A41" w14:textId="77777777" w:rsidR="00E73E10" w:rsidRPr="00AF2A60" w:rsidRDefault="00E73E10" w:rsidP="00695C6F">
      <w:pPr>
        <w:spacing w:after="0" w:line="240" w:lineRule="auto"/>
        <w:ind w:left="720" w:hanging="288"/>
        <w:jc w:val="both"/>
        <w:rPr>
          <w:rFonts w:ascii="Times New Roman" w:hAnsi="Times New Roman" w:cs="Times New Roman"/>
        </w:rPr>
      </w:pPr>
      <w:r w:rsidRPr="00AF2A60">
        <w:rPr>
          <w:rFonts w:ascii="Times New Roman" w:hAnsi="Times New Roman" w:cs="Times New Roman"/>
        </w:rPr>
        <w:t>(b) a person, being a parent of the relevant person at the time of the birth of the relevant person—</w:t>
      </w:r>
    </w:p>
    <w:p w14:paraId="531B4C1C" w14:textId="77777777" w:rsidR="00E73E10" w:rsidRPr="00AF2A60" w:rsidRDefault="00E73E10" w:rsidP="00695C6F">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was at that time an Australian citizen who had acquired Australian citizenship otherwise than in the manner referred to in sub-sub-paragraph (ii) (</w:t>
      </w:r>
      <w:r w:rsidR="00695C6F" w:rsidRPr="00AF2A60">
        <w:rPr>
          <w:rFonts w:ascii="Times New Roman" w:hAnsi="Times New Roman" w:cs="Times New Roman"/>
          <w:smallCaps/>
        </w:rPr>
        <w:t>a</w:t>
      </w:r>
      <w:r w:rsidRPr="00AF2A60">
        <w:rPr>
          <w:rFonts w:ascii="Times New Roman" w:hAnsi="Times New Roman" w:cs="Times New Roman"/>
        </w:rPr>
        <w:t>); or</w:t>
      </w:r>
    </w:p>
    <w:p w14:paraId="5943A89C" w14:textId="77777777" w:rsidR="00E73E10" w:rsidRPr="00AF2A60" w:rsidRDefault="00E73E10" w:rsidP="00695C6F">
      <w:pPr>
        <w:spacing w:after="0" w:line="240" w:lineRule="auto"/>
        <w:ind w:left="1440" w:hanging="288"/>
        <w:jc w:val="both"/>
        <w:rPr>
          <w:rFonts w:ascii="Times New Roman" w:hAnsi="Times New Roman" w:cs="Times New Roman"/>
        </w:rPr>
      </w:pPr>
      <w:r w:rsidRPr="00AF2A60">
        <w:rPr>
          <w:rFonts w:ascii="Times New Roman" w:hAnsi="Times New Roman" w:cs="Times New Roman"/>
        </w:rPr>
        <w:t>(ii) was—</w:t>
      </w:r>
    </w:p>
    <w:p w14:paraId="13A84BBB" w14:textId="77777777" w:rsidR="00E73E10" w:rsidRPr="00AF2A60" w:rsidRDefault="00E73E10" w:rsidP="00695C6F">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r w:rsidR="00695C6F" w:rsidRPr="00AF2A60">
        <w:rPr>
          <w:rFonts w:ascii="Times New Roman" w:hAnsi="Times New Roman" w:cs="Times New Roman"/>
          <w:smallCaps/>
        </w:rPr>
        <w:t>a</w:t>
      </w:r>
      <w:r w:rsidRPr="00AF2A60">
        <w:rPr>
          <w:rFonts w:ascii="Times New Roman" w:hAnsi="Times New Roman" w:cs="Times New Roman"/>
        </w:rPr>
        <w:t xml:space="preserve">) at that time an Australian citizen who had acquired Australian citizenship under this section, or under section </w:t>
      </w:r>
      <w:r w:rsidR="00DD6640" w:rsidRPr="00AF2A60">
        <w:rPr>
          <w:rFonts w:ascii="Times New Roman" w:hAnsi="Times New Roman" w:cs="Times New Roman"/>
          <w:smallCaps/>
        </w:rPr>
        <w:t xml:space="preserve">11 </w:t>
      </w:r>
      <w:r w:rsidRPr="00AF2A60">
        <w:rPr>
          <w:rFonts w:ascii="Times New Roman" w:hAnsi="Times New Roman" w:cs="Times New Roman"/>
        </w:rPr>
        <w:t>of this Act as in force at any time before the commencement of this section; and</w:t>
      </w:r>
    </w:p>
    <w:p w14:paraId="3A6DFD5B" w14:textId="77777777" w:rsidR="00E73E10" w:rsidRPr="00AF2A60" w:rsidRDefault="00DD6640" w:rsidP="00695C6F">
      <w:pPr>
        <w:spacing w:after="0" w:line="240" w:lineRule="auto"/>
        <w:ind w:left="2016" w:hanging="288"/>
        <w:jc w:val="both"/>
        <w:rPr>
          <w:rFonts w:ascii="Times New Roman" w:hAnsi="Times New Roman" w:cs="Times New Roman"/>
        </w:rPr>
      </w:pPr>
      <w:r w:rsidRPr="00AF2A60">
        <w:rPr>
          <w:rFonts w:ascii="Times New Roman" w:hAnsi="Times New Roman" w:cs="Times New Roman"/>
          <w:smallCaps/>
        </w:rPr>
        <w:t>(</w:t>
      </w:r>
      <w:r w:rsidR="00695C6F" w:rsidRPr="00AF2A60">
        <w:rPr>
          <w:rFonts w:ascii="Times New Roman" w:hAnsi="Times New Roman" w:cs="Times New Roman"/>
          <w:smallCaps/>
        </w:rPr>
        <w:t>b</w:t>
      </w:r>
      <w:r w:rsidRPr="00AF2A60">
        <w:rPr>
          <w:rFonts w:ascii="Times New Roman" w:hAnsi="Times New Roman" w:cs="Times New Roman"/>
          <w:smallCaps/>
        </w:rPr>
        <w:t>)</w:t>
      </w:r>
      <w:r w:rsidR="00E73E10" w:rsidRPr="00AF2A60">
        <w:rPr>
          <w:rFonts w:ascii="Times New Roman" w:hAnsi="Times New Roman" w:cs="Times New Roman"/>
        </w:rPr>
        <w:t xml:space="preserve"> at any time before the registration of the name of the relevant person (including a time before the birth of the relevant person), present in Australia, otherwise than as a prohibited immigrant, as a prohibited non-citizen, or in contravention of a law of a prescribed Territory, for a period of, or for periods amounting in the aggregate to, not less than 2 years.</w:t>
      </w:r>
    </w:p>
    <w:p w14:paraId="289D5D48" w14:textId="77777777" w:rsidR="00E73E10" w:rsidRPr="00AF2A60" w:rsidRDefault="00DD6640" w:rsidP="00B97F1A">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 xml:space="preserve">(2) Where, at the time of the birth of a child (in this sub-section referred to as the </w:t>
      </w:r>
      <w:r w:rsidRPr="00AF2A60">
        <w:rPr>
          <w:rFonts w:ascii="Times New Roman" w:hAnsi="Times New Roman" w:cs="Times New Roman"/>
        </w:rPr>
        <w:t>‘</w:t>
      </w:r>
      <w:r w:rsidR="00E73E10" w:rsidRPr="00AF2A60">
        <w:rPr>
          <w:rFonts w:ascii="Times New Roman" w:hAnsi="Times New Roman" w:cs="Times New Roman"/>
        </w:rPr>
        <w:t>relevant child</w:t>
      </w:r>
      <w:r w:rsidRPr="00AF2A60">
        <w:rPr>
          <w:rFonts w:ascii="Times New Roman" w:hAnsi="Times New Roman" w:cs="Times New Roman"/>
        </w:rPr>
        <w:t>’</w:t>
      </w:r>
      <w:r w:rsidR="00E73E10" w:rsidRPr="00AF2A60">
        <w:rPr>
          <w:rFonts w:ascii="Times New Roman" w:hAnsi="Times New Roman" w:cs="Times New Roman"/>
        </w:rPr>
        <w:t>), one of the parents of the relevant child was not an Australian citizen, the name of the relevant child shall not be registered for the purposes of this section at an Australian consulate unless the person applying to register the name declares in writing to the person to whom the application is made, or otherwise satisfies that person, that—</w:t>
      </w:r>
    </w:p>
    <w:p w14:paraId="3810691A" w14:textId="77777777" w:rsidR="00E73E10" w:rsidRPr="00AF2A60" w:rsidRDefault="00E73E10" w:rsidP="00B97F1A">
      <w:pPr>
        <w:spacing w:after="0" w:line="240" w:lineRule="auto"/>
        <w:ind w:left="720" w:hanging="288"/>
        <w:jc w:val="both"/>
        <w:rPr>
          <w:rFonts w:ascii="Times New Roman" w:hAnsi="Times New Roman" w:cs="Times New Roman"/>
        </w:rPr>
      </w:pPr>
      <w:r w:rsidRPr="00AF2A60">
        <w:rPr>
          <w:rFonts w:ascii="Times New Roman" w:hAnsi="Times New Roman" w:cs="Times New Roman"/>
        </w:rPr>
        <w:t>(a) at least one person who is, at the time of the application, a responsible parent of the relevant child, was, at the time of the birth of the relevant child—</w:t>
      </w:r>
    </w:p>
    <w:p w14:paraId="689CCB08" w14:textId="77777777" w:rsidR="00E73E10" w:rsidRPr="00AF2A60" w:rsidRDefault="00E73E10" w:rsidP="00B97F1A">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a parent of the relevant child; and</w:t>
      </w:r>
    </w:p>
    <w:p w14:paraId="6225E1C6" w14:textId="77777777" w:rsidR="00E73E10" w:rsidRPr="00AF2A60" w:rsidRDefault="00E73E10" w:rsidP="00B97F1A">
      <w:pPr>
        <w:spacing w:after="0" w:line="240" w:lineRule="auto"/>
        <w:ind w:left="1440" w:hanging="288"/>
        <w:jc w:val="both"/>
        <w:rPr>
          <w:rFonts w:ascii="Times New Roman" w:hAnsi="Times New Roman" w:cs="Times New Roman"/>
        </w:rPr>
      </w:pPr>
      <w:r w:rsidRPr="00AF2A60">
        <w:rPr>
          <w:rFonts w:ascii="Times New Roman" w:hAnsi="Times New Roman" w:cs="Times New Roman"/>
        </w:rPr>
        <w:t>(ii) an Australian citizen; or</w:t>
      </w:r>
    </w:p>
    <w:p w14:paraId="62534A09" w14:textId="77777777" w:rsidR="00E73E10" w:rsidRPr="00AF2A60" w:rsidRDefault="00E73E10" w:rsidP="00B97F1A">
      <w:pPr>
        <w:spacing w:after="0" w:line="240" w:lineRule="auto"/>
        <w:ind w:left="720" w:hanging="288"/>
        <w:jc w:val="both"/>
        <w:rPr>
          <w:rFonts w:ascii="Times New Roman" w:hAnsi="Times New Roman" w:cs="Times New Roman"/>
        </w:rPr>
      </w:pPr>
      <w:r w:rsidRPr="00AF2A60">
        <w:rPr>
          <w:rFonts w:ascii="Times New Roman" w:hAnsi="Times New Roman" w:cs="Times New Roman"/>
        </w:rPr>
        <w:t>(b) a person who was, at the time of the birth of the relevant child—</w:t>
      </w:r>
    </w:p>
    <w:p w14:paraId="304C24B2" w14:textId="77777777" w:rsidR="00E73E10" w:rsidRPr="00AF2A60" w:rsidRDefault="00E73E10" w:rsidP="00B97F1A">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a parent of the relevant child; and</w:t>
      </w:r>
    </w:p>
    <w:p w14:paraId="742889F1" w14:textId="77777777" w:rsidR="006E3ACA" w:rsidRPr="00AF2A60" w:rsidRDefault="006E3ACA" w:rsidP="00B97F1A">
      <w:pPr>
        <w:spacing w:after="0" w:line="240" w:lineRule="auto"/>
        <w:ind w:left="1440" w:hanging="288"/>
        <w:jc w:val="both"/>
        <w:rPr>
          <w:rFonts w:ascii="Times New Roman" w:hAnsi="Times New Roman" w:cs="Times New Roman"/>
        </w:rPr>
      </w:pPr>
      <w:r w:rsidRPr="00AF2A60">
        <w:rPr>
          <w:rFonts w:ascii="Times New Roman" w:hAnsi="Times New Roman" w:cs="Times New Roman"/>
        </w:rPr>
        <w:t>(ii) an Australian citizen,</w:t>
      </w:r>
    </w:p>
    <w:p w14:paraId="5240D51E" w14:textId="77777777" w:rsidR="00E73E10" w:rsidRPr="00AF2A60" w:rsidRDefault="00E73E10" w:rsidP="006E3ACA">
      <w:pPr>
        <w:spacing w:after="0" w:line="240" w:lineRule="auto"/>
        <w:ind w:left="720"/>
        <w:jc w:val="both"/>
        <w:rPr>
          <w:rFonts w:ascii="Times New Roman" w:hAnsi="Times New Roman" w:cs="Times New Roman"/>
        </w:rPr>
      </w:pPr>
      <w:r w:rsidRPr="00AF2A60">
        <w:rPr>
          <w:rFonts w:ascii="Times New Roman" w:hAnsi="Times New Roman" w:cs="Times New Roman"/>
        </w:rPr>
        <w:t>is dead.</w:t>
      </w:r>
    </w:p>
    <w:p w14:paraId="1C3CAF66" w14:textId="77777777" w:rsidR="00E73E10" w:rsidRPr="00AF2A60" w:rsidRDefault="00DD6640" w:rsidP="00B97F1A">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(3) The validity of the registration at an Australian consulate of the name of a person is not affected by a failure to comply with sub-section (2) in relation to that registration.</w:t>
      </w:r>
      <w:r w:rsidRPr="00AF2A60">
        <w:rPr>
          <w:rFonts w:ascii="Times New Roman" w:hAnsi="Times New Roman" w:cs="Times New Roman"/>
        </w:rPr>
        <w:t>”</w:t>
      </w:r>
      <w:r w:rsidR="00E73E10" w:rsidRPr="00AF2A60">
        <w:rPr>
          <w:rFonts w:ascii="Times New Roman" w:hAnsi="Times New Roman" w:cs="Times New Roman"/>
        </w:rPr>
        <w:t>.</w:t>
      </w:r>
    </w:p>
    <w:p w14:paraId="5F21AB2D" w14:textId="77777777" w:rsidR="00E73E10" w:rsidRPr="00AF2A60" w:rsidRDefault="00DD6640" w:rsidP="007263A2">
      <w:pPr>
        <w:spacing w:after="0" w:line="240" w:lineRule="auto"/>
        <w:ind w:firstLine="432"/>
        <w:jc w:val="both"/>
        <w:rPr>
          <w:rFonts w:ascii="Times New Roman" w:hAnsi="Times New Roman" w:cs="Times New Roman"/>
        </w:rPr>
      </w:pPr>
      <w:r w:rsidRPr="00AF2A60">
        <w:rPr>
          <w:rFonts w:ascii="Times New Roman" w:hAnsi="Times New Roman" w:cs="Times New Roman"/>
        </w:rPr>
        <w:br w:type="page"/>
      </w:r>
      <w:r w:rsidRPr="00AF2A60">
        <w:rPr>
          <w:rFonts w:ascii="Times New Roman" w:hAnsi="Times New Roman" w:cs="Times New Roman"/>
          <w:b/>
        </w:rPr>
        <w:lastRenderedPageBreak/>
        <w:t xml:space="preserve">11. </w:t>
      </w:r>
      <w:r w:rsidR="00E73E10" w:rsidRPr="00AF2A60">
        <w:rPr>
          <w:rFonts w:ascii="Times New Roman" w:hAnsi="Times New Roman" w:cs="Times New Roman"/>
        </w:rPr>
        <w:t>Sections 13 and 14 of the Principal Act are repealed and the following sections are substituted:</w:t>
      </w:r>
    </w:p>
    <w:p w14:paraId="29B0D65C" w14:textId="77777777" w:rsidR="00E73E10" w:rsidRPr="00AF2A60" w:rsidRDefault="00DD6640" w:rsidP="007263A2">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Grant of certificate of Australian citizenship</w:t>
      </w:r>
    </w:p>
    <w:p w14:paraId="001C4850" w14:textId="77777777" w:rsidR="00E73E10" w:rsidRPr="00AF2A60" w:rsidRDefault="00DD6640" w:rsidP="007263A2">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13. (1) Subject to this section, the Minister may, in his discretion, upon application in accordance with the approved form, grant a certificate of Australian citizenship to a person who satisfies the Minister that—</w:t>
      </w:r>
    </w:p>
    <w:p w14:paraId="580EE413"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(a) he is a permanent resident;</w:t>
      </w:r>
    </w:p>
    <w:p w14:paraId="4E50A3E4"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(b) he has attained the age of 18 years;</w:t>
      </w:r>
    </w:p>
    <w:p w14:paraId="06AC34C7"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(c) he understands the nature of the application;</w:t>
      </w:r>
    </w:p>
    <w:p w14:paraId="17716CB2"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(d) he has been present in Australia as a permanent resident for a period of, or for periods amounting in the aggregate to, not less than one year during the period of 2 years immediately preceding the date of the furnishing of the application;</w:t>
      </w:r>
    </w:p>
    <w:p w14:paraId="75639731"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(e) he has been present in Australia as a permanent resident for a period of, or for periods amounting in the aggregate to, not less than 2 years during the period of 5 years immediately preceding the date of the furnishing of the application;</w:t>
      </w:r>
    </w:p>
    <w:p w14:paraId="08AC2B4A"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(f) he is of good character;</w:t>
      </w:r>
    </w:p>
    <w:p w14:paraId="50056C5B"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(g) he possesses a basic knowledge of the English language;</w:t>
      </w:r>
    </w:p>
    <w:p w14:paraId="7B1ABAEB"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(h) he has an adequate knowledge of the responsibilities and privileges of Australian citizenship; and</w:t>
      </w:r>
    </w:p>
    <w:p w14:paraId="4B81BDBC"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(j) if granted a certificate of Australian citizenship, he is likely to reside, or to continue to reside, in Australia, or to maintain a close and continuing association with Australia.</w:t>
      </w:r>
    </w:p>
    <w:p w14:paraId="4B58B295" w14:textId="77777777" w:rsidR="00E73E10" w:rsidRPr="00AF2A60" w:rsidRDefault="00DD6640" w:rsidP="007263A2">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Where, by reason of a physical or mental incapacity, not being a temporary incapacity, an applicant under sub-section (1) is not capable of understanding the nature of that application, paragraphs (1) (c), (g) and (h) do not apply in relation to that person.</w:t>
      </w:r>
    </w:p>
    <w:p w14:paraId="24C7DD71" w14:textId="77777777" w:rsidR="00E73E10" w:rsidRPr="00AF2A60" w:rsidRDefault="00DD6640" w:rsidP="007263A2">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(3) Paragraphs (1) (d) and (e) do not apply in relation to—</w:t>
      </w:r>
    </w:p>
    <w:p w14:paraId="2286ED54"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(a) a person who has completed not less than 3 months</w:t>
      </w:r>
      <w:r w:rsidR="00DD6640" w:rsidRPr="00AF2A60">
        <w:rPr>
          <w:rFonts w:ascii="Times New Roman" w:hAnsi="Times New Roman" w:cs="Times New Roman"/>
        </w:rPr>
        <w:t>’</w:t>
      </w:r>
      <w:r w:rsidRPr="00AF2A60">
        <w:rPr>
          <w:rFonts w:ascii="Times New Roman" w:hAnsi="Times New Roman" w:cs="Times New Roman"/>
        </w:rPr>
        <w:t xml:space="preserve"> relevant </w:t>
      </w:r>
      <w:proofErr w:type="spellStart"/>
      <w:r w:rsidRPr="00AF2A60">
        <w:rPr>
          <w:rFonts w:ascii="Times New Roman" w:hAnsi="Times New Roman" w:cs="Times New Roman"/>
        </w:rPr>
        <w:t>defence</w:t>
      </w:r>
      <w:proofErr w:type="spellEnd"/>
      <w:r w:rsidRPr="00AF2A60">
        <w:rPr>
          <w:rFonts w:ascii="Times New Roman" w:hAnsi="Times New Roman" w:cs="Times New Roman"/>
        </w:rPr>
        <w:t xml:space="preserve"> service; or</w:t>
      </w:r>
    </w:p>
    <w:p w14:paraId="2D4B689D"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a person who has been discharged from relevant </w:t>
      </w:r>
      <w:proofErr w:type="spellStart"/>
      <w:r w:rsidRPr="00AF2A60">
        <w:rPr>
          <w:rFonts w:ascii="Times New Roman" w:hAnsi="Times New Roman" w:cs="Times New Roman"/>
        </w:rPr>
        <w:t>defence</w:t>
      </w:r>
      <w:proofErr w:type="spellEnd"/>
      <w:r w:rsidRPr="00AF2A60">
        <w:rPr>
          <w:rFonts w:ascii="Times New Roman" w:hAnsi="Times New Roman" w:cs="Times New Roman"/>
        </w:rPr>
        <w:t xml:space="preserve"> service, before completing 3 months of that service, as medically unfit for service or further service and who became medically unfit by reason of his relevant </w:t>
      </w:r>
      <w:proofErr w:type="spellStart"/>
      <w:r w:rsidRPr="00AF2A60">
        <w:rPr>
          <w:rFonts w:ascii="Times New Roman" w:hAnsi="Times New Roman" w:cs="Times New Roman"/>
        </w:rPr>
        <w:t>defence</w:t>
      </w:r>
      <w:proofErr w:type="spellEnd"/>
      <w:r w:rsidRPr="00AF2A60">
        <w:rPr>
          <w:rFonts w:ascii="Times New Roman" w:hAnsi="Times New Roman" w:cs="Times New Roman"/>
        </w:rPr>
        <w:t xml:space="preserve"> service.</w:t>
      </w:r>
    </w:p>
    <w:p w14:paraId="40F9123F" w14:textId="77777777" w:rsidR="00E73E10" w:rsidRPr="00AF2A60" w:rsidRDefault="00DD6640" w:rsidP="007263A2">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(4) For the purposes of the application of sub-section (1) in relation to an applicant for the grant of a certificate of Australian citizenship—</w:t>
      </w:r>
    </w:p>
    <w:p w14:paraId="2E3DD21B" w14:textId="77777777" w:rsidR="00E73E10" w:rsidRPr="00AF2A60" w:rsidRDefault="00E73E10" w:rsidP="007263A2">
      <w:pPr>
        <w:spacing w:after="0" w:line="240" w:lineRule="auto"/>
        <w:ind w:left="720" w:hanging="288"/>
        <w:jc w:val="both"/>
        <w:rPr>
          <w:rFonts w:ascii="Times New Roman" w:hAnsi="Times New Roman" w:cs="Times New Roman"/>
        </w:rPr>
      </w:pPr>
      <w:r w:rsidRPr="00AF2A60">
        <w:rPr>
          <w:rFonts w:ascii="Times New Roman" w:hAnsi="Times New Roman" w:cs="Times New Roman"/>
        </w:rPr>
        <w:t>(a) the Minister shall not take into account, as a period during which the applicant has been present in Australia as a permanent resident, any period during which the applicant has been confined in a prison or has been confined in a psychiatric institution by order of a court made in connection with criminal proceedings against the person; and</w:t>
      </w:r>
    </w:p>
    <w:p w14:paraId="14B219C6" w14:textId="77777777" w:rsidR="00E73E10" w:rsidRPr="00AF2A60" w:rsidRDefault="00DD6640" w:rsidP="00704013">
      <w:pPr>
        <w:spacing w:after="0" w:line="240" w:lineRule="auto"/>
        <w:ind w:left="720" w:hanging="288"/>
        <w:jc w:val="both"/>
        <w:rPr>
          <w:rFonts w:ascii="Times New Roman" w:hAnsi="Times New Roman" w:cs="Times New Roman"/>
        </w:rPr>
      </w:pPr>
      <w:r w:rsidRPr="00AF2A60">
        <w:rPr>
          <w:rFonts w:ascii="Times New Roman" w:hAnsi="Times New Roman" w:cs="Times New Roman"/>
        </w:rPr>
        <w:br w:type="page"/>
      </w:r>
      <w:r w:rsidR="00E73E10" w:rsidRPr="00AF2A60">
        <w:rPr>
          <w:rFonts w:ascii="Times New Roman" w:hAnsi="Times New Roman" w:cs="Times New Roman"/>
        </w:rPr>
        <w:lastRenderedPageBreak/>
        <w:t>(b) subject to paragraph (a), the Minister may, in his discretion—</w:t>
      </w:r>
    </w:p>
    <w:p w14:paraId="0F936ABE" w14:textId="77777777" w:rsidR="00E73E10" w:rsidRPr="00AF2A60" w:rsidRDefault="00E73E10" w:rsidP="00704013">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treat a period during which the applicant—</w:t>
      </w:r>
    </w:p>
    <w:p w14:paraId="2572BC23" w14:textId="77777777" w:rsidR="00E73E10" w:rsidRPr="00AF2A60" w:rsidRDefault="00DD6640" w:rsidP="00704013">
      <w:pPr>
        <w:spacing w:after="0" w:line="240" w:lineRule="auto"/>
        <w:ind w:left="2016" w:hanging="288"/>
        <w:jc w:val="both"/>
        <w:rPr>
          <w:rFonts w:ascii="Times New Roman" w:hAnsi="Times New Roman" w:cs="Times New Roman"/>
        </w:rPr>
      </w:pPr>
      <w:r w:rsidRPr="00AF2A60">
        <w:rPr>
          <w:rFonts w:ascii="Times New Roman" w:hAnsi="Times New Roman" w:cs="Times New Roman"/>
          <w:smallCaps/>
        </w:rPr>
        <w:t>(</w:t>
      </w:r>
      <w:r w:rsidR="00704013" w:rsidRPr="00AF2A60">
        <w:rPr>
          <w:rFonts w:ascii="Times New Roman" w:hAnsi="Times New Roman" w:cs="Times New Roman"/>
          <w:smallCaps/>
        </w:rPr>
        <w:t>a</w:t>
      </w:r>
      <w:r w:rsidRPr="00AF2A60">
        <w:rPr>
          <w:rFonts w:ascii="Times New Roman" w:hAnsi="Times New Roman" w:cs="Times New Roman"/>
          <w:smallCaps/>
        </w:rPr>
        <w:t>)</w:t>
      </w:r>
      <w:r w:rsidR="00E73E10" w:rsidRPr="00AF2A60">
        <w:rPr>
          <w:rFonts w:ascii="Times New Roman" w:hAnsi="Times New Roman" w:cs="Times New Roman"/>
        </w:rPr>
        <w:t xml:space="preserve"> was a permanent resident;</w:t>
      </w:r>
    </w:p>
    <w:p w14:paraId="3DA85EA3" w14:textId="77777777" w:rsidR="00E73E10" w:rsidRPr="00AF2A60" w:rsidRDefault="00E73E10" w:rsidP="00704013">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r w:rsidR="00704013" w:rsidRPr="00AF2A60">
        <w:rPr>
          <w:rFonts w:ascii="Times New Roman" w:hAnsi="Times New Roman" w:cs="Times New Roman"/>
          <w:smallCaps/>
        </w:rPr>
        <w:t>b</w:t>
      </w:r>
      <w:r w:rsidRPr="00AF2A60">
        <w:rPr>
          <w:rFonts w:ascii="Times New Roman" w:hAnsi="Times New Roman" w:cs="Times New Roman"/>
        </w:rPr>
        <w:t>) was not present in Australia; and</w:t>
      </w:r>
    </w:p>
    <w:p w14:paraId="7F435779" w14:textId="77777777" w:rsidR="00E73E10" w:rsidRPr="00AF2A60" w:rsidRDefault="00E73E10" w:rsidP="00704013">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r w:rsidR="00704013" w:rsidRPr="00AF2A60">
        <w:rPr>
          <w:rFonts w:ascii="Times New Roman" w:hAnsi="Times New Roman" w:cs="Times New Roman"/>
          <w:smallCaps/>
        </w:rPr>
        <w:t>c</w:t>
      </w:r>
      <w:r w:rsidRPr="00AF2A60">
        <w:rPr>
          <w:rFonts w:ascii="Times New Roman" w:hAnsi="Times New Roman" w:cs="Times New Roman"/>
        </w:rPr>
        <w:t>) was engaged in activities that the Minister considers beneficial to the interests of Australia,</w:t>
      </w:r>
    </w:p>
    <w:p w14:paraId="557FA901" w14:textId="77777777" w:rsidR="00E73E10" w:rsidRPr="00AF2A60" w:rsidRDefault="00E73E10" w:rsidP="00213CC1">
      <w:pPr>
        <w:spacing w:after="0" w:line="240" w:lineRule="auto"/>
        <w:ind w:left="1440"/>
        <w:jc w:val="both"/>
        <w:rPr>
          <w:rFonts w:ascii="Times New Roman" w:hAnsi="Times New Roman" w:cs="Times New Roman"/>
        </w:rPr>
      </w:pPr>
      <w:r w:rsidRPr="00AF2A60">
        <w:rPr>
          <w:rFonts w:ascii="Times New Roman" w:hAnsi="Times New Roman" w:cs="Times New Roman"/>
        </w:rPr>
        <w:t>as a period during which the applicant was present in Australia as a permanent resident;</w:t>
      </w:r>
    </w:p>
    <w:p w14:paraId="1D836282" w14:textId="77777777" w:rsidR="00E73E10" w:rsidRPr="00AF2A60" w:rsidRDefault="00E73E10" w:rsidP="00213CC1">
      <w:pPr>
        <w:spacing w:after="0" w:line="240" w:lineRule="auto"/>
        <w:ind w:left="1440" w:hanging="288"/>
        <w:jc w:val="both"/>
        <w:rPr>
          <w:rFonts w:ascii="Times New Roman" w:hAnsi="Times New Roman" w:cs="Times New Roman"/>
        </w:rPr>
      </w:pPr>
      <w:r w:rsidRPr="00AF2A60">
        <w:rPr>
          <w:rFonts w:ascii="Times New Roman" w:hAnsi="Times New Roman" w:cs="Times New Roman"/>
        </w:rPr>
        <w:t>(ii) treat a period ending before the period of 5 years referred to in paragraph (1) (e), being a period during which the applicant was present in Australia as a permanent resident, as a period within that period of 5 years;</w:t>
      </w:r>
    </w:p>
    <w:p w14:paraId="5466D238" w14:textId="77777777" w:rsidR="00E73E10" w:rsidRPr="00AF2A60" w:rsidRDefault="00E73E10" w:rsidP="00213CC1">
      <w:pPr>
        <w:spacing w:after="0" w:line="240" w:lineRule="auto"/>
        <w:ind w:left="1440" w:hanging="288"/>
        <w:jc w:val="both"/>
        <w:rPr>
          <w:rFonts w:ascii="Times New Roman" w:hAnsi="Times New Roman" w:cs="Times New Roman"/>
        </w:rPr>
      </w:pPr>
      <w:r w:rsidRPr="00AF2A60">
        <w:rPr>
          <w:rFonts w:ascii="Times New Roman" w:hAnsi="Times New Roman" w:cs="Times New Roman"/>
        </w:rPr>
        <w:t>(iii) if the applicant was, immediately before 16 September 1975, the holder of, or deemed to be included in, an entry permit (not being a temporary entry permit) and has continued to be the holder of, or to be deemed to be included in, such an entry permit, treat—</w:t>
      </w:r>
    </w:p>
    <w:p w14:paraId="079B82A4" w14:textId="77777777" w:rsidR="00E73E10" w:rsidRPr="00AF2A60" w:rsidRDefault="00DD6640" w:rsidP="00213CC1">
      <w:pPr>
        <w:spacing w:after="0" w:line="240" w:lineRule="auto"/>
        <w:ind w:left="2016" w:hanging="288"/>
        <w:jc w:val="both"/>
        <w:rPr>
          <w:rFonts w:ascii="Times New Roman" w:hAnsi="Times New Roman" w:cs="Times New Roman"/>
        </w:rPr>
      </w:pPr>
      <w:r w:rsidRPr="00AF2A60">
        <w:rPr>
          <w:rFonts w:ascii="Times New Roman" w:hAnsi="Times New Roman" w:cs="Times New Roman"/>
          <w:smallCaps/>
        </w:rPr>
        <w:t>(a)</w:t>
      </w:r>
      <w:r w:rsidR="00E73E10" w:rsidRPr="00AF2A60">
        <w:rPr>
          <w:rFonts w:ascii="Times New Roman" w:hAnsi="Times New Roman" w:cs="Times New Roman"/>
        </w:rPr>
        <w:t xml:space="preserve"> a period ending before 16 September 1975 during which the applicant was ordinarily resident in Papua or New Guinea; or</w:t>
      </w:r>
    </w:p>
    <w:p w14:paraId="73EF8E50" w14:textId="77777777" w:rsidR="00E73E10" w:rsidRPr="00AF2A60" w:rsidRDefault="00E73E10" w:rsidP="00213CC1">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r w:rsidR="00213CC1" w:rsidRPr="00AF2A60">
        <w:rPr>
          <w:rFonts w:ascii="Times New Roman" w:hAnsi="Times New Roman" w:cs="Times New Roman"/>
          <w:smallCaps/>
        </w:rPr>
        <w:t>b</w:t>
      </w:r>
      <w:r w:rsidRPr="00AF2A60">
        <w:rPr>
          <w:rFonts w:ascii="Times New Roman" w:hAnsi="Times New Roman" w:cs="Times New Roman"/>
        </w:rPr>
        <w:t>) a period commencing on or after 16 September 1975 and ending before 16 September 1978 during which the applicant was ordinarily resident in the Independent State of Papua New Guinea,</w:t>
      </w:r>
    </w:p>
    <w:p w14:paraId="483390DE" w14:textId="77777777" w:rsidR="00E73E10" w:rsidRPr="00AF2A60" w:rsidRDefault="00E73E10" w:rsidP="00213CC1">
      <w:pPr>
        <w:spacing w:after="0" w:line="240" w:lineRule="auto"/>
        <w:ind w:left="1440"/>
        <w:jc w:val="both"/>
        <w:rPr>
          <w:rFonts w:ascii="Times New Roman" w:hAnsi="Times New Roman" w:cs="Times New Roman"/>
        </w:rPr>
      </w:pPr>
      <w:r w:rsidRPr="00AF2A60">
        <w:rPr>
          <w:rFonts w:ascii="Times New Roman" w:hAnsi="Times New Roman" w:cs="Times New Roman"/>
        </w:rPr>
        <w:t>as a period—</w:t>
      </w:r>
    </w:p>
    <w:p w14:paraId="7D496D96" w14:textId="1C2AA679" w:rsidR="00E73E10" w:rsidRPr="00AF2A60" w:rsidRDefault="00E73E10" w:rsidP="00213CC1">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r w:rsidR="00213CC1" w:rsidRPr="00AF2A60">
        <w:rPr>
          <w:rFonts w:ascii="Times New Roman" w:hAnsi="Times New Roman" w:cs="Times New Roman"/>
          <w:smallCaps/>
        </w:rPr>
        <w:t>c</w:t>
      </w:r>
      <w:r w:rsidRPr="00AF2A60">
        <w:rPr>
          <w:rFonts w:ascii="Times New Roman" w:hAnsi="Times New Roman" w:cs="Times New Roman"/>
        </w:rPr>
        <w:t>) within the period of 5 years referred to in paragraph (1) (e);</w:t>
      </w:r>
      <w:r w:rsidR="006110DF">
        <w:rPr>
          <w:rFonts w:ascii="Times New Roman" w:hAnsi="Times New Roman" w:cs="Times New Roman"/>
        </w:rPr>
        <w:t xml:space="preserve"> </w:t>
      </w:r>
      <w:r w:rsidRPr="00AF2A60">
        <w:rPr>
          <w:rFonts w:ascii="Times New Roman" w:hAnsi="Times New Roman" w:cs="Times New Roman"/>
        </w:rPr>
        <w:t>and</w:t>
      </w:r>
    </w:p>
    <w:p w14:paraId="04FE04A3" w14:textId="77777777" w:rsidR="00E73E10" w:rsidRPr="00AF2A60" w:rsidRDefault="00E73E10" w:rsidP="00213CC1">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r w:rsidR="00213CC1" w:rsidRPr="00AF2A60">
        <w:rPr>
          <w:rFonts w:ascii="Times New Roman" w:hAnsi="Times New Roman" w:cs="Times New Roman"/>
          <w:smallCaps/>
        </w:rPr>
        <w:t>d</w:t>
      </w:r>
      <w:r w:rsidRPr="00AF2A60">
        <w:rPr>
          <w:rFonts w:ascii="Times New Roman" w:hAnsi="Times New Roman" w:cs="Times New Roman"/>
        </w:rPr>
        <w:t>) during which the applicant was present in Australia as a permanent resident; or</w:t>
      </w:r>
    </w:p>
    <w:p w14:paraId="20049F7C" w14:textId="77777777" w:rsidR="00E73E10" w:rsidRPr="00AF2A60" w:rsidRDefault="00E73E10" w:rsidP="00213CC1">
      <w:pPr>
        <w:spacing w:after="0" w:line="240" w:lineRule="auto"/>
        <w:ind w:left="1440" w:hanging="288"/>
        <w:jc w:val="both"/>
        <w:rPr>
          <w:rFonts w:ascii="Times New Roman" w:hAnsi="Times New Roman" w:cs="Times New Roman"/>
        </w:rPr>
      </w:pPr>
      <w:r w:rsidRPr="00AF2A60">
        <w:rPr>
          <w:rFonts w:ascii="Times New Roman" w:hAnsi="Times New Roman" w:cs="Times New Roman"/>
        </w:rPr>
        <w:t>(iv) if the Minister considers that the applicant would suffer significant hardship or disadvantage if a certificate of Australian citizenship were not granted to the applicant—treat a period during which the applicant was present in Australia otherwise than as a prohibited immigrant, as a prohibited non-citizen, or in contravention of a law of a prescribed Territory, as a period during which the applicant was present in Australia as a permanent resident.</w:t>
      </w:r>
    </w:p>
    <w:p w14:paraId="6C670959" w14:textId="77777777" w:rsidR="00E73E10" w:rsidRPr="00AF2A60" w:rsidRDefault="00DD6640" w:rsidP="00213CC1">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(5) Paragraph (1) (e) does not apply in relation to a person who was formerly an Australian citizen or who was born in Australia.</w:t>
      </w:r>
    </w:p>
    <w:p w14:paraId="47DE891A" w14:textId="77777777" w:rsidR="00E73E10" w:rsidRPr="00AF2A60" w:rsidRDefault="00DD6640" w:rsidP="00213CC1">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(6) Paragraphs (1) (g) and (h) do not apply in relation to a person who satisfies the Minister that he is suffering (otherwise than temporarily) from a loss, or from a substantial impairment, of hearing, speech or sight.</w:t>
      </w:r>
    </w:p>
    <w:p w14:paraId="3F3E8855" w14:textId="77777777" w:rsidR="00E73E10" w:rsidRPr="00AF2A60" w:rsidRDefault="00DD6640" w:rsidP="0008107B">
      <w:pPr>
        <w:spacing w:after="0" w:line="240" w:lineRule="auto"/>
        <w:ind w:firstLine="432"/>
        <w:jc w:val="both"/>
        <w:rPr>
          <w:rFonts w:ascii="Times New Roman" w:hAnsi="Times New Roman" w:cs="Times New Roman"/>
        </w:rPr>
      </w:pPr>
      <w:r w:rsidRPr="00AF2A60">
        <w:rPr>
          <w:rFonts w:ascii="Times New Roman" w:hAnsi="Times New Roman" w:cs="Times New Roman"/>
        </w:rPr>
        <w:br w:type="page"/>
      </w:r>
      <w:r w:rsidRPr="00AF2A60">
        <w:rPr>
          <w:rFonts w:ascii="Times New Roman" w:hAnsi="Times New Roman" w:cs="Times New Roman"/>
        </w:rPr>
        <w:lastRenderedPageBreak/>
        <w:t>“</w:t>
      </w:r>
      <w:r w:rsidR="00E73E10" w:rsidRPr="00AF2A60">
        <w:rPr>
          <w:rFonts w:ascii="Times New Roman" w:hAnsi="Times New Roman" w:cs="Times New Roman"/>
        </w:rPr>
        <w:t>(7) Paragraph (1) (g) does not apply to a person who has attained the age of 50 years.</w:t>
      </w:r>
    </w:p>
    <w:p w14:paraId="5D00EF35" w14:textId="77777777" w:rsidR="00E73E10" w:rsidRPr="00AF2A60" w:rsidRDefault="00DD6640" w:rsidP="0008107B">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(8) Paragraph (1) (h) does not apply to a person who has attained the age of 60 years.</w:t>
      </w:r>
    </w:p>
    <w:p w14:paraId="07E5A54A" w14:textId="77777777" w:rsidR="00E73E10" w:rsidRPr="00AF2A60" w:rsidRDefault="00DD6640" w:rsidP="0008107B">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(9) Subject to sub-section (11), the Minister may, in his discretion, upon application in accordance with the approved form, grant a certificate of Australian citizenship to a person—</w:t>
      </w:r>
    </w:p>
    <w:p w14:paraId="1002C3FB" w14:textId="77777777" w:rsidR="00E73E10" w:rsidRPr="00AF2A60" w:rsidRDefault="00E73E10" w:rsidP="0008107B">
      <w:pPr>
        <w:spacing w:after="0" w:line="240" w:lineRule="auto"/>
        <w:ind w:left="720" w:hanging="288"/>
        <w:jc w:val="both"/>
        <w:rPr>
          <w:rFonts w:ascii="Times New Roman" w:hAnsi="Times New Roman" w:cs="Times New Roman"/>
        </w:rPr>
      </w:pPr>
      <w:r w:rsidRPr="00AF2A60">
        <w:rPr>
          <w:rFonts w:ascii="Times New Roman" w:hAnsi="Times New Roman" w:cs="Times New Roman"/>
        </w:rPr>
        <w:t>(a) who has not attained the age of 18 years;</w:t>
      </w:r>
    </w:p>
    <w:p w14:paraId="55251B38" w14:textId="77777777" w:rsidR="00E73E10" w:rsidRPr="00AF2A60" w:rsidRDefault="00E73E10" w:rsidP="0008107B">
      <w:pPr>
        <w:spacing w:after="0" w:line="240" w:lineRule="auto"/>
        <w:ind w:left="720" w:hanging="288"/>
        <w:jc w:val="both"/>
        <w:rPr>
          <w:rFonts w:ascii="Times New Roman" w:hAnsi="Times New Roman" w:cs="Times New Roman"/>
        </w:rPr>
      </w:pPr>
      <w:r w:rsidRPr="00AF2A60">
        <w:rPr>
          <w:rFonts w:ascii="Times New Roman" w:hAnsi="Times New Roman" w:cs="Times New Roman"/>
        </w:rPr>
        <w:t>(b) who—</w:t>
      </w:r>
    </w:p>
    <w:p w14:paraId="0B92258A" w14:textId="77777777" w:rsidR="00E73E10" w:rsidRPr="00AF2A60" w:rsidRDefault="00E73E10" w:rsidP="0008107B">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has attained the age of 18 years; and</w:t>
      </w:r>
    </w:p>
    <w:p w14:paraId="00B6CBB8" w14:textId="77777777" w:rsidR="00E73E10" w:rsidRPr="00AF2A60" w:rsidRDefault="00E73E10" w:rsidP="0008107B">
      <w:pPr>
        <w:spacing w:after="0" w:line="240" w:lineRule="auto"/>
        <w:ind w:left="1440" w:hanging="288"/>
        <w:jc w:val="both"/>
        <w:rPr>
          <w:rFonts w:ascii="Times New Roman" w:hAnsi="Times New Roman" w:cs="Times New Roman"/>
        </w:rPr>
      </w:pPr>
      <w:r w:rsidRPr="00AF2A60">
        <w:rPr>
          <w:rFonts w:ascii="Times New Roman" w:hAnsi="Times New Roman" w:cs="Times New Roman"/>
        </w:rPr>
        <w:t>(ii) has made the application before attaining that age;</w:t>
      </w:r>
    </w:p>
    <w:p w14:paraId="7FB2083D" w14:textId="77777777" w:rsidR="00E73E10" w:rsidRPr="00AF2A60" w:rsidRDefault="00E73E10" w:rsidP="0008107B">
      <w:pPr>
        <w:spacing w:after="0" w:line="240" w:lineRule="auto"/>
        <w:ind w:left="720" w:hanging="288"/>
        <w:jc w:val="both"/>
        <w:rPr>
          <w:rFonts w:ascii="Times New Roman" w:hAnsi="Times New Roman" w:cs="Times New Roman"/>
        </w:rPr>
      </w:pPr>
      <w:r w:rsidRPr="00AF2A60">
        <w:rPr>
          <w:rFonts w:ascii="Times New Roman" w:hAnsi="Times New Roman" w:cs="Times New Roman"/>
        </w:rPr>
        <w:t>(c) who is the spouse, widow or widower of an Australian citizen; or</w:t>
      </w:r>
    </w:p>
    <w:p w14:paraId="6BF3076B" w14:textId="77777777" w:rsidR="00E73E10" w:rsidRPr="00AF2A60" w:rsidRDefault="00E73E10" w:rsidP="0008107B">
      <w:pPr>
        <w:spacing w:after="0" w:line="240" w:lineRule="auto"/>
        <w:ind w:left="720" w:hanging="288"/>
        <w:jc w:val="both"/>
        <w:rPr>
          <w:rFonts w:ascii="Times New Roman" w:hAnsi="Times New Roman" w:cs="Times New Roman"/>
        </w:rPr>
      </w:pPr>
      <w:r w:rsidRPr="00AF2A60">
        <w:rPr>
          <w:rFonts w:ascii="Times New Roman" w:hAnsi="Times New Roman" w:cs="Times New Roman"/>
        </w:rPr>
        <w:t>(d) who—</w:t>
      </w:r>
    </w:p>
    <w:p w14:paraId="6570719B" w14:textId="77777777" w:rsidR="00E73E10" w:rsidRPr="00AF2A60" w:rsidRDefault="00E73E10" w:rsidP="0008107B">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has attained the age of 16 years; and</w:t>
      </w:r>
    </w:p>
    <w:p w14:paraId="25C32A24" w14:textId="77777777" w:rsidR="00E73E10" w:rsidRPr="00AF2A60" w:rsidRDefault="00E73E10" w:rsidP="0008107B">
      <w:pPr>
        <w:spacing w:after="0" w:line="240" w:lineRule="auto"/>
        <w:ind w:left="1440" w:hanging="288"/>
        <w:jc w:val="both"/>
        <w:rPr>
          <w:rFonts w:ascii="Times New Roman" w:hAnsi="Times New Roman" w:cs="Times New Roman"/>
        </w:rPr>
      </w:pPr>
      <w:r w:rsidRPr="00AF2A60">
        <w:rPr>
          <w:rFonts w:ascii="Times New Roman" w:hAnsi="Times New Roman" w:cs="Times New Roman"/>
        </w:rPr>
        <w:t>(ii) is the spouse of a person who has been granted a certificate of Australian citizenship but has not yet acquired Australian citizenship by virtue of the operation of section 15.</w:t>
      </w:r>
    </w:p>
    <w:p w14:paraId="4B3470F5" w14:textId="77777777" w:rsidR="00E73E10" w:rsidRPr="00AF2A60" w:rsidRDefault="00DD6640" w:rsidP="0008107B">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(10) Subject to sub-section (11), the Minister may, in his discretion, upon application in accordance with the approved form, include in a certificate of Australian citizenship, either at the time of granting the certificate or by later amending the certificate under this section, the name of a child who has not attained the age of 16 years and of whom the grantee is a responsible parent.</w:t>
      </w:r>
    </w:p>
    <w:p w14:paraId="35DE4497" w14:textId="77777777" w:rsidR="00E73E10" w:rsidRPr="00AF2A60" w:rsidRDefault="00DD6640" w:rsidP="0008107B">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(11) The Minister shall not grant a certificate of Australian citizenship to a person under sub-section (1) or (9) or include the name of a person in a certificate of Australian citizenship under sub-section (10)—</w:t>
      </w:r>
    </w:p>
    <w:p w14:paraId="2AFA29AD" w14:textId="77777777" w:rsidR="00E73E10" w:rsidRPr="00AF2A60" w:rsidRDefault="00E73E10" w:rsidP="0008107B">
      <w:pPr>
        <w:spacing w:after="0" w:line="240" w:lineRule="auto"/>
        <w:ind w:left="720" w:hanging="288"/>
        <w:jc w:val="both"/>
        <w:rPr>
          <w:rFonts w:ascii="Times New Roman" w:hAnsi="Times New Roman" w:cs="Times New Roman"/>
        </w:rPr>
      </w:pPr>
      <w:r w:rsidRPr="00AF2A60">
        <w:rPr>
          <w:rFonts w:ascii="Times New Roman" w:hAnsi="Times New Roman" w:cs="Times New Roman"/>
        </w:rPr>
        <w:t>(a) during any period during which proceedings for an offence against a law of the Commonwealth, a State or a Territory (including proceedings by way of appeal or review) are pending in relation to the person;</w:t>
      </w:r>
    </w:p>
    <w:p w14:paraId="5A1D9D00" w14:textId="77777777" w:rsidR="00E73E10" w:rsidRPr="00AF2A60" w:rsidRDefault="00E73E10" w:rsidP="0008107B">
      <w:pPr>
        <w:spacing w:after="0" w:line="240" w:lineRule="auto"/>
        <w:ind w:left="720" w:hanging="288"/>
        <w:jc w:val="both"/>
        <w:rPr>
          <w:rFonts w:ascii="Times New Roman" w:hAnsi="Times New Roman" w:cs="Times New Roman"/>
        </w:rPr>
      </w:pPr>
      <w:r w:rsidRPr="00AF2A60">
        <w:rPr>
          <w:rFonts w:ascii="Times New Roman" w:hAnsi="Times New Roman" w:cs="Times New Roman"/>
        </w:rPr>
        <w:t>(b) during any period during which the person is confined to a prison in Australia;</w:t>
      </w:r>
    </w:p>
    <w:p w14:paraId="3D1CE9F5" w14:textId="77777777" w:rsidR="00E73E10" w:rsidRPr="00AF2A60" w:rsidRDefault="00E73E10" w:rsidP="0008107B">
      <w:pPr>
        <w:spacing w:after="0" w:line="240" w:lineRule="auto"/>
        <w:ind w:left="720" w:hanging="288"/>
        <w:jc w:val="both"/>
        <w:rPr>
          <w:rFonts w:ascii="Times New Roman" w:hAnsi="Times New Roman" w:cs="Times New Roman"/>
        </w:rPr>
      </w:pPr>
      <w:r w:rsidRPr="00AF2A60">
        <w:rPr>
          <w:rFonts w:ascii="Times New Roman" w:hAnsi="Times New Roman" w:cs="Times New Roman"/>
        </w:rPr>
        <w:t>(c) during the period of 2 years after the expiration of any period during which the person has been confined in a prison in Australia by reason of the imposition on him of—</w:t>
      </w:r>
    </w:p>
    <w:p w14:paraId="1948377E" w14:textId="77777777" w:rsidR="00E73E10" w:rsidRPr="00AF2A60" w:rsidRDefault="00E73E10" w:rsidP="0008107B">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a sentence of death that has been commuted to a sentence of imprisonment; or</w:t>
      </w:r>
    </w:p>
    <w:p w14:paraId="0285AE4D" w14:textId="77777777" w:rsidR="00E73E10" w:rsidRPr="00AF2A60" w:rsidRDefault="00E73E10" w:rsidP="0008107B">
      <w:pPr>
        <w:spacing w:after="0" w:line="240" w:lineRule="auto"/>
        <w:ind w:left="1440" w:hanging="288"/>
        <w:jc w:val="both"/>
        <w:rPr>
          <w:rFonts w:ascii="Times New Roman" w:hAnsi="Times New Roman" w:cs="Times New Roman"/>
        </w:rPr>
      </w:pPr>
      <w:r w:rsidRPr="00AF2A60">
        <w:rPr>
          <w:rFonts w:ascii="Times New Roman" w:hAnsi="Times New Roman" w:cs="Times New Roman"/>
        </w:rPr>
        <w:t>(ii) a sentence of imprisonment for life or for a period of not less than 12 months;</w:t>
      </w:r>
    </w:p>
    <w:p w14:paraId="5D7C6510" w14:textId="77777777" w:rsidR="00E73E10" w:rsidRPr="00AF2A60" w:rsidRDefault="00E73E10" w:rsidP="0008107B">
      <w:pPr>
        <w:spacing w:after="0" w:line="240" w:lineRule="auto"/>
        <w:ind w:left="720" w:hanging="288"/>
        <w:jc w:val="both"/>
        <w:rPr>
          <w:rFonts w:ascii="Times New Roman" w:hAnsi="Times New Roman" w:cs="Times New Roman"/>
        </w:rPr>
      </w:pPr>
      <w:r w:rsidRPr="00AF2A60">
        <w:rPr>
          <w:rFonts w:ascii="Times New Roman" w:hAnsi="Times New Roman" w:cs="Times New Roman"/>
        </w:rPr>
        <w:t>(d) if the person has been released from serving a part of a sentence of imprisonment on parole or upon licence to be at large—during any period during which action can be taken in respect of the person under a law of the Commonwealth, a State or a Territory by way of requiring</w:t>
      </w:r>
    </w:p>
    <w:p w14:paraId="083DED49" w14:textId="77777777" w:rsidR="00E73E10" w:rsidRPr="00AF2A60" w:rsidRDefault="00DD6640" w:rsidP="004755A4">
      <w:pPr>
        <w:spacing w:after="0" w:line="240" w:lineRule="auto"/>
        <w:ind w:left="720"/>
        <w:jc w:val="both"/>
        <w:rPr>
          <w:rFonts w:ascii="Times New Roman" w:hAnsi="Times New Roman" w:cs="Times New Roman"/>
        </w:rPr>
      </w:pPr>
      <w:r w:rsidRPr="00AF2A60">
        <w:rPr>
          <w:rFonts w:ascii="Times New Roman" w:hAnsi="Times New Roman" w:cs="Times New Roman"/>
        </w:rPr>
        <w:br w:type="page"/>
      </w:r>
      <w:r w:rsidR="00E73E10" w:rsidRPr="00AF2A60">
        <w:rPr>
          <w:rFonts w:ascii="Times New Roman" w:hAnsi="Times New Roman" w:cs="Times New Roman"/>
        </w:rPr>
        <w:lastRenderedPageBreak/>
        <w:t>the person to serve the whole or a part of the remainder of that sentence;</w:t>
      </w:r>
    </w:p>
    <w:p w14:paraId="4AC4C52A" w14:textId="77777777" w:rsidR="00E73E10" w:rsidRPr="00AF2A60" w:rsidRDefault="00E73E10" w:rsidP="004755A4">
      <w:pPr>
        <w:spacing w:after="0" w:line="240" w:lineRule="auto"/>
        <w:ind w:left="720" w:hanging="288"/>
        <w:jc w:val="both"/>
        <w:rPr>
          <w:rFonts w:ascii="Times New Roman" w:hAnsi="Times New Roman" w:cs="Times New Roman"/>
        </w:rPr>
      </w:pPr>
      <w:r w:rsidRPr="00AF2A60">
        <w:rPr>
          <w:rFonts w:ascii="Times New Roman" w:hAnsi="Times New Roman" w:cs="Times New Roman"/>
        </w:rPr>
        <w:t>(e) if the person has been released by a court from serving a part of a sentence of imprisonment upon his giving a relevant security—during any period during which action can be taken in respect of the person under a law of the Commonwealth, a State or a Territory by reason of a breach of a condition of that security;</w:t>
      </w:r>
    </w:p>
    <w:p w14:paraId="79CCA635" w14:textId="77777777" w:rsidR="00E73E10" w:rsidRPr="00AF2A60" w:rsidRDefault="00E73E10" w:rsidP="004755A4">
      <w:pPr>
        <w:spacing w:after="0" w:line="240" w:lineRule="auto"/>
        <w:ind w:left="720" w:hanging="288"/>
        <w:jc w:val="both"/>
        <w:rPr>
          <w:rFonts w:ascii="Times New Roman" w:hAnsi="Times New Roman" w:cs="Times New Roman"/>
        </w:rPr>
      </w:pPr>
      <w:r w:rsidRPr="00AF2A60">
        <w:rPr>
          <w:rFonts w:ascii="Times New Roman" w:hAnsi="Times New Roman" w:cs="Times New Roman"/>
        </w:rPr>
        <w:t>(f) during any period during which the person is confined in a psychiatric institution by order of a court made in connection with proceedings of the kind referred to in paragraph (a) in relation to the person; or</w:t>
      </w:r>
    </w:p>
    <w:p w14:paraId="3B114A2C" w14:textId="77777777" w:rsidR="00E73E10" w:rsidRPr="00AF2A60" w:rsidRDefault="00E73E10" w:rsidP="004755A4">
      <w:pPr>
        <w:spacing w:after="0" w:line="240" w:lineRule="auto"/>
        <w:ind w:left="720" w:hanging="288"/>
        <w:jc w:val="both"/>
        <w:rPr>
          <w:rFonts w:ascii="Times New Roman" w:hAnsi="Times New Roman" w:cs="Times New Roman"/>
        </w:rPr>
      </w:pPr>
      <w:r w:rsidRPr="00AF2A60">
        <w:rPr>
          <w:rFonts w:ascii="Times New Roman" w:hAnsi="Times New Roman" w:cs="Times New Roman"/>
        </w:rPr>
        <w:t>(g) if the person ceased to be an Australian citizen by virtue of the registration of a declaration under section 18—during the period of 12 months after the date of registration of the declaration.</w:t>
      </w:r>
    </w:p>
    <w:p w14:paraId="21574AD6" w14:textId="77777777" w:rsidR="00E73E10" w:rsidRPr="00AF2A60" w:rsidRDefault="00DD6640" w:rsidP="002F4BFA">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(12) Where the Minister makes a decision under this section refusing an application and the applicant is present in Australia, the Minister shall cause to be served on the applicant, either personally or by post, a notice in writing setting out that decision.</w:t>
      </w:r>
    </w:p>
    <w:p w14:paraId="2CDEA6D8" w14:textId="77777777" w:rsidR="00E73E10" w:rsidRPr="00AF2A60" w:rsidRDefault="00DD6640" w:rsidP="002F4BFA">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(13) Nothing in paragraph (4) (a) or sub-section (11) shall be taken, by implication, to limit the generality of paragraph (1) (f).</w:t>
      </w:r>
    </w:p>
    <w:p w14:paraId="74B381A9" w14:textId="77777777" w:rsidR="00E73E10" w:rsidRPr="00AF2A60" w:rsidRDefault="00DD6640" w:rsidP="002F4BFA">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(14) Nothing in sub-section (10) shall be taken, by implication, to limit the generality of sub-section 47 (1).</w:t>
      </w:r>
    </w:p>
    <w:p w14:paraId="25821E64" w14:textId="77777777" w:rsidR="00E73E10" w:rsidRPr="00AF2A60" w:rsidRDefault="00DD6640" w:rsidP="002F4BFA">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(15) A certificate that has been amended in pursuance of this section has effect as so amended.</w:t>
      </w:r>
    </w:p>
    <w:p w14:paraId="0BD4AEAF" w14:textId="77777777" w:rsidR="00E73E10" w:rsidRPr="00AF2A60" w:rsidRDefault="00DD6640" w:rsidP="002F4BFA">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(16) A reference in paragraph (4) (a) or (11) (c) to a period during which a person has been confined in a prison does not include a reference to a period during which the person has been so confined by reason only of his serving a sentence relating to a conviction that has subsequently been quashed.</w:t>
      </w:r>
    </w:p>
    <w:p w14:paraId="793E2692" w14:textId="77777777" w:rsidR="00E73E10" w:rsidRPr="00AF2A60" w:rsidRDefault="00DD6640" w:rsidP="002F4BFA">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(17) In paragraph (11) (3) (e),</w:t>
      </w:r>
      <w:r w:rsidRPr="00AF2A60">
        <w:rPr>
          <w:rFonts w:ascii="Times New Roman" w:hAnsi="Times New Roman" w:cs="Times New Roman"/>
        </w:rPr>
        <w:t>’</w:t>
      </w:r>
      <w:r w:rsidR="00E73E10" w:rsidRPr="00AF2A60">
        <w:rPr>
          <w:rFonts w:ascii="Times New Roman" w:hAnsi="Times New Roman" w:cs="Times New Roman"/>
        </w:rPr>
        <w:t>relevant security</w:t>
      </w:r>
      <w:r w:rsidRPr="00AF2A60">
        <w:rPr>
          <w:rFonts w:ascii="Times New Roman" w:hAnsi="Times New Roman" w:cs="Times New Roman"/>
        </w:rPr>
        <w:t>’</w:t>
      </w:r>
      <w:r w:rsidR="00E73E10" w:rsidRPr="00AF2A60">
        <w:rPr>
          <w:rFonts w:ascii="Times New Roman" w:hAnsi="Times New Roman" w:cs="Times New Roman"/>
        </w:rPr>
        <w:t xml:space="preserve"> means a security given by a person, with or without sureties, by recognizance or otherwise, that the person will comply with conditions relating to his </w:t>
      </w:r>
      <w:proofErr w:type="spellStart"/>
      <w:r w:rsidR="00E73E10" w:rsidRPr="00AF2A60">
        <w:rPr>
          <w:rFonts w:ascii="Times New Roman" w:hAnsi="Times New Roman" w:cs="Times New Roman"/>
        </w:rPr>
        <w:t>behaviour</w:t>
      </w:r>
      <w:proofErr w:type="spellEnd"/>
      <w:r w:rsidR="00E73E10" w:rsidRPr="00AF2A60">
        <w:rPr>
          <w:rFonts w:ascii="Times New Roman" w:hAnsi="Times New Roman" w:cs="Times New Roman"/>
        </w:rPr>
        <w:t>.</w:t>
      </w:r>
    </w:p>
    <w:p w14:paraId="605A9551" w14:textId="77777777" w:rsidR="00E73E10" w:rsidRPr="00AF2A60" w:rsidRDefault="00DD6640" w:rsidP="002F4BFA">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Deferral of consideration of application under section 13</w:t>
      </w:r>
    </w:p>
    <w:p w14:paraId="0E1F1C05" w14:textId="77777777" w:rsidR="00E73E10" w:rsidRPr="00AF2A60" w:rsidRDefault="00DD6640" w:rsidP="002F4BFA">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14. (1) Subject to sub-section (2), where—</w:t>
      </w:r>
    </w:p>
    <w:p w14:paraId="5A82AC41" w14:textId="77777777" w:rsidR="00E73E10" w:rsidRPr="00AF2A60" w:rsidRDefault="00E73E10" w:rsidP="002F4BFA">
      <w:pPr>
        <w:spacing w:after="0" w:line="240" w:lineRule="auto"/>
        <w:ind w:left="720" w:hanging="288"/>
        <w:jc w:val="both"/>
        <w:rPr>
          <w:rFonts w:ascii="Times New Roman" w:hAnsi="Times New Roman" w:cs="Times New Roman"/>
        </w:rPr>
      </w:pPr>
      <w:r w:rsidRPr="00AF2A60">
        <w:rPr>
          <w:rFonts w:ascii="Times New Roman" w:hAnsi="Times New Roman" w:cs="Times New Roman"/>
        </w:rPr>
        <w:t>(a) an application is made to the Minister under section 13; and</w:t>
      </w:r>
    </w:p>
    <w:p w14:paraId="62171B8B" w14:textId="77777777" w:rsidR="00E73E10" w:rsidRPr="00AF2A60" w:rsidRDefault="00E73E10" w:rsidP="002F4BFA">
      <w:pPr>
        <w:spacing w:after="0" w:line="240" w:lineRule="auto"/>
        <w:ind w:left="720" w:hanging="288"/>
        <w:jc w:val="both"/>
        <w:rPr>
          <w:rFonts w:ascii="Times New Roman" w:hAnsi="Times New Roman" w:cs="Times New Roman"/>
        </w:rPr>
      </w:pPr>
      <w:r w:rsidRPr="00AF2A60">
        <w:rPr>
          <w:rFonts w:ascii="Times New Roman" w:hAnsi="Times New Roman" w:cs="Times New Roman"/>
        </w:rPr>
        <w:t>(b) it appears to the Minister at a particular time that—</w:t>
      </w:r>
    </w:p>
    <w:p w14:paraId="2B888CD9" w14:textId="77777777" w:rsidR="00E73E10" w:rsidRPr="00AF2A60" w:rsidRDefault="00E73E10" w:rsidP="002F4BFA">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if he were to complete consideration of the application at that time, he would be likely to refuse the application; and</w:t>
      </w:r>
    </w:p>
    <w:p w14:paraId="30902325" w14:textId="77777777" w:rsidR="00E73E10" w:rsidRPr="00AF2A60" w:rsidRDefault="00E73E10" w:rsidP="002F4BFA">
      <w:pPr>
        <w:spacing w:after="0" w:line="240" w:lineRule="auto"/>
        <w:ind w:left="1440" w:hanging="288"/>
        <w:jc w:val="both"/>
        <w:rPr>
          <w:rFonts w:ascii="Times New Roman" w:hAnsi="Times New Roman" w:cs="Times New Roman"/>
        </w:rPr>
      </w:pPr>
      <w:r w:rsidRPr="00AF2A60">
        <w:rPr>
          <w:rFonts w:ascii="Times New Roman" w:hAnsi="Times New Roman" w:cs="Times New Roman"/>
        </w:rPr>
        <w:t>(ii) having regard to the effluxion of time, or to the likelihood of a change in circumstances, he would be likely to grant the application if consideration of the application were deferred for such period as he determines,</w:t>
      </w:r>
    </w:p>
    <w:p w14:paraId="24A112C4" w14:textId="77777777" w:rsidR="00E73E10" w:rsidRPr="00AF2A60" w:rsidRDefault="00E73E10" w:rsidP="00DD6640">
      <w:pPr>
        <w:spacing w:after="0" w:line="240" w:lineRule="auto"/>
        <w:jc w:val="both"/>
        <w:rPr>
          <w:rFonts w:ascii="Times New Roman" w:hAnsi="Times New Roman" w:cs="Times New Roman"/>
        </w:rPr>
      </w:pPr>
      <w:r w:rsidRPr="00AF2A60">
        <w:rPr>
          <w:rFonts w:ascii="Times New Roman" w:hAnsi="Times New Roman" w:cs="Times New Roman"/>
        </w:rPr>
        <w:t>the Minister may, in his discretion, defer consideration of the application until the expiration of that period.</w:t>
      </w:r>
    </w:p>
    <w:p w14:paraId="5259B840" w14:textId="77777777" w:rsidR="00E73E10" w:rsidRPr="00AF2A60" w:rsidRDefault="00DD6640" w:rsidP="00904389">
      <w:pPr>
        <w:spacing w:after="0" w:line="240" w:lineRule="auto"/>
        <w:ind w:firstLine="432"/>
        <w:jc w:val="both"/>
        <w:rPr>
          <w:rFonts w:ascii="Times New Roman" w:hAnsi="Times New Roman" w:cs="Times New Roman"/>
        </w:rPr>
      </w:pPr>
      <w:r w:rsidRPr="00AF2A60">
        <w:rPr>
          <w:rFonts w:ascii="Times New Roman" w:hAnsi="Times New Roman" w:cs="Times New Roman"/>
        </w:rPr>
        <w:br w:type="page"/>
      </w:r>
      <w:r w:rsidRPr="00AF2A60">
        <w:rPr>
          <w:rFonts w:ascii="Times New Roman" w:hAnsi="Times New Roman" w:cs="Times New Roman"/>
        </w:rPr>
        <w:lastRenderedPageBreak/>
        <w:t>“</w:t>
      </w:r>
      <w:r w:rsidR="00E73E10" w:rsidRPr="00AF2A60">
        <w:rPr>
          <w:rFonts w:ascii="Times New Roman" w:hAnsi="Times New Roman" w:cs="Times New Roman"/>
        </w:rPr>
        <w:t>(2) The Minister shall not defer consideration of an application made under section 13 for a period that exceeds, or for periods that, in the aggregate, exceed, 12 months.</w:t>
      </w:r>
    </w:p>
    <w:p w14:paraId="56FE614A" w14:textId="77777777" w:rsidR="00E73E10" w:rsidRPr="00AF2A60" w:rsidRDefault="00DD6640" w:rsidP="00904389">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(3) Where, in accordance with sub-section (1), the Minister decides to defer consideration of an application until the expiration of a period—</w:t>
      </w:r>
    </w:p>
    <w:p w14:paraId="77E73F41"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(a) if the applicant is present in Australia, the Minister shall cause to be served on the applicant, either personally or by post, a notice in writing setting out that decision; and</w:t>
      </w:r>
    </w:p>
    <w:p w14:paraId="7D72859D"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(b) section 13 and sub-section (1) of this section apply in relation to the application as if it had been furnished immediately before the expiration of that period.</w:t>
      </w:r>
    </w:p>
    <w:p w14:paraId="2D7CD28B" w14:textId="77777777" w:rsidR="00E73E10" w:rsidRPr="00AF2A60" w:rsidRDefault="00DD6640" w:rsidP="00904389">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(4) Nothing in this section prevents—</w:t>
      </w:r>
    </w:p>
    <w:p w14:paraId="28A5F7BD"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(a) an applicant under section 13 from withdrawing his application; or</w:t>
      </w:r>
    </w:p>
    <w:p w14:paraId="021DCDF4"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(b) a person whose application under section 13 has been refused from making a further application or applications under that section.</w:t>
      </w:r>
      <w:r w:rsidR="00DD6640" w:rsidRPr="00AF2A60">
        <w:rPr>
          <w:rFonts w:ascii="Times New Roman" w:hAnsi="Times New Roman" w:cs="Times New Roman"/>
        </w:rPr>
        <w:t>”</w:t>
      </w:r>
      <w:r w:rsidRPr="00AF2A60">
        <w:rPr>
          <w:rFonts w:ascii="Times New Roman" w:hAnsi="Times New Roman" w:cs="Times New Roman"/>
        </w:rPr>
        <w:t>.</w:t>
      </w:r>
    </w:p>
    <w:p w14:paraId="4C72B746" w14:textId="77777777" w:rsidR="00E73E10" w:rsidRPr="00AF2A60" w:rsidRDefault="00DD6640" w:rsidP="00904389">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Effect of grant of certificate of Australian citizenship</w:t>
      </w:r>
    </w:p>
    <w:p w14:paraId="67EDC3A8" w14:textId="77777777" w:rsidR="00E73E10" w:rsidRPr="00AF2A60" w:rsidRDefault="00DD6640" w:rsidP="00904389">
      <w:pPr>
        <w:spacing w:after="0" w:line="240" w:lineRule="auto"/>
        <w:ind w:firstLine="432"/>
        <w:jc w:val="both"/>
        <w:rPr>
          <w:rFonts w:ascii="Times New Roman" w:hAnsi="Times New Roman" w:cs="Times New Roman"/>
        </w:rPr>
      </w:pPr>
      <w:r w:rsidRPr="00AF2A60">
        <w:rPr>
          <w:rFonts w:ascii="Times New Roman" w:hAnsi="Times New Roman" w:cs="Times New Roman"/>
          <w:b/>
        </w:rPr>
        <w:t>12.</w:t>
      </w:r>
      <w:r w:rsidR="00E73E10" w:rsidRPr="00AF2A60">
        <w:rPr>
          <w:rFonts w:ascii="Times New Roman" w:hAnsi="Times New Roman" w:cs="Times New Roman"/>
        </w:rPr>
        <w:t xml:space="preserve"> Section 15 of the Principal Act is amended—</w:t>
      </w:r>
    </w:p>
    <w:p w14:paraId="277802F6"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by omitting from paragraph (1) (b) </w:t>
      </w:r>
      <w:r w:rsidR="00DD6640" w:rsidRPr="00AF2A60">
        <w:rPr>
          <w:rFonts w:ascii="Times New Roman" w:hAnsi="Times New Roman" w:cs="Times New Roman"/>
        </w:rPr>
        <w:t>“</w:t>
      </w:r>
      <w:r w:rsidRPr="00AF2A60">
        <w:rPr>
          <w:rFonts w:ascii="Times New Roman" w:hAnsi="Times New Roman" w:cs="Times New Roman"/>
        </w:rPr>
        <w:t>sub-section (2) of section 14</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sub-section 13 (2)</w:t>
      </w:r>
      <w:r w:rsidR="00DD6640" w:rsidRPr="00AF2A60">
        <w:rPr>
          <w:rFonts w:ascii="Times New Roman" w:hAnsi="Times New Roman" w:cs="Times New Roman"/>
        </w:rPr>
        <w:t>”</w:t>
      </w:r>
      <w:r w:rsidRPr="00AF2A60">
        <w:rPr>
          <w:rFonts w:ascii="Times New Roman" w:hAnsi="Times New Roman" w:cs="Times New Roman"/>
        </w:rPr>
        <w:t>;</w:t>
      </w:r>
    </w:p>
    <w:p w14:paraId="421665AB"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sub-section (3) </w:t>
      </w:r>
      <w:r w:rsidR="00DD6640" w:rsidRPr="00AF2A60">
        <w:rPr>
          <w:rFonts w:ascii="Times New Roman" w:hAnsi="Times New Roman" w:cs="Times New Roman"/>
        </w:rPr>
        <w:t>“</w:t>
      </w:r>
      <w:r w:rsidRPr="00AF2A60">
        <w:rPr>
          <w:rFonts w:ascii="Times New Roman" w:hAnsi="Times New Roman" w:cs="Times New Roman"/>
        </w:rPr>
        <w:t>sub-section (8) of section 14</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sub-section 13 (9)</w:t>
      </w:r>
      <w:r w:rsidR="00DD6640" w:rsidRPr="00AF2A60">
        <w:rPr>
          <w:rFonts w:ascii="Times New Roman" w:hAnsi="Times New Roman" w:cs="Times New Roman"/>
        </w:rPr>
        <w:t>”</w:t>
      </w:r>
      <w:r w:rsidRPr="00AF2A60">
        <w:rPr>
          <w:rFonts w:ascii="Times New Roman" w:hAnsi="Times New Roman" w:cs="Times New Roman"/>
        </w:rPr>
        <w:t>;</w:t>
      </w:r>
    </w:p>
    <w:p w14:paraId="704723D7" w14:textId="08061B68"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(c) by omitting from sub-section (3) </w:t>
      </w:r>
      <w:r w:rsidR="00DD6640" w:rsidRPr="00AF2A60">
        <w:rPr>
          <w:rFonts w:ascii="Times New Roman" w:hAnsi="Times New Roman" w:cs="Times New Roman"/>
        </w:rPr>
        <w:t>“</w:t>
      </w:r>
      <w:r w:rsidRPr="00AF2A60">
        <w:rPr>
          <w:rFonts w:ascii="Times New Roman" w:hAnsi="Times New Roman" w:cs="Times New Roman"/>
        </w:rPr>
        <w:t>paragraph (d) of that sub-section</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sub-paragraph 13 (9) (d) (ii)</w:t>
      </w:r>
      <w:r w:rsidR="00DD6640" w:rsidRPr="00AF2A60">
        <w:rPr>
          <w:rFonts w:ascii="Times New Roman" w:hAnsi="Times New Roman" w:cs="Times New Roman"/>
        </w:rPr>
        <w:t>”</w:t>
      </w:r>
      <w:r w:rsidRPr="00AF2A60">
        <w:rPr>
          <w:rFonts w:ascii="Times New Roman" w:hAnsi="Times New Roman" w:cs="Times New Roman"/>
        </w:rPr>
        <w:t>;</w:t>
      </w:r>
      <w:r w:rsidR="006110DF">
        <w:rPr>
          <w:rFonts w:ascii="Times New Roman" w:hAnsi="Times New Roman" w:cs="Times New Roman"/>
        </w:rPr>
        <w:t xml:space="preserve"> </w:t>
      </w:r>
      <w:r w:rsidRPr="00AF2A60">
        <w:rPr>
          <w:rFonts w:ascii="Times New Roman" w:hAnsi="Times New Roman" w:cs="Times New Roman"/>
        </w:rPr>
        <w:t>and</w:t>
      </w:r>
    </w:p>
    <w:p w14:paraId="7436DD52"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(d) by omitting from sub-section (4) </w:t>
      </w:r>
      <w:r w:rsidR="00DD6640" w:rsidRPr="00AF2A60">
        <w:rPr>
          <w:rFonts w:ascii="Times New Roman" w:hAnsi="Times New Roman" w:cs="Times New Roman"/>
        </w:rPr>
        <w:t>“</w:t>
      </w:r>
      <w:r w:rsidRPr="00AF2A60">
        <w:rPr>
          <w:rFonts w:ascii="Times New Roman" w:hAnsi="Times New Roman" w:cs="Times New Roman"/>
        </w:rPr>
        <w:t>sub-section (9) of section 14</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sub-section 13 (10)</w:t>
      </w:r>
      <w:r w:rsidR="00DD6640" w:rsidRPr="00AF2A60">
        <w:rPr>
          <w:rFonts w:ascii="Times New Roman" w:hAnsi="Times New Roman" w:cs="Times New Roman"/>
        </w:rPr>
        <w:t>”</w:t>
      </w:r>
      <w:r w:rsidRPr="00AF2A60">
        <w:rPr>
          <w:rFonts w:ascii="Times New Roman" w:hAnsi="Times New Roman" w:cs="Times New Roman"/>
        </w:rPr>
        <w:t>.</w:t>
      </w:r>
    </w:p>
    <w:p w14:paraId="77D59A7B" w14:textId="77777777" w:rsidR="00E73E10" w:rsidRPr="00AF2A60" w:rsidRDefault="00DD6640" w:rsidP="00904389">
      <w:pPr>
        <w:spacing w:after="0" w:line="240" w:lineRule="auto"/>
        <w:ind w:firstLine="432"/>
        <w:jc w:val="both"/>
        <w:rPr>
          <w:rFonts w:ascii="Times New Roman" w:hAnsi="Times New Roman" w:cs="Times New Roman"/>
        </w:rPr>
      </w:pPr>
      <w:r w:rsidRPr="00AF2A60">
        <w:rPr>
          <w:rFonts w:ascii="Times New Roman" w:hAnsi="Times New Roman" w:cs="Times New Roman"/>
          <w:b/>
        </w:rPr>
        <w:t>13.</w:t>
      </w:r>
      <w:r w:rsidR="00E73E10" w:rsidRPr="00AF2A60">
        <w:rPr>
          <w:rFonts w:ascii="Times New Roman" w:hAnsi="Times New Roman" w:cs="Times New Roman"/>
        </w:rPr>
        <w:t xml:space="preserve"> Section 17 of the Principal Act is repealed and the following section is substituted:</w:t>
      </w:r>
    </w:p>
    <w:p w14:paraId="58945F16" w14:textId="77777777" w:rsidR="00E73E10" w:rsidRPr="00AF2A60" w:rsidRDefault="00DD6640" w:rsidP="00904389">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Loss of citizenship on acquisition of another nationality</w:t>
      </w:r>
    </w:p>
    <w:p w14:paraId="4F10B951" w14:textId="77777777" w:rsidR="00E73E10" w:rsidRPr="00AF2A60" w:rsidRDefault="00DD6640" w:rsidP="00904389">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17. (1) A person, being an Australian citizen who has attained the age of 18 years, who does any act or thing—</w:t>
      </w:r>
    </w:p>
    <w:p w14:paraId="4FA22899"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(a) the sole or dominant purpose of which; and</w:t>
      </w:r>
    </w:p>
    <w:p w14:paraId="1AFC5D10"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(b) the effect of which,</w:t>
      </w:r>
    </w:p>
    <w:p w14:paraId="5E8ADC5E" w14:textId="77777777" w:rsidR="00E73E10" w:rsidRPr="00AF2A60" w:rsidRDefault="00E73E10" w:rsidP="00DD6640">
      <w:pPr>
        <w:spacing w:after="0" w:line="240" w:lineRule="auto"/>
        <w:jc w:val="both"/>
        <w:rPr>
          <w:rFonts w:ascii="Times New Roman" w:hAnsi="Times New Roman" w:cs="Times New Roman"/>
        </w:rPr>
      </w:pPr>
      <w:r w:rsidRPr="00AF2A60">
        <w:rPr>
          <w:rFonts w:ascii="Times New Roman" w:hAnsi="Times New Roman" w:cs="Times New Roman"/>
        </w:rPr>
        <w:t>is to acquire the nationality or citizenship of a foreign country, shall, upon that acquisition, cease to be an Australian citizen.</w:t>
      </w:r>
    </w:p>
    <w:p w14:paraId="1034ECC6" w14:textId="77777777" w:rsidR="00E73E10" w:rsidRPr="00AF2A60" w:rsidRDefault="00DD6640" w:rsidP="00904389">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Sub-section (1) does not apply in relation to an act of marriage.</w:t>
      </w:r>
      <w:r w:rsidRPr="00AF2A60">
        <w:rPr>
          <w:rFonts w:ascii="Times New Roman" w:hAnsi="Times New Roman" w:cs="Times New Roman"/>
        </w:rPr>
        <w:t>”</w:t>
      </w:r>
      <w:r w:rsidR="00E73E10" w:rsidRPr="00AF2A60">
        <w:rPr>
          <w:rFonts w:ascii="Times New Roman" w:hAnsi="Times New Roman" w:cs="Times New Roman"/>
        </w:rPr>
        <w:t>.</w:t>
      </w:r>
    </w:p>
    <w:p w14:paraId="596C2D9D" w14:textId="77777777" w:rsidR="00E73E10" w:rsidRPr="00AF2A60" w:rsidRDefault="00DD6640" w:rsidP="00904389">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Renunciation of citizenship</w:t>
      </w:r>
    </w:p>
    <w:p w14:paraId="261EB707" w14:textId="77777777" w:rsidR="00E73E10" w:rsidRPr="00AF2A60" w:rsidRDefault="00DD6640" w:rsidP="00904389">
      <w:pPr>
        <w:spacing w:after="0" w:line="240" w:lineRule="auto"/>
        <w:ind w:firstLine="432"/>
        <w:jc w:val="both"/>
        <w:rPr>
          <w:rFonts w:ascii="Times New Roman" w:hAnsi="Times New Roman" w:cs="Times New Roman"/>
        </w:rPr>
      </w:pPr>
      <w:r w:rsidRPr="00AF2A60">
        <w:rPr>
          <w:rFonts w:ascii="Times New Roman" w:hAnsi="Times New Roman" w:cs="Times New Roman"/>
          <w:b/>
        </w:rPr>
        <w:t>14.</w:t>
      </w:r>
      <w:r w:rsidR="00E73E10" w:rsidRPr="00AF2A60">
        <w:rPr>
          <w:rFonts w:ascii="Times New Roman" w:hAnsi="Times New Roman" w:cs="Times New Roman"/>
        </w:rPr>
        <w:t xml:space="preserve"> Section 18 of the Principal Act is amended—</w:t>
      </w:r>
    </w:p>
    <w:p w14:paraId="03605CF7" w14:textId="77777777" w:rsidR="00E73E10" w:rsidRPr="00AF2A60" w:rsidRDefault="00E73E10" w:rsidP="00904389">
      <w:pPr>
        <w:spacing w:after="0" w:line="240" w:lineRule="auto"/>
        <w:ind w:left="720" w:hanging="288"/>
        <w:jc w:val="both"/>
        <w:rPr>
          <w:rFonts w:ascii="Times New Roman" w:hAnsi="Times New Roman" w:cs="Times New Roman"/>
        </w:rPr>
      </w:pPr>
      <w:r w:rsidRPr="00AF2A60">
        <w:rPr>
          <w:rFonts w:ascii="Times New Roman" w:hAnsi="Times New Roman" w:cs="Times New Roman"/>
        </w:rPr>
        <w:t>(a) by omitting sub-sections (1), (1</w:t>
      </w:r>
      <w:r w:rsidR="00DD6640" w:rsidRPr="00AF2A60">
        <w:rPr>
          <w:rFonts w:ascii="Times New Roman" w:hAnsi="Times New Roman" w:cs="Times New Roman"/>
          <w:smallCaps/>
        </w:rPr>
        <w:t>a</w:t>
      </w:r>
      <w:r w:rsidRPr="00AF2A60">
        <w:rPr>
          <w:rFonts w:ascii="Times New Roman" w:hAnsi="Times New Roman" w:cs="Times New Roman"/>
        </w:rPr>
        <w:t>), (2), (3) and (</w:t>
      </w:r>
      <w:r w:rsidR="00DD6640" w:rsidRPr="00AF2A60">
        <w:rPr>
          <w:rFonts w:ascii="Times New Roman" w:hAnsi="Times New Roman" w:cs="Times New Roman"/>
          <w:smallCaps/>
        </w:rPr>
        <w:t>3a</w:t>
      </w:r>
      <w:r w:rsidRPr="00AF2A60">
        <w:rPr>
          <w:rFonts w:ascii="Times New Roman" w:hAnsi="Times New Roman" w:cs="Times New Roman"/>
        </w:rPr>
        <w:t>) and substituting the following sub-section:</w:t>
      </w:r>
    </w:p>
    <w:p w14:paraId="22DB25E8" w14:textId="77777777" w:rsidR="00E73E10" w:rsidRPr="00AF2A60" w:rsidRDefault="00DD6640" w:rsidP="00146314">
      <w:pPr>
        <w:spacing w:after="0" w:line="240" w:lineRule="auto"/>
        <w:ind w:left="1440" w:hanging="288"/>
        <w:jc w:val="both"/>
        <w:rPr>
          <w:rFonts w:ascii="Times New Roman" w:hAnsi="Times New Roman" w:cs="Times New Roman"/>
        </w:rPr>
      </w:pPr>
      <w:r w:rsidRPr="00AF2A60">
        <w:rPr>
          <w:rFonts w:ascii="Times New Roman" w:hAnsi="Times New Roman" w:cs="Times New Roman"/>
        </w:rPr>
        <w:br w:type="page"/>
      </w:r>
      <w:r w:rsidRPr="00AF2A60">
        <w:rPr>
          <w:rFonts w:ascii="Times New Roman" w:hAnsi="Times New Roman" w:cs="Times New Roman"/>
        </w:rPr>
        <w:lastRenderedPageBreak/>
        <w:t>“</w:t>
      </w:r>
      <w:r w:rsidR="00E73E10" w:rsidRPr="00AF2A60">
        <w:rPr>
          <w:rFonts w:ascii="Times New Roman" w:hAnsi="Times New Roman" w:cs="Times New Roman"/>
        </w:rPr>
        <w:t>(1) Where a person is an Australian citizen and—</w:t>
      </w:r>
    </w:p>
    <w:p w14:paraId="4C49F545" w14:textId="77777777" w:rsidR="00E73E10" w:rsidRPr="00AF2A60" w:rsidRDefault="00E73E10" w:rsidP="00146314">
      <w:pPr>
        <w:spacing w:after="0" w:line="240" w:lineRule="auto"/>
        <w:ind w:left="1440" w:hanging="288"/>
        <w:jc w:val="both"/>
        <w:rPr>
          <w:rFonts w:ascii="Times New Roman" w:hAnsi="Times New Roman" w:cs="Times New Roman"/>
        </w:rPr>
      </w:pPr>
      <w:r w:rsidRPr="00AF2A60">
        <w:rPr>
          <w:rFonts w:ascii="Times New Roman" w:hAnsi="Times New Roman" w:cs="Times New Roman"/>
        </w:rPr>
        <w:t>(a) has attained the age of 18 years and is a national or citizen of a foreign country; or</w:t>
      </w:r>
    </w:p>
    <w:p w14:paraId="4C53368D" w14:textId="77777777" w:rsidR="00E73E10" w:rsidRPr="00AF2A60" w:rsidRDefault="00E73E10" w:rsidP="00146314">
      <w:pPr>
        <w:spacing w:after="0" w:line="240" w:lineRule="auto"/>
        <w:ind w:left="1440" w:hanging="288"/>
        <w:jc w:val="both"/>
        <w:rPr>
          <w:rFonts w:ascii="Times New Roman" w:hAnsi="Times New Roman" w:cs="Times New Roman"/>
        </w:rPr>
      </w:pPr>
      <w:r w:rsidRPr="00AF2A60">
        <w:rPr>
          <w:rFonts w:ascii="Times New Roman" w:hAnsi="Times New Roman" w:cs="Times New Roman"/>
        </w:rPr>
        <w:t>(b) was born, or is ordinarily resident, in a foreign country and is not entitled, under the law of that country, to acquire the nationality or citizenship of that country by reason that the person is an Australian citizen,</w:t>
      </w:r>
    </w:p>
    <w:p w14:paraId="2F609AF0" w14:textId="77777777" w:rsidR="00E73E10" w:rsidRPr="00AF2A60" w:rsidRDefault="00E73E10" w:rsidP="00146314">
      <w:pPr>
        <w:spacing w:after="0" w:line="240" w:lineRule="auto"/>
        <w:ind w:left="720"/>
        <w:jc w:val="both"/>
        <w:rPr>
          <w:rFonts w:ascii="Times New Roman" w:hAnsi="Times New Roman" w:cs="Times New Roman"/>
        </w:rPr>
      </w:pPr>
      <w:r w:rsidRPr="00AF2A60">
        <w:rPr>
          <w:rFonts w:ascii="Times New Roman" w:hAnsi="Times New Roman" w:cs="Times New Roman"/>
        </w:rPr>
        <w:t>the person may lodge with the Minister a declaration in the prescribed form renouncing his Australian citizenship.</w:t>
      </w:r>
      <w:r w:rsidR="00DD6640" w:rsidRPr="00AF2A60">
        <w:rPr>
          <w:rFonts w:ascii="Times New Roman" w:hAnsi="Times New Roman" w:cs="Times New Roman"/>
        </w:rPr>
        <w:t>”</w:t>
      </w:r>
      <w:r w:rsidRPr="00AF2A60">
        <w:rPr>
          <w:rFonts w:ascii="Times New Roman" w:hAnsi="Times New Roman" w:cs="Times New Roman"/>
        </w:rPr>
        <w:t>;</w:t>
      </w:r>
    </w:p>
    <w:p w14:paraId="2824A941" w14:textId="77777777" w:rsidR="00E73E10" w:rsidRPr="00AF2A60" w:rsidRDefault="00E73E10" w:rsidP="00146314">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sub-section (4) </w:t>
      </w:r>
      <w:r w:rsidR="00DD6640" w:rsidRPr="00AF2A60">
        <w:rPr>
          <w:rFonts w:ascii="Times New Roman" w:hAnsi="Times New Roman" w:cs="Times New Roman"/>
        </w:rPr>
        <w:t>“</w:t>
      </w:r>
      <w:r w:rsidRPr="00AF2A60">
        <w:rPr>
          <w:rFonts w:ascii="Times New Roman" w:hAnsi="Times New Roman" w:cs="Times New Roman"/>
        </w:rPr>
        <w:t>the next two succeeding sub-sections</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sub-sections (5), (</w:t>
      </w:r>
      <w:r w:rsidR="00DD6640" w:rsidRPr="00AF2A60">
        <w:rPr>
          <w:rFonts w:ascii="Times New Roman" w:hAnsi="Times New Roman" w:cs="Times New Roman"/>
          <w:smallCaps/>
        </w:rPr>
        <w:t>5a</w:t>
      </w:r>
      <w:r w:rsidRPr="00AF2A60">
        <w:rPr>
          <w:rFonts w:ascii="Times New Roman" w:hAnsi="Times New Roman" w:cs="Times New Roman"/>
        </w:rPr>
        <w:t>) and (6)</w:t>
      </w:r>
      <w:r w:rsidR="00DD6640" w:rsidRPr="00AF2A60">
        <w:rPr>
          <w:rFonts w:ascii="Times New Roman" w:hAnsi="Times New Roman" w:cs="Times New Roman"/>
        </w:rPr>
        <w:t>”</w:t>
      </w:r>
      <w:r w:rsidRPr="00AF2A60">
        <w:rPr>
          <w:rFonts w:ascii="Times New Roman" w:hAnsi="Times New Roman" w:cs="Times New Roman"/>
        </w:rPr>
        <w:t>;</w:t>
      </w:r>
    </w:p>
    <w:p w14:paraId="217DE1B5" w14:textId="77777777" w:rsidR="00E73E10" w:rsidRPr="00AF2A60" w:rsidRDefault="00E73E10" w:rsidP="00146314">
      <w:pPr>
        <w:spacing w:after="0" w:line="240" w:lineRule="auto"/>
        <w:ind w:left="720" w:hanging="288"/>
        <w:jc w:val="both"/>
        <w:rPr>
          <w:rFonts w:ascii="Times New Roman" w:hAnsi="Times New Roman" w:cs="Times New Roman"/>
        </w:rPr>
      </w:pPr>
      <w:r w:rsidRPr="00AF2A60">
        <w:rPr>
          <w:rFonts w:ascii="Times New Roman" w:hAnsi="Times New Roman" w:cs="Times New Roman"/>
        </w:rPr>
        <w:t>(c) by inserting after sub-section (5) the following sub-section:</w:t>
      </w:r>
    </w:p>
    <w:p w14:paraId="75488DFB" w14:textId="77777777" w:rsidR="00E73E10" w:rsidRPr="00AF2A60" w:rsidRDefault="00DD6640" w:rsidP="00983E6B">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w:t>
      </w:r>
      <w:r w:rsidRPr="00AF2A60">
        <w:rPr>
          <w:rFonts w:ascii="Times New Roman" w:hAnsi="Times New Roman" w:cs="Times New Roman"/>
          <w:smallCaps/>
        </w:rPr>
        <w:t>5a</w:t>
      </w:r>
      <w:r w:rsidR="00E73E10" w:rsidRPr="00AF2A60">
        <w:rPr>
          <w:rFonts w:ascii="Times New Roman" w:hAnsi="Times New Roman" w:cs="Times New Roman"/>
        </w:rPr>
        <w:t>) The Minister shall not register a declaration made under this section if he considers that it would not be in the interests of Australia to do so.</w:t>
      </w:r>
      <w:r w:rsidRPr="00AF2A60">
        <w:rPr>
          <w:rFonts w:ascii="Times New Roman" w:hAnsi="Times New Roman" w:cs="Times New Roman"/>
        </w:rPr>
        <w:t>”</w:t>
      </w:r>
      <w:r w:rsidR="00E73E10" w:rsidRPr="00AF2A60">
        <w:rPr>
          <w:rFonts w:ascii="Times New Roman" w:hAnsi="Times New Roman" w:cs="Times New Roman"/>
        </w:rPr>
        <w:t>; and</w:t>
      </w:r>
    </w:p>
    <w:p w14:paraId="7B7BBCFB" w14:textId="77777777" w:rsidR="00E73E10" w:rsidRPr="00AF2A60" w:rsidRDefault="00E73E10" w:rsidP="00146314">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(d) by omitting from sub-section (6) </w:t>
      </w:r>
      <w:r w:rsidR="00DD6640" w:rsidRPr="00AF2A60">
        <w:rPr>
          <w:rFonts w:ascii="Times New Roman" w:hAnsi="Times New Roman" w:cs="Times New Roman"/>
        </w:rPr>
        <w:t>“</w:t>
      </w:r>
      <w:r w:rsidRPr="00AF2A60">
        <w:rPr>
          <w:rFonts w:ascii="Times New Roman" w:hAnsi="Times New Roman" w:cs="Times New Roman"/>
        </w:rPr>
        <w:t>sub-section (2)</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this section</w:t>
      </w:r>
      <w:r w:rsidR="00DD6640" w:rsidRPr="00AF2A60">
        <w:rPr>
          <w:rFonts w:ascii="Times New Roman" w:hAnsi="Times New Roman" w:cs="Times New Roman"/>
        </w:rPr>
        <w:t>”</w:t>
      </w:r>
      <w:r w:rsidRPr="00AF2A60">
        <w:rPr>
          <w:rFonts w:ascii="Times New Roman" w:hAnsi="Times New Roman" w:cs="Times New Roman"/>
        </w:rPr>
        <w:t>.</w:t>
      </w:r>
    </w:p>
    <w:p w14:paraId="550DF17A" w14:textId="77777777" w:rsidR="00E73E10" w:rsidRPr="00AF2A60" w:rsidRDefault="00DD6640" w:rsidP="007C4691">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Deprivation of citizenship</w:t>
      </w:r>
    </w:p>
    <w:p w14:paraId="12F5BEBF" w14:textId="77777777" w:rsidR="00E73E10" w:rsidRPr="00AF2A60" w:rsidRDefault="00DD6640" w:rsidP="007C4691">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15. </w:t>
      </w:r>
      <w:r w:rsidR="00E73E10" w:rsidRPr="00AF2A60">
        <w:rPr>
          <w:rFonts w:ascii="Times New Roman" w:hAnsi="Times New Roman" w:cs="Times New Roman"/>
        </w:rPr>
        <w:t>Section 21 of the Principal Act is amended—</w:t>
      </w:r>
    </w:p>
    <w:p w14:paraId="78A36EAA" w14:textId="77777777" w:rsidR="00E73E10" w:rsidRPr="00AF2A60" w:rsidRDefault="00E73E10" w:rsidP="007C4691">
      <w:pPr>
        <w:spacing w:after="0" w:line="240" w:lineRule="auto"/>
        <w:ind w:left="720" w:hanging="288"/>
        <w:jc w:val="both"/>
        <w:rPr>
          <w:rFonts w:ascii="Times New Roman" w:hAnsi="Times New Roman" w:cs="Times New Roman"/>
        </w:rPr>
      </w:pPr>
      <w:r w:rsidRPr="00AF2A60">
        <w:rPr>
          <w:rFonts w:ascii="Times New Roman" w:hAnsi="Times New Roman" w:cs="Times New Roman"/>
        </w:rPr>
        <w:t>(a) by omitting paragraph (a) and substituting the following paragraph:</w:t>
      </w:r>
    </w:p>
    <w:p w14:paraId="30D96253" w14:textId="0BCAAC6D" w:rsidR="00E73E10" w:rsidRPr="00AF2A60" w:rsidRDefault="00DD6640" w:rsidP="007C4691">
      <w:pPr>
        <w:spacing w:after="0" w:line="240" w:lineRule="auto"/>
        <w:ind w:left="1008" w:hanging="288"/>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(a) a person who is an Australian citizen by virtue of a certificate of Australian citizenship—</w:t>
      </w:r>
    </w:p>
    <w:p w14:paraId="1E9DD9A7" w14:textId="77777777" w:rsidR="00E73E10" w:rsidRPr="00AF2A60" w:rsidRDefault="00E73E10" w:rsidP="007C4691">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has been convicted of an offence against section 50 in relation to the application for his certificate of Australian citizenship; or</w:t>
      </w:r>
    </w:p>
    <w:p w14:paraId="28B3AACB" w14:textId="77777777" w:rsidR="00E73E10" w:rsidRPr="00AF2A60" w:rsidRDefault="00E73E10" w:rsidP="007C4691">
      <w:pPr>
        <w:spacing w:after="0" w:line="240" w:lineRule="auto"/>
        <w:ind w:left="2016" w:hanging="288"/>
        <w:jc w:val="both"/>
        <w:rPr>
          <w:rFonts w:ascii="Times New Roman" w:hAnsi="Times New Roman" w:cs="Times New Roman"/>
        </w:rPr>
      </w:pPr>
      <w:r w:rsidRPr="00AF2A60">
        <w:rPr>
          <w:rFonts w:ascii="Times New Roman" w:hAnsi="Times New Roman" w:cs="Times New Roman"/>
        </w:rPr>
        <w:t>(ii) has, at any time after furnishing the application for his certificate of Australian citizenship (including a time after the grant of the certificate), been convicted of an offence against a law in force in a foreign country or against a law of the Commonwealth, a State or Territory for which he has been sentenced to death or to imprisonment for life or for a period of not less than 12 months, being an offence committed at any time before the grant of the certificate (including a time before the furnishing of the application); and</w:t>
      </w:r>
      <w:r w:rsidR="00DD6640" w:rsidRPr="00AF2A60">
        <w:rPr>
          <w:rFonts w:ascii="Times New Roman" w:hAnsi="Times New Roman" w:cs="Times New Roman"/>
        </w:rPr>
        <w:t>”</w:t>
      </w:r>
      <w:r w:rsidRPr="00AF2A60">
        <w:rPr>
          <w:rFonts w:ascii="Times New Roman" w:hAnsi="Times New Roman" w:cs="Times New Roman"/>
        </w:rPr>
        <w:t>;</w:t>
      </w:r>
    </w:p>
    <w:p w14:paraId="0FAC0065" w14:textId="77777777" w:rsidR="00E73E10" w:rsidRPr="00AF2A60" w:rsidRDefault="00E73E10" w:rsidP="007C4691">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inserting </w:t>
      </w:r>
      <w:r w:rsidR="00DD6640" w:rsidRPr="00AF2A60">
        <w:rPr>
          <w:rFonts w:ascii="Times New Roman" w:hAnsi="Times New Roman" w:cs="Times New Roman"/>
        </w:rPr>
        <w:t>“</w:t>
      </w:r>
      <w:r w:rsidRPr="00AF2A60">
        <w:rPr>
          <w:rFonts w:ascii="Times New Roman" w:hAnsi="Times New Roman" w:cs="Times New Roman"/>
        </w:rPr>
        <w:t>in his discretion,</w:t>
      </w:r>
      <w:r w:rsidR="00DD6640" w:rsidRPr="00AF2A60">
        <w:rPr>
          <w:rFonts w:ascii="Times New Roman" w:hAnsi="Times New Roman" w:cs="Times New Roman"/>
        </w:rPr>
        <w:t>”</w:t>
      </w:r>
      <w:r w:rsidRPr="00AF2A60">
        <w:rPr>
          <w:rFonts w:ascii="Times New Roman" w:hAnsi="Times New Roman" w:cs="Times New Roman"/>
        </w:rPr>
        <w:t xml:space="preserve"> after </w:t>
      </w:r>
      <w:r w:rsidR="00DD6640" w:rsidRPr="00AF2A60">
        <w:rPr>
          <w:rFonts w:ascii="Times New Roman" w:hAnsi="Times New Roman" w:cs="Times New Roman"/>
        </w:rPr>
        <w:t>“</w:t>
      </w:r>
      <w:r w:rsidRPr="00AF2A60">
        <w:rPr>
          <w:rFonts w:ascii="Times New Roman" w:hAnsi="Times New Roman" w:cs="Times New Roman"/>
        </w:rPr>
        <w:t>the Minister may,</w:t>
      </w:r>
      <w:r w:rsidR="00DD6640" w:rsidRPr="00AF2A60">
        <w:rPr>
          <w:rFonts w:ascii="Times New Roman" w:hAnsi="Times New Roman" w:cs="Times New Roman"/>
        </w:rPr>
        <w:t>”</w:t>
      </w:r>
      <w:r w:rsidRPr="00AF2A60">
        <w:rPr>
          <w:rFonts w:ascii="Times New Roman" w:hAnsi="Times New Roman" w:cs="Times New Roman"/>
        </w:rPr>
        <w:t>; and</w:t>
      </w:r>
    </w:p>
    <w:p w14:paraId="5497E394" w14:textId="77777777" w:rsidR="00E73E10" w:rsidRPr="00AF2A60" w:rsidRDefault="00E73E10" w:rsidP="007C4691">
      <w:pPr>
        <w:spacing w:after="0" w:line="240" w:lineRule="auto"/>
        <w:ind w:left="720" w:hanging="288"/>
        <w:jc w:val="both"/>
        <w:rPr>
          <w:rFonts w:ascii="Times New Roman" w:hAnsi="Times New Roman" w:cs="Times New Roman"/>
        </w:rPr>
      </w:pPr>
      <w:r w:rsidRPr="00AF2A60">
        <w:rPr>
          <w:rFonts w:ascii="Times New Roman" w:hAnsi="Times New Roman" w:cs="Times New Roman"/>
        </w:rPr>
        <w:t>(c) by adding at the end thereof the following sub-sections:</w:t>
      </w:r>
    </w:p>
    <w:p w14:paraId="62028A24" w14:textId="099F0E25" w:rsidR="00E73E10" w:rsidRPr="00AF2A60" w:rsidRDefault="00DD6640" w:rsidP="007C4691">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 xml:space="preserve">(2) A reference in sub-section (1) to a conviction of an offence includes a reference to the making of an order under sub-section </w:t>
      </w:r>
      <w:r w:rsidRPr="00AF2A60">
        <w:rPr>
          <w:rFonts w:ascii="Times New Roman" w:hAnsi="Times New Roman" w:cs="Times New Roman"/>
          <w:smallCaps/>
        </w:rPr>
        <w:t>19b</w:t>
      </w:r>
      <w:r w:rsidR="00E73E10" w:rsidRPr="00AF2A60">
        <w:rPr>
          <w:rFonts w:ascii="Times New Roman" w:hAnsi="Times New Roman" w:cs="Times New Roman"/>
        </w:rPr>
        <w:t xml:space="preserve"> (1) of the </w:t>
      </w:r>
      <w:r w:rsidRPr="00AF2A60">
        <w:rPr>
          <w:rFonts w:ascii="Times New Roman" w:hAnsi="Times New Roman" w:cs="Times New Roman"/>
          <w:i/>
        </w:rPr>
        <w:t xml:space="preserve">Crimes Act 1914 </w:t>
      </w:r>
      <w:r w:rsidR="006110DF" w:rsidRPr="006110DF">
        <w:rPr>
          <w:rFonts w:ascii="Times New Roman" w:hAnsi="Times New Roman" w:cs="Times New Roman"/>
        </w:rPr>
        <w:t>or</w:t>
      </w:r>
      <w:r w:rsidRPr="00AF2A60">
        <w:rPr>
          <w:rFonts w:ascii="Times New Roman" w:hAnsi="Times New Roman" w:cs="Times New Roman"/>
          <w:i/>
        </w:rPr>
        <w:t xml:space="preserve"> </w:t>
      </w:r>
      <w:r w:rsidR="00E73E10" w:rsidRPr="00AF2A60">
        <w:rPr>
          <w:rFonts w:ascii="Times New Roman" w:hAnsi="Times New Roman" w:cs="Times New Roman"/>
        </w:rPr>
        <w:t>the corresponding provision of a law in force in a foreign country or of a law of a State or Territory in relation to the offence.</w:t>
      </w:r>
    </w:p>
    <w:p w14:paraId="167A7E11" w14:textId="77777777" w:rsidR="00E73E10" w:rsidRPr="00AF2A60" w:rsidRDefault="00DD6640" w:rsidP="00A43E1A">
      <w:pPr>
        <w:spacing w:after="0" w:line="240" w:lineRule="auto"/>
        <w:ind w:left="720" w:firstLine="432"/>
        <w:jc w:val="both"/>
        <w:rPr>
          <w:rFonts w:ascii="Times New Roman" w:hAnsi="Times New Roman" w:cs="Times New Roman"/>
        </w:rPr>
      </w:pPr>
      <w:r w:rsidRPr="00AF2A60">
        <w:rPr>
          <w:rFonts w:ascii="Times New Roman" w:hAnsi="Times New Roman" w:cs="Times New Roman"/>
        </w:rPr>
        <w:br w:type="page"/>
      </w:r>
      <w:r w:rsidRPr="00AF2A60">
        <w:rPr>
          <w:rFonts w:ascii="Times New Roman" w:hAnsi="Times New Roman" w:cs="Times New Roman"/>
        </w:rPr>
        <w:lastRenderedPageBreak/>
        <w:t>“</w:t>
      </w:r>
      <w:r w:rsidR="00E73E10" w:rsidRPr="00AF2A60">
        <w:rPr>
          <w:rFonts w:ascii="Times New Roman" w:hAnsi="Times New Roman" w:cs="Times New Roman"/>
        </w:rPr>
        <w:t>(3) Where the Minister makes an order under sub-section (1) depriving a person of his Australian citizenship, the Minister shall, if the person is present in Australia, cause to be served on the person, either personally or by post, a copy of that order.</w:t>
      </w:r>
      <w:r w:rsidRPr="00AF2A60">
        <w:rPr>
          <w:rFonts w:ascii="Times New Roman" w:hAnsi="Times New Roman" w:cs="Times New Roman"/>
        </w:rPr>
        <w:t>”</w:t>
      </w:r>
      <w:r w:rsidR="00E73E10" w:rsidRPr="00AF2A60">
        <w:rPr>
          <w:rFonts w:ascii="Times New Roman" w:hAnsi="Times New Roman" w:cs="Times New Roman"/>
        </w:rPr>
        <w:t>.</w:t>
      </w:r>
    </w:p>
    <w:p w14:paraId="744316BB" w14:textId="77777777" w:rsidR="00E73E10" w:rsidRPr="00AF2A60" w:rsidRDefault="00DD6640" w:rsidP="00A43E1A">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Children of persons who lose or are deprived of citizenship</w:t>
      </w:r>
    </w:p>
    <w:p w14:paraId="4CCC0BDA" w14:textId="77777777" w:rsidR="00E73E10" w:rsidRPr="00AF2A60" w:rsidRDefault="00DD6640" w:rsidP="00A43E1A">
      <w:pPr>
        <w:spacing w:after="0" w:line="240" w:lineRule="auto"/>
        <w:ind w:firstLine="432"/>
        <w:jc w:val="both"/>
        <w:rPr>
          <w:rFonts w:ascii="Times New Roman" w:hAnsi="Times New Roman" w:cs="Times New Roman"/>
        </w:rPr>
      </w:pPr>
      <w:r w:rsidRPr="00AF2A60">
        <w:rPr>
          <w:rFonts w:ascii="Times New Roman" w:hAnsi="Times New Roman" w:cs="Times New Roman"/>
          <w:b/>
        </w:rPr>
        <w:t>16.</w:t>
      </w:r>
      <w:r w:rsidR="00E73E10" w:rsidRPr="00AF2A60">
        <w:rPr>
          <w:rFonts w:ascii="Times New Roman" w:hAnsi="Times New Roman" w:cs="Times New Roman"/>
        </w:rPr>
        <w:t xml:space="preserve"> Section 23 of the Principal Act is amended—</w:t>
      </w:r>
    </w:p>
    <w:p w14:paraId="4AEF9737" w14:textId="77777777" w:rsidR="00E73E10" w:rsidRPr="00AF2A60" w:rsidRDefault="00E73E10" w:rsidP="00A43E1A">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by omitting from sub-section (1) </w:t>
      </w:r>
      <w:r w:rsidR="00DD6640" w:rsidRPr="00AF2A60">
        <w:rPr>
          <w:rFonts w:ascii="Times New Roman" w:hAnsi="Times New Roman" w:cs="Times New Roman"/>
        </w:rPr>
        <w:t>“</w:t>
      </w:r>
      <w:r w:rsidRPr="00AF2A60">
        <w:rPr>
          <w:rFonts w:ascii="Times New Roman" w:hAnsi="Times New Roman" w:cs="Times New Roman"/>
        </w:rPr>
        <w:t>Where</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Subject to sub-section (3), where</w:t>
      </w:r>
      <w:r w:rsidR="00DD6640" w:rsidRPr="00AF2A60">
        <w:rPr>
          <w:rFonts w:ascii="Times New Roman" w:hAnsi="Times New Roman" w:cs="Times New Roman"/>
        </w:rPr>
        <w:t>”</w:t>
      </w:r>
      <w:r w:rsidRPr="00AF2A60">
        <w:rPr>
          <w:rFonts w:ascii="Times New Roman" w:hAnsi="Times New Roman" w:cs="Times New Roman"/>
        </w:rPr>
        <w:t>;</w:t>
      </w:r>
    </w:p>
    <w:p w14:paraId="6488FDD5" w14:textId="77777777" w:rsidR="00E73E10" w:rsidRPr="00AF2A60" w:rsidRDefault="00E73E10" w:rsidP="00A43E1A">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paragraph (1) (a) </w:t>
      </w:r>
      <w:r w:rsidR="00DD6640" w:rsidRPr="00AF2A60">
        <w:rPr>
          <w:rFonts w:ascii="Times New Roman" w:hAnsi="Times New Roman" w:cs="Times New Roman"/>
        </w:rPr>
        <w:t>“</w:t>
      </w:r>
      <w:r w:rsidRPr="00AF2A60">
        <w:rPr>
          <w:rFonts w:ascii="Times New Roman" w:hAnsi="Times New Roman" w:cs="Times New Roman"/>
        </w:rPr>
        <w:t>the responsible parent or the guardian</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a responsible parent</w:t>
      </w:r>
      <w:r w:rsidR="00DD6640" w:rsidRPr="00AF2A60">
        <w:rPr>
          <w:rFonts w:ascii="Times New Roman" w:hAnsi="Times New Roman" w:cs="Times New Roman"/>
        </w:rPr>
        <w:t>”</w:t>
      </w:r>
      <w:r w:rsidRPr="00AF2A60">
        <w:rPr>
          <w:rFonts w:ascii="Times New Roman" w:hAnsi="Times New Roman" w:cs="Times New Roman"/>
        </w:rPr>
        <w:t>;</w:t>
      </w:r>
    </w:p>
    <w:p w14:paraId="767EC0F2" w14:textId="77777777" w:rsidR="00E73E10" w:rsidRPr="00AF2A60" w:rsidRDefault="00E73E10" w:rsidP="00A43E1A">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(c) by omitting from paragraph (1) (b) </w:t>
      </w:r>
      <w:r w:rsidR="00DD6640" w:rsidRPr="00AF2A60">
        <w:rPr>
          <w:rFonts w:ascii="Times New Roman" w:hAnsi="Times New Roman" w:cs="Times New Roman"/>
        </w:rPr>
        <w:t>“</w:t>
      </w:r>
      <w:r w:rsidRPr="00AF2A60">
        <w:rPr>
          <w:rFonts w:ascii="Times New Roman" w:hAnsi="Times New Roman" w:cs="Times New Roman"/>
        </w:rPr>
        <w:t>his responsible parent or his guardian</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that responsible parent</w:t>
      </w:r>
      <w:r w:rsidR="00DD6640" w:rsidRPr="00AF2A60">
        <w:rPr>
          <w:rFonts w:ascii="Times New Roman" w:hAnsi="Times New Roman" w:cs="Times New Roman"/>
        </w:rPr>
        <w:t>”</w:t>
      </w:r>
      <w:r w:rsidRPr="00AF2A60">
        <w:rPr>
          <w:rFonts w:ascii="Times New Roman" w:hAnsi="Times New Roman" w:cs="Times New Roman"/>
        </w:rPr>
        <w:t>;</w:t>
      </w:r>
    </w:p>
    <w:p w14:paraId="77BD0BAE" w14:textId="77777777" w:rsidR="00E73E10" w:rsidRPr="00AF2A60" w:rsidRDefault="00E73E10" w:rsidP="00A43E1A">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(d) by omitting from sub-section (2) </w:t>
      </w:r>
      <w:r w:rsidR="00DD6640" w:rsidRPr="00AF2A60">
        <w:rPr>
          <w:rFonts w:ascii="Times New Roman" w:hAnsi="Times New Roman" w:cs="Times New Roman"/>
        </w:rPr>
        <w:t>“</w:t>
      </w:r>
      <w:r w:rsidRPr="00AF2A60">
        <w:rPr>
          <w:rFonts w:ascii="Times New Roman" w:hAnsi="Times New Roman" w:cs="Times New Roman"/>
        </w:rPr>
        <w:t>Where</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Subject to sub-section (3), where</w:t>
      </w:r>
      <w:r w:rsidR="00DD6640" w:rsidRPr="00AF2A60">
        <w:rPr>
          <w:rFonts w:ascii="Times New Roman" w:hAnsi="Times New Roman" w:cs="Times New Roman"/>
        </w:rPr>
        <w:t>”</w:t>
      </w:r>
      <w:r w:rsidRPr="00AF2A60">
        <w:rPr>
          <w:rFonts w:ascii="Times New Roman" w:hAnsi="Times New Roman" w:cs="Times New Roman"/>
        </w:rPr>
        <w:t>;</w:t>
      </w:r>
    </w:p>
    <w:p w14:paraId="2A761783" w14:textId="77777777" w:rsidR="00E73E10" w:rsidRPr="00AF2A60" w:rsidRDefault="00E73E10" w:rsidP="00A43E1A">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(e) by inserting in sub-section (2) </w:t>
      </w:r>
      <w:r w:rsidR="00DD6640" w:rsidRPr="00AF2A60">
        <w:rPr>
          <w:rFonts w:ascii="Times New Roman" w:hAnsi="Times New Roman" w:cs="Times New Roman"/>
        </w:rPr>
        <w:t>“</w:t>
      </w:r>
      <w:r w:rsidRPr="00AF2A60">
        <w:rPr>
          <w:rFonts w:ascii="Times New Roman" w:hAnsi="Times New Roman" w:cs="Times New Roman"/>
        </w:rPr>
        <w:t>in his discretion,</w:t>
      </w:r>
      <w:r w:rsidR="00DD6640" w:rsidRPr="00AF2A60">
        <w:rPr>
          <w:rFonts w:ascii="Times New Roman" w:hAnsi="Times New Roman" w:cs="Times New Roman"/>
        </w:rPr>
        <w:t>”</w:t>
      </w:r>
      <w:r w:rsidRPr="00AF2A60">
        <w:rPr>
          <w:rFonts w:ascii="Times New Roman" w:hAnsi="Times New Roman" w:cs="Times New Roman"/>
        </w:rPr>
        <w:t xml:space="preserve"> after </w:t>
      </w:r>
      <w:r w:rsidR="00DD6640" w:rsidRPr="00AF2A60">
        <w:rPr>
          <w:rFonts w:ascii="Times New Roman" w:hAnsi="Times New Roman" w:cs="Times New Roman"/>
        </w:rPr>
        <w:t>“</w:t>
      </w:r>
      <w:r w:rsidRPr="00AF2A60">
        <w:rPr>
          <w:rFonts w:ascii="Times New Roman" w:hAnsi="Times New Roman" w:cs="Times New Roman"/>
        </w:rPr>
        <w:t>the Minister may,</w:t>
      </w:r>
      <w:r w:rsidR="00DD6640" w:rsidRPr="00AF2A60">
        <w:rPr>
          <w:rFonts w:ascii="Times New Roman" w:hAnsi="Times New Roman" w:cs="Times New Roman"/>
        </w:rPr>
        <w:t>”</w:t>
      </w:r>
      <w:r w:rsidRPr="00AF2A60">
        <w:rPr>
          <w:rFonts w:ascii="Times New Roman" w:hAnsi="Times New Roman" w:cs="Times New Roman"/>
        </w:rPr>
        <w:t>;</w:t>
      </w:r>
    </w:p>
    <w:p w14:paraId="0F70B577" w14:textId="77777777" w:rsidR="00E73E10" w:rsidRPr="00AF2A60" w:rsidRDefault="00E73E10" w:rsidP="00A43E1A">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(f) by omitting from sub-section (2) </w:t>
      </w:r>
      <w:r w:rsidR="00DD6640" w:rsidRPr="00AF2A60">
        <w:rPr>
          <w:rFonts w:ascii="Times New Roman" w:hAnsi="Times New Roman" w:cs="Times New Roman"/>
        </w:rPr>
        <w:t>“</w:t>
      </w:r>
      <w:r w:rsidRPr="00AF2A60">
        <w:rPr>
          <w:rFonts w:ascii="Times New Roman" w:hAnsi="Times New Roman" w:cs="Times New Roman"/>
        </w:rPr>
        <w:t>the responsible parent or the guardian</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a responsible parent</w:t>
      </w:r>
      <w:r w:rsidR="00DD6640" w:rsidRPr="00AF2A60">
        <w:rPr>
          <w:rFonts w:ascii="Times New Roman" w:hAnsi="Times New Roman" w:cs="Times New Roman"/>
        </w:rPr>
        <w:t>”</w:t>
      </w:r>
      <w:r w:rsidRPr="00AF2A60">
        <w:rPr>
          <w:rFonts w:ascii="Times New Roman" w:hAnsi="Times New Roman" w:cs="Times New Roman"/>
        </w:rPr>
        <w:t>; and</w:t>
      </w:r>
    </w:p>
    <w:p w14:paraId="71EE4489" w14:textId="77777777" w:rsidR="00E73E10" w:rsidRPr="00AF2A60" w:rsidRDefault="00E73E10" w:rsidP="00A43E1A">
      <w:pPr>
        <w:spacing w:after="0" w:line="240" w:lineRule="auto"/>
        <w:ind w:left="720" w:hanging="288"/>
        <w:jc w:val="both"/>
        <w:rPr>
          <w:rFonts w:ascii="Times New Roman" w:hAnsi="Times New Roman" w:cs="Times New Roman"/>
        </w:rPr>
      </w:pPr>
      <w:r w:rsidRPr="00AF2A60">
        <w:rPr>
          <w:rFonts w:ascii="Times New Roman" w:hAnsi="Times New Roman" w:cs="Times New Roman"/>
        </w:rPr>
        <w:t>(g) by adding at the end thereof the following sub-sections:</w:t>
      </w:r>
    </w:p>
    <w:p w14:paraId="5CC81F59" w14:textId="77777777" w:rsidR="00E73E10" w:rsidRPr="00AF2A60" w:rsidRDefault="00DD6640" w:rsidP="00A43E1A">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(3) Where, but for this sub-section—</w:t>
      </w:r>
    </w:p>
    <w:p w14:paraId="0467829C" w14:textId="77777777" w:rsidR="00E73E10" w:rsidRPr="00AF2A60" w:rsidRDefault="00E73E10" w:rsidP="00A43E1A">
      <w:pPr>
        <w:spacing w:after="0" w:line="240" w:lineRule="auto"/>
        <w:ind w:left="1440" w:hanging="288"/>
        <w:jc w:val="both"/>
        <w:rPr>
          <w:rFonts w:ascii="Times New Roman" w:hAnsi="Times New Roman" w:cs="Times New Roman"/>
        </w:rPr>
      </w:pPr>
      <w:r w:rsidRPr="00AF2A60">
        <w:rPr>
          <w:rFonts w:ascii="Times New Roman" w:hAnsi="Times New Roman" w:cs="Times New Roman"/>
        </w:rPr>
        <w:t>(a) a child would cease to be an Australian citizen under sub-section (1) as a consequence of a responsible parent of the child ceasing to be an Australian citizen; or</w:t>
      </w:r>
    </w:p>
    <w:p w14:paraId="120A5605" w14:textId="77777777" w:rsidR="00E73E10" w:rsidRPr="00AF2A60" w:rsidRDefault="00E73E10" w:rsidP="00A43E1A">
      <w:pPr>
        <w:spacing w:after="0" w:line="240" w:lineRule="auto"/>
        <w:ind w:left="1440" w:hanging="288"/>
        <w:jc w:val="both"/>
        <w:rPr>
          <w:rFonts w:ascii="Times New Roman" w:hAnsi="Times New Roman" w:cs="Times New Roman"/>
        </w:rPr>
      </w:pPr>
      <w:r w:rsidRPr="00AF2A60">
        <w:rPr>
          <w:rFonts w:ascii="Times New Roman" w:hAnsi="Times New Roman" w:cs="Times New Roman"/>
        </w:rPr>
        <w:t>(b) the Minister would be empowered under sub-section (2) to direct that a child should cease to be an Australian citizen as a consequence of a responsible parent of the child being deprived of his Australian citizenship,</w:t>
      </w:r>
    </w:p>
    <w:p w14:paraId="3192ABE6" w14:textId="77777777" w:rsidR="00E73E10" w:rsidRPr="00AF2A60" w:rsidRDefault="00E73E10" w:rsidP="00A43E1A">
      <w:pPr>
        <w:spacing w:after="0" w:line="240" w:lineRule="auto"/>
        <w:ind w:left="720"/>
        <w:jc w:val="both"/>
        <w:rPr>
          <w:rFonts w:ascii="Times New Roman" w:hAnsi="Times New Roman" w:cs="Times New Roman"/>
        </w:rPr>
      </w:pPr>
      <w:r w:rsidRPr="00AF2A60">
        <w:rPr>
          <w:rFonts w:ascii="Times New Roman" w:hAnsi="Times New Roman" w:cs="Times New Roman"/>
        </w:rPr>
        <w:t>and at the time the child would cease to be an Australian citizen or the Minister would become so empowered, as the case may be, another responsible parent of the child is an Australian citizen, sub-section (1) or (2), as the case may be, does not apply in relation to the child—</w:t>
      </w:r>
    </w:p>
    <w:p w14:paraId="62D9653A" w14:textId="77777777" w:rsidR="00E73E10" w:rsidRPr="00AF2A60" w:rsidRDefault="00E73E10" w:rsidP="00A43E1A">
      <w:pPr>
        <w:spacing w:after="0" w:line="240" w:lineRule="auto"/>
        <w:ind w:left="1440" w:hanging="288"/>
        <w:jc w:val="both"/>
        <w:rPr>
          <w:rFonts w:ascii="Times New Roman" w:hAnsi="Times New Roman" w:cs="Times New Roman"/>
        </w:rPr>
      </w:pPr>
      <w:r w:rsidRPr="00AF2A60">
        <w:rPr>
          <w:rFonts w:ascii="Times New Roman" w:hAnsi="Times New Roman" w:cs="Times New Roman"/>
        </w:rPr>
        <w:t>(c) until there ceases to be a responsible parent of the child (whether or not that other responsible parent), being a responsible parent who is an Australian citizen; or</w:t>
      </w:r>
    </w:p>
    <w:p w14:paraId="490D57A2" w14:textId="77777777" w:rsidR="00E73E10" w:rsidRPr="00AF2A60" w:rsidRDefault="00E73E10" w:rsidP="00A43E1A">
      <w:pPr>
        <w:spacing w:after="0" w:line="240" w:lineRule="auto"/>
        <w:ind w:left="1440" w:hanging="288"/>
        <w:jc w:val="both"/>
        <w:rPr>
          <w:rFonts w:ascii="Times New Roman" w:hAnsi="Times New Roman" w:cs="Times New Roman"/>
        </w:rPr>
      </w:pPr>
      <w:r w:rsidRPr="00AF2A60">
        <w:rPr>
          <w:rFonts w:ascii="Times New Roman" w:hAnsi="Times New Roman" w:cs="Times New Roman"/>
        </w:rPr>
        <w:t>(d) if the cessation referred to in paragraph (c) is by reason of the death of the responsible parent—at any time after that death.</w:t>
      </w:r>
    </w:p>
    <w:p w14:paraId="1FE7BB78" w14:textId="77777777" w:rsidR="00E73E10" w:rsidRPr="00AF2A60" w:rsidRDefault="00DD6640" w:rsidP="00A43E1A">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(4) Where the Minister makes an order under sub-section (2) directing that all or any of the children of a person shall cease to be Australian citizens, the Minister shall, if the person is present in Australia, cause to be served on the person, either personally or by post, a copy of that order.</w:t>
      </w:r>
      <w:r w:rsidRPr="00AF2A60">
        <w:rPr>
          <w:rFonts w:ascii="Times New Roman" w:hAnsi="Times New Roman" w:cs="Times New Roman"/>
        </w:rPr>
        <w:t>”</w:t>
      </w:r>
      <w:r w:rsidR="00E73E10" w:rsidRPr="00AF2A60">
        <w:rPr>
          <w:rFonts w:ascii="Times New Roman" w:hAnsi="Times New Roman" w:cs="Times New Roman"/>
        </w:rPr>
        <w:t>.</w:t>
      </w:r>
    </w:p>
    <w:p w14:paraId="180FA75D" w14:textId="77777777" w:rsidR="00E73E10" w:rsidRPr="00AF2A60" w:rsidRDefault="00DD6640" w:rsidP="00A43E1A">
      <w:pPr>
        <w:spacing w:after="0" w:line="240" w:lineRule="auto"/>
        <w:ind w:firstLine="432"/>
        <w:jc w:val="both"/>
        <w:rPr>
          <w:rFonts w:ascii="Times New Roman" w:hAnsi="Times New Roman" w:cs="Times New Roman"/>
        </w:rPr>
      </w:pPr>
      <w:r w:rsidRPr="00AF2A60">
        <w:rPr>
          <w:rFonts w:ascii="Times New Roman" w:hAnsi="Times New Roman" w:cs="Times New Roman"/>
          <w:b/>
        </w:rPr>
        <w:t>17.</w:t>
      </w:r>
      <w:r w:rsidR="00E73E10" w:rsidRPr="00AF2A60">
        <w:rPr>
          <w:rFonts w:ascii="Times New Roman" w:hAnsi="Times New Roman" w:cs="Times New Roman"/>
        </w:rPr>
        <w:t xml:space="preserve"> After section 23 of the Principal Act the following section is inserted:</w:t>
      </w:r>
    </w:p>
    <w:p w14:paraId="2B945A2D" w14:textId="77777777" w:rsidR="00E73E10" w:rsidRPr="00AF2A60" w:rsidRDefault="00DD6640" w:rsidP="00BC5E2E">
      <w:pPr>
        <w:spacing w:before="120" w:after="60" w:line="240" w:lineRule="auto"/>
        <w:jc w:val="both"/>
        <w:rPr>
          <w:rFonts w:ascii="Times New Roman" w:hAnsi="Times New Roman" w:cs="Times New Roman"/>
          <w:b/>
          <w:sz w:val="20"/>
        </w:rPr>
      </w:pPr>
      <w:r w:rsidRPr="00AF2A60">
        <w:rPr>
          <w:rFonts w:ascii="Times New Roman" w:hAnsi="Times New Roman" w:cs="Times New Roman"/>
        </w:rPr>
        <w:br w:type="page"/>
      </w:r>
      <w:r w:rsidRPr="00AF2A60">
        <w:rPr>
          <w:rFonts w:ascii="Times New Roman" w:hAnsi="Times New Roman" w:cs="Times New Roman"/>
          <w:b/>
          <w:sz w:val="20"/>
        </w:rPr>
        <w:lastRenderedPageBreak/>
        <w:t>Persons may resume citizenship lost under section 17 in certain circumstances</w:t>
      </w:r>
    </w:p>
    <w:p w14:paraId="75543D72" w14:textId="77777777" w:rsidR="00E73E10" w:rsidRPr="00AF2A60" w:rsidRDefault="00DD6640" w:rsidP="00BC5E2E">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Pr="00AF2A60">
        <w:rPr>
          <w:rFonts w:ascii="Times New Roman" w:hAnsi="Times New Roman" w:cs="Times New Roman"/>
          <w:smallCaps/>
        </w:rPr>
        <w:t>23aa</w:t>
      </w:r>
      <w:r w:rsidR="00E73E10" w:rsidRPr="00AF2A60">
        <w:rPr>
          <w:rFonts w:ascii="Times New Roman" w:hAnsi="Times New Roman" w:cs="Times New Roman"/>
        </w:rPr>
        <w:t>. (1) Where a person does an act or thing that, under section 17, results in the person ceasing to be an Australian citizen and—</w:t>
      </w:r>
    </w:p>
    <w:p w14:paraId="3BC63B18" w14:textId="77777777" w:rsidR="00E73E10" w:rsidRPr="00AF2A60" w:rsidRDefault="00E73E10" w:rsidP="00BC5E2E">
      <w:pPr>
        <w:spacing w:after="0" w:line="240" w:lineRule="auto"/>
        <w:ind w:left="720" w:hanging="288"/>
        <w:jc w:val="both"/>
        <w:rPr>
          <w:rFonts w:ascii="Times New Roman" w:hAnsi="Times New Roman" w:cs="Times New Roman"/>
        </w:rPr>
      </w:pPr>
      <w:r w:rsidRPr="00AF2A60">
        <w:rPr>
          <w:rFonts w:ascii="Times New Roman" w:hAnsi="Times New Roman" w:cs="Times New Roman"/>
        </w:rPr>
        <w:t>(a) if he did not do the act or thing, he would have suffered significant hardship or detriment; or</w:t>
      </w:r>
    </w:p>
    <w:p w14:paraId="3ED5EB26" w14:textId="77777777" w:rsidR="00E73E10" w:rsidRPr="00AF2A60" w:rsidRDefault="00E73E10" w:rsidP="00BC5E2E">
      <w:pPr>
        <w:spacing w:after="0" w:line="240" w:lineRule="auto"/>
        <w:ind w:left="720" w:hanging="288"/>
        <w:jc w:val="both"/>
        <w:rPr>
          <w:rFonts w:ascii="Times New Roman" w:hAnsi="Times New Roman" w:cs="Times New Roman"/>
        </w:rPr>
      </w:pPr>
      <w:r w:rsidRPr="00AF2A60">
        <w:rPr>
          <w:rFonts w:ascii="Times New Roman" w:hAnsi="Times New Roman" w:cs="Times New Roman"/>
        </w:rPr>
        <w:t>(b) at the time he did the act or thing he did not know that he would, as a consequence of his doing the act or thing, cease to be an Australian citizen,</w:t>
      </w:r>
    </w:p>
    <w:p w14:paraId="2FAAEC12" w14:textId="77777777" w:rsidR="00E73E10" w:rsidRPr="00AF2A60" w:rsidRDefault="00E73E10" w:rsidP="00DD6640">
      <w:pPr>
        <w:spacing w:after="0" w:line="240" w:lineRule="auto"/>
        <w:jc w:val="both"/>
        <w:rPr>
          <w:rFonts w:ascii="Times New Roman" w:hAnsi="Times New Roman" w:cs="Times New Roman"/>
        </w:rPr>
      </w:pPr>
      <w:r w:rsidRPr="00AF2A60">
        <w:rPr>
          <w:rFonts w:ascii="Times New Roman" w:hAnsi="Times New Roman" w:cs="Times New Roman"/>
        </w:rPr>
        <w:t>the person may make and furnish to the Minister a statement to that effect and a declaration in accordance with the prescribed form that he wishes to resume Australian citizenship.</w:t>
      </w:r>
    </w:p>
    <w:p w14:paraId="4B2F2B28" w14:textId="77777777" w:rsidR="00E73E10" w:rsidRPr="00AF2A60" w:rsidRDefault="00DD6640" w:rsidP="00BC5E2E">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The Minister may, in his discretion, if he is satisfied as to the truth of the statement made by a person for the purposes of sub-section (1), and, in a case where the person has claimed that, if he had not done the act or thing that resulted in his ceasing to be an Australian citizen, he would have suffered hardship or detriment of an economic nature, that the person</w:t>
      </w:r>
      <w:r w:rsidRPr="00AF2A60">
        <w:rPr>
          <w:rFonts w:ascii="Times New Roman" w:hAnsi="Times New Roman" w:cs="Times New Roman"/>
        </w:rPr>
        <w:t>’</w:t>
      </w:r>
      <w:r w:rsidR="00E73E10" w:rsidRPr="00AF2A60">
        <w:rPr>
          <w:rFonts w:ascii="Times New Roman" w:hAnsi="Times New Roman" w:cs="Times New Roman"/>
        </w:rPr>
        <w:t>s circumstances were such as to compel him to do that act or thing, register the declaration in the prescribed manner and, upon the registration of the declaration, the person making the declaration again becomes an Australian citizen.</w:t>
      </w:r>
      <w:r w:rsidRPr="00AF2A60">
        <w:rPr>
          <w:rFonts w:ascii="Times New Roman" w:hAnsi="Times New Roman" w:cs="Times New Roman"/>
        </w:rPr>
        <w:t>”</w:t>
      </w:r>
      <w:r w:rsidR="00E73E10" w:rsidRPr="00AF2A60">
        <w:rPr>
          <w:rFonts w:ascii="Times New Roman" w:hAnsi="Times New Roman" w:cs="Times New Roman"/>
        </w:rPr>
        <w:t>.</w:t>
      </w:r>
    </w:p>
    <w:p w14:paraId="6B977558" w14:textId="77777777" w:rsidR="00E73E10" w:rsidRPr="00AF2A60" w:rsidRDefault="00DD6640" w:rsidP="00BC5E2E">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Persons may resume citizenship lost under section 20</w:t>
      </w:r>
    </w:p>
    <w:p w14:paraId="2C7DACAD" w14:textId="77777777" w:rsidR="00E73E10" w:rsidRPr="00AF2A60" w:rsidRDefault="00DD6640" w:rsidP="00BC5E2E">
      <w:pPr>
        <w:spacing w:after="0" w:line="240" w:lineRule="auto"/>
        <w:ind w:firstLine="432"/>
        <w:jc w:val="both"/>
        <w:rPr>
          <w:rFonts w:ascii="Times New Roman" w:hAnsi="Times New Roman" w:cs="Times New Roman"/>
        </w:rPr>
      </w:pPr>
      <w:r w:rsidRPr="00AF2A60">
        <w:rPr>
          <w:rFonts w:ascii="Times New Roman" w:hAnsi="Times New Roman" w:cs="Times New Roman"/>
          <w:b/>
        </w:rPr>
        <w:t>18.</w:t>
      </w:r>
      <w:r w:rsidR="00E73E10" w:rsidRPr="00AF2A60">
        <w:rPr>
          <w:rFonts w:ascii="Times New Roman" w:hAnsi="Times New Roman" w:cs="Times New Roman"/>
        </w:rPr>
        <w:t xml:space="preserve"> Section </w:t>
      </w:r>
      <w:r w:rsidRPr="00AF2A60">
        <w:rPr>
          <w:rFonts w:ascii="Times New Roman" w:hAnsi="Times New Roman" w:cs="Times New Roman"/>
          <w:smallCaps/>
        </w:rPr>
        <w:t>23a</w:t>
      </w:r>
      <w:r w:rsidR="00E73E10" w:rsidRPr="00AF2A60">
        <w:rPr>
          <w:rFonts w:ascii="Times New Roman" w:hAnsi="Times New Roman" w:cs="Times New Roman"/>
        </w:rPr>
        <w:t xml:space="preserve"> of the Principal Act is amended—</w:t>
      </w:r>
    </w:p>
    <w:p w14:paraId="6C563E7D" w14:textId="77777777" w:rsidR="00E73E10" w:rsidRPr="00AF2A60" w:rsidRDefault="00E73E10" w:rsidP="00BC5E2E">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by inserting in sub-section (1) </w:t>
      </w:r>
      <w:r w:rsidR="00DD6640" w:rsidRPr="00AF2A60">
        <w:rPr>
          <w:rFonts w:ascii="Times New Roman" w:hAnsi="Times New Roman" w:cs="Times New Roman"/>
        </w:rPr>
        <w:t>“</w:t>
      </w:r>
      <w:r w:rsidRPr="00AF2A60">
        <w:rPr>
          <w:rFonts w:ascii="Times New Roman" w:hAnsi="Times New Roman" w:cs="Times New Roman"/>
        </w:rPr>
        <w:t>or to a person authorized by the Secretary by instrument in writing for the purposes of this section</w:t>
      </w:r>
      <w:r w:rsidR="00DD6640" w:rsidRPr="00AF2A60">
        <w:rPr>
          <w:rFonts w:ascii="Times New Roman" w:hAnsi="Times New Roman" w:cs="Times New Roman"/>
        </w:rPr>
        <w:t>”</w:t>
      </w:r>
      <w:r w:rsidRPr="00AF2A60">
        <w:rPr>
          <w:rFonts w:ascii="Times New Roman" w:hAnsi="Times New Roman" w:cs="Times New Roman"/>
        </w:rPr>
        <w:t xml:space="preserve"> after </w:t>
      </w:r>
      <w:r w:rsidR="00DD6640" w:rsidRPr="00AF2A60">
        <w:rPr>
          <w:rFonts w:ascii="Times New Roman" w:hAnsi="Times New Roman" w:cs="Times New Roman"/>
        </w:rPr>
        <w:t>“</w:t>
      </w:r>
      <w:r w:rsidRPr="00AF2A60">
        <w:rPr>
          <w:rFonts w:ascii="Times New Roman" w:hAnsi="Times New Roman" w:cs="Times New Roman"/>
        </w:rPr>
        <w:t>Secretary</w:t>
      </w:r>
      <w:r w:rsidR="00DD6640" w:rsidRPr="00AF2A60">
        <w:rPr>
          <w:rFonts w:ascii="Times New Roman" w:hAnsi="Times New Roman" w:cs="Times New Roman"/>
        </w:rPr>
        <w:t>”</w:t>
      </w:r>
      <w:r w:rsidRPr="00AF2A60">
        <w:rPr>
          <w:rFonts w:ascii="Times New Roman" w:hAnsi="Times New Roman" w:cs="Times New Roman"/>
        </w:rPr>
        <w:t>; and</w:t>
      </w:r>
    </w:p>
    <w:p w14:paraId="43A832DA" w14:textId="77777777" w:rsidR="00E73E10" w:rsidRPr="00AF2A60" w:rsidRDefault="00E73E10" w:rsidP="00BC5E2E">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sub-section (2) </w:t>
      </w:r>
      <w:r w:rsidR="00DD6640" w:rsidRPr="00AF2A60">
        <w:rPr>
          <w:rFonts w:ascii="Times New Roman" w:hAnsi="Times New Roman" w:cs="Times New Roman"/>
        </w:rPr>
        <w:t>“</w:t>
      </w:r>
      <w:r w:rsidRPr="00AF2A60">
        <w:rPr>
          <w:rFonts w:ascii="Times New Roman" w:hAnsi="Times New Roman" w:cs="Times New Roman"/>
        </w:rPr>
        <w:t>The Secretary</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A person to whom a declaration is furnished under sub-section (1)</w:t>
      </w:r>
      <w:r w:rsidR="00DD6640" w:rsidRPr="00AF2A60">
        <w:rPr>
          <w:rFonts w:ascii="Times New Roman" w:hAnsi="Times New Roman" w:cs="Times New Roman"/>
        </w:rPr>
        <w:t>”</w:t>
      </w:r>
      <w:r w:rsidRPr="00AF2A60">
        <w:rPr>
          <w:rFonts w:ascii="Times New Roman" w:hAnsi="Times New Roman" w:cs="Times New Roman"/>
        </w:rPr>
        <w:t>.</w:t>
      </w:r>
    </w:p>
    <w:p w14:paraId="26B3AF56" w14:textId="77777777" w:rsidR="00E73E10" w:rsidRPr="00AF2A60" w:rsidRDefault="00DD6640" w:rsidP="00BC5E2E">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Persons may resume citizenship lost under section 23</w:t>
      </w:r>
    </w:p>
    <w:p w14:paraId="565A3D6C" w14:textId="77777777" w:rsidR="00E73E10" w:rsidRPr="00AF2A60" w:rsidRDefault="00DD6640" w:rsidP="00BC5E2E">
      <w:pPr>
        <w:spacing w:after="0" w:line="240" w:lineRule="auto"/>
        <w:ind w:firstLine="432"/>
        <w:jc w:val="both"/>
        <w:rPr>
          <w:rFonts w:ascii="Times New Roman" w:hAnsi="Times New Roman" w:cs="Times New Roman"/>
        </w:rPr>
      </w:pPr>
      <w:r w:rsidRPr="00AF2A60">
        <w:rPr>
          <w:rFonts w:ascii="Times New Roman" w:hAnsi="Times New Roman" w:cs="Times New Roman"/>
          <w:b/>
        </w:rPr>
        <w:t>19.</w:t>
      </w:r>
      <w:r w:rsidR="00E73E10" w:rsidRPr="00AF2A60">
        <w:rPr>
          <w:rFonts w:ascii="Times New Roman" w:hAnsi="Times New Roman" w:cs="Times New Roman"/>
        </w:rPr>
        <w:t xml:space="preserve"> Section </w:t>
      </w:r>
      <w:r w:rsidRPr="00AF2A60">
        <w:rPr>
          <w:rFonts w:ascii="Times New Roman" w:hAnsi="Times New Roman" w:cs="Times New Roman"/>
          <w:smallCaps/>
        </w:rPr>
        <w:t>23b</w:t>
      </w:r>
      <w:r w:rsidR="00E73E10" w:rsidRPr="00AF2A60">
        <w:rPr>
          <w:rFonts w:ascii="Times New Roman" w:hAnsi="Times New Roman" w:cs="Times New Roman"/>
        </w:rPr>
        <w:t xml:space="preserve"> of the Principal Act is amended—</w:t>
      </w:r>
    </w:p>
    <w:p w14:paraId="5EF34780" w14:textId="77777777" w:rsidR="00E73E10" w:rsidRPr="00AF2A60" w:rsidRDefault="00E73E10" w:rsidP="00BC5E2E">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by inserting in sub-section (1) </w:t>
      </w:r>
      <w:r w:rsidR="00DD6640" w:rsidRPr="00AF2A60">
        <w:rPr>
          <w:rFonts w:ascii="Times New Roman" w:hAnsi="Times New Roman" w:cs="Times New Roman"/>
        </w:rPr>
        <w:t>“</w:t>
      </w:r>
      <w:r w:rsidRPr="00AF2A60">
        <w:rPr>
          <w:rFonts w:ascii="Times New Roman" w:hAnsi="Times New Roman" w:cs="Times New Roman"/>
        </w:rPr>
        <w:t>or to a person authorized by the Secretary by instrument in writing for the purposes of this section</w:t>
      </w:r>
      <w:r w:rsidR="00DD6640" w:rsidRPr="00AF2A60">
        <w:rPr>
          <w:rFonts w:ascii="Times New Roman" w:hAnsi="Times New Roman" w:cs="Times New Roman"/>
        </w:rPr>
        <w:t>”</w:t>
      </w:r>
      <w:r w:rsidRPr="00AF2A60">
        <w:rPr>
          <w:rFonts w:ascii="Times New Roman" w:hAnsi="Times New Roman" w:cs="Times New Roman"/>
        </w:rPr>
        <w:t xml:space="preserve"> after </w:t>
      </w:r>
      <w:r w:rsidR="00DD6640" w:rsidRPr="00AF2A60">
        <w:rPr>
          <w:rFonts w:ascii="Times New Roman" w:hAnsi="Times New Roman" w:cs="Times New Roman"/>
        </w:rPr>
        <w:t>“</w:t>
      </w:r>
      <w:r w:rsidRPr="00AF2A60">
        <w:rPr>
          <w:rFonts w:ascii="Times New Roman" w:hAnsi="Times New Roman" w:cs="Times New Roman"/>
        </w:rPr>
        <w:t>Secretary</w:t>
      </w:r>
      <w:r w:rsidR="00DD6640" w:rsidRPr="00AF2A60">
        <w:rPr>
          <w:rFonts w:ascii="Times New Roman" w:hAnsi="Times New Roman" w:cs="Times New Roman"/>
        </w:rPr>
        <w:t>”</w:t>
      </w:r>
      <w:r w:rsidRPr="00AF2A60">
        <w:rPr>
          <w:rFonts w:ascii="Times New Roman" w:hAnsi="Times New Roman" w:cs="Times New Roman"/>
        </w:rPr>
        <w:t>; and</w:t>
      </w:r>
    </w:p>
    <w:p w14:paraId="360AEF97" w14:textId="77777777" w:rsidR="00E73E10" w:rsidRPr="00AF2A60" w:rsidRDefault="00E73E10" w:rsidP="00BC5E2E">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sub-section (2) </w:t>
      </w:r>
      <w:r w:rsidR="00DD6640" w:rsidRPr="00AF2A60">
        <w:rPr>
          <w:rFonts w:ascii="Times New Roman" w:hAnsi="Times New Roman" w:cs="Times New Roman"/>
        </w:rPr>
        <w:t>“</w:t>
      </w:r>
      <w:r w:rsidRPr="00AF2A60">
        <w:rPr>
          <w:rFonts w:ascii="Times New Roman" w:hAnsi="Times New Roman" w:cs="Times New Roman"/>
        </w:rPr>
        <w:t>The Secretary</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A person to whom a declaration is furnished under sub-section (1)</w:t>
      </w:r>
      <w:r w:rsidR="00DD6640" w:rsidRPr="00AF2A60">
        <w:rPr>
          <w:rFonts w:ascii="Times New Roman" w:hAnsi="Times New Roman" w:cs="Times New Roman"/>
        </w:rPr>
        <w:t>”</w:t>
      </w:r>
      <w:r w:rsidRPr="00AF2A60">
        <w:rPr>
          <w:rFonts w:ascii="Times New Roman" w:hAnsi="Times New Roman" w:cs="Times New Roman"/>
        </w:rPr>
        <w:t>.</w:t>
      </w:r>
    </w:p>
    <w:p w14:paraId="5C963185" w14:textId="77777777" w:rsidR="00E73E10" w:rsidRPr="00AF2A60" w:rsidRDefault="00DD6640" w:rsidP="00BC5E2E">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Special provisions to prevent persons being stateless</w:t>
      </w:r>
    </w:p>
    <w:p w14:paraId="08F6A7F7" w14:textId="77777777" w:rsidR="00E73E10" w:rsidRPr="00AF2A60" w:rsidRDefault="00DD6640" w:rsidP="00BC5E2E">
      <w:pPr>
        <w:spacing w:after="0" w:line="240" w:lineRule="auto"/>
        <w:ind w:firstLine="432"/>
        <w:jc w:val="both"/>
        <w:rPr>
          <w:rFonts w:ascii="Times New Roman" w:hAnsi="Times New Roman" w:cs="Times New Roman"/>
        </w:rPr>
      </w:pPr>
      <w:r w:rsidRPr="00AF2A60">
        <w:rPr>
          <w:rFonts w:ascii="Times New Roman" w:hAnsi="Times New Roman" w:cs="Times New Roman"/>
          <w:b/>
        </w:rPr>
        <w:t>20.</w:t>
      </w:r>
      <w:r w:rsidR="00E73E10" w:rsidRPr="00AF2A60">
        <w:rPr>
          <w:rFonts w:ascii="Times New Roman" w:hAnsi="Times New Roman" w:cs="Times New Roman"/>
        </w:rPr>
        <w:t xml:space="preserve"> Section </w:t>
      </w:r>
      <w:r w:rsidRPr="00AF2A60">
        <w:rPr>
          <w:rFonts w:ascii="Times New Roman" w:hAnsi="Times New Roman" w:cs="Times New Roman"/>
          <w:smallCaps/>
        </w:rPr>
        <w:t>23d</w:t>
      </w:r>
      <w:r w:rsidR="00E73E10" w:rsidRPr="00AF2A60">
        <w:rPr>
          <w:rFonts w:ascii="Times New Roman" w:hAnsi="Times New Roman" w:cs="Times New Roman"/>
        </w:rPr>
        <w:t xml:space="preserve"> of the Principal Act is amended by omitting sub-sections (2) and </w:t>
      </w:r>
      <w:r w:rsidRPr="00AF2A60">
        <w:rPr>
          <w:rFonts w:ascii="Times New Roman" w:hAnsi="Times New Roman" w:cs="Times New Roman"/>
        </w:rPr>
        <w:t>(3)</w:t>
      </w:r>
      <w:r w:rsidRPr="00AF2A60">
        <w:rPr>
          <w:rFonts w:ascii="Times New Roman" w:hAnsi="Times New Roman" w:cs="Times New Roman"/>
          <w:b/>
        </w:rPr>
        <w:t xml:space="preserve"> </w:t>
      </w:r>
      <w:r w:rsidR="00E73E10" w:rsidRPr="00AF2A60">
        <w:rPr>
          <w:rFonts w:ascii="Times New Roman" w:hAnsi="Times New Roman" w:cs="Times New Roman"/>
        </w:rPr>
        <w:t>and substituting the following sub-sections:</w:t>
      </w:r>
    </w:p>
    <w:p w14:paraId="799670BD" w14:textId="77777777" w:rsidR="00E73E10" w:rsidRPr="00AF2A60" w:rsidRDefault="00DD6640" w:rsidP="00BC5E2E">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Where the Minister makes a decision under sub-section (1) refusing an application and the applicant is present in Australia, the Minister shall cause to be served on the applicant, either personally or by post, a notice in writing setting out that decision.</w:t>
      </w:r>
    </w:p>
    <w:p w14:paraId="1B7003D7" w14:textId="77777777" w:rsidR="00E73E10" w:rsidRPr="00AF2A60" w:rsidRDefault="00DD6640" w:rsidP="00576D32">
      <w:pPr>
        <w:spacing w:after="0" w:line="240" w:lineRule="auto"/>
        <w:ind w:firstLine="432"/>
        <w:jc w:val="both"/>
        <w:rPr>
          <w:rFonts w:ascii="Times New Roman" w:hAnsi="Times New Roman" w:cs="Times New Roman"/>
        </w:rPr>
      </w:pPr>
      <w:r w:rsidRPr="00AF2A60">
        <w:rPr>
          <w:rFonts w:ascii="Times New Roman" w:hAnsi="Times New Roman" w:cs="Times New Roman"/>
        </w:rPr>
        <w:br w:type="page"/>
      </w:r>
      <w:r w:rsidRPr="00AF2A60">
        <w:rPr>
          <w:rFonts w:ascii="Times New Roman" w:hAnsi="Times New Roman" w:cs="Times New Roman"/>
        </w:rPr>
        <w:lastRenderedPageBreak/>
        <w:t>“</w:t>
      </w:r>
      <w:r w:rsidR="00E73E10" w:rsidRPr="00AF2A60">
        <w:rPr>
          <w:rFonts w:ascii="Times New Roman" w:hAnsi="Times New Roman" w:cs="Times New Roman"/>
        </w:rPr>
        <w:t>(3) Where—</w:t>
      </w:r>
    </w:p>
    <w:p w14:paraId="33500847" w14:textId="77777777" w:rsidR="00E73E10" w:rsidRPr="00AF2A60" w:rsidRDefault="00E73E10" w:rsidP="00576D32">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but for this sub-section, section </w:t>
      </w:r>
      <w:r w:rsidR="00DD6640" w:rsidRPr="00AF2A60">
        <w:rPr>
          <w:rFonts w:ascii="Times New Roman" w:hAnsi="Times New Roman" w:cs="Times New Roman"/>
          <w:smallCaps/>
        </w:rPr>
        <w:t>10b</w:t>
      </w:r>
      <w:r w:rsidRPr="00AF2A60">
        <w:rPr>
          <w:rFonts w:ascii="Times New Roman" w:hAnsi="Times New Roman" w:cs="Times New Roman"/>
        </w:rPr>
        <w:t xml:space="preserve"> would prevent the acquisition of Australian citizenship by a person by reason only of all or any of the following matters:</w:t>
      </w:r>
    </w:p>
    <w:p w14:paraId="205A55F9" w14:textId="77777777" w:rsidR="00E73E10" w:rsidRPr="00AF2A60" w:rsidRDefault="00E73E10" w:rsidP="00576D32">
      <w:pPr>
        <w:spacing w:after="0" w:line="240" w:lineRule="auto"/>
        <w:ind w:left="1440"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that more than 18 years have elapsed since the birth of the person;</w:t>
      </w:r>
    </w:p>
    <w:p w14:paraId="44A1048D" w14:textId="77777777" w:rsidR="00E73E10" w:rsidRPr="00AF2A60" w:rsidRDefault="00E73E10" w:rsidP="00576D32">
      <w:pPr>
        <w:spacing w:after="0" w:line="240" w:lineRule="auto"/>
        <w:ind w:left="1440" w:hanging="288"/>
        <w:jc w:val="both"/>
        <w:rPr>
          <w:rFonts w:ascii="Times New Roman" w:hAnsi="Times New Roman" w:cs="Times New Roman"/>
        </w:rPr>
      </w:pPr>
      <w:r w:rsidRPr="00AF2A60">
        <w:rPr>
          <w:rFonts w:ascii="Times New Roman" w:hAnsi="Times New Roman" w:cs="Times New Roman"/>
        </w:rPr>
        <w:t xml:space="preserve">(ii) that the requirement set out in sub-sub-paragraph </w:t>
      </w:r>
      <w:r w:rsidR="00DD6640" w:rsidRPr="00AF2A60">
        <w:rPr>
          <w:rFonts w:ascii="Times New Roman" w:hAnsi="Times New Roman" w:cs="Times New Roman"/>
          <w:smallCaps/>
        </w:rPr>
        <w:t xml:space="preserve">10b </w:t>
      </w:r>
      <w:r w:rsidRPr="00AF2A60">
        <w:rPr>
          <w:rFonts w:ascii="Times New Roman" w:hAnsi="Times New Roman" w:cs="Times New Roman"/>
        </w:rPr>
        <w:t xml:space="preserve">(1) (b) (ii) </w:t>
      </w:r>
      <w:r w:rsidR="00DD6640" w:rsidRPr="00AF2A60">
        <w:rPr>
          <w:rFonts w:ascii="Times New Roman" w:hAnsi="Times New Roman" w:cs="Times New Roman"/>
          <w:smallCaps/>
        </w:rPr>
        <w:t xml:space="preserve">(b) </w:t>
      </w:r>
      <w:r w:rsidRPr="00AF2A60">
        <w:rPr>
          <w:rFonts w:ascii="Times New Roman" w:hAnsi="Times New Roman" w:cs="Times New Roman"/>
        </w:rPr>
        <w:t>is not fulfilled by either of the persons who were the parents of the first-mentioned person at the time of his birth;</w:t>
      </w:r>
    </w:p>
    <w:p w14:paraId="70387FEB" w14:textId="77777777" w:rsidR="00E73E10" w:rsidRPr="00AF2A60" w:rsidRDefault="00E73E10" w:rsidP="00576D32">
      <w:pPr>
        <w:spacing w:after="0" w:line="240" w:lineRule="auto"/>
        <w:ind w:left="1440" w:hanging="288"/>
        <w:jc w:val="both"/>
        <w:rPr>
          <w:rFonts w:ascii="Times New Roman" w:hAnsi="Times New Roman" w:cs="Times New Roman"/>
        </w:rPr>
      </w:pPr>
      <w:r w:rsidRPr="00AF2A60">
        <w:rPr>
          <w:rFonts w:ascii="Times New Roman" w:hAnsi="Times New Roman" w:cs="Times New Roman"/>
        </w:rPr>
        <w:t xml:space="preserve">(iii) the operation of sub-section </w:t>
      </w:r>
      <w:r w:rsidR="00DD6640" w:rsidRPr="00AF2A60">
        <w:rPr>
          <w:rFonts w:ascii="Times New Roman" w:hAnsi="Times New Roman" w:cs="Times New Roman"/>
          <w:smallCaps/>
        </w:rPr>
        <w:t>10b</w:t>
      </w:r>
      <w:r w:rsidRPr="00AF2A60">
        <w:rPr>
          <w:rFonts w:ascii="Times New Roman" w:hAnsi="Times New Roman" w:cs="Times New Roman"/>
        </w:rPr>
        <w:t xml:space="preserve"> (2); and</w:t>
      </w:r>
    </w:p>
    <w:p w14:paraId="42904D63" w14:textId="77777777" w:rsidR="00E73E10" w:rsidRPr="00AF2A60" w:rsidRDefault="00E73E10" w:rsidP="00576D32">
      <w:pPr>
        <w:spacing w:after="0" w:line="240" w:lineRule="auto"/>
        <w:ind w:left="720" w:hanging="288"/>
        <w:jc w:val="both"/>
        <w:rPr>
          <w:rFonts w:ascii="Times New Roman" w:hAnsi="Times New Roman" w:cs="Times New Roman"/>
        </w:rPr>
      </w:pPr>
      <w:r w:rsidRPr="00AF2A60">
        <w:rPr>
          <w:rFonts w:ascii="Times New Roman" w:hAnsi="Times New Roman" w:cs="Times New Roman"/>
        </w:rPr>
        <w:t>(b) the first-mentioned person is not, and has never been, a citizen of any country,</w:t>
      </w:r>
    </w:p>
    <w:p w14:paraId="34F5A1E9" w14:textId="77777777" w:rsidR="00E73E10" w:rsidRPr="00AF2A60" w:rsidRDefault="00E73E10" w:rsidP="00DD6640">
      <w:pPr>
        <w:spacing w:after="0" w:line="240" w:lineRule="auto"/>
        <w:jc w:val="both"/>
        <w:rPr>
          <w:rFonts w:ascii="Times New Roman" w:hAnsi="Times New Roman" w:cs="Times New Roman"/>
        </w:rPr>
      </w:pPr>
      <w:r w:rsidRPr="00AF2A60">
        <w:rPr>
          <w:rFonts w:ascii="Times New Roman" w:hAnsi="Times New Roman" w:cs="Times New Roman"/>
        </w:rPr>
        <w:t>then—</w:t>
      </w:r>
    </w:p>
    <w:p w14:paraId="4E514468" w14:textId="77777777" w:rsidR="00E73E10" w:rsidRPr="00AF2A60" w:rsidRDefault="00E73E10" w:rsidP="00576D32">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(c) the name of the first-mentioned person may be registered for the purposes of section </w:t>
      </w:r>
      <w:r w:rsidR="00DD6640" w:rsidRPr="00AF2A60">
        <w:rPr>
          <w:rFonts w:ascii="Times New Roman" w:hAnsi="Times New Roman" w:cs="Times New Roman"/>
          <w:smallCaps/>
        </w:rPr>
        <w:t>10b</w:t>
      </w:r>
      <w:r w:rsidRPr="00AF2A60">
        <w:rPr>
          <w:rFonts w:ascii="Times New Roman" w:hAnsi="Times New Roman" w:cs="Times New Roman"/>
        </w:rPr>
        <w:t>; and</w:t>
      </w:r>
    </w:p>
    <w:p w14:paraId="1EBA1EAD" w14:textId="77777777" w:rsidR="00E73E10" w:rsidRPr="00AF2A60" w:rsidRDefault="00E73E10" w:rsidP="00576D32">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(d) the matter or matters referred to in paragraph (a) does not or do not prevent the acquisition of Australian citizenship by the person under section </w:t>
      </w:r>
      <w:r w:rsidR="00DD6640" w:rsidRPr="00AF2A60">
        <w:rPr>
          <w:rFonts w:ascii="Times New Roman" w:hAnsi="Times New Roman" w:cs="Times New Roman"/>
          <w:smallCaps/>
        </w:rPr>
        <w:t>10b</w:t>
      </w:r>
      <w:r w:rsidRPr="00AF2A60">
        <w:rPr>
          <w:rFonts w:ascii="Times New Roman" w:hAnsi="Times New Roman" w:cs="Times New Roman"/>
        </w:rPr>
        <w:t>.</w:t>
      </w:r>
    </w:p>
    <w:p w14:paraId="6537A4F8" w14:textId="77777777" w:rsidR="00E73E10" w:rsidRPr="00AF2A60" w:rsidRDefault="00DD6640" w:rsidP="00576D32">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w:t>
      </w:r>
      <w:r w:rsidRPr="00AF2A60">
        <w:rPr>
          <w:rFonts w:ascii="Times New Roman" w:hAnsi="Times New Roman" w:cs="Times New Roman"/>
          <w:smallCaps/>
        </w:rPr>
        <w:t>3a</w:t>
      </w:r>
      <w:r w:rsidR="00E73E10" w:rsidRPr="00AF2A60">
        <w:rPr>
          <w:rFonts w:ascii="Times New Roman" w:hAnsi="Times New Roman" w:cs="Times New Roman"/>
        </w:rPr>
        <w:t>) Where, but for this sub-section, a person to whom sub-paragraph 21 (1) (a) (ii) applies would, if the Minister were to make an order under sub-section 21 (1) in relation to that person, become a person who is not a citizen of any country, sub-section 21 (1) does not apply in relation to that person.</w:t>
      </w:r>
      <w:r w:rsidRPr="00AF2A60">
        <w:rPr>
          <w:rFonts w:ascii="Times New Roman" w:hAnsi="Times New Roman" w:cs="Times New Roman"/>
        </w:rPr>
        <w:t>”</w:t>
      </w:r>
      <w:r w:rsidR="00E73E10" w:rsidRPr="00AF2A60">
        <w:rPr>
          <w:rFonts w:ascii="Times New Roman" w:hAnsi="Times New Roman" w:cs="Times New Roman"/>
        </w:rPr>
        <w:t>.</w:t>
      </w:r>
    </w:p>
    <w:p w14:paraId="22C09AEF" w14:textId="77777777" w:rsidR="00E73E10" w:rsidRPr="00AF2A60" w:rsidRDefault="00DD6640" w:rsidP="00576D32">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Transitional provisions</w:t>
      </w:r>
    </w:p>
    <w:p w14:paraId="52047852" w14:textId="77777777" w:rsidR="00E73E10" w:rsidRPr="00AF2A60" w:rsidRDefault="00DD6640" w:rsidP="00576D32">
      <w:pPr>
        <w:spacing w:after="0" w:line="240" w:lineRule="auto"/>
        <w:ind w:firstLine="432"/>
        <w:jc w:val="both"/>
        <w:rPr>
          <w:rFonts w:ascii="Times New Roman" w:hAnsi="Times New Roman" w:cs="Times New Roman"/>
        </w:rPr>
      </w:pPr>
      <w:r w:rsidRPr="00AF2A60">
        <w:rPr>
          <w:rFonts w:ascii="Times New Roman" w:hAnsi="Times New Roman" w:cs="Times New Roman"/>
          <w:b/>
        </w:rPr>
        <w:t>21.</w:t>
      </w:r>
      <w:r w:rsidR="00E73E10" w:rsidRPr="00AF2A60">
        <w:rPr>
          <w:rFonts w:ascii="Times New Roman" w:hAnsi="Times New Roman" w:cs="Times New Roman"/>
        </w:rPr>
        <w:t xml:space="preserve"> Section 25 of the Principal Act is amended by omitting from sub-section (</w:t>
      </w:r>
      <w:r w:rsidRPr="00AF2A60">
        <w:rPr>
          <w:rFonts w:ascii="Times New Roman" w:hAnsi="Times New Roman" w:cs="Times New Roman"/>
          <w:smallCaps/>
        </w:rPr>
        <w:t>4a</w:t>
      </w:r>
      <w:r w:rsidR="00E73E10" w:rsidRPr="00AF2A60">
        <w:rPr>
          <w:rFonts w:ascii="Times New Roman" w:hAnsi="Times New Roman" w:cs="Times New Roman"/>
        </w:rPr>
        <w:t xml:space="preserve">) </w:t>
      </w:r>
      <w:r w:rsidRPr="00AF2A60">
        <w:rPr>
          <w:rFonts w:ascii="Times New Roman" w:hAnsi="Times New Roman" w:cs="Times New Roman"/>
        </w:rPr>
        <w:t>“</w:t>
      </w:r>
      <w:r w:rsidR="00E73E10" w:rsidRPr="00AF2A60">
        <w:rPr>
          <w:rFonts w:ascii="Times New Roman" w:hAnsi="Times New Roman" w:cs="Times New Roman"/>
        </w:rPr>
        <w:t>paragraph (c) of sub-section (8) of section 14 or</w:t>
      </w:r>
      <w:r w:rsidRPr="00AF2A60">
        <w:rPr>
          <w:rFonts w:ascii="Times New Roman" w:hAnsi="Times New Roman" w:cs="Times New Roman"/>
        </w:rPr>
        <w:t>”</w:t>
      </w:r>
      <w:r w:rsidR="00E73E10" w:rsidRPr="00AF2A60">
        <w:rPr>
          <w:rFonts w:ascii="Times New Roman" w:hAnsi="Times New Roman" w:cs="Times New Roman"/>
        </w:rPr>
        <w:t>.</w:t>
      </w:r>
    </w:p>
    <w:p w14:paraId="1088D628" w14:textId="77777777" w:rsidR="00E73E10" w:rsidRPr="00AF2A60" w:rsidRDefault="00DD6640" w:rsidP="00576D32">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Repeal of Part IV</w:t>
      </w:r>
    </w:p>
    <w:p w14:paraId="6C8C7360" w14:textId="77777777" w:rsidR="00E73E10" w:rsidRPr="00AF2A60" w:rsidRDefault="00DD6640" w:rsidP="00576D32">
      <w:pPr>
        <w:spacing w:after="0" w:line="240" w:lineRule="auto"/>
        <w:ind w:firstLine="432"/>
        <w:jc w:val="both"/>
        <w:rPr>
          <w:rFonts w:ascii="Times New Roman" w:hAnsi="Times New Roman" w:cs="Times New Roman"/>
        </w:rPr>
      </w:pPr>
      <w:r w:rsidRPr="00AF2A60">
        <w:rPr>
          <w:rFonts w:ascii="Times New Roman" w:hAnsi="Times New Roman" w:cs="Times New Roman"/>
          <w:b/>
        </w:rPr>
        <w:t>22.</w:t>
      </w:r>
      <w:r w:rsidR="00E73E10" w:rsidRPr="00AF2A60">
        <w:rPr>
          <w:rFonts w:ascii="Times New Roman" w:hAnsi="Times New Roman" w:cs="Times New Roman"/>
        </w:rPr>
        <w:t xml:space="preserve"> Part IV of the Principal Act is repealed.</w:t>
      </w:r>
    </w:p>
    <w:p w14:paraId="63332894" w14:textId="77777777" w:rsidR="00E73E10" w:rsidRPr="00AF2A60" w:rsidRDefault="00DD6640" w:rsidP="00576D32">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Certificate of registration or naturalization in case of doubt</w:t>
      </w:r>
    </w:p>
    <w:p w14:paraId="3CA89599" w14:textId="77777777" w:rsidR="00E73E10" w:rsidRPr="00AF2A60" w:rsidRDefault="00DD6640" w:rsidP="00576D32">
      <w:pPr>
        <w:spacing w:after="0" w:line="240" w:lineRule="auto"/>
        <w:ind w:firstLine="432"/>
        <w:jc w:val="both"/>
        <w:rPr>
          <w:rFonts w:ascii="Times New Roman" w:hAnsi="Times New Roman" w:cs="Times New Roman"/>
        </w:rPr>
      </w:pPr>
      <w:r w:rsidRPr="00AF2A60">
        <w:rPr>
          <w:rFonts w:ascii="Times New Roman" w:hAnsi="Times New Roman" w:cs="Times New Roman"/>
          <w:b/>
        </w:rPr>
        <w:t>23.</w:t>
      </w:r>
      <w:r w:rsidR="00E73E10" w:rsidRPr="00AF2A60">
        <w:rPr>
          <w:rFonts w:ascii="Times New Roman" w:hAnsi="Times New Roman" w:cs="Times New Roman"/>
        </w:rPr>
        <w:t xml:space="preserve"> Section 32 of the Principal Act is amended by inserting in sub-section </w:t>
      </w:r>
      <w:r w:rsidRPr="00AF2A60">
        <w:rPr>
          <w:rFonts w:ascii="Times New Roman" w:hAnsi="Times New Roman" w:cs="Times New Roman"/>
        </w:rPr>
        <w:t>(1</w:t>
      </w:r>
      <w:r w:rsidR="00E73E10" w:rsidRPr="00AF2A60">
        <w:rPr>
          <w:rFonts w:ascii="Times New Roman" w:hAnsi="Times New Roman" w:cs="Times New Roman"/>
        </w:rPr>
        <w:t xml:space="preserve">) </w:t>
      </w:r>
      <w:r w:rsidRPr="00AF2A60">
        <w:rPr>
          <w:rFonts w:ascii="Times New Roman" w:hAnsi="Times New Roman" w:cs="Times New Roman"/>
        </w:rPr>
        <w:t>“</w:t>
      </w:r>
      <w:r w:rsidR="00E73E10" w:rsidRPr="00AF2A60">
        <w:rPr>
          <w:rFonts w:ascii="Times New Roman" w:hAnsi="Times New Roman" w:cs="Times New Roman"/>
        </w:rPr>
        <w:t>in his discretion,</w:t>
      </w:r>
      <w:r w:rsidRPr="00AF2A60">
        <w:rPr>
          <w:rFonts w:ascii="Times New Roman" w:hAnsi="Times New Roman" w:cs="Times New Roman"/>
        </w:rPr>
        <w:t>”</w:t>
      </w:r>
      <w:r w:rsidR="00E73E10" w:rsidRPr="00AF2A60">
        <w:rPr>
          <w:rFonts w:ascii="Times New Roman" w:hAnsi="Times New Roman" w:cs="Times New Roman"/>
        </w:rPr>
        <w:t xml:space="preserve"> after </w:t>
      </w:r>
      <w:r w:rsidRPr="00AF2A60">
        <w:rPr>
          <w:rFonts w:ascii="Times New Roman" w:hAnsi="Times New Roman" w:cs="Times New Roman"/>
        </w:rPr>
        <w:t>“</w:t>
      </w:r>
      <w:r w:rsidR="00E73E10" w:rsidRPr="00AF2A60">
        <w:rPr>
          <w:rFonts w:ascii="Times New Roman" w:hAnsi="Times New Roman" w:cs="Times New Roman"/>
        </w:rPr>
        <w:t>the Minister may,</w:t>
      </w:r>
      <w:r w:rsidRPr="00AF2A60">
        <w:rPr>
          <w:rFonts w:ascii="Times New Roman" w:hAnsi="Times New Roman" w:cs="Times New Roman"/>
        </w:rPr>
        <w:t>”</w:t>
      </w:r>
      <w:r w:rsidR="00E73E10" w:rsidRPr="00AF2A60">
        <w:rPr>
          <w:rFonts w:ascii="Times New Roman" w:hAnsi="Times New Roman" w:cs="Times New Roman"/>
        </w:rPr>
        <w:t>.</w:t>
      </w:r>
    </w:p>
    <w:p w14:paraId="2A7FF4A3" w14:textId="77777777" w:rsidR="00E73E10" w:rsidRPr="00AF2A60" w:rsidRDefault="00DD6640" w:rsidP="00576D32">
      <w:pPr>
        <w:spacing w:after="0" w:line="240" w:lineRule="auto"/>
        <w:ind w:firstLine="432"/>
        <w:jc w:val="both"/>
        <w:rPr>
          <w:rFonts w:ascii="Times New Roman" w:hAnsi="Times New Roman" w:cs="Times New Roman"/>
        </w:rPr>
      </w:pPr>
      <w:r w:rsidRPr="00AF2A60">
        <w:rPr>
          <w:rFonts w:ascii="Times New Roman" w:hAnsi="Times New Roman" w:cs="Times New Roman"/>
          <w:b/>
        </w:rPr>
        <w:t>24.</w:t>
      </w:r>
      <w:r w:rsidR="00E73E10" w:rsidRPr="00AF2A60">
        <w:rPr>
          <w:rFonts w:ascii="Times New Roman" w:hAnsi="Times New Roman" w:cs="Times New Roman"/>
        </w:rPr>
        <w:t xml:space="preserve"> Sections 34 and 35 of the Principal Act are repealed and the following section is substituted:</w:t>
      </w:r>
    </w:p>
    <w:p w14:paraId="09D8D3D4" w14:textId="77777777" w:rsidR="00E73E10" w:rsidRPr="00AF2A60" w:rsidRDefault="00DD6640" w:rsidP="00576D32">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Posthumous children</w:t>
      </w:r>
    </w:p>
    <w:p w14:paraId="5E4331D9" w14:textId="77777777" w:rsidR="00E73E10" w:rsidRPr="00AF2A60" w:rsidRDefault="00DD6640" w:rsidP="00576D32">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34. (</w:t>
      </w:r>
      <w:r w:rsidRPr="00AF2A60">
        <w:rPr>
          <w:rFonts w:ascii="Times New Roman" w:hAnsi="Times New Roman" w:cs="Times New Roman"/>
        </w:rPr>
        <w:t>1</w:t>
      </w:r>
      <w:r w:rsidR="00E73E10" w:rsidRPr="00AF2A60">
        <w:rPr>
          <w:rFonts w:ascii="Times New Roman" w:hAnsi="Times New Roman" w:cs="Times New Roman"/>
        </w:rPr>
        <w:t>) A reference in this Act to the status or description of a parent of a person at the time of the person</w:t>
      </w:r>
      <w:r w:rsidRPr="00AF2A60">
        <w:rPr>
          <w:rFonts w:ascii="Times New Roman" w:hAnsi="Times New Roman" w:cs="Times New Roman"/>
        </w:rPr>
        <w:t>’</w:t>
      </w:r>
      <w:r w:rsidR="00E73E10" w:rsidRPr="00AF2A60">
        <w:rPr>
          <w:rFonts w:ascii="Times New Roman" w:hAnsi="Times New Roman" w:cs="Times New Roman"/>
        </w:rPr>
        <w:t>s birth shall, in the case of a parent who died before the birth of the person, be read as a reference to the status or description of the parent at the time of the parent</w:t>
      </w:r>
      <w:r w:rsidRPr="00AF2A60">
        <w:rPr>
          <w:rFonts w:ascii="Times New Roman" w:hAnsi="Times New Roman" w:cs="Times New Roman"/>
        </w:rPr>
        <w:t>’</w:t>
      </w:r>
      <w:r w:rsidR="00E73E10" w:rsidRPr="00AF2A60">
        <w:rPr>
          <w:rFonts w:ascii="Times New Roman" w:hAnsi="Times New Roman" w:cs="Times New Roman"/>
        </w:rPr>
        <w:t>s death.</w:t>
      </w:r>
    </w:p>
    <w:p w14:paraId="52DC36C2" w14:textId="77777777" w:rsidR="00E73E10" w:rsidRPr="00AF2A60" w:rsidRDefault="00DD6640" w:rsidP="00576D32">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Where the death of a parent of a person occurred prior to, and the birth of the person occurred after, the commencement of this section, the status</w:t>
      </w:r>
    </w:p>
    <w:p w14:paraId="652DA404" w14:textId="77777777" w:rsidR="00E73E10" w:rsidRPr="00AF2A60" w:rsidRDefault="00DD6640" w:rsidP="00DD6640">
      <w:pPr>
        <w:spacing w:after="0" w:line="240" w:lineRule="auto"/>
        <w:jc w:val="both"/>
        <w:rPr>
          <w:rFonts w:ascii="Times New Roman" w:hAnsi="Times New Roman" w:cs="Times New Roman"/>
        </w:rPr>
      </w:pPr>
      <w:r w:rsidRPr="00AF2A60">
        <w:rPr>
          <w:rFonts w:ascii="Times New Roman" w:hAnsi="Times New Roman" w:cs="Times New Roman"/>
        </w:rPr>
        <w:br w:type="page"/>
      </w:r>
      <w:r w:rsidR="00E73E10" w:rsidRPr="00AF2A60">
        <w:rPr>
          <w:rFonts w:ascii="Times New Roman" w:hAnsi="Times New Roman" w:cs="Times New Roman"/>
        </w:rPr>
        <w:lastRenderedPageBreak/>
        <w:t>or description that would have been applicable to the parent by virtue of sub-section (1) if the parent had died after the commencement of the section shall be deemed to be the status or description applicable to the parent at the time of the death of the parent.</w:t>
      </w:r>
      <w:r w:rsidRPr="00AF2A60">
        <w:rPr>
          <w:rFonts w:ascii="Times New Roman" w:hAnsi="Times New Roman" w:cs="Times New Roman"/>
        </w:rPr>
        <w:t>”</w:t>
      </w:r>
      <w:r w:rsidR="00E73E10" w:rsidRPr="00AF2A60">
        <w:rPr>
          <w:rFonts w:ascii="Times New Roman" w:hAnsi="Times New Roman" w:cs="Times New Roman"/>
        </w:rPr>
        <w:t>.</w:t>
      </w:r>
    </w:p>
    <w:p w14:paraId="22FA0ABE" w14:textId="77777777" w:rsidR="00E73E10" w:rsidRPr="00AF2A60" w:rsidRDefault="00DD6640" w:rsidP="0028296F">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Statement in support of application for certificate of Australian citizenship</w:t>
      </w:r>
    </w:p>
    <w:p w14:paraId="6D7AD3F7" w14:textId="77777777" w:rsidR="00E73E10" w:rsidRPr="00AF2A60" w:rsidRDefault="00DD6640" w:rsidP="0028296F">
      <w:pPr>
        <w:spacing w:after="0" w:line="240" w:lineRule="auto"/>
        <w:ind w:firstLine="432"/>
        <w:jc w:val="both"/>
        <w:rPr>
          <w:rFonts w:ascii="Times New Roman" w:hAnsi="Times New Roman" w:cs="Times New Roman"/>
        </w:rPr>
      </w:pPr>
      <w:r w:rsidRPr="00AF2A60">
        <w:rPr>
          <w:rFonts w:ascii="Times New Roman" w:hAnsi="Times New Roman" w:cs="Times New Roman"/>
          <w:b/>
        </w:rPr>
        <w:t>25.</w:t>
      </w:r>
      <w:r w:rsidR="00E73E10" w:rsidRPr="00AF2A60">
        <w:rPr>
          <w:rFonts w:ascii="Times New Roman" w:hAnsi="Times New Roman" w:cs="Times New Roman"/>
        </w:rPr>
        <w:t xml:space="preserve"> Section 36 of the Principal Act is amended by omitting from sub-section (1) </w:t>
      </w:r>
      <w:r w:rsidRPr="00AF2A60">
        <w:rPr>
          <w:rFonts w:ascii="Times New Roman" w:hAnsi="Times New Roman" w:cs="Times New Roman"/>
        </w:rPr>
        <w:t>“</w:t>
      </w:r>
      <w:r w:rsidR="00E73E10" w:rsidRPr="00AF2A60">
        <w:rPr>
          <w:rFonts w:ascii="Times New Roman" w:hAnsi="Times New Roman" w:cs="Times New Roman"/>
        </w:rPr>
        <w:t>in writing, signed by him,</w:t>
      </w:r>
      <w:r w:rsidRPr="00AF2A60">
        <w:rPr>
          <w:rFonts w:ascii="Times New Roman" w:hAnsi="Times New Roman" w:cs="Times New Roman"/>
        </w:rPr>
        <w:t>”</w:t>
      </w:r>
      <w:r w:rsidR="00E73E10" w:rsidRPr="00AF2A60">
        <w:rPr>
          <w:rFonts w:ascii="Times New Roman" w:hAnsi="Times New Roman" w:cs="Times New Roman"/>
        </w:rPr>
        <w:t xml:space="preserve"> and substituting </w:t>
      </w:r>
      <w:r w:rsidRPr="00AF2A60">
        <w:rPr>
          <w:rFonts w:ascii="Times New Roman" w:hAnsi="Times New Roman" w:cs="Times New Roman"/>
        </w:rPr>
        <w:t>“</w:t>
      </w:r>
      <w:r w:rsidR="00E73E10" w:rsidRPr="00AF2A60">
        <w:rPr>
          <w:rFonts w:ascii="Times New Roman" w:hAnsi="Times New Roman" w:cs="Times New Roman"/>
        </w:rPr>
        <w:t>in accordance with the approved form</w:t>
      </w:r>
      <w:r w:rsidRPr="00AF2A60">
        <w:rPr>
          <w:rFonts w:ascii="Times New Roman" w:hAnsi="Times New Roman" w:cs="Times New Roman"/>
        </w:rPr>
        <w:t>”</w:t>
      </w:r>
      <w:r w:rsidR="00E73E10" w:rsidRPr="00AF2A60">
        <w:rPr>
          <w:rFonts w:ascii="Times New Roman" w:hAnsi="Times New Roman" w:cs="Times New Roman"/>
        </w:rPr>
        <w:t>.</w:t>
      </w:r>
    </w:p>
    <w:p w14:paraId="1C22ACBC" w14:textId="77777777" w:rsidR="00E73E10" w:rsidRPr="00AF2A60" w:rsidRDefault="00DD6640" w:rsidP="0028296F">
      <w:pPr>
        <w:spacing w:after="0" w:line="240" w:lineRule="auto"/>
        <w:ind w:firstLine="432"/>
        <w:jc w:val="both"/>
        <w:rPr>
          <w:rFonts w:ascii="Times New Roman" w:hAnsi="Times New Roman" w:cs="Times New Roman"/>
        </w:rPr>
      </w:pPr>
      <w:r w:rsidRPr="00AF2A60">
        <w:rPr>
          <w:rFonts w:ascii="Times New Roman" w:hAnsi="Times New Roman" w:cs="Times New Roman"/>
          <w:b/>
        </w:rPr>
        <w:t>26.</w:t>
      </w:r>
      <w:r w:rsidR="00E73E10" w:rsidRPr="00AF2A60">
        <w:rPr>
          <w:rFonts w:ascii="Times New Roman" w:hAnsi="Times New Roman" w:cs="Times New Roman"/>
        </w:rPr>
        <w:t xml:space="preserve"> </w:t>
      </w:r>
      <w:r w:rsidRPr="00AF2A60">
        <w:rPr>
          <w:rFonts w:ascii="Times New Roman" w:hAnsi="Times New Roman" w:cs="Times New Roman"/>
          <w:b/>
        </w:rPr>
        <w:t xml:space="preserve">(1) </w:t>
      </w:r>
      <w:r w:rsidR="00E73E10" w:rsidRPr="00AF2A60">
        <w:rPr>
          <w:rFonts w:ascii="Times New Roman" w:hAnsi="Times New Roman" w:cs="Times New Roman"/>
        </w:rPr>
        <w:t xml:space="preserve">Sections 37 to </w:t>
      </w:r>
      <w:r w:rsidRPr="00AF2A60">
        <w:rPr>
          <w:rFonts w:ascii="Times New Roman" w:hAnsi="Times New Roman" w:cs="Times New Roman"/>
          <w:smallCaps/>
        </w:rPr>
        <w:t>40a</w:t>
      </w:r>
      <w:r w:rsidR="00E73E10" w:rsidRPr="00AF2A60">
        <w:rPr>
          <w:rFonts w:ascii="Times New Roman" w:hAnsi="Times New Roman" w:cs="Times New Roman"/>
        </w:rPr>
        <w:t xml:space="preserve"> (inclusive) of the Principal Act are repealed and the following section is substituted:</w:t>
      </w:r>
    </w:p>
    <w:p w14:paraId="79496177" w14:textId="77777777" w:rsidR="00E73E10" w:rsidRPr="00AF2A60" w:rsidRDefault="00DD6640" w:rsidP="0028296F">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Delegation</w:t>
      </w:r>
    </w:p>
    <w:p w14:paraId="0F2D02C7" w14:textId="77777777" w:rsidR="00E73E10" w:rsidRPr="00AF2A60" w:rsidRDefault="00DD6640" w:rsidP="0028296F">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37. (1) The Minister may, either generally or as otherwise provided by the instrument of delegation, by writing signed by him, delegate to a person (including the Secretary) all or any of his powers under this Act or the regulations, other than this power of delegation.</w:t>
      </w:r>
    </w:p>
    <w:p w14:paraId="4CD0392D" w14:textId="77777777" w:rsidR="00E73E10" w:rsidRPr="00AF2A60" w:rsidRDefault="00DD6640" w:rsidP="0028296F">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A power so delegated, when exercised by the delegate, shall, for the purposes of this Act or the regulations, be deemed to have been exercised by the Minister.</w:t>
      </w:r>
    </w:p>
    <w:p w14:paraId="6B2E459E" w14:textId="77777777" w:rsidR="00E73E10" w:rsidRPr="00AF2A60" w:rsidRDefault="00DD6640" w:rsidP="0028296F">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(3) A delegation under this section does not prevent the exercise of a power by the Minister.</w:t>
      </w:r>
      <w:r w:rsidRPr="00AF2A60">
        <w:rPr>
          <w:rFonts w:ascii="Times New Roman" w:hAnsi="Times New Roman" w:cs="Times New Roman"/>
        </w:rPr>
        <w:t>”</w:t>
      </w:r>
      <w:r w:rsidR="00E73E10" w:rsidRPr="00AF2A60">
        <w:rPr>
          <w:rFonts w:ascii="Times New Roman" w:hAnsi="Times New Roman" w:cs="Times New Roman"/>
        </w:rPr>
        <w:t>.</w:t>
      </w:r>
    </w:p>
    <w:p w14:paraId="6931A92B" w14:textId="77777777" w:rsidR="00E73E10" w:rsidRPr="00AF2A60" w:rsidRDefault="00DD6640" w:rsidP="0028296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(2) </w:t>
      </w:r>
      <w:r w:rsidR="00E73E10" w:rsidRPr="00AF2A60">
        <w:rPr>
          <w:rFonts w:ascii="Times New Roman" w:hAnsi="Times New Roman" w:cs="Times New Roman"/>
        </w:rPr>
        <w:t>Notwithstanding the repeal of section 40</w:t>
      </w:r>
      <w:r w:rsidRPr="00AF2A60">
        <w:rPr>
          <w:rFonts w:ascii="Times New Roman" w:hAnsi="Times New Roman" w:cs="Times New Roman"/>
          <w:smallCaps/>
        </w:rPr>
        <w:t xml:space="preserve">a </w:t>
      </w:r>
      <w:r w:rsidR="00E73E10" w:rsidRPr="00AF2A60">
        <w:rPr>
          <w:rFonts w:ascii="Times New Roman" w:hAnsi="Times New Roman" w:cs="Times New Roman"/>
        </w:rPr>
        <w:t>of the Principal Act by sub-section (1), a delegation in force under that section immediately before the commencement of this section continues in force as if it had been made under section 37 of the Principal Act as amended by this Act.</w:t>
      </w:r>
    </w:p>
    <w:p w14:paraId="3133D0AE" w14:textId="77777777" w:rsidR="00E73E10" w:rsidRPr="00AF2A60" w:rsidRDefault="00DD6640" w:rsidP="0028296F">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Cancellation of certificates, returns of certificates, &amp;c.</w:t>
      </w:r>
    </w:p>
    <w:p w14:paraId="2BD978EE" w14:textId="77777777" w:rsidR="00E73E10" w:rsidRPr="00AF2A60" w:rsidRDefault="00DD6640" w:rsidP="0028296F">
      <w:pPr>
        <w:spacing w:after="0" w:line="240" w:lineRule="auto"/>
        <w:ind w:firstLine="432"/>
        <w:jc w:val="both"/>
        <w:rPr>
          <w:rFonts w:ascii="Times New Roman" w:hAnsi="Times New Roman" w:cs="Times New Roman"/>
        </w:rPr>
      </w:pPr>
      <w:r w:rsidRPr="00AF2A60">
        <w:rPr>
          <w:rFonts w:ascii="Times New Roman" w:hAnsi="Times New Roman" w:cs="Times New Roman"/>
          <w:b/>
        </w:rPr>
        <w:t>27.</w:t>
      </w:r>
      <w:r w:rsidR="00E73E10" w:rsidRPr="00AF2A60">
        <w:rPr>
          <w:rFonts w:ascii="Times New Roman" w:hAnsi="Times New Roman" w:cs="Times New Roman"/>
        </w:rPr>
        <w:t xml:space="preserve"> Section 42 of the Principal Act is amended—</w:t>
      </w:r>
    </w:p>
    <w:p w14:paraId="51011482" w14:textId="77777777" w:rsidR="00E73E10" w:rsidRPr="00AF2A60" w:rsidRDefault="00E73E10" w:rsidP="0028296F">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by adding at the end of paragraph (b) </w:t>
      </w:r>
      <w:r w:rsidR="00DD6640" w:rsidRPr="00AF2A60">
        <w:rPr>
          <w:rFonts w:ascii="Times New Roman" w:hAnsi="Times New Roman" w:cs="Times New Roman"/>
        </w:rPr>
        <w:t>“</w:t>
      </w:r>
      <w:r w:rsidRPr="00AF2A60">
        <w:rPr>
          <w:rFonts w:ascii="Times New Roman" w:hAnsi="Times New Roman" w:cs="Times New Roman"/>
        </w:rPr>
        <w:t>and</w:t>
      </w:r>
      <w:r w:rsidR="00DD6640" w:rsidRPr="00AF2A60">
        <w:rPr>
          <w:rFonts w:ascii="Times New Roman" w:hAnsi="Times New Roman" w:cs="Times New Roman"/>
        </w:rPr>
        <w:t>”</w:t>
      </w:r>
      <w:r w:rsidRPr="00AF2A60">
        <w:rPr>
          <w:rFonts w:ascii="Times New Roman" w:hAnsi="Times New Roman" w:cs="Times New Roman"/>
        </w:rPr>
        <w:t>;</w:t>
      </w:r>
    </w:p>
    <w:p w14:paraId="317C9518" w14:textId="77777777" w:rsidR="00E73E10" w:rsidRPr="00AF2A60" w:rsidRDefault="00E73E10" w:rsidP="0028296F">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paragraph (d) all the words after </w:t>
      </w:r>
      <w:r w:rsidR="00DD6640" w:rsidRPr="00AF2A60">
        <w:rPr>
          <w:rFonts w:ascii="Times New Roman" w:hAnsi="Times New Roman" w:cs="Times New Roman"/>
        </w:rPr>
        <w:t>“</w:t>
      </w:r>
      <w:r w:rsidRPr="00AF2A60">
        <w:rPr>
          <w:rFonts w:ascii="Times New Roman" w:hAnsi="Times New Roman" w:cs="Times New Roman"/>
        </w:rPr>
        <w:t>entering Australia</w:t>
      </w:r>
      <w:r w:rsidR="00DD6640" w:rsidRPr="00AF2A60">
        <w:rPr>
          <w:rFonts w:ascii="Times New Roman" w:hAnsi="Times New Roman" w:cs="Times New Roman"/>
        </w:rPr>
        <w:t>”</w:t>
      </w:r>
      <w:r w:rsidRPr="00AF2A60">
        <w:rPr>
          <w:rFonts w:ascii="Times New Roman" w:hAnsi="Times New Roman" w:cs="Times New Roman"/>
        </w:rPr>
        <w:t>; and</w:t>
      </w:r>
    </w:p>
    <w:p w14:paraId="137099B4" w14:textId="77777777" w:rsidR="00E73E10" w:rsidRPr="00AF2A60" w:rsidRDefault="00E73E10" w:rsidP="0028296F">
      <w:pPr>
        <w:spacing w:after="0" w:line="240" w:lineRule="auto"/>
        <w:ind w:left="720" w:hanging="288"/>
        <w:jc w:val="both"/>
        <w:rPr>
          <w:rFonts w:ascii="Times New Roman" w:hAnsi="Times New Roman" w:cs="Times New Roman"/>
        </w:rPr>
      </w:pPr>
      <w:r w:rsidRPr="00AF2A60">
        <w:rPr>
          <w:rFonts w:ascii="Times New Roman" w:hAnsi="Times New Roman" w:cs="Times New Roman"/>
        </w:rPr>
        <w:t>(c) by omitting paragraph (e).</w:t>
      </w:r>
    </w:p>
    <w:p w14:paraId="61C55C04" w14:textId="77777777" w:rsidR="00E73E10" w:rsidRPr="00AF2A60" w:rsidRDefault="00DD6640" w:rsidP="0028296F">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Definition of certificate of naturalization for certain purposes</w:t>
      </w:r>
    </w:p>
    <w:p w14:paraId="6B67E62F" w14:textId="77777777" w:rsidR="00E73E10" w:rsidRPr="00AF2A60" w:rsidRDefault="00DD6640" w:rsidP="0028296F">
      <w:pPr>
        <w:spacing w:after="0" w:line="240" w:lineRule="auto"/>
        <w:ind w:firstLine="432"/>
        <w:jc w:val="both"/>
        <w:rPr>
          <w:rFonts w:ascii="Times New Roman" w:hAnsi="Times New Roman" w:cs="Times New Roman"/>
        </w:rPr>
      </w:pPr>
      <w:r w:rsidRPr="00AF2A60">
        <w:rPr>
          <w:rFonts w:ascii="Times New Roman" w:hAnsi="Times New Roman" w:cs="Times New Roman"/>
          <w:b/>
        </w:rPr>
        <w:t>28.</w:t>
      </w:r>
      <w:r w:rsidR="00E73E10" w:rsidRPr="00AF2A60">
        <w:rPr>
          <w:rFonts w:ascii="Times New Roman" w:hAnsi="Times New Roman" w:cs="Times New Roman"/>
        </w:rPr>
        <w:t xml:space="preserve"> Section 45 of the Principal Act is amended by inserting </w:t>
      </w:r>
      <w:r w:rsidRPr="00AF2A60">
        <w:rPr>
          <w:rFonts w:ascii="Times New Roman" w:hAnsi="Times New Roman" w:cs="Times New Roman"/>
        </w:rPr>
        <w:t>“</w:t>
      </w:r>
      <w:r w:rsidR="00E73E10" w:rsidRPr="00AF2A60">
        <w:rPr>
          <w:rFonts w:ascii="Times New Roman" w:hAnsi="Times New Roman" w:cs="Times New Roman"/>
        </w:rPr>
        <w:t>47</w:t>
      </w:r>
      <w:r w:rsidR="00862C73" w:rsidRPr="00AF2A60">
        <w:rPr>
          <w:rFonts w:ascii="Times New Roman" w:hAnsi="Times New Roman" w:cs="Times New Roman"/>
          <w:smallCaps/>
        </w:rPr>
        <w:t>a</w:t>
      </w:r>
      <w:r w:rsidR="00E73E10" w:rsidRPr="00AF2A60">
        <w:rPr>
          <w:rFonts w:ascii="Times New Roman" w:hAnsi="Times New Roman" w:cs="Times New Roman"/>
        </w:rPr>
        <w:t>,</w:t>
      </w:r>
      <w:r w:rsidRPr="00AF2A60">
        <w:rPr>
          <w:rFonts w:ascii="Times New Roman" w:hAnsi="Times New Roman" w:cs="Times New Roman"/>
        </w:rPr>
        <w:t>”</w:t>
      </w:r>
      <w:r w:rsidR="00E73E10" w:rsidRPr="00AF2A60">
        <w:rPr>
          <w:rFonts w:ascii="Times New Roman" w:hAnsi="Times New Roman" w:cs="Times New Roman"/>
        </w:rPr>
        <w:t xml:space="preserve"> after </w:t>
      </w:r>
      <w:r w:rsidRPr="00AF2A60">
        <w:rPr>
          <w:rFonts w:ascii="Times New Roman" w:hAnsi="Times New Roman" w:cs="Times New Roman"/>
        </w:rPr>
        <w:t>“</w:t>
      </w:r>
      <w:r w:rsidR="00E73E10" w:rsidRPr="00AF2A60">
        <w:rPr>
          <w:rFonts w:ascii="Times New Roman" w:hAnsi="Times New Roman" w:cs="Times New Roman"/>
        </w:rPr>
        <w:t>47,</w:t>
      </w:r>
      <w:r w:rsidRPr="00AF2A60">
        <w:rPr>
          <w:rFonts w:ascii="Times New Roman" w:hAnsi="Times New Roman" w:cs="Times New Roman"/>
        </w:rPr>
        <w:t>”</w:t>
      </w:r>
      <w:r w:rsidR="00E73E10" w:rsidRPr="00AF2A60">
        <w:rPr>
          <w:rFonts w:ascii="Times New Roman" w:hAnsi="Times New Roman" w:cs="Times New Roman"/>
        </w:rPr>
        <w:t>.</w:t>
      </w:r>
    </w:p>
    <w:p w14:paraId="0BF68606" w14:textId="77777777" w:rsidR="00E73E10" w:rsidRPr="00AF2A60" w:rsidRDefault="00DD6640" w:rsidP="0028296F">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Issue and proof of certificates of Australian citizenship</w:t>
      </w:r>
    </w:p>
    <w:p w14:paraId="0B804BDB" w14:textId="77777777" w:rsidR="00E73E10" w:rsidRPr="00AF2A60" w:rsidRDefault="00DD6640" w:rsidP="0028296F">
      <w:pPr>
        <w:spacing w:after="0" w:line="240" w:lineRule="auto"/>
        <w:ind w:firstLine="432"/>
        <w:jc w:val="both"/>
        <w:rPr>
          <w:rFonts w:ascii="Times New Roman" w:hAnsi="Times New Roman" w:cs="Times New Roman"/>
        </w:rPr>
      </w:pPr>
      <w:r w:rsidRPr="00AF2A60">
        <w:rPr>
          <w:rFonts w:ascii="Times New Roman" w:hAnsi="Times New Roman" w:cs="Times New Roman"/>
          <w:b/>
        </w:rPr>
        <w:t>29.</w:t>
      </w:r>
      <w:r w:rsidR="00E73E10" w:rsidRPr="00AF2A60">
        <w:rPr>
          <w:rFonts w:ascii="Times New Roman" w:hAnsi="Times New Roman" w:cs="Times New Roman"/>
        </w:rPr>
        <w:t xml:space="preserve"> Section 46 of the Principal Act is amended—</w:t>
      </w:r>
    </w:p>
    <w:p w14:paraId="53EAC276" w14:textId="77777777" w:rsidR="00E73E10" w:rsidRPr="00AF2A60" w:rsidRDefault="00E73E10" w:rsidP="0028296F">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by omitting from sub-section (1) </w:t>
      </w:r>
      <w:r w:rsidR="00DD6640" w:rsidRPr="00AF2A60">
        <w:rPr>
          <w:rFonts w:ascii="Times New Roman" w:hAnsi="Times New Roman" w:cs="Times New Roman"/>
        </w:rPr>
        <w:t>“</w:t>
      </w:r>
      <w:r w:rsidRPr="00AF2A60">
        <w:rPr>
          <w:rFonts w:ascii="Times New Roman" w:hAnsi="Times New Roman" w:cs="Times New Roman"/>
        </w:rPr>
        <w:t>by the Minister (including a delegate of the Minister) may be issued</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under this Act may be issued by the Minister or</w:t>
      </w:r>
      <w:r w:rsidR="00DD6640" w:rsidRPr="00AF2A60">
        <w:rPr>
          <w:rFonts w:ascii="Times New Roman" w:hAnsi="Times New Roman" w:cs="Times New Roman"/>
        </w:rPr>
        <w:t>”</w:t>
      </w:r>
      <w:r w:rsidRPr="00AF2A60">
        <w:rPr>
          <w:rFonts w:ascii="Times New Roman" w:hAnsi="Times New Roman" w:cs="Times New Roman"/>
        </w:rPr>
        <w:t>; and</w:t>
      </w:r>
    </w:p>
    <w:p w14:paraId="703301A8" w14:textId="77777777" w:rsidR="00E73E10" w:rsidRPr="00AF2A60" w:rsidRDefault="00E73E10" w:rsidP="00731417">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sub-section (2) </w:t>
      </w:r>
      <w:r w:rsidR="00DD6640" w:rsidRPr="00AF2A60">
        <w:rPr>
          <w:rFonts w:ascii="Times New Roman" w:hAnsi="Times New Roman" w:cs="Times New Roman"/>
        </w:rPr>
        <w:t>“</w:t>
      </w:r>
      <w:r w:rsidRPr="00AF2A60">
        <w:rPr>
          <w:rFonts w:ascii="Times New Roman" w:hAnsi="Times New Roman" w:cs="Times New Roman"/>
        </w:rPr>
        <w:t>a person by authority of the Minister shall, unless it is proved not to have been issued by authority</w:t>
      </w:r>
    </w:p>
    <w:p w14:paraId="6FD36D3C" w14:textId="77777777" w:rsidR="00E73E10" w:rsidRPr="00AF2A60" w:rsidRDefault="00DD6640" w:rsidP="00731417">
      <w:pPr>
        <w:spacing w:after="0" w:line="240" w:lineRule="auto"/>
        <w:ind w:left="720"/>
        <w:jc w:val="both"/>
        <w:rPr>
          <w:rFonts w:ascii="Times New Roman" w:hAnsi="Times New Roman" w:cs="Times New Roman"/>
        </w:rPr>
      </w:pPr>
      <w:r w:rsidRPr="00AF2A60">
        <w:rPr>
          <w:rFonts w:ascii="Times New Roman" w:hAnsi="Times New Roman" w:cs="Times New Roman"/>
        </w:rPr>
        <w:br w:type="page"/>
      </w:r>
      <w:r w:rsidR="00E73E10" w:rsidRPr="00AF2A60">
        <w:rPr>
          <w:rFonts w:ascii="Times New Roman" w:hAnsi="Times New Roman" w:cs="Times New Roman"/>
        </w:rPr>
        <w:lastRenderedPageBreak/>
        <w:t>of the Minister (including a delegate of the Minister)</w:t>
      </w:r>
      <w:r w:rsidRPr="00AF2A60">
        <w:rPr>
          <w:rFonts w:ascii="Times New Roman" w:hAnsi="Times New Roman" w:cs="Times New Roman"/>
        </w:rPr>
        <w:t>”</w:t>
      </w:r>
      <w:r w:rsidR="00E73E10" w:rsidRPr="00AF2A60">
        <w:rPr>
          <w:rFonts w:ascii="Times New Roman" w:hAnsi="Times New Roman" w:cs="Times New Roman"/>
        </w:rPr>
        <w:t xml:space="preserve"> and substituting </w:t>
      </w:r>
      <w:r w:rsidRPr="00AF2A60">
        <w:rPr>
          <w:rFonts w:ascii="Times New Roman" w:hAnsi="Times New Roman" w:cs="Times New Roman"/>
        </w:rPr>
        <w:t>“</w:t>
      </w:r>
      <w:r w:rsidR="00E73E10" w:rsidRPr="00AF2A60">
        <w:rPr>
          <w:rFonts w:ascii="Times New Roman" w:hAnsi="Times New Roman" w:cs="Times New Roman"/>
        </w:rPr>
        <w:t>the Minister or a person by authority of the Minister, shall, unless the contrary is proved</w:t>
      </w:r>
      <w:r w:rsidRPr="00AF2A60">
        <w:rPr>
          <w:rFonts w:ascii="Times New Roman" w:hAnsi="Times New Roman" w:cs="Times New Roman"/>
        </w:rPr>
        <w:t>”</w:t>
      </w:r>
      <w:r w:rsidR="00E73E10" w:rsidRPr="00AF2A60">
        <w:rPr>
          <w:rFonts w:ascii="Times New Roman" w:hAnsi="Times New Roman" w:cs="Times New Roman"/>
        </w:rPr>
        <w:t>.</w:t>
      </w:r>
    </w:p>
    <w:p w14:paraId="1D128385" w14:textId="77777777" w:rsidR="00E73E10" w:rsidRPr="00AF2A60" w:rsidRDefault="00DD6640" w:rsidP="00731417">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Evidentiary certificates</w:t>
      </w:r>
    </w:p>
    <w:p w14:paraId="6A4C4E5F" w14:textId="77777777" w:rsidR="00E73E10" w:rsidRPr="00AF2A60" w:rsidRDefault="00DD6640" w:rsidP="00731417">
      <w:pPr>
        <w:spacing w:after="0" w:line="240" w:lineRule="auto"/>
        <w:ind w:firstLine="432"/>
        <w:jc w:val="both"/>
        <w:rPr>
          <w:rFonts w:ascii="Times New Roman" w:hAnsi="Times New Roman" w:cs="Times New Roman"/>
        </w:rPr>
      </w:pPr>
      <w:r w:rsidRPr="00AF2A60">
        <w:rPr>
          <w:rFonts w:ascii="Times New Roman" w:hAnsi="Times New Roman" w:cs="Times New Roman"/>
          <w:b/>
        </w:rPr>
        <w:t>30.</w:t>
      </w:r>
      <w:r w:rsidR="00E73E10" w:rsidRPr="00AF2A60">
        <w:rPr>
          <w:rFonts w:ascii="Times New Roman" w:hAnsi="Times New Roman" w:cs="Times New Roman"/>
        </w:rPr>
        <w:t xml:space="preserve"> Section 46</w:t>
      </w:r>
      <w:r w:rsidRPr="00AF2A60">
        <w:rPr>
          <w:rFonts w:ascii="Times New Roman" w:hAnsi="Times New Roman" w:cs="Times New Roman"/>
          <w:smallCaps/>
        </w:rPr>
        <w:t xml:space="preserve">a </w:t>
      </w:r>
      <w:r w:rsidR="00E73E10" w:rsidRPr="00AF2A60">
        <w:rPr>
          <w:rFonts w:ascii="Times New Roman" w:hAnsi="Times New Roman" w:cs="Times New Roman"/>
        </w:rPr>
        <w:t>of the Principal Act is amended—</w:t>
      </w:r>
    </w:p>
    <w:p w14:paraId="0C67702D" w14:textId="77777777" w:rsidR="00E73E10" w:rsidRPr="00AF2A60" w:rsidRDefault="00E73E10" w:rsidP="00731417">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by inserting in sub-section (1) </w:t>
      </w:r>
      <w:r w:rsidR="00DD6640" w:rsidRPr="00AF2A60">
        <w:rPr>
          <w:rFonts w:ascii="Times New Roman" w:hAnsi="Times New Roman" w:cs="Times New Roman"/>
        </w:rPr>
        <w:t>“</w:t>
      </w:r>
      <w:r w:rsidRPr="00AF2A60">
        <w:rPr>
          <w:rFonts w:ascii="Times New Roman" w:hAnsi="Times New Roman" w:cs="Times New Roman"/>
        </w:rPr>
        <w:t xml:space="preserve">, subject to sub-section </w:t>
      </w:r>
      <w:r w:rsidR="00DD6640" w:rsidRPr="00AF2A60">
        <w:rPr>
          <w:rFonts w:ascii="Times New Roman" w:hAnsi="Times New Roman" w:cs="Times New Roman"/>
        </w:rPr>
        <w:t>(</w:t>
      </w:r>
      <w:r w:rsidR="00597DE2">
        <w:rPr>
          <w:rFonts w:ascii="Times New Roman" w:hAnsi="Times New Roman" w:cs="Times New Roman"/>
        </w:rPr>
        <w:t>1</w:t>
      </w:r>
      <w:r w:rsidR="00AB05BC" w:rsidRPr="00AF2A60">
        <w:rPr>
          <w:rFonts w:ascii="Times New Roman" w:hAnsi="Times New Roman" w:cs="Times New Roman"/>
          <w:smallCaps/>
        </w:rPr>
        <w:t>a</w:t>
      </w:r>
      <w:r w:rsidR="00DD6640" w:rsidRPr="00AF2A60">
        <w:rPr>
          <w:rFonts w:ascii="Times New Roman" w:hAnsi="Times New Roman" w:cs="Times New Roman"/>
        </w:rPr>
        <w:t>),”</w:t>
      </w:r>
      <w:r w:rsidR="00DD6640" w:rsidRPr="00AF2A60">
        <w:rPr>
          <w:rFonts w:ascii="Times New Roman" w:hAnsi="Times New Roman" w:cs="Times New Roman"/>
          <w:b/>
        </w:rPr>
        <w:t xml:space="preserve"> </w:t>
      </w:r>
      <w:r w:rsidRPr="00AF2A60">
        <w:rPr>
          <w:rFonts w:ascii="Times New Roman" w:hAnsi="Times New Roman" w:cs="Times New Roman"/>
        </w:rPr>
        <w:t xml:space="preserve">after </w:t>
      </w:r>
      <w:r w:rsidR="00DD6640" w:rsidRPr="00AF2A60">
        <w:rPr>
          <w:rFonts w:ascii="Times New Roman" w:hAnsi="Times New Roman" w:cs="Times New Roman"/>
        </w:rPr>
        <w:t>“</w:t>
      </w:r>
      <w:r w:rsidRPr="00AF2A60">
        <w:rPr>
          <w:rFonts w:ascii="Times New Roman" w:hAnsi="Times New Roman" w:cs="Times New Roman"/>
        </w:rPr>
        <w:t>the Secretary shall</w:t>
      </w:r>
      <w:r w:rsidR="00DD6640" w:rsidRPr="00AF2A60">
        <w:rPr>
          <w:rFonts w:ascii="Times New Roman" w:hAnsi="Times New Roman" w:cs="Times New Roman"/>
        </w:rPr>
        <w:t>”</w:t>
      </w:r>
      <w:r w:rsidRPr="00AF2A60">
        <w:rPr>
          <w:rFonts w:ascii="Times New Roman" w:hAnsi="Times New Roman" w:cs="Times New Roman"/>
        </w:rPr>
        <w:t>;</w:t>
      </w:r>
    </w:p>
    <w:p w14:paraId="774723C5" w14:textId="77777777" w:rsidR="00E73E10" w:rsidRPr="00AF2A60" w:rsidRDefault="00E73E10" w:rsidP="00731417">
      <w:pPr>
        <w:spacing w:after="0" w:line="240" w:lineRule="auto"/>
        <w:ind w:left="720" w:hanging="288"/>
        <w:jc w:val="both"/>
        <w:rPr>
          <w:rFonts w:ascii="Times New Roman" w:hAnsi="Times New Roman" w:cs="Times New Roman"/>
        </w:rPr>
      </w:pPr>
      <w:r w:rsidRPr="00AF2A60">
        <w:rPr>
          <w:rFonts w:ascii="Times New Roman" w:hAnsi="Times New Roman" w:cs="Times New Roman"/>
        </w:rPr>
        <w:t>(b) by inserting after sub-section (1) the following sub-section:</w:t>
      </w:r>
    </w:p>
    <w:p w14:paraId="7F3429F5" w14:textId="68F0EAA7" w:rsidR="00E73E10" w:rsidRPr="00AF2A60" w:rsidRDefault="00DD6640" w:rsidP="00731417">
      <w:pPr>
        <w:spacing w:after="0" w:line="240" w:lineRule="auto"/>
        <w:ind w:left="720"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w:t>
      </w:r>
      <w:r w:rsidR="006110DF">
        <w:rPr>
          <w:rFonts w:ascii="Times New Roman" w:hAnsi="Times New Roman" w:cs="Times New Roman"/>
          <w:smallCaps/>
        </w:rPr>
        <w:t>1a) A</w:t>
      </w:r>
      <w:r w:rsidR="006110DF">
        <w:rPr>
          <w:rFonts w:ascii="Times New Roman" w:hAnsi="Times New Roman" w:cs="Times New Roman"/>
        </w:rPr>
        <w:t xml:space="preserve">n </w:t>
      </w:r>
      <w:r w:rsidR="00E73E10" w:rsidRPr="00AF2A60">
        <w:rPr>
          <w:rFonts w:ascii="Times New Roman" w:hAnsi="Times New Roman" w:cs="Times New Roman"/>
        </w:rPr>
        <w:t>applicant under sub-section (1) is not entitled to be issued with an evidentiary certificate in relation to a certificate of Australian citizenship granted to a person specified in the application unless—</w:t>
      </w:r>
    </w:p>
    <w:p w14:paraId="0F3AA3B4" w14:textId="77777777" w:rsidR="00E73E10" w:rsidRPr="00AF2A60" w:rsidRDefault="00E73E10" w:rsidP="00731417">
      <w:pPr>
        <w:spacing w:after="0" w:line="240" w:lineRule="auto"/>
        <w:ind w:left="1440" w:hanging="288"/>
        <w:jc w:val="both"/>
        <w:rPr>
          <w:rFonts w:ascii="Times New Roman" w:hAnsi="Times New Roman" w:cs="Times New Roman"/>
        </w:rPr>
      </w:pPr>
      <w:r w:rsidRPr="00AF2A60">
        <w:rPr>
          <w:rFonts w:ascii="Times New Roman" w:hAnsi="Times New Roman" w:cs="Times New Roman"/>
        </w:rPr>
        <w:t>(a) the applicant is, or is acting on behalf of—</w:t>
      </w:r>
    </w:p>
    <w:p w14:paraId="57A6E211" w14:textId="77777777" w:rsidR="00E73E10" w:rsidRPr="00AF2A60" w:rsidRDefault="00E73E10" w:rsidP="00731417">
      <w:pPr>
        <w:spacing w:after="0" w:line="240" w:lineRule="auto"/>
        <w:ind w:left="2016" w:hanging="288"/>
        <w:jc w:val="both"/>
        <w:rPr>
          <w:rFonts w:ascii="Times New Roman" w:hAnsi="Times New Roman" w:cs="Times New Roman"/>
        </w:rPr>
      </w:pPr>
      <w:r w:rsidRPr="00AF2A60">
        <w:rPr>
          <w:rFonts w:ascii="Times New Roman" w:hAnsi="Times New Roman" w:cs="Times New Roman"/>
        </w:rPr>
        <w:t>(</w:t>
      </w:r>
      <w:proofErr w:type="spellStart"/>
      <w:r w:rsidRPr="00AF2A60">
        <w:rPr>
          <w:rFonts w:ascii="Times New Roman" w:hAnsi="Times New Roman" w:cs="Times New Roman"/>
        </w:rPr>
        <w:t>i</w:t>
      </w:r>
      <w:proofErr w:type="spellEnd"/>
      <w:r w:rsidRPr="00AF2A60">
        <w:rPr>
          <w:rFonts w:ascii="Times New Roman" w:hAnsi="Times New Roman" w:cs="Times New Roman"/>
        </w:rPr>
        <w:t>) the person so specified; or</w:t>
      </w:r>
    </w:p>
    <w:p w14:paraId="383B906D" w14:textId="77777777" w:rsidR="00E73E10" w:rsidRPr="00AF2A60" w:rsidRDefault="00E73E10" w:rsidP="00731417">
      <w:pPr>
        <w:spacing w:after="0" w:line="240" w:lineRule="auto"/>
        <w:ind w:left="2016" w:hanging="288"/>
        <w:jc w:val="both"/>
        <w:rPr>
          <w:rFonts w:ascii="Times New Roman" w:hAnsi="Times New Roman" w:cs="Times New Roman"/>
        </w:rPr>
      </w:pPr>
      <w:r w:rsidRPr="00AF2A60">
        <w:rPr>
          <w:rFonts w:ascii="Times New Roman" w:hAnsi="Times New Roman" w:cs="Times New Roman"/>
        </w:rPr>
        <w:t>(ii) a person whose name was included in the certificate of Australian citizenship;</w:t>
      </w:r>
    </w:p>
    <w:p w14:paraId="60206ECD" w14:textId="77777777" w:rsidR="00E73E10" w:rsidRPr="00AF2A60" w:rsidRDefault="00E73E10" w:rsidP="00731417">
      <w:pPr>
        <w:spacing w:after="0" w:line="240" w:lineRule="auto"/>
        <w:ind w:left="1440" w:hanging="288"/>
        <w:jc w:val="both"/>
        <w:rPr>
          <w:rFonts w:ascii="Times New Roman" w:hAnsi="Times New Roman" w:cs="Times New Roman"/>
        </w:rPr>
      </w:pPr>
      <w:r w:rsidRPr="00AF2A60">
        <w:rPr>
          <w:rFonts w:ascii="Times New Roman" w:hAnsi="Times New Roman" w:cs="Times New Roman"/>
        </w:rPr>
        <w:t>(b) the evidentiary certificate is required by the applicant for purposes in connection with the operation of a law in force in a foreign country or a law of the Commonwealth, a State or a Territory, including, but without limiting the generality of the foregoing, purposes in connection with an action or proceeding before a court, tribunal or authority; or</w:t>
      </w:r>
    </w:p>
    <w:p w14:paraId="57479A12" w14:textId="77777777" w:rsidR="00E73E10" w:rsidRPr="00AF2A60" w:rsidRDefault="00E73E10" w:rsidP="00731417">
      <w:pPr>
        <w:spacing w:after="0" w:line="240" w:lineRule="auto"/>
        <w:ind w:left="1440" w:hanging="288"/>
        <w:jc w:val="both"/>
        <w:rPr>
          <w:rFonts w:ascii="Times New Roman" w:hAnsi="Times New Roman" w:cs="Times New Roman"/>
        </w:rPr>
      </w:pPr>
      <w:r w:rsidRPr="00AF2A60">
        <w:rPr>
          <w:rFonts w:ascii="Times New Roman" w:hAnsi="Times New Roman" w:cs="Times New Roman"/>
        </w:rPr>
        <w:t>(c) the authorized officer is satisfied that the applicant has some other legitimate reason for requiring the evidentiary certificate.</w:t>
      </w:r>
      <w:r w:rsidR="00DD6640" w:rsidRPr="00AF2A60">
        <w:rPr>
          <w:rFonts w:ascii="Times New Roman" w:hAnsi="Times New Roman" w:cs="Times New Roman"/>
        </w:rPr>
        <w:t>”</w:t>
      </w:r>
      <w:r w:rsidRPr="00AF2A60">
        <w:rPr>
          <w:rFonts w:ascii="Times New Roman" w:hAnsi="Times New Roman" w:cs="Times New Roman"/>
        </w:rPr>
        <w:t>; and</w:t>
      </w:r>
    </w:p>
    <w:p w14:paraId="70EE7815" w14:textId="77777777" w:rsidR="00E73E10" w:rsidRPr="00AF2A60" w:rsidRDefault="00E73E10" w:rsidP="00731417">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(c) by inserting in sub-section (8) </w:t>
      </w:r>
      <w:r w:rsidR="00DD6640" w:rsidRPr="00AF2A60">
        <w:rPr>
          <w:rFonts w:ascii="Times New Roman" w:hAnsi="Times New Roman" w:cs="Times New Roman"/>
        </w:rPr>
        <w:t>“</w:t>
      </w:r>
      <w:r w:rsidRPr="00AF2A60">
        <w:rPr>
          <w:rFonts w:ascii="Times New Roman" w:hAnsi="Times New Roman" w:cs="Times New Roman"/>
        </w:rPr>
        <w:t>, in writing,</w:t>
      </w:r>
      <w:r w:rsidR="00DD6640" w:rsidRPr="00AF2A60">
        <w:rPr>
          <w:rFonts w:ascii="Times New Roman" w:hAnsi="Times New Roman" w:cs="Times New Roman"/>
        </w:rPr>
        <w:t>”</w:t>
      </w:r>
      <w:r w:rsidRPr="00AF2A60">
        <w:rPr>
          <w:rFonts w:ascii="Times New Roman" w:hAnsi="Times New Roman" w:cs="Times New Roman"/>
        </w:rPr>
        <w:t xml:space="preserve"> after </w:t>
      </w:r>
      <w:r w:rsidR="00DD6640" w:rsidRPr="00AF2A60">
        <w:rPr>
          <w:rFonts w:ascii="Times New Roman" w:hAnsi="Times New Roman" w:cs="Times New Roman"/>
        </w:rPr>
        <w:t>“</w:t>
      </w:r>
      <w:r w:rsidRPr="00AF2A60">
        <w:rPr>
          <w:rFonts w:ascii="Times New Roman" w:hAnsi="Times New Roman" w:cs="Times New Roman"/>
        </w:rPr>
        <w:t>authorized</w:t>
      </w:r>
      <w:r w:rsidR="00DD6640" w:rsidRPr="00AF2A60">
        <w:rPr>
          <w:rFonts w:ascii="Times New Roman" w:hAnsi="Times New Roman" w:cs="Times New Roman"/>
        </w:rPr>
        <w:t>”</w:t>
      </w:r>
      <w:r w:rsidRPr="00AF2A60">
        <w:rPr>
          <w:rFonts w:ascii="Times New Roman" w:hAnsi="Times New Roman" w:cs="Times New Roman"/>
        </w:rPr>
        <w:t>.</w:t>
      </w:r>
    </w:p>
    <w:p w14:paraId="0781ABC7" w14:textId="77777777" w:rsidR="00E73E10" w:rsidRPr="00AF2A60" w:rsidRDefault="00DD6640" w:rsidP="00731417">
      <w:pPr>
        <w:spacing w:after="0" w:line="240" w:lineRule="auto"/>
        <w:ind w:firstLine="432"/>
        <w:jc w:val="both"/>
        <w:rPr>
          <w:rFonts w:ascii="Times New Roman" w:hAnsi="Times New Roman" w:cs="Times New Roman"/>
        </w:rPr>
      </w:pPr>
      <w:r w:rsidRPr="00AF2A60">
        <w:rPr>
          <w:rFonts w:ascii="Times New Roman" w:hAnsi="Times New Roman" w:cs="Times New Roman"/>
          <w:b/>
        </w:rPr>
        <w:t>31.</w:t>
      </w:r>
      <w:r w:rsidR="00E73E10" w:rsidRPr="00AF2A60">
        <w:rPr>
          <w:rFonts w:ascii="Times New Roman" w:hAnsi="Times New Roman" w:cs="Times New Roman"/>
        </w:rPr>
        <w:t xml:space="preserve"> Sections 48, </w:t>
      </w:r>
      <w:r w:rsidRPr="00AF2A60">
        <w:rPr>
          <w:rFonts w:ascii="Times New Roman" w:hAnsi="Times New Roman" w:cs="Times New Roman"/>
          <w:smallCaps/>
        </w:rPr>
        <w:t>48a</w:t>
      </w:r>
      <w:r w:rsidR="00E73E10" w:rsidRPr="00AF2A60">
        <w:rPr>
          <w:rFonts w:ascii="Times New Roman" w:hAnsi="Times New Roman" w:cs="Times New Roman"/>
        </w:rPr>
        <w:t xml:space="preserve"> and 49 of the Principal Act are repealed and the following sections are substituted:</w:t>
      </w:r>
    </w:p>
    <w:p w14:paraId="14A7A55F" w14:textId="77777777" w:rsidR="00E73E10" w:rsidRPr="00AF2A60" w:rsidRDefault="00DD6640" w:rsidP="00731417">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Replacement certificates</w:t>
      </w:r>
    </w:p>
    <w:p w14:paraId="7E7FEA33" w14:textId="77777777" w:rsidR="00E73E10" w:rsidRPr="00AF2A60" w:rsidRDefault="00DD6640" w:rsidP="00731417">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47</w:t>
      </w:r>
      <w:r w:rsidRPr="00AF2A60">
        <w:rPr>
          <w:rFonts w:ascii="Times New Roman" w:hAnsi="Times New Roman" w:cs="Times New Roman"/>
          <w:smallCaps/>
        </w:rPr>
        <w:t>a</w:t>
      </w:r>
      <w:r w:rsidR="00E73E10" w:rsidRPr="00AF2A60">
        <w:rPr>
          <w:rFonts w:ascii="Times New Roman" w:hAnsi="Times New Roman" w:cs="Times New Roman"/>
        </w:rPr>
        <w:t xml:space="preserve">. Where the Minister proposes to amend a certificate of Australian citizenship (in this section referred to as the </w:t>
      </w:r>
      <w:r w:rsidRPr="00AF2A60">
        <w:rPr>
          <w:rFonts w:ascii="Times New Roman" w:hAnsi="Times New Roman" w:cs="Times New Roman"/>
        </w:rPr>
        <w:t>‘</w:t>
      </w:r>
      <w:r w:rsidR="00E73E10" w:rsidRPr="00AF2A60">
        <w:rPr>
          <w:rFonts w:ascii="Times New Roman" w:hAnsi="Times New Roman" w:cs="Times New Roman"/>
        </w:rPr>
        <w:t>original certificate</w:t>
      </w:r>
      <w:r w:rsidRPr="00AF2A60">
        <w:rPr>
          <w:rFonts w:ascii="Times New Roman" w:hAnsi="Times New Roman" w:cs="Times New Roman"/>
        </w:rPr>
        <w:t>’</w:t>
      </w:r>
      <w:r w:rsidR="00E73E10" w:rsidRPr="00AF2A60">
        <w:rPr>
          <w:rFonts w:ascii="Times New Roman" w:hAnsi="Times New Roman" w:cs="Times New Roman"/>
        </w:rPr>
        <w:t xml:space="preserve">) under section 47, not being an amendment including the name of a person in, or omitting the name of a person from, the original certificate, the Minister may, in his discretion, in lieu of so amending the original certificate, upon surrender of the original certificate to him, grant and issue a further certificate of Australian citizenship (in this section referred to as the </w:t>
      </w:r>
      <w:r w:rsidRPr="00AF2A60">
        <w:rPr>
          <w:rFonts w:ascii="Times New Roman" w:hAnsi="Times New Roman" w:cs="Times New Roman"/>
        </w:rPr>
        <w:t>‘</w:t>
      </w:r>
      <w:r w:rsidR="00E73E10" w:rsidRPr="00AF2A60">
        <w:rPr>
          <w:rFonts w:ascii="Times New Roman" w:hAnsi="Times New Roman" w:cs="Times New Roman"/>
        </w:rPr>
        <w:t>replacement certificate</w:t>
      </w:r>
      <w:r w:rsidRPr="00AF2A60">
        <w:rPr>
          <w:rFonts w:ascii="Times New Roman" w:hAnsi="Times New Roman" w:cs="Times New Roman"/>
        </w:rPr>
        <w:t>’</w:t>
      </w:r>
      <w:r w:rsidR="00E73E10" w:rsidRPr="00AF2A60">
        <w:rPr>
          <w:rFonts w:ascii="Times New Roman" w:hAnsi="Times New Roman" w:cs="Times New Roman"/>
        </w:rPr>
        <w:t>) in which that amendment has been incorporated and thereupon the replacement certificate has effect for all purposes of this Act as if it had been granted and issued at the same time as the original certificate and the original certificate had not been granted.</w:t>
      </w:r>
    </w:p>
    <w:p w14:paraId="0C48ABAE" w14:textId="77777777" w:rsidR="00E73E10" w:rsidRPr="00AF2A60" w:rsidRDefault="00DD6640" w:rsidP="00DD6640">
      <w:pPr>
        <w:spacing w:after="0" w:line="240" w:lineRule="auto"/>
        <w:jc w:val="both"/>
        <w:rPr>
          <w:rFonts w:ascii="Times New Roman" w:hAnsi="Times New Roman" w:cs="Times New Roman"/>
        </w:rPr>
      </w:pPr>
      <w:r w:rsidRPr="00AF2A60">
        <w:rPr>
          <w:rFonts w:ascii="Times New Roman" w:hAnsi="Times New Roman" w:cs="Times New Roman"/>
        </w:rPr>
        <w:br w:type="page"/>
      </w:r>
    </w:p>
    <w:p w14:paraId="5AEEDD25" w14:textId="77777777" w:rsidR="00E73E10" w:rsidRPr="00AF2A60" w:rsidRDefault="00DD6640" w:rsidP="00254D93">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lastRenderedPageBreak/>
        <w:t>Surrender of certificates</w:t>
      </w:r>
    </w:p>
    <w:p w14:paraId="18A6B15B" w14:textId="77777777" w:rsidR="00E73E10" w:rsidRPr="00AF2A60" w:rsidRDefault="00DD6640" w:rsidP="00254D93">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48. (1) Where an order is made under this Act depriving a person of his Australian citizenship—</w:t>
      </w:r>
    </w:p>
    <w:p w14:paraId="4DEEAC86" w14:textId="77777777" w:rsidR="00E73E10" w:rsidRPr="00AF2A60" w:rsidRDefault="00E73E10" w:rsidP="00254D93">
      <w:pPr>
        <w:spacing w:after="0" w:line="240" w:lineRule="auto"/>
        <w:ind w:left="720" w:hanging="288"/>
        <w:jc w:val="both"/>
        <w:rPr>
          <w:rFonts w:ascii="Times New Roman" w:hAnsi="Times New Roman" w:cs="Times New Roman"/>
        </w:rPr>
      </w:pPr>
      <w:r w:rsidRPr="00AF2A60">
        <w:rPr>
          <w:rFonts w:ascii="Times New Roman" w:hAnsi="Times New Roman" w:cs="Times New Roman"/>
        </w:rPr>
        <w:t>(a) if that person is an Australian citizen by virtue of a certificate of Australian citizenship granted to him—that person shall, upon demand in writing by the Minister, surrender that certificate to the Minister for cancellation; and</w:t>
      </w:r>
    </w:p>
    <w:p w14:paraId="585D80EC" w14:textId="77777777" w:rsidR="00E73E10" w:rsidRPr="00AF2A60" w:rsidRDefault="00E73E10" w:rsidP="00254D93">
      <w:pPr>
        <w:spacing w:after="0" w:line="240" w:lineRule="auto"/>
        <w:ind w:left="720" w:hanging="288"/>
        <w:jc w:val="both"/>
        <w:rPr>
          <w:rFonts w:ascii="Times New Roman" w:hAnsi="Times New Roman" w:cs="Times New Roman"/>
        </w:rPr>
      </w:pPr>
      <w:r w:rsidRPr="00AF2A60">
        <w:rPr>
          <w:rFonts w:ascii="Times New Roman" w:hAnsi="Times New Roman" w:cs="Times New Roman"/>
        </w:rPr>
        <w:t>(b) if that person is an Australian citizen by reason of the inclusion of his name in a certificate of Australian citizenship granted to another person—that other person shall, upon demand in writing by the Minister, surrender that certificate to the Minister to enable the Minister to amend that certificate under section 47.</w:t>
      </w:r>
    </w:p>
    <w:p w14:paraId="1627BB53" w14:textId="77777777" w:rsidR="00E73E10" w:rsidRPr="00AF2A60" w:rsidRDefault="00DD6640" w:rsidP="00254D93">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Where an order is made under sub-section 44</w:t>
      </w:r>
      <w:r w:rsidRPr="00AF2A60">
        <w:rPr>
          <w:rFonts w:ascii="Times New Roman" w:hAnsi="Times New Roman" w:cs="Times New Roman"/>
          <w:smallCaps/>
        </w:rPr>
        <w:t xml:space="preserve">a </w:t>
      </w:r>
      <w:r w:rsidR="00E73E10" w:rsidRPr="00AF2A60">
        <w:rPr>
          <w:rFonts w:ascii="Times New Roman" w:hAnsi="Times New Roman" w:cs="Times New Roman"/>
        </w:rPr>
        <w:t>(4) revoking an evidentiary certificate issued to a person under section 44</w:t>
      </w:r>
      <w:r w:rsidRPr="00AF2A60">
        <w:rPr>
          <w:rFonts w:ascii="Times New Roman" w:hAnsi="Times New Roman" w:cs="Times New Roman"/>
          <w:smallCaps/>
        </w:rPr>
        <w:t>a</w:t>
      </w:r>
      <w:r w:rsidR="00E73E10" w:rsidRPr="00AF2A60">
        <w:rPr>
          <w:rFonts w:ascii="Times New Roman" w:hAnsi="Times New Roman" w:cs="Times New Roman"/>
        </w:rPr>
        <w:t>, the person shall, upon demand in writing by the Secretary, surrender the certificate to the Secretary for cancellation.</w:t>
      </w:r>
    </w:p>
    <w:p w14:paraId="0D4A0D9C" w14:textId="77777777" w:rsidR="00E73E10" w:rsidRPr="00AF2A60" w:rsidRDefault="00DD6640" w:rsidP="00254D93">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(3) A person who, without reasonable excuse, contravenes sub-section (1) or (2) is guilty of an offence punishable on conviction by a fine not exceeding $1,000.</w:t>
      </w:r>
    </w:p>
    <w:p w14:paraId="6CF8E4D3" w14:textId="77777777" w:rsidR="00E73E10" w:rsidRPr="00AF2A60" w:rsidRDefault="00DD6640" w:rsidP="00254D93">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Offence to alter certificate</w:t>
      </w:r>
    </w:p>
    <w:p w14:paraId="236F539D" w14:textId="77777777" w:rsidR="00E73E10" w:rsidRPr="00AF2A60" w:rsidRDefault="00DD6640" w:rsidP="00254D93">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49. A person shall not, without lawful authority, alter, or cause or permit to be altered, a certificate of Australian citizenship.</w:t>
      </w:r>
    </w:p>
    <w:p w14:paraId="00E76350" w14:textId="77777777" w:rsidR="00E73E10" w:rsidRPr="00AF2A60" w:rsidRDefault="00E73E10" w:rsidP="00254D93">
      <w:pPr>
        <w:spacing w:after="0" w:line="240" w:lineRule="auto"/>
        <w:ind w:firstLine="432"/>
        <w:jc w:val="both"/>
        <w:rPr>
          <w:rFonts w:ascii="Times New Roman" w:hAnsi="Times New Roman" w:cs="Times New Roman"/>
        </w:rPr>
      </w:pPr>
      <w:r w:rsidRPr="00AF2A60">
        <w:rPr>
          <w:rFonts w:ascii="Times New Roman" w:hAnsi="Times New Roman" w:cs="Times New Roman"/>
        </w:rPr>
        <w:t>Penalty: $2,000 or imprisonment for 12 months, or both.</w:t>
      </w:r>
      <w:r w:rsidR="00DD6640" w:rsidRPr="00AF2A60">
        <w:rPr>
          <w:rFonts w:ascii="Times New Roman" w:hAnsi="Times New Roman" w:cs="Times New Roman"/>
        </w:rPr>
        <w:t>”</w:t>
      </w:r>
      <w:r w:rsidRPr="00AF2A60">
        <w:rPr>
          <w:rFonts w:ascii="Times New Roman" w:hAnsi="Times New Roman" w:cs="Times New Roman"/>
        </w:rPr>
        <w:t>.</w:t>
      </w:r>
    </w:p>
    <w:p w14:paraId="47D9AD28" w14:textId="77777777" w:rsidR="00E73E10" w:rsidRPr="00AF2A60" w:rsidRDefault="00DD6640" w:rsidP="00254D93">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False representations, &amp;c.</w:t>
      </w:r>
    </w:p>
    <w:p w14:paraId="04D4C11C" w14:textId="77777777" w:rsidR="00E73E10" w:rsidRPr="00AF2A60" w:rsidRDefault="00DD6640" w:rsidP="00254D93">
      <w:pPr>
        <w:spacing w:after="0" w:line="240" w:lineRule="auto"/>
        <w:ind w:firstLine="432"/>
        <w:jc w:val="both"/>
        <w:rPr>
          <w:rFonts w:ascii="Times New Roman" w:hAnsi="Times New Roman" w:cs="Times New Roman"/>
        </w:rPr>
      </w:pPr>
      <w:r w:rsidRPr="00AF2A60">
        <w:rPr>
          <w:rFonts w:ascii="Times New Roman" w:hAnsi="Times New Roman" w:cs="Times New Roman"/>
          <w:b/>
        </w:rPr>
        <w:t>32.</w:t>
      </w:r>
      <w:r w:rsidR="00E73E10" w:rsidRPr="00AF2A60">
        <w:rPr>
          <w:rFonts w:ascii="Times New Roman" w:hAnsi="Times New Roman" w:cs="Times New Roman"/>
        </w:rPr>
        <w:t xml:space="preserve"> Section 50 of the Principal Act is amended—</w:t>
      </w:r>
    </w:p>
    <w:p w14:paraId="71010B7D" w14:textId="77777777" w:rsidR="00E73E10" w:rsidRPr="00AF2A60" w:rsidRDefault="00E73E10" w:rsidP="001E3448">
      <w:pPr>
        <w:spacing w:after="0" w:line="240" w:lineRule="auto"/>
        <w:ind w:left="720" w:hanging="288"/>
        <w:jc w:val="both"/>
        <w:rPr>
          <w:rFonts w:ascii="Times New Roman" w:hAnsi="Times New Roman" w:cs="Times New Roman"/>
        </w:rPr>
      </w:pPr>
      <w:r w:rsidRPr="00AF2A60">
        <w:rPr>
          <w:rFonts w:ascii="Times New Roman" w:hAnsi="Times New Roman" w:cs="Times New Roman"/>
        </w:rPr>
        <w:t>(a) by omitting paragraph (1) (a) and substituting the following paragraph:</w:t>
      </w:r>
    </w:p>
    <w:p w14:paraId="50229CB7" w14:textId="77777777" w:rsidR="00E73E10" w:rsidRPr="00AF2A60" w:rsidRDefault="00DD6640" w:rsidP="001E3448">
      <w:pPr>
        <w:spacing w:after="0" w:line="240" w:lineRule="auto"/>
        <w:ind w:left="1152" w:hanging="288"/>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(a) make, or cause or permit to be made, a representation or statement that is, to his knowledge, false or misleading in a material particular; or</w:t>
      </w:r>
      <w:r w:rsidRPr="00AF2A60">
        <w:rPr>
          <w:rFonts w:ascii="Times New Roman" w:hAnsi="Times New Roman" w:cs="Times New Roman"/>
        </w:rPr>
        <w:t>”</w:t>
      </w:r>
      <w:r w:rsidR="00E73E10" w:rsidRPr="00AF2A60">
        <w:rPr>
          <w:rFonts w:ascii="Times New Roman" w:hAnsi="Times New Roman" w:cs="Times New Roman"/>
        </w:rPr>
        <w:t>; and</w:t>
      </w:r>
    </w:p>
    <w:p w14:paraId="5AE2FE4F" w14:textId="77777777" w:rsidR="00E73E10" w:rsidRPr="00AF2A60" w:rsidRDefault="00E73E10" w:rsidP="001E3448">
      <w:pPr>
        <w:spacing w:after="0" w:line="240" w:lineRule="auto"/>
        <w:ind w:left="720" w:hanging="288"/>
        <w:jc w:val="both"/>
        <w:rPr>
          <w:rFonts w:ascii="Times New Roman" w:hAnsi="Times New Roman" w:cs="Times New Roman"/>
        </w:rPr>
      </w:pPr>
      <w:r w:rsidRPr="00AF2A60">
        <w:rPr>
          <w:rFonts w:ascii="Times New Roman" w:hAnsi="Times New Roman" w:cs="Times New Roman"/>
        </w:rPr>
        <w:t>(b) by omitting the penalty set out at the foot of sub-section (1) and substituting the following penalty:</w:t>
      </w:r>
    </w:p>
    <w:p w14:paraId="5142F0C5" w14:textId="77777777" w:rsidR="00E73E10" w:rsidRPr="00AF2A60" w:rsidRDefault="00DD6640" w:rsidP="001E3448">
      <w:pPr>
        <w:spacing w:after="0" w:line="240" w:lineRule="auto"/>
        <w:ind w:left="1152" w:hanging="288"/>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Penalty: $1,000 or imprisonment for 6 months, or both.</w:t>
      </w:r>
      <w:r w:rsidRPr="00AF2A60">
        <w:rPr>
          <w:rFonts w:ascii="Times New Roman" w:hAnsi="Times New Roman" w:cs="Times New Roman"/>
        </w:rPr>
        <w:t>”</w:t>
      </w:r>
      <w:r w:rsidR="00E73E10" w:rsidRPr="00AF2A60">
        <w:rPr>
          <w:rFonts w:ascii="Times New Roman" w:hAnsi="Times New Roman" w:cs="Times New Roman"/>
        </w:rPr>
        <w:t>.</w:t>
      </w:r>
    </w:p>
    <w:p w14:paraId="101B87C4" w14:textId="77777777" w:rsidR="00E73E10" w:rsidRPr="00AF2A60" w:rsidRDefault="00DD6640" w:rsidP="00254D93">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References in Commonwealth and Territory laws to British subjects</w:t>
      </w:r>
    </w:p>
    <w:p w14:paraId="0B3427A6" w14:textId="77777777" w:rsidR="00E73E10" w:rsidRPr="00AF2A60" w:rsidRDefault="00DD6640" w:rsidP="00254D93">
      <w:pPr>
        <w:spacing w:after="0" w:line="240" w:lineRule="auto"/>
        <w:ind w:firstLine="432"/>
        <w:jc w:val="both"/>
        <w:rPr>
          <w:rFonts w:ascii="Times New Roman" w:hAnsi="Times New Roman" w:cs="Times New Roman"/>
        </w:rPr>
      </w:pPr>
      <w:r w:rsidRPr="00AF2A60">
        <w:rPr>
          <w:rFonts w:ascii="Times New Roman" w:hAnsi="Times New Roman" w:cs="Times New Roman"/>
          <w:b/>
        </w:rPr>
        <w:t>33.</w:t>
      </w:r>
      <w:r w:rsidR="00E73E10" w:rsidRPr="00AF2A60">
        <w:rPr>
          <w:rFonts w:ascii="Times New Roman" w:hAnsi="Times New Roman" w:cs="Times New Roman"/>
        </w:rPr>
        <w:t xml:space="preserve"> Section 51 of the Principal Act is repealed.</w:t>
      </w:r>
    </w:p>
    <w:p w14:paraId="6AE1BCAE" w14:textId="77777777" w:rsidR="00E73E10" w:rsidRPr="00AF2A60" w:rsidRDefault="00DD6640" w:rsidP="00254D93">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Provisions of this Act to be exclusive of State laws</w:t>
      </w:r>
    </w:p>
    <w:p w14:paraId="711053F2" w14:textId="77777777" w:rsidR="00E73E10" w:rsidRPr="00AF2A60" w:rsidRDefault="00DD6640" w:rsidP="00254D93">
      <w:pPr>
        <w:spacing w:after="0" w:line="240" w:lineRule="auto"/>
        <w:ind w:firstLine="432"/>
        <w:jc w:val="both"/>
        <w:rPr>
          <w:rFonts w:ascii="Times New Roman" w:hAnsi="Times New Roman" w:cs="Times New Roman"/>
        </w:rPr>
      </w:pPr>
      <w:r w:rsidRPr="00AF2A60">
        <w:rPr>
          <w:rFonts w:ascii="Times New Roman" w:hAnsi="Times New Roman" w:cs="Times New Roman"/>
          <w:b/>
        </w:rPr>
        <w:t>34.</w:t>
      </w:r>
      <w:r w:rsidR="00E73E10" w:rsidRPr="00AF2A60">
        <w:rPr>
          <w:rFonts w:ascii="Times New Roman" w:hAnsi="Times New Roman" w:cs="Times New Roman"/>
        </w:rPr>
        <w:t xml:space="preserve"> Section 52 of the Principal Act is amended by omitting </w:t>
      </w:r>
      <w:r w:rsidRPr="00AF2A60">
        <w:rPr>
          <w:rFonts w:ascii="Times New Roman" w:hAnsi="Times New Roman" w:cs="Times New Roman"/>
        </w:rPr>
        <w:t>“</w:t>
      </w:r>
      <w:r w:rsidR="00E73E10" w:rsidRPr="00AF2A60">
        <w:rPr>
          <w:rFonts w:ascii="Times New Roman" w:hAnsi="Times New Roman" w:cs="Times New Roman"/>
        </w:rPr>
        <w:t>British nationality or</w:t>
      </w:r>
      <w:r w:rsidRPr="00AF2A60">
        <w:rPr>
          <w:rFonts w:ascii="Times New Roman" w:hAnsi="Times New Roman" w:cs="Times New Roman"/>
        </w:rPr>
        <w:t>”</w:t>
      </w:r>
      <w:r w:rsidR="00E73E10" w:rsidRPr="00AF2A60">
        <w:rPr>
          <w:rFonts w:ascii="Times New Roman" w:hAnsi="Times New Roman" w:cs="Times New Roman"/>
        </w:rPr>
        <w:t>.</w:t>
      </w:r>
    </w:p>
    <w:p w14:paraId="1A716B1E" w14:textId="77777777" w:rsidR="00E73E10" w:rsidRPr="00AF2A60" w:rsidRDefault="00DD6640" w:rsidP="00254D93">
      <w:pPr>
        <w:spacing w:after="0" w:line="240" w:lineRule="auto"/>
        <w:ind w:firstLine="432"/>
        <w:jc w:val="both"/>
        <w:rPr>
          <w:rFonts w:ascii="Times New Roman" w:hAnsi="Times New Roman" w:cs="Times New Roman"/>
        </w:rPr>
      </w:pPr>
      <w:r w:rsidRPr="00AF2A60">
        <w:rPr>
          <w:rFonts w:ascii="Times New Roman" w:hAnsi="Times New Roman" w:cs="Times New Roman"/>
          <w:b/>
        </w:rPr>
        <w:t>35.</w:t>
      </w:r>
      <w:r w:rsidR="00E73E10" w:rsidRPr="00AF2A60">
        <w:rPr>
          <w:rFonts w:ascii="Times New Roman" w:hAnsi="Times New Roman" w:cs="Times New Roman"/>
        </w:rPr>
        <w:t xml:space="preserve"> After section 52 of the Principal Act the following sections are inserted:</w:t>
      </w:r>
    </w:p>
    <w:p w14:paraId="0C272FA6" w14:textId="77777777" w:rsidR="00E73E10" w:rsidRPr="00AF2A60" w:rsidRDefault="00DD6640" w:rsidP="00797731">
      <w:pPr>
        <w:spacing w:before="120" w:after="60" w:line="240" w:lineRule="auto"/>
        <w:jc w:val="both"/>
        <w:rPr>
          <w:rFonts w:ascii="Times New Roman" w:hAnsi="Times New Roman" w:cs="Times New Roman"/>
          <w:b/>
          <w:sz w:val="20"/>
        </w:rPr>
      </w:pPr>
      <w:r w:rsidRPr="00AF2A60">
        <w:rPr>
          <w:rFonts w:ascii="Times New Roman" w:hAnsi="Times New Roman" w:cs="Times New Roman"/>
        </w:rPr>
        <w:br w:type="page"/>
      </w:r>
      <w:r w:rsidRPr="00AF2A60">
        <w:rPr>
          <w:rFonts w:ascii="Times New Roman" w:hAnsi="Times New Roman" w:cs="Times New Roman"/>
          <w:b/>
          <w:sz w:val="20"/>
        </w:rPr>
        <w:lastRenderedPageBreak/>
        <w:t>Review of decisions</w:t>
      </w:r>
    </w:p>
    <w:p w14:paraId="565BAD4C" w14:textId="77777777" w:rsidR="00E73E10" w:rsidRPr="00AF2A60" w:rsidRDefault="00DD6640" w:rsidP="00797731">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Pr="00AF2A60">
        <w:rPr>
          <w:rFonts w:ascii="Times New Roman" w:hAnsi="Times New Roman" w:cs="Times New Roman"/>
          <w:smallCaps/>
        </w:rPr>
        <w:t>52a</w:t>
      </w:r>
      <w:r w:rsidR="00E73E10" w:rsidRPr="00AF2A60">
        <w:rPr>
          <w:rFonts w:ascii="Times New Roman" w:hAnsi="Times New Roman" w:cs="Times New Roman"/>
        </w:rPr>
        <w:t>. (1) Applications may be made to the Administrative Appeals Tribunal for review of—</w:t>
      </w:r>
    </w:p>
    <w:p w14:paraId="16142D14" w14:textId="77777777" w:rsidR="00E73E10" w:rsidRPr="00AF2A60" w:rsidRDefault="00E73E10" w:rsidP="00797731">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decisions of the Minister under section 13 or sub-section </w:t>
      </w:r>
      <w:r w:rsidR="00DD6640" w:rsidRPr="00AF2A60">
        <w:rPr>
          <w:rFonts w:ascii="Times New Roman" w:hAnsi="Times New Roman" w:cs="Times New Roman"/>
          <w:smallCaps/>
        </w:rPr>
        <w:t>23d (1</w:t>
      </w:r>
      <w:r w:rsidRPr="00AF2A60">
        <w:rPr>
          <w:rFonts w:ascii="Times New Roman" w:hAnsi="Times New Roman" w:cs="Times New Roman"/>
        </w:rPr>
        <w:t>) refusing an application;</w:t>
      </w:r>
    </w:p>
    <w:p w14:paraId="1F122465" w14:textId="77777777" w:rsidR="00E73E10" w:rsidRPr="00AF2A60" w:rsidRDefault="00E73E10" w:rsidP="00797731">
      <w:pPr>
        <w:spacing w:after="0" w:line="240" w:lineRule="auto"/>
        <w:ind w:left="720" w:hanging="288"/>
        <w:jc w:val="both"/>
        <w:rPr>
          <w:rFonts w:ascii="Times New Roman" w:hAnsi="Times New Roman" w:cs="Times New Roman"/>
        </w:rPr>
      </w:pPr>
      <w:r w:rsidRPr="00AF2A60">
        <w:rPr>
          <w:rFonts w:ascii="Times New Roman" w:hAnsi="Times New Roman" w:cs="Times New Roman"/>
        </w:rPr>
        <w:t>(b) decisions of the Minister under section 18 other than decisions under sub-section 18 (5);</w:t>
      </w:r>
    </w:p>
    <w:p w14:paraId="160AFF26" w14:textId="77777777" w:rsidR="00E73E10" w:rsidRPr="00AF2A60" w:rsidRDefault="00E73E10" w:rsidP="00797731">
      <w:pPr>
        <w:spacing w:after="0" w:line="240" w:lineRule="auto"/>
        <w:ind w:left="720" w:hanging="288"/>
        <w:jc w:val="both"/>
        <w:rPr>
          <w:rFonts w:ascii="Times New Roman" w:hAnsi="Times New Roman" w:cs="Times New Roman"/>
        </w:rPr>
      </w:pPr>
      <w:r w:rsidRPr="00AF2A60">
        <w:rPr>
          <w:rFonts w:ascii="Times New Roman" w:hAnsi="Times New Roman" w:cs="Times New Roman"/>
        </w:rPr>
        <w:t>(c) decisions of the Minister under sub-section 21 (1) or 23 (2) or section 47;</w:t>
      </w:r>
    </w:p>
    <w:p w14:paraId="3EEB2115" w14:textId="77777777" w:rsidR="00E73E10" w:rsidRPr="00AF2A60" w:rsidRDefault="00E73E10" w:rsidP="00797731">
      <w:pPr>
        <w:spacing w:after="0" w:line="240" w:lineRule="auto"/>
        <w:ind w:left="720" w:hanging="288"/>
        <w:jc w:val="both"/>
        <w:rPr>
          <w:rFonts w:ascii="Times New Roman" w:hAnsi="Times New Roman" w:cs="Times New Roman"/>
        </w:rPr>
      </w:pPr>
      <w:r w:rsidRPr="00AF2A60">
        <w:rPr>
          <w:rFonts w:ascii="Times New Roman" w:hAnsi="Times New Roman" w:cs="Times New Roman"/>
        </w:rPr>
        <w:t>(d) decisions of the Minister, the Secretary, or a person authorized by the Secretary for the purposes of section 23</w:t>
      </w:r>
      <w:r w:rsidR="00DD6640" w:rsidRPr="00AF2A60">
        <w:rPr>
          <w:rFonts w:ascii="Times New Roman" w:hAnsi="Times New Roman" w:cs="Times New Roman"/>
          <w:smallCaps/>
        </w:rPr>
        <w:t xml:space="preserve">a </w:t>
      </w:r>
      <w:r w:rsidRPr="00AF2A60">
        <w:rPr>
          <w:rFonts w:ascii="Times New Roman" w:hAnsi="Times New Roman" w:cs="Times New Roman"/>
        </w:rPr>
        <w:t xml:space="preserve">or </w:t>
      </w:r>
      <w:r w:rsidR="00DD6640" w:rsidRPr="00AF2A60">
        <w:rPr>
          <w:rFonts w:ascii="Times New Roman" w:hAnsi="Times New Roman" w:cs="Times New Roman"/>
          <w:smallCaps/>
        </w:rPr>
        <w:t>23b</w:t>
      </w:r>
      <w:r w:rsidRPr="00AF2A60">
        <w:rPr>
          <w:rFonts w:ascii="Times New Roman" w:hAnsi="Times New Roman" w:cs="Times New Roman"/>
        </w:rPr>
        <w:t>, under that section; and</w:t>
      </w:r>
    </w:p>
    <w:p w14:paraId="5D60F905" w14:textId="77777777" w:rsidR="00E73E10" w:rsidRPr="00AF2A60" w:rsidRDefault="00E73E10" w:rsidP="00797731">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(e) decisions of the Minister under sub-section </w:t>
      </w:r>
      <w:r w:rsidR="00DD6640" w:rsidRPr="00AF2A60">
        <w:rPr>
          <w:rFonts w:ascii="Times New Roman" w:hAnsi="Times New Roman" w:cs="Times New Roman"/>
          <w:smallCaps/>
        </w:rPr>
        <w:t>23aa</w:t>
      </w:r>
      <w:r w:rsidRPr="00AF2A60">
        <w:rPr>
          <w:rFonts w:ascii="Times New Roman" w:hAnsi="Times New Roman" w:cs="Times New Roman"/>
        </w:rPr>
        <w:t xml:space="preserve"> (2) refusing to register a declaration.</w:t>
      </w:r>
    </w:p>
    <w:p w14:paraId="6C3E1F36" w14:textId="77777777" w:rsidR="00E73E10" w:rsidRPr="00AF2A60" w:rsidRDefault="00DD6640" w:rsidP="00797731">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A person is not entitled to make an application under sub-section (1) for review of a decision under section 13 (other than sub-section 13 (9)) unless the person is a permanent resident.</w:t>
      </w:r>
    </w:p>
    <w:p w14:paraId="26405820" w14:textId="77777777" w:rsidR="00E73E10" w:rsidRPr="00AF2A60" w:rsidRDefault="00DD6640" w:rsidP="00797731">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 xml:space="preserve">(3) In this section, </w:t>
      </w:r>
      <w:r w:rsidRPr="00AF2A60">
        <w:rPr>
          <w:rFonts w:ascii="Times New Roman" w:hAnsi="Times New Roman" w:cs="Times New Roman"/>
        </w:rPr>
        <w:t>‘</w:t>
      </w:r>
      <w:r w:rsidR="00E73E10" w:rsidRPr="00AF2A60">
        <w:rPr>
          <w:rFonts w:ascii="Times New Roman" w:hAnsi="Times New Roman" w:cs="Times New Roman"/>
        </w:rPr>
        <w:t>decision</w:t>
      </w:r>
      <w:r w:rsidRPr="00AF2A60">
        <w:rPr>
          <w:rFonts w:ascii="Times New Roman" w:hAnsi="Times New Roman" w:cs="Times New Roman"/>
        </w:rPr>
        <w:t>’</w:t>
      </w:r>
      <w:r w:rsidR="00E73E10" w:rsidRPr="00AF2A60">
        <w:rPr>
          <w:rFonts w:ascii="Times New Roman" w:hAnsi="Times New Roman" w:cs="Times New Roman"/>
        </w:rPr>
        <w:t xml:space="preserve"> has the same meaning as in the </w:t>
      </w:r>
      <w:r w:rsidRPr="00AF2A60">
        <w:rPr>
          <w:rFonts w:ascii="Times New Roman" w:hAnsi="Times New Roman" w:cs="Times New Roman"/>
          <w:i/>
        </w:rPr>
        <w:t>Administrative Appeals Tribunal Act 1975.</w:t>
      </w:r>
    </w:p>
    <w:p w14:paraId="0D8180B2" w14:textId="77777777" w:rsidR="00E73E10" w:rsidRPr="00AF2A60" w:rsidRDefault="00DD6640" w:rsidP="00797731">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Statement to accompany notification of decisions</w:t>
      </w:r>
    </w:p>
    <w:p w14:paraId="3C32E190" w14:textId="77777777" w:rsidR="00E73E10" w:rsidRPr="00AF2A60" w:rsidRDefault="00DD6640" w:rsidP="00797731">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Pr="00AF2A60">
        <w:rPr>
          <w:rFonts w:ascii="Times New Roman" w:hAnsi="Times New Roman" w:cs="Times New Roman"/>
          <w:smallCaps/>
        </w:rPr>
        <w:t>52b</w:t>
      </w:r>
      <w:r w:rsidR="00E73E10" w:rsidRPr="00AF2A60">
        <w:rPr>
          <w:rFonts w:ascii="Times New Roman" w:hAnsi="Times New Roman" w:cs="Times New Roman"/>
        </w:rPr>
        <w:t xml:space="preserve">. (1) Where the Minister or a delegate of a Minister makes a decision of the kind referred to in section </w:t>
      </w:r>
      <w:r w:rsidRPr="00AF2A60">
        <w:rPr>
          <w:rFonts w:ascii="Times New Roman" w:hAnsi="Times New Roman" w:cs="Times New Roman"/>
          <w:smallCaps/>
        </w:rPr>
        <w:t>52a</w:t>
      </w:r>
      <w:r w:rsidR="00E73E10" w:rsidRPr="00AF2A60">
        <w:rPr>
          <w:rFonts w:ascii="Times New Roman" w:hAnsi="Times New Roman" w:cs="Times New Roman"/>
        </w:rPr>
        <w:t xml:space="preserve"> and gives, or causes to be given, to a person or persons whose interests are affected by the decision notice in writing of the decision, that notice shall include a statement to the effect that, subject to the </w:t>
      </w:r>
      <w:r w:rsidRPr="00AF2A60">
        <w:rPr>
          <w:rFonts w:ascii="Times New Roman" w:hAnsi="Times New Roman" w:cs="Times New Roman"/>
          <w:i/>
        </w:rPr>
        <w:t xml:space="preserve">Administrative Appeals Tribunal Act 1975 </w:t>
      </w:r>
      <w:r w:rsidR="00E73E10" w:rsidRPr="00AF2A60">
        <w:rPr>
          <w:rFonts w:ascii="Times New Roman" w:hAnsi="Times New Roman" w:cs="Times New Roman"/>
        </w:rPr>
        <w:t xml:space="preserve">and to sub-section </w:t>
      </w:r>
      <w:r w:rsidRPr="00AF2A60">
        <w:rPr>
          <w:rFonts w:ascii="Times New Roman" w:hAnsi="Times New Roman" w:cs="Times New Roman"/>
          <w:smallCaps/>
        </w:rPr>
        <w:t>52a</w:t>
      </w:r>
      <w:r w:rsidR="00E73E10" w:rsidRPr="00AF2A60">
        <w:rPr>
          <w:rFonts w:ascii="Times New Roman" w:hAnsi="Times New Roman" w:cs="Times New Roman"/>
        </w:rPr>
        <w:t xml:space="preserve"> (2) of this Act, application may be made to the Administrative Appeals Tribunal for review of the decision to which the notice relates by or on behalf of a person or persons whose interests are affected by the decision.</w:t>
      </w:r>
    </w:p>
    <w:p w14:paraId="0704344C" w14:textId="77777777" w:rsidR="00E73E10" w:rsidRPr="00AF2A60" w:rsidRDefault="00DD6640" w:rsidP="00797731">
      <w:pPr>
        <w:spacing w:after="0" w:line="240" w:lineRule="auto"/>
        <w:ind w:firstLine="432"/>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(2) Any failure to comply with the requirements of sub-section (1) in relation to a decision does not affect the validity of the decision.</w:t>
      </w:r>
      <w:r w:rsidRPr="00AF2A60">
        <w:rPr>
          <w:rFonts w:ascii="Times New Roman" w:hAnsi="Times New Roman" w:cs="Times New Roman"/>
        </w:rPr>
        <w:t>”</w:t>
      </w:r>
      <w:r w:rsidR="00E73E10" w:rsidRPr="00AF2A60">
        <w:rPr>
          <w:rFonts w:ascii="Times New Roman" w:hAnsi="Times New Roman" w:cs="Times New Roman"/>
        </w:rPr>
        <w:t>.</w:t>
      </w:r>
    </w:p>
    <w:p w14:paraId="4756F910" w14:textId="77777777" w:rsidR="00E73E10" w:rsidRPr="00AF2A60" w:rsidRDefault="00DD6640" w:rsidP="00797731">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Regulations</w:t>
      </w:r>
    </w:p>
    <w:p w14:paraId="6E9DB027" w14:textId="77777777" w:rsidR="00E73E10" w:rsidRPr="00AF2A60" w:rsidRDefault="00DD6640" w:rsidP="00797731">
      <w:pPr>
        <w:spacing w:after="0" w:line="240" w:lineRule="auto"/>
        <w:ind w:firstLine="432"/>
        <w:jc w:val="both"/>
        <w:rPr>
          <w:rFonts w:ascii="Times New Roman" w:hAnsi="Times New Roman" w:cs="Times New Roman"/>
        </w:rPr>
      </w:pPr>
      <w:r w:rsidRPr="00AF2A60">
        <w:rPr>
          <w:rFonts w:ascii="Times New Roman" w:hAnsi="Times New Roman" w:cs="Times New Roman"/>
          <w:b/>
        </w:rPr>
        <w:t>36.</w:t>
      </w:r>
      <w:r w:rsidR="00E73E10" w:rsidRPr="00AF2A60">
        <w:rPr>
          <w:rFonts w:ascii="Times New Roman" w:hAnsi="Times New Roman" w:cs="Times New Roman"/>
        </w:rPr>
        <w:t xml:space="preserve"> Section 53 of the Principal Act is amended—</w:t>
      </w:r>
    </w:p>
    <w:p w14:paraId="327BC41A" w14:textId="77777777" w:rsidR="00E73E10" w:rsidRPr="00AF2A60" w:rsidRDefault="00E73E10" w:rsidP="00797731">
      <w:pPr>
        <w:spacing w:after="0" w:line="240" w:lineRule="auto"/>
        <w:ind w:left="720" w:hanging="288"/>
        <w:jc w:val="both"/>
        <w:rPr>
          <w:rFonts w:ascii="Times New Roman" w:hAnsi="Times New Roman" w:cs="Times New Roman"/>
        </w:rPr>
      </w:pPr>
      <w:r w:rsidRPr="00AF2A60">
        <w:rPr>
          <w:rFonts w:ascii="Times New Roman" w:hAnsi="Times New Roman" w:cs="Times New Roman"/>
        </w:rPr>
        <w:t>(a) by omitting paragraph (e); and</w:t>
      </w:r>
    </w:p>
    <w:p w14:paraId="511EDDB4" w14:textId="77777777" w:rsidR="00E73E10" w:rsidRPr="00AF2A60" w:rsidRDefault="00E73E10" w:rsidP="00797731">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by omitting from paragraph (j) </w:t>
      </w:r>
      <w:r w:rsidR="00DD6640" w:rsidRPr="00AF2A60">
        <w:rPr>
          <w:rFonts w:ascii="Times New Roman" w:hAnsi="Times New Roman" w:cs="Times New Roman"/>
        </w:rPr>
        <w:t>“</w:t>
      </w:r>
      <w:r w:rsidRPr="00AF2A60">
        <w:rPr>
          <w:rFonts w:ascii="Times New Roman" w:hAnsi="Times New Roman" w:cs="Times New Roman"/>
        </w:rPr>
        <w:t>One hundred dollars, or imprisonment for a period not exceeding six months,</w:t>
      </w:r>
      <w:r w:rsidR="00DD6640" w:rsidRPr="00AF2A60">
        <w:rPr>
          <w:rFonts w:ascii="Times New Roman" w:hAnsi="Times New Roman" w:cs="Times New Roman"/>
        </w:rPr>
        <w:t>”</w:t>
      </w:r>
      <w:r w:rsidRPr="00AF2A60">
        <w:rPr>
          <w:rFonts w:ascii="Times New Roman" w:hAnsi="Times New Roman" w:cs="Times New Roman"/>
        </w:rPr>
        <w:t xml:space="preserve"> and substituting </w:t>
      </w:r>
      <w:r w:rsidR="00DD6640" w:rsidRPr="00AF2A60">
        <w:rPr>
          <w:rFonts w:ascii="Times New Roman" w:hAnsi="Times New Roman" w:cs="Times New Roman"/>
        </w:rPr>
        <w:t>“</w:t>
      </w:r>
      <w:r w:rsidRPr="00AF2A60">
        <w:rPr>
          <w:rFonts w:ascii="Times New Roman" w:hAnsi="Times New Roman" w:cs="Times New Roman"/>
        </w:rPr>
        <w:t>$1,000</w:t>
      </w:r>
      <w:r w:rsidR="00DD6640" w:rsidRPr="00AF2A60">
        <w:rPr>
          <w:rFonts w:ascii="Times New Roman" w:hAnsi="Times New Roman" w:cs="Times New Roman"/>
        </w:rPr>
        <w:t>”</w:t>
      </w:r>
      <w:r w:rsidRPr="00AF2A60">
        <w:rPr>
          <w:rFonts w:ascii="Times New Roman" w:hAnsi="Times New Roman" w:cs="Times New Roman"/>
        </w:rPr>
        <w:t>.</w:t>
      </w:r>
    </w:p>
    <w:p w14:paraId="282C2E70" w14:textId="77777777" w:rsidR="00E73E10" w:rsidRPr="00AF2A60" w:rsidRDefault="00DD6640" w:rsidP="00797731">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Schedule 3</w:t>
      </w:r>
    </w:p>
    <w:p w14:paraId="41FE55AE" w14:textId="77777777" w:rsidR="00E73E10" w:rsidRPr="00AF2A60" w:rsidRDefault="00DD6640" w:rsidP="00797731">
      <w:pPr>
        <w:spacing w:after="0" w:line="240" w:lineRule="auto"/>
        <w:ind w:firstLine="432"/>
        <w:jc w:val="both"/>
        <w:rPr>
          <w:rFonts w:ascii="Times New Roman" w:hAnsi="Times New Roman" w:cs="Times New Roman"/>
        </w:rPr>
      </w:pPr>
      <w:r w:rsidRPr="00AF2A60">
        <w:rPr>
          <w:rFonts w:ascii="Times New Roman" w:hAnsi="Times New Roman" w:cs="Times New Roman"/>
          <w:b/>
        </w:rPr>
        <w:t>37.</w:t>
      </w:r>
      <w:r w:rsidR="00E73E10" w:rsidRPr="00AF2A60">
        <w:rPr>
          <w:rFonts w:ascii="Times New Roman" w:hAnsi="Times New Roman" w:cs="Times New Roman"/>
        </w:rPr>
        <w:t xml:space="preserve"> Schedule 3 to the Principal Act is repealed.</w:t>
      </w:r>
    </w:p>
    <w:p w14:paraId="5529C9A1" w14:textId="77777777" w:rsidR="00E73E10" w:rsidRPr="00AF2A60" w:rsidRDefault="00DD6640" w:rsidP="00797731">
      <w:pPr>
        <w:spacing w:before="120" w:after="60" w:line="240" w:lineRule="auto"/>
        <w:jc w:val="both"/>
        <w:rPr>
          <w:rFonts w:ascii="Times New Roman" w:hAnsi="Times New Roman" w:cs="Times New Roman"/>
          <w:b/>
          <w:sz w:val="20"/>
        </w:rPr>
      </w:pPr>
      <w:r w:rsidRPr="00AF2A60">
        <w:rPr>
          <w:rFonts w:ascii="Times New Roman" w:hAnsi="Times New Roman" w:cs="Times New Roman"/>
          <w:b/>
          <w:sz w:val="20"/>
        </w:rPr>
        <w:t>Formal amendments</w:t>
      </w:r>
    </w:p>
    <w:p w14:paraId="3F290206" w14:textId="77777777" w:rsidR="00E73E10" w:rsidRPr="00AF2A60" w:rsidRDefault="00DD6640" w:rsidP="00797731">
      <w:pPr>
        <w:spacing w:after="0" w:line="240" w:lineRule="auto"/>
        <w:ind w:firstLine="432"/>
        <w:jc w:val="both"/>
        <w:rPr>
          <w:rFonts w:ascii="Times New Roman" w:hAnsi="Times New Roman" w:cs="Times New Roman"/>
        </w:rPr>
      </w:pPr>
      <w:r w:rsidRPr="00AF2A60">
        <w:rPr>
          <w:rFonts w:ascii="Times New Roman" w:hAnsi="Times New Roman" w:cs="Times New Roman"/>
          <w:b/>
        </w:rPr>
        <w:t>38.</w:t>
      </w:r>
      <w:r w:rsidR="00E73E10" w:rsidRPr="00AF2A60">
        <w:rPr>
          <w:rFonts w:ascii="Times New Roman" w:hAnsi="Times New Roman" w:cs="Times New Roman"/>
        </w:rPr>
        <w:t xml:space="preserve"> The Principal Act is amended as set out in the Schedule.</w:t>
      </w:r>
    </w:p>
    <w:p w14:paraId="233F8689" w14:textId="77777777" w:rsidR="00E73E10" w:rsidRPr="00AF2A60" w:rsidRDefault="00DD6640" w:rsidP="007C6302">
      <w:pPr>
        <w:spacing w:before="120" w:after="60" w:line="240" w:lineRule="auto"/>
        <w:jc w:val="both"/>
        <w:rPr>
          <w:rFonts w:ascii="Times New Roman" w:hAnsi="Times New Roman" w:cs="Times New Roman"/>
          <w:b/>
          <w:sz w:val="20"/>
        </w:rPr>
      </w:pPr>
      <w:r w:rsidRPr="00AF2A60">
        <w:rPr>
          <w:rFonts w:ascii="Times New Roman" w:hAnsi="Times New Roman" w:cs="Times New Roman"/>
        </w:rPr>
        <w:br w:type="page"/>
      </w:r>
      <w:r w:rsidRPr="00AF2A60">
        <w:rPr>
          <w:rFonts w:ascii="Times New Roman" w:hAnsi="Times New Roman" w:cs="Times New Roman"/>
          <w:b/>
          <w:sz w:val="20"/>
        </w:rPr>
        <w:lastRenderedPageBreak/>
        <w:t>Application</w:t>
      </w:r>
    </w:p>
    <w:p w14:paraId="5718EDE4" w14:textId="77777777" w:rsidR="00E73E10" w:rsidRPr="00AF2A60" w:rsidRDefault="00DD664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39. (1) </w:t>
      </w:r>
      <w:r w:rsidR="00E73E10" w:rsidRPr="00AF2A60">
        <w:rPr>
          <w:rFonts w:ascii="Times New Roman" w:hAnsi="Times New Roman" w:cs="Times New Roman"/>
        </w:rPr>
        <w:t>In this section—</w:t>
      </w:r>
    </w:p>
    <w:p w14:paraId="726B1F8A" w14:textId="77777777" w:rsidR="007C6302" w:rsidRPr="00AF2A60" w:rsidRDefault="00DD6640" w:rsidP="007C6302">
      <w:pPr>
        <w:spacing w:after="0" w:line="240" w:lineRule="auto"/>
        <w:ind w:left="720" w:hanging="288"/>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amended Act</w:t>
      </w:r>
      <w:r w:rsidRPr="00AF2A60">
        <w:rPr>
          <w:rFonts w:ascii="Times New Roman" w:hAnsi="Times New Roman" w:cs="Times New Roman"/>
        </w:rPr>
        <w:t>”</w:t>
      </w:r>
      <w:r w:rsidR="00E73E10" w:rsidRPr="00AF2A60">
        <w:rPr>
          <w:rFonts w:ascii="Times New Roman" w:hAnsi="Times New Roman" w:cs="Times New Roman"/>
        </w:rPr>
        <w:t xml:space="preserve"> means the Princi</w:t>
      </w:r>
      <w:r w:rsidR="007C6302" w:rsidRPr="00AF2A60">
        <w:rPr>
          <w:rFonts w:ascii="Times New Roman" w:hAnsi="Times New Roman" w:cs="Times New Roman"/>
        </w:rPr>
        <w:t>pal Act as amended by this Act;</w:t>
      </w:r>
    </w:p>
    <w:p w14:paraId="12A5D790" w14:textId="77777777" w:rsidR="00E73E10" w:rsidRPr="00AF2A60" w:rsidRDefault="00DD6640" w:rsidP="007C6302">
      <w:pPr>
        <w:spacing w:after="0" w:line="240" w:lineRule="auto"/>
        <w:ind w:left="720" w:hanging="288"/>
        <w:jc w:val="both"/>
        <w:rPr>
          <w:rFonts w:ascii="Times New Roman" w:hAnsi="Times New Roman" w:cs="Times New Roman"/>
        </w:rPr>
      </w:pPr>
      <w:r w:rsidRPr="00AF2A60">
        <w:rPr>
          <w:rFonts w:ascii="Times New Roman" w:hAnsi="Times New Roman" w:cs="Times New Roman"/>
        </w:rPr>
        <w:t>“</w:t>
      </w:r>
      <w:r w:rsidR="00E73E10" w:rsidRPr="00AF2A60">
        <w:rPr>
          <w:rFonts w:ascii="Times New Roman" w:hAnsi="Times New Roman" w:cs="Times New Roman"/>
        </w:rPr>
        <w:t>commencing day</w:t>
      </w:r>
      <w:r w:rsidRPr="00AF2A60">
        <w:rPr>
          <w:rFonts w:ascii="Times New Roman" w:hAnsi="Times New Roman" w:cs="Times New Roman"/>
        </w:rPr>
        <w:t>”</w:t>
      </w:r>
      <w:r w:rsidR="00E73E10" w:rsidRPr="00AF2A60">
        <w:rPr>
          <w:rFonts w:ascii="Times New Roman" w:hAnsi="Times New Roman" w:cs="Times New Roman"/>
        </w:rPr>
        <w:t xml:space="preserve"> means the twenty-eighth day after the day on which this Act receives the Royal Assent.</w:t>
      </w:r>
    </w:p>
    <w:p w14:paraId="7F4B6E79" w14:textId="77777777" w:rsidR="00E73E10" w:rsidRPr="00AF2A60" w:rsidRDefault="00DD664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(2)</w:t>
      </w:r>
      <w:r w:rsidR="00E73E10" w:rsidRPr="00AF2A60">
        <w:rPr>
          <w:rFonts w:ascii="Times New Roman" w:hAnsi="Times New Roman" w:cs="Times New Roman"/>
        </w:rPr>
        <w:t xml:space="preserve"> The amendments made by section 9 apply to a person born after the commencing day.</w:t>
      </w:r>
    </w:p>
    <w:p w14:paraId="0BDA1CE2" w14:textId="77777777" w:rsidR="00E73E10" w:rsidRPr="00AF2A60" w:rsidRDefault="00DD664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(3)</w:t>
      </w:r>
      <w:r w:rsidR="00E73E10" w:rsidRPr="00AF2A60">
        <w:rPr>
          <w:rFonts w:ascii="Times New Roman" w:hAnsi="Times New Roman" w:cs="Times New Roman"/>
        </w:rPr>
        <w:t xml:space="preserve"> Section </w:t>
      </w:r>
      <w:r w:rsidRPr="00AF2A60">
        <w:rPr>
          <w:rFonts w:ascii="Times New Roman" w:hAnsi="Times New Roman" w:cs="Times New Roman"/>
          <w:smallCaps/>
        </w:rPr>
        <w:t>10a</w:t>
      </w:r>
      <w:r w:rsidR="00E73E10" w:rsidRPr="00AF2A60">
        <w:rPr>
          <w:rFonts w:ascii="Times New Roman" w:hAnsi="Times New Roman" w:cs="Times New Roman"/>
        </w:rPr>
        <w:t xml:space="preserve"> of the amended Act applies to a person adopted after the commencing day.</w:t>
      </w:r>
    </w:p>
    <w:p w14:paraId="4992C692" w14:textId="77777777" w:rsidR="00E73E10" w:rsidRPr="00AF2A60" w:rsidRDefault="00DD664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(4)</w:t>
      </w:r>
      <w:r w:rsidR="00E73E10" w:rsidRPr="00AF2A60">
        <w:rPr>
          <w:rFonts w:ascii="Times New Roman" w:hAnsi="Times New Roman" w:cs="Times New Roman"/>
        </w:rPr>
        <w:t xml:space="preserve"> Section </w:t>
      </w:r>
      <w:r w:rsidRPr="00AF2A60">
        <w:rPr>
          <w:rFonts w:ascii="Times New Roman" w:hAnsi="Times New Roman" w:cs="Times New Roman"/>
          <w:smallCaps/>
        </w:rPr>
        <w:t>10b</w:t>
      </w:r>
      <w:r w:rsidR="00E73E10" w:rsidRPr="00AF2A60">
        <w:rPr>
          <w:rFonts w:ascii="Times New Roman" w:hAnsi="Times New Roman" w:cs="Times New Roman"/>
        </w:rPr>
        <w:t xml:space="preserve"> of the amended Act applies to a person born either before or after the commencing day.</w:t>
      </w:r>
    </w:p>
    <w:p w14:paraId="1ED898EC" w14:textId="77777777" w:rsidR="00E73E10" w:rsidRPr="00AF2A60" w:rsidRDefault="00DD664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(5)</w:t>
      </w:r>
      <w:r w:rsidR="00E73E10" w:rsidRPr="00AF2A60">
        <w:rPr>
          <w:rFonts w:ascii="Times New Roman" w:hAnsi="Times New Roman" w:cs="Times New Roman"/>
        </w:rPr>
        <w:t xml:space="preserve"> Where the name of a person who was born outside Australia on or after 26 January 1949 is registered at an Australian consulate for the purposes of section </w:t>
      </w:r>
      <w:r w:rsidRPr="00AF2A60">
        <w:rPr>
          <w:rFonts w:ascii="Times New Roman" w:hAnsi="Times New Roman" w:cs="Times New Roman"/>
          <w:smallCaps/>
        </w:rPr>
        <w:t>10b</w:t>
      </w:r>
      <w:r w:rsidR="00E73E10" w:rsidRPr="00AF2A60">
        <w:rPr>
          <w:rFonts w:ascii="Times New Roman" w:hAnsi="Times New Roman" w:cs="Times New Roman"/>
        </w:rPr>
        <w:t xml:space="preserve"> of the amended Act within 2 years after the commencing day—</w:t>
      </w:r>
    </w:p>
    <w:p w14:paraId="766F4CF4" w14:textId="7D66F3BD" w:rsidR="00E73E10" w:rsidRPr="00AF2A60" w:rsidRDefault="00E73E10" w:rsidP="007C6302">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(a) paragraph </w:t>
      </w:r>
      <w:r w:rsidR="00DD6640" w:rsidRPr="00AF2A60">
        <w:rPr>
          <w:rFonts w:ascii="Times New Roman" w:hAnsi="Times New Roman" w:cs="Times New Roman"/>
          <w:smallCaps/>
        </w:rPr>
        <w:t>10b</w:t>
      </w:r>
      <w:r w:rsidRPr="00AF2A60">
        <w:rPr>
          <w:rFonts w:ascii="Times New Roman" w:hAnsi="Times New Roman" w:cs="Times New Roman"/>
        </w:rPr>
        <w:t xml:space="preserve"> (1) (a) of the amended Act has effect as if </w:t>
      </w:r>
      <w:r w:rsidR="00DD6640" w:rsidRPr="00AF2A60">
        <w:rPr>
          <w:rFonts w:ascii="Times New Roman" w:hAnsi="Times New Roman" w:cs="Times New Roman"/>
        </w:rPr>
        <w:t>“</w:t>
      </w:r>
      <w:r w:rsidRPr="00AF2A60">
        <w:rPr>
          <w:rFonts w:ascii="Times New Roman" w:hAnsi="Times New Roman" w:cs="Times New Roman"/>
        </w:rPr>
        <w:t xml:space="preserve">within </w:t>
      </w:r>
      <w:r w:rsidR="00DD6640" w:rsidRPr="006110DF">
        <w:rPr>
          <w:rFonts w:ascii="Times New Roman" w:hAnsi="Times New Roman" w:cs="Times New Roman"/>
        </w:rPr>
        <w:t>18</w:t>
      </w:r>
      <w:r w:rsidR="00DD6640" w:rsidRPr="00AF2A60">
        <w:rPr>
          <w:rFonts w:ascii="Times New Roman" w:hAnsi="Times New Roman" w:cs="Times New Roman"/>
          <w:b/>
        </w:rPr>
        <w:t xml:space="preserve"> </w:t>
      </w:r>
      <w:r w:rsidRPr="00AF2A60">
        <w:rPr>
          <w:rFonts w:ascii="Times New Roman" w:hAnsi="Times New Roman" w:cs="Times New Roman"/>
        </w:rPr>
        <w:t>years of his birth</w:t>
      </w:r>
      <w:r w:rsidR="00DD6640" w:rsidRPr="00AF2A60">
        <w:rPr>
          <w:rFonts w:ascii="Times New Roman" w:hAnsi="Times New Roman" w:cs="Times New Roman"/>
        </w:rPr>
        <w:t>”</w:t>
      </w:r>
      <w:r w:rsidRPr="00AF2A60">
        <w:rPr>
          <w:rFonts w:ascii="Times New Roman" w:hAnsi="Times New Roman" w:cs="Times New Roman"/>
        </w:rPr>
        <w:t xml:space="preserve"> were omitted; and</w:t>
      </w:r>
    </w:p>
    <w:p w14:paraId="26E827D3" w14:textId="169381AD" w:rsidR="00E73E10" w:rsidRPr="00AF2A60" w:rsidRDefault="00E73E10" w:rsidP="007C6302">
      <w:pPr>
        <w:spacing w:after="0" w:line="240" w:lineRule="auto"/>
        <w:ind w:left="720" w:hanging="288"/>
        <w:jc w:val="both"/>
        <w:rPr>
          <w:rFonts w:ascii="Times New Roman" w:hAnsi="Times New Roman" w:cs="Times New Roman"/>
        </w:rPr>
      </w:pPr>
      <w:r w:rsidRPr="00AF2A60">
        <w:rPr>
          <w:rFonts w:ascii="Times New Roman" w:hAnsi="Times New Roman" w:cs="Times New Roman"/>
        </w:rPr>
        <w:t xml:space="preserve">(b) sub-sub-paragraph </w:t>
      </w:r>
      <w:r w:rsidR="00DD6640" w:rsidRPr="00AF2A60">
        <w:rPr>
          <w:rFonts w:ascii="Times New Roman" w:hAnsi="Times New Roman" w:cs="Times New Roman"/>
          <w:smallCaps/>
        </w:rPr>
        <w:t>10b</w:t>
      </w:r>
      <w:r w:rsidRPr="00AF2A60">
        <w:rPr>
          <w:rFonts w:ascii="Times New Roman" w:hAnsi="Times New Roman" w:cs="Times New Roman"/>
        </w:rPr>
        <w:t xml:space="preserve"> (1) (b) (ii) (</w:t>
      </w:r>
      <w:r w:rsidR="006110DF">
        <w:rPr>
          <w:rFonts w:ascii="Times New Roman" w:hAnsi="Times New Roman" w:cs="Times New Roman"/>
          <w:smallCaps/>
        </w:rPr>
        <w:t>b</w:t>
      </w:r>
      <w:r w:rsidRPr="00AF2A60">
        <w:rPr>
          <w:rFonts w:ascii="Times New Roman" w:hAnsi="Times New Roman" w:cs="Times New Roman"/>
        </w:rPr>
        <w:t>) of the amended Act does not apply in relation to the acquisition of Australian citizenship by the person.</w:t>
      </w:r>
    </w:p>
    <w:p w14:paraId="334C94CE" w14:textId="77777777" w:rsidR="00E73E10" w:rsidRPr="00AF2A60" w:rsidRDefault="00E73E1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(6)</w:t>
      </w:r>
      <w:r w:rsidRPr="00AF2A60">
        <w:rPr>
          <w:rFonts w:ascii="Times New Roman" w:hAnsi="Times New Roman" w:cs="Times New Roman"/>
        </w:rPr>
        <w:t xml:space="preserve"> Sections 13 and 14 of the amended Act apply to persons who made application under section 13 or 14 of the Principal Act, being persons whose applications had not been granted or refused before the commencing day, as if those applications had been made under the corresponding provision of section</w:t>
      </w:r>
      <w:r w:rsidR="007C6302" w:rsidRPr="00AF2A60">
        <w:rPr>
          <w:rFonts w:ascii="Times New Roman" w:hAnsi="Times New Roman" w:cs="Times New Roman"/>
        </w:rPr>
        <w:t xml:space="preserve"> </w:t>
      </w:r>
      <w:r w:rsidRPr="00AF2A60">
        <w:rPr>
          <w:rFonts w:ascii="Times New Roman" w:hAnsi="Times New Roman" w:cs="Times New Roman"/>
        </w:rPr>
        <w:t>13 of the amended Act.</w:t>
      </w:r>
    </w:p>
    <w:p w14:paraId="1BF583CC" w14:textId="77777777" w:rsidR="00E73E10" w:rsidRPr="00AF2A60" w:rsidRDefault="00E73E1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(7)</w:t>
      </w:r>
      <w:r w:rsidRPr="00AF2A60">
        <w:rPr>
          <w:rFonts w:ascii="Times New Roman" w:hAnsi="Times New Roman" w:cs="Times New Roman"/>
        </w:rPr>
        <w:t xml:space="preserve"> Sub-section 13 (3) of the amended Act applies to relevant </w:t>
      </w:r>
      <w:proofErr w:type="spellStart"/>
      <w:r w:rsidRPr="00AF2A60">
        <w:rPr>
          <w:rFonts w:ascii="Times New Roman" w:hAnsi="Times New Roman" w:cs="Times New Roman"/>
        </w:rPr>
        <w:t>defence</w:t>
      </w:r>
      <w:proofErr w:type="spellEnd"/>
      <w:r w:rsidRPr="00AF2A60">
        <w:rPr>
          <w:rFonts w:ascii="Times New Roman" w:hAnsi="Times New Roman" w:cs="Times New Roman"/>
        </w:rPr>
        <w:t xml:space="preserve"> service, and to discharge from such service, either before or after the commencing day.</w:t>
      </w:r>
    </w:p>
    <w:p w14:paraId="34CDDE3C" w14:textId="77777777" w:rsidR="00E73E10" w:rsidRPr="00AF2A60" w:rsidRDefault="00DD664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(8)</w:t>
      </w:r>
      <w:r w:rsidR="00E73E10" w:rsidRPr="00AF2A60">
        <w:rPr>
          <w:rFonts w:ascii="Times New Roman" w:hAnsi="Times New Roman" w:cs="Times New Roman"/>
        </w:rPr>
        <w:t xml:space="preserve"> Paragraph 13 (11) (a) of the amended Act, in so far as it relates to an offence with which a person has been charged, applies to an offence with which a person has been charged either before or after the commencing day.</w:t>
      </w:r>
    </w:p>
    <w:p w14:paraId="58D37551" w14:textId="32121468" w:rsidR="00E73E10" w:rsidRPr="00AF2A60" w:rsidRDefault="00DD664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(9)</w:t>
      </w:r>
      <w:r w:rsidR="00E73E10" w:rsidRPr="00AF2A60">
        <w:rPr>
          <w:rFonts w:ascii="Times New Roman" w:hAnsi="Times New Roman" w:cs="Times New Roman"/>
        </w:rPr>
        <w:t xml:space="preserve"> Sub-section 13</w:t>
      </w:r>
      <w:r w:rsidR="006110DF">
        <w:rPr>
          <w:rFonts w:ascii="Times New Roman" w:hAnsi="Times New Roman" w:cs="Times New Roman"/>
        </w:rPr>
        <w:t xml:space="preserve"> </w:t>
      </w:r>
      <w:r w:rsidR="00E73E10" w:rsidRPr="00AF2A60">
        <w:rPr>
          <w:rFonts w:ascii="Times New Roman" w:hAnsi="Times New Roman" w:cs="Times New Roman"/>
        </w:rPr>
        <w:t>(11) of the amended Act, in so far as it relates to a period during which a person has been confined in a prison or psychiatric institution, applies to a person so confined either before or after the commencing day.</w:t>
      </w:r>
    </w:p>
    <w:p w14:paraId="4348963E" w14:textId="77777777" w:rsidR="00E73E10" w:rsidRPr="00AF2A60" w:rsidRDefault="00DD6640" w:rsidP="007C6302">
      <w:pPr>
        <w:spacing w:after="0" w:line="240" w:lineRule="auto"/>
        <w:ind w:firstLine="432"/>
        <w:jc w:val="both"/>
        <w:rPr>
          <w:rFonts w:ascii="Times New Roman" w:hAnsi="Times New Roman" w:cs="Times New Roman"/>
        </w:rPr>
      </w:pPr>
      <w:r w:rsidRPr="00AF2A60">
        <w:rPr>
          <w:rFonts w:ascii="Times New Roman" w:hAnsi="Times New Roman" w:cs="Times New Roman"/>
          <w:b/>
        </w:rPr>
        <w:t>(10)</w:t>
      </w:r>
      <w:r w:rsidR="00E73E10" w:rsidRPr="00AF2A60">
        <w:rPr>
          <w:rFonts w:ascii="Times New Roman" w:hAnsi="Times New Roman" w:cs="Times New Roman"/>
        </w:rPr>
        <w:t xml:space="preserve"> Sub-section 15 (3) of the amended Act has effect, on and after the commencing day, in relation to a person granted a certificate of Australian citizenship before that day under sub-section 14 (8) of the Principal Act by virtue of being the wife or husband of a person referred to in paragraph</w:t>
      </w:r>
      <w:r w:rsidR="007C6302" w:rsidRPr="00AF2A60">
        <w:rPr>
          <w:rFonts w:ascii="Times New Roman" w:hAnsi="Times New Roman" w:cs="Times New Roman"/>
        </w:rPr>
        <w:t xml:space="preserve"> </w:t>
      </w:r>
      <w:r w:rsidR="00E73E10" w:rsidRPr="00AF2A60">
        <w:rPr>
          <w:rFonts w:ascii="Times New Roman" w:hAnsi="Times New Roman" w:cs="Times New Roman"/>
        </w:rPr>
        <w:t>14 (8) (d) of that Act, but who i</w:t>
      </w:r>
      <w:r w:rsidR="007C6302" w:rsidRPr="00AF2A60">
        <w:rPr>
          <w:rFonts w:ascii="Times New Roman" w:hAnsi="Times New Roman" w:cs="Times New Roman"/>
        </w:rPr>
        <w:t>s not, on the commencing day, an</w:t>
      </w:r>
      <w:r w:rsidR="00E73E10" w:rsidRPr="00AF2A60">
        <w:rPr>
          <w:rFonts w:ascii="Times New Roman" w:hAnsi="Times New Roman" w:cs="Times New Roman"/>
        </w:rPr>
        <w:t xml:space="preserve"> Australian citizen by virtue of section 15 of the Principal Act, as if the reference in that first-mentioned sub-section to sub-section 13 (9) of the amended Act included a reference to sub-section 14 (8) of the Principal Act and as if the reference in</w:t>
      </w:r>
    </w:p>
    <w:p w14:paraId="52B89EFD" w14:textId="77777777" w:rsidR="00E73E10" w:rsidRPr="00AF2A60" w:rsidRDefault="00DD6640" w:rsidP="00DD6640">
      <w:pPr>
        <w:spacing w:after="0" w:line="240" w:lineRule="auto"/>
        <w:jc w:val="both"/>
        <w:rPr>
          <w:rFonts w:ascii="Times New Roman" w:hAnsi="Times New Roman" w:cs="Times New Roman"/>
        </w:rPr>
      </w:pPr>
      <w:r w:rsidRPr="00AF2A60">
        <w:rPr>
          <w:rFonts w:ascii="Times New Roman" w:hAnsi="Times New Roman" w:cs="Times New Roman"/>
        </w:rPr>
        <w:br w:type="page"/>
      </w:r>
    </w:p>
    <w:p w14:paraId="0FB84148" w14:textId="77777777" w:rsidR="00E73E10" w:rsidRPr="00AF2A60" w:rsidRDefault="00E73E10" w:rsidP="00DD6640">
      <w:pPr>
        <w:spacing w:after="0" w:line="240" w:lineRule="auto"/>
        <w:jc w:val="both"/>
        <w:rPr>
          <w:rFonts w:ascii="Times New Roman" w:hAnsi="Times New Roman" w:cs="Times New Roman"/>
        </w:rPr>
      </w:pPr>
      <w:r w:rsidRPr="00AF2A60">
        <w:rPr>
          <w:rFonts w:ascii="Times New Roman" w:hAnsi="Times New Roman" w:cs="Times New Roman"/>
        </w:rPr>
        <w:lastRenderedPageBreak/>
        <w:t>that first-mentioned sub-section to sub-paragraph 13 (9) (d) (ii) of the amended Act included a reference to paragraph 14 (8) (d) of the Principal Act.</w:t>
      </w:r>
    </w:p>
    <w:p w14:paraId="2AAD13D1" w14:textId="77777777" w:rsidR="00E73E10" w:rsidRPr="00AF2A60" w:rsidRDefault="00E73E10" w:rsidP="0063001B">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(11) </w:t>
      </w:r>
      <w:r w:rsidRPr="00AF2A60">
        <w:rPr>
          <w:rFonts w:ascii="Times New Roman" w:hAnsi="Times New Roman" w:cs="Times New Roman"/>
        </w:rPr>
        <w:t>Sub-section 15 (4) of the amended Act has effect, on and after the commencing day, in relation to a person whose name was, under sub-section 14 (9) of the Principal Act, included in a certificate of Australian citizenship before that day but who is not, on the commencing day, an Australian citizen by virtue of section 15 of the Principal Act, as if the reference in the first-mentioned sub-section to sub-section 13 (10) of the amended Act included a reference to sub-section 14 (9) of the Principal Act.</w:t>
      </w:r>
    </w:p>
    <w:p w14:paraId="4CDDF64B" w14:textId="77777777" w:rsidR="00E73E10" w:rsidRPr="00AF2A60" w:rsidRDefault="00E73E10" w:rsidP="007D43B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(12) </w:t>
      </w:r>
      <w:r w:rsidRPr="00AF2A60">
        <w:rPr>
          <w:rFonts w:ascii="Times New Roman" w:hAnsi="Times New Roman" w:cs="Times New Roman"/>
        </w:rPr>
        <w:t xml:space="preserve">Sections 17 and </w:t>
      </w:r>
      <w:r w:rsidR="00DD6640" w:rsidRPr="00AF2A60">
        <w:rPr>
          <w:rFonts w:ascii="Times New Roman" w:hAnsi="Times New Roman" w:cs="Times New Roman"/>
          <w:smallCaps/>
        </w:rPr>
        <w:t>23aa</w:t>
      </w:r>
      <w:r w:rsidRPr="00AF2A60">
        <w:rPr>
          <w:rFonts w:ascii="Times New Roman" w:hAnsi="Times New Roman" w:cs="Times New Roman"/>
        </w:rPr>
        <w:t xml:space="preserve"> of the amended Act do not apply to an act or thing done before the commencing day.</w:t>
      </w:r>
    </w:p>
    <w:p w14:paraId="7A3E6C04" w14:textId="676EFE47" w:rsidR="00E73E10" w:rsidRPr="00AF2A60" w:rsidRDefault="00E73E10" w:rsidP="007D43B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(13) </w:t>
      </w:r>
      <w:r w:rsidRPr="00AF2A60">
        <w:rPr>
          <w:rFonts w:ascii="Times New Roman" w:hAnsi="Times New Roman" w:cs="Times New Roman"/>
        </w:rPr>
        <w:t>Sub-section 18</w:t>
      </w:r>
      <w:r w:rsidR="006110DF">
        <w:rPr>
          <w:rFonts w:ascii="Times New Roman" w:hAnsi="Times New Roman" w:cs="Times New Roman"/>
        </w:rPr>
        <w:t xml:space="preserve"> </w:t>
      </w:r>
      <w:r w:rsidRPr="00AF2A60">
        <w:rPr>
          <w:rFonts w:ascii="Times New Roman" w:hAnsi="Times New Roman" w:cs="Times New Roman"/>
        </w:rPr>
        <w:t>(1) of the amended Act, in so far as it relates to a person born in a foreign country, applies to a person born either before or after the commencing day.</w:t>
      </w:r>
    </w:p>
    <w:p w14:paraId="47C2CE50" w14:textId="77777777" w:rsidR="00E73E10" w:rsidRPr="00AF2A60" w:rsidRDefault="00E73E10" w:rsidP="007D43B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(14) </w:t>
      </w:r>
      <w:r w:rsidRPr="00AF2A60">
        <w:rPr>
          <w:rFonts w:ascii="Times New Roman" w:hAnsi="Times New Roman" w:cs="Times New Roman"/>
        </w:rPr>
        <w:t>Sub-paragraph 21 (1) (a) (</w:t>
      </w:r>
      <w:proofErr w:type="spellStart"/>
      <w:r w:rsidRPr="00AF2A60">
        <w:rPr>
          <w:rFonts w:ascii="Times New Roman" w:hAnsi="Times New Roman" w:cs="Times New Roman"/>
        </w:rPr>
        <w:t>i</w:t>
      </w:r>
      <w:proofErr w:type="spellEnd"/>
      <w:r w:rsidRPr="00AF2A60">
        <w:rPr>
          <w:rFonts w:ascii="Times New Roman" w:hAnsi="Times New Roman" w:cs="Times New Roman"/>
        </w:rPr>
        <w:t>) of the amended Act applies to convictions that occurred either before or after the commencing day.</w:t>
      </w:r>
    </w:p>
    <w:p w14:paraId="1771AC74" w14:textId="77777777" w:rsidR="00E73E10" w:rsidRPr="00AF2A60" w:rsidRDefault="00E73E10" w:rsidP="007D43B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(15) </w:t>
      </w:r>
      <w:r w:rsidRPr="00AF2A60">
        <w:rPr>
          <w:rFonts w:ascii="Times New Roman" w:hAnsi="Times New Roman" w:cs="Times New Roman"/>
        </w:rPr>
        <w:t>Sub-paragraph 21 (1) (a) (ii) of the amended Act applies to applications furnished after the commencing day.</w:t>
      </w:r>
    </w:p>
    <w:p w14:paraId="7EF1AC5D" w14:textId="77777777" w:rsidR="00E73E10" w:rsidRPr="00AF2A60" w:rsidRDefault="00E73E10" w:rsidP="007D43B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(16) </w:t>
      </w:r>
      <w:r w:rsidRPr="00AF2A60">
        <w:rPr>
          <w:rFonts w:ascii="Times New Roman" w:hAnsi="Times New Roman" w:cs="Times New Roman"/>
        </w:rPr>
        <w:t>Sub-section 23 (1) of the amended Act does not apply in relation to a person who ceased to be an Australian citizen under section 17, 18 or 19 of the Principal Act before the commencing day.</w:t>
      </w:r>
    </w:p>
    <w:p w14:paraId="186E5DE7" w14:textId="77777777" w:rsidR="00E73E10" w:rsidRPr="00AF2A60" w:rsidRDefault="00E73E10" w:rsidP="007D43B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(17) </w:t>
      </w:r>
      <w:r w:rsidRPr="00AF2A60">
        <w:rPr>
          <w:rFonts w:ascii="Times New Roman" w:hAnsi="Times New Roman" w:cs="Times New Roman"/>
        </w:rPr>
        <w:t>Sub-section 36 (1) of the amended Act does not apply in relation to a statement furnished before the commencing day.</w:t>
      </w:r>
    </w:p>
    <w:p w14:paraId="5D1532F8" w14:textId="77777777" w:rsidR="00E73E10" w:rsidRPr="00AF2A60" w:rsidRDefault="00E73E10" w:rsidP="007D43B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(18) </w:t>
      </w:r>
      <w:r w:rsidRPr="00AF2A60">
        <w:rPr>
          <w:rFonts w:ascii="Times New Roman" w:hAnsi="Times New Roman" w:cs="Times New Roman"/>
        </w:rPr>
        <w:t>Section 47</w:t>
      </w:r>
      <w:r w:rsidR="00DD6640" w:rsidRPr="00AF2A60">
        <w:rPr>
          <w:rFonts w:ascii="Times New Roman" w:hAnsi="Times New Roman" w:cs="Times New Roman"/>
          <w:smallCaps/>
        </w:rPr>
        <w:t xml:space="preserve">a </w:t>
      </w:r>
      <w:r w:rsidRPr="00AF2A60">
        <w:rPr>
          <w:rFonts w:ascii="Times New Roman" w:hAnsi="Times New Roman" w:cs="Times New Roman"/>
        </w:rPr>
        <w:t>of the amended Act applies to a certificate of Australian citizenship granted either before or after the commencing day.</w:t>
      </w:r>
    </w:p>
    <w:p w14:paraId="11513BF3" w14:textId="77777777" w:rsidR="00E73E10" w:rsidRPr="00AF2A60" w:rsidRDefault="00E73E10" w:rsidP="007D43B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(19) </w:t>
      </w:r>
      <w:r w:rsidRPr="00AF2A60">
        <w:rPr>
          <w:rFonts w:ascii="Times New Roman" w:hAnsi="Times New Roman" w:cs="Times New Roman"/>
        </w:rPr>
        <w:t>Section 52</w:t>
      </w:r>
      <w:r w:rsidR="00DD6640" w:rsidRPr="00AF2A60">
        <w:rPr>
          <w:rFonts w:ascii="Times New Roman" w:hAnsi="Times New Roman" w:cs="Times New Roman"/>
          <w:smallCaps/>
        </w:rPr>
        <w:t xml:space="preserve">a </w:t>
      </w:r>
      <w:r w:rsidRPr="00AF2A60">
        <w:rPr>
          <w:rFonts w:ascii="Times New Roman" w:hAnsi="Times New Roman" w:cs="Times New Roman"/>
        </w:rPr>
        <w:t>of the amended Act applies to decisions made on or after the commencing day.</w:t>
      </w:r>
    </w:p>
    <w:p w14:paraId="7475834F" w14:textId="77777777" w:rsidR="00E73E10" w:rsidRPr="00AF2A60" w:rsidRDefault="00E73E10" w:rsidP="007D43BF">
      <w:pPr>
        <w:spacing w:after="0" w:line="240" w:lineRule="auto"/>
        <w:ind w:firstLine="432"/>
        <w:jc w:val="both"/>
        <w:rPr>
          <w:rFonts w:ascii="Times New Roman" w:hAnsi="Times New Roman" w:cs="Times New Roman"/>
        </w:rPr>
      </w:pPr>
      <w:r w:rsidRPr="00AF2A60">
        <w:rPr>
          <w:rFonts w:ascii="Times New Roman" w:hAnsi="Times New Roman" w:cs="Times New Roman"/>
          <w:b/>
        </w:rPr>
        <w:t xml:space="preserve">(20) </w:t>
      </w:r>
      <w:r w:rsidRPr="00AF2A60">
        <w:rPr>
          <w:rFonts w:ascii="Times New Roman" w:hAnsi="Times New Roman" w:cs="Times New Roman"/>
        </w:rPr>
        <w:t xml:space="preserve">A person who, immediately before the commencing day or the day fixed for the purposes of sub-section 2 (2), was, or had ceased to be, an Australian citizen by virtue of a provision of the Principal Act repealed by this Act, does not cease to be, or again become, as the case may be, an Australian citizen by reason of the repeal of that provision but nothing in this sub-section affects the application of section 8 of the </w:t>
      </w:r>
      <w:r w:rsidR="00DD6640" w:rsidRPr="00AF2A60">
        <w:rPr>
          <w:rFonts w:ascii="Times New Roman" w:hAnsi="Times New Roman" w:cs="Times New Roman"/>
          <w:i/>
        </w:rPr>
        <w:t>Acts Interpretation Act 1901.</w:t>
      </w:r>
    </w:p>
    <w:p w14:paraId="5B3B6A14" w14:textId="77777777" w:rsidR="00F052C7" w:rsidRPr="00AF2A60" w:rsidRDefault="00F052C7" w:rsidP="00F052C7">
      <w:pPr>
        <w:pBdr>
          <w:bottom w:val="single" w:sz="4" w:space="1" w:color="auto"/>
        </w:pBdr>
        <w:spacing w:after="0" w:line="240" w:lineRule="auto"/>
        <w:ind w:left="3456" w:right="3456"/>
        <w:jc w:val="center"/>
        <w:rPr>
          <w:rFonts w:ascii="Times New Roman" w:hAnsi="Times New Roman" w:cs="Times New Roman"/>
        </w:rPr>
      </w:pPr>
    </w:p>
    <w:p w14:paraId="11616F30" w14:textId="77777777" w:rsidR="00BA3024" w:rsidRPr="006110DF" w:rsidRDefault="00DD6640" w:rsidP="00BA3024">
      <w:pPr>
        <w:tabs>
          <w:tab w:val="left" w:pos="4050"/>
        </w:tabs>
        <w:spacing w:after="0" w:line="240" w:lineRule="auto"/>
        <w:jc w:val="right"/>
        <w:rPr>
          <w:rFonts w:ascii="Times New Roman" w:hAnsi="Times New Roman" w:cs="Times New Roman"/>
          <w:sz w:val="20"/>
          <w:szCs w:val="20"/>
        </w:rPr>
      </w:pPr>
      <w:r w:rsidRPr="00AF2A60">
        <w:rPr>
          <w:rFonts w:ascii="Times New Roman" w:hAnsi="Times New Roman" w:cs="Times New Roman"/>
        </w:rPr>
        <w:br w:type="page"/>
      </w:r>
      <w:r w:rsidR="00BA3024" w:rsidRPr="00AF2A60">
        <w:rPr>
          <w:rFonts w:ascii="Times New Roman" w:hAnsi="Times New Roman" w:cs="Times New Roman"/>
          <w:b/>
        </w:rPr>
        <w:lastRenderedPageBreak/>
        <w:t>THE SCHEDULE</w:t>
      </w:r>
      <w:r w:rsidR="00BA3024" w:rsidRPr="00AF2A60">
        <w:rPr>
          <w:rFonts w:ascii="Times New Roman" w:hAnsi="Times New Roman" w:cs="Times New Roman"/>
        </w:rPr>
        <w:tab/>
      </w:r>
      <w:r w:rsidR="00BA3024" w:rsidRPr="006110DF">
        <w:rPr>
          <w:rFonts w:ascii="Times New Roman" w:hAnsi="Times New Roman" w:cs="Times New Roman"/>
          <w:sz w:val="20"/>
          <w:szCs w:val="20"/>
        </w:rPr>
        <w:t>Section 38</w:t>
      </w:r>
    </w:p>
    <w:p w14:paraId="61F349D2" w14:textId="77777777" w:rsidR="00BA3024" w:rsidRPr="006110DF" w:rsidRDefault="00BA3024" w:rsidP="00157BF9">
      <w:pPr>
        <w:spacing w:after="60" w:line="240" w:lineRule="auto"/>
        <w:jc w:val="center"/>
        <w:rPr>
          <w:rFonts w:ascii="Times New Roman" w:hAnsi="Times New Roman" w:cs="Times New Roman"/>
          <w:sz w:val="20"/>
          <w:szCs w:val="20"/>
        </w:rPr>
      </w:pPr>
      <w:r w:rsidRPr="006110DF">
        <w:rPr>
          <w:rFonts w:ascii="Times New Roman" w:hAnsi="Times New Roman" w:cs="Times New Roman"/>
          <w:sz w:val="20"/>
          <w:szCs w:val="20"/>
        </w:rPr>
        <w:t>FORMAL AMENDMENTS</w:t>
      </w:r>
    </w:p>
    <w:tbl>
      <w:tblPr>
        <w:tblW w:w="5000" w:type="pct"/>
        <w:tblCellMar>
          <w:left w:w="40" w:type="dxa"/>
          <w:right w:w="40" w:type="dxa"/>
        </w:tblCellMar>
        <w:tblLook w:val="04A0" w:firstRow="1" w:lastRow="0" w:firstColumn="1" w:lastColumn="0" w:noHBand="0" w:noVBand="1"/>
      </w:tblPr>
      <w:tblGrid>
        <w:gridCol w:w="2658"/>
        <w:gridCol w:w="2800"/>
        <w:gridCol w:w="2643"/>
      </w:tblGrid>
      <w:tr w:rsidR="00E73E10" w:rsidRPr="006110DF" w14:paraId="05CD2BEE" w14:textId="77777777" w:rsidTr="00BA3024">
        <w:trPr>
          <w:trHeight w:val="20"/>
        </w:trPr>
        <w:tc>
          <w:tcPr>
            <w:tcW w:w="1641" w:type="pct"/>
            <w:tcBorders>
              <w:top w:val="single" w:sz="6" w:space="0" w:color="auto"/>
              <w:bottom w:val="single" w:sz="6" w:space="0" w:color="auto"/>
            </w:tcBorders>
          </w:tcPr>
          <w:p w14:paraId="4D63DEC5"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Provision amended</w:t>
            </w:r>
          </w:p>
        </w:tc>
        <w:tc>
          <w:tcPr>
            <w:tcW w:w="1728" w:type="pct"/>
            <w:tcBorders>
              <w:top w:val="single" w:sz="6" w:space="0" w:color="auto"/>
              <w:bottom w:val="single" w:sz="6" w:space="0" w:color="auto"/>
            </w:tcBorders>
          </w:tcPr>
          <w:p w14:paraId="0B661179"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Omit—</w:t>
            </w:r>
          </w:p>
        </w:tc>
        <w:tc>
          <w:tcPr>
            <w:tcW w:w="1631" w:type="pct"/>
            <w:tcBorders>
              <w:top w:val="single" w:sz="6" w:space="0" w:color="auto"/>
              <w:bottom w:val="single" w:sz="6" w:space="0" w:color="auto"/>
            </w:tcBorders>
          </w:tcPr>
          <w:p w14:paraId="65B903A1"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Substitute—</w:t>
            </w:r>
          </w:p>
        </w:tc>
      </w:tr>
      <w:tr w:rsidR="00E73E10" w:rsidRPr="006110DF" w14:paraId="4442E845" w14:textId="77777777" w:rsidTr="00BA3024">
        <w:trPr>
          <w:trHeight w:val="253"/>
        </w:trPr>
        <w:tc>
          <w:tcPr>
            <w:tcW w:w="1641" w:type="pct"/>
            <w:vMerge w:val="restart"/>
            <w:tcBorders>
              <w:top w:val="single" w:sz="6" w:space="0" w:color="auto"/>
            </w:tcBorders>
          </w:tcPr>
          <w:p w14:paraId="2B1B0747" w14:textId="0B544413" w:rsidR="00E73E10" w:rsidRPr="006110DF" w:rsidRDefault="00E73E10" w:rsidP="006110DF">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5</w:t>
            </w:r>
            <w:r w:rsidR="006110DF">
              <w:rPr>
                <w:rFonts w:ascii="Times New Roman" w:hAnsi="Times New Roman" w:cs="Times New Roman"/>
                <w:sz w:val="20"/>
                <w:szCs w:val="20"/>
              </w:rPr>
              <w:t xml:space="preserve"> </w:t>
            </w:r>
            <w:r w:rsidRPr="006110DF">
              <w:rPr>
                <w:rFonts w:ascii="Times New Roman" w:hAnsi="Times New Roman" w:cs="Times New Roman"/>
                <w:sz w:val="20"/>
                <w:szCs w:val="20"/>
              </w:rPr>
              <w:t xml:space="preserve">(1) (paragraph (b) of the definition of </w:t>
            </w:r>
            <w:r w:rsidR="00DD6640" w:rsidRPr="006110DF">
              <w:rPr>
                <w:rFonts w:ascii="Times New Roman" w:hAnsi="Times New Roman" w:cs="Times New Roman"/>
                <w:sz w:val="20"/>
                <w:szCs w:val="20"/>
              </w:rPr>
              <w:t>“</w:t>
            </w:r>
            <w:r w:rsidRPr="006110DF">
              <w:rPr>
                <w:rFonts w:ascii="Times New Roman" w:hAnsi="Times New Roman" w:cs="Times New Roman"/>
                <w:sz w:val="20"/>
                <w:szCs w:val="20"/>
              </w:rPr>
              <w:t>Australian consulate</w:t>
            </w:r>
            <w:r w:rsidR="00DD6640" w:rsidRPr="006110DF">
              <w:rPr>
                <w:rFonts w:ascii="Times New Roman" w:hAnsi="Times New Roman" w:cs="Times New Roman"/>
                <w:sz w:val="20"/>
                <w:szCs w:val="20"/>
              </w:rPr>
              <w:t>”</w:t>
            </w:r>
            <w:r w:rsidRPr="006110DF">
              <w:rPr>
                <w:rFonts w:ascii="Times New Roman" w:hAnsi="Times New Roman" w:cs="Times New Roman"/>
                <w:sz w:val="20"/>
                <w:szCs w:val="20"/>
              </w:rPr>
              <w:t>)</w:t>
            </w:r>
          </w:p>
        </w:tc>
        <w:tc>
          <w:tcPr>
            <w:tcW w:w="1728" w:type="pct"/>
            <w:vMerge w:val="restart"/>
            <w:tcBorders>
              <w:top w:val="single" w:sz="6" w:space="0" w:color="auto"/>
            </w:tcBorders>
          </w:tcPr>
          <w:p w14:paraId="46F30303"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last preceding paragraph</w:t>
            </w:r>
            <w:r w:rsidRPr="006110DF">
              <w:rPr>
                <w:rFonts w:ascii="Times New Roman" w:hAnsi="Times New Roman" w:cs="Times New Roman"/>
                <w:sz w:val="20"/>
                <w:szCs w:val="20"/>
              </w:rPr>
              <w:t>”</w:t>
            </w:r>
          </w:p>
        </w:tc>
        <w:tc>
          <w:tcPr>
            <w:tcW w:w="1631" w:type="pct"/>
            <w:vMerge w:val="restart"/>
            <w:tcBorders>
              <w:top w:val="single" w:sz="6" w:space="0" w:color="auto"/>
            </w:tcBorders>
          </w:tcPr>
          <w:p w14:paraId="73C76A38"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paragraph (a)</w:t>
            </w:r>
            <w:r w:rsidRPr="006110DF">
              <w:rPr>
                <w:rFonts w:ascii="Times New Roman" w:hAnsi="Times New Roman" w:cs="Times New Roman"/>
                <w:sz w:val="20"/>
                <w:szCs w:val="20"/>
              </w:rPr>
              <w:t>”</w:t>
            </w:r>
          </w:p>
        </w:tc>
      </w:tr>
      <w:tr w:rsidR="00E73E10" w:rsidRPr="006110DF" w14:paraId="1C40D4F7" w14:textId="77777777" w:rsidTr="00BA3024">
        <w:trPr>
          <w:trHeight w:val="253"/>
        </w:trPr>
        <w:tc>
          <w:tcPr>
            <w:tcW w:w="1641" w:type="pct"/>
            <w:vMerge/>
            <w:tcBorders>
              <w:top w:val="single" w:sz="6" w:space="0" w:color="auto"/>
            </w:tcBorders>
          </w:tcPr>
          <w:p w14:paraId="55D577B5"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Borders>
              <w:top w:val="single" w:sz="6" w:space="0" w:color="auto"/>
            </w:tcBorders>
          </w:tcPr>
          <w:p w14:paraId="795E3005"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Borders>
              <w:top w:val="single" w:sz="6" w:space="0" w:color="auto"/>
            </w:tcBorders>
          </w:tcPr>
          <w:p w14:paraId="2D6524C8"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366B98E8" w14:textId="77777777" w:rsidTr="00BA3024">
        <w:trPr>
          <w:trHeight w:val="253"/>
        </w:trPr>
        <w:tc>
          <w:tcPr>
            <w:tcW w:w="1641" w:type="pct"/>
            <w:vMerge/>
            <w:tcBorders>
              <w:top w:val="single" w:sz="6" w:space="0" w:color="auto"/>
            </w:tcBorders>
          </w:tcPr>
          <w:p w14:paraId="7E36C611"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Borders>
              <w:top w:val="single" w:sz="6" w:space="0" w:color="auto"/>
            </w:tcBorders>
          </w:tcPr>
          <w:p w14:paraId="16597F2D"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Borders>
              <w:top w:val="single" w:sz="6" w:space="0" w:color="auto"/>
            </w:tcBorders>
          </w:tcPr>
          <w:p w14:paraId="0270A4B6"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1B76F9B2" w14:textId="77777777" w:rsidTr="00BA3024">
        <w:trPr>
          <w:trHeight w:val="253"/>
        </w:trPr>
        <w:tc>
          <w:tcPr>
            <w:tcW w:w="1641" w:type="pct"/>
            <w:vMerge w:val="restart"/>
          </w:tcPr>
          <w:p w14:paraId="58D5DE5D"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5 (3) (aa)</w:t>
            </w:r>
          </w:p>
        </w:tc>
        <w:tc>
          <w:tcPr>
            <w:tcW w:w="1728" w:type="pct"/>
            <w:vMerge w:val="restart"/>
          </w:tcPr>
          <w:p w14:paraId="1FC07DB7" w14:textId="77777777" w:rsidR="00CD11BD"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26th January, 1949</w:t>
            </w:r>
            <w:r w:rsidRPr="006110DF">
              <w:rPr>
                <w:rFonts w:ascii="Times New Roman" w:hAnsi="Times New Roman" w:cs="Times New Roman"/>
                <w:sz w:val="20"/>
                <w:szCs w:val="20"/>
              </w:rPr>
              <w:t>”</w:t>
            </w:r>
          </w:p>
          <w:p w14:paraId="36A3867C"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 and (3) of section 10</w:t>
            </w:r>
            <w:r w:rsidRPr="006110DF">
              <w:rPr>
                <w:rFonts w:ascii="Times New Roman" w:hAnsi="Times New Roman" w:cs="Times New Roman"/>
                <w:sz w:val="20"/>
                <w:szCs w:val="20"/>
              </w:rPr>
              <w:t>”</w:t>
            </w:r>
          </w:p>
        </w:tc>
        <w:tc>
          <w:tcPr>
            <w:tcW w:w="1631" w:type="pct"/>
            <w:vMerge w:val="restart"/>
          </w:tcPr>
          <w:p w14:paraId="3A6B14F2" w14:textId="77777777" w:rsidR="00E8758B"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 January 1949</w:t>
            </w:r>
            <w:r w:rsidRPr="006110DF">
              <w:rPr>
                <w:rFonts w:ascii="Times New Roman" w:hAnsi="Times New Roman" w:cs="Times New Roman"/>
                <w:sz w:val="20"/>
                <w:szCs w:val="20"/>
              </w:rPr>
              <w:t>”</w:t>
            </w:r>
          </w:p>
          <w:p w14:paraId="390F4FD9" w14:textId="300DAD44" w:rsidR="00E73E10" w:rsidRPr="006110DF" w:rsidRDefault="00DD6640" w:rsidP="006110DF">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10</w:t>
            </w:r>
            <w:r w:rsidR="006110DF">
              <w:rPr>
                <w:rFonts w:ascii="Times New Roman" w:hAnsi="Times New Roman" w:cs="Times New Roman"/>
                <w:sz w:val="20"/>
                <w:szCs w:val="20"/>
              </w:rPr>
              <w:t xml:space="preserve"> </w:t>
            </w:r>
            <w:r w:rsidR="00E73E10" w:rsidRPr="006110DF">
              <w:rPr>
                <w:rFonts w:ascii="Times New Roman" w:hAnsi="Times New Roman" w:cs="Times New Roman"/>
                <w:sz w:val="20"/>
                <w:szCs w:val="20"/>
              </w:rPr>
              <w:t>(2) and (3)</w:t>
            </w:r>
            <w:r w:rsidRPr="006110DF">
              <w:rPr>
                <w:rFonts w:ascii="Times New Roman" w:hAnsi="Times New Roman" w:cs="Times New Roman"/>
                <w:sz w:val="20"/>
                <w:szCs w:val="20"/>
              </w:rPr>
              <w:t>”</w:t>
            </w:r>
          </w:p>
        </w:tc>
      </w:tr>
      <w:tr w:rsidR="00E73E10" w:rsidRPr="006110DF" w14:paraId="5718BA0B" w14:textId="77777777" w:rsidTr="00BA3024">
        <w:trPr>
          <w:trHeight w:val="253"/>
        </w:trPr>
        <w:tc>
          <w:tcPr>
            <w:tcW w:w="1641" w:type="pct"/>
            <w:vMerge/>
          </w:tcPr>
          <w:p w14:paraId="3E55EE8A"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Pr>
          <w:p w14:paraId="01AD0BEA"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Pr>
          <w:p w14:paraId="66AEB312"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3946CF50" w14:textId="77777777" w:rsidTr="00BA3024">
        <w:trPr>
          <w:trHeight w:val="253"/>
        </w:trPr>
        <w:tc>
          <w:tcPr>
            <w:tcW w:w="1641" w:type="pct"/>
            <w:vMerge w:val="restart"/>
          </w:tcPr>
          <w:p w14:paraId="6AA6162E"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5 (4)</w:t>
            </w:r>
          </w:p>
        </w:tc>
        <w:tc>
          <w:tcPr>
            <w:tcW w:w="1728" w:type="pct"/>
            <w:vMerge w:val="restart"/>
          </w:tcPr>
          <w:p w14:paraId="00ADC8EB"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(1) of this section</w:t>
            </w:r>
            <w:r w:rsidRPr="006110DF">
              <w:rPr>
                <w:rFonts w:ascii="Times New Roman" w:hAnsi="Times New Roman" w:cs="Times New Roman"/>
                <w:sz w:val="20"/>
                <w:szCs w:val="20"/>
              </w:rPr>
              <w:t>”</w:t>
            </w:r>
            <w:r w:rsidR="00E73E10" w:rsidRPr="006110DF">
              <w:rPr>
                <w:rFonts w:ascii="Times New Roman" w:hAnsi="Times New Roman" w:cs="Times New Roman"/>
                <w:sz w:val="20"/>
                <w:szCs w:val="20"/>
              </w:rPr>
              <w:t xml:space="preserve"> </w:t>
            </w:r>
            <w:r w:rsidRPr="006110DF">
              <w:rPr>
                <w:rFonts w:ascii="Times New Roman" w:hAnsi="Times New Roman" w:cs="Times New Roman"/>
                <w:smallCaps/>
                <w:sz w:val="20"/>
                <w:szCs w:val="20"/>
              </w:rPr>
              <w:t xml:space="preserve">“(1) </w:t>
            </w:r>
            <w:r w:rsidR="00E73E10" w:rsidRPr="006110DF">
              <w:rPr>
                <w:rFonts w:ascii="Times New Roman" w:hAnsi="Times New Roman" w:cs="Times New Roman"/>
                <w:sz w:val="20"/>
                <w:szCs w:val="20"/>
              </w:rPr>
              <w:t>and (3) of section 25</w:t>
            </w:r>
            <w:r w:rsidRPr="006110DF">
              <w:rPr>
                <w:rFonts w:ascii="Times New Roman" w:hAnsi="Times New Roman" w:cs="Times New Roman"/>
                <w:sz w:val="20"/>
                <w:szCs w:val="20"/>
              </w:rPr>
              <w:t>”</w:t>
            </w:r>
          </w:p>
        </w:tc>
        <w:tc>
          <w:tcPr>
            <w:tcW w:w="1631" w:type="pct"/>
            <w:vMerge w:val="restart"/>
          </w:tcPr>
          <w:p w14:paraId="2601898F" w14:textId="77777777" w:rsidR="00E8758B"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(1)</w:t>
            </w:r>
            <w:r w:rsidRPr="006110DF">
              <w:rPr>
                <w:rFonts w:ascii="Times New Roman" w:hAnsi="Times New Roman" w:cs="Times New Roman"/>
                <w:sz w:val="20"/>
                <w:szCs w:val="20"/>
              </w:rPr>
              <w:t>”</w:t>
            </w:r>
          </w:p>
          <w:p w14:paraId="2406F08B" w14:textId="77777777" w:rsidR="00E73E10" w:rsidRPr="006110DF" w:rsidRDefault="00DD6640" w:rsidP="00597DE2">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25 (</w:t>
            </w:r>
            <w:r w:rsidR="00597DE2" w:rsidRPr="006110DF">
              <w:rPr>
                <w:rFonts w:ascii="Times New Roman" w:hAnsi="Times New Roman" w:cs="Times New Roman"/>
                <w:sz w:val="20"/>
                <w:szCs w:val="20"/>
              </w:rPr>
              <w:t>1</w:t>
            </w:r>
            <w:r w:rsidR="00E73E10" w:rsidRPr="006110DF">
              <w:rPr>
                <w:rFonts w:ascii="Times New Roman" w:hAnsi="Times New Roman" w:cs="Times New Roman"/>
                <w:sz w:val="20"/>
                <w:szCs w:val="20"/>
              </w:rPr>
              <w:t>)</w:t>
            </w:r>
            <w:r w:rsidR="00157BF9" w:rsidRPr="006110DF">
              <w:rPr>
                <w:rFonts w:ascii="Times New Roman" w:hAnsi="Times New Roman" w:cs="Times New Roman"/>
                <w:sz w:val="20"/>
                <w:szCs w:val="20"/>
              </w:rPr>
              <w:t xml:space="preserve"> </w:t>
            </w:r>
            <w:r w:rsidR="00E73E10" w:rsidRPr="006110DF">
              <w:rPr>
                <w:rFonts w:ascii="Times New Roman" w:hAnsi="Times New Roman" w:cs="Times New Roman"/>
                <w:sz w:val="20"/>
                <w:szCs w:val="20"/>
              </w:rPr>
              <w:t>and</w:t>
            </w:r>
            <w:r w:rsidR="00157BF9" w:rsidRPr="006110DF">
              <w:rPr>
                <w:rFonts w:ascii="Times New Roman" w:hAnsi="Times New Roman" w:cs="Times New Roman"/>
                <w:sz w:val="20"/>
                <w:szCs w:val="20"/>
              </w:rPr>
              <w:t xml:space="preserve"> </w:t>
            </w:r>
            <w:r w:rsidR="00E73E10" w:rsidRPr="006110DF">
              <w:rPr>
                <w:rFonts w:ascii="Times New Roman" w:hAnsi="Times New Roman" w:cs="Times New Roman"/>
                <w:sz w:val="20"/>
                <w:szCs w:val="20"/>
              </w:rPr>
              <w:t>(3)</w:t>
            </w:r>
            <w:r w:rsidRPr="006110DF">
              <w:rPr>
                <w:rFonts w:ascii="Times New Roman" w:hAnsi="Times New Roman" w:cs="Times New Roman"/>
                <w:sz w:val="20"/>
                <w:szCs w:val="20"/>
              </w:rPr>
              <w:t>”</w:t>
            </w:r>
          </w:p>
        </w:tc>
      </w:tr>
      <w:tr w:rsidR="00E73E10" w:rsidRPr="006110DF" w14:paraId="04488A7C" w14:textId="77777777" w:rsidTr="00BA3024">
        <w:trPr>
          <w:trHeight w:val="253"/>
        </w:trPr>
        <w:tc>
          <w:tcPr>
            <w:tcW w:w="1641" w:type="pct"/>
            <w:vMerge/>
          </w:tcPr>
          <w:p w14:paraId="6C8C04D7"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Pr>
          <w:p w14:paraId="52A2AD48"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Pr>
          <w:p w14:paraId="45DE82B1"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22CECE0C" w14:textId="77777777" w:rsidTr="00BA3024">
        <w:trPr>
          <w:trHeight w:val="20"/>
        </w:trPr>
        <w:tc>
          <w:tcPr>
            <w:tcW w:w="1641" w:type="pct"/>
          </w:tcPr>
          <w:p w14:paraId="6DF563C7" w14:textId="24D8127B" w:rsidR="00E73E10" w:rsidRPr="006110DF" w:rsidRDefault="00E73E10" w:rsidP="006110DF">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8</w:t>
            </w:r>
            <w:r w:rsidR="006110DF">
              <w:rPr>
                <w:rFonts w:ascii="Times New Roman" w:hAnsi="Times New Roman" w:cs="Times New Roman"/>
                <w:sz w:val="20"/>
                <w:szCs w:val="20"/>
              </w:rPr>
              <w:t xml:space="preserve"> </w:t>
            </w:r>
            <w:r w:rsidRPr="006110DF">
              <w:rPr>
                <w:rFonts w:ascii="Times New Roman" w:hAnsi="Times New Roman" w:cs="Times New Roman"/>
                <w:sz w:val="20"/>
                <w:szCs w:val="20"/>
              </w:rPr>
              <w:t>(1)</w:t>
            </w:r>
          </w:p>
        </w:tc>
        <w:tc>
          <w:tcPr>
            <w:tcW w:w="1728" w:type="pct"/>
          </w:tcPr>
          <w:p w14:paraId="7A01B3FD"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26th January, 1949</w:t>
            </w:r>
            <w:r w:rsidRPr="006110DF">
              <w:rPr>
                <w:rFonts w:ascii="Times New Roman" w:hAnsi="Times New Roman" w:cs="Times New Roman"/>
                <w:sz w:val="20"/>
                <w:szCs w:val="20"/>
              </w:rPr>
              <w:t>”</w:t>
            </w:r>
          </w:p>
        </w:tc>
        <w:tc>
          <w:tcPr>
            <w:tcW w:w="1631" w:type="pct"/>
          </w:tcPr>
          <w:p w14:paraId="2E62E3ED"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 January 1949</w:t>
            </w:r>
            <w:r w:rsidRPr="006110DF">
              <w:rPr>
                <w:rFonts w:ascii="Times New Roman" w:hAnsi="Times New Roman" w:cs="Times New Roman"/>
                <w:sz w:val="20"/>
                <w:szCs w:val="20"/>
              </w:rPr>
              <w:t>”</w:t>
            </w:r>
          </w:p>
        </w:tc>
      </w:tr>
      <w:tr w:rsidR="00E73E10" w:rsidRPr="006110DF" w14:paraId="7712308E" w14:textId="77777777" w:rsidTr="00BA3024">
        <w:trPr>
          <w:trHeight w:val="20"/>
        </w:trPr>
        <w:tc>
          <w:tcPr>
            <w:tcW w:w="1641" w:type="pct"/>
          </w:tcPr>
          <w:p w14:paraId="72C358C1"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8 (</w:t>
            </w:r>
            <w:r w:rsidR="00DD6640" w:rsidRPr="006110DF">
              <w:rPr>
                <w:rFonts w:ascii="Times New Roman" w:hAnsi="Times New Roman" w:cs="Times New Roman"/>
                <w:smallCaps/>
                <w:sz w:val="20"/>
                <w:szCs w:val="20"/>
              </w:rPr>
              <w:t>1</w:t>
            </w:r>
            <w:r w:rsidRPr="006110DF">
              <w:rPr>
                <w:rFonts w:ascii="Times New Roman" w:hAnsi="Times New Roman" w:cs="Times New Roman"/>
                <w:sz w:val="20"/>
                <w:szCs w:val="20"/>
              </w:rPr>
              <w:t>) (a)</w:t>
            </w:r>
          </w:p>
        </w:tc>
        <w:tc>
          <w:tcPr>
            <w:tcW w:w="1728" w:type="pct"/>
          </w:tcPr>
          <w:p w14:paraId="4B30DF5F"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mallCaps/>
                <w:sz w:val="20"/>
                <w:szCs w:val="20"/>
              </w:rPr>
              <w:t xml:space="preserve">“(1) </w:t>
            </w:r>
            <w:r w:rsidR="00E73E10" w:rsidRPr="006110DF">
              <w:rPr>
                <w:rFonts w:ascii="Times New Roman" w:hAnsi="Times New Roman" w:cs="Times New Roman"/>
                <w:sz w:val="20"/>
                <w:szCs w:val="20"/>
              </w:rPr>
              <w:t>of section 8</w:t>
            </w:r>
            <w:r w:rsidRPr="006110DF">
              <w:rPr>
                <w:rFonts w:ascii="Times New Roman" w:hAnsi="Times New Roman" w:cs="Times New Roman"/>
                <w:sz w:val="20"/>
                <w:szCs w:val="20"/>
              </w:rPr>
              <w:t>”</w:t>
            </w:r>
          </w:p>
        </w:tc>
        <w:tc>
          <w:tcPr>
            <w:tcW w:w="1631" w:type="pct"/>
          </w:tcPr>
          <w:p w14:paraId="2CF611B6" w14:textId="279C90DA" w:rsidR="00E73E10" w:rsidRPr="006110DF" w:rsidRDefault="00DD6640" w:rsidP="006110DF">
            <w:pPr>
              <w:spacing w:after="0" w:line="240" w:lineRule="auto"/>
              <w:jc w:val="both"/>
              <w:rPr>
                <w:rFonts w:ascii="Times New Roman" w:hAnsi="Times New Roman" w:cs="Times New Roman"/>
                <w:sz w:val="20"/>
                <w:szCs w:val="20"/>
              </w:rPr>
            </w:pPr>
            <w:r w:rsidRPr="006110DF">
              <w:rPr>
                <w:rFonts w:ascii="Times New Roman" w:hAnsi="Times New Roman" w:cs="Times New Roman"/>
                <w:smallCaps/>
                <w:sz w:val="20"/>
                <w:szCs w:val="20"/>
              </w:rPr>
              <w:t>“8</w:t>
            </w:r>
            <w:r w:rsidR="006110DF">
              <w:rPr>
                <w:rFonts w:ascii="Times New Roman" w:hAnsi="Times New Roman" w:cs="Times New Roman"/>
                <w:smallCaps/>
                <w:sz w:val="20"/>
                <w:szCs w:val="20"/>
              </w:rPr>
              <w:t xml:space="preserve"> </w:t>
            </w:r>
            <w:r w:rsidRPr="006110DF">
              <w:rPr>
                <w:rFonts w:ascii="Times New Roman" w:hAnsi="Times New Roman" w:cs="Times New Roman"/>
                <w:smallCaps/>
                <w:sz w:val="20"/>
                <w:szCs w:val="20"/>
              </w:rPr>
              <w:t>(1)”</w:t>
            </w:r>
          </w:p>
        </w:tc>
      </w:tr>
      <w:tr w:rsidR="00E73E10" w:rsidRPr="006110DF" w14:paraId="628346C2" w14:textId="77777777" w:rsidTr="00BA3024">
        <w:trPr>
          <w:trHeight w:val="20"/>
        </w:trPr>
        <w:tc>
          <w:tcPr>
            <w:tcW w:w="1641" w:type="pct"/>
          </w:tcPr>
          <w:p w14:paraId="0FDDB5B2"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Section 9</w:t>
            </w:r>
          </w:p>
        </w:tc>
        <w:tc>
          <w:tcPr>
            <w:tcW w:w="1728" w:type="pct"/>
          </w:tcPr>
          <w:p w14:paraId="479015C0"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26th January, 1949</w:t>
            </w:r>
            <w:r w:rsidRPr="006110DF">
              <w:rPr>
                <w:rFonts w:ascii="Times New Roman" w:hAnsi="Times New Roman" w:cs="Times New Roman"/>
                <w:sz w:val="20"/>
                <w:szCs w:val="20"/>
              </w:rPr>
              <w:t>”</w:t>
            </w:r>
          </w:p>
        </w:tc>
        <w:tc>
          <w:tcPr>
            <w:tcW w:w="1631" w:type="pct"/>
          </w:tcPr>
          <w:p w14:paraId="7D9F4767"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 January 1949</w:t>
            </w:r>
            <w:r w:rsidRPr="006110DF">
              <w:rPr>
                <w:rFonts w:ascii="Times New Roman" w:hAnsi="Times New Roman" w:cs="Times New Roman"/>
                <w:sz w:val="20"/>
                <w:szCs w:val="20"/>
              </w:rPr>
              <w:t>”</w:t>
            </w:r>
          </w:p>
        </w:tc>
      </w:tr>
      <w:tr w:rsidR="00E73E10" w:rsidRPr="006110DF" w14:paraId="1A81BD7D" w14:textId="77777777" w:rsidTr="00BA3024">
        <w:trPr>
          <w:trHeight w:val="20"/>
        </w:trPr>
        <w:tc>
          <w:tcPr>
            <w:tcW w:w="1641" w:type="pct"/>
          </w:tcPr>
          <w:p w14:paraId="613E628E"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18 (6) (a)</w:t>
            </w:r>
          </w:p>
        </w:tc>
        <w:tc>
          <w:tcPr>
            <w:tcW w:w="1728" w:type="pct"/>
          </w:tcPr>
          <w:p w14:paraId="3157D8DF"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country other than Australia</w:t>
            </w:r>
            <w:r w:rsidRPr="006110DF">
              <w:rPr>
                <w:rFonts w:ascii="Times New Roman" w:hAnsi="Times New Roman" w:cs="Times New Roman"/>
                <w:sz w:val="20"/>
                <w:szCs w:val="20"/>
              </w:rPr>
              <w:t>”</w:t>
            </w:r>
          </w:p>
        </w:tc>
        <w:tc>
          <w:tcPr>
            <w:tcW w:w="1631" w:type="pct"/>
          </w:tcPr>
          <w:p w14:paraId="1227C373"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foreign country</w:t>
            </w:r>
            <w:r w:rsidRPr="006110DF">
              <w:rPr>
                <w:rFonts w:ascii="Times New Roman" w:hAnsi="Times New Roman" w:cs="Times New Roman"/>
                <w:sz w:val="20"/>
                <w:szCs w:val="20"/>
              </w:rPr>
              <w:t>”</w:t>
            </w:r>
          </w:p>
        </w:tc>
      </w:tr>
      <w:tr w:rsidR="00E73E10" w:rsidRPr="006110DF" w14:paraId="7428E297" w14:textId="77777777" w:rsidTr="00BA3024">
        <w:trPr>
          <w:trHeight w:val="20"/>
        </w:trPr>
        <w:tc>
          <w:tcPr>
            <w:tcW w:w="1641" w:type="pct"/>
          </w:tcPr>
          <w:p w14:paraId="7E4F2C6A"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Section 19</w:t>
            </w:r>
          </w:p>
        </w:tc>
        <w:tc>
          <w:tcPr>
            <w:tcW w:w="1728" w:type="pct"/>
          </w:tcPr>
          <w:p w14:paraId="3E67CDB4"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country other than Australia</w:t>
            </w:r>
            <w:r w:rsidRPr="006110DF">
              <w:rPr>
                <w:rFonts w:ascii="Times New Roman" w:hAnsi="Times New Roman" w:cs="Times New Roman"/>
                <w:sz w:val="20"/>
                <w:szCs w:val="20"/>
              </w:rPr>
              <w:t>”</w:t>
            </w:r>
          </w:p>
        </w:tc>
        <w:tc>
          <w:tcPr>
            <w:tcW w:w="1631" w:type="pct"/>
          </w:tcPr>
          <w:p w14:paraId="2F4B3B26"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foreign country</w:t>
            </w:r>
            <w:r w:rsidRPr="006110DF">
              <w:rPr>
                <w:rFonts w:ascii="Times New Roman" w:hAnsi="Times New Roman" w:cs="Times New Roman"/>
                <w:sz w:val="20"/>
                <w:szCs w:val="20"/>
              </w:rPr>
              <w:t>”</w:t>
            </w:r>
          </w:p>
        </w:tc>
      </w:tr>
      <w:tr w:rsidR="00CD11BD" w:rsidRPr="006110DF" w14:paraId="3059AED9" w14:textId="77777777" w:rsidTr="00426B9B">
        <w:trPr>
          <w:trHeight w:val="460"/>
        </w:trPr>
        <w:tc>
          <w:tcPr>
            <w:tcW w:w="1641" w:type="pct"/>
          </w:tcPr>
          <w:p w14:paraId="5F89A720" w14:textId="0BE88D5F" w:rsidR="00CD11BD" w:rsidRPr="006110DF" w:rsidRDefault="00CD11BD" w:rsidP="006110DF">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23</w:t>
            </w:r>
            <w:r w:rsidR="006110DF">
              <w:rPr>
                <w:rFonts w:ascii="Times New Roman" w:hAnsi="Times New Roman" w:cs="Times New Roman"/>
                <w:sz w:val="20"/>
                <w:szCs w:val="20"/>
              </w:rPr>
              <w:t xml:space="preserve"> </w:t>
            </w:r>
            <w:r w:rsidRPr="006110DF">
              <w:rPr>
                <w:rFonts w:ascii="Times New Roman" w:hAnsi="Times New Roman" w:cs="Times New Roman"/>
                <w:sz w:val="20"/>
                <w:szCs w:val="20"/>
              </w:rPr>
              <w:t>(1) (a)</w:t>
            </w:r>
          </w:p>
        </w:tc>
        <w:tc>
          <w:tcPr>
            <w:tcW w:w="1728" w:type="pct"/>
          </w:tcPr>
          <w:p w14:paraId="3EDD6299" w14:textId="77777777" w:rsidR="00CD11BD" w:rsidRPr="006110DF" w:rsidRDefault="00CD11BD"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“not of full age”</w:t>
            </w:r>
          </w:p>
        </w:tc>
        <w:tc>
          <w:tcPr>
            <w:tcW w:w="1631" w:type="pct"/>
          </w:tcPr>
          <w:p w14:paraId="4E1C579B" w14:textId="77777777" w:rsidR="00CD11BD" w:rsidRPr="006110DF" w:rsidRDefault="00CD11BD"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 being a child who has not attained the age of 18 years,”</w:t>
            </w:r>
          </w:p>
        </w:tc>
      </w:tr>
      <w:tr w:rsidR="00E73E10" w:rsidRPr="006110DF" w14:paraId="1C44191E" w14:textId="77777777" w:rsidTr="00BA3024">
        <w:trPr>
          <w:trHeight w:val="20"/>
        </w:trPr>
        <w:tc>
          <w:tcPr>
            <w:tcW w:w="1641" w:type="pct"/>
          </w:tcPr>
          <w:p w14:paraId="7B9596FE"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23 (1) (b)</w:t>
            </w:r>
          </w:p>
        </w:tc>
        <w:tc>
          <w:tcPr>
            <w:tcW w:w="1728" w:type="pct"/>
          </w:tcPr>
          <w:p w14:paraId="34CE7826"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country outside Australia</w:t>
            </w:r>
            <w:r w:rsidRPr="006110DF">
              <w:rPr>
                <w:rFonts w:ascii="Times New Roman" w:hAnsi="Times New Roman" w:cs="Times New Roman"/>
                <w:sz w:val="20"/>
                <w:szCs w:val="20"/>
              </w:rPr>
              <w:t>”</w:t>
            </w:r>
          </w:p>
        </w:tc>
        <w:tc>
          <w:tcPr>
            <w:tcW w:w="1631" w:type="pct"/>
          </w:tcPr>
          <w:p w14:paraId="6FE4169B"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foreign country</w:t>
            </w:r>
            <w:r w:rsidRPr="006110DF">
              <w:rPr>
                <w:rFonts w:ascii="Times New Roman" w:hAnsi="Times New Roman" w:cs="Times New Roman"/>
                <w:sz w:val="20"/>
                <w:szCs w:val="20"/>
              </w:rPr>
              <w:t>”</w:t>
            </w:r>
          </w:p>
        </w:tc>
      </w:tr>
      <w:tr w:rsidR="00E73E10" w:rsidRPr="006110DF" w14:paraId="676866C7" w14:textId="77777777" w:rsidTr="00BA3024">
        <w:trPr>
          <w:trHeight w:val="20"/>
        </w:trPr>
        <w:tc>
          <w:tcPr>
            <w:tcW w:w="1641" w:type="pct"/>
          </w:tcPr>
          <w:p w14:paraId="7B846172"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23 (2)</w:t>
            </w:r>
          </w:p>
        </w:tc>
        <w:tc>
          <w:tcPr>
            <w:tcW w:w="1728" w:type="pct"/>
          </w:tcPr>
          <w:p w14:paraId="209B528B"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are not of full age</w:t>
            </w:r>
            <w:r w:rsidRPr="006110DF">
              <w:rPr>
                <w:rFonts w:ascii="Times New Roman" w:hAnsi="Times New Roman" w:cs="Times New Roman"/>
                <w:sz w:val="20"/>
                <w:szCs w:val="20"/>
              </w:rPr>
              <w:t>”</w:t>
            </w:r>
          </w:p>
        </w:tc>
        <w:tc>
          <w:tcPr>
            <w:tcW w:w="1631" w:type="pct"/>
          </w:tcPr>
          <w:p w14:paraId="01BA695B"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have not attained the age of 18 years</w:t>
            </w:r>
            <w:r w:rsidRPr="006110DF">
              <w:rPr>
                <w:rFonts w:ascii="Times New Roman" w:hAnsi="Times New Roman" w:cs="Times New Roman"/>
                <w:sz w:val="20"/>
                <w:szCs w:val="20"/>
              </w:rPr>
              <w:t>”</w:t>
            </w:r>
          </w:p>
        </w:tc>
      </w:tr>
      <w:tr w:rsidR="00E73E10" w:rsidRPr="006110DF" w14:paraId="4901C41F" w14:textId="77777777" w:rsidTr="00BA3024">
        <w:trPr>
          <w:trHeight w:val="253"/>
        </w:trPr>
        <w:tc>
          <w:tcPr>
            <w:tcW w:w="1641" w:type="pct"/>
            <w:vMerge w:val="restart"/>
          </w:tcPr>
          <w:p w14:paraId="2B3BCC45"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23</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(1)</w:t>
            </w:r>
          </w:p>
        </w:tc>
        <w:tc>
          <w:tcPr>
            <w:tcW w:w="1728" w:type="pct"/>
            <w:vMerge w:val="restart"/>
          </w:tcPr>
          <w:p w14:paraId="301833BB" w14:textId="77777777" w:rsidR="00CD11BD"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1948-1955</w:t>
            </w:r>
            <w:r w:rsidRPr="006110DF">
              <w:rPr>
                <w:rFonts w:ascii="Times New Roman" w:hAnsi="Times New Roman" w:cs="Times New Roman"/>
                <w:sz w:val="20"/>
                <w:szCs w:val="20"/>
              </w:rPr>
              <w:t>”</w:t>
            </w:r>
          </w:p>
          <w:p w14:paraId="2B855D68"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eighteen</w:t>
            </w:r>
            <w:r w:rsidRPr="006110DF">
              <w:rPr>
                <w:rFonts w:ascii="Times New Roman" w:hAnsi="Times New Roman" w:cs="Times New Roman"/>
                <w:sz w:val="20"/>
                <w:szCs w:val="20"/>
              </w:rPr>
              <w:t>”</w:t>
            </w:r>
          </w:p>
        </w:tc>
        <w:tc>
          <w:tcPr>
            <w:tcW w:w="1631" w:type="pct"/>
            <w:vMerge w:val="restart"/>
          </w:tcPr>
          <w:p w14:paraId="365D3BC5" w14:textId="77777777" w:rsidR="00E8758B" w:rsidRPr="006110DF" w:rsidRDefault="00DD6640" w:rsidP="00DD6640">
            <w:pPr>
              <w:spacing w:after="0" w:line="240" w:lineRule="auto"/>
              <w:jc w:val="both"/>
              <w:rPr>
                <w:rFonts w:ascii="Times New Roman" w:hAnsi="Times New Roman" w:cs="Times New Roman"/>
                <w:i/>
                <w:sz w:val="20"/>
                <w:szCs w:val="20"/>
              </w:rPr>
            </w:pPr>
            <w:r w:rsidRPr="006110DF">
              <w:rPr>
                <w:rFonts w:ascii="Times New Roman" w:hAnsi="Times New Roman" w:cs="Times New Roman"/>
                <w:i/>
                <w:sz w:val="20"/>
                <w:szCs w:val="20"/>
              </w:rPr>
              <w:t>“1948”</w:t>
            </w:r>
          </w:p>
          <w:p w14:paraId="31CAB801"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18</w:t>
            </w:r>
            <w:r w:rsidRPr="006110DF">
              <w:rPr>
                <w:rFonts w:ascii="Times New Roman" w:hAnsi="Times New Roman" w:cs="Times New Roman"/>
                <w:sz w:val="20"/>
                <w:szCs w:val="20"/>
              </w:rPr>
              <w:t>”</w:t>
            </w:r>
          </w:p>
        </w:tc>
      </w:tr>
      <w:tr w:rsidR="00E73E10" w:rsidRPr="006110DF" w14:paraId="08F14644" w14:textId="77777777" w:rsidTr="00BA3024">
        <w:trPr>
          <w:trHeight w:val="253"/>
        </w:trPr>
        <w:tc>
          <w:tcPr>
            <w:tcW w:w="1641" w:type="pct"/>
            <w:vMerge/>
          </w:tcPr>
          <w:p w14:paraId="63CDB738"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Pr>
          <w:p w14:paraId="65FAD701"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Pr>
          <w:p w14:paraId="63171E46"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5B730B4F" w14:textId="77777777" w:rsidTr="00BA3024">
        <w:trPr>
          <w:trHeight w:val="20"/>
        </w:trPr>
        <w:tc>
          <w:tcPr>
            <w:tcW w:w="1641" w:type="pct"/>
          </w:tcPr>
          <w:p w14:paraId="2B214239"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23</w:t>
            </w:r>
            <w:r w:rsidR="00DD6640" w:rsidRPr="006110DF">
              <w:rPr>
                <w:rFonts w:ascii="Times New Roman" w:hAnsi="Times New Roman" w:cs="Times New Roman"/>
                <w:smallCaps/>
                <w:sz w:val="20"/>
                <w:szCs w:val="20"/>
              </w:rPr>
              <w:t xml:space="preserve">b </w:t>
            </w:r>
            <w:r w:rsidRPr="006110DF">
              <w:rPr>
                <w:rFonts w:ascii="Times New Roman" w:hAnsi="Times New Roman" w:cs="Times New Roman"/>
                <w:sz w:val="20"/>
                <w:szCs w:val="20"/>
              </w:rPr>
              <w:t>(1)</w:t>
            </w:r>
          </w:p>
        </w:tc>
        <w:tc>
          <w:tcPr>
            <w:tcW w:w="1728" w:type="pct"/>
          </w:tcPr>
          <w:p w14:paraId="35F63BEE"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eighteen</w:t>
            </w:r>
            <w:r w:rsidRPr="006110DF">
              <w:rPr>
                <w:rFonts w:ascii="Times New Roman" w:hAnsi="Times New Roman" w:cs="Times New Roman"/>
                <w:sz w:val="20"/>
                <w:szCs w:val="20"/>
              </w:rPr>
              <w:t>”</w:t>
            </w:r>
          </w:p>
        </w:tc>
        <w:tc>
          <w:tcPr>
            <w:tcW w:w="1631" w:type="pct"/>
          </w:tcPr>
          <w:p w14:paraId="4265EE48"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18</w:t>
            </w:r>
            <w:r w:rsidRPr="006110DF">
              <w:rPr>
                <w:rFonts w:ascii="Times New Roman" w:hAnsi="Times New Roman" w:cs="Times New Roman"/>
                <w:sz w:val="20"/>
                <w:szCs w:val="20"/>
              </w:rPr>
              <w:t>”</w:t>
            </w:r>
          </w:p>
        </w:tc>
      </w:tr>
      <w:tr w:rsidR="00E73E10" w:rsidRPr="006110DF" w14:paraId="2CFD3C8F" w14:textId="77777777" w:rsidTr="00BA3024">
        <w:trPr>
          <w:trHeight w:val="20"/>
        </w:trPr>
        <w:tc>
          <w:tcPr>
            <w:tcW w:w="1641" w:type="pct"/>
          </w:tcPr>
          <w:p w14:paraId="6785B6A8"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23</w:t>
            </w:r>
            <w:r w:rsidR="00DD6640" w:rsidRPr="006110DF">
              <w:rPr>
                <w:rFonts w:ascii="Times New Roman" w:hAnsi="Times New Roman" w:cs="Times New Roman"/>
                <w:smallCaps/>
                <w:sz w:val="20"/>
                <w:szCs w:val="20"/>
              </w:rPr>
              <w:t xml:space="preserve">d </w:t>
            </w:r>
            <w:r w:rsidRPr="006110DF">
              <w:rPr>
                <w:rFonts w:ascii="Times New Roman" w:hAnsi="Times New Roman" w:cs="Times New Roman"/>
                <w:sz w:val="20"/>
                <w:szCs w:val="20"/>
              </w:rPr>
              <w:t>(4)</w:t>
            </w:r>
          </w:p>
        </w:tc>
        <w:tc>
          <w:tcPr>
            <w:tcW w:w="1728" w:type="pct"/>
          </w:tcPr>
          <w:p w14:paraId="0FBD2686"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 of section 23</w:t>
            </w:r>
            <w:r w:rsidRPr="006110DF">
              <w:rPr>
                <w:rFonts w:ascii="Times New Roman" w:hAnsi="Times New Roman" w:cs="Times New Roman"/>
                <w:sz w:val="20"/>
                <w:szCs w:val="20"/>
              </w:rPr>
              <w:t>”</w:t>
            </w:r>
          </w:p>
        </w:tc>
        <w:tc>
          <w:tcPr>
            <w:tcW w:w="1631" w:type="pct"/>
          </w:tcPr>
          <w:p w14:paraId="667B8DD6"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23 (2)</w:t>
            </w:r>
            <w:r w:rsidRPr="006110DF">
              <w:rPr>
                <w:rFonts w:ascii="Times New Roman" w:hAnsi="Times New Roman" w:cs="Times New Roman"/>
                <w:sz w:val="20"/>
                <w:szCs w:val="20"/>
              </w:rPr>
              <w:t>”</w:t>
            </w:r>
          </w:p>
        </w:tc>
      </w:tr>
      <w:tr w:rsidR="00E73E10" w:rsidRPr="006110DF" w14:paraId="52E4556C" w14:textId="77777777" w:rsidTr="00BA3024">
        <w:trPr>
          <w:trHeight w:val="20"/>
        </w:trPr>
        <w:tc>
          <w:tcPr>
            <w:tcW w:w="1641" w:type="pct"/>
          </w:tcPr>
          <w:p w14:paraId="0A09106C"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Section 24</w:t>
            </w:r>
          </w:p>
        </w:tc>
        <w:tc>
          <w:tcPr>
            <w:tcW w:w="1728" w:type="pct"/>
          </w:tcPr>
          <w:p w14:paraId="18C7A3E1"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26th January, 1949</w:t>
            </w:r>
            <w:r w:rsidRPr="006110DF">
              <w:rPr>
                <w:rFonts w:ascii="Times New Roman" w:hAnsi="Times New Roman" w:cs="Times New Roman"/>
                <w:sz w:val="20"/>
                <w:szCs w:val="20"/>
              </w:rPr>
              <w:t>”</w:t>
            </w:r>
          </w:p>
        </w:tc>
        <w:tc>
          <w:tcPr>
            <w:tcW w:w="1631" w:type="pct"/>
          </w:tcPr>
          <w:p w14:paraId="3DE69B65"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 January 1949</w:t>
            </w:r>
            <w:r w:rsidRPr="006110DF">
              <w:rPr>
                <w:rFonts w:ascii="Times New Roman" w:hAnsi="Times New Roman" w:cs="Times New Roman"/>
                <w:sz w:val="20"/>
                <w:szCs w:val="20"/>
              </w:rPr>
              <w:t>”</w:t>
            </w:r>
          </w:p>
        </w:tc>
      </w:tr>
      <w:tr w:rsidR="00E73E10" w:rsidRPr="006110DF" w14:paraId="0708BD71" w14:textId="77777777" w:rsidTr="00BA3024">
        <w:trPr>
          <w:trHeight w:val="20"/>
        </w:trPr>
        <w:tc>
          <w:tcPr>
            <w:tcW w:w="1641" w:type="pct"/>
          </w:tcPr>
          <w:p w14:paraId="1CADE102"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25 (1) (d)</w:t>
            </w:r>
          </w:p>
        </w:tc>
        <w:tc>
          <w:tcPr>
            <w:tcW w:w="1728" w:type="pct"/>
          </w:tcPr>
          <w:p w14:paraId="559DDC39"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five</w:t>
            </w:r>
            <w:r w:rsidRPr="006110DF">
              <w:rPr>
                <w:rFonts w:ascii="Times New Roman" w:hAnsi="Times New Roman" w:cs="Times New Roman"/>
                <w:sz w:val="20"/>
                <w:szCs w:val="20"/>
              </w:rPr>
              <w:t>”</w:t>
            </w:r>
          </w:p>
        </w:tc>
        <w:tc>
          <w:tcPr>
            <w:tcW w:w="1631" w:type="pct"/>
          </w:tcPr>
          <w:p w14:paraId="24165006"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5</w:t>
            </w:r>
            <w:r w:rsidRPr="006110DF">
              <w:rPr>
                <w:rFonts w:ascii="Times New Roman" w:hAnsi="Times New Roman" w:cs="Times New Roman"/>
                <w:sz w:val="20"/>
                <w:szCs w:val="20"/>
              </w:rPr>
              <w:t>”</w:t>
            </w:r>
          </w:p>
        </w:tc>
      </w:tr>
      <w:tr w:rsidR="00E73E10" w:rsidRPr="006110DF" w14:paraId="798A6223" w14:textId="77777777" w:rsidTr="00BA3024">
        <w:trPr>
          <w:trHeight w:val="20"/>
        </w:trPr>
        <w:tc>
          <w:tcPr>
            <w:tcW w:w="1641" w:type="pct"/>
          </w:tcPr>
          <w:p w14:paraId="7558418F"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25 (2)</w:t>
            </w:r>
          </w:p>
        </w:tc>
        <w:tc>
          <w:tcPr>
            <w:tcW w:w="1728" w:type="pct"/>
          </w:tcPr>
          <w:p w14:paraId="55D7FCEA"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last preceding sub-section</w:t>
            </w:r>
            <w:r w:rsidRPr="006110DF">
              <w:rPr>
                <w:rFonts w:ascii="Times New Roman" w:hAnsi="Times New Roman" w:cs="Times New Roman"/>
                <w:sz w:val="20"/>
                <w:szCs w:val="20"/>
              </w:rPr>
              <w:t>”</w:t>
            </w:r>
          </w:p>
        </w:tc>
        <w:tc>
          <w:tcPr>
            <w:tcW w:w="1631" w:type="pct"/>
          </w:tcPr>
          <w:p w14:paraId="5A0E817C"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(1)</w:t>
            </w:r>
            <w:r w:rsidRPr="006110DF">
              <w:rPr>
                <w:rFonts w:ascii="Times New Roman" w:hAnsi="Times New Roman" w:cs="Times New Roman"/>
                <w:sz w:val="20"/>
                <w:szCs w:val="20"/>
              </w:rPr>
              <w:t>”</w:t>
            </w:r>
          </w:p>
        </w:tc>
      </w:tr>
      <w:tr w:rsidR="00E73E10" w:rsidRPr="006110DF" w14:paraId="5384DE81" w14:textId="77777777" w:rsidTr="00BA3024">
        <w:trPr>
          <w:trHeight w:val="20"/>
        </w:trPr>
        <w:tc>
          <w:tcPr>
            <w:tcW w:w="1641" w:type="pct"/>
          </w:tcPr>
          <w:p w14:paraId="4CE3CEBA"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24 (3) (c)</w:t>
            </w:r>
          </w:p>
        </w:tc>
        <w:tc>
          <w:tcPr>
            <w:tcW w:w="1728" w:type="pct"/>
          </w:tcPr>
          <w:p w14:paraId="5A7E92B4"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paragraph (a), (b) or (c) of sub-section (1)</w:t>
            </w:r>
            <w:r w:rsidRPr="006110DF">
              <w:rPr>
                <w:rFonts w:ascii="Times New Roman" w:hAnsi="Times New Roman" w:cs="Times New Roman"/>
                <w:sz w:val="20"/>
                <w:szCs w:val="20"/>
              </w:rPr>
              <w:t>”</w:t>
            </w:r>
          </w:p>
        </w:tc>
        <w:tc>
          <w:tcPr>
            <w:tcW w:w="1631" w:type="pct"/>
          </w:tcPr>
          <w:p w14:paraId="44CEFB20"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paragraph (1) (a), (b) or (c)</w:t>
            </w:r>
            <w:r w:rsidRPr="006110DF">
              <w:rPr>
                <w:rFonts w:ascii="Times New Roman" w:hAnsi="Times New Roman" w:cs="Times New Roman"/>
                <w:sz w:val="20"/>
                <w:szCs w:val="20"/>
              </w:rPr>
              <w:t>”</w:t>
            </w:r>
          </w:p>
        </w:tc>
      </w:tr>
      <w:tr w:rsidR="00E73E10" w:rsidRPr="006110DF" w14:paraId="2BD2604C" w14:textId="77777777" w:rsidTr="00BA3024">
        <w:trPr>
          <w:trHeight w:val="20"/>
        </w:trPr>
        <w:tc>
          <w:tcPr>
            <w:tcW w:w="1641" w:type="pct"/>
          </w:tcPr>
          <w:p w14:paraId="2B58D993"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25 (4</w:t>
            </w:r>
            <w:r w:rsidR="00DD6640" w:rsidRPr="006110DF">
              <w:rPr>
                <w:rFonts w:ascii="Times New Roman" w:hAnsi="Times New Roman" w:cs="Times New Roman"/>
                <w:smallCaps/>
                <w:sz w:val="20"/>
                <w:szCs w:val="20"/>
              </w:rPr>
              <w:t>a)</w:t>
            </w:r>
          </w:p>
        </w:tc>
        <w:tc>
          <w:tcPr>
            <w:tcW w:w="1728" w:type="pct"/>
          </w:tcPr>
          <w:p w14:paraId="0A9FA6A9"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paragraph (b) of sub-section (4) of this section</w:t>
            </w:r>
            <w:r w:rsidRPr="006110DF">
              <w:rPr>
                <w:rFonts w:ascii="Times New Roman" w:hAnsi="Times New Roman" w:cs="Times New Roman"/>
                <w:sz w:val="20"/>
                <w:szCs w:val="20"/>
              </w:rPr>
              <w:t>”</w:t>
            </w:r>
          </w:p>
        </w:tc>
        <w:tc>
          <w:tcPr>
            <w:tcW w:w="1631" w:type="pct"/>
          </w:tcPr>
          <w:p w14:paraId="29C95519"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paragraph (4) (b)</w:t>
            </w:r>
            <w:r w:rsidRPr="006110DF">
              <w:rPr>
                <w:rFonts w:ascii="Times New Roman" w:hAnsi="Times New Roman" w:cs="Times New Roman"/>
                <w:sz w:val="20"/>
                <w:szCs w:val="20"/>
              </w:rPr>
              <w:t>”</w:t>
            </w:r>
          </w:p>
        </w:tc>
      </w:tr>
      <w:tr w:rsidR="00E73E10" w:rsidRPr="006110DF" w14:paraId="0ED8142D" w14:textId="77777777" w:rsidTr="00BA3024">
        <w:trPr>
          <w:trHeight w:val="20"/>
        </w:trPr>
        <w:tc>
          <w:tcPr>
            <w:tcW w:w="1641" w:type="pct"/>
          </w:tcPr>
          <w:p w14:paraId="40C510A3"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25 (6) (b)</w:t>
            </w:r>
          </w:p>
        </w:tc>
        <w:tc>
          <w:tcPr>
            <w:tcW w:w="1728" w:type="pct"/>
          </w:tcPr>
          <w:p w14:paraId="631C0C90"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four</w:t>
            </w:r>
            <w:r w:rsidRPr="006110DF">
              <w:rPr>
                <w:rFonts w:ascii="Times New Roman" w:hAnsi="Times New Roman" w:cs="Times New Roman"/>
                <w:sz w:val="20"/>
                <w:szCs w:val="20"/>
              </w:rPr>
              <w:t>”</w:t>
            </w:r>
          </w:p>
        </w:tc>
        <w:tc>
          <w:tcPr>
            <w:tcW w:w="1631" w:type="pct"/>
          </w:tcPr>
          <w:p w14:paraId="461AD7DD"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8758B" w:rsidRPr="006110DF">
              <w:rPr>
                <w:rFonts w:ascii="Times New Roman" w:hAnsi="Times New Roman" w:cs="Times New Roman"/>
                <w:sz w:val="20"/>
                <w:szCs w:val="20"/>
              </w:rPr>
              <w:t>4</w:t>
            </w:r>
            <w:r w:rsidRPr="006110DF">
              <w:rPr>
                <w:rFonts w:ascii="Times New Roman" w:hAnsi="Times New Roman" w:cs="Times New Roman"/>
                <w:sz w:val="20"/>
                <w:szCs w:val="20"/>
              </w:rPr>
              <w:t>”</w:t>
            </w:r>
          </w:p>
        </w:tc>
      </w:tr>
      <w:tr w:rsidR="00E73E10" w:rsidRPr="006110DF" w14:paraId="7F399323" w14:textId="77777777" w:rsidTr="00BA3024">
        <w:trPr>
          <w:trHeight w:val="20"/>
        </w:trPr>
        <w:tc>
          <w:tcPr>
            <w:tcW w:w="1641" w:type="pct"/>
          </w:tcPr>
          <w:p w14:paraId="128AC27D"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26 (1) (a)</w:t>
            </w:r>
          </w:p>
        </w:tc>
        <w:tc>
          <w:tcPr>
            <w:tcW w:w="1728" w:type="pct"/>
          </w:tcPr>
          <w:p w14:paraId="7053FB77"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26th January, 1949</w:t>
            </w:r>
            <w:r w:rsidRPr="006110DF">
              <w:rPr>
                <w:rFonts w:ascii="Times New Roman" w:hAnsi="Times New Roman" w:cs="Times New Roman"/>
                <w:sz w:val="20"/>
                <w:szCs w:val="20"/>
              </w:rPr>
              <w:t>”</w:t>
            </w:r>
          </w:p>
        </w:tc>
        <w:tc>
          <w:tcPr>
            <w:tcW w:w="1631" w:type="pct"/>
          </w:tcPr>
          <w:p w14:paraId="60E2FE10"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 January 1949</w:t>
            </w:r>
            <w:r w:rsidRPr="006110DF">
              <w:rPr>
                <w:rFonts w:ascii="Times New Roman" w:hAnsi="Times New Roman" w:cs="Times New Roman"/>
                <w:sz w:val="20"/>
                <w:szCs w:val="20"/>
              </w:rPr>
              <w:t>”</w:t>
            </w:r>
          </w:p>
        </w:tc>
      </w:tr>
      <w:tr w:rsidR="00E73E10" w:rsidRPr="006110DF" w14:paraId="4186CE85" w14:textId="77777777" w:rsidTr="00BA3024">
        <w:trPr>
          <w:trHeight w:val="20"/>
        </w:trPr>
        <w:tc>
          <w:tcPr>
            <w:tcW w:w="1641" w:type="pct"/>
          </w:tcPr>
          <w:p w14:paraId="5ECE920F"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26 (2)</w:t>
            </w:r>
          </w:p>
        </w:tc>
        <w:tc>
          <w:tcPr>
            <w:tcW w:w="1728" w:type="pct"/>
            <w:vMerge w:val="restart"/>
          </w:tcPr>
          <w:p w14:paraId="35C63C77"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next two succeeding</w:t>
            </w:r>
          </w:p>
          <w:p w14:paraId="110A741B"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sub-sections</w:t>
            </w:r>
            <w:r w:rsidR="00DD6640" w:rsidRPr="006110DF">
              <w:rPr>
                <w:rFonts w:ascii="Times New Roman" w:hAnsi="Times New Roman" w:cs="Times New Roman"/>
                <w:sz w:val="20"/>
                <w:szCs w:val="20"/>
              </w:rPr>
              <w:t>”</w:t>
            </w:r>
          </w:p>
          <w:p w14:paraId="5914DF3D"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26th January, 1949</w:t>
            </w:r>
            <w:r w:rsidRPr="006110DF">
              <w:rPr>
                <w:rFonts w:ascii="Times New Roman" w:hAnsi="Times New Roman" w:cs="Times New Roman"/>
                <w:sz w:val="20"/>
                <w:szCs w:val="20"/>
              </w:rPr>
              <w:t>”</w:t>
            </w:r>
          </w:p>
        </w:tc>
        <w:tc>
          <w:tcPr>
            <w:tcW w:w="1631" w:type="pct"/>
            <w:vMerge w:val="restart"/>
          </w:tcPr>
          <w:p w14:paraId="10C5002E" w14:textId="77777777" w:rsidR="00E8758B"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w:t>
            </w:r>
            <w:r w:rsidR="00E8758B" w:rsidRPr="006110DF">
              <w:rPr>
                <w:rFonts w:ascii="Times New Roman" w:hAnsi="Times New Roman" w:cs="Times New Roman"/>
                <w:sz w:val="20"/>
                <w:szCs w:val="20"/>
              </w:rPr>
              <w:t>ections (3) and (4)</w:t>
            </w:r>
          </w:p>
          <w:p w14:paraId="70A49017" w14:textId="77777777" w:rsidR="00E8758B" w:rsidRPr="006110DF" w:rsidRDefault="00E8758B" w:rsidP="00DD6640">
            <w:pPr>
              <w:spacing w:after="0" w:line="240" w:lineRule="auto"/>
              <w:jc w:val="both"/>
              <w:rPr>
                <w:rFonts w:ascii="Times New Roman" w:hAnsi="Times New Roman" w:cs="Times New Roman"/>
                <w:sz w:val="20"/>
                <w:szCs w:val="20"/>
              </w:rPr>
            </w:pPr>
          </w:p>
          <w:p w14:paraId="7438C913"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 January 1949</w:t>
            </w:r>
            <w:r w:rsidRPr="006110DF">
              <w:rPr>
                <w:rFonts w:ascii="Times New Roman" w:hAnsi="Times New Roman" w:cs="Times New Roman"/>
                <w:sz w:val="20"/>
                <w:szCs w:val="20"/>
              </w:rPr>
              <w:t>”</w:t>
            </w:r>
          </w:p>
        </w:tc>
      </w:tr>
      <w:tr w:rsidR="00E73E10" w:rsidRPr="006110DF" w14:paraId="5C4F9302" w14:textId="77777777" w:rsidTr="00BA3024">
        <w:trPr>
          <w:trHeight w:val="20"/>
        </w:trPr>
        <w:tc>
          <w:tcPr>
            <w:tcW w:w="1641" w:type="pct"/>
          </w:tcPr>
          <w:p w14:paraId="6BAD9E74"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Pr>
          <w:p w14:paraId="7EA4B5AF"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Pr>
          <w:p w14:paraId="0FDAE9FF"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05DEBFE2" w14:textId="77777777" w:rsidTr="00BA3024">
        <w:trPr>
          <w:trHeight w:val="20"/>
        </w:trPr>
        <w:tc>
          <w:tcPr>
            <w:tcW w:w="1641" w:type="pct"/>
          </w:tcPr>
          <w:p w14:paraId="73C7967B"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26 (5)</w:t>
            </w:r>
          </w:p>
        </w:tc>
        <w:tc>
          <w:tcPr>
            <w:tcW w:w="1728" w:type="pct"/>
            <w:vMerge w:val="restart"/>
          </w:tcPr>
          <w:p w14:paraId="4AE4D5F5"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next succeeding sub-section</w:t>
            </w:r>
            <w:r w:rsidRPr="006110DF">
              <w:rPr>
                <w:rFonts w:ascii="Times New Roman" w:hAnsi="Times New Roman" w:cs="Times New Roman"/>
                <w:sz w:val="20"/>
                <w:szCs w:val="20"/>
              </w:rPr>
              <w:t>”</w:t>
            </w:r>
            <w:r w:rsidR="00E73E10" w:rsidRPr="006110DF">
              <w:rPr>
                <w:rFonts w:ascii="Times New Roman" w:hAnsi="Times New Roman" w:cs="Times New Roman"/>
                <w:sz w:val="20"/>
                <w:szCs w:val="20"/>
              </w:rPr>
              <w:t xml:space="preserve"> </w:t>
            </w:r>
            <w:r w:rsidRPr="006110DF">
              <w:rPr>
                <w:rFonts w:ascii="Times New Roman" w:hAnsi="Times New Roman" w:cs="Times New Roman"/>
                <w:sz w:val="20"/>
                <w:szCs w:val="20"/>
              </w:rPr>
              <w:t>“</w:t>
            </w:r>
            <w:r w:rsidR="00E73E10" w:rsidRPr="006110DF">
              <w:rPr>
                <w:rFonts w:ascii="Times New Roman" w:hAnsi="Times New Roman" w:cs="Times New Roman"/>
                <w:sz w:val="20"/>
                <w:szCs w:val="20"/>
              </w:rPr>
              <w:t>26th January, 1949</w:t>
            </w:r>
            <w:r w:rsidRPr="006110DF">
              <w:rPr>
                <w:rFonts w:ascii="Times New Roman" w:hAnsi="Times New Roman" w:cs="Times New Roman"/>
                <w:sz w:val="20"/>
                <w:szCs w:val="20"/>
              </w:rPr>
              <w:t>”</w:t>
            </w:r>
          </w:p>
        </w:tc>
        <w:tc>
          <w:tcPr>
            <w:tcW w:w="1631" w:type="pct"/>
            <w:vMerge w:val="restart"/>
          </w:tcPr>
          <w:p w14:paraId="47F0F9C9" w14:textId="77777777" w:rsidR="00E8758B"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(6)</w:t>
            </w:r>
            <w:r w:rsidRPr="006110DF">
              <w:rPr>
                <w:rFonts w:ascii="Times New Roman" w:hAnsi="Times New Roman" w:cs="Times New Roman"/>
                <w:sz w:val="20"/>
                <w:szCs w:val="20"/>
              </w:rPr>
              <w:t>”</w:t>
            </w:r>
          </w:p>
          <w:p w14:paraId="02AB6F70"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 January 1949</w:t>
            </w:r>
            <w:r w:rsidRPr="006110DF">
              <w:rPr>
                <w:rFonts w:ascii="Times New Roman" w:hAnsi="Times New Roman" w:cs="Times New Roman"/>
                <w:sz w:val="20"/>
                <w:szCs w:val="20"/>
              </w:rPr>
              <w:t>”</w:t>
            </w:r>
          </w:p>
        </w:tc>
      </w:tr>
      <w:tr w:rsidR="00E73E10" w:rsidRPr="006110DF" w14:paraId="6350D208" w14:textId="77777777" w:rsidTr="00BA3024">
        <w:trPr>
          <w:trHeight w:val="20"/>
        </w:trPr>
        <w:tc>
          <w:tcPr>
            <w:tcW w:w="1641" w:type="pct"/>
          </w:tcPr>
          <w:p w14:paraId="4D73EA50"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Pr>
          <w:p w14:paraId="72F0EC25"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Pr>
          <w:p w14:paraId="1FA04A58"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2583B4C3" w14:textId="77777777" w:rsidTr="00BA3024">
        <w:trPr>
          <w:trHeight w:val="20"/>
        </w:trPr>
        <w:tc>
          <w:tcPr>
            <w:tcW w:w="1641" w:type="pct"/>
          </w:tcPr>
          <w:p w14:paraId="2E96625C"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26</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(1)</w:t>
            </w:r>
          </w:p>
        </w:tc>
        <w:tc>
          <w:tcPr>
            <w:tcW w:w="1728" w:type="pct"/>
          </w:tcPr>
          <w:p w14:paraId="5A483B03"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next succeeding sub-section</w:t>
            </w:r>
            <w:r w:rsidRPr="006110DF">
              <w:rPr>
                <w:rFonts w:ascii="Times New Roman" w:hAnsi="Times New Roman" w:cs="Times New Roman"/>
                <w:sz w:val="20"/>
                <w:szCs w:val="20"/>
              </w:rPr>
              <w:t>”</w:t>
            </w:r>
          </w:p>
        </w:tc>
        <w:tc>
          <w:tcPr>
            <w:tcW w:w="1631" w:type="pct"/>
          </w:tcPr>
          <w:p w14:paraId="200CC8E5"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(2)</w:t>
            </w:r>
            <w:r w:rsidRPr="006110DF">
              <w:rPr>
                <w:rFonts w:ascii="Times New Roman" w:hAnsi="Times New Roman" w:cs="Times New Roman"/>
                <w:sz w:val="20"/>
                <w:szCs w:val="20"/>
              </w:rPr>
              <w:t>”</w:t>
            </w:r>
          </w:p>
        </w:tc>
      </w:tr>
      <w:tr w:rsidR="00E73E10" w:rsidRPr="006110DF" w14:paraId="7A07EF27" w14:textId="77777777" w:rsidTr="00BA3024">
        <w:trPr>
          <w:trHeight w:val="20"/>
        </w:trPr>
        <w:tc>
          <w:tcPr>
            <w:tcW w:w="1641" w:type="pct"/>
          </w:tcPr>
          <w:p w14:paraId="48BA5FD3"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26</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(4)</w:t>
            </w:r>
          </w:p>
        </w:tc>
        <w:tc>
          <w:tcPr>
            <w:tcW w:w="1728" w:type="pct"/>
          </w:tcPr>
          <w:p w14:paraId="30FB0A54"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next succeeding sub-section</w:t>
            </w:r>
            <w:r w:rsidRPr="006110DF">
              <w:rPr>
                <w:rFonts w:ascii="Times New Roman" w:hAnsi="Times New Roman" w:cs="Times New Roman"/>
                <w:sz w:val="20"/>
                <w:szCs w:val="20"/>
              </w:rPr>
              <w:t>”</w:t>
            </w:r>
          </w:p>
        </w:tc>
        <w:tc>
          <w:tcPr>
            <w:tcW w:w="1631" w:type="pct"/>
          </w:tcPr>
          <w:p w14:paraId="29C808D7"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(5)</w:t>
            </w:r>
            <w:r w:rsidRPr="006110DF">
              <w:rPr>
                <w:rFonts w:ascii="Times New Roman" w:hAnsi="Times New Roman" w:cs="Times New Roman"/>
                <w:sz w:val="20"/>
                <w:szCs w:val="20"/>
              </w:rPr>
              <w:t>”</w:t>
            </w:r>
          </w:p>
        </w:tc>
      </w:tr>
      <w:tr w:rsidR="00E73E10" w:rsidRPr="006110DF" w14:paraId="7FBB69E9" w14:textId="77777777" w:rsidTr="00BA3024">
        <w:trPr>
          <w:trHeight w:val="20"/>
        </w:trPr>
        <w:tc>
          <w:tcPr>
            <w:tcW w:w="1641" w:type="pct"/>
          </w:tcPr>
          <w:p w14:paraId="1D6E9D36"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26</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(6)</w:t>
            </w:r>
          </w:p>
        </w:tc>
        <w:tc>
          <w:tcPr>
            <w:tcW w:w="1728" w:type="pct"/>
          </w:tcPr>
          <w:p w14:paraId="3791E5C7"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 and (4) of section 26</w:t>
            </w:r>
            <w:r w:rsidRPr="006110DF">
              <w:rPr>
                <w:rFonts w:ascii="Times New Roman" w:hAnsi="Times New Roman" w:cs="Times New Roman"/>
                <w:sz w:val="20"/>
                <w:szCs w:val="20"/>
              </w:rPr>
              <w:t>”</w:t>
            </w:r>
          </w:p>
        </w:tc>
        <w:tc>
          <w:tcPr>
            <w:tcW w:w="1631" w:type="pct"/>
          </w:tcPr>
          <w:p w14:paraId="7328CFDE"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26 (2) and (4)</w:t>
            </w:r>
            <w:r w:rsidRPr="006110DF">
              <w:rPr>
                <w:rFonts w:ascii="Times New Roman" w:hAnsi="Times New Roman" w:cs="Times New Roman"/>
                <w:sz w:val="20"/>
                <w:szCs w:val="20"/>
              </w:rPr>
              <w:t>”</w:t>
            </w:r>
          </w:p>
        </w:tc>
      </w:tr>
      <w:tr w:rsidR="00E73E10" w:rsidRPr="006110DF" w14:paraId="4E901D22" w14:textId="77777777" w:rsidTr="00BA3024">
        <w:trPr>
          <w:trHeight w:val="20"/>
        </w:trPr>
        <w:tc>
          <w:tcPr>
            <w:tcW w:w="1641" w:type="pct"/>
          </w:tcPr>
          <w:p w14:paraId="53DB0FFF"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28 (1)</w:t>
            </w:r>
          </w:p>
        </w:tc>
        <w:tc>
          <w:tcPr>
            <w:tcW w:w="1728" w:type="pct"/>
          </w:tcPr>
          <w:p w14:paraId="16018953"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 of section 6</w:t>
            </w:r>
            <w:r w:rsidRPr="006110DF">
              <w:rPr>
                <w:rFonts w:ascii="Times New Roman" w:hAnsi="Times New Roman" w:cs="Times New Roman"/>
                <w:sz w:val="20"/>
                <w:szCs w:val="20"/>
              </w:rPr>
              <w:t>”</w:t>
            </w:r>
          </w:p>
        </w:tc>
        <w:tc>
          <w:tcPr>
            <w:tcW w:w="1631" w:type="pct"/>
          </w:tcPr>
          <w:p w14:paraId="53FDE6E7" w14:textId="6906E361" w:rsidR="00E73E10" w:rsidRPr="006110DF" w:rsidRDefault="00DD6640" w:rsidP="006110DF">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6</w:t>
            </w:r>
            <w:r w:rsidR="006110DF">
              <w:rPr>
                <w:rFonts w:ascii="Times New Roman" w:hAnsi="Times New Roman" w:cs="Times New Roman"/>
                <w:sz w:val="20"/>
                <w:szCs w:val="20"/>
              </w:rPr>
              <w:t xml:space="preserve"> </w:t>
            </w:r>
            <w:r w:rsidR="00E73E10" w:rsidRPr="006110DF">
              <w:rPr>
                <w:rFonts w:ascii="Times New Roman" w:hAnsi="Times New Roman" w:cs="Times New Roman"/>
                <w:sz w:val="20"/>
                <w:szCs w:val="20"/>
              </w:rPr>
              <w:t>(1)</w:t>
            </w:r>
            <w:r w:rsidRPr="006110DF">
              <w:rPr>
                <w:rFonts w:ascii="Times New Roman" w:hAnsi="Times New Roman" w:cs="Times New Roman"/>
                <w:sz w:val="20"/>
                <w:szCs w:val="20"/>
              </w:rPr>
              <w:t>”</w:t>
            </w:r>
          </w:p>
        </w:tc>
      </w:tr>
      <w:tr w:rsidR="00E73E10" w:rsidRPr="006110DF" w14:paraId="13808B36" w14:textId="77777777" w:rsidTr="00BA3024">
        <w:trPr>
          <w:trHeight w:val="20"/>
        </w:trPr>
        <w:tc>
          <w:tcPr>
            <w:tcW w:w="1641" w:type="pct"/>
          </w:tcPr>
          <w:p w14:paraId="09BA8CCD"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28 (2)</w:t>
            </w:r>
          </w:p>
        </w:tc>
        <w:tc>
          <w:tcPr>
            <w:tcW w:w="1728" w:type="pct"/>
          </w:tcPr>
          <w:p w14:paraId="54B85A15"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last preceding sub-section</w:t>
            </w:r>
            <w:r w:rsidRPr="006110DF">
              <w:rPr>
                <w:rFonts w:ascii="Times New Roman" w:hAnsi="Times New Roman" w:cs="Times New Roman"/>
                <w:sz w:val="20"/>
                <w:szCs w:val="20"/>
              </w:rPr>
              <w:t>”</w:t>
            </w:r>
          </w:p>
        </w:tc>
        <w:tc>
          <w:tcPr>
            <w:tcW w:w="1631" w:type="pct"/>
          </w:tcPr>
          <w:p w14:paraId="3F64A7A7"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(1)</w:t>
            </w:r>
            <w:r w:rsidRPr="006110DF">
              <w:rPr>
                <w:rFonts w:ascii="Times New Roman" w:hAnsi="Times New Roman" w:cs="Times New Roman"/>
                <w:sz w:val="20"/>
                <w:szCs w:val="20"/>
              </w:rPr>
              <w:t>”</w:t>
            </w:r>
          </w:p>
        </w:tc>
      </w:tr>
      <w:tr w:rsidR="00E73E10" w:rsidRPr="006110DF" w14:paraId="0B24245C" w14:textId="77777777" w:rsidTr="00BA3024">
        <w:trPr>
          <w:trHeight w:val="20"/>
        </w:trPr>
        <w:tc>
          <w:tcPr>
            <w:tcW w:w="1641" w:type="pct"/>
          </w:tcPr>
          <w:p w14:paraId="45694C6A"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Section 29</w:t>
            </w:r>
          </w:p>
        </w:tc>
        <w:tc>
          <w:tcPr>
            <w:tcW w:w="1728" w:type="pct"/>
          </w:tcPr>
          <w:p w14:paraId="73A56861"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1st January, 1921</w:t>
            </w:r>
            <w:r w:rsidRPr="006110DF">
              <w:rPr>
                <w:rFonts w:ascii="Times New Roman" w:hAnsi="Times New Roman" w:cs="Times New Roman"/>
                <w:sz w:val="20"/>
                <w:szCs w:val="20"/>
              </w:rPr>
              <w:t>”</w:t>
            </w:r>
          </w:p>
        </w:tc>
        <w:tc>
          <w:tcPr>
            <w:tcW w:w="1631" w:type="pct"/>
          </w:tcPr>
          <w:p w14:paraId="2BA24454"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 January 1921</w:t>
            </w:r>
            <w:r w:rsidRPr="006110DF">
              <w:rPr>
                <w:rFonts w:ascii="Times New Roman" w:hAnsi="Times New Roman" w:cs="Times New Roman"/>
                <w:sz w:val="20"/>
                <w:szCs w:val="20"/>
              </w:rPr>
              <w:t>”</w:t>
            </w:r>
          </w:p>
        </w:tc>
      </w:tr>
      <w:tr w:rsidR="00E73E10" w:rsidRPr="006110DF" w14:paraId="045699FF" w14:textId="77777777" w:rsidTr="00BA3024">
        <w:trPr>
          <w:trHeight w:val="20"/>
        </w:trPr>
        <w:tc>
          <w:tcPr>
            <w:tcW w:w="1641" w:type="pct"/>
          </w:tcPr>
          <w:p w14:paraId="049388BC"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30 (1) (a)</w:t>
            </w:r>
          </w:p>
        </w:tc>
        <w:tc>
          <w:tcPr>
            <w:tcW w:w="1728" w:type="pct"/>
          </w:tcPr>
          <w:p w14:paraId="2AF14753"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 of section 20</w:t>
            </w:r>
            <w:r w:rsidRPr="006110DF">
              <w:rPr>
                <w:rFonts w:ascii="Times New Roman" w:hAnsi="Times New Roman" w:cs="Times New Roman"/>
                <w:sz w:val="20"/>
                <w:szCs w:val="20"/>
              </w:rPr>
              <w:t>”</w:t>
            </w:r>
          </w:p>
        </w:tc>
        <w:tc>
          <w:tcPr>
            <w:tcW w:w="1631" w:type="pct"/>
          </w:tcPr>
          <w:p w14:paraId="054A0962" w14:textId="49242FA1" w:rsidR="00E73E10" w:rsidRPr="006110DF" w:rsidRDefault="00DD6640" w:rsidP="006110DF">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20</w:t>
            </w:r>
            <w:r w:rsidR="006110DF">
              <w:rPr>
                <w:rFonts w:ascii="Times New Roman" w:hAnsi="Times New Roman" w:cs="Times New Roman"/>
                <w:sz w:val="20"/>
                <w:szCs w:val="20"/>
              </w:rPr>
              <w:t xml:space="preserve"> </w:t>
            </w:r>
            <w:r w:rsidR="00E73E10" w:rsidRPr="006110DF">
              <w:rPr>
                <w:rFonts w:ascii="Times New Roman" w:hAnsi="Times New Roman" w:cs="Times New Roman"/>
                <w:sz w:val="20"/>
                <w:szCs w:val="20"/>
              </w:rPr>
              <w:t>(1)</w:t>
            </w:r>
            <w:r w:rsidRPr="006110DF">
              <w:rPr>
                <w:rFonts w:ascii="Times New Roman" w:hAnsi="Times New Roman" w:cs="Times New Roman"/>
                <w:sz w:val="20"/>
                <w:szCs w:val="20"/>
              </w:rPr>
              <w:t>”</w:t>
            </w:r>
          </w:p>
        </w:tc>
      </w:tr>
      <w:tr w:rsidR="00E73E10" w:rsidRPr="006110DF" w14:paraId="171569A8" w14:textId="77777777" w:rsidTr="00BA3024">
        <w:trPr>
          <w:trHeight w:val="20"/>
        </w:trPr>
        <w:tc>
          <w:tcPr>
            <w:tcW w:w="1641" w:type="pct"/>
          </w:tcPr>
          <w:p w14:paraId="095E7141"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30 (2)</w:t>
            </w:r>
          </w:p>
        </w:tc>
        <w:tc>
          <w:tcPr>
            <w:tcW w:w="1728" w:type="pct"/>
          </w:tcPr>
          <w:p w14:paraId="072B8523"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eighteen</w:t>
            </w:r>
            <w:r w:rsidRPr="006110DF">
              <w:rPr>
                <w:rFonts w:ascii="Times New Roman" w:hAnsi="Times New Roman" w:cs="Times New Roman"/>
                <w:sz w:val="20"/>
                <w:szCs w:val="20"/>
              </w:rPr>
              <w:t>”</w:t>
            </w:r>
          </w:p>
        </w:tc>
        <w:tc>
          <w:tcPr>
            <w:tcW w:w="1631" w:type="pct"/>
          </w:tcPr>
          <w:p w14:paraId="2B9F3DDF"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18</w:t>
            </w:r>
            <w:r w:rsidRPr="006110DF">
              <w:rPr>
                <w:rFonts w:ascii="Times New Roman" w:hAnsi="Times New Roman" w:cs="Times New Roman"/>
                <w:sz w:val="20"/>
                <w:szCs w:val="20"/>
              </w:rPr>
              <w:t>”</w:t>
            </w:r>
          </w:p>
        </w:tc>
      </w:tr>
      <w:tr w:rsidR="00E73E10" w:rsidRPr="006110DF" w14:paraId="3D169703" w14:textId="77777777" w:rsidTr="00BA3024">
        <w:trPr>
          <w:trHeight w:val="20"/>
        </w:trPr>
        <w:tc>
          <w:tcPr>
            <w:tcW w:w="1641" w:type="pct"/>
          </w:tcPr>
          <w:p w14:paraId="2B831D1C"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36 (2)</w:t>
            </w:r>
          </w:p>
        </w:tc>
        <w:tc>
          <w:tcPr>
            <w:tcW w:w="1728" w:type="pct"/>
          </w:tcPr>
          <w:p w14:paraId="60009529"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last preceding sub-section</w:t>
            </w:r>
            <w:r w:rsidRPr="006110DF">
              <w:rPr>
                <w:rFonts w:ascii="Times New Roman" w:hAnsi="Times New Roman" w:cs="Times New Roman"/>
                <w:sz w:val="20"/>
                <w:szCs w:val="20"/>
              </w:rPr>
              <w:t>”</w:t>
            </w:r>
          </w:p>
        </w:tc>
        <w:tc>
          <w:tcPr>
            <w:tcW w:w="1631" w:type="pct"/>
          </w:tcPr>
          <w:p w14:paraId="11672582"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(1)</w:t>
            </w:r>
            <w:r w:rsidRPr="006110DF">
              <w:rPr>
                <w:rFonts w:ascii="Times New Roman" w:hAnsi="Times New Roman" w:cs="Times New Roman"/>
                <w:sz w:val="20"/>
                <w:szCs w:val="20"/>
              </w:rPr>
              <w:t>”</w:t>
            </w:r>
          </w:p>
        </w:tc>
      </w:tr>
      <w:tr w:rsidR="00E73E10" w:rsidRPr="006110DF" w14:paraId="27E7CEE9" w14:textId="77777777" w:rsidTr="00BA3024">
        <w:trPr>
          <w:trHeight w:val="20"/>
        </w:trPr>
        <w:tc>
          <w:tcPr>
            <w:tcW w:w="1641" w:type="pct"/>
          </w:tcPr>
          <w:p w14:paraId="26AC1D11"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42 (d)</w:t>
            </w:r>
          </w:p>
        </w:tc>
        <w:tc>
          <w:tcPr>
            <w:tcW w:w="1728" w:type="pct"/>
            <w:vMerge w:val="restart"/>
          </w:tcPr>
          <w:p w14:paraId="33E3D9E3" w14:textId="77777777" w:rsidR="007A018E"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thirtieth day of</w:t>
            </w:r>
            <w:r w:rsidRPr="006110DF">
              <w:rPr>
                <w:rFonts w:ascii="Times New Roman" w:hAnsi="Times New Roman" w:cs="Times New Roman"/>
                <w:sz w:val="20"/>
                <w:szCs w:val="20"/>
              </w:rPr>
              <w:t>”</w:t>
            </w:r>
          </w:p>
          <w:p w14:paraId="472AA298"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that thirtieth day of</w:t>
            </w:r>
            <w:r w:rsidRPr="006110DF">
              <w:rPr>
                <w:rFonts w:ascii="Times New Roman" w:hAnsi="Times New Roman" w:cs="Times New Roman"/>
                <w:sz w:val="20"/>
                <w:szCs w:val="20"/>
              </w:rPr>
              <w:t>”</w:t>
            </w:r>
          </w:p>
        </w:tc>
        <w:tc>
          <w:tcPr>
            <w:tcW w:w="1631" w:type="pct"/>
            <w:vMerge w:val="restart"/>
          </w:tcPr>
          <w:p w14:paraId="49AC85D9" w14:textId="77777777" w:rsidR="00E8758B"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30</w:t>
            </w:r>
            <w:r w:rsidRPr="006110DF">
              <w:rPr>
                <w:rFonts w:ascii="Times New Roman" w:hAnsi="Times New Roman" w:cs="Times New Roman"/>
                <w:sz w:val="20"/>
                <w:szCs w:val="20"/>
              </w:rPr>
              <w:t>”</w:t>
            </w:r>
          </w:p>
          <w:p w14:paraId="7A97AD7F"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that 30</w:t>
            </w:r>
            <w:r w:rsidRPr="006110DF">
              <w:rPr>
                <w:rFonts w:ascii="Times New Roman" w:hAnsi="Times New Roman" w:cs="Times New Roman"/>
                <w:sz w:val="20"/>
                <w:szCs w:val="20"/>
              </w:rPr>
              <w:t>”</w:t>
            </w:r>
          </w:p>
        </w:tc>
      </w:tr>
      <w:tr w:rsidR="00E73E10" w:rsidRPr="006110DF" w14:paraId="236ABA29" w14:textId="77777777" w:rsidTr="00BA3024">
        <w:trPr>
          <w:trHeight w:val="20"/>
        </w:trPr>
        <w:tc>
          <w:tcPr>
            <w:tcW w:w="1641" w:type="pct"/>
          </w:tcPr>
          <w:p w14:paraId="02F9782C"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Pr>
          <w:p w14:paraId="3783D3F3"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Pr>
          <w:p w14:paraId="5766F250"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61ED0514" w14:textId="77777777" w:rsidTr="00BA3024">
        <w:trPr>
          <w:trHeight w:val="253"/>
        </w:trPr>
        <w:tc>
          <w:tcPr>
            <w:tcW w:w="1641" w:type="pct"/>
            <w:vMerge w:val="restart"/>
          </w:tcPr>
          <w:p w14:paraId="50747B3A" w14:textId="77777777" w:rsidR="00E73E10" w:rsidRPr="006110DF" w:rsidRDefault="00E73E10" w:rsidP="0062274B">
            <w:pPr>
              <w:spacing w:after="0" w:line="240" w:lineRule="auto"/>
              <w:ind w:left="144" w:hanging="144"/>
              <w:jc w:val="both"/>
              <w:rPr>
                <w:rFonts w:ascii="Times New Roman" w:hAnsi="Times New Roman" w:cs="Times New Roman"/>
                <w:sz w:val="20"/>
                <w:szCs w:val="20"/>
              </w:rPr>
            </w:pPr>
            <w:r w:rsidRPr="006110DF">
              <w:rPr>
                <w:rFonts w:ascii="Times New Roman" w:hAnsi="Times New Roman" w:cs="Times New Roman"/>
                <w:sz w:val="20"/>
                <w:szCs w:val="20"/>
              </w:rPr>
              <w:t>Sub-section 44</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 xml:space="preserve">(1) (paragraph (a) of the definition of </w:t>
            </w:r>
            <w:r w:rsidR="00DD6640" w:rsidRPr="006110DF">
              <w:rPr>
                <w:rFonts w:ascii="Times New Roman" w:hAnsi="Times New Roman" w:cs="Times New Roman"/>
                <w:sz w:val="20"/>
                <w:szCs w:val="20"/>
              </w:rPr>
              <w:t>“</w:t>
            </w:r>
            <w:r w:rsidRPr="006110DF">
              <w:rPr>
                <w:rFonts w:ascii="Times New Roman" w:hAnsi="Times New Roman" w:cs="Times New Roman"/>
                <w:sz w:val="20"/>
                <w:szCs w:val="20"/>
              </w:rPr>
              <w:t>prescribed evidentiary certificate</w:t>
            </w:r>
            <w:r w:rsidR="00DD6640" w:rsidRPr="006110DF">
              <w:rPr>
                <w:rFonts w:ascii="Times New Roman" w:hAnsi="Times New Roman" w:cs="Times New Roman"/>
                <w:sz w:val="20"/>
                <w:szCs w:val="20"/>
              </w:rPr>
              <w:t>”</w:t>
            </w:r>
            <w:r w:rsidRPr="006110DF">
              <w:rPr>
                <w:rFonts w:ascii="Times New Roman" w:hAnsi="Times New Roman" w:cs="Times New Roman"/>
                <w:sz w:val="20"/>
                <w:szCs w:val="20"/>
              </w:rPr>
              <w:t>)</w:t>
            </w:r>
          </w:p>
        </w:tc>
        <w:tc>
          <w:tcPr>
            <w:tcW w:w="1728" w:type="pct"/>
            <w:vMerge w:val="restart"/>
          </w:tcPr>
          <w:p w14:paraId="1FA85316"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(2) of this section</w:t>
            </w:r>
            <w:r w:rsidRPr="006110DF">
              <w:rPr>
                <w:rFonts w:ascii="Times New Roman" w:hAnsi="Times New Roman" w:cs="Times New Roman"/>
                <w:sz w:val="20"/>
                <w:szCs w:val="20"/>
              </w:rPr>
              <w:t>”</w:t>
            </w:r>
          </w:p>
        </w:tc>
        <w:tc>
          <w:tcPr>
            <w:tcW w:w="1631" w:type="pct"/>
            <w:vMerge w:val="restart"/>
          </w:tcPr>
          <w:p w14:paraId="178845DE"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(2)</w:t>
            </w:r>
            <w:r w:rsidRPr="006110DF">
              <w:rPr>
                <w:rFonts w:ascii="Times New Roman" w:hAnsi="Times New Roman" w:cs="Times New Roman"/>
                <w:sz w:val="20"/>
                <w:szCs w:val="20"/>
              </w:rPr>
              <w:t>”</w:t>
            </w:r>
          </w:p>
        </w:tc>
      </w:tr>
      <w:tr w:rsidR="00E73E10" w:rsidRPr="006110DF" w14:paraId="3F9733E6" w14:textId="77777777" w:rsidTr="00BA3024">
        <w:trPr>
          <w:trHeight w:val="253"/>
        </w:trPr>
        <w:tc>
          <w:tcPr>
            <w:tcW w:w="1641" w:type="pct"/>
            <w:vMerge/>
          </w:tcPr>
          <w:p w14:paraId="5CE8A947"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Pr>
          <w:p w14:paraId="64B300E7"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Pr>
          <w:p w14:paraId="42367E47"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6C580877" w14:textId="77777777" w:rsidTr="00BA3024">
        <w:trPr>
          <w:trHeight w:val="253"/>
        </w:trPr>
        <w:tc>
          <w:tcPr>
            <w:tcW w:w="1641" w:type="pct"/>
            <w:vMerge/>
          </w:tcPr>
          <w:p w14:paraId="26AECAAF"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Pr>
          <w:p w14:paraId="1AA26408"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Pr>
          <w:p w14:paraId="62E4532E" w14:textId="77777777" w:rsidR="00E73E10" w:rsidRPr="006110DF" w:rsidRDefault="00E73E10" w:rsidP="00DD6640">
            <w:pPr>
              <w:spacing w:after="0" w:line="240" w:lineRule="auto"/>
              <w:jc w:val="both"/>
              <w:rPr>
                <w:rFonts w:ascii="Times New Roman" w:hAnsi="Times New Roman" w:cs="Times New Roman"/>
                <w:sz w:val="20"/>
                <w:szCs w:val="20"/>
              </w:rPr>
            </w:pPr>
          </w:p>
        </w:tc>
      </w:tr>
      <w:tr w:rsidR="00E73E10" w:rsidRPr="006110DF" w14:paraId="325A7BC4" w14:textId="77777777" w:rsidTr="00BA3024">
        <w:trPr>
          <w:trHeight w:val="253"/>
        </w:trPr>
        <w:tc>
          <w:tcPr>
            <w:tcW w:w="1641" w:type="pct"/>
            <w:vMerge/>
          </w:tcPr>
          <w:p w14:paraId="0849A7A2"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728" w:type="pct"/>
            <w:vMerge/>
          </w:tcPr>
          <w:p w14:paraId="0CB0A2A2" w14:textId="77777777" w:rsidR="00E73E10" w:rsidRPr="006110DF" w:rsidRDefault="00E73E10" w:rsidP="00DD6640">
            <w:pPr>
              <w:spacing w:after="0" w:line="240" w:lineRule="auto"/>
              <w:jc w:val="both"/>
              <w:rPr>
                <w:rFonts w:ascii="Times New Roman" w:hAnsi="Times New Roman" w:cs="Times New Roman"/>
                <w:sz w:val="20"/>
                <w:szCs w:val="20"/>
              </w:rPr>
            </w:pPr>
          </w:p>
        </w:tc>
        <w:tc>
          <w:tcPr>
            <w:tcW w:w="1631" w:type="pct"/>
            <w:vMerge/>
          </w:tcPr>
          <w:p w14:paraId="6F5BDDD7" w14:textId="77777777" w:rsidR="00E73E10" w:rsidRPr="006110DF" w:rsidRDefault="00E73E10" w:rsidP="00DD6640">
            <w:pPr>
              <w:spacing w:after="0" w:line="240" w:lineRule="auto"/>
              <w:jc w:val="both"/>
              <w:rPr>
                <w:rFonts w:ascii="Times New Roman" w:hAnsi="Times New Roman" w:cs="Times New Roman"/>
                <w:sz w:val="20"/>
                <w:szCs w:val="20"/>
              </w:rPr>
            </w:pPr>
          </w:p>
        </w:tc>
      </w:tr>
    </w:tbl>
    <w:p w14:paraId="544ACF04" w14:textId="77777777" w:rsidR="00157BF9" w:rsidRPr="006110DF" w:rsidRDefault="00DD6640" w:rsidP="00E13A6A">
      <w:pPr>
        <w:spacing w:after="0" w:line="240" w:lineRule="auto"/>
        <w:jc w:val="center"/>
        <w:rPr>
          <w:rFonts w:ascii="Times New Roman" w:hAnsi="Times New Roman" w:cs="Times New Roman"/>
          <w:sz w:val="20"/>
          <w:szCs w:val="20"/>
        </w:rPr>
      </w:pPr>
      <w:r w:rsidRPr="006110DF">
        <w:rPr>
          <w:rFonts w:ascii="Times New Roman" w:hAnsi="Times New Roman" w:cs="Times New Roman"/>
          <w:sz w:val="20"/>
          <w:szCs w:val="20"/>
        </w:rPr>
        <w:br w:type="page"/>
      </w:r>
    </w:p>
    <w:p w14:paraId="54F4AADD" w14:textId="77777777" w:rsidR="00E73E10" w:rsidRPr="00AF2A60" w:rsidRDefault="00DD6640" w:rsidP="00E13A6A">
      <w:pPr>
        <w:spacing w:after="0" w:line="240" w:lineRule="auto"/>
        <w:jc w:val="center"/>
        <w:rPr>
          <w:rFonts w:ascii="Times New Roman" w:hAnsi="Times New Roman" w:cs="Times New Roman"/>
        </w:rPr>
      </w:pPr>
      <w:r w:rsidRPr="00AF2A60">
        <w:rPr>
          <w:rFonts w:ascii="Times New Roman" w:hAnsi="Times New Roman" w:cs="Times New Roman"/>
          <w:b/>
        </w:rPr>
        <w:lastRenderedPageBreak/>
        <w:t>SCHEDULE—</w:t>
      </w:r>
      <w:r w:rsidR="00E73E10" w:rsidRPr="00AF2A60">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2919"/>
        <w:gridCol w:w="3150"/>
        <w:gridCol w:w="2032"/>
      </w:tblGrid>
      <w:tr w:rsidR="00E73E10" w:rsidRPr="006110DF" w14:paraId="762B9082" w14:textId="77777777" w:rsidTr="001873C8">
        <w:trPr>
          <w:trHeight w:val="20"/>
        </w:trPr>
        <w:tc>
          <w:tcPr>
            <w:tcW w:w="1802" w:type="pct"/>
            <w:tcBorders>
              <w:top w:val="single" w:sz="6" w:space="0" w:color="auto"/>
              <w:bottom w:val="single" w:sz="6" w:space="0" w:color="auto"/>
            </w:tcBorders>
          </w:tcPr>
          <w:p w14:paraId="494BB507" w14:textId="3EC2903F" w:rsidR="00E73E10" w:rsidRPr="006110DF" w:rsidRDefault="00E73E10" w:rsidP="006110DF">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Provision amended</w:t>
            </w:r>
            <w:bookmarkStart w:id="0" w:name="_GoBack"/>
            <w:bookmarkEnd w:id="0"/>
          </w:p>
        </w:tc>
        <w:tc>
          <w:tcPr>
            <w:tcW w:w="1944" w:type="pct"/>
            <w:tcBorders>
              <w:top w:val="single" w:sz="6" w:space="0" w:color="auto"/>
              <w:bottom w:val="single" w:sz="6" w:space="0" w:color="auto"/>
            </w:tcBorders>
          </w:tcPr>
          <w:p w14:paraId="786CB816"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Omit—</w:t>
            </w:r>
          </w:p>
        </w:tc>
        <w:tc>
          <w:tcPr>
            <w:tcW w:w="1254" w:type="pct"/>
            <w:tcBorders>
              <w:top w:val="single" w:sz="6" w:space="0" w:color="auto"/>
              <w:bottom w:val="single" w:sz="6" w:space="0" w:color="auto"/>
            </w:tcBorders>
          </w:tcPr>
          <w:p w14:paraId="7DDF2F6E"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Substitute—</w:t>
            </w:r>
          </w:p>
        </w:tc>
      </w:tr>
      <w:tr w:rsidR="00E73E10" w:rsidRPr="006110DF" w14:paraId="4F87F433" w14:textId="77777777" w:rsidTr="001873C8">
        <w:trPr>
          <w:trHeight w:val="20"/>
        </w:trPr>
        <w:tc>
          <w:tcPr>
            <w:tcW w:w="1802" w:type="pct"/>
            <w:tcBorders>
              <w:top w:val="single" w:sz="6" w:space="0" w:color="auto"/>
            </w:tcBorders>
          </w:tcPr>
          <w:p w14:paraId="0053CDAE" w14:textId="77777777" w:rsidR="003A1A92" w:rsidRPr="006110DF" w:rsidRDefault="00E73E10" w:rsidP="003F0527">
            <w:pPr>
              <w:spacing w:after="0" w:line="240" w:lineRule="auto"/>
              <w:ind w:left="144" w:hanging="144"/>
              <w:jc w:val="both"/>
              <w:rPr>
                <w:rFonts w:ascii="Times New Roman" w:hAnsi="Times New Roman" w:cs="Times New Roman"/>
                <w:sz w:val="20"/>
                <w:szCs w:val="20"/>
              </w:rPr>
            </w:pPr>
            <w:r w:rsidRPr="006110DF">
              <w:rPr>
                <w:rFonts w:ascii="Times New Roman" w:hAnsi="Times New Roman" w:cs="Times New Roman"/>
                <w:sz w:val="20"/>
                <w:szCs w:val="20"/>
              </w:rPr>
              <w:t>Sub-section 44</w:t>
            </w:r>
            <w:r w:rsidR="00DD6640" w:rsidRPr="006110DF">
              <w:rPr>
                <w:rFonts w:ascii="Times New Roman" w:hAnsi="Times New Roman" w:cs="Times New Roman"/>
                <w:smallCaps/>
                <w:sz w:val="20"/>
                <w:szCs w:val="20"/>
              </w:rPr>
              <w:t xml:space="preserve">a </w:t>
            </w:r>
            <w:r w:rsidR="003A1A92" w:rsidRPr="006110DF">
              <w:rPr>
                <w:rFonts w:ascii="Times New Roman" w:hAnsi="Times New Roman" w:cs="Times New Roman"/>
                <w:sz w:val="20"/>
                <w:szCs w:val="20"/>
              </w:rPr>
              <w:t>(1) (paragraph</w:t>
            </w:r>
          </w:p>
          <w:p w14:paraId="2A0648D4" w14:textId="77777777" w:rsidR="00E73E10" w:rsidRPr="006110DF" w:rsidRDefault="00E73E10" w:rsidP="003A1A92">
            <w:pPr>
              <w:spacing w:after="0" w:line="240" w:lineRule="auto"/>
              <w:ind w:left="432" w:hanging="144"/>
              <w:jc w:val="both"/>
              <w:rPr>
                <w:rFonts w:ascii="Times New Roman" w:hAnsi="Times New Roman" w:cs="Times New Roman"/>
                <w:sz w:val="20"/>
                <w:szCs w:val="20"/>
              </w:rPr>
            </w:pPr>
            <w:r w:rsidRPr="006110DF">
              <w:rPr>
                <w:rFonts w:ascii="Times New Roman" w:hAnsi="Times New Roman" w:cs="Times New Roman"/>
                <w:sz w:val="20"/>
                <w:szCs w:val="20"/>
              </w:rPr>
              <w:t xml:space="preserve">(b) of the definition of </w:t>
            </w:r>
            <w:r w:rsidR="00DD6640" w:rsidRPr="006110DF">
              <w:rPr>
                <w:rFonts w:ascii="Times New Roman" w:hAnsi="Times New Roman" w:cs="Times New Roman"/>
                <w:sz w:val="20"/>
                <w:szCs w:val="20"/>
              </w:rPr>
              <w:t>“</w:t>
            </w:r>
            <w:r w:rsidRPr="006110DF">
              <w:rPr>
                <w:rFonts w:ascii="Times New Roman" w:hAnsi="Times New Roman" w:cs="Times New Roman"/>
                <w:sz w:val="20"/>
                <w:szCs w:val="20"/>
              </w:rPr>
              <w:t>prescribed evidentiary certificate</w:t>
            </w:r>
            <w:r w:rsidR="00DD6640" w:rsidRPr="006110DF">
              <w:rPr>
                <w:rFonts w:ascii="Times New Roman" w:hAnsi="Times New Roman" w:cs="Times New Roman"/>
                <w:sz w:val="20"/>
                <w:szCs w:val="20"/>
              </w:rPr>
              <w:t>”</w:t>
            </w:r>
            <w:r w:rsidRPr="006110DF">
              <w:rPr>
                <w:rFonts w:ascii="Times New Roman" w:hAnsi="Times New Roman" w:cs="Times New Roman"/>
                <w:sz w:val="20"/>
                <w:szCs w:val="20"/>
              </w:rPr>
              <w:t>)</w:t>
            </w:r>
          </w:p>
        </w:tc>
        <w:tc>
          <w:tcPr>
            <w:tcW w:w="1944" w:type="pct"/>
            <w:tcBorders>
              <w:top w:val="single" w:sz="6" w:space="0" w:color="auto"/>
            </w:tcBorders>
          </w:tcPr>
          <w:p w14:paraId="4E24C4D5" w14:textId="77777777" w:rsidR="003F0527"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(3) of section 11</w:t>
            </w:r>
            <w:r w:rsidR="003F0527" w:rsidRPr="006110DF">
              <w:rPr>
                <w:rFonts w:ascii="Times New Roman" w:hAnsi="Times New Roman" w:cs="Times New Roman"/>
                <w:smallCaps/>
                <w:sz w:val="20"/>
                <w:szCs w:val="20"/>
              </w:rPr>
              <w:t>c</w:t>
            </w:r>
            <w:r w:rsidRPr="006110DF">
              <w:rPr>
                <w:rFonts w:ascii="Times New Roman" w:hAnsi="Times New Roman" w:cs="Times New Roman"/>
                <w:sz w:val="20"/>
                <w:szCs w:val="20"/>
              </w:rPr>
              <w:t>”</w:t>
            </w:r>
          </w:p>
          <w:p w14:paraId="73A0031B"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1948-1969</w:t>
            </w:r>
            <w:r w:rsidRPr="006110DF">
              <w:rPr>
                <w:rFonts w:ascii="Times New Roman" w:hAnsi="Times New Roman" w:cs="Times New Roman"/>
                <w:sz w:val="20"/>
                <w:szCs w:val="20"/>
              </w:rPr>
              <w:t>”</w:t>
            </w:r>
          </w:p>
        </w:tc>
        <w:tc>
          <w:tcPr>
            <w:tcW w:w="1254" w:type="pct"/>
            <w:tcBorders>
              <w:top w:val="single" w:sz="6" w:space="0" w:color="auto"/>
            </w:tcBorders>
          </w:tcPr>
          <w:p w14:paraId="5CA419F1" w14:textId="77777777" w:rsidR="003F0527"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11</w:t>
            </w:r>
            <w:r w:rsidR="003F0527" w:rsidRPr="006110DF">
              <w:rPr>
                <w:rFonts w:ascii="Times New Roman" w:hAnsi="Times New Roman" w:cs="Times New Roman"/>
                <w:smallCaps/>
                <w:sz w:val="20"/>
                <w:szCs w:val="20"/>
              </w:rPr>
              <w:t>c</w:t>
            </w:r>
            <w:r w:rsidR="00E73E10" w:rsidRPr="006110DF">
              <w:rPr>
                <w:rFonts w:ascii="Times New Roman" w:hAnsi="Times New Roman" w:cs="Times New Roman"/>
                <w:sz w:val="20"/>
                <w:szCs w:val="20"/>
              </w:rPr>
              <w:t xml:space="preserve"> (3)</w:t>
            </w:r>
            <w:r w:rsidRPr="006110DF">
              <w:rPr>
                <w:rFonts w:ascii="Times New Roman" w:hAnsi="Times New Roman" w:cs="Times New Roman"/>
                <w:sz w:val="20"/>
                <w:szCs w:val="20"/>
              </w:rPr>
              <w:t>”</w:t>
            </w:r>
          </w:p>
          <w:p w14:paraId="1E842B90"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i/>
                <w:sz w:val="20"/>
                <w:szCs w:val="20"/>
              </w:rPr>
              <w:t>“1948”</w:t>
            </w:r>
          </w:p>
        </w:tc>
      </w:tr>
      <w:tr w:rsidR="00E73E10" w:rsidRPr="006110DF" w14:paraId="0CD996AA" w14:textId="77777777" w:rsidTr="001873C8">
        <w:trPr>
          <w:trHeight w:val="20"/>
        </w:trPr>
        <w:tc>
          <w:tcPr>
            <w:tcW w:w="1802" w:type="pct"/>
          </w:tcPr>
          <w:p w14:paraId="2DB02DE8"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44</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(2)</w:t>
            </w:r>
          </w:p>
        </w:tc>
        <w:tc>
          <w:tcPr>
            <w:tcW w:w="1944" w:type="pct"/>
          </w:tcPr>
          <w:p w14:paraId="5ADDEDE7"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1948-1969</w:t>
            </w:r>
            <w:r w:rsidRPr="006110DF">
              <w:rPr>
                <w:rFonts w:ascii="Times New Roman" w:hAnsi="Times New Roman" w:cs="Times New Roman"/>
                <w:sz w:val="20"/>
                <w:szCs w:val="20"/>
              </w:rPr>
              <w:t>”</w:t>
            </w:r>
          </w:p>
        </w:tc>
        <w:tc>
          <w:tcPr>
            <w:tcW w:w="1254" w:type="pct"/>
          </w:tcPr>
          <w:p w14:paraId="0EFCA1D8"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i/>
                <w:sz w:val="20"/>
                <w:szCs w:val="20"/>
              </w:rPr>
              <w:t>“1948”</w:t>
            </w:r>
          </w:p>
        </w:tc>
      </w:tr>
      <w:tr w:rsidR="00E73E10" w:rsidRPr="006110DF" w14:paraId="5249EDC9" w14:textId="77777777" w:rsidTr="001873C8">
        <w:trPr>
          <w:trHeight w:val="20"/>
        </w:trPr>
        <w:tc>
          <w:tcPr>
            <w:tcW w:w="1802" w:type="pct"/>
          </w:tcPr>
          <w:p w14:paraId="1275BE45"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44</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(8)</w:t>
            </w:r>
          </w:p>
        </w:tc>
        <w:tc>
          <w:tcPr>
            <w:tcW w:w="1944" w:type="pct"/>
          </w:tcPr>
          <w:p w14:paraId="4A110D9F" w14:textId="77777777" w:rsidR="003F0527"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(8) of section 11</w:t>
            </w:r>
            <w:r w:rsidR="003F0527" w:rsidRPr="006110DF">
              <w:rPr>
                <w:rFonts w:ascii="Times New Roman" w:hAnsi="Times New Roman" w:cs="Times New Roman"/>
                <w:smallCaps/>
                <w:sz w:val="20"/>
                <w:szCs w:val="20"/>
              </w:rPr>
              <w:t>c</w:t>
            </w:r>
            <w:r w:rsidRPr="006110DF">
              <w:rPr>
                <w:rFonts w:ascii="Times New Roman" w:hAnsi="Times New Roman" w:cs="Times New Roman"/>
                <w:sz w:val="20"/>
                <w:szCs w:val="20"/>
              </w:rPr>
              <w:t>”</w:t>
            </w:r>
          </w:p>
          <w:p w14:paraId="0B445B37"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1948-1969</w:t>
            </w:r>
            <w:r w:rsidRPr="006110DF">
              <w:rPr>
                <w:rFonts w:ascii="Times New Roman" w:hAnsi="Times New Roman" w:cs="Times New Roman"/>
                <w:sz w:val="20"/>
                <w:szCs w:val="20"/>
              </w:rPr>
              <w:t>”</w:t>
            </w:r>
          </w:p>
        </w:tc>
        <w:tc>
          <w:tcPr>
            <w:tcW w:w="1254" w:type="pct"/>
          </w:tcPr>
          <w:p w14:paraId="586C0746" w14:textId="77777777" w:rsidR="003A1A92"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11</w:t>
            </w:r>
            <w:r w:rsidR="003F0527" w:rsidRPr="006110DF">
              <w:rPr>
                <w:rFonts w:ascii="Times New Roman" w:hAnsi="Times New Roman" w:cs="Times New Roman"/>
                <w:smallCaps/>
                <w:sz w:val="20"/>
                <w:szCs w:val="20"/>
              </w:rPr>
              <w:t>c</w:t>
            </w:r>
            <w:r w:rsidR="00E73E10" w:rsidRPr="006110DF">
              <w:rPr>
                <w:rFonts w:ascii="Times New Roman" w:hAnsi="Times New Roman" w:cs="Times New Roman"/>
                <w:sz w:val="20"/>
                <w:szCs w:val="20"/>
              </w:rPr>
              <w:t xml:space="preserve"> (8)</w:t>
            </w:r>
            <w:r w:rsidRPr="006110DF">
              <w:rPr>
                <w:rFonts w:ascii="Times New Roman" w:hAnsi="Times New Roman" w:cs="Times New Roman"/>
                <w:sz w:val="20"/>
                <w:szCs w:val="20"/>
              </w:rPr>
              <w:t>”</w:t>
            </w:r>
          </w:p>
          <w:p w14:paraId="435FEE68"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i/>
                <w:sz w:val="20"/>
                <w:szCs w:val="20"/>
              </w:rPr>
              <w:t>“1948”</w:t>
            </w:r>
          </w:p>
        </w:tc>
      </w:tr>
      <w:tr w:rsidR="00E73E10" w:rsidRPr="006110DF" w14:paraId="47ED3178" w14:textId="77777777" w:rsidTr="001873C8">
        <w:trPr>
          <w:trHeight w:val="20"/>
        </w:trPr>
        <w:tc>
          <w:tcPr>
            <w:tcW w:w="1802" w:type="pct"/>
          </w:tcPr>
          <w:p w14:paraId="79342855"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46</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(4) (a)</w:t>
            </w:r>
          </w:p>
        </w:tc>
        <w:tc>
          <w:tcPr>
            <w:tcW w:w="1944" w:type="pct"/>
          </w:tcPr>
          <w:p w14:paraId="60FC4FCB"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(a) and (b) of sub-section (2)</w:t>
            </w:r>
            <w:r w:rsidRPr="006110DF">
              <w:rPr>
                <w:rFonts w:ascii="Times New Roman" w:hAnsi="Times New Roman" w:cs="Times New Roman"/>
                <w:sz w:val="20"/>
                <w:szCs w:val="20"/>
              </w:rPr>
              <w:t>”</w:t>
            </w:r>
          </w:p>
        </w:tc>
        <w:tc>
          <w:tcPr>
            <w:tcW w:w="1254" w:type="pct"/>
          </w:tcPr>
          <w:p w14:paraId="4A8E15F5"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 (a)</w:t>
            </w:r>
            <w:r w:rsidR="009D599F" w:rsidRPr="006110DF">
              <w:rPr>
                <w:rFonts w:ascii="Times New Roman" w:hAnsi="Times New Roman" w:cs="Times New Roman"/>
                <w:sz w:val="20"/>
                <w:szCs w:val="20"/>
              </w:rPr>
              <w:t xml:space="preserve"> </w:t>
            </w:r>
            <w:r w:rsidR="00E73E10" w:rsidRPr="006110DF">
              <w:rPr>
                <w:rFonts w:ascii="Times New Roman" w:hAnsi="Times New Roman" w:cs="Times New Roman"/>
                <w:sz w:val="20"/>
                <w:szCs w:val="20"/>
              </w:rPr>
              <w:t>and</w:t>
            </w:r>
            <w:r w:rsidR="009D599F" w:rsidRPr="006110DF">
              <w:rPr>
                <w:rFonts w:ascii="Times New Roman" w:hAnsi="Times New Roman" w:cs="Times New Roman"/>
                <w:sz w:val="20"/>
                <w:szCs w:val="20"/>
              </w:rPr>
              <w:t xml:space="preserve"> </w:t>
            </w:r>
            <w:r w:rsidR="00E73E10" w:rsidRPr="006110DF">
              <w:rPr>
                <w:rFonts w:ascii="Times New Roman" w:hAnsi="Times New Roman" w:cs="Times New Roman"/>
                <w:sz w:val="20"/>
                <w:szCs w:val="20"/>
              </w:rPr>
              <w:t>(b)</w:t>
            </w:r>
            <w:r w:rsidRPr="006110DF">
              <w:rPr>
                <w:rFonts w:ascii="Times New Roman" w:hAnsi="Times New Roman" w:cs="Times New Roman"/>
                <w:sz w:val="20"/>
                <w:szCs w:val="20"/>
              </w:rPr>
              <w:t>”</w:t>
            </w:r>
          </w:p>
        </w:tc>
      </w:tr>
      <w:tr w:rsidR="00E73E10" w:rsidRPr="006110DF" w14:paraId="0DE3B333" w14:textId="77777777" w:rsidTr="001873C8">
        <w:trPr>
          <w:trHeight w:val="20"/>
        </w:trPr>
        <w:tc>
          <w:tcPr>
            <w:tcW w:w="1802" w:type="pct"/>
          </w:tcPr>
          <w:p w14:paraId="718F9DC9"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46</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(4) (b)</w:t>
            </w:r>
          </w:p>
        </w:tc>
        <w:tc>
          <w:tcPr>
            <w:tcW w:w="1944" w:type="pct"/>
          </w:tcPr>
          <w:p w14:paraId="2DA51604"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(c) of sub-section (2)</w:t>
            </w:r>
            <w:r w:rsidRPr="006110DF">
              <w:rPr>
                <w:rFonts w:ascii="Times New Roman" w:hAnsi="Times New Roman" w:cs="Times New Roman"/>
                <w:sz w:val="20"/>
                <w:szCs w:val="20"/>
              </w:rPr>
              <w:t>”</w:t>
            </w:r>
          </w:p>
        </w:tc>
        <w:tc>
          <w:tcPr>
            <w:tcW w:w="1254" w:type="pct"/>
          </w:tcPr>
          <w:p w14:paraId="314A63CE"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 (c)</w:t>
            </w:r>
            <w:r w:rsidRPr="006110DF">
              <w:rPr>
                <w:rFonts w:ascii="Times New Roman" w:hAnsi="Times New Roman" w:cs="Times New Roman"/>
                <w:sz w:val="20"/>
                <w:szCs w:val="20"/>
              </w:rPr>
              <w:t>”</w:t>
            </w:r>
          </w:p>
        </w:tc>
      </w:tr>
      <w:tr w:rsidR="00E73E10" w:rsidRPr="006110DF" w14:paraId="4E8CE047" w14:textId="77777777" w:rsidTr="001873C8">
        <w:trPr>
          <w:trHeight w:val="20"/>
        </w:trPr>
        <w:tc>
          <w:tcPr>
            <w:tcW w:w="1802" w:type="pct"/>
          </w:tcPr>
          <w:p w14:paraId="735E6B70"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Paragraph 46</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(4) (c)</w:t>
            </w:r>
          </w:p>
        </w:tc>
        <w:tc>
          <w:tcPr>
            <w:tcW w:w="1944" w:type="pct"/>
          </w:tcPr>
          <w:p w14:paraId="084CA592"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(d) of sub-section (2)</w:t>
            </w:r>
            <w:r w:rsidRPr="006110DF">
              <w:rPr>
                <w:rFonts w:ascii="Times New Roman" w:hAnsi="Times New Roman" w:cs="Times New Roman"/>
                <w:sz w:val="20"/>
                <w:szCs w:val="20"/>
              </w:rPr>
              <w:t>”</w:t>
            </w:r>
          </w:p>
        </w:tc>
        <w:tc>
          <w:tcPr>
            <w:tcW w:w="1254" w:type="pct"/>
          </w:tcPr>
          <w:p w14:paraId="7F788B81"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 (d)</w:t>
            </w:r>
            <w:r w:rsidRPr="006110DF">
              <w:rPr>
                <w:rFonts w:ascii="Times New Roman" w:hAnsi="Times New Roman" w:cs="Times New Roman"/>
                <w:sz w:val="20"/>
                <w:szCs w:val="20"/>
              </w:rPr>
              <w:t>”</w:t>
            </w:r>
          </w:p>
        </w:tc>
      </w:tr>
      <w:tr w:rsidR="00E73E10" w:rsidRPr="006110DF" w14:paraId="4C420921" w14:textId="77777777" w:rsidTr="001873C8">
        <w:trPr>
          <w:trHeight w:val="20"/>
        </w:trPr>
        <w:tc>
          <w:tcPr>
            <w:tcW w:w="1802" w:type="pct"/>
          </w:tcPr>
          <w:p w14:paraId="0D84ECEC"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46</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(5)</w:t>
            </w:r>
          </w:p>
        </w:tc>
        <w:tc>
          <w:tcPr>
            <w:tcW w:w="1944" w:type="pct"/>
          </w:tcPr>
          <w:p w14:paraId="3F81C724"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(c) of sub-section (2)</w:t>
            </w:r>
            <w:r w:rsidRPr="006110DF">
              <w:rPr>
                <w:rFonts w:ascii="Times New Roman" w:hAnsi="Times New Roman" w:cs="Times New Roman"/>
                <w:sz w:val="20"/>
                <w:szCs w:val="20"/>
              </w:rPr>
              <w:t>”</w:t>
            </w:r>
          </w:p>
        </w:tc>
        <w:tc>
          <w:tcPr>
            <w:tcW w:w="1254" w:type="pct"/>
          </w:tcPr>
          <w:p w14:paraId="70C18CC3"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(2) (c)</w:t>
            </w:r>
            <w:r w:rsidRPr="006110DF">
              <w:rPr>
                <w:rFonts w:ascii="Times New Roman" w:hAnsi="Times New Roman" w:cs="Times New Roman"/>
                <w:sz w:val="20"/>
                <w:szCs w:val="20"/>
              </w:rPr>
              <w:t>”</w:t>
            </w:r>
          </w:p>
        </w:tc>
      </w:tr>
      <w:tr w:rsidR="00E73E10" w:rsidRPr="006110DF" w14:paraId="09B92616" w14:textId="77777777" w:rsidTr="001873C8">
        <w:trPr>
          <w:trHeight w:val="20"/>
        </w:trPr>
        <w:tc>
          <w:tcPr>
            <w:tcW w:w="1802" w:type="pct"/>
          </w:tcPr>
          <w:p w14:paraId="1C650D3C"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46</w:t>
            </w:r>
            <w:r w:rsidR="00DD6640" w:rsidRPr="006110DF">
              <w:rPr>
                <w:rFonts w:ascii="Times New Roman" w:hAnsi="Times New Roman" w:cs="Times New Roman"/>
                <w:smallCaps/>
                <w:sz w:val="20"/>
                <w:szCs w:val="20"/>
              </w:rPr>
              <w:t xml:space="preserve">a </w:t>
            </w:r>
            <w:r w:rsidRPr="006110DF">
              <w:rPr>
                <w:rFonts w:ascii="Times New Roman" w:hAnsi="Times New Roman" w:cs="Times New Roman"/>
                <w:sz w:val="20"/>
                <w:szCs w:val="20"/>
              </w:rPr>
              <w:t>(7)</w:t>
            </w:r>
          </w:p>
        </w:tc>
        <w:tc>
          <w:tcPr>
            <w:tcW w:w="1944" w:type="pct"/>
          </w:tcPr>
          <w:p w14:paraId="6BB96CE5"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last preceding sub-section</w:t>
            </w:r>
            <w:r w:rsidRPr="006110DF">
              <w:rPr>
                <w:rFonts w:ascii="Times New Roman" w:hAnsi="Times New Roman" w:cs="Times New Roman"/>
                <w:sz w:val="20"/>
                <w:szCs w:val="20"/>
              </w:rPr>
              <w:t>”</w:t>
            </w:r>
          </w:p>
        </w:tc>
        <w:tc>
          <w:tcPr>
            <w:tcW w:w="1254" w:type="pct"/>
          </w:tcPr>
          <w:p w14:paraId="43936C93"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(6)</w:t>
            </w:r>
            <w:r w:rsidRPr="006110DF">
              <w:rPr>
                <w:rFonts w:ascii="Times New Roman" w:hAnsi="Times New Roman" w:cs="Times New Roman"/>
                <w:sz w:val="20"/>
                <w:szCs w:val="20"/>
              </w:rPr>
              <w:t>”</w:t>
            </w:r>
          </w:p>
        </w:tc>
      </w:tr>
      <w:tr w:rsidR="00E73E10" w:rsidRPr="006110DF" w14:paraId="37FCA94F" w14:textId="77777777" w:rsidTr="001873C8">
        <w:trPr>
          <w:trHeight w:val="20"/>
        </w:trPr>
        <w:tc>
          <w:tcPr>
            <w:tcW w:w="1802" w:type="pct"/>
            <w:tcBorders>
              <w:bottom w:val="single" w:sz="6" w:space="0" w:color="auto"/>
            </w:tcBorders>
          </w:tcPr>
          <w:p w14:paraId="1EF6D5F0" w14:textId="77777777" w:rsidR="00E73E10" w:rsidRPr="006110DF" w:rsidRDefault="00E73E1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Sub-section 50 (2)</w:t>
            </w:r>
          </w:p>
        </w:tc>
        <w:tc>
          <w:tcPr>
            <w:tcW w:w="1944" w:type="pct"/>
            <w:tcBorders>
              <w:bottom w:val="single" w:sz="6" w:space="0" w:color="auto"/>
            </w:tcBorders>
          </w:tcPr>
          <w:p w14:paraId="7E7A17A6" w14:textId="77777777" w:rsidR="003A1A92"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the last preceding sub-section</w:t>
            </w:r>
            <w:r w:rsidRPr="006110DF">
              <w:rPr>
                <w:rFonts w:ascii="Times New Roman" w:hAnsi="Times New Roman" w:cs="Times New Roman"/>
                <w:sz w:val="20"/>
                <w:szCs w:val="20"/>
              </w:rPr>
              <w:t>”</w:t>
            </w:r>
          </w:p>
          <w:p w14:paraId="2CEA35BD"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ten</w:t>
            </w:r>
            <w:r w:rsidRPr="006110DF">
              <w:rPr>
                <w:rFonts w:ascii="Times New Roman" w:hAnsi="Times New Roman" w:cs="Times New Roman"/>
                <w:sz w:val="20"/>
                <w:szCs w:val="20"/>
              </w:rPr>
              <w:t>”</w:t>
            </w:r>
          </w:p>
        </w:tc>
        <w:tc>
          <w:tcPr>
            <w:tcW w:w="1254" w:type="pct"/>
            <w:tcBorders>
              <w:bottom w:val="single" w:sz="6" w:space="0" w:color="auto"/>
            </w:tcBorders>
          </w:tcPr>
          <w:p w14:paraId="301C6602" w14:textId="77777777" w:rsidR="003A1A92"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sub-section (1)</w:t>
            </w:r>
            <w:r w:rsidRPr="006110DF">
              <w:rPr>
                <w:rFonts w:ascii="Times New Roman" w:hAnsi="Times New Roman" w:cs="Times New Roman"/>
                <w:sz w:val="20"/>
                <w:szCs w:val="20"/>
              </w:rPr>
              <w:t>”</w:t>
            </w:r>
          </w:p>
          <w:p w14:paraId="4C82261B" w14:textId="77777777" w:rsidR="00E73E10" w:rsidRPr="006110DF" w:rsidRDefault="00DD6640" w:rsidP="00DD6640">
            <w:pPr>
              <w:spacing w:after="0" w:line="240" w:lineRule="auto"/>
              <w:jc w:val="both"/>
              <w:rPr>
                <w:rFonts w:ascii="Times New Roman" w:hAnsi="Times New Roman" w:cs="Times New Roman"/>
                <w:sz w:val="20"/>
                <w:szCs w:val="20"/>
              </w:rPr>
            </w:pPr>
            <w:r w:rsidRPr="006110DF">
              <w:rPr>
                <w:rFonts w:ascii="Times New Roman" w:hAnsi="Times New Roman" w:cs="Times New Roman"/>
                <w:sz w:val="20"/>
                <w:szCs w:val="20"/>
              </w:rPr>
              <w:t>“</w:t>
            </w:r>
            <w:r w:rsidR="00E73E10" w:rsidRPr="006110DF">
              <w:rPr>
                <w:rFonts w:ascii="Times New Roman" w:hAnsi="Times New Roman" w:cs="Times New Roman"/>
                <w:sz w:val="20"/>
                <w:szCs w:val="20"/>
              </w:rPr>
              <w:t>10</w:t>
            </w:r>
            <w:r w:rsidRPr="006110DF">
              <w:rPr>
                <w:rFonts w:ascii="Times New Roman" w:hAnsi="Times New Roman" w:cs="Times New Roman"/>
                <w:sz w:val="20"/>
                <w:szCs w:val="20"/>
              </w:rPr>
              <w:t>”</w:t>
            </w:r>
          </w:p>
        </w:tc>
      </w:tr>
    </w:tbl>
    <w:p w14:paraId="72F80AD2" w14:textId="77777777" w:rsidR="00E73E10" w:rsidRPr="00AF2A60" w:rsidRDefault="00DD6640" w:rsidP="00E13A6A">
      <w:pPr>
        <w:spacing w:before="60" w:after="60" w:line="240" w:lineRule="auto"/>
        <w:jc w:val="center"/>
        <w:rPr>
          <w:rFonts w:ascii="Times New Roman" w:hAnsi="Times New Roman" w:cs="Times New Roman"/>
        </w:rPr>
      </w:pPr>
      <w:r w:rsidRPr="00AF2A60">
        <w:rPr>
          <w:rFonts w:ascii="Times New Roman" w:hAnsi="Times New Roman" w:cs="Times New Roman"/>
          <w:b/>
        </w:rPr>
        <w:t>NOTE</w:t>
      </w:r>
    </w:p>
    <w:p w14:paraId="30C4134D" w14:textId="77777777" w:rsidR="00E73E10" w:rsidRPr="00AF2A60" w:rsidRDefault="00E73E10" w:rsidP="00E13A6A">
      <w:pPr>
        <w:spacing w:after="0" w:line="240" w:lineRule="auto"/>
        <w:ind w:left="216" w:hanging="216"/>
        <w:jc w:val="both"/>
        <w:rPr>
          <w:rFonts w:ascii="Times New Roman" w:hAnsi="Times New Roman" w:cs="Times New Roman"/>
          <w:sz w:val="20"/>
          <w:szCs w:val="20"/>
        </w:rPr>
      </w:pPr>
      <w:r w:rsidRPr="00AF2A60">
        <w:rPr>
          <w:rFonts w:ascii="Times New Roman" w:hAnsi="Times New Roman" w:cs="Times New Roman"/>
          <w:sz w:val="20"/>
          <w:szCs w:val="20"/>
        </w:rPr>
        <w:t>1. No. 83, 1948, as amended. For previous amendments, see No. 58, 1950; No. 70, 1952; No. 85, 1953; No. 1, 1955; No. 63, 1958; No. 79, 1959; No. 82, 1960; No. 11, 1966; No. 11, 1967; No. 22, 1969; Nos. 99 and 216, 1973; No. 91, 1976; No. 61, 1981; No. 80, 1982; and No. 84, 1983.</w:t>
      </w:r>
    </w:p>
    <w:sectPr w:rsidR="00E73E10" w:rsidRPr="00AF2A60" w:rsidSect="00F87C27">
      <w:headerReference w:type="default" r:id="rId8"/>
      <w:pgSz w:w="10325" w:h="14573" w:code="13"/>
      <w:pgMar w:top="1152" w:right="1152" w:bottom="288" w:left="1152"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3292C7" w15:done="0"/>
  <w15:commentEx w15:paraId="0A35A5CD" w15:done="0"/>
  <w15:commentEx w15:paraId="47266437" w15:done="0"/>
  <w15:commentEx w15:paraId="26DF7B68" w15:done="0"/>
  <w15:commentEx w15:paraId="668E0E0F" w15:done="0"/>
  <w15:commentEx w15:paraId="72BE4803" w15:done="0"/>
  <w15:commentEx w15:paraId="08DD90E1" w15:done="0"/>
  <w15:commentEx w15:paraId="370BCFE5" w15:done="0"/>
  <w15:commentEx w15:paraId="5B335AF5" w15:done="0"/>
  <w15:commentEx w15:paraId="5C354FE1" w15:done="0"/>
  <w15:commentEx w15:paraId="044653A4" w15:done="0"/>
  <w15:commentEx w15:paraId="19037972" w15:done="0"/>
  <w15:commentEx w15:paraId="3556CD1A" w15:done="0"/>
  <w15:commentEx w15:paraId="5E072B3F" w15:done="0"/>
  <w15:commentEx w15:paraId="5412F0B1" w15:done="0"/>
  <w15:commentEx w15:paraId="75A8AA36" w15:done="0"/>
  <w15:commentEx w15:paraId="6296D9BE" w15:done="0"/>
  <w15:commentEx w15:paraId="502C3F3D" w15:done="0"/>
  <w15:commentEx w15:paraId="4C82F2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3292C7" w16cid:durableId="1FEA974F"/>
  <w16cid:commentId w16cid:paraId="0A35A5CD" w16cid:durableId="1FEA9758"/>
  <w16cid:commentId w16cid:paraId="47266437" w16cid:durableId="1FEA9829"/>
  <w16cid:commentId w16cid:paraId="26DF7B68" w16cid:durableId="1FEA989C"/>
  <w16cid:commentId w16cid:paraId="668E0E0F" w16cid:durableId="1FEA98C1"/>
  <w16cid:commentId w16cid:paraId="72BE4803" w16cid:durableId="1FEA98E5"/>
  <w16cid:commentId w16cid:paraId="08DD90E1" w16cid:durableId="1FEA99F8"/>
  <w16cid:commentId w16cid:paraId="370BCFE5" w16cid:durableId="1FEA9A5F"/>
  <w16cid:commentId w16cid:paraId="5B335AF5" w16cid:durableId="1FEA9A68"/>
  <w16cid:commentId w16cid:paraId="5C354FE1" w16cid:durableId="1FEA9A78"/>
  <w16cid:commentId w16cid:paraId="044653A4" w16cid:durableId="1FEA9A91"/>
  <w16cid:commentId w16cid:paraId="19037972" w16cid:durableId="1FEA9AAE"/>
  <w16cid:commentId w16cid:paraId="3556CD1A" w16cid:durableId="1FEA9AEB"/>
  <w16cid:commentId w16cid:paraId="5E072B3F" w16cid:durableId="1FEA9AB7"/>
  <w16cid:commentId w16cid:paraId="5412F0B1" w16cid:durableId="1FEA9AF5"/>
  <w16cid:commentId w16cid:paraId="75A8AA36" w16cid:durableId="1FEA9AC1"/>
  <w16cid:commentId w16cid:paraId="6296D9BE" w16cid:durableId="1FEA9B03"/>
  <w16cid:commentId w16cid:paraId="502C3F3D" w16cid:durableId="1FEA9B0A"/>
  <w16cid:commentId w16cid:paraId="4C82F29B" w16cid:durableId="1FEA9B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7659E" w14:textId="77777777" w:rsidR="00426B9B" w:rsidRDefault="00426B9B" w:rsidP="00F87C27">
      <w:pPr>
        <w:spacing w:after="0" w:line="240" w:lineRule="auto"/>
      </w:pPr>
      <w:r>
        <w:separator/>
      </w:r>
    </w:p>
  </w:endnote>
  <w:endnote w:type="continuationSeparator" w:id="0">
    <w:p w14:paraId="7EBFA1CD" w14:textId="77777777" w:rsidR="00426B9B" w:rsidRDefault="00426B9B" w:rsidP="00F8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76A2F" w14:textId="77777777" w:rsidR="00426B9B" w:rsidRDefault="00426B9B" w:rsidP="00F87C27">
      <w:pPr>
        <w:spacing w:after="0" w:line="240" w:lineRule="auto"/>
      </w:pPr>
      <w:r>
        <w:separator/>
      </w:r>
    </w:p>
  </w:footnote>
  <w:footnote w:type="continuationSeparator" w:id="0">
    <w:p w14:paraId="755AB369" w14:textId="77777777" w:rsidR="00426B9B" w:rsidRDefault="00426B9B" w:rsidP="00F87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FF99" w14:textId="77777777" w:rsidR="00426B9B" w:rsidRPr="00F87C27" w:rsidRDefault="00426B9B" w:rsidP="00F87C27">
    <w:pPr>
      <w:pStyle w:val="Header"/>
      <w:tabs>
        <w:tab w:val="clear" w:pos="4680"/>
        <w:tab w:val="center" w:pos="3780"/>
      </w:tabs>
      <w:jc w:val="center"/>
      <w:rPr>
        <w:sz w:val="20"/>
        <w:szCs w:val="20"/>
      </w:rPr>
    </w:pPr>
    <w:r w:rsidRPr="00F87C27">
      <w:rPr>
        <w:rFonts w:ascii="Times New Roman" w:hAnsi="Times New Roman" w:cs="Times New Roman"/>
        <w:i/>
        <w:sz w:val="20"/>
        <w:szCs w:val="20"/>
      </w:rPr>
      <w:t>Australian Citizenship Amendment</w:t>
    </w:r>
    <w:r w:rsidRPr="00F87C27">
      <w:rPr>
        <w:rFonts w:ascii="Times New Roman" w:hAnsi="Times New Roman" w:cs="Times New Roman"/>
        <w:i/>
        <w:sz w:val="20"/>
        <w:szCs w:val="20"/>
      </w:rPr>
      <w:tab/>
      <w:t>No. 129,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E73E10"/>
    <w:rsid w:val="00016189"/>
    <w:rsid w:val="00034FD9"/>
    <w:rsid w:val="00035207"/>
    <w:rsid w:val="00072AEC"/>
    <w:rsid w:val="0008107B"/>
    <w:rsid w:val="000B108C"/>
    <w:rsid w:val="0010667F"/>
    <w:rsid w:val="00112685"/>
    <w:rsid w:val="00146314"/>
    <w:rsid w:val="00157BF9"/>
    <w:rsid w:val="001715A3"/>
    <w:rsid w:val="001873C8"/>
    <w:rsid w:val="001D207C"/>
    <w:rsid w:val="001E3448"/>
    <w:rsid w:val="001F6BC8"/>
    <w:rsid w:val="00213CC1"/>
    <w:rsid w:val="0023402F"/>
    <w:rsid w:val="00245AA5"/>
    <w:rsid w:val="00254D93"/>
    <w:rsid w:val="00266B0F"/>
    <w:rsid w:val="00274691"/>
    <w:rsid w:val="002772F0"/>
    <w:rsid w:val="0028296F"/>
    <w:rsid w:val="002943E7"/>
    <w:rsid w:val="00297F83"/>
    <w:rsid w:val="002B3FA2"/>
    <w:rsid w:val="002F4BFA"/>
    <w:rsid w:val="0035018E"/>
    <w:rsid w:val="00386948"/>
    <w:rsid w:val="003A1A92"/>
    <w:rsid w:val="003B6D41"/>
    <w:rsid w:val="003F0527"/>
    <w:rsid w:val="00426B9B"/>
    <w:rsid w:val="004755A4"/>
    <w:rsid w:val="00477A02"/>
    <w:rsid w:val="00492FA1"/>
    <w:rsid w:val="00495BF8"/>
    <w:rsid w:val="004A10F4"/>
    <w:rsid w:val="004C0BE3"/>
    <w:rsid w:val="00530AA3"/>
    <w:rsid w:val="0054341B"/>
    <w:rsid w:val="00575ECF"/>
    <w:rsid w:val="00576D32"/>
    <w:rsid w:val="00592083"/>
    <w:rsid w:val="00597DE2"/>
    <w:rsid w:val="005F0A48"/>
    <w:rsid w:val="0060795E"/>
    <w:rsid w:val="006110DF"/>
    <w:rsid w:val="006130E0"/>
    <w:rsid w:val="0062274B"/>
    <w:rsid w:val="0063001B"/>
    <w:rsid w:val="006400CE"/>
    <w:rsid w:val="00695C6F"/>
    <w:rsid w:val="006E22FF"/>
    <w:rsid w:val="006E3ACA"/>
    <w:rsid w:val="00704013"/>
    <w:rsid w:val="007263A2"/>
    <w:rsid w:val="00731417"/>
    <w:rsid w:val="00797731"/>
    <w:rsid w:val="007A018E"/>
    <w:rsid w:val="007B0187"/>
    <w:rsid w:val="007C1575"/>
    <w:rsid w:val="007C4691"/>
    <w:rsid w:val="007C6302"/>
    <w:rsid w:val="007D43BF"/>
    <w:rsid w:val="007E29A0"/>
    <w:rsid w:val="008131A1"/>
    <w:rsid w:val="008368B8"/>
    <w:rsid w:val="00862C73"/>
    <w:rsid w:val="00904389"/>
    <w:rsid w:val="00945D67"/>
    <w:rsid w:val="00967392"/>
    <w:rsid w:val="00974033"/>
    <w:rsid w:val="00983E6B"/>
    <w:rsid w:val="00990DD0"/>
    <w:rsid w:val="009D599F"/>
    <w:rsid w:val="009F2812"/>
    <w:rsid w:val="00A41C65"/>
    <w:rsid w:val="00A43E1A"/>
    <w:rsid w:val="00AB05BC"/>
    <w:rsid w:val="00AF2A60"/>
    <w:rsid w:val="00B97F1A"/>
    <w:rsid w:val="00BA3024"/>
    <w:rsid w:val="00BC5E2E"/>
    <w:rsid w:val="00BD6A9B"/>
    <w:rsid w:val="00BE7F80"/>
    <w:rsid w:val="00CD11BD"/>
    <w:rsid w:val="00CE1C9D"/>
    <w:rsid w:val="00CE228C"/>
    <w:rsid w:val="00CE5E5B"/>
    <w:rsid w:val="00D2413D"/>
    <w:rsid w:val="00D44E01"/>
    <w:rsid w:val="00D63D1A"/>
    <w:rsid w:val="00D82ACC"/>
    <w:rsid w:val="00DB2240"/>
    <w:rsid w:val="00DD6640"/>
    <w:rsid w:val="00DE2A8F"/>
    <w:rsid w:val="00E13A6A"/>
    <w:rsid w:val="00E26F19"/>
    <w:rsid w:val="00E65F93"/>
    <w:rsid w:val="00E73E10"/>
    <w:rsid w:val="00E8758B"/>
    <w:rsid w:val="00EB0F54"/>
    <w:rsid w:val="00F052C7"/>
    <w:rsid w:val="00F43E9A"/>
    <w:rsid w:val="00F87C27"/>
    <w:rsid w:val="00FC1CC5"/>
    <w:rsid w:val="00FE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35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73E10"/>
    <w:pPr>
      <w:spacing w:after="0" w:line="240" w:lineRule="auto"/>
    </w:pPr>
    <w:rPr>
      <w:rFonts w:ascii="Times New Roman" w:eastAsia="Times New Roman" w:hAnsi="Times New Roman" w:cs="Times New Roman"/>
      <w:sz w:val="20"/>
      <w:szCs w:val="20"/>
    </w:rPr>
  </w:style>
  <w:style w:type="paragraph" w:customStyle="1" w:styleId="Style618">
    <w:name w:val="Style618"/>
    <w:basedOn w:val="Normal"/>
    <w:rsid w:val="00E73E1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73E1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73E1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73E1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E73E1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73E1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73E10"/>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E73E10"/>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E73E10"/>
    <w:pPr>
      <w:spacing w:after="0" w:line="240" w:lineRule="auto"/>
    </w:pPr>
    <w:rPr>
      <w:rFonts w:ascii="Times New Roman" w:eastAsia="Times New Roman" w:hAnsi="Times New Roman" w:cs="Times New Roman"/>
      <w:sz w:val="20"/>
      <w:szCs w:val="20"/>
    </w:rPr>
  </w:style>
  <w:style w:type="paragraph" w:customStyle="1" w:styleId="Style328">
    <w:name w:val="Style328"/>
    <w:basedOn w:val="Normal"/>
    <w:rsid w:val="00E73E10"/>
    <w:pPr>
      <w:spacing w:after="0" w:line="240" w:lineRule="auto"/>
    </w:pPr>
    <w:rPr>
      <w:rFonts w:ascii="Times New Roman" w:eastAsia="Times New Roman" w:hAnsi="Times New Roman" w:cs="Times New Roman"/>
      <w:sz w:val="20"/>
      <w:szCs w:val="20"/>
    </w:rPr>
  </w:style>
  <w:style w:type="paragraph" w:customStyle="1" w:styleId="Style793">
    <w:name w:val="Style793"/>
    <w:basedOn w:val="Normal"/>
    <w:rsid w:val="00E73E1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E73E1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E73E10"/>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E73E10"/>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E73E10"/>
    <w:pPr>
      <w:spacing w:after="0" w:line="240" w:lineRule="auto"/>
    </w:pPr>
    <w:rPr>
      <w:rFonts w:ascii="Times New Roman" w:eastAsia="Times New Roman" w:hAnsi="Times New Roman" w:cs="Times New Roman"/>
      <w:sz w:val="20"/>
      <w:szCs w:val="20"/>
    </w:rPr>
  </w:style>
  <w:style w:type="paragraph" w:customStyle="1" w:styleId="Style853">
    <w:name w:val="Style853"/>
    <w:basedOn w:val="Normal"/>
    <w:rsid w:val="00E73E10"/>
    <w:pPr>
      <w:spacing w:after="0" w:line="240" w:lineRule="auto"/>
    </w:pPr>
    <w:rPr>
      <w:rFonts w:ascii="Times New Roman" w:eastAsia="Times New Roman" w:hAnsi="Times New Roman" w:cs="Times New Roman"/>
      <w:sz w:val="20"/>
      <w:szCs w:val="20"/>
    </w:rPr>
  </w:style>
  <w:style w:type="paragraph" w:customStyle="1" w:styleId="Style355">
    <w:name w:val="Style355"/>
    <w:basedOn w:val="Normal"/>
    <w:rsid w:val="00E73E10"/>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E73E10"/>
    <w:pPr>
      <w:spacing w:after="0" w:line="240" w:lineRule="auto"/>
    </w:pPr>
    <w:rPr>
      <w:rFonts w:ascii="Times New Roman" w:eastAsia="Times New Roman" w:hAnsi="Times New Roman" w:cs="Times New Roman"/>
      <w:sz w:val="20"/>
      <w:szCs w:val="20"/>
    </w:rPr>
  </w:style>
  <w:style w:type="paragraph" w:customStyle="1" w:styleId="Style935">
    <w:name w:val="Style935"/>
    <w:basedOn w:val="Normal"/>
    <w:rsid w:val="00E73E10"/>
    <w:pPr>
      <w:spacing w:after="0" w:line="240" w:lineRule="auto"/>
    </w:pPr>
    <w:rPr>
      <w:rFonts w:ascii="Times New Roman" w:eastAsia="Times New Roman" w:hAnsi="Times New Roman" w:cs="Times New Roman"/>
      <w:sz w:val="20"/>
      <w:szCs w:val="20"/>
    </w:rPr>
  </w:style>
  <w:style w:type="paragraph" w:customStyle="1" w:styleId="Style383">
    <w:name w:val="Style383"/>
    <w:basedOn w:val="Normal"/>
    <w:rsid w:val="00E73E10"/>
    <w:pPr>
      <w:spacing w:after="0" w:line="240" w:lineRule="auto"/>
    </w:pPr>
    <w:rPr>
      <w:rFonts w:ascii="Times New Roman" w:eastAsia="Times New Roman" w:hAnsi="Times New Roman" w:cs="Times New Roman"/>
      <w:sz w:val="20"/>
      <w:szCs w:val="20"/>
    </w:rPr>
  </w:style>
  <w:style w:type="paragraph" w:customStyle="1" w:styleId="Style506">
    <w:name w:val="Style506"/>
    <w:basedOn w:val="Normal"/>
    <w:rsid w:val="00E73E10"/>
    <w:pPr>
      <w:spacing w:after="0" w:line="240" w:lineRule="auto"/>
    </w:pPr>
    <w:rPr>
      <w:rFonts w:ascii="Times New Roman" w:eastAsia="Times New Roman" w:hAnsi="Times New Roman" w:cs="Times New Roman"/>
      <w:sz w:val="20"/>
      <w:szCs w:val="20"/>
    </w:rPr>
  </w:style>
  <w:style w:type="paragraph" w:customStyle="1" w:styleId="Style861">
    <w:name w:val="Style861"/>
    <w:basedOn w:val="Normal"/>
    <w:rsid w:val="00E73E10"/>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rsid w:val="00E73E10"/>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E73E10"/>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E73E10"/>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E73E10"/>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E73E10"/>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E73E10"/>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E73E1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E73E10"/>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E73E10"/>
    <w:rPr>
      <w:rFonts w:ascii="Times New Roman" w:eastAsia="Times New Roman" w:hAnsi="Times New Roman" w:cs="Times New Roman"/>
      <w:b/>
      <w:bCs/>
      <w:i/>
      <w:iCs/>
      <w:smallCaps w:val="0"/>
      <w:sz w:val="26"/>
      <w:szCs w:val="26"/>
    </w:rPr>
  </w:style>
  <w:style w:type="character" w:customStyle="1" w:styleId="CharStyle5">
    <w:name w:val="CharStyle5"/>
    <w:basedOn w:val="DefaultParagraphFont"/>
    <w:rsid w:val="00E73E10"/>
    <w:rPr>
      <w:rFonts w:ascii="Times New Roman" w:eastAsia="Times New Roman" w:hAnsi="Times New Roman" w:cs="Times New Roman"/>
      <w:b w:val="0"/>
      <w:bCs w:val="0"/>
      <w:i/>
      <w:iCs/>
      <w:smallCaps w:val="0"/>
      <w:sz w:val="20"/>
      <w:szCs w:val="20"/>
    </w:rPr>
  </w:style>
  <w:style w:type="character" w:customStyle="1" w:styleId="CharStyle26">
    <w:name w:val="CharStyle26"/>
    <w:basedOn w:val="DefaultParagraphFont"/>
    <w:rsid w:val="00E73E10"/>
    <w:rPr>
      <w:rFonts w:ascii="Times New Roman" w:eastAsia="Times New Roman" w:hAnsi="Times New Roman" w:cs="Times New Roman"/>
      <w:b/>
      <w:bCs/>
      <w:i w:val="0"/>
      <w:iCs w:val="0"/>
      <w:smallCaps w:val="0"/>
      <w:sz w:val="20"/>
      <w:szCs w:val="20"/>
    </w:rPr>
  </w:style>
  <w:style w:type="character" w:customStyle="1" w:styleId="CharStyle30">
    <w:name w:val="CharStyle30"/>
    <w:basedOn w:val="DefaultParagraphFont"/>
    <w:rsid w:val="00E73E10"/>
    <w:rPr>
      <w:rFonts w:ascii="Times New Roman" w:eastAsia="Times New Roman" w:hAnsi="Times New Roman" w:cs="Times New Roman"/>
      <w:b w:val="0"/>
      <w:bCs w:val="0"/>
      <w:i w:val="0"/>
      <w:iCs w:val="0"/>
      <w:smallCaps w:val="0"/>
      <w:sz w:val="20"/>
      <w:szCs w:val="20"/>
    </w:rPr>
  </w:style>
  <w:style w:type="character" w:customStyle="1" w:styleId="CharStyle43">
    <w:name w:val="CharStyle43"/>
    <w:basedOn w:val="DefaultParagraphFont"/>
    <w:rsid w:val="00E73E10"/>
    <w:rPr>
      <w:rFonts w:ascii="Times New Roman" w:eastAsia="Times New Roman" w:hAnsi="Times New Roman" w:cs="Times New Roman"/>
      <w:b/>
      <w:bCs/>
      <w:i w:val="0"/>
      <w:iCs w:val="0"/>
      <w:smallCaps w:val="0"/>
      <w:sz w:val="20"/>
      <w:szCs w:val="20"/>
    </w:rPr>
  </w:style>
  <w:style w:type="character" w:customStyle="1" w:styleId="CharStyle60">
    <w:name w:val="CharStyle60"/>
    <w:basedOn w:val="DefaultParagraphFont"/>
    <w:rsid w:val="00E73E10"/>
    <w:rPr>
      <w:rFonts w:ascii="Times New Roman" w:eastAsia="Times New Roman" w:hAnsi="Times New Roman" w:cs="Times New Roman"/>
      <w:b/>
      <w:bCs/>
      <w:i w:val="0"/>
      <w:iCs w:val="0"/>
      <w:smallCaps w:val="0"/>
      <w:sz w:val="18"/>
      <w:szCs w:val="18"/>
    </w:rPr>
  </w:style>
  <w:style w:type="character" w:customStyle="1" w:styleId="CharStyle62">
    <w:name w:val="CharStyle62"/>
    <w:basedOn w:val="DefaultParagraphFont"/>
    <w:rsid w:val="00E73E10"/>
    <w:rPr>
      <w:rFonts w:ascii="Times New Roman" w:eastAsia="Times New Roman" w:hAnsi="Times New Roman" w:cs="Times New Roman"/>
      <w:b/>
      <w:bCs/>
      <w:i w:val="0"/>
      <w:iCs w:val="0"/>
      <w:smallCaps/>
      <w:sz w:val="20"/>
      <w:szCs w:val="20"/>
    </w:rPr>
  </w:style>
  <w:style w:type="character" w:customStyle="1" w:styleId="CharStyle94">
    <w:name w:val="CharStyle94"/>
    <w:basedOn w:val="DefaultParagraphFont"/>
    <w:rsid w:val="00E73E10"/>
    <w:rPr>
      <w:rFonts w:ascii="Times New Roman" w:eastAsia="Times New Roman" w:hAnsi="Times New Roman" w:cs="Times New Roman"/>
      <w:b w:val="0"/>
      <w:bCs w:val="0"/>
      <w:i w:val="0"/>
      <w:iCs w:val="0"/>
      <w:smallCaps/>
      <w:sz w:val="14"/>
      <w:szCs w:val="14"/>
    </w:rPr>
  </w:style>
  <w:style w:type="character" w:customStyle="1" w:styleId="CharStyle99">
    <w:name w:val="CharStyle99"/>
    <w:basedOn w:val="DefaultParagraphFont"/>
    <w:rsid w:val="00E73E10"/>
    <w:rPr>
      <w:rFonts w:ascii="Times New Roman" w:eastAsia="Times New Roman" w:hAnsi="Times New Roman" w:cs="Times New Roman"/>
      <w:b/>
      <w:bCs/>
      <w:i/>
      <w:iCs/>
      <w:smallCaps w:val="0"/>
      <w:sz w:val="14"/>
      <w:szCs w:val="14"/>
    </w:rPr>
  </w:style>
  <w:style w:type="character" w:customStyle="1" w:styleId="CharStyle102">
    <w:name w:val="CharStyle102"/>
    <w:basedOn w:val="DefaultParagraphFont"/>
    <w:rsid w:val="00E73E10"/>
    <w:rPr>
      <w:rFonts w:ascii="Times New Roman" w:eastAsia="Times New Roman" w:hAnsi="Times New Roman" w:cs="Times New Roman"/>
      <w:b w:val="0"/>
      <w:bCs w:val="0"/>
      <w:i w:val="0"/>
      <w:iCs w:val="0"/>
      <w:smallCaps w:val="0"/>
      <w:sz w:val="14"/>
      <w:szCs w:val="14"/>
    </w:rPr>
  </w:style>
  <w:style w:type="character" w:customStyle="1" w:styleId="CharStyle104">
    <w:name w:val="CharStyle104"/>
    <w:basedOn w:val="DefaultParagraphFont"/>
    <w:rsid w:val="00E73E10"/>
    <w:rPr>
      <w:rFonts w:ascii="Arial" w:eastAsia="Arial" w:hAnsi="Arial" w:cs="Arial"/>
      <w:b w:val="0"/>
      <w:bCs w:val="0"/>
      <w:i w:val="0"/>
      <w:iCs w:val="0"/>
      <w:smallCaps/>
      <w:sz w:val="14"/>
      <w:szCs w:val="14"/>
    </w:rPr>
  </w:style>
  <w:style w:type="character" w:customStyle="1" w:styleId="CharStyle109">
    <w:name w:val="CharStyle109"/>
    <w:basedOn w:val="DefaultParagraphFont"/>
    <w:rsid w:val="00E73E10"/>
    <w:rPr>
      <w:rFonts w:ascii="Times New Roman" w:eastAsia="Times New Roman" w:hAnsi="Times New Roman" w:cs="Times New Roman"/>
      <w:b/>
      <w:bCs/>
      <w:i w:val="0"/>
      <w:iCs w:val="0"/>
      <w:smallCaps w:val="0"/>
      <w:sz w:val="26"/>
      <w:szCs w:val="26"/>
    </w:rPr>
  </w:style>
  <w:style w:type="character" w:customStyle="1" w:styleId="CharStyle144">
    <w:name w:val="CharStyle144"/>
    <w:basedOn w:val="DefaultParagraphFont"/>
    <w:rsid w:val="00E73E10"/>
    <w:rPr>
      <w:rFonts w:ascii="Times New Roman" w:eastAsia="Times New Roman" w:hAnsi="Times New Roman" w:cs="Times New Roman"/>
      <w:b/>
      <w:bCs/>
      <w:i w:val="0"/>
      <w:iCs w:val="0"/>
      <w:smallCaps/>
      <w:spacing w:val="10"/>
      <w:sz w:val="20"/>
      <w:szCs w:val="20"/>
    </w:rPr>
  </w:style>
  <w:style w:type="character" w:customStyle="1" w:styleId="CharStyle193">
    <w:name w:val="CharStyle193"/>
    <w:basedOn w:val="DefaultParagraphFont"/>
    <w:rsid w:val="00E73E10"/>
    <w:rPr>
      <w:rFonts w:ascii="Times New Roman" w:eastAsia="Times New Roman" w:hAnsi="Times New Roman" w:cs="Times New Roman"/>
      <w:b/>
      <w:bCs/>
      <w:i w:val="0"/>
      <w:iCs w:val="0"/>
      <w:smallCaps w:val="0"/>
      <w:sz w:val="18"/>
      <w:szCs w:val="18"/>
    </w:rPr>
  </w:style>
  <w:style w:type="character" w:customStyle="1" w:styleId="CharStyle204">
    <w:name w:val="CharStyle204"/>
    <w:basedOn w:val="DefaultParagraphFont"/>
    <w:rsid w:val="00E73E10"/>
    <w:rPr>
      <w:rFonts w:ascii="Times New Roman" w:eastAsia="Times New Roman" w:hAnsi="Times New Roman" w:cs="Times New Roman"/>
      <w:b/>
      <w:bCs/>
      <w:i w:val="0"/>
      <w:iCs w:val="0"/>
      <w:smallCaps w:val="0"/>
      <w:spacing w:val="10"/>
      <w:sz w:val="18"/>
      <w:szCs w:val="18"/>
    </w:rPr>
  </w:style>
  <w:style w:type="character" w:customStyle="1" w:styleId="CharStyle236">
    <w:name w:val="CharStyle236"/>
    <w:basedOn w:val="DefaultParagraphFont"/>
    <w:rsid w:val="00E73E10"/>
    <w:rPr>
      <w:rFonts w:ascii="Arial" w:eastAsia="Arial" w:hAnsi="Arial" w:cs="Arial"/>
      <w:b/>
      <w:bCs/>
      <w:i w:val="0"/>
      <w:iCs w:val="0"/>
      <w:smallCaps w:val="0"/>
      <w:sz w:val="18"/>
      <w:szCs w:val="18"/>
    </w:rPr>
  </w:style>
  <w:style w:type="character" w:customStyle="1" w:styleId="CharStyle250">
    <w:name w:val="CharStyle250"/>
    <w:basedOn w:val="DefaultParagraphFont"/>
    <w:rsid w:val="00E73E10"/>
    <w:rPr>
      <w:rFonts w:ascii="Times New Roman" w:eastAsia="Times New Roman" w:hAnsi="Times New Roman" w:cs="Times New Roman"/>
      <w:b/>
      <w:bCs/>
      <w:i w:val="0"/>
      <w:iCs w:val="0"/>
      <w:smallCaps w:val="0"/>
      <w:spacing w:val="10"/>
      <w:sz w:val="18"/>
      <w:szCs w:val="18"/>
    </w:rPr>
  </w:style>
  <w:style w:type="character" w:customStyle="1" w:styleId="CharStyle264">
    <w:name w:val="CharStyle264"/>
    <w:basedOn w:val="DefaultParagraphFont"/>
    <w:rsid w:val="00E73E10"/>
    <w:rPr>
      <w:rFonts w:ascii="Arial" w:eastAsia="Arial" w:hAnsi="Arial" w:cs="Arial"/>
      <w:b/>
      <w:bCs/>
      <w:i w:val="0"/>
      <w:iCs w:val="0"/>
      <w:smallCaps/>
      <w:spacing w:val="20"/>
      <w:sz w:val="14"/>
      <w:szCs w:val="14"/>
    </w:rPr>
  </w:style>
  <w:style w:type="character" w:customStyle="1" w:styleId="CharStyle271">
    <w:name w:val="CharStyle271"/>
    <w:basedOn w:val="DefaultParagraphFont"/>
    <w:rsid w:val="00E73E10"/>
    <w:rPr>
      <w:rFonts w:ascii="Trebuchet MS" w:eastAsia="Trebuchet MS" w:hAnsi="Trebuchet MS" w:cs="Trebuchet MS"/>
      <w:b/>
      <w:bCs/>
      <w:i w:val="0"/>
      <w:iCs w:val="0"/>
      <w:smallCaps w:val="0"/>
      <w:sz w:val="18"/>
      <w:szCs w:val="18"/>
    </w:rPr>
  </w:style>
  <w:style w:type="character" w:customStyle="1" w:styleId="CharStyle312">
    <w:name w:val="CharStyle312"/>
    <w:basedOn w:val="DefaultParagraphFont"/>
    <w:rsid w:val="00E73E10"/>
    <w:rPr>
      <w:rFonts w:ascii="Times New Roman" w:eastAsia="Times New Roman" w:hAnsi="Times New Roman" w:cs="Times New Roman"/>
      <w:b w:val="0"/>
      <w:bCs w:val="0"/>
      <w:i/>
      <w:iCs/>
      <w:smallCaps w:val="0"/>
      <w:sz w:val="14"/>
      <w:szCs w:val="14"/>
    </w:rPr>
  </w:style>
  <w:style w:type="character" w:customStyle="1" w:styleId="CharStyle364">
    <w:name w:val="CharStyle364"/>
    <w:basedOn w:val="DefaultParagraphFont"/>
    <w:rsid w:val="00E73E10"/>
    <w:rPr>
      <w:rFonts w:ascii="Times New Roman" w:eastAsia="Times New Roman" w:hAnsi="Times New Roman" w:cs="Times New Roman"/>
      <w:b w:val="0"/>
      <w:bCs w:val="0"/>
      <w:i w:val="0"/>
      <w:iCs w:val="0"/>
      <w:smallCaps/>
      <w:sz w:val="22"/>
      <w:szCs w:val="22"/>
    </w:rPr>
  </w:style>
  <w:style w:type="character" w:customStyle="1" w:styleId="CharStyle491">
    <w:name w:val="CharStyle491"/>
    <w:basedOn w:val="DefaultParagraphFont"/>
    <w:rsid w:val="00E73E10"/>
    <w:rPr>
      <w:rFonts w:ascii="Times New Roman" w:eastAsia="Times New Roman" w:hAnsi="Times New Roman" w:cs="Times New Roman"/>
      <w:b/>
      <w:bCs/>
      <w:i w:val="0"/>
      <w:iCs w:val="0"/>
      <w:smallCaps w:val="0"/>
      <w:sz w:val="14"/>
      <w:szCs w:val="14"/>
    </w:rPr>
  </w:style>
  <w:style w:type="paragraph" w:styleId="BalloonText">
    <w:name w:val="Balloon Text"/>
    <w:basedOn w:val="Normal"/>
    <w:link w:val="BalloonTextChar"/>
    <w:uiPriority w:val="99"/>
    <w:semiHidden/>
    <w:unhideWhenUsed/>
    <w:rsid w:val="00990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D0"/>
    <w:rPr>
      <w:rFonts w:ascii="Tahoma" w:hAnsi="Tahoma" w:cs="Tahoma"/>
      <w:sz w:val="16"/>
      <w:szCs w:val="16"/>
    </w:rPr>
  </w:style>
  <w:style w:type="paragraph" w:styleId="Header">
    <w:name w:val="header"/>
    <w:basedOn w:val="Normal"/>
    <w:link w:val="HeaderChar"/>
    <w:uiPriority w:val="99"/>
    <w:semiHidden/>
    <w:unhideWhenUsed/>
    <w:rsid w:val="00F87C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7C27"/>
  </w:style>
  <w:style w:type="paragraph" w:styleId="Footer">
    <w:name w:val="footer"/>
    <w:basedOn w:val="Normal"/>
    <w:link w:val="FooterChar"/>
    <w:uiPriority w:val="99"/>
    <w:semiHidden/>
    <w:unhideWhenUsed/>
    <w:rsid w:val="00F87C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7C27"/>
  </w:style>
  <w:style w:type="character" w:styleId="CommentReference">
    <w:name w:val="annotation reference"/>
    <w:basedOn w:val="DefaultParagraphFont"/>
    <w:uiPriority w:val="99"/>
    <w:semiHidden/>
    <w:unhideWhenUsed/>
    <w:rsid w:val="00426B9B"/>
    <w:rPr>
      <w:sz w:val="16"/>
      <w:szCs w:val="16"/>
    </w:rPr>
  </w:style>
  <w:style w:type="paragraph" w:styleId="CommentText">
    <w:name w:val="annotation text"/>
    <w:basedOn w:val="Normal"/>
    <w:link w:val="CommentTextChar"/>
    <w:uiPriority w:val="99"/>
    <w:semiHidden/>
    <w:unhideWhenUsed/>
    <w:rsid w:val="00426B9B"/>
    <w:pPr>
      <w:spacing w:line="240" w:lineRule="auto"/>
    </w:pPr>
    <w:rPr>
      <w:sz w:val="20"/>
      <w:szCs w:val="20"/>
    </w:rPr>
  </w:style>
  <w:style w:type="character" w:customStyle="1" w:styleId="CommentTextChar">
    <w:name w:val="Comment Text Char"/>
    <w:basedOn w:val="DefaultParagraphFont"/>
    <w:link w:val="CommentText"/>
    <w:uiPriority w:val="99"/>
    <w:semiHidden/>
    <w:rsid w:val="00426B9B"/>
    <w:rPr>
      <w:sz w:val="20"/>
      <w:szCs w:val="20"/>
    </w:rPr>
  </w:style>
  <w:style w:type="paragraph" w:styleId="CommentSubject">
    <w:name w:val="annotation subject"/>
    <w:basedOn w:val="CommentText"/>
    <w:next w:val="CommentText"/>
    <w:link w:val="CommentSubjectChar"/>
    <w:uiPriority w:val="99"/>
    <w:semiHidden/>
    <w:unhideWhenUsed/>
    <w:rsid w:val="00426B9B"/>
    <w:rPr>
      <w:b/>
      <w:bCs/>
    </w:rPr>
  </w:style>
  <w:style w:type="character" w:customStyle="1" w:styleId="CommentSubjectChar">
    <w:name w:val="Comment Subject Char"/>
    <w:basedOn w:val="CommentTextChar"/>
    <w:link w:val="CommentSubject"/>
    <w:uiPriority w:val="99"/>
    <w:semiHidden/>
    <w:rsid w:val="00426B9B"/>
    <w:rPr>
      <w:b/>
      <w:bCs/>
      <w:sz w:val="20"/>
      <w:szCs w:val="20"/>
    </w:rPr>
  </w:style>
  <w:style w:type="paragraph" w:styleId="Revision">
    <w:name w:val="Revision"/>
    <w:hidden/>
    <w:uiPriority w:val="99"/>
    <w:semiHidden/>
    <w:rsid w:val="006110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8196</Words>
  <Characters>46721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2019-01-16T20:12:00Z</dcterms:created>
  <dcterms:modified xsi:type="dcterms:W3CDTF">2019-09-19T06:00:00Z</dcterms:modified>
</cp:coreProperties>
</file>