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8DB57" w14:textId="77777777" w:rsidR="00784CFC" w:rsidRDefault="00784CFC" w:rsidP="00ED1D66">
      <w:pPr>
        <w:spacing w:after="0" w:line="240" w:lineRule="auto"/>
        <w:jc w:val="center"/>
        <w:rPr>
          <w:rFonts w:ascii="Times New Roman" w:hAnsi="Times New Roman" w:cs="Times New Roman"/>
          <w:b/>
        </w:rPr>
      </w:pPr>
      <w:r w:rsidRPr="00784CFC">
        <w:rPr>
          <w:rFonts w:ascii="Times New Roman" w:hAnsi="Times New Roman" w:cs="Times New Roman"/>
          <w:b/>
          <w:noProof/>
          <w:lang w:val="en-AU" w:eastAsia="en-AU"/>
        </w:rPr>
        <w:drawing>
          <wp:inline distT="0" distB="0" distL="0" distR="0" wp14:anchorId="22A95B75" wp14:editId="56265026">
            <wp:extent cx="993648" cy="737616"/>
            <wp:effectExtent l="19050" t="0" r="0" b="0"/>
            <wp:docPr id="10"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07834172" w14:textId="77777777" w:rsidR="00BD2BFC" w:rsidRPr="00ED1D66" w:rsidRDefault="000639CC" w:rsidP="00ED1D66">
      <w:pPr>
        <w:spacing w:before="240" w:after="240" w:line="240" w:lineRule="auto"/>
        <w:jc w:val="center"/>
        <w:rPr>
          <w:rFonts w:ascii="Times New Roman" w:hAnsi="Times New Roman" w:cs="Times New Roman"/>
          <w:sz w:val="36"/>
        </w:rPr>
      </w:pPr>
      <w:r w:rsidRPr="00ED1D66">
        <w:rPr>
          <w:rFonts w:ascii="Times New Roman" w:hAnsi="Times New Roman" w:cs="Times New Roman"/>
          <w:b/>
          <w:sz w:val="36"/>
        </w:rPr>
        <w:t>Industries Assistance Commission Amendment Act 1984</w:t>
      </w:r>
    </w:p>
    <w:p w14:paraId="517265AA" w14:textId="77777777" w:rsidR="00BD2BFC" w:rsidRPr="00ED1D66" w:rsidRDefault="00BD2BFC" w:rsidP="00ED1D66">
      <w:pPr>
        <w:spacing w:before="240" w:after="240" w:line="240" w:lineRule="auto"/>
        <w:jc w:val="center"/>
        <w:rPr>
          <w:rFonts w:ascii="Times New Roman" w:hAnsi="Times New Roman" w:cs="Times New Roman"/>
          <w:b/>
          <w:sz w:val="28"/>
        </w:rPr>
      </w:pPr>
      <w:r w:rsidRPr="00ED1D66">
        <w:rPr>
          <w:rFonts w:ascii="Times New Roman" w:hAnsi="Times New Roman" w:cs="Times New Roman"/>
          <w:b/>
          <w:sz w:val="28"/>
        </w:rPr>
        <w:t>No. 118 of 1984</w:t>
      </w:r>
    </w:p>
    <w:p w14:paraId="2CB30DE4" w14:textId="77777777" w:rsidR="00BD2BFC" w:rsidRPr="00ED1D66" w:rsidRDefault="000639CC" w:rsidP="00ED1D66">
      <w:pPr>
        <w:spacing w:after="120" w:line="240" w:lineRule="auto"/>
        <w:jc w:val="center"/>
        <w:rPr>
          <w:rFonts w:ascii="Times New Roman" w:hAnsi="Times New Roman" w:cs="Times New Roman"/>
          <w:sz w:val="24"/>
        </w:rPr>
      </w:pPr>
      <w:r w:rsidRPr="00ED1D66">
        <w:rPr>
          <w:rFonts w:ascii="Times New Roman" w:hAnsi="Times New Roman" w:cs="Times New Roman"/>
          <w:b/>
          <w:sz w:val="24"/>
        </w:rPr>
        <w:t>TABLE OF PROVISIONS</w:t>
      </w:r>
    </w:p>
    <w:p w14:paraId="6C28A337" w14:textId="77777777" w:rsidR="00BD2BFC" w:rsidRPr="00AA56C3" w:rsidRDefault="000639CC" w:rsidP="000639CC">
      <w:pPr>
        <w:spacing w:after="0" w:line="240" w:lineRule="auto"/>
        <w:jc w:val="both"/>
        <w:rPr>
          <w:rFonts w:ascii="Times New Roman" w:hAnsi="Times New Roman" w:cs="Times New Roman"/>
        </w:rPr>
      </w:pPr>
      <w:r w:rsidRPr="00AA56C3">
        <w:rPr>
          <w:rFonts w:ascii="Times New Roman" w:hAnsi="Times New Roman" w:cs="Times New Roman"/>
        </w:rPr>
        <w:t>Section</w:t>
      </w:r>
    </w:p>
    <w:p w14:paraId="6E0A6871" w14:textId="77777777" w:rsidR="00BD2BFC" w:rsidRPr="00AA56C3" w:rsidRDefault="000639CC" w:rsidP="00ED1D66">
      <w:pPr>
        <w:spacing w:after="0" w:line="240" w:lineRule="auto"/>
        <w:ind w:left="1152" w:hanging="720"/>
        <w:jc w:val="both"/>
        <w:rPr>
          <w:rFonts w:ascii="Times New Roman" w:hAnsi="Times New Roman" w:cs="Times New Roman"/>
        </w:rPr>
      </w:pPr>
      <w:r w:rsidRPr="00AA56C3">
        <w:rPr>
          <w:rFonts w:ascii="Times New Roman" w:hAnsi="Times New Roman" w:cs="Times New Roman"/>
        </w:rPr>
        <w:t>1.</w:t>
      </w:r>
      <w:r w:rsidR="00ED1D66">
        <w:rPr>
          <w:rFonts w:ascii="Times New Roman" w:hAnsi="Times New Roman" w:cs="Times New Roman"/>
        </w:rPr>
        <w:tab/>
      </w:r>
      <w:r w:rsidRPr="00AA56C3">
        <w:rPr>
          <w:rFonts w:ascii="Times New Roman" w:hAnsi="Times New Roman" w:cs="Times New Roman"/>
        </w:rPr>
        <w:t>Short title, &amp;c.</w:t>
      </w:r>
    </w:p>
    <w:p w14:paraId="2055B3CF" w14:textId="77777777" w:rsidR="00BD2BFC" w:rsidRPr="00AA56C3" w:rsidRDefault="000639CC" w:rsidP="00ED1D66">
      <w:pPr>
        <w:spacing w:after="0" w:line="240" w:lineRule="auto"/>
        <w:ind w:left="1152" w:hanging="720"/>
        <w:jc w:val="both"/>
        <w:rPr>
          <w:rFonts w:ascii="Times New Roman" w:hAnsi="Times New Roman" w:cs="Times New Roman"/>
        </w:rPr>
      </w:pPr>
      <w:r w:rsidRPr="00AA56C3">
        <w:rPr>
          <w:rFonts w:ascii="Times New Roman" w:hAnsi="Times New Roman" w:cs="Times New Roman"/>
        </w:rPr>
        <w:t>2.</w:t>
      </w:r>
      <w:r w:rsidR="00ED1D66">
        <w:rPr>
          <w:rFonts w:ascii="Times New Roman" w:hAnsi="Times New Roman" w:cs="Times New Roman"/>
        </w:rPr>
        <w:tab/>
      </w:r>
      <w:r w:rsidRPr="00AA56C3">
        <w:rPr>
          <w:rFonts w:ascii="Times New Roman" w:hAnsi="Times New Roman" w:cs="Times New Roman"/>
        </w:rPr>
        <w:t>Commencement</w:t>
      </w:r>
    </w:p>
    <w:p w14:paraId="12DFD050" w14:textId="77777777" w:rsidR="00BD2BFC" w:rsidRPr="00AA56C3" w:rsidRDefault="000639CC" w:rsidP="00ED1D66">
      <w:pPr>
        <w:spacing w:after="0" w:line="240" w:lineRule="auto"/>
        <w:ind w:left="1152" w:hanging="720"/>
        <w:jc w:val="both"/>
        <w:rPr>
          <w:rFonts w:ascii="Times New Roman" w:hAnsi="Times New Roman" w:cs="Times New Roman"/>
        </w:rPr>
      </w:pPr>
      <w:r w:rsidRPr="00AA56C3">
        <w:rPr>
          <w:rFonts w:ascii="Times New Roman" w:hAnsi="Times New Roman" w:cs="Times New Roman"/>
        </w:rPr>
        <w:t>3.</w:t>
      </w:r>
      <w:r w:rsidR="00ED1D66">
        <w:rPr>
          <w:rFonts w:ascii="Times New Roman" w:hAnsi="Times New Roman" w:cs="Times New Roman"/>
        </w:rPr>
        <w:tab/>
      </w:r>
      <w:r w:rsidRPr="00AA56C3">
        <w:rPr>
          <w:rFonts w:ascii="Times New Roman" w:hAnsi="Times New Roman" w:cs="Times New Roman"/>
        </w:rPr>
        <w:t>Tariff Board</w:t>
      </w:r>
    </w:p>
    <w:p w14:paraId="2F4744CF" w14:textId="77777777" w:rsidR="00BD2BFC" w:rsidRPr="00AA56C3" w:rsidRDefault="000639CC" w:rsidP="00ED1D66">
      <w:pPr>
        <w:spacing w:after="0" w:line="240" w:lineRule="auto"/>
        <w:ind w:left="1152" w:hanging="720"/>
        <w:jc w:val="both"/>
        <w:rPr>
          <w:rFonts w:ascii="Times New Roman" w:hAnsi="Times New Roman" w:cs="Times New Roman"/>
        </w:rPr>
      </w:pPr>
      <w:r w:rsidRPr="00AA56C3">
        <w:rPr>
          <w:rFonts w:ascii="Times New Roman" w:hAnsi="Times New Roman" w:cs="Times New Roman"/>
        </w:rPr>
        <w:t>4.</w:t>
      </w:r>
      <w:r w:rsidR="00ED1D66">
        <w:rPr>
          <w:rFonts w:ascii="Times New Roman" w:hAnsi="Times New Roman" w:cs="Times New Roman"/>
        </w:rPr>
        <w:tab/>
        <w:t>I</w:t>
      </w:r>
      <w:r w:rsidRPr="00AA56C3">
        <w:rPr>
          <w:rFonts w:ascii="Times New Roman" w:hAnsi="Times New Roman" w:cs="Times New Roman"/>
        </w:rPr>
        <w:t>nterpretation</w:t>
      </w:r>
    </w:p>
    <w:p w14:paraId="5C27986F" w14:textId="77777777" w:rsidR="00BD2BFC" w:rsidRPr="00AA56C3" w:rsidRDefault="000639CC" w:rsidP="00ED1D66">
      <w:pPr>
        <w:spacing w:after="0" w:line="240" w:lineRule="auto"/>
        <w:ind w:left="1152" w:hanging="720"/>
        <w:jc w:val="both"/>
        <w:rPr>
          <w:rFonts w:ascii="Times New Roman" w:hAnsi="Times New Roman" w:cs="Times New Roman"/>
        </w:rPr>
      </w:pPr>
      <w:r w:rsidRPr="00AA56C3">
        <w:rPr>
          <w:rFonts w:ascii="Times New Roman" w:hAnsi="Times New Roman" w:cs="Times New Roman"/>
        </w:rPr>
        <w:t>5.</w:t>
      </w:r>
      <w:r w:rsidR="00ED1D66">
        <w:rPr>
          <w:rFonts w:ascii="Times New Roman" w:hAnsi="Times New Roman" w:cs="Times New Roman"/>
        </w:rPr>
        <w:tab/>
      </w:r>
      <w:r w:rsidRPr="00AA56C3">
        <w:rPr>
          <w:rFonts w:ascii="Times New Roman" w:hAnsi="Times New Roman" w:cs="Times New Roman"/>
        </w:rPr>
        <w:t>Establishment of Commission</w:t>
      </w:r>
    </w:p>
    <w:p w14:paraId="760FAEFD" w14:textId="77777777" w:rsidR="00BD2BFC" w:rsidRPr="00AA56C3" w:rsidRDefault="000639CC" w:rsidP="00ED1D66">
      <w:pPr>
        <w:spacing w:after="0" w:line="240" w:lineRule="auto"/>
        <w:ind w:left="1152" w:hanging="720"/>
        <w:jc w:val="both"/>
        <w:rPr>
          <w:rFonts w:ascii="Times New Roman" w:hAnsi="Times New Roman" w:cs="Times New Roman"/>
        </w:rPr>
      </w:pPr>
      <w:r w:rsidRPr="00AA56C3">
        <w:rPr>
          <w:rFonts w:ascii="Times New Roman" w:hAnsi="Times New Roman" w:cs="Times New Roman"/>
        </w:rPr>
        <w:t>6.</w:t>
      </w:r>
      <w:r w:rsidR="00ED1D66">
        <w:rPr>
          <w:rFonts w:ascii="Times New Roman" w:hAnsi="Times New Roman" w:cs="Times New Roman"/>
        </w:rPr>
        <w:tab/>
      </w:r>
      <w:r w:rsidRPr="00AA56C3">
        <w:rPr>
          <w:rFonts w:ascii="Times New Roman" w:hAnsi="Times New Roman" w:cs="Times New Roman"/>
        </w:rPr>
        <w:t>Associate Commissioners</w:t>
      </w:r>
    </w:p>
    <w:p w14:paraId="52B929DA" w14:textId="77777777" w:rsidR="00BD2BFC" w:rsidRPr="00AA56C3" w:rsidRDefault="000639CC" w:rsidP="00ED1D66">
      <w:pPr>
        <w:spacing w:after="0" w:line="240" w:lineRule="auto"/>
        <w:ind w:left="1152" w:hanging="720"/>
        <w:jc w:val="both"/>
        <w:rPr>
          <w:rFonts w:ascii="Times New Roman" w:hAnsi="Times New Roman" w:cs="Times New Roman"/>
        </w:rPr>
      </w:pPr>
      <w:r w:rsidRPr="00AA56C3">
        <w:rPr>
          <w:rFonts w:ascii="Times New Roman" w:hAnsi="Times New Roman" w:cs="Times New Roman"/>
        </w:rPr>
        <w:t>7.</w:t>
      </w:r>
      <w:r w:rsidR="00ED1D66">
        <w:rPr>
          <w:rFonts w:ascii="Times New Roman" w:hAnsi="Times New Roman" w:cs="Times New Roman"/>
        </w:rPr>
        <w:tab/>
      </w:r>
      <w:r w:rsidRPr="00AA56C3">
        <w:rPr>
          <w:rFonts w:ascii="Times New Roman" w:hAnsi="Times New Roman" w:cs="Times New Roman"/>
        </w:rPr>
        <w:t>Leave of absence</w:t>
      </w:r>
    </w:p>
    <w:p w14:paraId="24877979" w14:textId="77777777" w:rsidR="00BD2BFC" w:rsidRPr="00AA56C3" w:rsidRDefault="000639CC" w:rsidP="00ED1D66">
      <w:pPr>
        <w:spacing w:after="0" w:line="240" w:lineRule="auto"/>
        <w:ind w:left="1152" w:hanging="720"/>
        <w:jc w:val="both"/>
        <w:rPr>
          <w:rFonts w:ascii="Times New Roman" w:hAnsi="Times New Roman" w:cs="Times New Roman"/>
        </w:rPr>
      </w:pPr>
      <w:r w:rsidRPr="00AA56C3">
        <w:rPr>
          <w:rFonts w:ascii="Times New Roman" w:hAnsi="Times New Roman" w:cs="Times New Roman"/>
        </w:rPr>
        <w:t>8.</w:t>
      </w:r>
      <w:r w:rsidR="00ED1D66">
        <w:rPr>
          <w:rFonts w:ascii="Times New Roman" w:hAnsi="Times New Roman" w:cs="Times New Roman"/>
        </w:rPr>
        <w:tab/>
      </w:r>
      <w:r w:rsidRPr="00AA56C3">
        <w:rPr>
          <w:rFonts w:ascii="Times New Roman" w:hAnsi="Times New Roman" w:cs="Times New Roman"/>
        </w:rPr>
        <w:t>Chairman may authorize Commission to sit in Divisions</w:t>
      </w:r>
    </w:p>
    <w:p w14:paraId="7C4BD24C" w14:textId="77777777" w:rsidR="00BD2BFC" w:rsidRPr="00AA56C3" w:rsidRDefault="000639CC" w:rsidP="00ED1D66">
      <w:pPr>
        <w:spacing w:after="0" w:line="240" w:lineRule="auto"/>
        <w:ind w:left="1152" w:hanging="720"/>
        <w:jc w:val="both"/>
        <w:rPr>
          <w:rFonts w:ascii="Times New Roman" w:hAnsi="Times New Roman" w:cs="Times New Roman"/>
        </w:rPr>
      </w:pPr>
      <w:r w:rsidRPr="00AA56C3">
        <w:rPr>
          <w:rFonts w:ascii="Times New Roman" w:hAnsi="Times New Roman" w:cs="Times New Roman"/>
        </w:rPr>
        <w:t>9.</w:t>
      </w:r>
      <w:r w:rsidR="00ED1D66">
        <w:rPr>
          <w:rFonts w:ascii="Times New Roman" w:hAnsi="Times New Roman" w:cs="Times New Roman"/>
        </w:rPr>
        <w:tab/>
      </w:r>
      <w:r w:rsidRPr="00AA56C3">
        <w:rPr>
          <w:rFonts w:ascii="Times New Roman" w:hAnsi="Times New Roman" w:cs="Times New Roman"/>
        </w:rPr>
        <w:t>Heading to Part III</w:t>
      </w:r>
    </w:p>
    <w:p w14:paraId="03CFA86C" w14:textId="77777777" w:rsidR="00BD2BFC" w:rsidRPr="00AA56C3" w:rsidRDefault="000639CC" w:rsidP="00ED1D66">
      <w:pPr>
        <w:spacing w:after="0" w:line="240" w:lineRule="auto"/>
        <w:ind w:left="1152" w:hanging="720"/>
        <w:jc w:val="both"/>
        <w:rPr>
          <w:rFonts w:ascii="Times New Roman" w:hAnsi="Times New Roman" w:cs="Times New Roman"/>
        </w:rPr>
      </w:pPr>
      <w:r w:rsidRPr="00AA56C3">
        <w:rPr>
          <w:rFonts w:ascii="Times New Roman" w:hAnsi="Times New Roman" w:cs="Times New Roman"/>
        </w:rPr>
        <w:t>10.</w:t>
      </w:r>
      <w:r w:rsidR="00ED1D66">
        <w:rPr>
          <w:rFonts w:ascii="Times New Roman" w:hAnsi="Times New Roman" w:cs="Times New Roman"/>
        </w:rPr>
        <w:tab/>
      </w:r>
      <w:r w:rsidRPr="00AA56C3">
        <w:rPr>
          <w:rFonts w:ascii="Times New Roman" w:hAnsi="Times New Roman" w:cs="Times New Roman"/>
        </w:rPr>
        <w:t>Functions of Commission under Part 111</w:t>
      </w:r>
    </w:p>
    <w:p w14:paraId="507CDF9F" w14:textId="77777777" w:rsidR="00BD2BFC" w:rsidRPr="00AA56C3" w:rsidRDefault="000639CC" w:rsidP="00ED1D66">
      <w:pPr>
        <w:spacing w:after="0" w:line="240" w:lineRule="auto"/>
        <w:ind w:left="1152" w:hanging="720"/>
        <w:jc w:val="both"/>
        <w:rPr>
          <w:rFonts w:ascii="Times New Roman" w:hAnsi="Times New Roman" w:cs="Times New Roman"/>
        </w:rPr>
      </w:pPr>
      <w:r w:rsidRPr="00AA56C3">
        <w:rPr>
          <w:rFonts w:ascii="Times New Roman" w:hAnsi="Times New Roman" w:cs="Times New Roman"/>
        </w:rPr>
        <w:t>11.</w:t>
      </w:r>
      <w:r w:rsidR="00ED1D66">
        <w:rPr>
          <w:rFonts w:ascii="Times New Roman" w:hAnsi="Times New Roman" w:cs="Times New Roman"/>
        </w:rPr>
        <w:tab/>
      </w:r>
      <w:r w:rsidRPr="00AA56C3">
        <w:rPr>
          <w:rFonts w:ascii="Times New Roman" w:hAnsi="Times New Roman" w:cs="Times New Roman"/>
        </w:rPr>
        <w:t>General policy guidelines for Commission</w:t>
      </w:r>
    </w:p>
    <w:p w14:paraId="619BACED" w14:textId="77777777" w:rsidR="00BD2BFC" w:rsidRPr="00AA56C3" w:rsidRDefault="000639CC" w:rsidP="00ED1D66">
      <w:pPr>
        <w:spacing w:after="0" w:line="240" w:lineRule="auto"/>
        <w:ind w:left="1152" w:hanging="720"/>
        <w:jc w:val="both"/>
        <w:rPr>
          <w:rFonts w:ascii="Times New Roman" w:hAnsi="Times New Roman" w:cs="Times New Roman"/>
        </w:rPr>
      </w:pPr>
      <w:r w:rsidRPr="00AA56C3">
        <w:rPr>
          <w:rFonts w:ascii="Times New Roman" w:hAnsi="Times New Roman" w:cs="Times New Roman"/>
        </w:rPr>
        <w:t>12.</w:t>
      </w:r>
      <w:r w:rsidR="00ED1D66">
        <w:rPr>
          <w:rFonts w:ascii="Times New Roman" w:hAnsi="Times New Roman" w:cs="Times New Roman"/>
        </w:rPr>
        <w:tab/>
      </w:r>
      <w:r w:rsidRPr="00AA56C3">
        <w:rPr>
          <w:rFonts w:ascii="Times New Roman" w:hAnsi="Times New Roman" w:cs="Times New Roman"/>
        </w:rPr>
        <w:t>Reference of matters to Commission</w:t>
      </w:r>
    </w:p>
    <w:p w14:paraId="2C45FBF5" w14:textId="77777777" w:rsidR="00BD2BFC" w:rsidRPr="00AA56C3" w:rsidRDefault="000639CC" w:rsidP="00ED1D66">
      <w:pPr>
        <w:spacing w:after="0" w:line="240" w:lineRule="auto"/>
        <w:ind w:left="1152" w:hanging="720"/>
        <w:jc w:val="both"/>
        <w:rPr>
          <w:rFonts w:ascii="Times New Roman" w:hAnsi="Times New Roman" w:cs="Times New Roman"/>
        </w:rPr>
      </w:pPr>
      <w:r w:rsidRPr="00AA56C3">
        <w:rPr>
          <w:rFonts w:ascii="Times New Roman" w:hAnsi="Times New Roman" w:cs="Times New Roman"/>
        </w:rPr>
        <w:t>13.</w:t>
      </w:r>
      <w:r w:rsidR="00ED1D66">
        <w:rPr>
          <w:rFonts w:ascii="Times New Roman" w:hAnsi="Times New Roman" w:cs="Times New Roman"/>
        </w:rPr>
        <w:tab/>
      </w:r>
      <w:r w:rsidRPr="00AA56C3">
        <w:rPr>
          <w:rFonts w:ascii="Times New Roman" w:hAnsi="Times New Roman" w:cs="Times New Roman"/>
        </w:rPr>
        <w:t>Repeal of sections 23</w:t>
      </w:r>
      <w:r w:rsidRPr="00ED1D66">
        <w:rPr>
          <w:rFonts w:ascii="Times New Roman" w:hAnsi="Times New Roman" w:cs="Times New Roman"/>
          <w:smallCaps/>
        </w:rPr>
        <w:t>a</w:t>
      </w:r>
      <w:r w:rsidRPr="00ED1D66">
        <w:rPr>
          <w:rFonts w:ascii="Times New Roman" w:hAnsi="Times New Roman" w:cs="Times New Roman"/>
        </w:rPr>
        <w:t xml:space="preserve"> </w:t>
      </w:r>
      <w:r w:rsidRPr="00AA56C3">
        <w:rPr>
          <w:rFonts w:ascii="Times New Roman" w:hAnsi="Times New Roman" w:cs="Times New Roman"/>
        </w:rPr>
        <w:t>and 24 and substitution of new section—</w:t>
      </w:r>
    </w:p>
    <w:p w14:paraId="13DFA326" w14:textId="77777777" w:rsidR="00BD2BFC" w:rsidRPr="00AA56C3" w:rsidRDefault="000639CC" w:rsidP="00ED1D66">
      <w:pPr>
        <w:spacing w:after="0" w:line="240" w:lineRule="auto"/>
        <w:ind w:left="2160" w:hanging="720"/>
        <w:jc w:val="both"/>
        <w:rPr>
          <w:rFonts w:ascii="Times New Roman" w:hAnsi="Times New Roman" w:cs="Times New Roman"/>
        </w:rPr>
      </w:pPr>
      <w:r w:rsidRPr="00AA56C3">
        <w:rPr>
          <w:rFonts w:ascii="Times New Roman" w:hAnsi="Times New Roman" w:cs="Times New Roman"/>
        </w:rPr>
        <w:t>23</w:t>
      </w:r>
      <w:r w:rsidRPr="00ED1D66">
        <w:rPr>
          <w:rFonts w:ascii="Times New Roman" w:hAnsi="Times New Roman" w:cs="Times New Roman"/>
          <w:smallCaps/>
        </w:rPr>
        <w:t>a</w:t>
      </w:r>
      <w:r w:rsidRPr="00AA56C3">
        <w:rPr>
          <w:rFonts w:ascii="Times New Roman" w:hAnsi="Times New Roman" w:cs="Times New Roman"/>
        </w:rPr>
        <w:t>.</w:t>
      </w:r>
      <w:r w:rsidR="00ED1D66">
        <w:rPr>
          <w:rFonts w:ascii="Times New Roman" w:hAnsi="Times New Roman" w:cs="Times New Roman"/>
        </w:rPr>
        <w:tab/>
      </w:r>
      <w:r w:rsidRPr="00AA56C3">
        <w:rPr>
          <w:rFonts w:ascii="Times New Roman" w:hAnsi="Times New Roman" w:cs="Times New Roman"/>
        </w:rPr>
        <w:t>Report of Commission pursuant to reference</w:t>
      </w:r>
    </w:p>
    <w:p w14:paraId="0582A4AD" w14:textId="77777777" w:rsidR="00BD2BFC" w:rsidRPr="00AA56C3" w:rsidRDefault="000639CC" w:rsidP="00ED1D66">
      <w:pPr>
        <w:spacing w:after="0" w:line="240" w:lineRule="auto"/>
        <w:ind w:left="1152" w:hanging="720"/>
        <w:jc w:val="both"/>
        <w:rPr>
          <w:rFonts w:ascii="Times New Roman" w:hAnsi="Times New Roman" w:cs="Times New Roman"/>
        </w:rPr>
      </w:pPr>
      <w:r w:rsidRPr="00AA56C3">
        <w:rPr>
          <w:rFonts w:ascii="Times New Roman" w:hAnsi="Times New Roman" w:cs="Times New Roman"/>
        </w:rPr>
        <w:t>14.</w:t>
      </w:r>
      <w:r w:rsidR="00ED1D66">
        <w:rPr>
          <w:rFonts w:ascii="Times New Roman" w:hAnsi="Times New Roman" w:cs="Times New Roman"/>
        </w:rPr>
        <w:tab/>
      </w:r>
      <w:r w:rsidRPr="00AA56C3">
        <w:rPr>
          <w:rFonts w:ascii="Times New Roman" w:hAnsi="Times New Roman" w:cs="Times New Roman"/>
        </w:rPr>
        <w:t>Repeal of Division 1 of Part IV</w:t>
      </w:r>
    </w:p>
    <w:p w14:paraId="7FF43957" w14:textId="77777777" w:rsidR="00BD2BFC" w:rsidRPr="00AA56C3" w:rsidRDefault="000639CC" w:rsidP="00ED1D66">
      <w:pPr>
        <w:spacing w:after="0" w:line="240" w:lineRule="auto"/>
        <w:ind w:left="1152" w:hanging="720"/>
        <w:jc w:val="both"/>
        <w:rPr>
          <w:rFonts w:ascii="Times New Roman" w:hAnsi="Times New Roman" w:cs="Times New Roman"/>
        </w:rPr>
      </w:pPr>
      <w:r w:rsidRPr="00AA56C3">
        <w:rPr>
          <w:rFonts w:ascii="Times New Roman" w:hAnsi="Times New Roman" w:cs="Times New Roman"/>
        </w:rPr>
        <w:t>15.</w:t>
      </w:r>
      <w:r w:rsidR="00ED1D66">
        <w:rPr>
          <w:rFonts w:ascii="Times New Roman" w:hAnsi="Times New Roman" w:cs="Times New Roman"/>
        </w:rPr>
        <w:tab/>
      </w:r>
      <w:r w:rsidRPr="00AA56C3">
        <w:rPr>
          <w:rFonts w:ascii="Times New Roman" w:hAnsi="Times New Roman" w:cs="Times New Roman"/>
        </w:rPr>
        <w:t>Omission of heading</w:t>
      </w:r>
    </w:p>
    <w:p w14:paraId="5748BD29" w14:textId="77777777" w:rsidR="00BD2BFC" w:rsidRPr="00AA56C3" w:rsidRDefault="000639CC" w:rsidP="00ED1D66">
      <w:pPr>
        <w:spacing w:after="0" w:line="240" w:lineRule="auto"/>
        <w:ind w:left="1152" w:hanging="720"/>
        <w:jc w:val="both"/>
        <w:rPr>
          <w:rFonts w:ascii="Times New Roman" w:hAnsi="Times New Roman" w:cs="Times New Roman"/>
        </w:rPr>
      </w:pPr>
      <w:r w:rsidRPr="00AA56C3">
        <w:rPr>
          <w:rFonts w:ascii="Times New Roman" w:hAnsi="Times New Roman" w:cs="Times New Roman"/>
        </w:rPr>
        <w:t>16.</w:t>
      </w:r>
      <w:r w:rsidR="00ED1D66">
        <w:rPr>
          <w:rFonts w:ascii="Times New Roman" w:hAnsi="Times New Roman" w:cs="Times New Roman"/>
        </w:rPr>
        <w:tab/>
      </w:r>
      <w:r w:rsidRPr="00AA56C3">
        <w:rPr>
          <w:rFonts w:ascii="Times New Roman" w:hAnsi="Times New Roman" w:cs="Times New Roman"/>
        </w:rPr>
        <w:t>Interpretation</w:t>
      </w:r>
    </w:p>
    <w:p w14:paraId="1C8D9FCB" w14:textId="77777777" w:rsidR="00BD2BFC" w:rsidRPr="00AA56C3" w:rsidRDefault="000639CC" w:rsidP="00ED1D66">
      <w:pPr>
        <w:spacing w:after="0" w:line="240" w:lineRule="auto"/>
        <w:ind w:left="1152" w:hanging="720"/>
        <w:jc w:val="both"/>
        <w:rPr>
          <w:rFonts w:ascii="Times New Roman" w:hAnsi="Times New Roman" w:cs="Times New Roman"/>
        </w:rPr>
      </w:pPr>
      <w:r w:rsidRPr="00AA56C3">
        <w:rPr>
          <w:rFonts w:ascii="Times New Roman" w:hAnsi="Times New Roman" w:cs="Times New Roman"/>
        </w:rPr>
        <w:t>17.</w:t>
      </w:r>
      <w:r w:rsidR="00ED1D66">
        <w:rPr>
          <w:rFonts w:ascii="Times New Roman" w:hAnsi="Times New Roman" w:cs="Times New Roman"/>
        </w:rPr>
        <w:tab/>
      </w:r>
      <w:r w:rsidRPr="00AA56C3">
        <w:rPr>
          <w:rFonts w:ascii="Times New Roman" w:hAnsi="Times New Roman" w:cs="Times New Roman"/>
        </w:rPr>
        <w:t>Repeal of section 29</w:t>
      </w:r>
      <w:r w:rsidRPr="00ED1D66">
        <w:rPr>
          <w:rFonts w:ascii="Times New Roman" w:hAnsi="Times New Roman" w:cs="Times New Roman"/>
          <w:smallCaps/>
        </w:rPr>
        <w:t>a</w:t>
      </w:r>
      <w:r w:rsidRPr="00ED1D66">
        <w:rPr>
          <w:rFonts w:ascii="Times New Roman" w:hAnsi="Times New Roman" w:cs="Times New Roman"/>
        </w:rPr>
        <w:t xml:space="preserve"> </w:t>
      </w:r>
      <w:r w:rsidRPr="00AA56C3">
        <w:rPr>
          <w:rFonts w:ascii="Times New Roman" w:hAnsi="Times New Roman" w:cs="Times New Roman"/>
        </w:rPr>
        <w:t>and substitution of new sections—</w:t>
      </w:r>
    </w:p>
    <w:p w14:paraId="0037F6AE" w14:textId="77777777" w:rsidR="00BD2BFC" w:rsidRPr="00AA56C3" w:rsidRDefault="000639CC" w:rsidP="00ED1D66">
      <w:pPr>
        <w:spacing w:after="0" w:line="240" w:lineRule="auto"/>
        <w:ind w:left="2160" w:hanging="720"/>
        <w:jc w:val="both"/>
        <w:rPr>
          <w:rFonts w:ascii="Times New Roman" w:hAnsi="Times New Roman" w:cs="Times New Roman"/>
        </w:rPr>
      </w:pPr>
      <w:r w:rsidRPr="00AA56C3">
        <w:rPr>
          <w:rFonts w:ascii="Times New Roman" w:hAnsi="Times New Roman" w:cs="Times New Roman"/>
        </w:rPr>
        <w:t>29</w:t>
      </w:r>
      <w:r w:rsidR="00ED1D66">
        <w:rPr>
          <w:rFonts w:ascii="Times New Roman" w:hAnsi="Times New Roman" w:cs="Times New Roman"/>
          <w:smallCaps/>
        </w:rPr>
        <w:t>aa</w:t>
      </w:r>
      <w:r w:rsidRPr="00AA56C3">
        <w:rPr>
          <w:rFonts w:ascii="Times New Roman" w:hAnsi="Times New Roman" w:cs="Times New Roman"/>
        </w:rPr>
        <w:t>.</w:t>
      </w:r>
      <w:r w:rsidR="00ED1D66">
        <w:rPr>
          <w:rFonts w:ascii="Times New Roman" w:hAnsi="Times New Roman" w:cs="Times New Roman"/>
        </w:rPr>
        <w:tab/>
      </w:r>
      <w:r w:rsidRPr="00AA56C3">
        <w:rPr>
          <w:rFonts w:ascii="Times New Roman" w:hAnsi="Times New Roman" w:cs="Times New Roman"/>
        </w:rPr>
        <w:t>Functions of Commission under Part IV</w:t>
      </w:r>
    </w:p>
    <w:p w14:paraId="7DFF3312" w14:textId="77777777" w:rsidR="00BD2BFC" w:rsidRPr="00AA56C3" w:rsidRDefault="000639CC" w:rsidP="00ED1D66">
      <w:pPr>
        <w:spacing w:after="0" w:line="240" w:lineRule="auto"/>
        <w:ind w:left="2160" w:hanging="720"/>
        <w:jc w:val="both"/>
        <w:rPr>
          <w:rFonts w:ascii="Times New Roman" w:hAnsi="Times New Roman" w:cs="Times New Roman"/>
        </w:rPr>
      </w:pPr>
      <w:r w:rsidRPr="00AA56C3">
        <w:rPr>
          <w:rFonts w:ascii="Times New Roman" w:hAnsi="Times New Roman" w:cs="Times New Roman"/>
        </w:rPr>
        <w:t>29</w:t>
      </w:r>
      <w:r w:rsidRPr="00ED1D66">
        <w:rPr>
          <w:rFonts w:ascii="Times New Roman" w:hAnsi="Times New Roman" w:cs="Times New Roman"/>
          <w:smallCaps/>
        </w:rPr>
        <w:t>a</w:t>
      </w:r>
      <w:r w:rsidRPr="00AA56C3">
        <w:rPr>
          <w:rFonts w:ascii="Times New Roman" w:hAnsi="Times New Roman" w:cs="Times New Roman"/>
        </w:rPr>
        <w:t>.</w:t>
      </w:r>
      <w:r w:rsidR="00ED1D66">
        <w:rPr>
          <w:rFonts w:ascii="Times New Roman" w:hAnsi="Times New Roman" w:cs="Times New Roman"/>
        </w:rPr>
        <w:tab/>
      </w:r>
      <w:r w:rsidRPr="00AA56C3">
        <w:rPr>
          <w:rFonts w:ascii="Times New Roman" w:hAnsi="Times New Roman" w:cs="Times New Roman"/>
        </w:rPr>
        <w:t>Policy guidelines for inquiry into temporary assistance</w:t>
      </w:r>
    </w:p>
    <w:p w14:paraId="42572CC8" w14:textId="77777777" w:rsidR="00BD2BFC" w:rsidRPr="00AA56C3" w:rsidRDefault="000639CC" w:rsidP="00ED1D66">
      <w:pPr>
        <w:spacing w:after="0" w:line="240" w:lineRule="auto"/>
        <w:ind w:left="1152" w:hanging="720"/>
        <w:jc w:val="both"/>
        <w:rPr>
          <w:rFonts w:ascii="Times New Roman" w:hAnsi="Times New Roman" w:cs="Times New Roman"/>
        </w:rPr>
      </w:pPr>
      <w:r w:rsidRPr="00AA56C3">
        <w:rPr>
          <w:rFonts w:ascii="Times New Roman" w:hAnsi="Times New Roman" w:cs="Times New Roman"/>
        </w:rPr>
        <w:t>18.</w:t>
      </w:r>
      <w:r w:rsidR="00ED1D66">
        <w:rPr>
          <w:rFonts w:ascii="Times New Roman" w:hAnsi="Times New Roman" w:cs="Times New Roman"/>
        </w:rPr>
        <w:tab/>
      </w:r>
      <w:r w:rsidRPr="00AA56C3">
        <w:rPr>
          <w:rFonts w:ascii="Times New Roman" w:hAnsi="Times New Roman" w:cs="Times New Roman"/>
        </w:rPr>
        <w:t>Request by Minister for inquiry into temporary assistance</w:t>
      </w:r>
    </w:p>
    <w:p w14:paraId="255DC475" w14:textId="77777777" w:rsidR="00BD2BFC" w:rsidRPr="00AA56C3" w:rsidRDefault="000639CC" w:rsidP="00ED1D66">
      <w:pPr>
        <w:spacing w:after="0" w:line="240" w:lineRule="auto"/>
        <w:ind w:left="1152" w:hanging="720"/>
        <w:jc w:val="both"/>
        <w:rPr>
          <w:rFonts w:ascii="Times New Roman" w:hAnsi="Times New Roman" w:cs="Times New Roman"/>
        </w:rPr>
      </w:pPr>
      <w:r w:rsidRPr="00AA56C3">
        <w:rPr>
          <w:rFonts w:ascii="Times New Roman" w:hAnsi="Times New Roman" w:cs="Times New Roman"/>
        </w:rPr>
        <w:t>19.</w:t>
      </w:r>
      <w:r w:rsidR="00ED1D66">
        <w:rPr>
          <w:rFonts w:ascii="Times New Roman" w:hAnsi="Times New Roman" w:cs="Times New Roman"/>
        </w:rPr>
        <w:tab/>
      </w:r>
      <w:r w:rsidRPr="00AA56C3">
        <w:rPr>
          <w:rFonts w:ascii="Times New Roman" w:hAnsi="Times New Roman" w:cs="Times New Roman"/>
        </w:rPr>
        <w:t>Repeal of section 30</w:t>
      </w:r>
      <w:r w:rsidRPr="00ED1D66">
        <w:rPr>
          <w:rFonts w:ascii="Times New Roman" w:hAnsi="Times New Roman" w:cs="Times New Roman"/>
          <w:smallCaps/>
        </w:rPr>
        <w:t>a</w:t>
      </w:r>
      <w:r w:rsidRPr="00ED1D66">
        <w:rPr>
          <w:rFonts w:ascii="Times New Roman" w:hAnsi="Times New Roman" w:cs="Times New Roman"/>
        </w:rPr>
        <w:t xml:space="preserve"> </w:t>
      </w:r>
      <w:r w:rsidRPr="00AA56C3">
        <w:rPr>
          <w:rFonts w:ascii="Times New Roman" w:hAnsi="Times New Roman" w:cs="Times New Roman"/>
        </w:rPr>
        <w:t>and substitution of new section—</w:t>
      </w:r>
    </w:p>
    <w:p w14:paraId="19468124" w14:textId="77777777" w:rsidR="00BD2BFC" w:rsidRPr="00AA56C3" w:rsidRDefault="000639CC" w:rsidP="00ED1D66">
      <w:pPr>
        <w:spacing w:after="0" w:line="240" w:lineRule="auto"/>
        <w:ind w:left="2160" w:hanging="720"/>
        <w:jc w:val="both"/>
        <w:rPr>
          <w:rFonts w:ascii="Times New Roman" w:hAnsi="Times New Roman" w:cs="Times New Roman"/>
        </w:rPr>
      </w:pPr>
      <w:r w:rsidRPr="00AA56C3">
        <w:rPr>
          <w:rFonts w:ascii="Times New Roman" w:hAnsi="Times New Roman" w:cs="Times New Roman"/>
        </w:rPr>
        <w:t>30</w:t>
      </w:r>
      <w:r w:rsidRPr="00ED1D66">
        <w:rPr>
          <w:rFonts w:ascii="Times New Roman" w:hAnsi="Times New Roman" w:cs="Times New Roman"/>
          <w:smallCaps/>
        </w:rPr>
        <w:t>a</w:t>
      </w:r>
      <w:r w:rsidRPr="00AA56C3">
        <w:rPr>
          <w:rFonts w:ascii="Times New Roman" w:hAnsi="Times New Roman" w:cs="Times New Roman"/>
        </w:rPr>
        <w:t>.</w:t>
      </w:r>
      <w:r w:rsidR="00ED1D66">
        <w:rPr>
          <w:rFonts w:ascii="Times New Roman" w:hAnsi="Times New Roman" w:cs="Times New Roman"/>
        </w:rPr>
        <w:tab/>
      </w:r>
      <w:r w:rsidRPr="00AA56C3">
        <w:rPr>
          <w:rFonts w:ascii="Times New Roman" w:hAnsi="Times New Roman" w:cs="Times New Roman"/>
        </w:rPr>
        <w:t>Inquiry into, and report on, temporary assistance</w:t>
      </w:r>
    </w:p>
    <w:p w14:paraId="40D5043D" w14:textId="77777777" w:rsidR="00BD2BFC" w:rsidRPr="00AA56C3" w:rsidRDefault="000639CC" w:rsidP="00ED1D66">
      <w:pPr>
        <w:spacing w:after="0" w:line="240" w:lineRule="auto"/>
        <w:ind w:left="1152" w:hanging="720"/>
        <w:jc w:val="both"/>
        <w:rPr>
          <w:rFonts w:ascii="Times New Roman" w:hAnsi="Times New Roman" w:cs="Times New Roman"/>
        </w:rPr>
      </w:pPr>
      <w:r w:rsidRPr="00AA56C3">
        <w:rPr>
          <w:rFonts w:ascii="Times New Roman" w:hAnsi="Times New Roman" w:cs="Times New Roman"/>
        </w:rPr>
        <w:t>20.</w:t>
      </w:r>
      <w:r w:rsidR="00ED1D66">
        <w:rPr>
          <w:rFonts w:ascii="Times New Roman" w:hAnsi="Times New Roman" w:cs="Times New Roman"/>
        </w:rPr>
        <w:tab/>
      </w:r>
      <w:r w:rsidRPr="00AA56C3">
        <w:rPr>
          <w:rFonts w:ascii="Times New Roman" w:hAnsi="Times New Roman" w:cs="Times New Roman"/>
        </w:rPr>
        <w:t>Action to provide temporary assistance</w:t>
      </w:r>
    </w:p>
    <w:p w14:paraId="471080E9" w14:textId="77777777" w:rsidR="00BD2BFC" w:rsidRPr="00AA56C3" w:rsidRDefault="000639CC" w:rsidP="00ED1D66">
      <w:pPr>
        <w:spacing w:after="0" w:line="240" w:lineRule="auto"/>
        <w:ind w:left="1152" w:hanging="720"/>
        <w:jc w:val="both"/>
        <w:rPr>
          <w:rFonts w:ascii="Times New Roman" w:hAnsi="Times New Roman" w:cs="Times New Roman"/>
        </w:rPr>
      </w:pPr>
      <w:r w:rsidRPr="00AA56C3">
        <w:rPr>
          <w:rFonts w:ascii="Times New Roman" w:hAnsi="Times New Roman" w:cs="Times New Roman"/>
        </w:rPr>
        <w:t>21.</w:t>
      </w:r>
      <w:r w:rsidR="00ED1D66">
        <w:rPr>
          <w:rFonts w:ascii="Times New Roman" w:hAnsi="Times New Roman" w:cs="Times New Roman"/>
        </w:rPr>
        <w:tab/>
      </w:r>
      <w:r w:rsidRPr="00AA56C3">
        <w:rPr>
          <w:rFonts w:ascii="Times New Roman" w:hAnsi="Times New Roman" w:cs="Times New Roman"/>
        </w:rPr>
        <w:t>Repeal of sections 30</w:t>
      </w:r>
      <w:r w:rsidRPr="00ED1D66">
        <w:rPr>
          <w:rFonts w:ascii="Times New Roman" w:hAnsi="Times New Roman" w:cs="Times New Roman"/>
          <w:smallCaps/>
        </w:rPr>
        <w:t>c</w:t>
      </w:r>
      <w:r w:rsidRPr="00AA56C3">
        <w:rPr>
          <w:rFonts w:ascii="Times New Roman" w:hAnsi="Times New Roman" w:cs="Times New Roman"/>
        </w:rPr>
        <w:t xml:space="preserve"> to 30</w:t>
      </w:r>
      <w:r w:rsidR="00ED1D66">
        <w:rPr>
          <w:rFonts w:ascii="Times New Roman" w:hAnsi="Times New Roman" w:cs="Times New Roman"/>
          <w:smallCaps/>
        </w:rPr>
        <w:t>h</w:t>
      </w:r>
      <w:r w:rsidRPr="00AA56C3">
        <w:rPr>
          <w:rFonts w:ascii="Times New Roman" w:hAnsi="Times New Roman" w:cs="Times New Roman"/>
        </w:rPr>
        <w:t xml:space="preserve"> (inclusive) and substitution of new sections—</w:t>
      </w:r>
    </w:p>
    <w:p w14:paraId="5F2E41EF" w14:textId="77777777" w:rsidR="00BD2BFC" w:rsidRPr="00AA56C3" w:rsidRDefault="000639CC" w:rsidP="00ED1D66">
      <w:pPr>
        <w:spacing w:after="0" w:line="240" w:lineRule="auto"/>
        <w:ind w:left="2160" w:hanging="720"/>
        <w:jc w:val="both"/>
        <w:rPr>
          <w:rFonts w:ascii="Times New Roman" w:hAnsi="Times New Roman" w:cs="Times New Roman"/>
        </w:rPr>
      </w:pPr>
      <w:r w:rsidRPr="00AA56C3">
        <w:rPr>
          <w:rFonts w:ascii="Times New Roman" w:hAnsi="Times New Roman" w:cs="Times New Roman"/>
        </w:rPr>
        <w:t>30</w:t>
      </w:r>
      <w:r w:rsidR="00ED1D66">
        <w:rPr>
          <w:rFonts w:ascii="Times New Roman" w:hAnsi="Times New Roman" w:cs="Times New Roman"/>
          <w:smallCaps/>
        </w:rPr>
        <w:t>d</w:t>
      </w:r>
      <w:r w:rsidRPr="00AA56C3">
        <w:rPr>
          <w:rFonts w:ascii="Times New Roman" w:hAnsi="Times New Roman" w:cs="Times New Roman"/>
        </w:rPr>
        <w:t>.</w:t>
      </w:r>
      <w:r w:rsidR="00ED1D66">
        <w:rPr>
          <w:rFonts w:ascii="Times New Roman" w:hAnsi="Times New Roman" w:cs="Times New Roman"/>
        </w:rPr>
        <w:tab/>
      </w:r>
      <w:r w:rsidRPr="00AA56C3">
        <w:rPr>
          <w:rFonts w:ascii="Times New Roman" w:hAnsi="Times New Roman" w:cs="Times New Roman"/>
        </w:rPr>
        <w:t>Period of temporary assistance</w:t>
      </w:r>
    </w:p>
    <w:p w14:paraId="0CA45F1F" w14:textId="77777777" w:rsidR="00BD2BFC" w:rsidRPr="00AA56C3" w:rsidRDefault="000639CC" w:rsidP="00ED1D66">
      <w:pPr>
        <w:spacing w:after="0" w:line="240" w:lineRule="auto"/>
        <w:ind w:left="2160" w:hanging="720"/>
        <w:jc w:val="both"/>
        <w:rPr>
          <w:rFonts w:ascii="Times New Roman" w:hAnsi="Times New Roman" w:cs="Times New Roman"/>
        </w:rPr>
      </w:pPr>
      <w:r w:rsidRPr="00AA56C3">
        <w:rPr>
          <w:rFonts w:ascii="Times New Roman" w:hAnsi="Times New Roman" w:cs="Times New Roman"/>
        </w:rPr>
        <w:t>30</w:t>
      </w:r>
      <w:r w:rsidR="00ED1D66">
        <w:rPr>
          <w:rFonts w:ascii="Times New Roman" w:hAnsi="Times New Roman" w:cs="Times New Roman"/>
          <w:smallCaps/>
        </w:rPr>
        <w:t>d</w:t>
      </w:r>
      <w:r w:rsidRPr="00AA56C3">
        <w:rPr>
          <w:rFonts w:ascii="Times New Roman" w:hAnsi="Times New Roman" w:cs="Times New Roman"/>
        </w:rPr>
        <w:t>.</w:t>
      </w:r>
      <w:r w:rsidR="00ED1D66">
        <w:rPr>
          <w:rFonts w:ascii="Times New Roman" w:hAnsi="Times New Roman" w:cs="Times New Roman"/>
        </w:rPr>
        <w:tab/>
      </w:r>
      <w:r w:rsidRPr="00AA56C3">
        <w:rPr>
          <w:rFonts w:ascii="Times New Roman" w:hAnsi="Times New Roman" w:cs="Times New Roman"/>
        </w:rPr>
        <w:t>Action by Minister to terminate assistance</w:t>
      </w:r>
    </w:p>
    <w:p w14:paraId="18E1CDF4" w14:textId="77777777" w:rsidR="0021008C" w:rsidRDefault="0021008C" w:rsidP="00C36774">
      <w:pPr>
        <w:spacing w:after="0" w:line="240" w:lineRule="auto"/>
        <w:rPr>
          <w:rFonts w:ascii="Times New Roman" w:hAnsi="Times New Roman" w:cs="Times New Roman"/>
        </w:rPr>
      </w:pPr>
      <w:r>
        <w:rPr>
          <w:rFonts w:ascii="Times New Roman" w:hAnsi="Times New Roman" w:cs="Times New Roman"/>
        </w:rPr>
        <w:br w:type="page"/>
      </w:r>
    </w:p>
    <w:p w14:paraId="29A6CB21" w14:textId="77777777" w:rsidR="00BD2BFC" w:rsidRPr="00ED1D66" w:rsidRDefault="000639CC" w:rsidP="00ED1D66">
      <w:pPr>
        <w:spacing w:after="0" w:line="240" w:lineRule="auto"/>
        <w:jc w:val="center"/>
        <w:rPr>
          <w:rFonts w:ascii="Times New Roman" w:hAnsi="Times New Roman" w:cs="Times New Roman"/>
        </w:rPr>
      </w:pPr>
      <w:r w:rsidRPr="00ED1D66">
        <w:rPr>
          <w:rFonts w:ascii="Times New Roman" w:hAnsi="Times New Roman" w:cs="Times New Roman"/>
        </w:rPr>
        <w:lastRenderedPageBreak/>
        <w:t>TABLE OF PROVISIONS—</w:t>
      </w:r>
      <w:r w:rsidRPr="00ED1D66">
        <w:rPr>
          <w:rFonts w:ascii="Times New Roman" w:hAnsi="Times New Roman" w:cs="Times New Roman"/>
          <w:i/>
        </w:rPr>
        <w:t>continued</w:t>
      </w:r>
    </w:p>
    <w:p w14:paraId="7ECB8162" w14:textId="77777777" w:rsidR="00BD2BFC" w:rsidRPr="00ED1D66" w:rsidRDefault="000639CC" w:rsidP="000639CC">
      <w:pPr>
        <w:spacing w:after="0" w:line="240" w:lineRule="auto"/>
        <w:jc w:val="both"/>
        <w:rPr>
          <w:rFonts w:ascii="Times New Roman" w:hAnsi="Times New Roman" w:cs="Times New Roman"/>
        </w:rPr>
      </w:pPr>
      <w:r w:rsidRPr="00ED1D66">
        <w:rPr>
          <w:rFonts w:ascii="Times New Roman" w:hAnsi="Times New Roman" w:cs="Times New Roman"/>
        </w:rPr>
        <w:t>Section</w:t>
      </w:r>
    </w:p>
    <w:p w14:paraId="602F88FB" w14:textId="77777777" w:rsidR="00BD2BFC" w:rsidRPr="00AA56C3" w:rsidRDefault="000639CC" w:rsidP="00ED1D66">
      <w:pPr>
        <w:spacing w:after="0" w:line="240" w:lineRule="auto"/>
        <w:ind w:left="1152" w:hanging="720"/>
        <w:jc w:val="both"/>
        <w:rPr>
          <w:rFonts w:ascii="Times New Roman" w:hAnsi="Times New Roman" w:cs="Times New Roman"/>
        </w:rPr>
      </w:pPr>
      <w:r w:rsidRPr="00AA56C3">
        <w:rPr>
          <w:rFonts w:ascii="Times New Roman" w:hAnsi="Times New Roman" w:cs="Times New Roman"/>
        </w:rPr>
        <w:t>22.</w:t>
      </w:r>
      <w:r w:rsidR="00ED1D66">
        <w:rPr>
          <w:rFonts w:ascii="Times New Roman" w:hAnsi="Times New Roman" w:cs="Times New Roman"/>
        </w:rPr>
        <w:tab/>
      </w:r>
      <w:r w:rsidRPr="00AA56C3">
        <w:rPr>
          <w:rFonts w:ascii="Times New Roman" w:hAnsi="Times New Roman" w:cs="Times New Roman"/>
        </w:rPr>
        <w:t>Repeal of section 30</w:t>
      </w:r>
      <w:r w:rsidRPr="008A3388">
        <w:rPr>
          <w:rFonts w:ascii="Times New Roman" w:hAnsi="Times New Roman" w:cs="Times New Roman"/>
          <w:smallCaps/>
        </w:rPr>
        <w:t>ja</w:t>
      </w:r>
      <w:r w:rsidRPr="00ED1D66">
        <w:rPr>
          <w:rFonts w:ascii="Times New Roman" w:hAnsi="Times New Roman" w:cs="Times New Roman"/>
        </w:rPr>
        <w:t xml:space="preserve"> </w:t>
      </w:r>
      <w:r w:rsidRPr="00AA56C3">
        <w:rPr>
          <w:rFonts w:ascii="Times New Roman" w:hAnsi="Times New Roman" w:cs="Times New Roman"/>
        </w:rPr>
        <w:t>and Division 3 of Part IV</w:t>
      </w:r>
    </w:p>
    <w:p w14:paraId="1AA6F31B" w14:textId="77777777" w:rsidR="00BD2BFC" w:rsidRPr="00AA56C3" w:rsidRDefault="000639CC" w:rsidP="00ED1D66">
      <w:pPr>
        <w:spacing w:after="0" w:line="240" w:lineRule="auto"/>
        <w:ind w:left="1152" w:hanging="720"/>
        <w:jc w:val="both"/>
        <w:rPr>
          <w:rFonts w:ascii="Times New Roman" w:hAnsi="Times New Roman" w:cs="Times New Roman"/>
        </w:rPr>
      </w:pPr>
      <w:r w:rsidRPr="00AA56C3">
        <w:rPr>
          <w:rFonts w:ascii="Times New Roman" w:hAnsi="Times New Roman" w:cs="Times New Roman"/>
        </w:rPr>
        <w:t>23.</w:t>
      </w:r>
      <w:r w:rsidR="00ED1D66">
        <w:rPr>
          <w:rFonts w:ascii="Times New Roman" w:hAnsi="Times New Roman" w:cs="Times New Roman"/>
        </w:rPr>
        <w:tab/>
      </w:r>
      <w:r w:rsidRPr="00AA56C3">
        <w:rPr>
          <w:rFonts w:ascii="Times New Roman" w:hAnsi="Times New Roman" w:cs="Times New Roman"/>
        </w:rPr>
        <w:t>Insertion of new sections—</w:t>
      </w:r>
    </w:p>
    <w:p w14:paraId="11C91832" w14:textId="77777777" w:rsidR="00BD2BFC" w:rsidRPr="00AA56C3" w:rsidRDefault="000639CC" w:rsidP="00ED1D66">
      <w:pPr>
        <w:spacing w:after="0" w:line="240" w:lineRule="auto"/>
        <w:ind w:left="2160" w:hanging="720"/>
        <w:jc w:val="both"/>
        <w:rPr>
          <w:rFonts w:ascii="Times New Roman" w:hAnsi="Times New Roman" w:cs="Times New Roman"/>
        </w:rPr>
      </w:pPr>
      <w:r w:rsidRPr="00AA56C3">
        <w:rPr>
          <w:rFonts w:ascii="Times New Roman" w:hAnsi="Times New Roman" w:cs="Times New Roman"/>
        </w:rPr>
        <w:t>31</w:t>
      </w:r>
      <w:r w:rsidRPr="00ED1D66">
        <w:rPr>
          <w:rFonts w:ascii="Times New Roman" w:hAnsi="Times New Roman" w:cs="Times New Roman"/>
          <w:smallCaps/>
        </w:rPr>
        <w:t>a</w:t>
      </w:r>
      <w:r w:rsidRPr="00ED1D66">
        <w:rPr>
          <w:rFonts w:ascii="Times New Roman" w:hAnsi="Times New Roman" w:cs="Times New Roman"/>
        </w:rPr>
        <w:t>.</w:t>
      </w:r>
      <w:r w:rsidR="00ED1D66">
        <w:rPr>
          <w:rFonts w:ascii="Times New Roman" w:hAnsi="Times New Roman" w:cs="Times New Roman"/>
        </w:rPr>
        <w:tab/>
      </w:r>
      <w:r w:rsidRPr="00AA56C3">
        <w:rPr>
          <w:rFonts w:ascii="Times New Roman" w:hAnsi="Times New Roman" w:cs="Times New Roman"/>
        </w:rPr>
        <w:t>General conduct of inquiries</w:t>
      </w:r>
    </w:p>
    <w:p w14:paraId="6AB1F148" w14:textId="77777777" w:rsidR="00BD2BFC" w:rsidRPr="00AA56C3" w:rsidRDefault="000639CC" w:rsidP="00ED1D66">
      <w:pPr>
        <w:spacing w:after="0" w:line="240" w:lineRule="auto"/>
        <w:ind w:left="2160" w:hanging="720"/>
        <w:jc w:val="both"/>
        <w:rPr>
          <w:rFonts w:ascii="Times New Roman" w:hAnsi="Times New Roman" w:cs="Times New Roman"/>
        </w:rPr>
      </w:pPr>
      <w:r w:rsidRPr="00AA56C3">
        <w:rPr>
          <w:rFonts w:ascii="Times New Roman" w:hAnsi="Times New Roman" w:cs="Times New Roman"/>
        </w:rPr>
        <w:t>31</w:t>
      </w:r>
      <w:r w:rsidRPr="00ED1D66">
        <w:rPr>
          <w:rFonts w:ascii="Times New Roman" w:hAnsi="Times New Roman" w:cs="Times New Roman"/>
          <w:smallCaps/>
        </w:rPr>
        <w:t>b</w:t>
      </w:r>
      <w:r w:rsidRPr="00ED1D66">
        <w:rPr>
          <w:rFonts w:ascii="Times New Roman" w:hAnsi="Times New Roman" w:cs="Times New Roman"/>
        </w:rPr>
        <w:t>.</w:t>
      </w:r>
      <w:r w:rsidR="00ED1D66">
        <w:rPr>
          <w:rFonts w:ascii="Times New Roman" w:hAnsi="Times New Roman" w:cs="Times New Roman"/>
        </w:rPr>
        <w:tab/>
      </w:r>
      <w:r w:rsidRPr="00AA56C3">
        <w:rPr>
          <w:rFonts w:ascii="Times New Roman" w:hAnsi="Times New Roman" w:cs="Times New Roman"/>
        </w:rPr>
        <w:t>Notice to person to furnish information and documents</w:t>
      </w:r>
    </w:p>
    <w:p w14:paraId="47823D0F" w14:textId="77777777" w:rsidR="00BD2BFC" w:rsidRPr="00AA56C3" w:rsidRDefault="000639CC" w:rsidP="00ED1D66">
      <w:pPr>
        <w:spacing w:after="0" w:line="240" w:lineRule="auto"/>
        <w:ind w:left="1152" w:hanging="720"/>
        <w:jc w:val="both"/>
        <w:rPr>
          <w:rFonts w:ascii="Times New Roman" w:hAnsi="Times New Roman" w:cs="Times New Roman"/>
        </w:rPr>
      </w:pPr>
      <w:r w:rsidRPr="00AA56C3">
        <w:rPr>
          <w:rFonts w:ascii="Times New Roman" w:hAnsi="Times New Roman" w:cs="Times New Roman"/>
        </w:rPr>
        <w:t>24.</w:t>
      </w:r>
      <w:r w:rsidR="00ED1D66">
        <w:rPr>
          <w:rFonts w:ascii="Times New Roman" w:hAnsi="Times New Roman" w:cs="Times New Roman"/>
        </w:rPr>
        <w:tab/>
      </w:r>
      <w:r w:rsidRPr="00AA56C3">
        <w:rPr>
          <w:rFonts w:ascii="Times New Roman" w:hAnsi="Times New Roman" w:cs="Times New Roman"/>
        </w:rPr>
        <w:t>Repeal of sections 33, 34, 35, 36 and 37 and substitution of new sections—</w:t>
      </w:r>
    </w:p>
    <w:p w14:paraId="6A6D437C" w14:textId="77777777" w:rsidR="00BD2BFC" w:rsidRPr="00AA56C3" w:rsidRDefault="000639CC" w:rsidP="00ED1D66">
      <w:pPr>
        <w:spacing w:after="0" w:line="240" w:lineRule="auto"/>
        <w:ind w:left="2160" w:hanging="720"/>
        <w:jc w:val="both"/>
        <w:rPr>
          <w:rFonts w:ascii="Times New Roman" w:hAnsi="Times New Roman" w:cs="Times New Roman"/>
        </w:rPr>
      </w:pPr>
      <w:r w:rsidRPr="00AA56C3">
        <w:rPr>
          <w:rFonts w:ascii="Times New Roman" w:hAnsi="Times New Roman" w:cs="Times New Roman"/>
        </w:rPr>
        <w:t>32</w:t>
      </w:r>
      <w:r w:rsidRPr="00ED1D66">
        <w:rPr>
          <w:rFonts w:ascii="Times New Roman" w:hAnsi="Times New Roman" w:cs="Times New Roman"/>
          <w:smallCaps/>
        </w:rPr>
        <w:t>a</w:t>
      </w:r>
      <w:r w:rsidRPr="00AA56C3">
        <w:rPr>
          <w:rFonts w:ascii="Times New Roman" w:hAnsi="Times New Roman" w:cs="Times New Roman"/>
        </w:rPr>
        <w:t>.</w:t>
      </w:r>
      <w:r w:rsidR="00ED1D66">
        <w:rPr>
          <w:rFonts w:ascii="Times New Roman" w:hAnsi="Times New Roman" w:cs="Times New Roman"/>
        </w:rPr>
        <w:tab/>
      </w:r>
      <w:r w:rsidRPr="00AA56C3">
        <w:rPr>
          <w:rFonts w:ascii="Times New Roman" w:hAnsi="Times New Roman" w:cs="Times New Roman"/>
        </w:rPr>
        <w:t>Commission to prepare draft report</w:t>
      </w:r>
    </w:p>
    <w:p w14:paraId="7CC2E07B" w14:textId="77777777" w:rsidR="00BD2BFC" w:rsidRPr="00AA56C3" w:rsidRDefault="000639CC" w:rsidP="00ED1D66">
      <w:pPr>
        <w:spacing w:after="0" w:line="240" w:lineRule="auto"/>
        <w:ind w:left="2160" w:hanging="720"/>
        <w:jc w:val="both"/>
        <w:rPr>
          <w:rFonts w:ascii="Times New Roman" w:hAnsi="Times New Roman" w:cs="Times New Roman"/>
        </w:rPr>
      </w:pPr>
      <w:r w:rsidRPr="00AA56C3">
        <w:rPr>
          <w:rFonts w:ascii="Times New Roman" w:hAnsi="Times New Roman" w:cs="Times New Roman"/>
        </w:rPr>
        <w:t>32</w:t>
      </w:r>
      <w:r w:rsidRPr="00ED1D66">
        <w:rPr>
          <w:rFonts w:ascii="Times New Roman" w:hAnsi="Times New Roman" w:cs="Times New Roman"/>
          <w:smallCaps/>
        </w:rPr>
        <w:t>b</w:t>
      </w:r>
      <w:r w:rsidRPr="00AA56C3">
        <w:rPr>
          <w:rFonts w:ascii="Times New Roman" w:hAnsi="Times New Roman" w:cs="Times New Roman"/>
        </w:rPr>
        <w:t>.</w:t>
      </w:r>
      <w:r w:rsidR="00ED1D66">
        <w:rPr>
          <w:rFonts w:ascii="Times New Roman" w:hAnsi="Times New Roman" w:cs="Times New Roman"/>
        </w:rPr>
        <w:tab/>
      </w:r>
      <w:r w:rsidRPr="00AA56C3">
        <w:rPr>
          <w:rFonts w:ascii="Times New Roman" w:hAnsi="Times New Roman" w:cs="Times New Roman"/>
        </w:rPr>
        <w:t>Power to hold hearings</w:t>
      </w:r>
    </w:p>
    <w:p w14:paraId="5B2AD93A" w14:textId="77777777" w:rsidR="00BD2BFC" w:rsidRPr="00AA56C3" w:rsidRDefault="000639CC" w:rsidP="00ED1D66">
      <w:pPr>
        <w:spacing w:after="0" w:line="240" w:lineRule="auto"/>
        <w:ind w:left="2160" w:hanging="720"/>
        <w:jc w:val="both"/>
        <w:rPr>
          <w:rFonts w:ascii="Times New Roman" w:hAnsi="Times New Roman" w:cs="Times New Roman"/>
        </w:rPr>
      </w:pPr>
      <w:r w:rsidRPr="00AA56C3">
        <w:rPr>
          <w:rFonts w:ascii="Times New Roman" w:hAnsi="Times New Roman" w:cs="Times New Roman"/>
        </w:rPr>
        <w:t>32</w:t>
      </w:r>
      <w:r w:rsidRPr="00ED1D66">
        <w:rPr>
          <w:rFonts w:ascii="Times New Roman" w:hAnsi="Times New Roman" w:cs="Times New Roman"/>
          <w:smallCaps/>
        </w:rPr>
        <w:t>c</w:t>
      </w:r>
      <w:r w:rsidRPr="00AA56C3">
        <w:rPr>
          <w:rFonts w:ascii="Times New Roman" w:hAnsi="Times New Roman" w:cs="Times New Roman"/>
        </w:rPr>
        <w:t>.</w:t>
      </w:r>
      <w:r w:rsidR="00ED1D66">
        <w:rPr>
          <w:rFonts w:ascii="Times New Roman" w:hAnsi="Times New Roman" w:cs="Times New Roman"/>
        </w:rPr>
        <w:tab/>
      </w:r>
      <w:r w:rsidRPr="00AA56C3">
        <w:rPr>
          <w:rFonts w:ascii="Times New Roman" w:hAnsi="Times New Roman" w:cs="Times New Roman"/>
        </w:rPr>
        <w:t>Summons to person to attend hearing</w:t>
      </w:r>
    </w:p>
    <w:p w14:paraId="15DC5A5E" w14:textId="77777777" w:rsidR="00BD2BFC" w:rsidRPr="00AA56C3" w:rsidRDefault="000639CC" w:rsidP="00ED1D66">
      <w:pPr>
        <w:spacing w:after="0" w:line="240" w:lineRule="auto"/>
        <w:ind w:left="1152" w:hanging="720"/>
        <w:jc w:val="both"/>
        <w:rPr>
          <w:rFonts w:ascii="Times New Roman" w:hAnsi="Times New Roman" w:cs="Times New Roman"/>
        </w:rPr>
      </w:pPr>
      <w:r w:rsidRPr="00AA56C3">
        <w:rPr>
          <w:rFonts w:ascii="Times New Roman" w:hAnsi="Times New Roman" w:cs="Times New Roman"/>
        </w:rPr>
        <w:t>33.</w:t>
      </w:r>
      <w:r w:rsidR="00ED1D66">
        <w:rPr>
          <w:rFonts w:ascii="Times New Roman" w:hAnsi="Times New Roman" w:cs="Times New Roman"/>
        </w:rPr>
        <w:tab/>
      </w:r>
      <w:r w:rsidRPr="00AA56C3">
        <w:rPr>
          <w:rFonts w:ascii="Times New Roman" w:hAnsi="Times New Roman" w:cs="Times New Roman"/>
        </w:rPr>
        <w:t>Procedure at hearings</w:t>
      </w:r>
    </w:p>
    <w:p w14:paraId="418388E3" w14:textId="77777777" w:rsidR="00BD2BFC" w:rsidRPr="00AA56C3" w:rsidRDefault="000639CC" w:rsidP="00ED1D66">
      <w:pPr>
        <w:spacing w:after="0" w:line="240" w:lineRule="auto"/>
        <w:ind w:left="1152" w:hanging="720"/>
        <w:jc w:val="both"/>
        <w:rPr>
          <w:rFonts w:ascii="Times New Roman" w:hAnsi="Times New Roman" w:cs="Times New Roman"/>
        </w:rPr>
      </w:pPr>
      <w:r w:rsidRPr="00AA56C3">
        <w:rPr>
          <w:rFonts w:ascii="Times New Roman" w:hAnsi="Times New Roman" w:cs="Times New Roman"/>
        </w:rPr>
        <w:t>35.</w:t>
      </w:r>
      <w:r w:rsidR="00ED1D66">
        <w:rPr>
          <w:rFonts w:ascii="Times New Roman" w:hAnsi="Times New Roman" w:cs="Times New Roman"/>
        </w:rPr>
        <w:tab/>
      </w:r>
      <w:r w:rsidRPr="00AA56C3">
        <w:rPr>
          <w:rFonts w:ascii="Times New Roman" w:hAnsi="Times New Roman" w:cs="Times New Roman"/>
        </w:rPr>
        <w:t>Failure of person summoned to attend</w:t>
      </w:r>
    </w:p>
    <w:p w14:paraId="6E2743E7" w14:textId="77777777" w:rsidR="00BD2BFC" w:rsidRPr="00AA56C3" w:rsidRDefault="000639CC" w:rsidP="00ED1D66">
      <w:pPr>
        <w:spacing w:after="0" w:line="240" w:lineRule="auto"/>
        <w:ind w:left="1152" w:hanging="720"/>
        <w:jc w:val="both"/>
        <w:rPr>
          <w:rFonts w:ascii="Times New Roman" w:hAnsi="Times New Roman" w:cs="Times New Roman"/>
        </w:rPr>
      </w:pPr>
      <w:r w:rsidRPr="00AA56C3">
        <w:rPr>
          <w:rFonts w:ascii="Times New Roman" w:hAnsi="Times New Roman" w:cs="Times New Roman"/>
        </w:rPr>
        <w:t>37.</w:t>
      </w:r>
      <w:r w:rsidR="00ED1D66">
        <w:rPr>
          <w:rFonts w:ascii="Times New Roman" w:hAnsi="Times New Roman" w:cs="Times New Roman"/>
        </w:rPr>
        <w:tab/>
      </w:r>
      <w:r w:rsidRPr="00AA56C3">
        <w:rPr>
          <w:rFonts w:ascii="Times New Roman" w:hAnsi="Times New Roman" w:cs="Times New Roman"/>
        </w:rPr>
        <w:t>Refusal to answer questions or produce documents</w:t>
      </w:r>
    </w:p>
    <w:p w14:paraId="7364F425" w14:textId="77777777" w:rsidR="00BD2BFC" w:rsidRPr="00AA56C3" w:rsidRDefault="000639CC" w:rsidP="00ED1D66">
      <w:pPr>
        <w:spacing w:after="0" w:line="240" w:lineRule="auto"/>
        <w:ind w:left="1152" w:hanging="720"/>
        <w:jc w:val="both"/>
        <w:rPr>
          <w:rFonts w:ascii="Times New Roman" w:hAnsi="Times New Roman" w:cs="Times New Roman"/>
        </w:rPr>
      </w:pPr>
      <w:r w:rsidRPr="00AA56C3">
        <w:rPr>
          <w:rFonts w:ascii="Times New Roman" w:hAnsi="Times New Roman" w:cs="Times New Roman"/>
        </w:rPr>
        <w:t>37</w:t>
      </w:r>
      <w:r w:rsidRPr="00ED1D66">
        <w:rPr>
          <w:rFonts w:ascii="Times New Roman" w:hAnsi="Times New Roman" w:cs="Times New Roman"/>
          <w:smallCaps/>
        </w:rPr>
        <w:t>a</w:t>
      </w:r>
      <w:r w:rsidRPr="00AA56C3">
        <w:rPr>
          <w:rFonts w:ascii="Times New Roman" w:hAnsi="Times New Roman" w:cs="Times New Roman"/>
        </w:rPr>
        <w:t>.</w:t>
      </w:r>
      <w:r w:rsidR="00ED1D66">
        <w:rPr>
          <w:rFonts w:ascii="Times New Roman" w:hAnsi="Times New Roman" w:cs="Times New Roman"/>
        </w:rPr>
        <w:tab/>
      </w:r>
      <w:r w:rsidRPr="00AA56C3">
        <w:rPr>
          <w:rFonts w:ascii="Times New Roman" w:hAnsi="Times New Roman" w:cs="Times New Roman"/>
        </w:rPr>
        <w:t>False or misleading evidence or information</w:t>
      </w:r>
    </w:p>
    <w:p w14:paraId="02F719C5" w14:textId="77777777" w:rsidR="00BD2BFC" w:rsidRPr="00AA56C3" w:rsidRDefault="000639CC" w:rsidP="00ED1D66">
      <w:pPr>
        <w:spacing w:after="0" w:line="240" w:lineRule="auto"/>
        <w:ind w:left="1152" w:hanging="720"/>
        <w:jc w:val="both"/>
        <w:rPr>
          <w:rFonts w:ascii="Times New Roman" w:hAnsi="Times New Roman" w:cs="Times New Roman"/>
        </w:rPr>
      </w:pPr>
      <w:r w:rsidRPr="00AA56C3">
        <w:rPr>
          <w:rFonts w:ascii="Times New Roman" w:hAnsi="Times New Roman" w:cs="Times New Roman"/>
        </w:rPr>
        <w:t>25.</w:t>
      </w:r>
      <w:r w:rsidR="00ED1D66">
        <w:rPr>
          <w:rFonts w:ascii="Times New Roman" w:hAnsi="Times New Roman" w:cs="Times New Roman"/>
        </w:rPr>
        <w:tab/>
      </w:r>
      <w:r w:rsidRPr="00AA56C3">
        <w:rPr>
          <w:rFonts w:ascii="Times New Roman" w:hAnsi="Times New Roman" w:cs="Times New Roman"/>
        </w:rPr>
        <w:t>Repeal of section 41 and substitution of new sections—</w:t>
      </w:r>
    </w:p>
    <w:p w14:paraId="5CA44473" w14:textId="77777777" w:rsidR="00ED1D66" w:rsidRDefault="000639CC" w:rsidP="00ED1D66">
      <w:pPr>
        <w:spacing w:after="0" w:line="240" w:lineRule="auto"/>
        <w:ind w:left="2160" w:hanging="720"/>
        <w:jc w:val="both"/>
        <w:rPr>
          <w:rFonts w:ascii="Times New Roman" w:hAnsi="Times New Roman" w:cs="Times New Roman"/>
        </w:rPr>
      </w:pPr>
      <w:r w:rsidRPr="00AA56C3">
        <w:rPr>
          <w:rFonts w:ascii="Times New Roman" w:hAnsi="Times New Roman" w:cs="Times New Roman"/>
        </w:rPr>
        <w:t>40</w:t>
      </w:r>
      <w:r w:rsidRPr="00ED1D66">
        <w:rPr>
          <w:rFonts w:ascii="Times New Roman" w:hAnsi="Times New Roman" w:cs="Times New Roman"/>
          <w:smallCaps/>
        </w:rPr>
        <w:t>a</w:t>
      </w:r>
      <w:r w:rsidRPr="00AA56C3">
        <w:rPr>
          <w:rFonts w:ascii="Times New Roman" w:hAnsi="Times New Roman" w:cs="Times New Roman"/>
        </w:rPr>
        <w:t>.</w:t>
      </w:r>
      <w:r w:rsidR="00ED1D66">
        <w:rPr>
          <w:rFonts w:ascii="Times New Roman" w:hAnsi="Times New Roman" w:cs="Times New Roman"/>
        </w:rPr>
        <w:tab/>
      </w:r>
      <w:r w:rsidRPr="00AA56C3">
        <w:rPr>
          <w:rFonts w:ascii="Times New Roman" w:hAnsi="Times New Roman" w:cs="Times New Roman"/>
        </w:rPr>
        <w:t>Written statements and submissions to be made public</w:t>
      </w:r>
    </w:p>
    <w:p w14:paraId="24E2DE3A" w14:textId="77777777" w:rsidR="00BD2BFC" w:rsidRPr="00AA56C3" w:rsidRDefault="000639CC" w:rsidP="00ED1D66">
      <w:pPr>
        <w:spacing w:after="0" w:line="240" w:lineRule="auto"/>
        <w:ind w:left="2160" w:hanging="720"/>
        <w:jc w:val="both"/>
        <w:rPr>
          <w:rFonts w:ascii="Times New Roman" w:hAnsi="Times New Roman" w:cs="Times New Roman"/>
        </w:rPr>
      </w:pPr>
      <w:r w:rsidRPr="00AA56C3">
        <w:rPr>
          <w:rFonts w:ascii="Times New Roman" w:hAnsi="Times New Roman" w:cs="Times New Roman"/>
        </w:rPr>
        <w:t>41.</w:t>
      </w:r>
      <w:r w:rsidR="00ED1D66">
        <w:rPr>
          <w:rFonts w:ascii="Times New Roman" w:hAnsi="Times New Roman" w:cs="Times New Roman"/>
        </w:rPr>
        <w:tab/>
      </w:r>
      <w:r w:rsidRPr="00AA56C3">
        <w:rPr>
          <w:rFonts w:ascii="Times New Roman" w:hAnsi="Times New Roman" w:cs="Times New Roman"/>
        </w:rPr>
        <w:t>Allowances to witnesses</w:t>
      </w:r>
    </w:p>
    <w:p w14:paraId="2E741783" w14:textId="77777777" w:rsidR="00BD2BFC" w:rsidRPr="00AA56C3" w:rsidRDefault="000639CC" w:rsidP="00ED1D66">
      <w:pPr>
        <w:spacing w:after="0" w:line="240" w:lineRule="auto"/>
        <w:ind w:left="1152" w:hanging="720"/>
        <w:jc w:val="both"/>
        <w:rPr>
          <w:rFonts w:ascii="Times New Roman" w:hAnsi="Times New Roman" w:cs="Times New Roman"/>
        </w:rPr>
      </w:pPr>
      <w:r w:rsidRPr="00AA56C3">
        <w:rPr>
          <w:rFonts w:ascii="Times New Roman" w:hAnsi="Times New Roman" w:cs="Times New Roman"/>
        </w:rPr>
        <w:t>26.</w:t>
      </w:r>
      <w:r w:rsidR="00ED1D66">
        <w:rPr>
          <w:rFonts w:ascii="Times New Roman" w:hAnsi="Times New Roman" w:cs="Times New Roman"/>
        </w:rPr>
        <w:tab/>
      </w:r>
      <w:r w:rsidRPr="00AA56C3">
        <w:rPr>
          <w:rFonts w:ascii="Times New Roman" w:hAnsi="Times New Roman" w:cs="Times New Roman"/>
        </w:rPr>
        <w:t>Person prejudiced in employment by reason of assisting Commission</w:t>
      </w:r>
    </w:p>
    <w:p w14:paraId="36B6B829" w14:textId="77777777" w:rsidR="00BD2BFC" w:rsidRPr="00AA56C3" w:rsidRDefault="000639CC" w:rsidP="00ED1D66">
      <w:pPr>
        <w:spacing w:after="0" w:line="240" w:lineRule="auto"/>
        <w:ind w:left="1152" w:hanging="720"/>
        <w:jc w:val="both"/>
        <w:rPr>
          <w:rFonts w:ascii="Times New Roman" w:hAnsi="Times New Roman" w:cs="Times New Roman"/>
        </w:rPr>
      </w:pPr>
      <w:r w:rsidRPr="00AA56C3">
        <w:rPr>
          <w:rFonts w:ascii="Times New Roman" w:hAnsi="Times New Roman" w:cs="Times New Roman"/>
        </w:rPr>
        <w:t>27.</w:t>
      </w:r>
      <w:r w:rsidR="00ED1D66">
        <w:rPr>
          <w:rFonts w:ascii="Times New Roman" w:hAnsi="Times New Roman" w:cs="Times New Roman"/>
        </w:rPr>
        <w:tab/>
      </w:r>
      <w:r w:rsidRPr="00AA56C3">
        <w:rPr>
          <w:rFonts w:ascii="Times New Roman" w:hAnsi="Times New Roman" w:cs="Times New Roman"/>
        </w:rPr>
        <w:t>Staff</w:t>
      </w:r>
    </w:p>
    <w:p w14:paraId="1AC3BFE2" w14:textId="77777777" w:rsidR="00BD2BFC" w:rsidRPr="00AA56C3" w:rsidRDefault="000639CC" w:rsidP="00ED1D66">
      <w:pPr>
        <w:spacing w:after="0" w:line="240" w:lineRule="auto"/>
        <w:ind w:left="1152" w:hanging="720"/>
        <w:jc w:val="both"/>
        <w:rPr>
          <w:rFonts w:ascii="Times New Roman" w:hAnsi="Times New Roman" w:cs="Times New Roman"/>
        </w:rPr>
      </w:pPr>
      <w:r w:rsidRPr="00AA56C3">
        <w:rPr>
          <w:rFonts w:ascii="Times New Roman" w:hAnsi="Times New Roman" w:cs="Times New Roman"/>
        </w:rPr>
        <w:t>28.</w:t>
      </w:r>
      <w:r w:rsidR="00ED1D66">
        <w:rPr>
          <w:rFonts w:ascii="Times New Roman" w:hAnsi="Times New Roman" w:cs="Times New Roman"/>
        </w:rPr>
        <w:tab/>
      </w:r>
      <w:r w:rsidRPr="00AA56C3">
        <w:rPr>
          <w:rFonts w:ascii="Times New Roman" w:hAnsi="Times New Roman" w:cs="Times New Roman"/>
        </w:rPr>
        <w:t>Repeal of section 44</w:t>
      </w:r>
    </w:p>
    <w:p w14:paraId="62A50369" w14:textId="77777777" w:rsidR="00BD2BFC" w:rsidRPr="00AA56C3" w:rsidRDefault="000639CC" w:rsidP="00ED1D66">
      <w:pPr>
        <w:spacing w:after="0" w:line="240" w:lineRule="auto"/>
        <w:ind w:left="1152" w:hanging="720"/>
        <w:jc w:val="both"/>
        <w:rPr>
          <w:rFonts w:ascii="Times New Roman" w:hAnsi="Times New Roman" w:cs="Times New Roman"/>
        </w:rPr>
      </w:pPr>
      <w:r w:rsidRPr="00AA56C3">
        <w:rPr>
          <w:rFonts w:ascii="Times New Roman" w:hAnsi="Times New Roman" w:cs="Times New Roman"/>
        </w:rPr>
        <w:t>29.</w:t>
      </w:r>
      <w:r w:rsidR="00ED1D66">
        <w:rPr>
          <w:rFonts w:ascii="Times New Roman" w:hAnsi="Times New Roman" w:cs="Times New Roman"/>
        </w:rPr>
        <w:tab/>
      </w:r>
      <w:r w:rsidRPr="00AA56C3">
        <w:rPr>
          <w:rFonts w:ascii="Times New Roman" w:hAnsi="Times New Roman" w:cs="Times New Roman"/>
        </w:rPr>
        <w:t>Annual Report</w:t>
      </w:r>
    </w:p>
    <w:p w14:paraId="6F80C9D4" w14:textId="77777777" w:rsidR="00BD2BFC" w:rsidRPr="00AA56C3" w:rsidRDefault="000639CC" w:rsidP="00ED1D66">
      <w:pPr>
        <w:spacing w:after="0" w:line="240" w:lineRule="auto"/>
        <w:ind w:left="1152" w:hanging="720"/>
        <w:jc w:val="both"/>
        <w:rPr>
          <w:rFonts w:ascii="Times New Roman" w:hAnsi="Times New Roman" w:cs="Times New Roman"/>
        </w:rPr>
      </w:pPr>
      <w:r w:rsidRPr="00AA56C3">
        <w:rPr>
          <w:rFonts w:ascii="Times New Roman" w:hAnsi="Times New Roman" w:cs="Times New Roman"/>
        </w:rPr>
        <w:t>30.</w:t>
      </w:r>
      <w:r w:rsidR="00ED1D66">
        <w:rPr>
          <w:rFonts w:ascii="Times New Roman" w:hAnsi="Times New Roman" w:cs="Times New Roman"/>
        </w:rPr>
        <w:tab/>
      </w:r>
      <w:r w:rsidRPr="00AA56C3">
        <w:rPr>
          <w:rFonts w:ascii="Times New Roman" w:hAnsi="Times New Roman" w:cs="Times New Roman"/>
        </w:rPr>
        <w:t>Repeal of Schedule</w:t>
      </w:r>
    </w:p>
    <w:p w14:paraId="3ACBBF6E" w14:textId="77777777" w:rsidR="00BD2BFC" w:rsidRPr="00AA56C3" w:rsidRDefault="000639CC" w:rsidP="00ED1D66">
      <w:pPr>
        <w:spacing w:after="0" w:line="240" w:lineRule="auto"/>
        <w:ind w:left="1152" w:hanging="720"/>
        <w:jc w:val="both"/>
        <w:rPr>
          <w:rFonts w:ascii="Times New Roman" w:hAnsi="Times New Roman" w:cs="Times New Roman"/>
        </w:rPr>
      </w:pPr>
      <w:r w:rsidRPr="00AA56C3">
        <w:rPr>
          <w:rFonts w:ascii="Times New Roman" w:hAnsi="Times New Roman" w:cs="Times New Roman"/>
        </w:rPr>
        <w:t>31.</w:t>
      </w:r>
      <w:r w:rsidR="00ED1D66">
        <w:rPr>
          <w:rFonts w:ascii="Times New Roman" w:hAnsi="Times New Roman" w:cs="Times New Roman"/>
        </w:rPr>
        <w:tab/>
      </w:r>
      <w:r w:rsidRPr="00AA56C3">
        <w:rPr>
          <w:rFonts w:ascii="Times New Roman" w:hAnsi="Times New Roman" w:cs="Times New Roman"/>
        </w:rPr>
        <w:t>Further amendments</w:t>
      </w:r>
    </w:p>
    <w:p w14:paraId="357BAAB7" w14:textId="77777777" w:rsidR="00BD2BFC" w:rsidRPr="00AA56C3" w:rsidRDefault="000639CC" w:rsidP="00ED1D66">
      <w:pPr>
        <w:spacing w:after="0" w:line="240" w:lineRule="auto"/>
        <w:ind w:left="1152" w:hanging="720"/>
        <w:jc w:val="both"/>
        <w:rPr>
          <w:rFonts w:ascii="Times New Roman" w:hAnsi="Times New Roman" w:cs="Times New Roman"/>
        </w:rPr>
      </w:pPr>
      <w:r w:rsidRPr="00AA56C3">
        <w:rPr>
          <w:rFonts w:ascii="Times New Roman" w:hAnsi="Times New Roman" w:cs="Times New Roman"/>
        </w:rPr>
        <w:t>32.</w:t>
      </w:r>
      <w:r w:rsidR="00ED1D66">
        <w:rPr>
          <w:rFonts w:ascii="Times New Roman" w:hAnsi="Times New Roman" w:cs="Times New Roman"/>
        </w:rPr>
        <w:tab/>
      </w:r>
      <w:r w:rsidRPr="00AA56C3">
        <w:rPr>
          <w:rFonts w:ascii="Times New Roman" w:hAnsi="Times New Roman" w:cs="Times New Roman"/>
        </w:rPr>
        <w:t>Transitional provisions—temporary assistance</w:t>
      </w:r>
    </w:p>
    <w:p w14:paraId="6450FA75" w14:textId="77777777" w:rsidR="00BD2BFC" w:rsidRPr="00AA56C3" w:rsidRDefault="000639CC" w:rsidP="00ED1D66">
      <w:pPr>
        <w:spacing w:after="0" w:line="240" w:lineRule="auto"/>
        <w:ind w:left="1152" w:hanging="720"/>
        <w:jc w:val="both"/>
        <w:rPr>
          <w:rFonts w:ascii="Times New Roman" w:hAnsi="Times New Roman" w:cs="Times New Roman"/>
        </w:rPr>
      </w:pPr>
      <w:r w:rsidRPr="00AA56C3">
        <w:rPr>
          <w:rFonts w:ascii="Times New Roman" w:hAnsi="Times New Roman" w:cs="Times New Roman"/>
        </w:rPr>
        <w:t>33.</w:t>
      </w:r>
      <w:r w:rsidR="00ED1D66">
        <w:rPr>
          <w:rFonts w:ascii="Times New Roman" w:hAnsi="Times New Roman" w:cs="Times New Roman"/>
        </w:rPr>
        <w:tab/>
      </w:r>
      <w:r w:rsidRPr="00AA56C3">
        <w:rPr>
          <w:rFonts w:ascii="Times New Roman" w:hAnsi="Times New Roman" w:cs="Times New Roman"/>
        </w:rPr>
        <w:t>Transitional provisions—conduct of inquiries</w:t>
      </w:r>
    </w:p>
    <w:p w14:paraId="11A53B64" w14:textId="77777777" w:rsidR="00BD2BFC" w:rsidRPr="000E3CEA" w:rsidRDefault="000639CC" w:rsidP="000E3CEA">
      <w:pPr>
        <w:spacing w:before="120" w:after="0" w:line="240" w:lineRule="auto"/>
        <w:jc w:val="center"/>
        <w:rPr>
          <w:rFonts w:ascii="Times New Roman" w:hAnsi="Times New Roman" w:cs="Times New Roman"/>
        </w:rPr>
      </w:pPr>
      <w:r w:rsidRPr="000E3CEA">
        <w:rPr>
          <w:rFonts w:ascii="Times New Roman" w:hAnsi="Times New Roman" w:cs="Times New Roman"/>
        </w:rPr>
        <w:t>SCHEDULE</w:t>
      </w:r>
    </w:p>
    <w:p w14:paraId="0AE4197D" w14:textId="77777777" w:rsidR="0021008C" w:rsidRDefault="0021008C" w:rsidP="00C36774">
      <w:pPr>
        <w:spacing w:after="0" w:line="240" w:lineRule="auto"/>
        <w:rPr>
          <w:rFonts w:ascii="Times New Roman" w:hAnsi="Times New Roman" w:cs="Times New Roman"/>
        </w:rPr>
      </w:pPr>
      <w:r>
        <w:rPr>
          <w:rFonts w:ascii="Times New Roman" w:hAnsi="Times New Roman" w:cs="Times New Roman"/>
        </w:rPr>
        <w:br w:type="page"/>
      </w:r>
    </w:p>
    <w:p w14:paraId="6BB27FB0" w14:textId="77777777" w:rsidR="00784CFC" w:rsidRDefault="00784CFC" w:rsidP="0058263E">
      <w:pPr>
        <w:spacing w:after="0" w:line="240" w:lineRule="auto"/>
        <w:jc w:val="center"/>
        <w:rPr>
          <w:rFonts w:ascii="Times New Roman" w:hAnsi="Times New Roman" w:cs="Times New Roman"/>
        </w:rPr>
      </w:pPr>
      <w:r w:rsidRPr="00784CFC">
        <w:rPr>
          <w:rFonts w:ascii="Times New Roman" w:hAnsi="Times New Roman" w:cs="Times New Roman"/>
          <w:noProof/>
          <w:lang w:val="en-AU" w:eastAsia="en-AU"/>
        </w:rPr>
        <w:lastRenderedPageBreak/>
        <w:drawing>
          <wp:inline distT="0" distB="0" distL="0" distR="0" wp14:anchorId="16DDA7EF" wp14:editId="50804567">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39D97461" w14:textId="77777777" w:rsidR="00BD2BFC" w:rsidRPr="0058263E" w:rsidRDefault="000639CC" w:rsidP="0058263E">
      <w:pPr>
        <w:spacing w:before="240" w:after="240" w:line="240" w:lineRule="auto"/>
        <w:jc w:val="center"/>
        <w:rPr>
          <w:rFonts w:ascii="Times New Roman" w:hAnsi="Times New Roman" w:cs="Times New Roman"/>
          <w:sz w:val="36"/>
        </w:rPr>
      </w:pPr>
      <w:r w:rsidRPr="0058263E">
        <w:rPr>
          <w:rFonts w:ascii="Times New Roman" w:hAnsi="Times New Roman" w:cs="Times New Roman"/>
          <w:b/>
          <w:sz w:val="36"/>
        </w:rPr>
        <w:t>Industries Assistance Commission Amendment Act 1984</w:t>
      </w:r>
    </w:p>
    <w:p w14:paraId="66528760" w14:textId="77777777" w:rsidR="00BD2BFC" w:rsidRPr="0058263E" w:rsidRDefault="000639CC" w:rsidP="0058263E">
      <w:pPr>
        <w:spacing w:before="240" w:after="240" w:line="240" w:lineRule="auto"/>
        <w:jc w:val="center"/>
        <w:rPr>
          <w:rFonts w:ascii="Times New Roman" w:hAnsi="Times New Roman" w:cs="Times New Roman"/>
          <w:sz w:val="28"/>
        </w:rPr>
      </w:pPr>
      <w:r w:rsidRPr="0058263E">
        <w:rPr>
          <w:rFonts w:ascii="Times New Roman" w:hAnsi="Times New Roman" w:cs="Times New Roman"/>
          <w:b/>
          <w:sz w:val="28"/>
        </w:rPr>
        <w:t>No. 118 of 1984</w:t>
      </w:r>
    </w:p>
    <w:p w14:paraId="07205B6D" w14:textId="77777777" w:rsidR="00784CFC" w:rsidRDefault="00784CFC" w:rsidP="00784CFC">
      <w:pPr>
        <w:pBdr>
          <w:bottom w:val="thickThinSmallGap" w:sz="12" w:space="1" w:color="auto"/>
        </w:pBdr>
        <w:spacing w:before="240" w:after="240" w:line="240" w:lineRule="auto"/>
        <w:jc w:val="both"/>
        <w:rPr>
          <w:rFonts w:ascii="Times New Roman" w:hAnsi="Times New Roman" w:cs="Times New Roman"/>
          <w:b/>
        </w:rPr>
      </w:pPr>
    </w:p>
    <w:p w14:paraId="7F600723" w14:textId="77777777" w:rsidR="00BD2BFC" w:rsidRPr="0058263E" w:rsidRDefault="000639CC" w:rsidP="0058263E">
      <w:pPr>
        <w:spacing w:after="0" w:line="240" w:lineRule="auto"/>
        <w:jc w:val="center"/>
        <w:rPr>
          <w:rFonts w:ascii="Times New Roman" w:hAnsi="Times New Roman" w:cs="Times New Roman"/>
          <w:sz w:val="26"/>
        </w:rPr>
      </w:pPr>
      <w:r w:rsidRPr="0058263E">
        <w:rPr>
          <w:rFonts w:ascii="Times New Roman" w:hAnsi="Times New Roman" w:cs="Times New Roman"/>
          <w:b/>
          <w:sz w:val="26"/>
        </w:rPr>
        <w:t xml:space="preserve">An Act to amend the </w:t>
      </w:r>
      <w:r w:rsidRPr="0058263E">
        <w:rPr>
          <w:rFonts w:ascii="Times New Roman" w:hAnsi="Times New Roman" w:cs="Times New Roman"/>
          <w:b/>
          <w:i/>
          <w:sz w:val="26"/>
        </w:rPr>
        <w:t xml:space="preserve">Industries Assistance Commission Act 1973 </w:t>
      </w:r>
      <w:r w:rsidRPr="0058263E">
        <w:rPr>
          <w:rFonts w:ascii="Times New Roman" w:hAnsi="Times New Roman" w:cs="Times New Roman"/>
          <w:b/>
          <w:sz w:val="26"/>
        </w:rPr>
        <w:t>and for related purposes</w:t>
      </w:r>
    </w:p>
    <w:p w14:paraId="21FEBFCE" w14:textId="77777777" w:rsidR="00BD2BFC" w:rsidRPr="0058263E" w:rsidRDefault="000639CC" w:rsidP="0058263E">
      <w:pPr>
        <w:spacing w:before="120" w:after="120" w:line="240" w:lineRule="auto"/>
        <w:jc w:val="right"/>
        <w:rPr>
          <w:rFonts w:ascii="Times New Roman" w:hAnsi="Times New Roman" w:cs="Times New Roman"/>
          <w:sz w:val="24"/>
        </w:rPr>
      </w:pPr>
      <w:r w:rsidRPr="00C36774">
        <w:rPr>
          <w:rFonts w:ascii="Times New Roman" w:hAnsi="Times New Roman" w:cs="Times New Roman"/>
          <w:sz w:val="24"/>
        </w:rPr>
        <w:t>[</w:t>
      </w:r>
      <w:r w:rsidRPr="0058263E">
        <w:rPr>
          <w:rFonts w:ascii="Times New Roman" w:hAnsi="Times New Roman" w:cs="Times New Roman"/>
          <w:i/>
          <w:sz w:val="24"/>
        </w:rPr>
        <w:t>Assented to 18 October 1984</w:t>
      </w:r>
      <w:r w:rsidRPr="00C36774">
        <w:rPr>
          <w:rFonts w:ascii="Times New Roman" w:hAnsi="Times New Roman" w:cs="Times New Roman"/>
          <w:sz w:val="24"/>
        </w:rPr>
        <w:t>]</w:t>
      </w:r>
    </w:p>
    <w:p w14:paraId="4510FF80" w14:textId="77777777" w:rsidR="00BD2BFC" w:rsidRPr="0058263E" w:rsidRDefault="00BD2BFC" w:rsidP="0058263E">
      <w:pPr>
        <w:widowControl w:val="0"/>
        <w:spacing w:after="0" w:line="240" w:lineRule="auto"/>
        <w:ind w:firstLine="432"/>
        <w:jc w:val="both"/>
        <w:rPr>
          <w:rFonts w:ascii="Times New Roman" w:hAnsi="Times New Roman" w:cs="Times New Roman"/>
          <w:sz w:val="24"/>
        </w:rPr>
      </w:pPr>
      <w:r w:rsidRPr="0058263E">
        <w:rPr>
          <w:rFonts w:ascii="Times New Roman" w:hAnsi="Times New Roman" w:cs="Times New Roman"/>
          <w:sz w:val="24"/>
        </w:rPr>
        <w:t>BE IT ENACTED by the Queen, and the Senate and the House of Representatives of the Commonwealth of Australia, as follows:</w:t>
      </w:r>
    </w:p>
    <w:p w14:paraId="3826BE26" w14:textId="77777777" w:rsidR="00BD2BFC" w:rsidRPr="0058263E" w:rsidRDefault="000639CC" w:rsidP="0058263E">
      <w:pPr>
        <w:widowControl w:val="0"/>
        <w:spacing w:before="120" w:after="60" w:line="240" w:lineRule="auto"/>
        <w:jc w:val="both"/>
        <w:rPr>
          <w:rFonts w:ascii="Times New Roman" w:hAnsi="Times New Roman" w:cs="Times New Roman"/>
          <w:b/>
          <w:sz w:val="20"/>
        </w:rPr>
      </w:pPr>
      <w:r w:rsidRPr="0058263E">
        <w:rPr>
          <w:rFonts w:ascii="Times New Roman" w:hAnsi="Times New Roman" w:cs="Times New Roman"/>
          <w:b/>
          <w:sz w:val="20"/>
        </w:rPr>
        <w:t>Short title, &amp;c.</w:t>
      </w:r>
    </w:p>
    <w:p w14:paraId="415979D1" w14:textId="77777777" w:rsidR="00BD2BFC" w:rsidRPr="000639CC" w:rsidRDefault="000639CC" w:rsidP="00463AC8">
      <w:pPr>
        <w:widowControl w:val="0"/>
        <w:spacing w:after="0" w:line="240" w:lineRule="auto"/>
        <w:ind w:firstLine="432"/>
        <w:jc w:val="both"/>
        <w:rPr>
          <w:rFonts w:ascii="Times New Roman" w:hAnsi="Times New Roman" w:cs="Times New Roman"/>
        </w:rPr>
      </w:pPr>
      <w:r w:rsidRPr="000639CC">
        <w:rPr>
          <w:rFonts w:ascii="Times New Roman" w:hAnsi="Times New Roman" w:cs="Times New Roman"/>
          <w:b/>
        </w:rPr>
        <w:t>1.</w:t>
      </w:r>
      <w:r w:rsidR="00BD2BFC" w:rsidRPr="000639CC">
        <w:rPr>
          <w:rFonts w:ascii="Times New Roman" w:hAnsi="Times New Roman" w:cs="Times New Roman"/>
        </w:rPr>
        <w:t xml:space="preserve"> </w:t>
      </w:r>
      <w:r w:rsidRPr="000639CC">
        <w:rPr>
          <w:rFonts w:ascii="Times New Roman" w:hAnsi="Times New Roman" w:cs="Times New Roman"/>
          <w:b/>
        </w:rPr>
        <w:t xml:space="preserve">(1) </w:t>
      </w:r>
      <w:r w:rsidR="00BD2BFC" w:rsidRPr="000639CC">
        <w:rPr>
          <w:rFonts w:ascii="Times New Roman" w:hAnsi="Times New Roman" w:cs="Times New Roman"/>
        </w:rPr>
        <w:t xml:space="preserve">This Act may be cited as the </w:t>
      </w:r>
      <w:r w:rsidRPr="000639CC">
        <w:rPr>
          <w:rFonts w:ascii="Times New Roman" w:hAnsi="Times New Roman" w:cs="Times New Roman"/>
          <w:i/>
        </w:rPr>
        <w:t>Industries Assistance Commission Amendment Act 1984.</w:t>
      </w:r>
    </w:p>
    <w:p w14:paraId="20A321BE" w14:textId="7E73C980" w:rsidR="00BD2BFC" w:rsidRPr="000639CC" w:rsidRDefault="000639CC" w:rsidP="00463AC8">
      <w:pPr>
        <w:widowControl w:val="0"/>
        <w:spacing w:after="0" w:line="240" w:lineRule="auto"/>
        <w:ind w:firstLine="432"/>
        <w:jc w:val="both"/>
        <w:rPr>
          <w:rFonts w:ascii="Times New Roman" w:hAnsi="Times New Roman" w:cs="Times New Roman"/>
        </w:rPr>
      </w:pPr>
      <w:r w:rsidRPr="000639CC">
        <w:rPr>
          <w:rFonts w:ascii="Times New Roman" w:hAnsi="Times New Roman" w:cs="Times New Roman"/>
          <w:b/>
        </w:rPr>
        <w:t xml:space="preserve">(2) </w:t>
      </w:r>
      <w:r w:rsidR="00BD2BFC" w:rsidRPr="000639CC">
        <w:rPr>
          <w:rFonts w:ascii="Times New Roman" w:hAnsi="Times New Roman" w:cs="Times New Roman"/>
        </w:rPr>
        <w:t xml:space="preserve">The </w:t>
      </w:r>
      <w:r w:rsidRPr="000639CC">
        <w:rPr>
          <w:rFonts w:ascii="Times New Roman" w:hAnsi="Times New Roman" w:cs="Times New Roman"/>
          <w:i/>
        </w:rPr>
        <w:t>Industries Assistance Commission Act 1973</w:t>
      </w:r>
      <w:r w:rsidRPr="006100DC">
        <w:rPr>
          <w:rFonts w:ascii="Times New Roman" w:hAnsi="Times New Roman" w:cs="Times New Roman"/>
          <w:vertAlign w:val="superscript"/>
        </w:rPr>
        <w:t>1</w:t>
      </w:r>
      <w:r w:rsidRPr="000639CC">
        <w:rPr>
          <w:rFonts w:ascii="Times New Roman" w:hAnsi="Times New Roman" w:cs="Times New Roman"/>
          <w:i/>
        </w:rPr>
        <w:t xml:space="preserve"> </w:t>
      </w:r>
      <w:r w:rsidR="00BD2BFC" w:rsidRPr="000639CC">
        <w:rPr>
          <w:rFonts w:ascii="Times New Roman" w:hAnsi="Times New Roman" w:cs="Times New Roman"/>
        </w:rPr>
        <w:t>is in this Act referred to as the Principal Act.</w:t>
      </w:r>
    </w:p>
    <w:p w14:paraId="2D522F32" w14:textId="77777777" w:rsidR="00BD2BFC" w:rsidRPr="00463AC8" w:rsidRDefault="000639CC" w:rsidP="00463AC8">
      <w:pPr>
        <w:widowControl w:val="0"/>
        <w:spacing w:before="120" w:after="60" w:line="240" w:lineRule="auto"/>
        <w:jc w:val="both"/>
        <w:rPr>
          <w:rFonts w:ascii="Times New Roman" w:hAnsi="Times New Roman" w:cs="Times New Roman"/>
          <w:b/>
          <w:sz w:val="20"/>
        </w:rPr>
      </w:pPr>
      <w:r w:rsidRPr="00463AC8">
        <w:rPr>
          <w:rFonts w:ascii="Times New Roman" w:hAnsi="Times New Roman" w:cs="Times New Roman"/>
          <w:b/>
          <w:sz w:val="20"/>
        </w:rPr>
        <w:t>Commencement</w:t>
      </w:r>
    </w:p>
    <w:p w14:paraId="44E95B58" w14:textId="77777777" w:rsidR="00BD2BFC" w:rsidRPr="000639CC" w:rsidRDefault="000639CC" w:rsidP="00463AC8">
      <w:pPr>
        <w:widowControl w:val="0"/>
        <w:spacing w:after="0" w:line="240" w:lineRule="auto"/>
        <w:ind w:firstLine="432"/>
        <w:jc w:val="both"/>
        <w:rPr>
          <w:rFonts w:ascii="Times New Roman" w:hAnsi="Times New Roman" w:cs="Times New Roman"/>
        </w:rPr>
      </w:pPr>
      <w:r w:rsidRPr="000639CC">
        <w:rPr>
          <w:rFonts w:ascii="Times New Roman" w:hAnsi="Times New Roman" w:cs="Times New Roman"/>
          <w:b/>
        </w:rPr>
        <w:t>2.</w:t>
      </w:r>
      <w:r w:rsidR="00BD2BFC" w:rsidRPr="000639CC">
        <w:rPr>
          <w:rFonts w:ascii="Times New Roman" w:hAnsi="Times New Roman" w:cs="Times New Roman"/>
        </w:rPr>
        <w:t xml:space="preserve"> This Act shall come into operation on the day on which it receives the Royal Assent.</w:t>
      </w:r>
    </w:p>
    <w:p w14:paraId="47621210" w14:textId="77777777" w:rsidR="00BD2BFC" w:rsidRPr="00463AC8" w:rsidRDefault="000639CC" w:rsidP="00463AC8">
      <w:pPr>
        <w:widowControl w:val="0"/>
        <w:spacing w:before="120" w:after="60" w:line="240" w:lineRule="auto"/>
        <w:jc w:val="both"/>
        <w:rPr>
          <w:rFonts w:ascii="Times New Roman" w:hAnsi="Times New Roman" w:cs="Times New Roman"/>
          <w:b/>
          <w:sz w:val="20"/>
        </w:rPr>
      </w:pPr>
      <w:r w:rsidRPr="00463AC8">
        <w:rPr>
          <w:rFonts w:ascii="Times New Roman" w:hAnsi="Times New Roman" w:cs="Times New Roman"/>
          <w:b/>
          <w:sz w:val="20"/>
        </w:rPr>
        <w:t>Tariff Board</w:t>
      </w:r>
    </w:p>
    <w:p w14:paraId="185BDA83" w14:textId="77777777" w:rsidR="00BD2BFC" w:rsidRPr="000639CC" w:rsidRDefault="00BD2BFC" w:rsidP="00463AC8">
      <w:pPr>
        <w:widowControl w:val="0"/>
        <w:spacing w:after="0" w:line="240" w:lineRule="auto"/>
        <w:ind w:firstLine="432"/>
        <w:jc w:val="both"/>
        <w:rPr>
          <w:rFonts w:ascii="Times New Roman" w:hAnsi="Times New Roman" w:cs="Times New Roman"/>
        </w:rPr>
      </w:pPr>
      <w:r w:rsidRPr="00463AC8">
        <w:rPr>
          <w:rFonts w:ascii="Times New Roman" w:hAnsi="Times New Roman" w:cs="Times New Roman"/>
          <w:b/>
        </w:rPr>
        <w:t>3.</w:t>
      </w:r>
      <w:r w:rsidRPr="000639CC">
        <w:rPr>
          <w:rFonts w:ascii="Times New Roman" w:hAnsi="Times New Roman" w:cs="Times New Roman"/>
        </w:rPr>
        <w:t xml:space="preserve"> Section 3 of the Principal Act is amended by omitting sub-sections (1), (3), (4), (5) and (6).</w:t>
      </w:r>
    </w:p>
    <w:p w14:paraId="16DAA03F" w14:textId="77777777" w:rsidR="00463AC8" w:rsidRDefault="00463AC8" w:rsidP="000639CC">
      <w:pPr>
        <w:spacing w:after="0" w:line="240" w:lineRule="auto"/>
        <w:jc w:val="both"/>
        <w:rPr>
          <w:rFonts w:ascii="Times New Roman" w:hAnsi="Times New Roman" w:cs="Times New Roman"/>
        </w:rPr>
        <w:sectPr w:rsidR="00463AC8" w:rsidSect="00333DB4">
          <w:pgSz w:w="10080" w:h="14400" w:code="138"/>
          <w:pgMar w:top="1440" w:right="1440" w:bottom="1440" w:left="1440" w:header="720" w:footer="720" w:gutter="0"/>
          <w:cols w:space="720"/>
          <w:titlePg/>
          <w:docGrid w:linePitch="299"/>
        </w:sectPr>
      </w:pPr>
    </w:p>
    <w:p w14:paraId="5C423D65" w14:textId="77777777" w:rsidR="00BD2BFC" w:rsidRPr="00502BA5" w:rsidRDefault="000639CC" w:rsidP="00502BA5">
      <w:pPr>
        <w:widowControl w:val="0"/>
        <w:spacing w:before="120" w:after="60" w:line="240" w:lineRule="auto"/>
        <w:jc w:val="both"/>
        <w:rPr>
          <w:rFonts w:ascii="Times New Roman" w:hAnsi="Times New Roman" w:cs="Times New Roman"/>
          <w:b/>
          <w:sz w:val="20"/>
        </w:rPr>
      </w:pPr>
      <w:r w:rsidRPr="00502BA5">
        <w:rPr>
          <w:rFonts w:ascii="Times New Roman" w:hAnsi="Times New Roman" w:cs="Times New Roman"/>
          <w:b/>
          <w:sz w:val="20"/>
        </w:rPr>
        <w:lastRenderedPageBreak/>
        <w:t>Interpretation</w:t>
      </w:r>
    </w:p>
    <w:p w14:paraId="743A217B" w14:textId="77777777" w:rsidR="00BD2BFC" w:rsidRPr="000639CC" w:rsidRDefault="000639CC" w:rsidP="00502BA5">
      <w:pPr>
        <w:widowControl w:val="0"/>
        <w:spacing w:after="0" w:line="240" w:lineRule="auto"/>
        <w:ind w:firstLine="432"/>
        <w:jc w:val="both"/>
        <w:rPr>
          <w:rFonts w:ascii="Times New Roman" w:hAnsi="Times New Roman" w:cs="Times New Roman"/>
        </w:rPr>
      </w:pPr>
      <w:r w:rsidRPr="000639CC">
        <w:rPr>
          <w:rFonts w:ascii="Times New Roman" w:hAnsi="Times New Roman" w:cs="Times New Roman"/>
          <w:b/>
        </w:rPr>
        <w:t>4.</w:t>
      </w:r>
      <w:r w:rsidR="00BD2BFC" w:rsidRPr="000639CC">
        <w:rPr>
          <w:rFonts w:ascii="Times New Roman" w:hAnsi="Times New Roman" w:cs="Times New Roman"/>
        </w:rPr>
        <w:t xml:space="preserve"> (1) Section 4 of the Principal Act is amended—</w:t>
      </w:r>
    </w:p>
    <w:p w14:paraId="75236B0F" w14:textId="77777777" w:rsidR="00BD2BFC" w:rsidRPr="000639CC" w:rsidRDefault="00BD2BFC" w:rsidP="00502BA5">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 xml:space="preserve">(a) by omitting from sub-section (1) the definitions of </w:t>
      </w:r>
      <w:r w:rsidR="000639CC">
        <w:rPr>
          <w:rFonts w:ascii="Times New Roman" w:hAnsi="Times New Roman" w:cs="Times New Roman"/>
        </w:rPr>
        <w:t>“</w:t>
      </w:r>
      <w:r w:rsidRPr="000639CC">
        <w:rPr>
          <w:rFonts w:ascii="Times New Roman" w:hAnsi="Times New Roman" w:cs="Times New Roman"/>
        </w:rPr>
        <w:t>Authority</w:t>
      </w:r>
      <w:r w:rsidR="000639CC">
        <w:rPr>
          <w:rFonts w:ascii="Times New Roman" w:hAnsi="Times New Roman" w:cs="Times New Roman"/>
        </w:rPr>
        <w:t>”</w:t>
      </w:r>
      <w:r w:rsidRPr="000639CC">
        <w:rPr>
          <w:rFonts w:ascii="Times New Roman" w:hAnsi="Times New Roman" w:cs="Times New Roman"/>
        </w:rPr>
        <w:t xml:space="preserve"> and </w:t>
      </w:r>
      <w:r w:rsidR="000639CC">
        <w:rPr>
          <w:rFonts w:ascii="Times New Roman" w:hAnsi="Times New Roman" w:cs="Times New Roman"/>
        </w:rPr>
        <w:t>“</w:t>
      </w:r>
      <w:r w:rsidRPr="000639CC">
        <w:rPr>
          <w:rFonts w:ascii="Times New Roman" w:hAnsi="Times New Roman" w:cs="Times New Roman"/>
        </w:rPr>
        <w:t>full-time member of the Authority</w:t>
      </w:r>
      <w:r w:rsidR="000639CC">
        <w:rPr>
          <w:rFonts w:ascii="Times New Roman" w:hAnsi="Times New Roman" w:cs="Times New Roman"/>
        </w:rPr>
        <w:t>”</w:t>
      </w:r>
      <w:r w:rsidRPr="000639CC">
        <w:rPr>
          <w:rFonts w:ascii="Times New Roman" w:hAnsi="Times New Roman" w:cs="Times New Roman"/>
        </w:rPr>
        <w:t>;</w:t>
      </w:r>
    </w:p>
    <w:p w14:paraId="6ACF168F" w14:textId="77777777" w:rsidR="00BD2BFC" w:rsidRPr="000639CC" w:rsidRDefault="00BD2BFC" w:rsidP="00502BA5">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 xml:space="preserve">(b) by inserting after the definition of </w:t>
      </w:r>
      <w:r w:rsidR="000639CC">
        <w:rPr>
          <w:rFonts w:ascii="Times New Roman" w:hAnsi="Times New Roman" w:cs="Times New Roman"/>
        </w:rPr>
        <w:t>“</w:t>
      </w:r>
      <w:r w:rsidRPr="000639CC">
        <w:rPr>
          <w:rFonts w:ascii="Times New Roman" w:hAnsi="Times New Roman" w:cs="Times New Roman"/>
        </w:rPr>
        <w:t>goods</w:t>
      </w:r>
      <w:r w:rsidR="000639CC">
        <w:rPr>
          <w:rFonts w:ascii="Times New Roman" w:hAnsi="Times New Roman" w:cs="Times New Roman"/>
        </w:rPr>
        <w:t>”</w:t>
      </w:r>
      <w:r w:rsidRPr="000639CC">
        <w:rPr>
          <w:rFonts w:ascii="Times New Roman" w:hAnsi="Times New Roman" w:cs="Times New Roman"/>
        </w:rPr>
        <w:t xml:space="preserve"> in sub-section (1) the following definition:</w:t>
      </w:r>
    </w:p>
    <w:p w14:paraId="25A14C62" w14:textId="77777777" w:rsidR="00BD2BFC" w:rsidRPr="000639CC" w:rsidRDefault="000639CC" w:rsidP="00502BA5">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BD2BFC" w:rsidRPr="000639CC">
        <w:rPr>
          <w:rFonts w:ascii="Times New Roman" w:hAnsi="Times New Roman" w:cs="Times New Roman"/>
        </w:rPr>
        <w:t>hearing</w:t>
      </w:r>
      <w:r>
        <w:rPr>
          <w:rFonts w:ascii="Times New Roman" w:hAnsi="Times New Roman" w:cs="Times New Roman"/>
        </w:rPr>
        <w:t>’</w:t>
      </w:r>
      <w:r w:rsidR="00BD2BFC" w:rsidRPr="000639CC">
        <w:rPr>
          <w:rFonts w:ascii="Times New Roman" w:hAnsi="Times New Roman" w:cs="Times New Roman"/>
        </w:rPr>
        <w:t xml:space="preserve"> means a hearing held by the Commission for the purposes of an inquiry;</w:t>
      </w:r>
      <w:r>
        <w:rPr>
          <w:rFonts w:ascii="Times New Roman" w:hAnsi="Times New Roman" w:cs="Times New Roman"/>
        </w:rPr>
        <w:t>”</w:t>
      </w:r>
      <w:r w:rsidR="00BD2BFC" w:rsidRPr="000639CC">
        <w:rPr>
          <w:rFonts w:ascii="Times New Roman" w:hAnsi="Times New Roman" w:cs="Times New Roman"/>
        </w:rPr>
        <w:t>;</w:t>
      </w:r>
    </w:p>
    <w:p w14:paraId="37FC1CC0" w14:textId="77777777" w:rsidR="00BD2BFC" w:rsidRPr="000639CC" w:rsidRDefault="00BD2BFC" w:rsidP="00502BA5">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 xml:space="preserve">(c) by inserting </w:t>
      </w:r>
      <w:r w:rsidR="000639CC">
        <w:rPr>
          <w:rFonts w:ascii="Times New Roman" w:hAnsi="Times New Roman" w:cs="Times New Roman"/>
        </w:rPr>
        <w:t>“</w:t>
      </w:r>
      <w:r w:rsidRPr="000639CC">
        <w:rPr>
          <w:rFonts w:ascii="Times New Roman" w:hAnsi="Times New Roman" w:cs="Times New Roman"/>
        </w:rPr>
        <w:t>means a primary industry, secondary industry or tertiary industry and</w:t>
      </w:r>
      <w:r w:rsidR="000639CC">
        <w:rPr>
          <w:rFonts w:ascii="Times New Roman" w:hAnsi="Times New Roman" w:cs="Times New Roman"/>
        </w:rPr>
        <w:t>”</w:t>
      </w:r>
      <w:r w:rsidRPr="000639CC">
        <w:rPr>
          <w:rFonts w:ascii="Times New Roman" w:hAnsi="Times New Roman" w:cs="Times New Roman"/>
        </w:rPr>
        <w:t xml:space="preserve"> before </w:t>
      </w:r>
      <w:r w:rsidR="000639CC">
        <w:rPr>
          <w:rFonts w:ascii="Times New Roman" w:hAnsi="Times New Roman" w:cs="Times New Roman"/>
        </w:rPr>
        <w:t>“</w:t>
      </w:r>
      <w:r w:rsidRPr="000639CC">
        <w:rPr>
          <w:rFonts w:ascii="Times New Roman" w:hAnsi="Times New Roman" w:cs="Times New Roman"/>
        </w:rPr>
        <w:t>includes</w:t>
      </w:r>
      <w:r w:rsidR="000639CC">
        <w:rPr>
          <w:rFonts w:ascii="Times New Roman" w:hAnsi="Times New Roman" w:cs="Times New Roman"/>
        </w:rPr>
        <w:t>”</w:t>
      </w:r>
      <w:r w:rsidRPr="000639CC">
        <w:rPr>
          <w:rFonts w:ascii="Times New Roman" w:hAnsi="Times New Roman" w:cs="Times New Roman"/>
        </w:rPr>
        <w:t xml:space="preserve"> in the definition of </w:t>
      </w:r>
      <w:r w:rsidR="000639CC">
        <w:rPr>
          <w:rFonts w:ascii="Times New Roman" w:hAnsi="Times New Roman" w:cs="Times New Roman"/>
        </w:rPr>
        <w:t>“</w:t>
      </w:r>
      <w:r w:rsidRPr="000639CC">
        <w:rPr>
          <w:rFonts w:ascii="Times New Roman" w:hAnsi="Times New Roman" w:cs="Times New Roman"/>
        </w:rPr>
        <w:t>industry</w:t>
      </w:r>
      <w:r w:rsidR="000639CC">
        <w:rPr>
          <w:rFonts w:ascii="Times New Roman" w:hAnsi="Times New Roman" w:cs="Times New Roman"/>
        </w:rPr>
        <w:t>”</w:t>
      </w:r>
      <w:r w:rsidRPr="000639CC">
        <w:rPr>
          <w:rFonts w:ascii="Times New Roman" w:hAnsi="Times New Roman" w:cs="Times New Roman"/>
        </w:rPr>
        <w:t xml:space="preserve"> in sub-section (1);</w:t>
      </w:r>
    </w:p>
    <w:p w14:paraId="5DE7C0B9" w14:textId="77777777" w:rsidR="00BD2BFC" w:rsidRPr="000639CC" w:rsidRDefault="00BD2BFC" w:rsidP="00502BA5">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 xml:space="preserve">(d) by omitting the definition of </w:t>
      </w:r>
      <w:r w:rsidR="000639CC">
        <w:rPr>
          <w:rFonts w:ascii="Times New Roman" w:hAnsi="Times New Roman" w:cs="Times New Roman"/>
        </w:rPr>
        <w:t>“</w:t>
      </w:r>
      <w:r w:rsidRPr="000639CC">
        <w:rPr>
          <w:rFonts w:ascii="Times New Roman" w:hAnsi="Times New Roman" w:cs="Times New Roman"/>
        </w:rPr>
        <w:t>meeting</w:t>
      </w:r>
      <w:r w:rsidR="000639CC">
        <w:rPr>
          <w:rFonts w:ascii="Times New Roman" w:hAnsi="Times New Roman" w:cs="Times New Roman"/>
        </w:rPr>
        <w:t>”</w:t>
      </w:r>
      <w:r w:rsidRPr="000639CC">
        <w:rPr>
          <w:rFonts w:ascii="Times New Roman" w:hAnsi="Times New Roman" w:cs="Times New Roman"/>
        </w:rPr>
        <w:t xml:space="preserve"> in sub-section (1) and substituting the following definition:</w:t>
      </w:r>
    </w:p>
    <w:p w14:paraId="1ED96448" w14:textId="77777777" w:rsidR="00BD2BFC" w:rsidRPr="000639CC" w:rsidRDefault="000639CC" w:rsidP="00502BA5">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BD2BFC" w:rsidRPr="000639CC">
        <w:rPr>
          <w:rFonts w:ascii="Times New Roman" w:hAnsi="Times New Roman" w:cs="Times New Roman"/>
        </w:rPr>
        <w:t>inquiry</w:t>
      </w:r>
      <w:r>
        <w:rPr>
          <w:rFonts w:ascii="Times New Roman" w:hAnsi="Times New Roman" w:cs="Times New Roman"/>
        </w:rPr>
        <w:t>’</w:t>
      </w:r>
      <w:r w:rsidR="00BD2BFC" w:rsidRPr="000639CC">
        <w:rPr>
          <w:rFonts w:ascii="Times New Roman" w:hAnsi="Times New Roman" w:cs="Times New Roman"/>
        </w:rPr>
        <w:t xml:space="preserve"> means an inquiry held by the Commission in accordance with this Act;</w:t>
      </w:r>
      <w:r>
        <w:rPr>
          <w:rFonts w:ascii="Times New Roman" w:hAnsi="Times New Roman" w:cs="Times New Roman"/>
        </w:rPr>
        <w:t>”</w:t>
      </w:r>
      <w:r w:rsidR="00BD2BFC" w:rsidRPr="000639CC">
        <w:rPr>
          <w:rFonts w:ascii="Times New Roman" w:hAnsi="Times New Roman" w:cs="Times New Roman"/>
        </w:rPr>
        <w:t>; and</w:t>
      </w:r>
    </w:p>
    <w:p w14:paraId="14E8E74A" w14:textId="77777777" w:rsidR="00BD2BFC" w:rsidRPr="000639CC" w:rsidRDefault="00BD2BFC" w:rsidP="00502BA5">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(e) by adding at the end of sub-section (1) the following definition:</w:t>
      </w:r>
    </w:p>
    <w:p w14:paraId="45FDC026" w14:textId="77777777" w:rsidR="00BD2BFC" w:rsidRPr="000639CC" w:rsidRDefault="000639CC" w:rsidP="00502BA5">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BD2BFC" w:rsidRPr="000639CC">
        <w:rPr>
          <w:rFonts w:ascii="Times New Roman" w:hAnsi="Times New Roman" w:cs="Times New Roman"/>
        </w:rPr>
        <w:t>tertiary industry</w:t>
      </w:r>
      <w:r>
        <w:rPr>
          <w:rFonts w:ascii="Times New Roman" w:hAnsi="Times New Roman" w:cs="Times New Roman"/>
        </w:rPr>
        <w:t>’</w:t>
      </w:r>
      <w:r w:rsidR="00BD2BFC" w:rsidRPr="000639CC">
        <w:rPr>
          <w:rFonts w:ascii="Times New Roman" w:hAnsi="Times New Roman" w:cs="Times New Roman"/>
        </w:rPr>
        <w:t xml:space="preserve"> includes a service industry.</w:t>
      </w:r>
      <w:r>
        <w:rPr>
          <w:rFonts w:ascii="Times New Roman" w:hAnsi="Times New Roman" w:cs="Times New Roman"/>
        </w:rPr>
        <w:t>”</w:t>
      </w:r>
      <w:r w:rsidR="00BD2BFC" w:rsidRPr="000639CC">
        <w:rPr>
          <w:rFonts w:ascii="Times New Roman" w:hAnsi="Times New Roman" w:cs="Times New Roman"/>
        </w:rPr>
        <w:t>.</w:t>
      </w:r>
    </w:p>
    <w:p w14:paraId="32C14979" w14:textId="77777777" w:rsidR="00BD2BFC" w:rsidRPr="000639CC" w:rsidRDefault="000639CC" w:rsidP="00502BA5">
      <w:pPr>
        <w:widowControl w:val="0"/>
        <w:spacing w:after="0" w:line="240" w:lineRule="auto"/>
        <w:ind w:firstLine="432"/>
        <w:jc w:val="both"/>
        <w:rPr>
          <w:rFonts w:ascii="Times New Roman" w:hAnsi="Times New Roman" w:cs="Times New Roman"/>
        </w:rPr>
      </w:pPr>
      <w:r w:rsidRPr="000639CC">
        <w:rPr>
          <w:rFonts w:ascii="Times New Roman" w:hAnsi="Times New Roman" w:cs="Times New Roman"/>
          <w:b/>
        </w:rPr>
        <w:t xml:space="preserve">(2) </w:t>
      </w:r>
      <w:r w:rsidR="00BD2BFC" w:rsidRPr="000639CC">
        <w:rPr>
          <w:rFonts w:ascii="Times New Roman" w:hAnsi="Times New Roman" w:cs="Times New Roman"/>
        </w:rPr>
        <w:t xml:space="preserve">In this Act, </w:t>
      </w:r>
      <w:r>
        <w:rPr>
          <w:rFonts w:ascii="Times New Roman" w:hAnsi="Times New Roman" w:cs="Times New Roman"/>
        </w:rPr>
        <w:t>“</w:t>
      </w:r>
      <w:r w:rsidR="00BD2BFC" w:rsidRPr="000639CC">
        <w:rPr>
          <w:rFonts w:ascii="Times New Roman" w:hAnsi="Times New Roman" w:cs="Times New Roman"/>
        </w:rPr>
        <w:t>Authority</w:t>
      </w:r>
      <w:r>
        <w:rPr>
          <w:rFonts w:ascii="Times New Roman" w:hAnsi="Times New Roman" w:cs="Times New Roman"/>
        </w:rPr>
        <w:t>”</w:t>
      </w:r>
      <w:r w:rsidR="00BD2BFC" w:rsidRPr="000639CC">
        <w:rPr>
          <w:rFonts w:ascii="Times New Roman" w:hAnsi="Times New Roman" w:cs="Times New Roman"/>
        </w:rPr>
        <w:t xml:space="preserve"> means the Temporary Assistance Authority established by sub-section 25 (1) of the Principal Act.</w:t>
      </w:r>
    </w:p>
    <w:p w14:paraId="3C2C6E5D" w14:textId="77777777" w:rsidR="00BD2BFC" w:rsidRPr="00502BA5" w:rsidRDefault="000639CC" w:rsidP="00502BA5">
      <w:pPr>
        <w:widowControl w:val="0"/>
        <w:spacing w:before="120" w:after="60" w:line="240" w:lineRule="auto"/>
        <w:jc w:val="both"/>
        <w:rPr>
          <w:rFonts w:ascii="Times New Roman" w:hAnsi="Times New Roman" w:cs="Times New Roman"/>
          <w:b/>
          <w:sz w:val="20"/>
        </w:rPr>
      </w:pPr>
      <w:r w:rsidRPr="00502BA5">
        <w:rPr>
          <w:rFonts w:ascii="Times New Roman" w:hAnsi="Times New Roman" w:cs="Times New Roman"/>
          <w:b/>
          <w:sz w:val="20"/>
        </w:rPr>
        <w:t>Establishment of Commission</w:t>
      </w:r>
    </w:p>
    <w:p w14:paraId="0F92C399" w14:textId="77777777" w:rsidR="00BD2BFC" w:rsidRPr="000639CC" w:rsidRDefault="000639CC" w:rsidP="00502BA5">
      <w:pPr>
        <w:widowControl w:val="0"/>
        <w:spacing w:after="0" w:line="240" w:lineRule="auto"/>
        <w:ind w:firstLine="432"/>
        <w:jc w:val="both"/>
        <w:rPr>
          <w:rFonts w:ascii="Times New Roman" w:hAnsi="Times New Roman" w:cs="Times New Roman"/>
        </w:rPr>
      </w:pPr>
      <w:r w:rsidRPr="000639CC">
        <w:rPr>
          <w:rFonts w:ascii="Times New Roman" w:hAnsi="Times New Roman" w:cs="Times New Roman"/>
          <w:b/>
        </w:rPr>
        <w:t>5.</w:t>
      </w:r>
      <w:r w:rsidR="00BD2BFC" w:rsidRPr="000639CC">
        <w:rPr>
          <w:rFonts w:ascii="Times New Roman" w:hAnsi="Times New Roman" w:cs="Times New Roman"/>
        </w:rPr>
        <w:t xml:space="preserve"> Section 5 of the Principal Act is amended by adding at the end of sub-section (2) </w:t>
      </w:r>
      <w:r>
        <w:rPr>
          <w:rFonts w:ascii="Times New Roman" w:hAnsi="Times New Roman" w:cs="Times New Roman"/>
        </w:rPr>
        <w:t>“</w:t>
      </w:r>
      <w:r w:rsidR="00BD2BFC" w:rsidRPr="000639CC">
        <w:rPr>
          <w:rFonts w:ascii="Times New Roman" w:hAnsi="Times New Roman" w:cs="Times New Roman"/>
        </w:rPr>
        <w:t>on a full-time basis</w:t>
      </w:r>
      <w:r>
        <w:rPr>
          <w:rFonts w:ascii="Times New Roman" w:hAnsi="Times New Roman" w:cs="Times New Roman"/>
        </w:rPr>
        <w:t>”</w:t>
      </w:r>
      <w:r w:rsidR="00BD2BFC" w:rsidRPr="000639CC">
        <w:rPr>
          <w:rFonts w:ascii="Times New Roman" w:hAnsi="Times New Roman" w:cs="Times New Roman"/>
        </w:rPr>
        <w:t>.</w:t>
      </w:r>
    </w:p>
    <w:p w14:paraId="0C6687F2" w14:textId="77777777" w:rsidR="00BD2BFC" w:rsidRPr="00502BA5" w:rsidRDefault="000639CC" w:rsidP="00502BA5">
      <w:pPr>
        <w:widowControl w:val="0"/>
        <w:spacing w:before="120" w:after="60" w:line="240" w:lineRule="auto"/>
        <w:jc w:val="both"/>
        <w:rPr>
          <w:rFonts w:ascii="Times New Roman" w:hAnsi="Times New Roman" w:cs="Times New Roman"/>
          <w:b/>
          <w:sz w:val="20"/>
        </w:rPr>
      </w:pPr>
      <w:r w:rsidRPr="00502BA5">
        <w:rPr>
          <w:rFonts w:ascii="Times New Roman" w:hAnsi="Times New Roman" w:cs="Times New Roman"/>
          <w:b/>
          <w:sz w:val="20"/>
        </w:rPr>
        <w:t>Associate Commissioners</w:t>
      </w:r>
    </w:p>
    <w:p w14:paraId="547A0DB4" w14:textId="77777777" w:rsidR="00BD2BFC" w:rsidRPr="000639CC" w:rsidRDefault="00BD2BFC" w:rsidP="00502BA5">
      <w:pPr>
        <w:widowControl w:val="0"/>
        <w:spacing w:after="0" w:line="240" w:lineRule="auto"/>
        <w:ind w:firstLine="432"/>
        <w:jc w:val="both"/>
        <w:rPr>
          <w:rFonts w:ascii="Times New Roman" w:hAnsi="Times New Roman" w:cs="Times New Roman"/>
        </w:rPr>
      </w:pPr>
      <w:r w:rsidRPr="00502BA5">
        <w:rPr>
          <w:rFonts w:ascii="Times New Roman" w:hAnsi="Times New Roman" w:cs="Times New Roman"/>
          <w:b/>
        </w:rPr>
        <w:t>6. (1)</w:t>
      </w:r>
      <w:r w:rsidRPr="000639CC">
        <w:rPr>
          <w:rFonts w:ascii="Times New Roman" w:hAnsi="Times New Roman" w:cs="Times New Roman"/>
        </w:rPr>
        <w:t xml:space="preserve"> Section 8 of the Principal Act is amended by omitting sub-section (2) and substituting the following sub-sections:</w:t>
      </w:r>
    </w:p>
    <w:p w14:paraId="696C9478" w14:textId="77777777" w:rsidR="00BD2BFC" w:rsidRPr="000639CC" w:rsidRDefault="000639CC" w:rsidP="00502BA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D2BFC" w:rsidRPr="000639CC">
        <w:rPr>
          <w:rFonts w:ascii="Times New Roman" w:hAnsi="Times New Roman" w:cs="Times New Roman"/>
        </w:rPr>
        <w:t>(2) An Associate Commissioner shall be appointed for such period, not exceeding 5 years, as is specified in the instrument of appointment, but, subject to this Act, is eligible for re-appointment.</w:t>
      </w:r>
    </w:p>
    <w:p w14:paraId="0588B6E2" w14:textId="77777777" w:rsidR="00BD2BFC" w:rsidRPr="000639CC" w:rsidRDefault="000639CC" w:rsidP="00502BA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D2BFC" w:rsidRPr="000639CC">
        <w:rPr>
          <w:rFonts w:ascii="Times New Roman" w:hAnsi="Times New Roman" w:cs="Times New Roman"/>
        </w:rPr>
        <w:t>(2</w:t>
      </w:r>
      <w:r w:rsidR="008A3388" w:rsidRPr="008A3388">
        <w:rPr>
          <w:rFonts w:ascii="Times New Roman" w:hAnsi="Times New Roman" w:cs="Times New Roman"/>
          <w:smallCaps/>
        </w:rPr>
        <w:t>a</w:t>
      </w:r>
      <w:r w:rsidR="00BD2BFC" w:rsidRPr="000639CC">
        <w:rPr>
          <w:rFonts w:ascii="Times New Roman" w:hAnsi="Times New Roman" w:cs="Times New Roman"/>
        </w:rPr>
        <w:t>) An Associate Commissioner may be appointed on a full-time or part-time basis.</w:t>
      </w:r>
      <w:r>
        <w:rPr>
          <w:rFonts w:ascii="Times New Roman" w:hAnsi="Times New Roman" w:cs="Times New Roman"/>
        </w:rPr>
        <w:t>”</w:t>
      </w:r>
      <w:r w:rsidR="00BD2BFC" w:rsidRPr="000639CC">
        <w:rPr>
          <w:rFonts w:ascii="Times New Roman" w:hAnsi="Times New Roman" w:cs="Times New Roman"/>
        </w:rPr>
        <w:t>.</w:t>
      </w:r>
    </w:p>
    <w:p w14:paraId="68DCB62B" w14:textId="77777777" w:rsidR="00BD2BFC" w:rsidRPr="000639CC" w:rsidRDefault="000639CC" w:rsidP="00502BA5">
      <w:pPr>
        <w:widowControl w:val="0"/>
        <w:spacing w:after="0" w:line="240" w:lineRule="auto"/>
        <w:ind w:firstLine="432"/>
        <w:jc w:val="both"/>
        <w:rPr>
          <w:rFonts w:ascii="Times New Roman" w:hAnsi="Times New Roman" w:cs="Times New Roman"/>
        </w:rPr>
      </w:pPr>
      <w:r w:rsidRPr="000639CC">
        <w:rPr>
          <w:rFonts w:ascii="Times New Roman" w:hAnsi="Times New Roman" w:cs="Times New Roman"/>
          <w:b/>
        </w:rPr>
        <w:t>(2)</w:t>
      </w:r>
      <w:r w:rsidR="00BD2BFC" w:rsidRPr="000639CC">
        <w:rPr>
          <w:rFonts w:ascii="Times New Roman" w:hAnsi="Times New Roman" w:cs="Times New Roman"/>
        </w:rPr>
        <w:t xml:space="preserve"> Subject to sub-section (3), the amendment of section 8 of the Principal Act made by sub-section (1) does not affect the appointment, or the period of appointment, of an existing Associate Commissioner.</w:t>
      </w:r>
    </w:p>
    <w:p w14:paraId="7645870E" w14:textId="77777777" w:rsidR="00BD2BFC" w:rsidRPr="000639CC" w:rsidRDefault="000639CC" w:rsidP="00502BA5">
      <w:pPr>
        <w:widowControl w:val="0"/>
        <w:spacing w:after="0" w:line="240" w:lineRule="auto"/>
        <w:ind w:firstLine="432"/>
        <w:jc w:val="both"/>
        <w:rPr>
          <w:rFonts w:ascii="Times New Roman" w:hAnsi="Times New Roman" w:cs="Times New Roman"/>
        </w:rPr>
      </w:pPr>
      <w:r w:rsidRPr="000639CC">
        <w:rPr>
          <w:rFonts w:ascii="Times New Roman" w:hAnsi="Times New Roman" w:cs="Times New Roman"/>
          <w:b/>
        </w:rPr>
        <w:t>(3)</w:t>
      </w:r>
      <w:r w:rsidR="00BD2BFC" w:rsidRPr="000639CC">
        <w:rPr>
          <w:rFonts w:ascii="Times New Roman" w:hAnsi="Times New Roman" w:cs="Times New Roman"/>
        </w:rPr>
        <w:t xml:space="preserve"> The Minister shall, as soon as practicable after the commencement of this Act, determine in writing in relation to each existing Associate Commissioner whether that Associate Commissioner is to be deemed, for the purposes of the Principal Act as amended by this Act, to have been appointed on a full-time or part-time basis, and where the Minister so determines in relation to an existing Associate Commissioner, the determination has effect accordingly.</w:t>
      </w:r>
    </w:p>
    <w:p w14:paraId="645B1274" w14:textId="77777777" w:rsidR="0021008C" w:rsidRDefault="0021008C" w:rsidP="00502BA5">
      <w:pPr>
        <w:widowControl w:val="0"/>
        <w:spacing w:after="0" w:line="240" w:lineRule="auto"/>
        <w:ind w:firstLine="432"/>
        <w:jc w:val="both"/>
        <w:rPr>
          <w:rFonts w:ascii="Times New Roman" w:hAnsi="Times New Roman" w:cs="Times New Roman"/>
        </w:rPr>
      </w:pPr>
      <w:r>
        <w:rPr>
          <w:rFonts w:ascii="Times New Roman" w:hAnsi="Times New Roman" w:cs="Times New Roman"/>
        </w:rPr>
        <w:br w:type="page"/>
      </w:r>
    </w:p>
    <w:p w14:paraId="14DFDB69" w14:textId="77777777" w:rsidR="00BD2BFC" w:rsidRPr="000639CC" w:rsidRDefault="000639CC" w:rsidP="00502BA5">
      <w:pPr>
        <w:widowControl w:val="0"/>
        <w:spacing w:after="0" w:line="240" w:lineRule="auto"/>
        <w:ind w:firstLine="432"/>
        <w:jc w:val="both"/>
        <w:rPr>
          <w:rFonts w:ascii="Times New Roman" w:hAnsi="Times New Roman" w:cs="Times New Roman"/>
        </w:rPr>
      </w:pPr>
      <w:r w:rsidRPr="000639CC">
        <w:rPr>
          <w:rFonts w:ascii="Times New Roman" w:hAnsi="Times New Roman" w:cs="Times New Roman"/>
          <w:b/>
        </w:rPr>
        <w:lastRenderedPageBreak/>
        <w:t xml:space="preserve">(4) </w:t>
      </w:r>
      <w:r w:rsidR="00BD2BFC" w:rsidRPr="000639CC">
        <w:rPr>
          <w:rFonts w:ascii="Times New Roman" w:hAnsi="Times New Roman" w:cs="Times New Roman"/>
        </w:rPr>
        <w:t xml:space="preserve">In sub-sections (2) and (3), </w:t>
      </w:r>
      <w:r>
        <w:rPr>
          <w:rFonts w:ascii="Times New Roman" w:hAnsi="Times New Roman" w:cs="Times New Roman"/>
        </w:rPr>
        <w:t>“</w:t>
      </w:r>
      <w:r w:rsidR="00BD2BFC" w:rsidRPr="000639CC">
        <w:rPr>
          <w:rFonts w:ascii="Times New Roman" w:hAnsi="Times New Roman" w:cs="Times New Roman"/>
        </w:rPr>
        <w:t>existing Associate Commissioner</w:t>
      </w:r>
      <w:r>
        <w:rPr>
          <w:rFonts w:ascii="Times New Roman" w:hAnsi="Times New Roman" w:cs="Times New Roman"/>
        </w:rPr>
        <w:t>”</w:t>
      </w:r>
      <w:r w:rsidR="00BD2BFC" w:rsidRPr="000639CC">
        <w:rPr>
          <w:rFonts w:ascii="Times New Roman" w:hAnsi="Times New Roman" w:cs="Times New Roman"/>
        </w:rPr>
        <w:t xml:space="preserve"> means a person who, immediately before the commencement of this Act, was an Associate Commissioner of the Commission.</w:t>
      </w:r>
    </w:p>
    <w:p w14:paraId="6AF11ADE" w14:textId="77777777" w:rsidR="00BD2BFC" w:rsidRPr="00502BA5" w:rsidRDefault="000639CC" w:rsidP="00502BA5">
      <w:pPr>
        <w:widowControl w:val="0"/>
        <w:spacing w:before="120" w:after="60" w:line="240" w:lineRule="auto"/>
        <w:jc w:val="both"/>
        <w:rPr>
          <w:rFonts w:ascii="Times New Roman" w:hAnsi="Times New Roman" w:cs="Times New Roman"/>
          <w:b/>
          <w:sz w:val="20"/>
        </w:rPr>
      </w:pPr>
      <w:r w:rsidRPr="00502BA5">
        <w:rPr>
          <w:rFonts w:ascii="Times New Roman" w:hAnsi="Times New Roman" w:cs="Times New Roman"/>
          <w:b/>
          <w:sz w:val="20"/>
        </w:rPr>
        <w:t>Leave of absence</w:t>
      </w:r>
    </w:p>
    <w:p w14:paraId="3EA09AAE" w14:textId="77777777" w:rsidR="00BD2BFC" w:rsidRPr="000639CC" w:rsidRDefault="00BD2BFC" w:rsidP="00502BA5">
      <w:pPr>
        <w:widowControl w:val="0"/>
        <w:spacing w:after="0" w:line="240" w:lineRule="auto"/>
        <w:ind w:firstLine="432"/>
        <w:jc w:val="both"/>
        <w:rPr>
          <w:rFonts w:ascii="Times New Roman" w:hAnsi="Times New Roman" w:cs="Times New Roman"/>
        </w:rPr>
      </w:pPr>
      <w:r w:rsidRPr="00502BA5">
        <w:rPr>
          <w:rFonts w:ascii="Times New Roman" w:hAnsi="Times New Roman" w:cs="Times New Roman"/>
          <w:b/>
        </w:rPr>
        <w:t>7.</w:t>
      </w:r>
      <w:r w:rsidRPr="000639CC">
        <w:rPr>
          <w:rFonts w:ascii="Times New Roman" w:hAnsi="Times New Roman" w:cs="Times New Roman"/>
        </w:rPr>
        <w:t xml:space="preserve"> Section 13 of the Principal Act is amended by omitting from sub-section (1) </w:t>
      </w:r>
      <w:r w:rsidR="000639CC">
        <w:rPr>
          <w:rFonts w:ascii="Times New Roman" w:hAnsi="Times New Roman" w:cs="Times New Roman"/>
        </w:rPr>
        <w:t>“</w:t>
      </w:r>
      <w:r w:rsidRPr="000639CC">
        <w:rPr>
          <w:rFonts w:ascii="Times New Roman" w:hAnsi="Times New Roman" w:cs="Times New Roman"/>
        </w:rPr>
        <w:t>who is engaged full-time on business of the Commission</w:t>
      </w:r>
      <w:r w:rsidR="000639CC">
        <w:rPr>
          <w:rFonts w:ascii="Times New Roman" w:hAnsi="Times New Roman" w:cs="Times New Roman"/>
        </w:rPr>
        <w:t>”</w:t>
      </w:r>
      <w:r w:rsidRPr="000639CC">
        <w:rPr>
          <w:rFonts w:ascii="Times New Roman" w:hAnsi="Times New Roman" w:cs="Times New Roman"/>
        </w:rPr>
        <w:t xml:space="preserve"> and substituting </w:t>
      </w:r>
      <w:r w:rsidR="000639CC">
        <w:rPr>
          <w:rFonts w:ascii="Times New Roman" w:hAnsi="Times New Roman" w:cs="Times New Roman"/>
        </w:rPr>
        <w:t>“</w:t>
      </w:r>
      <w:r w:rsidRPr="000639CC">
        <w:rPr>
          <w:rFonts w:ascii="Times New Roman" w:hAnsi="Times New Roman" w:cs="Times New Roman"/>
        </w:rPr>
        <w:t>appointed on a full-time basis</w:t>
      </w:r>
      <w:r w:rsidR="000639CC">
        <w:rPr>
          <w:rFonts w:ascii="Times New Roman" w:hAnsi="Times New Roman" w:cs="Times New Roman"/>
        </w:rPr>
        <w:t>”</w:t>
      </w:r>
      <w:r w:rsidRPr="000639CC">
        <w:rPr>
          <w:rFonts w:ascii="Times New Roman" w:hAnsi="Times New Roman" w:cs="Times New Roman"/>
        </w:rPr>
        <w:t>.</w:t>
      </w:r>
    </w:p>
    <w:p w14:paraId="325ACB92" w14:textId="77777777" w:rsidR="00BD2BFC" w:rsidRPr="00502BA5" w:rsidRDefault="000639CC" w:rsidP="00502BA5">
      <w:pPr>
        <w:widowControl w:val="0"/>
        <w:spacing w:before="120" w:after="60" w:line="240" w:lineRule="auto"/>
        <w:jc w:val="both"/>
        <w:rPr>
          <w:rFonts w:ascii="Times New Roman" w:hAnsi="Times New Roman" w:cs="Times New Roman"/>
          <w:b/>
          <w:sz w:val="20"/>
        </w:rPr>
      </w:pPr>
      <w:r w:rsidRPr="00502BA5">
        <w:rPr>
          <w:rFonts w:ascii="Times New Roman" w:hAnsi="Times New Roman" w:cs="Times New Roman"/>
          <w:b/>
          <w:sz w:val="20"/>
        </w:rPr>
        <w:t>Chairman may authorize Commission to sit in Divisions</w:t>
      </w:r>
    </w:p>
    <w:p w14:paraId="60406904" w14:textId="77777777" w:rsidR="00BD2BFC" w:rsidRPr="000639CC" w:rsidRDefault="000639CC" w:rsidP="00502BA5">
      <w:pPr>
        <w:widowControl w:val="0"/>
        <w:spacing w:after="0" w:line="240" w:lineRule="auto"/>
        <w:ind w:firstLine="432"/>
        <w:jc w:val="both"/>
        <w:rPr>
          <w:rFonts w:ascii="Times New Roman" w:hAnsi="Times New Roman" w:cs="Times New Roman"/>
        </w:rPr>
      </w:pPr>
      <w:r w:rsidRPr="000639CC">
        <w:rPr>
          <w:rFonts w:ascii="Times New Roman" w:hAnsi="Times New Roman" w:cs="Times New Roman"/>
          <w:b/>
        </w:rPr>
        <w:t>8.</w:t>
      </w:r>
      <w:r w:rsidR="00BD2BFC" w:rsidRPr="000639CC">
        <w:rPr>
          <w:rFonts w:ascii="Times New Roman" w:hAnsi="Times New Roman" w:cs="Times New Roman"/>
        </w:rPr>
        <w:t xml:space="preserve"> Section 19 of the Principal Act is amended—</w:t>
      </w:r>
    </w:p>
    <w:p w14:paraId="2209BB83" w14:textId="77777777" w:rsidR="00BD2BFC" w:rsidRPr="000639CC" w:rsidRDefault="00BD2BFC" w:rsidP="00502BA5">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 xml:space="preserve">(a) by omitting from sub-section (1) </w:t>
      </w:r>
      <w:r w:rsidR="000639CC">
        <w:rPr>
          <w:rFonts w:ascii="Times New Roman" w:hAnsi="Times New Roman" w:cs="Times New Roman"/>
        </w:rPr>
        <w:t>“</w:t>
      </w:r>
      <w:r w:rsidRPr="000639CC">
        <w:rPr>
          <w:rFonts w:ascii="Times New Roman" w:hAnsi="Times New Roman" w:cs="Times New Roman"/>
        </w:rPr>
        <w:t>an inquiry and report in relation to a matter</w:t>
      </w:r>
      <w:r w:rsidR="000639CC">
        <w:rPr>
          <w:rFonts w:ascii="Times New Roman" w:hAnsi="Times New Roman" w:cs="Times New Roman"/>
        </w:rPr>
        <w:t>”</w:t>
      </w:r>
      <w:r w:rsidRPr="000639CC">
        <w:rPr>
          <w:rFonts w:ascii="Times New Roman" w:hAnsi="Times New Roman" w:cs="Times New Roman"/>
        </w:rPr>
        <w:t xml:space="preserve"> and substituting </w:t>
      </w:r>
      <w:r w:rsidR="000639CC">
        <w:rPr>
          <w:rFonts w:ascii="Times New Roman" w:hAnsi="Times New Roman" w:cs="Times New Roman"/>
        </w:rPr>
        <w:t>“</w:t>
      </w:r>
      <w:r w:rsidRPr="000639CC">
        <w:rPr>
          <w:rFonts w:ascii="Times New Roman" w:hAnsi="Times New Roman" w:cs="Times New Roman"/>
        </w:rPr>
        <w:t>a particular inquiry and report</w:t>
      </w:r>
      <w:r w:rsidR="000639CC">
        <w:rPr>
          <w:rFonts w:ascii="Times New Roman" w:hAnsi="Times New Roman" w:cs="Times New Roman"/>
        </w:rPr>
        <w:t>”</w:t>
      </w:r>
      <w:r w:rsidRPr="000639CC">
        <w:rPr>
          <w:rFonts w:ascii="Times New Roman" w:hAnsi="Times New Roman" w:cs="Times New Roman"/>
        </w:rPr>
        <w:t>;</w:t>
      </w:r>
    </w:p>
    <w:p w14:paraId="6A6B4A22" w14:textId="77777777" w:rsidR="00BD2BFC" w:rsidRPr="000639CC" w:rsidRDefault="00BD2BFC" w:rsidP="00502BA5">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(b) by omitting sub-section (3); and</w:t>
      </w:r>
    </w:p>
    <w:p w14:paraId="3107E760" w14:textId="77777777" w:rsidR="00BD2BFC" w:rsidRPr="000639CC" w:rsidRDefault="00BD2BFC" w:rsidP="00502BA5">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 xml:space="preserve">(c) by omitting from sub-section (4) </w:t>
      </w:r>
      <w:r w:rsidR="000639CC">
        <w:rPr>
          <w:rFonts w:ascii="Times New Roman" w:hAnsi="Times New Roman" w:cs="Times New Roman"/>
        </w:rPr>
        <w:t>“</w:t>
      </w:r>
      <w:r w:rsidRPr="000639CC">
        <w:rPr>
          <w:rFonts w:ascii="Times New Roman" w:hAnsi="Times New Roman" w:cs="Times New Roman"/>
        </w:rPr>
        <w:t>on a matter</w:t>
      </w:r>
      <w:r w:rsidR="000639CC">
        <w:rPr>
          <w:rFonts w:ascii="Times New Roman" w:hAnsi="Times New Roman" w:cs="Times New Roman"/>
        </w:rPr>
        <w:t>”</w:t>
      </w:r>
      <w:r w:rsidRPr="000639CC">
        <w:rPr>
          <w:rFonts w:ascii="Times New Roman" w:hAnsi="Times New Roman" w:cs="Times New Roman"/>
        </w:rPr>
        <w:t>.</w:t>
      </w:r>
    </w:p>
    <w:p w14:paraId="17440C5E" w14:textId="77777777" w:rsidR="00BD2BFC" w:rsidRPr="00502BA5" w:rsidRDefault="000639CC" w:rsidP="00502BA5">
      <w:pPr>
        <w:widowControl w:val="0"/>
        <w:spacing w:before="120" w:after="60" w:line="240" w:lineRule="auto"/>
        <w:jc w:val="both"/>
        <w:rPr>
          <w:rFonts w:ascii="Times New Roman" w:hAnsi="Times New Roman" w:cs="Times New Roman"/>
          <w:b/>
          <w:sz w:val="20"/>
        </w:rPr>
      </w:pPr>
      <w:r w:rsidRPr="00502BA5">
        <w:rPr>
          <w:rFonts w:ascii="Times New Roman" w:hAnsi="Times New Roman" w:cs="Times New Roman"/>
          <w:b/>
          <w:sz w:val="20"/>
        </w:rPr>
        <w:t>Heading to Part III</w:t>
      </w:r>
    </w:p>
    <w:p w14:paraId="289B385C" w14:textId="77777777" w:rsidR="00BD2BFC" w:rsidRPr="000639CC" w:rsidRDefault="00BD2BFC" w:rsidP="00502BA5">
      <w:pPr>
        <w:widowControl w:val="0"/>
        <w:spacing w:after="0" w:line="240" w:lineRule="auto"/>
        <w:ind w:firstLine="432"/>
        <w:jc w:val="both"/>
        <w:rPr>
          <w:rFonts w:ascii="Times New Roman" w:hAnsi="Times New Roman" w:cs="Times New Roman"/>
        </w:rPr>
      </w:pPr>
      <w:r w:rsidRPr="00502BA5">
        <w:rPr>
          <w:rFonts w:ascii="Times New Roman" w:hAnsi="Times New Roman" w:cs="Times New Roman"/>
          <w:b/>
        </w:rPr>
        <w:t>9.</w:t>
      </w:r>
      <w:r w:rsidRPr="000639CC">
        <w:rPr>
          <w:rFonts w:ascii="Times New Roman" w:hAnsi="Times New Roman" w:cs="Times New Roman"/>
        </w:rPr>
        <w:t xml:space="preserve"> The heading to Part III of the Principal Act is omitted and the following heading is substituted:</w:t>
      </w:r>
    </w:p>
    <w:p w14:paraId="65CDDC77" w14:textId="77777777" w:rsidR="00BD2BFC" w:rsidRPr="00C36774" w:rsidRDefault="000639CC" w:rsidP="00502BA5">
      <w:pPr>
        <w:spacing w:before="120" w:after="120" w:line="240" w:lineRule="auto"/>
        <w:jc w:val="center"/>
        <w:rPr>
          <w:rFonts w:ascii="Times New Roman" w:hAnsi="Times New Roman" w:cs="Times New Roman"/>
          <w:sz w:val="24"/>
        </w:rPr>
      </w:pPr>
      <w:r w:rsidRPr="00C36774">
        <w:rPr>
          <w:rFonts w:ascii="Times New Roman" w:hAnsi="Times New Roman" w:cs="Times New Roman"/>
          <w:b/>
          <w:sz w:val="24"/>
        </w:rPr>
        <w:t>“PART III—REFERENCE OF MATTERS TO COMMISSION”.</w:t>
      </w:r>
    </w:p>
    <w:p w14:paraId="258FA02B" w14:textId="77777777" w:rsidR="00BD2BFC" w:rsidRPr="00502BA5" w:rsidRDefault="000639CC" w:rsidP="00502BA5">
      <w:pPr>
        <w:widowControl w:val="0"/>
        <w:spacing w:before="120" w:after="60" w:line="240" w:lineRule="auto"/>
        <w:jc w:val="both"/>
        <w:rPr>
          <w:rFonts w:ascii="Times New Roman" w:hAnsi="Times New Roman" w:cs="Times New Roman"/>
          <w:b/>
          <w:sz w:val="20"/>
        </w:rPr>
      </w:pPr>
      <w:r w:rsidRPr="00502BA5">
        <w:rPr>
          <w:rFonts w:ascii="Times New Roman" w:hAnsi="Times New Roman" w:cs="Times New Roman"/>
          <w:b/>
          <w:sz w:val="20"/>
        </w:rPr>
        <w:t>Functions of Commission under Part III</w:t>
      </w:r>
    </w:p>
    <w:p w14:paraId="12004A6B" w14:textId="77777777" w:rsidR="00BD2BFC" w:rsidRPr="000639CC" w:rsidRDefault="000639CC" w:rsidP="00502BA5">
      <w:pPr>
        <w:widowControl w:val="0"/>
        <w:spacing w:after="0" w:line="240" w:lineRule="auto"/>
        <w:ind w:firstLine="432"/>
        <w:jc w:val="both"/>
        <w:rPr>
          <w:rFonts w:ascii="Times New Roman" w:hAnsi="Times New Roman" w:cs="Times New Roman"/>
        </w:rPr>
      </w:pPr>
      <w:r w:rsidRPr="000639CC">
        <w:rPr>
          <w:rFonts w:ascii="Times New Roman" w:hAnsi="Times New Roman" w:cs="Times New Roman"/>
          <w:b/>
        </w:rPr>
        <w:t>10.</w:t>
      </w:r>
      <w:r w:rsidR="00BD2BFC" w:rsidRPr="000639CC">
        <w:rPr>
          <w:rFonts w:ascii="Times New Roman" w:hAnsi="Times New Roman" w:cs="Times New Roman"/>
        </w:rPr>
        <w:t xml:space="preserve"> Section 21 of the Principal Act is amended—</w:t>
      </w:r>
    </w:p>
    <w:p w14:paraId="3033B893" w14:textId="77777777" w:rsidR="00BD2BFC" w:rsidRPr="000639CC" w:rsidRDefault="00BD2BFC" w:rsidP="00502BA5">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 xml:space="preserve">(a) by inserting </w:t>
      </w:r>
      <w:r w:rsidR="000639CC">
        <w:rPr>
          <w:rFonts w:ascii="Times New Roman" w:hAnsi="Times New Roman" w:cs="Times New Roman"/>
        </w:rPr>
        <w:t>“</w:t>
      </w:r>
      <w:r w:rsidRPr="000639CC">
        <w:rPr>
          <w:rFonts w:ascii="Times New Roman" w:hAnsi="Times New Roman" w:cs="Times New Roman"/>
        </w:rPr>
        <w:t>under this Part</w:t>
      </w:r>
      <w:r w:rsidR="000639CC">
        <w:rPr>
          <w:rFonts w:ascii="Times New Roman" w:hAnsi="Times New Roman" w:cs="Times New Roman"/>
        </w:rPr>
        <w:t>”</w:t>
      </w:r>
      <w:r w:rsidRPr="000639CC">
        <w:rPr>
          <w:rFonts w:ascii="Times New Roman" w:hAnsi="Times New Roman" w:cs="Times New Roman"/>
        </w:rPr>
        <w:t xml:space="preserve"> after </w:t>
      </w:r>
      <w:r w:rsidR="000639CC">
        <w:rPr>
          <w:rFonts w:ascii="Times New Roman" w:hAnsi="Times New Roman" w:cs="Times New Roman"/>
        </w:rPr>
        <w:t>“</w:t>
      </w:r>
      <w:r w:rsidRPr="000639CC">
        <w:rPr>
          <w:rFonts w:ascii="Times New Roman" w:hAnsi="Times New Roman" w:cs="Times New Roman"/>
        </w:rPr>
        <w:t>Commission</w:t>
      </w:r>
      <w:r w:rsidR="000639CC">
        <w:rPr>
          <w:rFonts w:ascii="Times New Roman" w:hAnsi="Times New Roman" w:cs="Times New Roman"/>
        </w:rPr>
        <w:t>”</w:t>
      </w:r>
      <w:r w:rsidRPr="000639CC">
        <w:rPr>
          <w:rFonts w:ascii="Times New Roman" w:hAnsi="Times New Roman" w:cs="Times New Roman"/>
        </w:rPr>
        <w:t xml:space="preserve"> (first occurring);</w:t>
      </w:r>
    </w:p>
    <w:p w14:paraId="4B3CA0BD" w14:textId="77777777" w:rsidR="00BD2BFC" w:rsidRPr="000639CC" w:rsidRDefault="00BD2BFC" w:rsidP="00502BA5">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 xml:space="preserve">(b) by omitting </w:t>
      </w:r>
      <w:r w:rsidR="000639CC">
        <w:rPr>
          <w:rFonts w:ascii="Times New Roman" w:hAnsi="Times New Roman" w:cs="Times New Roman"/>
        </w:rPr>
        <w:t>“</w:t>
      </w:r>
      <w:r w:rsidRPr="000639CC">
        <w:rPr>
          <w:rFonts w:ascii="Times New Roman" w:hAnsi="Times New Roman" w:cs="Times New Roman"/>
        </w:rPr>
        <w:t>and other matters</w:t>
      </w:r>
      <w:r w:rsidR="000639CC">
        <w:rPr>
          <w:rFonts w:ascii="Times New Roman" w:hAnsi="Times New Roman" w:cs="Times New Roman"/>
        </w:rPr>
        <w:t>”</w:t>
      </w:r>
      <w:r w:rsidRPr="000639CC">
        <w:rPr>
          <w:rFonts w:ascii="Times New Roman" w:hAnsi="Times New Roman" w:cs="Times New Roman"/>
        </w:rPr>
        <w:t xml:space="preserve"> and substituting</w:t>
      </w:r>
      <w:r w:rsidR="00B230EB">
        <w:rPr>
          <w:rFonts w:ascii="Times New Roman" w:hAnsi="Times New Roman" w:cs="Times New Roman"/>
        </w:rPr>
        <w:t xml:space="preserve"> </w:t>
      </w:r>
      <w:r w:rsidRPr="000639CC">
        <w:rPr>
          <w:rFonts w:ascii="Times New Roman" w:hAnsi="Times New Roman" w:cs="Times New Roman"/>
        </w:rPr>
        <w:t>and other matters,</w:t>
      </w:r>
      <w:r w:rsidR="000639CC">
        <w:rPr>
          <w:rFonts w:ascii="Times New Roman" w:hAnsi="Times New Roman" w:cs="Times New Roman"/>
        </w:rPr>
        <w:t>”</w:t>
      </w:r>
      <w:r w:rsidRPr="000639CC">
        <w:rPr>
          <w:rFonts w:ascii="Times New Roman" w:hAnsi="Times New Roman" w:cs="Times New Roman"/>
        </w:rPr>
        <w:t>; and</w:t>
      </w:r>
    </w:p>
    <w:p w14:paraId="6FEF5B7B" w14:textId="77777777" w:rsidR="00BD2BFC" w:rsidRPr="000639CC" w:rsidRDefault="00BD2BFC" w:rsidP="00502BA5">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 xml:space="preserve">(c) by omitting </w:t>
      </w:r>
      <w:r w:rsidR="000639CC">
        <w:rPr>
          <w:rFonts w:ascii="Times New Roman" w:hAnsi="Times New Roman" w:cs="Times New Roman"/>
        </w:rPr>
        <w:t>“</w:t>
      </w:r>
      <w:r w:rsidRPr="000639CC">
        <w:rPr>
          <w:rFonts w:ascii="Times New Roman" w:hAnsi="Times New Roman" w:cs="Times New Roman"/>
        </w:rPr>
        <w:t>Act</w:t>
      </w:r>
      <w:r w:rsidR="000639CC">
        <w:rPr>
          <w:rFonts w:ascii="Times New Roman" w:hAnsi="Times New Roman" w:cs="Times New Roman"/>
        </w:rPr>
        <w:t>”</w:t>
      </w:r>
      <w:r w:rsidRPr="000639CC">
        <w:rPr>
          <w:rFonts w:ascii="Times New Roman" w:hAnsi="Times New Roman" w:cs="Times New Roman"/>
        </w:rPr>
        <w:t xml:space="preserve"> (last occurring) and substituting </w:t>
      </w:r>
      <w:r w:rsidR="000639CC">
        <w:rPr>
          <w:rFonts w:ascii="Times New Roman" w:hAnsi="Times New Roman" w:cs="Times New Roman"/>
        </w:rPr>
        <w:t>“</w:t>
      </w:r>
      <w:r w:rsidRPr="000639CC">
        <w:rPr>
          <w:rFonts w:ascii="Times New Roman" w:hAnsi="Times New Roman" w:cs="Times New Roman"/>
        </w:rPr>
        <w:t>Part</w:t>
      </w:r>
      <w:r w:rsidR="000639CC">
        <w:rPr>
          <w:rFonts w:ascii="Times New Roman" w:hAnsi="Times New Roman" w:cs="Times New Roman"/>
        </w:rPr>
        <w:t>”</w:t>
      </w:r>
      <w:r w:rsidRPr="000639CC">
        <w:rPr>
          <w:rFonts w:ascii="Times New Roman" w:hAnsi="Times New Roman" w:cs="Times New Roman"/>
        </w:rPr>
        <w:t>.</w:t>
      </w:r>
    </w:p>
    <w:p w14:paraId="4C95824E" w14:textId="77777777" w:rsidR="00BD2BFC" w:rsidRPr="00502BA5" w:rsidRDefault="000639CC" w:rsidP="00502BA5">
      <w:pPr>
        <w:widowControl w:val="0"/>
        <w:spacing w:before="120" w:after="60" w:line="240" w:lineRule="auto"/>
        <w:jc w:val="both"/>
        <w:rPr>
          <w:rFonts w:ascii="Times New Roman" w:hAnsi="Times New Roman" w:cs="Times New Roman"/>
          <w:b/>
          <w:sz w:val="20"/>
        </w:rPr>
      </w:pPr>
      <w:r w:rsidRPr="00502BA5">
        <w:rPr>
          <w:rFonts w:ascii="Times New Roman" w:hAnsi="Times New Roman" w:cs="Times New Roman"/>
          <w:b/>
          <w:sz w:val="20"/>
        </w:rPr>
        <w:t>General policy guidelines for Commission</w:t>
      </w:r>
    </w:p>
    <w:p w14:paraId="1EB4D7A9" w14:textId="77777777" w:rsidR="00BD2BFC" w:rsidRPr="000639CC" w:rsidRDefault="000639CC" w:rsidP="00502BA5">
      <w:pPr>
        <w:widowControl w:val="0"/>
        <w:spacing w:after="0" w:line="240" w:lineRule="auto"/>
        <w:ind w:firstLine="432"/>
        <w:jc w:val="both"/>
        <w:rPr>
          <w:rFonts w:ascii="Times New Roman" w:hAnsi="Times New Roman" w:cs="Times New Roman"/>
        </w:rPr>
      </w:pPr>
      <w:r w:rsidRPr="000639CC">
        <w:rPr>
          <w:rFonts w:ascii="Times New Roman" w:hAnsi="Times New Roman" w:cs="Times New Roman"/>
          <w:b/>
        </w:rPr>
        <w:t>11.</w:t>
      </w:r>
      <w:r w:rsidR="00BD2BFC" w:rsidRPr="000639CC">
        <w:rPr>
          <w:rFonts w:ascii="Times New Roman" w:hAnsi="Times New Roman" w:cs="Times New Roman"/>
        </w:rPr>
        <w:t xml:space="preserve"> </w:t>
      </w:r>
      <w:r w:rsidRPr="000639CC">
        <w:rPr>
          <w:rFonts w:ascii="Times New Roman" w:hAnsi="Times New Roman" w:cs="Times New Roman"/>
          <w:b/>
        </w:rPr>
        <w:t xml:space="preserve">(1) </w:t>
      </w:r>
      <w:r w:rsidR="00BD2BFC" w:rsidRPr="000639CC">
        <w:rPr>
          <w:rFonts w:ascii="Times New Roman" w:hAnsi="Times New Roman" w:cs="Times New Roman"/>
        </w:rPr>
        <w:t>Section 22 of the Principal Act is amended—</w:t>
      </w:r>
    </w:p>
    <w:p w14:paraId="1AC22266" w14:textId="77777777" w:rsidR="00BD2BFC" w:rsidRPr="000639CC" w:rsidRDefault="00BD2BFC" w:rsidP="00502BA5">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(a) by omitting sub-section (1) and substituting the following sub-section:</w:t>
      </w:r>
    </w:p>
    <w:p w14:paraId="24AE58C8" w14:textId="77777777" w:rsidR="00BD2BFC" w:rsidRPr="000639CC" w:rsidRDefault="000639CC" w:rsidP="00502BA5">
      <w:pPr>
        <w:spacing w:after="0" w:line="240" w:lineRule="auto"/>
        <w:ind w:left="720" w:firstLine="432"/>
        <w:jc w:val="both"/>
        <w:rPr>
          <w:rFonts w:ascii="Times New Roman" w:hAnsi="Times New Roman" w:cs="Times New Roman"/>
        </w:rPr>
      </w:pPr>
      <w:r>
        <w:rPr>
          <w:rFonts w:ascii="Times New Roman" w:hAnsi="Times New Roman" w:cs="Times New Roman"/>
        </w:rPr>
        <w:t>“</w:t>
      </w:r>
      <w:r w:rsidR="00BD2BFC" w:rsidRPr="000639CC">
        <w:rPr>
          <w:rFonts w:ascii="Times New Roman" w:hAnsi="Times New Roman" w:cs="Times New Roman"/>
        </w:rPr>
        <w:t>(1) In the performance of its functions under this Part, the Commission shall have regard to the desire of the Commonwealth Government—</w:t>
      </w:r>
    </w:p>
    <w:p w14:paraId="4F90AD33" w14:textId="77777777" w:rsidR="00BD2BFC" w:rsidRPr="000639CC" w:rsidRDefault="00BD2BFC" w:rsidP="00502BA5">
      <w:pPr>
        <w:widowControl w:val="0"/>
        <w:spacing w:after="0" w:line="240" w:lineRule="auto"/>
        <w:ind w:left="1584" w:hanging="432"/>
        <w:jc w:val="both"/>
        <w:rPr>
          <w:rFonts w:ascii="Times New Roman" w:hAnsi="Times New Roman" w:cs="Times New Roman"/>
        </w:rPr>
      </w:pPr>
      <w:r w:rsidRPr="000639CC">
        <w:rPr>
          <w:rFonts w:ascii="Times New Roman" w:hAnsi="Times New Roman" w:cs="Times New Roman"/>
        </w:rPr>
        <w:t>(a) to encourage the development and growth of efficient Australian industries that are internationally competitive, export-oriented and capable of operating over a long period of time with minimum levels of assistance;</w:t>
      </w:r>
    </w:p>
    <w:p w14:paraId="7C514E5F" w14:textId="77777777" w:rsidR="00BD2BFC" w:rsidRPr="000639CC" w:rsidRDefault="00BD2BFC" w:rsidP="00502BA5">
      <w:pPr>
        <w:widowControl w:val="0"/>
        <w:spacing w:after="0" w:line="240" w:lineRule="auto"/>
        <w:ind w:left="1584" w:hanging="432"/>
        <w:jc w:val="both"/>
        <w:rPr>
          <w:rFonts w:ascii="Times New Roman" w:hAnsi="Times New Roman" w:cs="Times New Roman"/>
        </w:rPr>
      </w:pPr>
      <w:r w:rsidRPr="000639CC">
        <w:rPr>
          <w:rFonts w:ascii="Times New Roman" w:hAnsi="Times New Roman" w:cs="Times New Roman"/>
        </w:rPr>
        <w:t>(b) to facilitate adjustment to structural changes in the economy by industries and persons affected by those changes, and to minimize social and economic hardships arising from those changes; and</w:t>
      </w:r>
    </w:p>
    <w:p w14:paraId="56389257" w14:textId="77777777" w:rsidR="0021008C" w:rsidRDefault="0021008C" w:rsidP="00502BA5">
      <w:pPr>
        <w:widowControl w:val="0"/>
        <w:spacing w:after="0" w:line="240" w:lineRule="auto"/>
        <w:ind w:left="1584" w:hanging="432"/>
        <w:jc w:val="both"/>
        <w:rPr>
          <w:rFonts w:ascii="Times New Roman" w:hAnsi="Times New Roman" w:cs="Times New Roman"/>
        </w:rPr>
      </w:pPr>
      <w:r>
        <w:rPr>
          <w:rFonts w:ascii="Times New Roman" w:hAnsi="Times New Roman" w:cs="Times New Roman"/>
        </w:rPr>
        <w:br w:type="page"/>
      </w:r>
    </w:p>
    <w:p w14:paraId="5352E8F3" w14:textId="77777777" w:rsidR="00BD2BFC" w:rsidRPr="000639CC" w:rsidRDefault="00BD2BFC" w:rsidP="00502BA5">
      <w:pPr>
        <w:widowControl w:val="0"/>
        <w:spacing w:after="0" w:line="240" w:lineRule="auto"/>
        <w:ind w:left="1584" w:hanging="432"/>
        <w:jc w:val="both"/>
        <w:rPr>
          <w:rFonts w:ascii="Times New Roman" w:hAnsi="Times New Roman" w:cs="Times New Roman"/>
        </w:rPr>
      </w:pPr>
      <w:r w:rsidRPr="000639CC">
        <w:rPr>
          <w:rFonts w:ascii="Times New Roman" w:hAnsi="Times New Roman" w:cs="Times New Roman"/>
        </w:rPr>
        <w:lastRenderedPageBreak/>
        <w:t>(c) to recognize the interests of other industries, and of consumers, likely to be affected by measures proposed by the Commission.</w:t>
      </w:r>
      <w:r w:rsidR="000639CC">
        <w:rPr>
          <w:rFonts w:ascii="Times New Roman" w:hAnsi="Times New Roman" w:cs="Times New Roman"/>
        </w:rPr>
        <w:t>”</w:t>
      </w:r>
      <w:r w:rsidRPr="000639CC">
        <w:rPr>
          <w:rFonts w:ascii="Times New Roman" w:hAnsi="Times New Roman" w:cs="Times New Roman"/>
        </w:rPr>
        <w:t>;</w:t>
      </w:r>
    </w:p>
    <w:p w14:paraId="2EBF87D9" w14:textId="77777777" w:rsidR="00BD2BFC" w:rsidRPr="000639CC" w:rsidRDefault="00BD2BFC" w:rsidP="00502BA5">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(b) by inserting in sub-section (4</w:t>
      </w:r>
      <w:r w:rsidR="008A3388" w:rsidRPr="008A3388">
        <w:rPr>
          <w:rFonts w:ascii="Times New Roman" w:hAnsi="Times New Roman" w:cs="Times New Roman"/>
          <w:smallCaps/>
        </w:rPr>
        <w:t>a</w:t>
      </w:r>
      <w:r w:rsidRPr="000639CC">
        <w:rPr>
          <w:rFonts w:ascii="Times New Roman" w:hAnsi="Times New Roman" w:cs="Times New Roman"/>
        </w:rPr>
        <w:t xml:space="preserve">) </w:t>
      </w:r>
      <w:r w:rsidR="000639CC">
        <w:rPr>
          <w:rFonts w:ascii="Times New Roman" w:hAnsi="Times New Roman" w:cs="Times New Roman"/>
        </w:rPr>
        <w:t>“</w:t>
      </w:r>
      <w:r w:rsidRPr="000639CC">
        <w:rPr>
          <w:rFonts w:ascii="Times New Roman" w:hAnsi="Times New Roman" w:cs="Times New Roman"/>
        </w:rPr>
        <w:t>, (</w:t>
      </w:r>
      <w:proofErr w:type="spellStart"/>
      <w:r w:rsidRPr="000639CC">
        <w:rPr>
          <w:rFonts w:ascii="Times New Roman" w:hAnsi="Times New Roman" w:cs="Times New Roman"/>
        </w:rPr>
        <w:t>ea</w:t>
      </w:r>
      <w:proofErr w:type="spellEnd"/>
      <w:r w:rsidRPr="000639CC">
        <w:rPr>
          <w:rFonts w:ascii="Times New Roman" w:hAnsi="Times New Roman" w:cs="Times New Roman"/>
        </w:rPr>
        <w:t>) or (</w:t>
      </w:r>
      <w:proofErr w:type="spellStart"/>
      <w:r w:rsidRPr="000639CC">
        <w:rPr>
          <w:rFonts w:ascii="Times New Roman" w:hAnsi="Times New Roman" w:cs="Times New Roman"/>
        </w:rPr>
        <w:t>eb</w:t>
      </w:r>
      <w:proofErr w:type="spellEnd"/>
      <w:r w:rsidRPr="000639CC">
        <w:rPr>
          <w:rFonts w:ascii="Times New Roman" w:hAnsi="Times New Roman" w:cs="Times New Roman"/>
        </w:rPr>
        <w:t>)</w:t>
      </w:r>
      <w:r w:rsidR="000639CC">
        <w:rPr>
          <w:rFonts w:ascii="Times New Roman" w:hAnsi="Times New Roman" w:cs="Times New Roman"/>
        </w:rPr>
        <w:t>”</w:t>
      </w:r>
      <w:r w:rsidRPr="000639CC">
        <w:rPr>
          <w:rFonts w:ascii="Times New Roman" w:hAnsi="Times New Roman" w:cs="Times New Roman"/>
        </w:rPr>
        <w:t xml:space="preserve"> after </w:t>
      </w:r>
      <w:r w:rsidR="000639CC">
        <w:rPr>
          <w:rFonts w:ascii="Times New Roman" w:hAnsi="Times New Roman" w:cs="Times New Roman"/>
        </w:rPr>
        <w:t>“</w:t>
      </w:r>
      <w:r w:rsidRPr="000639CC">
        <w:rPr>
          <w:rFonts w:ascii="Times New Roman" w:hAnsi="Times New Roman" w:cs="Times New Roman"/>
        </w:rPr>
        <w:t>(a)</w:t>
      </w:r>
      <w:r w:rsidR="000639CC">
        <w:rPr>
          <w:rFonts w:ascii="Times New Roman" w:hAnsi="Times New Roman" w:cs="Times New Roman"/>
        </w:rPr>
        <w:t>”</w:t>
      </w:r>
      <w:r w:rsidRPr="000639CC">
        <w:rPr>
          <w:rFonts w:ascii="Times New Roman" w:hAnsi="Times New Roman" w:cs="Times New Roman"/>
        </w:rPr>
        <w:t>; and</w:t>
      </w:r>
    </w:p>
    <w:p w14:paraId="04CB53F2" w14:textId="77777777" w:rsidR="00BD2BFC" w:rsidRPr="000639CC" w:rsidRDefault="00BD2BFC" w:rsidP="00502BA5">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(c) by omitting sub-section (5).</w:t>
      </w:r>
    </w:p>
    <w:p w14:paraId="076022AA" w14:textId="77777777" w:rsidR="00BD2BFC" w:rsidRPr="000639CC" w:rsidRDefault="00BD2BFC" w:rsidP="00502BA5">
      <w:pPr>
        <w:widowControl w:val="0"/>
        <w:spacing w:after="0" w:line="240" w:lineRule="auto"/>
        <w:ind w:firstLine="432"/>
        <w:jc w:val="both"/>
        <w:rPr>
          <w:rFonts w:ascii="Times New Roman" w:hAnsi="Times New Roman" w:cs="Times New Roman"/>
        </w:rPr>
      </w:pPr>
      <w:r w:rsidRPr="000639CC">
        <w:rPr>
          <w:rFonts w:ascii="Times New Roman" w:hAnsi="Times New Roman" w:cs="Times New Roman"/>
        </w:rPr>
        <w:t>(2) Section 22 of the Principal Act as amended by this Act applies in relation to the performance by the Commission, after the commencement of this Act, of its functions in relation to a reference of a matter to the Commission under section 23 or 30</w:t>
      </w:r>
      <w:r w:rsidR="008A3388" w:rsidRPr="008A3388">
        <w:rPr>
          <w:rFonts w:ascii="Times New Roman" w:hAnsi="Times New Roman" w:cs="Times New Roman"/>
          <w:smallCaps/>
        </w:rPr>
        <w:t>c</w:t>
      </w:r>
      <w:r w:rsidRPr="000639CC">
        <w:rPr>
          <w:rFonts w:ascii="Times New Roman" w:hAnsi="Times New Roman" w:cs="Times New Roman"/>
        </w:rPr>
        <w:t xml:space="preserve"> of the Principal Act, or under section 23 of the Principal Act as so amended, being a reference made after 7 June 1984.</w:t>
      </w:r>
    </w:p>
    <w:p w14:paraId="0E1E8CA2" w14:textId="77777777" w:rsidR="00BD2BFC" w:rsidRPr="000639CC" w:rsidRDefault="000639CC" w:rsidP="00502BA5">
      <w:pPr>
        <w:widowControl w:val="0"/>
        <w:spacing w:after="0" w:line="240" w:lineRule="auto"/>
        <w:ind w:firstLine="432"/>
        <w:jc w:val="both"/>
        <w:rPr>
          <w:rFonts w:ascii="Times New Roman" w:hAnsi="Times New Roman" w:cs="Times New Roman"/>
        </w:rPr>
      </w:pPr>
      <w:r w:rsidRPr="000639CC">
        <w:rPr>
          <w:rFonts w:ascii="Times New Roman" w:hAnsi="Times New Roman" w:cs="Times New Roman"/>
          <w:b/>
        </w:rPr>
        <w:t>(3)</w:t>
      </w:r>
      <w:r w:rsidR="00BD2BFC" w:rsidRPr="000639CC">
        <w:rPr>
          <w:rFonts w:ascii="Times New Roman" w:hAnsi="Times New Roman" w:cs="Times New Roman"/>
        </w:rPr>
        <w:t xml:space="preserve"> Notwithstanding the amendments made by sub-section (1), section 22 of the Principal Act (other than sub-section (5) of that section) continues to apply in relation to the performance by the Commission, after the commencement of this Act, of its functions in relation to a reference of a matter to the Commission under section 23 or 30</w:t>
      </w:r>
      <w:r w:rsidR="008A3388" w:rsidRPr="008A3388">
        <w:rPr>
          <w:rFonts w:ascii="Times New Roman" w:hAnsi="Times New Roman" w:cs="Times New Roman"/>
          <w:smallCaps/>
        </w:rPr>
        <w:t>c</w:t>
      </w:r>
      <w:r w:rsidR="00BD2BFC" w:rsidRPr="000639CC">
        <w:rPr>
          <w:rFonts w:ascii="Times New Roman" w:hAnsi="Times New Roman" w:cs="Times New Roman"/>
        </w:rPr>
        <w:t xml:space="preserve"> of the Principal Act, being a reference made before 7 June 1984.</w:t>
      </w:r>
    </w:p>
    <w:p w14:paraId="4505D128" w14:textId="77777777" w:rsidR="00BD2BFC" w:rsidRPr="00502BA5" w:rsidRDefault="000639CC" w:rsidP="00502BA5">
      <w:pPr>
        <w:widowControl w:val="0"/>
        <w:spacing w:before="120" w:after="60" w:line="240" w:lineRule="auto"/>
        <w:jc w:val="both"/>
        <w:rPr>
          <w:rFonts w:ascii="Times New Roman" w:hAnsi="Times New Roman" w:cs="Times New Roman"/>
          <w:b/>
          <w:sz w:val="20"/>
        </w:rPr>
      </w:pPr>
      <w:r w:rsidRPr="00502BA5">
        <w:rPr>
          <w:rFonts w:ascii="Times New Roman" w:hAnsi="Times New Roman" w:cs="Times New Roman"/>
          <w:b/>
          <w:sz w:val="20"/>
        </w:rPr>
        <w:t>Reference of matters to Commission</w:t>
      </w:r>
    </w:p>
    <w:p w14:paraId="0B35CF1D" w14:textId="77777777" w:rsidR="00BD2BFC" w:rsidRPr="000639CC" w:rsidRDefault="00BD2BFC" w:rsidP="00502BA5">
      <w:pPr>
        <w:widowControl w:val="0"/>
        <w:spacing w:after="0" w:line="240" w:lineRule="auto"/>
        <w:ind w:firstLine="432"/>
        <w:jc w:val="both"/>
        <w:rPr>
          <w:rFonts w:ascii="Times New Roman" w:hAnsi="Times New Roman" w:cs="Times New Roman"/>
        </w:rPr>
      </w:pPr>
      <w:r w:rsidRPr="00502BA5">
        <w:rPr>
          <w:rFonts w:ascii="Times New Roman" w:hAnsi="Times New Roman" w:cs="Times New Roman"/>
          <w:b/>
        </w:rPr>
        <w:t>12. (1)</w:t>
      </w:r>
      <w:r w:rsidRPr="000639CC">
        <w:rPr>
          <w:rFonts w:ascii="Times New Roman" w:hAnsi="Times New Roman" w:cs="Times New Roman"/>
        </w:rPr>
        <w:t xml:space="preserve"> Section 23 of the Principal Act is amended—</w:t>
      </w:r>
    </w:p>
    <w:p w14:paraId="2A574E5F" w14:textId="77777777" w:rsidR="00BD2BFC" w:rsidRPr="000639CC" w:rsidRDefault="00BD2BFC" w:rsidP="00502BA5">
      <w:pPr>
        <w:widowControl w:val="0"/>
        <w:spacing w:after="0" w:line="240" w:lineRule="auto"/>
        <w:ind w:firstLine="432"/>
        <w:jc w:val="both"/>
        <w:rPr>
          <w:rFonts w:ascii="Times New Roman" w:hAnsi="Times New Roman" w:cs="Times New Roman"/>
        </w:rPr>
      </w:pPr>
      <w:r w:rsidRPr="000639CC">
        <w:rPr>
          <w:rFonts w:ascii="Times New Roman" w:hAnsi="Times New Roman" w:cs="Times New Roman"/>
        </w:rPr>
        <w:t>(a) by omitting sub-section (3) and substituting the following sub-sections:</w:t>
      </w:r>
    </w:p>
    <w:p w14:paraId="72666D3F" w14:textId="77777777" w:rsidR="00BD2BFC" w:rsidRPr="000639CC" w:rsidRDefault="000639CC" w:rsidP="00502BA5">
      <w:pPr>
        <w:spacing w:after="0" w:line="240" w:lineRule="auto"/>
        <w:ind w:left="720" w:firstLine="432"/>
        <w:jc w:val="both"/>
        <w:rPr>
          <w:rFonts w:ascii="Times New Roman" w:hAnsi="Times New Roman" w:cs="Times New Roman"/>
        </w:rPr>
      </w:pPr>
      <w:r>
        <w:rPr>
          <w:rFonts w:ascii="Times New Roman" w:hAnsi="Times New Roman" w:cs="Times New Roman"/>
        </w:rPr>
        <w:t>“</w:t>
      </w:r>
      <w:r w:rsidR="00BD2BFC" w:rsidRPr="000639CC">
        <w:rPr>
          <w:rFonts w:ascii="Times New Roman" w:hAnsi="Times New Roman" w:cs="Times New Roman"/>
        </w:rPr>
        <w:t>(3) A Minister shall not take any action in respect of a prescribed matter, being action that is related to the provision of assistance to a particular industry or to a particular group or groups of industries, unless—</w:t>
      </w:r>
    </w:p>
    <w:p w14:paraId="5E7A08D0" w14:textId="77777777" w:rsidR="00BD2BFC" w:rsidRPr="000639CC" w:rsidRDefault="00BD2BFC" w:rsidP="00502BA5">
      <w:pPr>
        <w:widowControl w:val="0"/>
        <w:spacing w:after="0" w:line="240" w:lineRule="auto"/>
        <w:ind w:left="1584" w:hanging="432"/>
        <w:jc w:val="both"/>
        <w:rPr>
          <w:rFonts w:ascii="Times New Roman" w:hAnsi="Times New Roman" w:cs="Times New Roman"/>
        </w:rPr>
      </w:pPr>
      <w:r w:rsidRPr="000639CC">
        <w:rPr>
          <w:rFonts w:ascii="Times New Roman" w:hAnsi="Times New Roman" w:cs="Times New Roman"/>
        </w:rPr>
        <w:t>(a) the action is necessary in order to implement the policy of the Commonwealth Government—</w:t>
      </w:r>
    </w:p>
    <w:p w14:paraId="0AB10861" w14:textId="77777777" w:rsidR="00BD2BFC" w:rsidRPr="000639CC" w:rsidRDefault="00BD2BFC" w:rsidP="00502BA5">
      <w:pPr>
        <w:widowControl w:val="0"/>
        <w:spacing w:after="0" w:line="240" w:lineRule="auto"/>
        <w:ind w:left="2160" w:hanging="432"/>
        <w:jc w:val="both"/>
        <w:rPr>
          <w:rFonts w:ascii="Times New Roman" w:hAnsi="Times New Roman" w:cs="Times New Roman"/>
        </w:rPr>
      </w:pPr>
      <w:r w:rsidRPr="000639CC">
        <w:rPr>
          <w:rFonts w:ascii="Times New Roman" w:hAnsi="Times New Roman" w:cs="Times New Roman"/>
        </w:rPr>
        <w:t>(</w:t>
      </w:r>
      <w:proofErr w:type="spellStart"/>
      <w:r w:rsidRPr="000639CC">
        <w:rPr>
          <w:rFonts w:ascii="Times New Roman" w:hAnsi="Times New Roman" w:cs="Times New Roman"/>
        </w:rPr>
        <w:t>i</w:t>
      </w:r>
      <w:proofErr w:type="spellEnd"/>
      <w:r w:rsidRPr="000639CC">
        <w:rPr>
          <w:rFonts w:ascii="Times New Roman" w:hAnsi="Times New Roman" w:cs="Times New Roman"/>
        </w:rPr>
        <w:t>) in relation to, or in relation to negotiations for, bilateral or multilateral trade agreements; or</w:t>
      </w:r>
    </w:p>
    <w:p w14:paraId="449B2B88" w14:textId="77777777" w:rsidR="00BD2BFC" w:rsidRPr="000639CC" w:rsidRDefault="00BD2BFC" w:rsidP="00502BA5">
      <w:pPr>
        <w:widowControl w:val="0"/>
        <w:spacing w:after="0" w:line="240" w:lineRule="auto"/>
        <w:ind w:left="2160" w:hanging="432"/>
        <w:jc w:val="both"/>
        <w:rPr>
          <w:rFonts w:ascii="Times New Roman" w:hAnsi="Times New Roman" w:cs="Times New Roman"/>
        </w:rPr>
      </w:pPr>
      <w:r w:rsidRPr="000639CC">
        <w:rPr>
          <w:rFonts w:ascii="Times New Roman" w:hAnsi="Times New Roman" w:cs="Times New Roman"/>
        </w:rPr>
        <w:t>(ii) in relation to tariff preferences for developing countries; or</w:t>
      </w:r>
    </w:p>
    <w:p w14:paraId="0FE1E663" w14:textId="77777777" w:rsidR="00BD2BFC" w:rsidRPr="000639CC" w:rsidRDefault="00BD2BFC" w:rsidP="00502BA5">
      <w:pPr>
        <w:widowControl w:val="0"/>
        <w:spacing w:after="0" w:line="240" w:lineRule="auto"/>
        <w:ind w:left="1584" w:hanging="432"/>
        <w:jc w:val="both"/>
        <w:rPr>
          <w:rFonts w:ascii="Times New Roman" w:hAnsi="Times New Roman" w:cs="Times New Roman"/>
        </w:rPr>
      </w:pPr>
      <w:r w:rsidRPr="000639CC">
        <w:rPr>
          <w:rFonts w:ascii="Times New Roman" w:hAnsi="Times New Roman" w:cs="Times New Roman"/>
        </w:rPr>
        <w:t>(b) a period of not more than 12 months has elapsed since the Minister administering this Act received, or last received, as the case requires, a report of the Commission under this Part in relation to the matter.</w:t>
      </w:r>
    </w:p>
    <w:p w14:paraId="68501F9B" w14:textId="77777777" w:rsidR="00BD2BFC" w:rsidRPr="000639CC" w:rsidRDefault="000639CC" w:rsidP="00502BA5">
      <w:pPr>
        <w:spacing w:after="0" w:line="240" w:lineRule="auto"/>
        <w:ind w:left="720" w:firstLine="432"/>
        <w:jc w:val="both"/>
        <w:rPr>
          <w:rFonts w:ascii="Times New Roman" w:hAnsi="Times New Roman" w:cs="Times New Roman"/>
        </w:rPr>
      </w:pPr>
      <w:r>
        <w:rPr>
          <w:rFonts w:ascii="Times New Roman" w:hAnsi="Times New Roman" w:cs="Times New Roman"/>
        </w:rPr>
        <w:t>“</w:t>
      </w:r>
      <w:r w:rsidR="00BD2BFC" w:rsidRPr="000639CC">
        <w:rPr>
          <w:rFonts w:ascii="Times New Roman" w:hAnsi="Times New Roman" w:cs="Times New Roman"/>
        </w:rPr>
        <w:t>(3</w:t>
      </w:r>
      <w:r w:rsidR="008A3388" w:rsidRPr="008A3388">
        <w:rPr>
          <w:rFonts w:ascii="Times New Roman" w:hAnsi="Times New Roman" w:cs="Times New Roman"/>
          <w:smallCaps/>
        </w:rPr>
        <w:t>a</w:t>
      </w:r>
      <w:r w:rsidR="00BD2BFC" w:rsidRPr="000639CC">
        <w:rPr>
          <w:rFonts w:ascii="Times New Roman" w:hAnsi="Times New Roman" w:cs="Times New Roman"/>
        </w:rPr>
        <w:t>) Where the Minister—</w:t>
      </w:r>
    </w:p>
    <w:p w14:paraId="64D96DA0" w14:textId="77777777" w:rsidR="00BD2BFC" w:rsidRPr="000639CC" w:rsidRDefault="00BD2BFC" w:rsidP="00502BA5">
      <w:pPr>
        <w:widowControl w:val="0"/>
        <w:spacing w:after="0" w:line="240" w:lineRule="auto"/>
        <w:ind w:left="1584" w:hanging="432"/>
        <w:jc w:val="both"/>
        <w:rPr>
          <w:rFonts w:ascii="Times New Roman" w:hAnsi="Times New Roman" w:cs="Times New Roman"/>
        </w:rPr>
      </w:pPr>
      <w:r w:rsidRPr="000639CC">
        <w:rPr>
          <w:rFonts w:ascii="Times New Roman" w:hAnsi="Times New Roman" w:cs="Times New Roman"/>
        </w:rPr>
        <w:t>(a) refers a matter to the Commission under sub-section (1) and, when so referring the matter, specifies a period within which the Commission is to report on the matter; and</w:t>
      </w:r>
    </w:p>
    <w:p w14:paraId="044F77AF" w14:textId="77777777" w:rsidR="00BD2BFC" w:rsidRPr="000639CC" w:rsidRDefault="00BD2BFC" w:rsidP="00502BA5">
      <w:pPr>
        <w:widowControl w:val="0"/>
        <w:spacing w:after="0" w:line="240" w:lineRule="auto"/>
        <w:ind w:left="1584" w:hanging="432"/>
        <w:jc w:val="both"/>
        <w:rPr>
          <w:rFonts w:ascii="Times New Roman" w:hAnsi="Times New Roman" w:cs="Times New Roman"/>
        </w:rPr>
      </w:pPr>
      <w:r w:rsidRPr="000639CC">
        <w:rPr>
          <w:rFonts w:ascii="Times New Roman" w:hAnsi="Times New Roman" w:cs="Times New Roman"/>
        </w:rPr>
        <w:t xml:space="preserve">(b) at the expiration of the period (in this sub-section referred to as the </w:t>
      </w:r>
      <w:r w:rsidR="000639CC">
        <w:rPr>
          <w:rFonts w:ascii="Times New Roman" w:hAnsi="Times New Roman" w:cs="Times New Roman"/>
        </w:rPr>
        <w:t>‘</w:t>
      </w:r>
      <w:r w:rsidRPr="000639CC">
        <w:rPr>
          <w:rFonts w:ascii="Times New Roman" w:hAnsi="Times New Roman" w:cs="Times New Roman"/>
        </w:rPr>
        <w:t>relevant period</w:t>
      </w:r>
      <w:r w:rsidR="000639CC">
        <w:rPr>
          <w:rFonts w:ascii="Times New Roman" w:hAnsi="Times New Roman" w:cs="Times New Roman"/>
        </w:rPr>
        <w:t>’</w:t>
      </w:r>
      <w:r w:rsidRPr="000639CC">
        <w:rPr>
          <w:rFonts w:ascii="Times New Roman" w:hAnsi="Times New Roman" w:cs="Times New Roman"/>
        </w:rPr>
        <w:t>) of 30 days commencing at the expiration of the period referred to in paragraph (a), has not received a report of the Commission in relation to the matter pursuant to the reference,</w:t>
      </w:r>
    </w:p>
    <w:p w14:paraId="77AF1EE8" w14:textId="77777777" w:rsidR="0021008C" w:rsidRDefault="0021008C" w:rsidP="00502BA5">
      <w:pPr>
        <w:spacing w:after="0" w:line="240" w:lineRule="auto"/>
        <w:ind w:left="720"/>
        <w:jc w:val="both"/>
        <w:rPr>
          <w:rFonts w:ascii="Times New Roman" w:hAnsi="Times New Roman" w:cs="Times New Roman"/>
        </w:rPr>
      </w:pPr>
      <w:r>
        <w:rPr>
          <w:rFonts w:ascii="Times New Roman" w:hAnsi="Times New Roman" w:cs="Times New Roman"/>
        </w:rPr>
        <w:br w:type="page"/>
      </w:r>
    </w:p>
    <w:p w14:paraId="14419C2D" w14:textId="77777777" w:rsidR="00BD2BFC" w:rsidRPr="000639CC" w:rsidRDefault="00BD2BFC" w:rsidP="00502BA5">
      <w:pPr>
        <w:spacing w:after="0" w:line="240" w:lineRule="auto"/>
        <w:ind w:left="720"/>
        <w:jc w:val="both"/>
        <w:rPr>
          <w:rFonts w:ascii="Times New Roman" w:hAnsi="Times New Roman" w:cs="Times New Roman"/>
        </w:rPr>
      </w:pPr>
      <w:r w:rsidRPr="000639CC">
        <w:rPr>
          <w:rFonts w:ascii="Times New Roman" w:hAnsi="Times New Roman" w:cs="Times New Roman"/>
        </w:rPr>
        <w:lastRenderedPageBreak/>
        <w:t>the Minister shall be deemed, for the purposes of sub-section (3)—</w:t>
      </w:r>
    </w:p>
    <w:p w14:paraId="3411216C" w14:textId="77777777" w:rsidR="00BD2BFC" w:rsidRPr="000639CC" w:rsidRDefault="00BD2BFC" w:rsidP="00502BA5">
      <w:pPr>
        <w:widowControl w:val="0"/>
        <w:spacing w:after="0" w:line="240" w:lineRule="auto"/>
        <w:ind w:left="1584" w:hanging="432"/>
        <w:jc w:val="both"/>
        <w:rPr>
          <w:rFonts w:ascii="Times New Roman" w:hAnsi="Times New Roman" w:cs="Times New Roman"/>
        </w:rPr>
      </w:pPr>
      <w:r w:rsidRPr="000639CC">
        <w:rPr>
          <w:rFonts w:ascii="Times New Roman" w:hAnsi="Times New Roman" w:cs="Times New Roman"/>
        </w:rPr>
        <w:t>(c) to have received such a report at the expiration of the relevant period; and</w:t>
      </w:r>
    </w:p>
    <w:p w14:paraId="103BF31F" w14:textId="77777777" w:rsidR="00BD2BFC" w:rsidRPr="000639CC" w:rsidRDefault="00BD2BFC" w:rsidP="00502BA5">
      <w:pPr>
        <w:widowControl w:val="0"/>
        <w:spacing w:after="0" w:line="240" w:lineRule="auto"/>
        <w:ind w:left="1584" w:hanging="432"/>
        <w:jc w:val="both"/>
        <w:rPr>
          <w:rFonts w:ascii="Times New Roman" w:hAnsi="Times New Roman" w:cs="Times New Roman"/>
        </w:rPr>
      </w:pPr>
      <w:r w:rsidRPr="000639CC">
        <w:rPr>
          <w:rFonts w:ascii="Times New Roman" w:hAnsi="Times New Roman" w:cs="Times New Roman"/>
        </w:rPr>
        <w:t>(d) if the Minister later receives such a report—to have received the report at the expiration of the relevant period.</w:t>
      </w:r>
    </w:p>
    <w:p w14:paraId="66EA994B" w14:textId="687FF13F" w:rsidR="00BD2BFC" w:rsidRPr="000639CC" w:rsidRDefault="000639CC" w:rsidP="00502BA5">
      <w:pPr>
        <w:spacing w:after="0" w:line="240" w:lineRule="auto"/>
        <w:ind w:left="720" w:firstLine="432"/>
        <w:jc w:val="both"/>
        <w:rPr>
          <w:rFonts w:ascii="Times New Roman" w:hAnsi="Times New Roman" w:cs="Times New Roman"/>
        </w:rPr>
      </w:pPr>
      <w:r>
        <w:rPr>
          <w:rFonts w:ascii="Times New Roman" w:hAnsi="Times New Roman" w:cs="Times New Roman"/>
        </w:rPr>
        <w:t>“</w:t>
      </w:r>
      <w:r w:rsidR="00BD2BFC" w:rsidRPr="000639CC">
        <w:rPr>
          <w:rFonts w:ascii="Times New Roman" w:hAnsi="Times New Roman" w:cs="Times New Roman"/>
        </w:rPr>
        <w:t>(3</w:t>
      </w:r>
      <w:r w:rsidR="008A3388" w:rsidRPr="008A3388">
        <w:rPr>
          <w:rFonts w:ascii="Times New Roman" w:hAnsi="Times New Roman" w:cs="Times New Roman"/>
          <w:smallCaps/>
        </w:rPr>
        <w:t>b</w:t>
      </w:r>
      <w:r w:rsidR="00BD2BFC" w:rsidRPr="000639CC">
        <w:rPr>
          <w:rFonts w:ascii="Times New Roman" w:hAnsi="Times New Roman" w:cs="Times New Roman"/>
        </w:rPr>
        <w:t xml:space="preserve">) Nothing in sub-section (3) prevents action being taken to provide assistance to an industry or to a particular group or groups of industries in accordance with, or for the purposes of, Part </w:t>
      </w:r>
      <w:proofErr w:type="spellStart"/>
      <w:r w:rsidR="00BD2BFC" w:rsidRPr="000639CC">
        <w:rPr>
          <w:rFonts w:ascii="Times New Roman" w:hAnsi="Times New Roman" w:cs="Times New Roman"/>
        </w:rPr>
        <w:t>XV</w:t>
      </w:r>
      <w:r w:rsidR="006100DC" w:rsidRPr="006100DC">
        <w:rPr>
          <w:rFonts w:ascii="Times New Roman" w:hAnsi="Times New Roman" w:cs="Times New Roman"/>
          <w:smallCaps/>
        </w:rPr>
        <w:t>a</w:t>
      </w:r>
      <w:proofErr w:type="spellEnd"/>
      <w:r w:rsidR="00BD2BFC" w:rsidRPr="000639CC">
        <w:rPr>
          <w:rFonts w:ascii="Times New Roman" w:hAnsi="Times New Roman" w:cs="Times New Roman"/>
        </w:rPr>
        <w:t xml:space="preserve"> of the </w:t>
      </w:r>
      <w:r w:rsidRPr="000639CC">
        <w:rPr>
          <w:rFonts w:ascii="Times New Roman" w:hAnsi="Times New Roman" w:cs="Times New Roman"/>
          <w:i/>
        </w:rPr>
        <w:t xml:space="preserve">Customs Act 1901 </w:t>
      </w:r>
      <w:r w:rsidR="00BD2BFC" w:rsidRPr="000639CC">
        <w:rPr>
          <w:rFonts w:ascii="Times New Roman" w:hAnsi="Times New Roman" w:cs="Times New Roman"/>
        </w:rPr>
        <w:t>or a law of the Commonwealth passed or made before 1 January 1974 or to provide financial assistance to an industry or to a particular group or groups of industries in accordance with, or for the purposes of, a law of the Commonwealth passed or made after 1 January 1974 and before 1 July 1974.</w:t>
      </w:r>
      <w:r>
        <w:rPr>
          <w:rFonts w:ascii="Times New Roman" w:hAnsi="Times New Roman" w:cs="Times New Roman"/>
        </w:rPr>
        <w:t>”</w:t>
      </w:r>
      <w:r w:rsidR="00BD2BFC" w:rsidRPr="000639CC">
        <w:rPr>
          <w:rFonts w:ascii="Times New Roman" w:hAnsi="Times New Roman" w:cs="Times New Roman"/>
        </w:rPr>
        <w:t>;</w:t>
      </w:r>
    </w:p>
    <w:p w14:paraId="5107B274" w14:textId="77777777" w:rsidR="00BD2BFC" w:rsidRPr="000639CC" w:rsidRDefault="00BD2BFC" w:rsidP="00502BA5">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 xml:space="preserve">(b) by omitting from sub-section (4) </w:t>
      </w:r>
      <w:r w:rsidR="000639CC">
        <w:rPr>
          <w:rFonts w:ascii="Times New Roman" w:hAnsi="Times New Roman" w:cs="Times New Roman"/>
        </w:rPr>
        <w:t>“</w:t>
      </w:r>
      <w:r w:rsidRPr="000639CC">
        <w:rPr>
          <w:rFonts w:ascii="Times New Roman" w:hAnsi="Times New Roman" w:cs="Times New Roman"/>
        </w:rPr>
        <w:t>The matters referred to in sub-section (3) are—</w:t>
      </w:r>
      <w:r w:rsidR="000639CC">
        <w:rPr>
          <w:rFonts w:ascii="Times New Roman" w:hAnsi="Times New Roman" w:cs="Times New Roman"/>
        </w:rPr>
        <w:t>”</w:t>
      </w:r>
      <w:r w:rsidRPr="000639CC">
        <w:rPr>
          <w:rFonts w:ascii="Times New Roman" w:hAnsi="Times New Roman" w:cs="Times New Roman"/>
        </w:rPr>
        <w:t xml:space="preserve"> and substituting </w:t>
      </w:r>
      <w:r w:rsidR="000639CC">
        <w:rPr>
          <w:rFonts w:ascii="Times New Roman" w:hAnsi="Times New Roman" w:cs="Times New Roman"/>
        </w:rPr>
        <w:t>“</w:t>
      </w:r>
      <w:r w:rsidRPr="000639CC">
        <w:rPr>
          <w:rFonts w:ascii="Times New Roman" w:hAnsi="Times New Roman" w:cs="Times New Roman"/>
        </w:rPr>
        <w:t>For the purposes of sub-section (3), each of the following matters is a prescribed matter:</w:t>
      </w:r>
      <w:r w:rsidR="000639CC">
        <w:rPr>
          <w:rFonts w:ascii="Times New Roman" w:hAnsi="Times New Roman" w:cs="Times New Roman"/>
        </w:rPr>
        <w:t>”</w:t>
      </w:r>
      <w:r w:rsidRPr="000639CC">
        <w:rPr>
          <w:rFonts w:ascii="Times New Roman" w:hAnsi="Times New Roman" w:cs="Times New Roman"/>
        </w:rPr>
        <w:t>;</w:t>
      </w:r>
    </w:p>
    <w:p w14:paraId="2F55EEAC" w14:textId="77777777" w:rsidR="00BD2BFC" w:rsidRPr="000639CC" w:rsidRDefault="00BD2BFC" w:rsidP="00502BA5">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(c) by omitting paragraph 5 (e); and</w:t>
      </w:r>
    </w:p>
    <w:p w14:paraId="0EB210DB" w14:textId="77777777" w:rsidR="00BD2BFC" w:rsidRPr="000639CC" w:rsidRDefault="00BD2BFC" w:rsidP="00502BA5">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 xml:space="preserve">(d) by omitting from sub-section (6) </w:t>
      </w:r>
      <w:r w:rsidR="000639CC">
        <w:rPr>
          <w:rFonts w:ascii="Times New Roman" w:hAnsi="Times New Roman" w:cs="Times New Roman"/>
        </w:rPr>
        <w:t>“</w:t>
      </w:r>
      <w:r w:rsidRPr="000639CC">
        <w:rPr>
          <w:rFonts w:ascii="Times New Roman" w:hAnsi="Times New Roman" w:cs="Times New Roman"/>
        </w:rPr>
        <w:t>(5) (a) to (e)</w:t>
      </w:r>
      <w:r w:rsidR="000639CC">
        <w:rPr>
          <w:rFonts w:ascii="Times New Roman" w:hAnsi="Times New Roman" w:cs="Times New Roman"/>
        </w:rPr>
        <w:t>”</w:t>
      </w:r>
      <w:r w:rsidRPr="000639CC">
        <w:rPr>
          <w:rFonts w:ascii="Times New Roman" w:hAnsi="Times New Roman" w:cs="Times New Roman"/>
        </w:rPr>
        <w:t xml:space="preserve"> and substituting </w:t>
      </w:r>
      <w:r w:rsidR="000639CC">
        <w:rPr>
          <w:rFonts w:ascii="Times New Roman" w:hAnsi="Times New Roman" w:cs="Times New Roman"/>
        </w:rPr>
        <w:t>“</w:t>
      </w:r>
      <w:r w:rsidRPr="000639CC">
        <w:rPr>
          <w:rFonts w:ascii="Times New Roman" w:hAnsi="Times New Roman" w:cs="Times New Roman"/>
        </w:rPr>
        <w:t>(5) (a) to (d), inclusive,</w:t>
      </w:r>
      <w:r w:rsidR="000639CC">
        <w:rPr>
          <w:rFonts w:ascii="Times New Roman" w:hAnsi="Times New Roman" w:cs="Times New Roman"/>
        </w:rPr>
        <w:t>”</w:t>
      </w:r>
      <w:r w:rsidRPr="000639CC">
        <w:rPr>
          <w:rFonts w:ascii="Times New Roman" w:hAnsi="Times New Roman" w:cs="Times New Roman"/>
        </w:rPr>
        <w:t>.</w:t>
      </w:r>
    </w:p>
    <w:p w14:paraId="603D6943" w14:textId="77777777" w:rsidR="00BD2BFC" w:rsidRPr="000639CC" w:rsidRDefault="000639CC" w:rsidP="00502BA5">
      <w:pPr>
        <w:widowControl w:val="0"/>
        <w:spacing w:after="0" w:line="240" w:lineRule="auto"/>
        <w:ind w:firstLine="432"/>
        <w:jc w:val="both"/>
        <w:rPr>
          <w:rFonts w:ascii="Times New Roman" w:hAnsi="Times New Roman" w:cs="Times New Roman"/>
        </w:rPr>
      </w:pPr>
      <w:r w:rsidRPr="000639CC">
        <w:rPr>
          <w:rFonts w:ascii="Times New Roman" w:hAnsi="Times New Roman" w:cs="Times New Roman"/>
          <w:b/>
        </w:rPr>
        <w:t>(2)</w:t>
      </w:r>
      <w:r w:rsidR="00BD2BFC" w:rsidRPr="000639CC">
        <w:rPr>
          <w:rFonts w:ascii="Times New Roman" w:hAnsi="Times New Roman" w:cs="Times New Roman"/>
        </w:rPr>
        <w:t xml:space="preserve"> Subject to sub-sections (3), (4) and (5), where the Minister has, before the commencement of this Act, referred a matter to the Commission under section 23 of the Principal Act, sub-section 23 (3) of the Principal Act as amended by this Act does not apply in relation to a report of the Commission on the matter pursuant to the reference.</w:t>
      </w:r>
    </w:p>
    <w:p w14:paraId="2EFC2906" w14:textId="77777777" w:rsidR="00BD2BFC" w:rsidRPr="000639CC" w:rsidRDefault="000639CC" w:rsidP="00502BA5">
      <w:pPr>
        <w:widowControl w:val="0"/>
        <w:spacing w:after="0" w:line="240" w:lineRule="auto"/>
        <w:ind w:firstLine="432"/>
        <w:jc w:val="both"/>
        <w:rPr>
          <w:rFonts w:ascii="Times New Roman" w:hAnsi="Times New Roman" w:cs="Times New Roman"/>
        </w:rPr>
      </w:pPr>
      <w:r w:rsidRPr="000639CC">
        <w:rPr>
          <w:rFonts w:ascii="Times New Roman" w:hAnsi="Times New Roman" w:cs="Times New Roman"/>
          <w:b/>
        </w:rPr>
        <w:t>(3)</w:t>
      </w:r>
      <w:r w:rsidR="00BD2BFC" w:rsidRPr="000639CC">
        <w:rPr>
          <w:rFonts w:ascii="Times New Roman" w:hAnsi="Times New Roman" w:cs="Times New Roman"/>
        </w:rPr>
        <w:t xml:space="preserve"> Where the Minister—</w:t>
      </w:r>
    </w:p>
    <w:p w14:paraId="1ABEA46C" w14:textId="77777777" w:rsidR="00BD2BFC" w:rsidRPr="000639CC" w:rsidRDefault="00BD2BFC" w:rsidP="00502BA5">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(a) has, before 7 June 1984, referred a matter to the Commission under section 23 of the Principal Act and, when so referring the matter, did not specify a period within which the Commission was to report on the matter; and</w:t>
      </w:r>
    </w:p>
    <w:p w14:paraId="1EB68386" w14:textId="77777777" w:rsidR="00BD2BFC" w:rsidRPr="000639CC" w:rsidRDefault="00BD2BFC" w:rsidP="00502BA5">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(b) received after 7 June 1984 and before the commencement of this Act, or receives after that commencement, a report of the Commission in relation to the matter pursuant to the reference,</w:t>
      </w:r>
    </w:p>
    <w:p w14:paraId="5AE07FAC" w14:textId="77777777" w:rsidR="00BD2BFC" w:rsidRPr="000639CC" w:rsidRDefault="00BD2BFC" w:rsidP="000639CC">
      <w:pPr>
        <w:spacing w:after="0" w:line="240" w:lineRule="auto"/>
        <w:jc w:val="both"/>
        <w:rPr>
          <w:rFonts w:ascii="Times New Roman" w:hAnsi="Times New Roman" w:cs="Times New Roman"/>
        </w:rPr>
      </w:pPr>
      <w:r w:rsidRPr="000639CC">
        <w:rPr>
          <w:rFonts w:ascii="Times New Roman" w:hAnsi="Times New Roman" w:cs="Times New Roman"/>
        </w:rPr>
        <w:t>sub-section 23 (3) of the Principal Act as amended by this Act applies in relation to the report and so applies as if the report were a report under Part III of the Principal Act as so amended.</w:t>
      </w:r>
    </w:p>
    <w:p w14:paraId="718EDB13" w14:textId="77777777" w:rsidR="00BD2BFC" w:rsidRPr="000639CC" w:rsidRDefault="000639CC" w:rsidP="00502BA5">
      <w:pPr>
        <w:widowControl w:val="0"/>
        <w:spacing w:after="0" w:line="240" w:lineRule="auto"/>
        <w:ind w:firstLine="432"/>
        <w:jc w:val="both"/>
        <w:rPr>
          <w:rFonts w:ascii="Times New Roman" w:hAnsi="Times New Roman" w:cs="Times New Roman"/>
        </w:rPr>
      </w:pPr>
      <w:r w:rsidRPr="000639CC">
        <w:rPr>
          <w:rFonts w:ascii="Times New Roman" w:hAnsi="Times New Roman" w:cs="Times New Roman"/>
          <w:b/>
        </w:rPr>
        <w:t>(4)</w:t>
      </w:r>
      <w:r w:rsidR="00BD2BFC" w:rsidRPr="000639CC">
        <w:rPr>
          <w:rFonts w:ascii="Times New Roman" w:hAnsi="Times New Roman" w:cs="Times New Roman"/>
        </w:rPr>
        <w:t xml:space="preserve"> Where—</w:t>
      </w:r>
    </w:p>
    <w:p w14:paraId="10774FD5" w14:textId="77777777" w:rsidR="00BD2BFC" w:rsidRPr="000639CC" w:rsidRDefault="00BD2BFC" w:rsidP="00502BA5">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(a) the Minister has, before 7 June 1984, referred a matter to the Commission under section 23 of the Principal Act and, when so referring the matter, specified a period within which the Commission was to report on the matter; and</w:t>
      </w:r>
    </w:p>
    <w:p w14:paraId="4C3E4F75" w14:textId="77777777" w:rsidR="0021008C" w:rsidRDefault="00BD2BFC" w:rsidP="00614C8F">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 xml:space="preserve">(b) the period (in this sub-section referred to as the </w:t>
      </w:r>
      <w:r w:rsidR="000639CC">
        <w:rPr>
          <w:rFonts w:ascii="Times New Roman" w:hAnsi="Times New Roman" w:cs="Times New Roman"/>
        </w:rPr>
        <w:t>“</w:t>
      </w:r>
      <w:r w:rsidRPr="000639CC">
        <w:rPr>
          <w:rFonts w:ascii="Times New Roman" w:hAnsi="Times New Roman" w:cs="Times New Roman"/>
        </w:rPr>
        <w:t>relevant period</w:t>
      </w:r>
      <w:r w:rsidR="000639CC">
        <w:rPr>
          <w:rFonts w:ascii="Times New Roman" w:hAnsi="Times New Roman" w:cs="Times New Roman"/>
        </w:rPr>
        <w:t>”</w:t>
      </w:r>
      <w:r w:rsidRPr="000639CC">
        <w:rPr>
          <w:rFonts w:ascii="Times New Roman" w:hAnsi="Times New Roman" w:cs="Times New Roman"/>
        </w:rPr>
        <w:t>) of 30 days commencing at the expiration of the period referred to in paragraph (a) expired after 7 June 1984 and before the commencement of this Act, or expires after that commencement,</w:t>
      </w:r>
      <w:r w:rsidR="0021008C">
        <w:rPr>
          <w:rFonts w:ascii="Times New Roman" w:hAnsi="Times New Roman" w:cs="Times New Roman"/>
        </w:rPr>
        <w:br w:type="page"/>
      </w:r>
    </w:p>
    <w:p w14:paraId="0D7B145F" w14:textId="77777777" w:rsidR="00BD2BFC" w:rsidRPr="000639CC" w:rsidRDefault="00BD2BFC" w:rsidP="000639CC">
      <w:pPr>
        <w:spacing w:after="0" w:line="240" w:lineRule="auto"/>
        <w:jc w:val="both"/>
        <w:rPr>
          <w:rFonts w:ascii="Times New Roman" w:hAnsi="Times New Roman" w:cs="Times New Roman"/>
        </w:rPr>
      </w:pPr>
      <w:r w:rsidRPr="000639CC">
        <w:rPr>
          <w:rFonts w:ascii="Times New Roman" w:hAnsi="Times New Roman" w:cs="Times New Roman"/>
        </w:rPr>
        <w:lastRenderedPageBreak/>
        <w:t>then—</w:t>
      </w:r>
    </w:p>
    <w:p w14:paraId="45C94452" w14:textId="77777777" w:rsidR="00BD2BFC" w:rsidRPr="000639CC" w:rsidRDefault="00BD2BFC" w:rsidP="00502BA5">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(c) in a case where, after 7 June 1984 and before the expiration of the relevant period, the Minister received, or receives, as the case requires, a report of the Commission in relation to the matter pursuant to the reference—sub-section 23 (3) of the Principal Act as amended by this Act applies in relation to the report, and so applies as if the report were a report under Part III of the Principal Act as so amended; or</w:t>
      </w:r>
    </w:p>
    <w:p w14:paraId="554EE663" w14:textId="77777777" w:rsidR="00BD2BFC" w:rsidRPr="000639CC" w:rsidRDefault="00BD2BFC" w:rsidP="00502BA5">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(d) in a case where, at the expiration of the relevant period, the Minister had not, or has not, as the case requires, received a report of the Commission in relation to the matter pursuant to the reference— sub-section 23 (3</w:t>
      </w:r>
      <w:r w:rsidR="008A3388" w:rsidRPr="008A3388">
        <w:rPr>
          <w:rFonts w:ascii="Times New Roman" w:hAnsi="Times New Roman" w:cs="Times New Roman"/>
          <w:smallCaps/>
        </w:rPr>
        <w:t>a</w:t>
      </w:r>
      <w:r w:rsidRPr="000639CC">
        <w:rPr>
          <w:rFonts w:ascii="Times New Roman" w:hAnsi="Times New Roman" w:cs="Times New Roman"/>
        </w:rPr>
        <w:t>) of the Principal Act as amended by this Act applies in relation to the reference of the matter by the Minister to the Commission, and so applies as if the reference in that sub-section to sub-section 23 (3) of the Principal Act as so amended included a reference to this sub-section.</w:t>
      </w:r>
    </w:p>
    <w:p w14:paraId="4EE953AF" w14:textId="77777777" w:rsidR="00BD2BFC" w:rsidRPr="000639CC" w:rsidRDefault="000639CC" w:rsidP="00502BA5">
      <w:pPr>
        <w:widowControl w:val="0"/>
        <w:spacing w:after="0" w:line="240" w:lineRule="auto"/>
        <w:ind w:firstLine="432"/>
        <w:jc w:val="both"/>
        <w:rPr>
          <w:rFonts w:ascii="Times New Roman" w:hAnsi="Times New Roman" w:cs="Times New Roman"/>
        </w:rPr>
      </w:pPr>
      <w:r w:rsidRPr="000639CC">
        <w:rPr>
          <w:rFonts w:ascii="Times New Roman" w:hAnsi="Times New Roman" w:cs="Times New Roman"/>
          <w:b/>
        </w:rPr>
        <w:t>(5)</w:t>
      </w:r>
      <w:r w:rsidR="00BD2BFC" w:rsidRPr="000639CC">
        <w:rPr>
          <w:rFonts w:ascii="Times New Roman" w:hAnsi="Times New Roman" w:cs="Times New Roman"/>
        </w:rPr>
        <w:t xml:space="preserve"> Where the Minister—</w:t>
      </w:r>
    </w:p>
    <w:p w14:paraId="683C33BE" w14:textId="77777777" w:rsidR="00BD2BFC" w:rsidRPr="000639CC" w:rsidRDefault="00BD2BFC" w:rsidP="00502BA5">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(a) has, after 7 June 1984 and before the commencement of this Act, referred a matter to the Commission under section 23 of the Principal Act; and</w:t>
      </w:r>
    </w:p>
    <w:p w14:paraId="6899F1B0" w14:textId="77777777" w:rsidR="00BD2BFC" w:rsidRPr="000639CC" w:rsidRDefault="00BD2BFC" w:rsidP="00502BA5">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(b) received before, or receives after, that commencement a report of the Commission on the matter pursuant to the reference,</w:t>
      </w:r>
    </w:p>
    <w:p w14:paraId="74D9DBD4" w14:textId="77777777" w:rsidR="00BD2BFC" w:rsidRPr="000639CC" w:rsidRDefault="00BD2BFC" w:rsidP="000639CC">
      <w:pPr>
        <w:spacing w:after="0" w:line="240" w:lineRule="auto"/>
        <w:jc w:val="both"/>
        <w:rPr>
          <w:rFonts w:ascii="Times New Roman" w:hAnsi="Times New Roman" w:cs="Times New Roman"/>
        </w:rPr>
      </w:pPr>
      <w:r w:rsidRPr="000639CC">
        <w:rPr>
          <w:rFonts w:ascii="Times New Roman" w:hAnsi="Times New Roman" w:cs="Times New Roman"/>
        </w:rPr>
        <w:t>sub-section 23 (3) of the Principal Act as amended by this Act applies in relation to the report, and so applies as if the report were a report under Part III of the Principal Act as so amended.</w:t>
      </w:r>
    </w:p>
    <w:p w14:paraId="64D34D9F" w14:textId="77777777" w:rsidR="00BD2BFC" w:rsidRPr="000639CC" w:rsidRDefault="000639CC" w:rsidP="00502BA5">
      <w:pPr>
        <w:widowControl w:val="0"/>
        <w:spacing w:after="0" w:line="240" w:lineRule="auto"/>
        <w:ind w:firstLine="432"/>
        <w:jc w:val="both"/>
        <w:rPr>
          <w:rFonts w:ascii="Times New Roman" w:hAnsi="Times New Roman" w:cs="Times New Roman"/>
        </w:rPr>
      </w:pPr>
      <w:r w:rsidRPr="000639CC">
        <w:rPr>
          <w:rFonts w:ascii="Times New Roman" w:hAnsi="Times New Roman" w:cs="Times New Roman"/>
          <w:b/>
        </w:rPr>
        <w:t>(6)</w:t>
      </w:r>
      <w:r w:rsidR="00BD2BFC" w:rsidRPr="000639CC">
        <w:rPr>
          <w:rFonts w:ascii="Times New Roman" w:hAnsi="Times New Roman" w:cs="Times New Roman"/>
        </w:rPr>
        <w:t xml:space="preserve"> Notwithstanding sub-section 23 (3) of the Principal Act as amended by this Act, the Minister is not prohibited from taking particular action in respect of a matter if that action would not have been prohibited by sub-section 23 (3) of the Principal Act as in force immediately before the commencement of this Act.</w:t>
      </w:r>
    </w:p>
    <w:p w14:paraId="1955C579" w14:textId="77777777" w:rsidR="00BD2BFC" w:rsidRPr="000639CC" w:rsidRDefault="00BD2BFC" w:rsidP="00502BA5">
      <w:pPr>
        <w:widowControl w:val="0"/>
        <w:spacing w:after="0" w:line="240" w:lineRule="auto"/>
        <w:ind w:firstLine="432"/>
        <w:jc w:val="both"/>
        <w:rPr>
          <w:rFonts w:ascii="Times New Roman" w:hAnsi="Times New Roman" w:cs="Times New Roman"/>
        </w:rPr>
      </w:pPr>
      <w:r w:rsidRPr="00502BA5">
        <w:rPr>
          <w:rFonts w:ascii="Times New Roman" w:hAnsi="Times New Roman" w:cs="Times New Roman"/>
          <w:b/>
        </w:rPr>
        <w:t>13. (1)</w:t>
      </w:r>
      <w:r w:rsidRPr="000639CC">
        <w:rPr>
          <w:rFonts w:ascii="Times New Roman" w:hAnsi="Times New Roman" w:cs="Times New Roman"/>
        </w:rPr>
        <w:t xml:space="preserve"> Sections 23</w:t>
      </w:r>
      <w:r w:rsidR="008A3388" w:rsidRPr="008A3388">
        <w:rPr>
          <w:rFonts w:ascii="Times New Roman" w:hAnsi="Times New Roman" w:cs="Times New Roman"/>
          <w:smallCaps/>
        </w:rPr>
        <w:t>a</w:t>
      </w:r>
      <w:r w:rsidRPr="000639CC">
        <w:rPr>
          <w:rFonts w:ascii="Times New Roman" w:hAnsi="Times New Roman" w:cs="Times New Roman"/>
        </w:rPr>
        <w:t xml:space="preserve"> and 24 of the Principal Act are repealed and the following section is substituted:</w:t>
      </w:r>
    </w:p>
    <w:p w14:paraId="0A857E57" w14:textId="77777777" w:rsidR="00BD2BFC" w:rsidRPr="008A3388" w:rsidRDefault="000639CC" w:rsidP="008A3388">
      <w:pPr>
        <w:widowControl w:val="0"/>
        <w:spacing w:before="120" w:after="60" w:line="240" w:lineRule="auto"/>
        <w:jc w:val="both"/>
        <w:rPr>
          <w:rFonts w:ascii="Times New Roman" w:hAnsi="Times New Roman" w:cs="Times New Roman"/>
          <w:b/>
          <w:sz w:val="20"/>
        </w:rPr>
      </w:pPr>
      <w:r w:rsidRPr="008A3388">
        <w:rPr>
          <w:rFonts w:ascii="Times New Roman" w:hAnsi="Times New Roman" w:cs="Times New Roman"/>
          <w:b/>
          <w:sz w:val="20"/>
        </w:rPr>
        <w:t>Report of Commission pursuant to reference</w:t>
      </w:r>
    </w:p>
    <w:p w14:paraId="3E4C78BE" w14:textId="77777777" w:rsidR="00BD2BFC" w:rsidRPr="000639CC" w:rsidRDefault="000639CC" w:rsidP="008A338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D2BFC" w:rsidRPr="000639CC">
        <w:rPr>
          <w:rFonts w:ascii="Times New Roman" w:hAnsi="Times New Roman" w:cs="Times New Roman"/>
        </w:rPr>
        <w:t>23</w:t>
      </w:r>
      <w:r w:rsidR="008A3388" w:rsidRPr="008A3388">
        <w:rPr>
          <w:rFonts w:ascii="Times New Roman" w:hAnsi="Times New Roman" w:cs="Times New Roman"/>
          <w:smallCaps/>
        </w:rPr>
        <w:t>a</w:t>
      </w:r>
      <w:r w:rsidR="00BD2BFC" w:rsidRPr="000639CC">
        <w:rPr>
          <w:rFonts w:ascii="Times New Roman" w:hAnsi="Times New Roman" w:cs="Times New Roman"/>
        </w:rPr>
        <w:t>. Where the Minister has referred to the Commission for inquiry and report a matter relating to the giving, continuance or withdrawal of assistance to an industry or to a particular group or groups of industries, the Commission shall, in its report on the matter pursuant to the reference—</w:t>
      </w:r>
    </w:p>
    <w:p w14:paraId="16C0E027" w14:textId="77777777" w:rsidR="00BD2BFC" w:rsidRPr="000639CC" w:rsidRDefault="00BD2BFC" w:rsidP="008A3388">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(a) report on all matters that the Minister has specified in the reference; and</w:t>
      </w:r>
    </w:p>
    <w:p w14:paraId="0063E474" w14:textId="77777777" w:rsidR="00BD2BFC" w:rsidRPr="000639CC" w:rsidRDefault="00BD2BFC" w:rsidP="008A3388">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(b) unless the Minister, when so referring the matter, otherwise directed—report on courses of action that the Commission considers to exist in relation to the matter, and indicate which course of action it considers to be the most advisable.</w:t>
      </w:r>
      <w:r w:rsidR="000639CC">
        <w:rPr>
          <w:rFonts w:ascii="Times New Roman" w:hAnsi="Times New Roman" w:cs="Times New Roman"/>
        </w:rPr>
        <w:t>”</w:t>
      </w:r>
      <w:r w:rsidRPr="000639CC">
        <w:rPr>
          <w:rFonts w:ascii="Times New Roman" w:hAnsi="Times New Roman" w:cs="Times New Roman"/>
        </w:rPr>
        <w:t>.</w:t>
      </w:r>
    </w:p>
    <w:p w14:paraId="133FF708" w14:textId="77777777" w:rsidR="0021008C" w:rsidRDefault="0021008C" w:rsidP="008A3388">
      <w:pPr>
        <w:widowControl w:val="0"/>
        <w:spacing w:after="0" w:line="240" w:lineRule="auto"/>
        <w:ind w:firstLine="432"/>
        <w:jc w:val="both"/>
        <w:rPr>
          <w:rFonts w:ascii="Times New Roman" w:hAnsi="Times New Roman" w:cs="Times New Roman"/>
        </w:rPr>
      </w:pPr>
      <w:r>
        <w:rPr>
          <w:rFonts w:ascii="Times New Roman" w:hAnsi="Times New Roman" w:cs="Times New Roman"/>
        </w:rPr>
        <w:br w:type="page"/>
      </w:r>
    </w:p>
    <w:p w14:paraId="17F4ACED" w14:textId="77777777" w:rsidR="00BD2BFC" w:rsidRPr="000639CC" w:rsidRDefault="000639CC" w:rsidP="008A3388">
      <w:pPr>
        <w:widowControl w:val="0"/>
        <w:spacing w:after="0" w:line="240" w:lineRule="auto"/>
        <w:ind w:firstLine="432"/>
        <w:jc w:val="both"/>
        <w:rPr>
          <w:rFonts w:ascii="Times New Roman" w:hAnsi="Times New Roman" w:cs="Times New Roman"/>
        </w:rPr>
      </w:pPr>
      <w:r w:rsidRPr="000639CC">
        <w:rPr>
          <w:rFonts w:ascii="Times New Roman" w:hAnsi="Times New Roman" w:cs="Times New Roman"/>
          <w:b/>
        </w:rPr>
        <w:lastRenderedPageBreak/>
        <w:t>(2)</w:t>
      </w:r>
      <w:r w:rsidR="00BD2BFC" w:rsidRPr="000639CC">
        <w:rPr>
          <w:rFonts w:ascii="Times New Roman" w:hAnsi="Times New Roman" w:cs="Times New Roman"/>
        </w:rPr>
        <w:t xml:space="preserve"> Where—</w:t>
      </w:r>
    </w:p>
    <w:p w14:paraId="209AB8BA" w14:textId="77777777" w:rsidR="00BD2BFC" w:rsidRPr="000639CC" w:rsidRDefault="00BD2BFC" w:rsidP="008A3388">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(a) the Minister has, after 7 June 1984 and before the commencement of this Act, referred a matter to the Commission under section 23 of the Principal Act; and</w:t>
      </w:r>
    </w:p>
    <w:p w14:paraId="6AAD7F2E" w14:textId="77777777" w:rsidR="00BD2BFC" w:rsidRPr="000639CC" w:rsidRDefault="00BD2BFC" w:rsidP="008A3388">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(b) at that commencement, the Minister has not received a report of the Commission on the matter pursuant to the reference,</w:t>
      </w:r>
    </w:p>
    <w:p w14:paraId="1CF5024C" w14:textId="77777777" w:rsidR="00BD2BFC" w:rsidRPr="000639CC" w:rsidRDefault="00BD2BFC" w:rsidP="000639CC">
      <w:pPr>
        <w:spacing w:after="0" w:line="240" w:lineRule="auto"/>
        <w:jc w:val="both"/>
        <w:rPr>
          <w:rFonts w:ascii="Times New Roman" w:hAnsi="Times New Roman" w:cs="Times New Roman"/>
        </w:rPr>
      </w:pPr>
      <w:r w:rsidRPr="000639CC">
        <w:rPr>
          <w:rFonts w:ascii="Times New Roman" w:hAnsi="Times New Roman" w:cs="Times New Roman"/>
        </w:rPr>
        <w:t>section 23</w:t>
      </w:r>
      <w:r w:rsidR="008A3388" w:rsidRPr="008A3388">
        <w:rPr>
          <w:rFonts w:ascii="Times New Roman" w:hAnsi="Times New Roman" w:cs="Times New Roman"/>
          <w:smallCaps/>
        </w:rPr>
        <w:t>a</w:t>
      </w:r>
      <w:r w:rsidRPr="000639CC">
        <w:rPr>
          <w:rFonts w:ascii="Times New Roman" w:hAnsi="Times New Roman" w:cs="Times New Roman"/>
        </w:rPr>
        <w:t xml:space="preserve"> of the Principal Act as amended by this Act applies in relation to the reference.</w:t>
      </w:r>
    </w:p>
    <w:p w14:paraId="7E65D760" w14:textId="77777777" w:rsidR="00BD2BFC" w:rsidRPr="000639CC" w:rsidRDefault="000639CC" w:rsidP="008A3388">
      <w:pPr>
        <w:widowControl w:val="0"/>
        <w:spacing w:after="0" w:line="240" w:lineRule="auto"/>
        <w:ind w:firstLine="432"/>
        <w:jc w:val="both"/>
        <w:rPr>
          <w:rFonts w:ascii="Times New Roman" w:hAnsi="Times New Roman" w:cs="Times New Roman"/>
        </w:rPr>
      </w:pPr>
      <w:r w:rsidRPr="000639CC">
        <w:rPr>
          <w:rFonts w:ascii="Times New Roman" w:hAnsi="Times New Roman" w:cs="Times New Roman"/>
          <w:b/>
        </w:rPr>
        <w:t>(3)</w:t>
      </w:r>
      <w:r w:rsidR="00BD2BFC" w:rsidRPr="000639CC">
        <w:rPr>
          <w:rFonts w:ascii="Times New Roman" w:hAnsi="Times New Roman" w:cs="Times New Roman"/>
        </w:rPr>
        <w:t xml:space="preserve"> Notwithstanding the repeals effected by sub-section (1), section 23</w:t>
      </w:r>
      <w:r w:rsidR="008A3388" w:rsidRPr="008A3388">
        <w:rPr>
          <w:rFonts w:ascii="Times New Roman" w:hAnsi="Times New Roman" w:cs="Times New Roman"/>
          <w:smallCaps/>
        </w:rPr>
        <w:t>a</w:t>
      </w:r>
      <w:r w:rsidR="00BD2BFC" w:rsidRPr="000639CC">
        <w:rPr>
          <w:rFonts w:ascii="Times New Roman" w:hAnsi="Times New Roman" w:cs="Times New Roman"/>
        </w:rPr>
        <w:t xml:space="preserve"> of the Principal Act continues to apply in relation to a reference of a matter by the Minister to the Commission under section 23 of the Principal Act, being a reference made before 7 June 1984.</w:t>
      </w:r>
    </w:p>
    <w:p w14:paraId="24047FCD" w14:textId="77777777" w:rsidR="00BD2BFC" w:rsidRPr="008A3388" w:rsidRDefault="000639CC" w:rsidP="008A3388">
      <w:pPr>
        <w:widowControl w:val="0"/>
        <w:spacing w:before="120" w:after="60" w:line="240" w:lineRule="auto"/>
        <w:jc w:val="both"/>
        <w:rPr>
          <w:rFonts w:ascii="Times New Roman" w:hAnsi="Times New Roman" w:cs="Times New Roman"/>
          <w:b/>
          <w:sz w:val="20"/>
        </w:rPr>
      </w:pPr>
      <w:r w:rsidRPr="008A3388">
        <w:rPr>
          <w:rFonts w:ascii="Times New Roman" w:hAnsi="Times New Roman" w:cs="Times New Roman"/>
          <w:b/>
          <w:sz w:val="20"/>
        </w:rPr>
        <w:t>Repeal of Division 1 of Part IV</w:t>
      </w:r>
    </w:p>
    <w:p w14:paraId="5BA7B41D" w14:textId="77777777" w:rsidR="00BD2BFC" w:rsidRPr="000639CC" w:rsidRDefault="000639CC" w:rsidP="008A3388">
      <w:pPr>
        <w:widowControl w:val="0"/>
        <w:spacing w:after="0" w:line="240" w:lineRule="auto"/>
        <w:ind w:firstLine="432"/>
        <w:jc w:val="both"/>
        <w:rPr>
          <w:rFonts w:ascii="Times New Roman" w:hAnsi="Times New Roman" w:cs="Times New Roman"/>
        </w:rPr>
      </w:pPr>
      <w:r w:rsidRPr="000639CC">
        <w:rPr>
          <w:rFonts w:ascii="Times New Roman" w:hAnsi="Times New Roman" w:cs="Times New Roman"/>
          <w:b/>
        </w:rPr>
        <w:t>14.</w:t>
      </w:r>
      <w:r w:rsidR="00BD2BFC" w:rsidRPr="000639CC">
        <w:rPr>
          <w:rFonts w:ascii="Times New Roman" w:hAnsi="Times New Roman" w:cs="Times New Roman"/>
        </w:rPr>
        <w:t xml:space="preserve"> Division 1 of Part IV of the Principal Act is repealed.</w:t>
      </w:r>
    </w:p>
    <w:p w14:paraId="4BB591CE" w14:textId="77777777" w:rsidR="00BD2BFC" w:rsidRPr="008A3388" w:rsidRDefault="000639CC" w:rsidP="008A3388">
      <w:pPr>
        <w:widowControl w:val="0"/>
        <w:spacing w:before="120" w:after="60" w:line="240" w:lineRule="auto"/>
        <w:jc w:val="both"/>
        <w:rPr>
          <w:rFonts w:ascii="Times New Roman" w:hAnsi="Times New Roman" w:cs="Times New Roman"/>
          <w:b/>
          <w:sz w:val="20"/>
        </w:rPr>
      </w:pPr>
      <w:r w:rsidRPr="008A3388">
        <w:rPr>
          <w:rFonts w:ascii="Times New Roman" w:hAnsi="Times New Roman" w:cs="Times New Roman"/>
          <w:b/>
          <w:sz w:val="20"/>
        </w:rPr>
        <w:t>Omission of heading</w:t>
      </w:r>
    </w:p>
    <w:p w14:paraId="0FA75A70" w14:textId="77777777" w:rsidR="00BD2BFC" w:rsidRPr="000639CC" w:rsidRDefault="000639CC" w:rsidP="008A3388">
      <w:pPr>
        <w:widowControl w:val="0"/>
        <w:spacing w:after="0" w:line="240" w:lineRule="auto"/>
        <w:ind w:firstLine="432"/>
        <w:jc w:val="both"/>
        <w:rPr>
          <w:rFonts w:ascii="Times New Roman" w:hAnsi="Times New Roman" w:cs="Times New Roman"/>
        </w:rPr>
      </w:pPr>
      <w:r w:rsidRPr="000639CC">
        <w:rPr>
          <w:rFonts w:ascii="Times New Roman" w:hAnsi="Times New Roman" w:cs="Times New Roman"/>
          <w:b/>
        </w:rPr>
        <w:t>15.</w:t>
      </w:r>
      <w:r w:rsidR="00BD2BFC" w:rsidRPr="000639CC">
        <w:rPr>
          <w:rFonts w:ascii="Times New Roman" w:hAnsi="Times New Roman" w:cs="Times New Roman"/>
        </w:rPr>
        <w:t xml:space="preserve"> The heading to Division 2 of Part IV of the Principal Act is omitted.</w:t>
      </w:r>
    </w:p>
    <w:p w14:paraId="224542EC" w14:textId="77777777" w:rsidR="00BD2BFC" w:rsidRPr="008A3388" w:rsidRDefault="000639CC" w:rsidP="008A3388">
      <w:pPr>
        <w:widowControl w:val="0"/>
        <w:spacing w:before="120" w:after="60" w:line="240" w:lineRule="auto"/>
        <w:jc w:val="both"/>
        <w:rPr>
          <w:rFonts w:ascii="Times New Roman" w:hAnsi="Times New Roman" w:cs="Times New Roman"/>
          <w:b/>
          <w:sz w:val="20"/>
        </w:rPr>
      </w:pPr>
      <w:r w:rsidRPr="008A3388">
        <w:rPr>
          <w:rFonts w:ascii="Times New Roman" w:hAnsi="Times New Roman" w:cs="Times New Roman"/>
          <w:b/>
          <w:sz w:val="20"/>
        </w:rPr>
        <w:t>Interpretation</w:t>
      </w:r>
    </w:p>
    <w:p w14:paraId="56250F1B" w14:textId="77777777" w:rsidR="00BD2BFC" w:rsidRPr="000639CC" w:rsidRDefault="000639CC" w:rsidP="008A3388">
      <w:pPr>
        <w:widowControl w:val="0"/>
        <w:spacing w:after="0" w:line="240" w:lineRule="auto"/>
        <w:ind w:firstLine="432"/>
        <w:jc w:val="both"/>
        <w:rPr>
          <w:rFonts w:ascii="Times New Roman" w:hAnsi="Times New Roman" w:cs="Times New Roman"/>
        </w:rPr>
      </w:pPr>
      <w:r w:rsidRPr="000639CC">
        <w:rPr>
          <w:rFonts w:ascii="Times New Roman" w:hAnsi="Times New Roman" w:cs="Times New Roman"/>
          <w:b/>
        </w:rPr>
        <w:t>16.</w:t>
      </w:r>
      <w:r w:rsidR="00BD2BFC" w:rsidRPr="000639CC">
        <w:rPr>
          <w:rFonts w:ascii="Times New Roman" w:hAnsi="Times New Roman" w:cs="Times New Roman"/>
        </w:rPr>
        <w:t xml:space="preserve"> Section 29 of the Principal Act is amended by inserting before paragraph (a) the following paragraph:</w:t>
      </w:r>
    </w:p>
    <w:p w14:paraId="66C16190" w14:textId="77777777" w:rsidR="00BD2BFC" w:rsidRPr="000639CC" w:rsidRDefault="000639CC" w:rsidP="008A3388">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BD2BFC" w:rsidRPr="000639CC">
        <w:rPr>
          <w:rFonts w:ascii="Times New Roman" w:hAnsi="Times New Roman" w:cs="Times New Roman"/>
        </w:rPr>
        <w:t>(aa) a reference to a group of industries that includes a particular industry is a reference to a group of industries that consists of—</w:t>
      </w:r>
    </w:p>
    <w:p w14:paraId="23C8BA97" w14:textId="77777777" w:rsidR="00BD2BFC" w:rsidRPr="000639CC" w:rsidRDefault="00BD2BFC" w:rsidP="008A3388">
      <w:pPr>
        <w:widowControl w:val="0"/>
        <w:spacing w:after="0" w:line="240" w:lineRule="auto"/>
        <w:ind w:left="1584" w:hanging="432"/>
        <w:jc w:val="both"/>
        <w:rPr>
          <w:rFonts w:ascii="Times New Roman" w:hAnsi="Times New Roman" w:cs="Times New Roman"/>
        </w:rPr>
      </w:pPr>
      <w:r w:rsidRPr="000639CC">
        <w:rPr>
          <w:rFonts w:ascii="Times New Roman" w:hAnsi="Times New Roman" w:cs="Times New Roman"/>
        </w:rPr>
        <w:t>(</w:t>
      </w:r>
      <w:proofErr w:type="spellStart"/>
      <w:r w:rsidRPr="000639CC">
        <w:rPr>
          <w:rFonts w:ascii="Times New Roman" w:hAnsi="Times New Roman" w:cs="Times New Roman"/>
        </w:rPr>
        <w:t>i</w:t>
      </w:r>
      <w:proofErr w:type="spellEnd"/>
      <w:r w:rsidRPr="000639CC">
        <w:rPr>
          <w:rFonts w:ascii="Times New Roman" w:hAnsi="Times New Roman" w:cs="Times New Roman"/>
        </w:rPr>
        <w:t>) the particular industry; and</w:t>
      </w:r>
    </w:p>
    <w:p w14:paraId="66AAEE32" w14:textId="77777777" w:rsidR="00BD2BFC" w:rsidRPr="000639CC" w:rsidRDefault="00BD2BFC" w:rsidP="008A3388">
      <w:pPr>
        <w:widowControl w:val="0"/>
        <w:spacing w:after="0" w:line="240" w:lineRule="auto"/>
        <w:ind w:left="1584" w:hanging="432"/>
        <w:jc w:val="both"/>
        <w:rPr>
          <w:rFonts w:ascii="Times New Roman" w:hAnsi="Times New Roman" w:cs="Times New Roman"/>
        </w:rPr>
      </w:pPr>
      <w:r w:rsidRPr="000639CC">
        <w:rPr>
          <w:rFonts w:ascii="Times New Roman" w:hAnsi="Times New Roman" w:cs="Times New Roman"/>
        </w:rPr>
        <w:t>(ii) another industry that is, or 2 or more other industries that are, related to the particular industry;</w:t>
      </w:r>
      <w:r w:rsidR="000639CC">
        <w:rPr>
          <w:rFonts w:ascii="Times New Roman" w:hAnsi="Times New Roman" w:cs="Times New Roman"/>
        </w:rPr>
        <w:t>”</w:t>
      </w:r>
      <w:r w:rsidRPr="000639CC">
        <w:rPr>
          <w:rFonts w:ascii="Times New Roman" w:hAnsi="Times New Roman" w:cs="Times New Roman"/>
        </w:rPr>
        <w:t>.</w:t>
      </w:r>
    </w:p>
    <w:p w14:paraId="4680EEF9" w14:textId="77777777" w:rsidR="00BD2BFC" w:rsidRPr="000639CC" w:rsidRDefault="000639CC" w:rsidP="008A3388">
      <w:pPr>
        <w:widowControl w:val="0"/>
        <w:spacing w:after="0" w:line="240" w:lineRule="auto"/>
        <w:ind w:firstLine="432"/>
        <w:jc w:val="both"/>
        <w:rPr>
          <w:rFonts w:ascii="Times New Roman" w:hAnsi="Times New Roman" w:cs="Times New Roman"/>
        </w:rPr>
      </w:pPr>
      <w:r w:rsidRPr="000639CC">
        <w:rPr>
          <w:rFonts w:ascii="Times New Roman" w:hAnsi="Times New Roman" w:cs="Times New Roman"/>
          <w:b/>
        </w:rPr>
        <w:t>17.</w:t>
      </w:r>
      <w:r w:rsidR="00BD2BFC" w:rsidRPr="000639CC">
        <w:rPr>
          <w:rFonts w:ascii="Times New Roman" w:hAnsi="Times New Roman" w:cs="Times New Roman"/>
        </w:rPr>
        <w:t xml:space="preserve"> Section 29</w:t>
      </w:r>
      <w:r w:rsidR="008A3388" w:rsidRPr="008A3388">
        <w:rPr>
          <w:rFonts w:ascii="Times New Roman" w:hAnsi="Times New Roman" w:cs="Times New Roman"/>
          <w:smallCaps/>
        </w:rPr>
        <w:t>a</w:t>
      </w:r>
      <w:r w:rsidR="00BD2BFC" w:rsidRPr="000639CC">
        <w:rPr>
          <w:rFonts w:ascii="Times New Roman" w:hAnsi="Times New Roman" w:cs="Times New Roman"/>
        </w:rPr>
        <w:t xml:space="preserve"> of the Principal Act is repealed and the following sections are substituted:</w:t>
      </w:r>
    </w:p>
    <w:p w14:paraId="5B5C9521" w14:textId="77777777" w:rsidR="00BD2BFC" w:rsidRPr="008A3388" w:rsidRDefault="000639CC" w:rsidP="008A3388">
      <w:pPr>
        <w:widowControl w:val="0"/>
        <w:spacing w:before="120" w:after="60" w:line="240" w:lineRule="auto"/>
        <w:jc w:val="both"/>
        <w:rPr>
          <w:rFonts w:ascii="Times New Roman" w:hAnsi="Times New Roman" w:cs="Times New Roman"/>
          <w:b/>
          <w:sz w:val="20"/>
        </w:rPr>
      </w:pPr>
      <w:r w:rsidRPr="008A3388">
        <w:rPr>
          <w:rFonts w:ascii="Times New Roman" w:hAnsi="Times New Roman" w:cs="Times New Roman"/>
          <w:b/>
          <w:sz w:val="20"/>
        </w:rPr>
        <w:t>Functions of Commission under Part IV</w:t>
      </w:r>
    </w:p>
    <w:p w14:paraId="09D2088E" w14:textId="13005C57" w:rsidR="00BD2BFC" w:rsidRPr="000639CC" w:rsidRDefault="000639CC" w:rsidP="008A338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D2BFC" w:rsidRPr="000639CC">
        <w:rPr>
          <w:rFonts w:ascii="Times New Roman" w:hAnsi="Times New Roman" w:cs="Times New Roman"/>
        </w:rPr>
        <w:t>29</w:t>
      </w:r>
      <w:r w:rsidR="008A3388" w:rsidRPr="008A3388">
        <w:rPr>
          <w:rFonts w:ascii="Times New Roman" w:hAnsi="Times New Roman" w:cs="Times New Roman"/>
          <w:smallCaps/>
        </w:rPr>
        <w:t>a</w:t>
      </w:r>
      <w:r w:rsidR="006100DC" w:rsidRPr="006100DC">
        <w:rPr>
          <w:rFonts w:ascii="Times New Roman" w:hAnsi="Times New Roman" w:cs="Times New Roman"/>
          <w:smallCaps/>
        </w:rPr>
        <w:t>a</w:t>
      </w:r>
      <w:r w:rsidR="00BD2BFC" w:rsidRPr="000639CC">
        <w:rPr>
          <w:rFonts w:ascii="Times New Roman" w:hAnsi="Times New Roman" w:cs="Times New Roman"/>
        </w:rPr>
        <w:t>. The functions of the Commission under this Part are to hold inquiries and make reports to the Minister, in accordance with this Act, pursuant to requests by the Minister under section 30.</w:t>
      </w:r>
    </w:p>
    <w:p w14:paraId="599EE2D6" w14:textId="77777777" w:rsidR="00BD2BFC" w:rsidRPr="008A3388" w:rsidRDefault="000639CC" w:rsidP="008A3388">
      <w:pPr>
        <w:widowControl w:val="0"/>
        <w:spacing w:before="120" w:after="60" w:line="240" w:lineRule="auto"/>
        <w:jc w:val="both"/>
        <w:rPr>
          <w:rFonts w:ascii="Times New Roman" w:hAnsi="Times New Roman" w:cs="Times New Roman"/>
          <w:b/>
          <w:sz w:val="20"/>
        </w:rPr>
      </w:pPr>
      <w:r w:rsidRPr="008A3388">
        <w:rPr>
          <w:rFonts w:ascii="Times New Roman" w:hAnsi="Times New Roman" w:cs="Times New Roman"/>
          <w:b/>
          <w:sz w:val="20"/>
        </w:rPr>
        <w:t>Policy guidelines for inquiry into temporary assistance</w:t>
      </w:r>
    </w:p>
    <w:p w14:paraId="3F710EDF" w14:textId="77777777" w:rsidR="00BD2BFC" w:rsidRPr="000639CC" w:rsidRDefault="000639CC" w:rsidP="008A338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D2BFC" w:rsidRPr="000639CC">
        <w:rPr>
          <w:rFonts w:ascii="Times New Roman" w:hAnsi="Times New Roman" w:cs="Times New Roman"/>
        </w:rPr>
        <w:t>29</w:t>
      </w:r>
      <w:r w:rsidR="008A3388" w:rsidRPr="008A3388">
        <w:rPr>
          <w:rFonts w:ascii="Times New Roman" w:hAnsi="Times New Roman" w:cs="Times New Roman"/>
          <w:smallCaps/>
        </w:rPr>
        <w:t>a</w:t>
      </w:r>
      <w:r w:rsidR="00BD2BFC" w:rsidRPr="000639CC">
        <w:rPr>
          <w:rFonts w:ascii="Times New Roman" w:hAnsi="Times New Roman" w:cs="Times New Roman"/>
        </w:rPr>
        <w:t xml:space="preserve">. In the performance of its functions under this Part, the Commission shall have regard to the desire of the Commonwealth Government that temporary assistance be provided to an industry (in this section referred to as the </w:t>
      </w:r>
      <w:r>
        <w:rPr>
          <w:rFonts w:ascii="Times New Roman" w:hAnsi="Times New Roman" w:cs="Times New Roman"/>
        </w:rPr>
        <w:t>‘</w:t>
      </w:r>
      <w:r w:rsidR="00BD2BFC" w:rsidRPr="000639CC">
        <w:rPr>
          <w:rFonts w:ascii="Times New Roman" w:hAnsi="Times New Roman" w:cs="Times New Roman"/>
        </w:rPr>
        <w:t>relevant industry</w:t>
      </w:r>
      <w:r>
        <w:rPr>
          <w:rFonts w:ascii="Times New Roman" w:hAnsi="Times New Roman" w:cs="Times New Roman"/>
        </w:rPr>
        <w:t>’</w:t>
      </w:r>
      <w:r w:rsidR="00BD2BFC" w:rsidRPr="000639CC">
        <w:rPr>
          <w:rFonts w:ascii="Times New Roman" w:hAnsi="Times New Roman" w:cs="Times New Roman"/>
        </w:rPr>
        <w:t>) only if there has been a change in the circumstances under which the relevant industry, or a group of industries that includes the relevant industry, operates, being a change in circumstances that—</w:t>
      </w:r>
    </w:p>
    <w:p w14:paraId="6F5466C3" w14:textId="77777777" w:rsidR="00BD2BFC" w:rsidRPr="000639CC" w:rsidRDefault="00BD2BFC" w:rsidP="008A3388">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(a) is largely outside the control of the relevant industry;</w:t>
      </w:r>
    </w:p>
    <w:p w14:paraId="13F73A4F" w14:textId="77777777" w:rsidR="0021008C" w:rsidRDefault="0021008C" w:rsidP="008A3388">
      <w:pPr>
        <w:widowControl w:val="0"/>
        <w:spacing w:after="0" w:line="240" w:lineRule="auto"/>
        <w:ind w:left="864" w:hanging="432"/>
        <w:jc w:val="both"/>
        <w:rPr>
          <w:rFonts w:ascii="Times New Roman" w:hAnsi="Times New Roman" w:cs="Times New Roman"/>
        </w:rPr>
      </w:pPr>
      <w:r>
        <w:rPr>
          <w:rFonts w:ascii="Times New Roman" w:hAnsi="Times New Roman" w:cs="Times New Roman"/>
        </w:rPr>
        <w:br w:type="page"/>
      </w:r>
    </w:p>
    <w:p w14:paraId="0E8498BB" w14:textId="77777777" w:rsidR="00BD2BFC" w:rsidRPr="000639CC" w:rsidRDefault="00BD2BFC" w:rsidP="008A3388">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lastRenderedPageBreak/>
        <w:t>(b) is peculiar to, or is having a particularly severe impact on, the relevant industry or a group of industries that includes the relevant industry; and</w:t>
      </w:r>
    </w:p>
    <w:p w14:paraId="0FE401F9" w14:textId="77777777" w:rsidR="00BD2BFC" w:rsidRPr="000639CC" w:rsidRDefault="00BD2BFC" w:rsidP="008A3388">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(c) has caused, or threatens, serious injury to the relevant industry.</w:t>
      </w:r>
      <w:r w:rsidR="000639CC">
        <w:rPr>
          <w:rFonts w:ascii="Times New Roman" w:hAnsi="Times New Roman" w:cs="Times New Roman"/>
        </w:rPr>
        <w:t>”</w:t>
      </w:r>
      <w:r w:rsidRPr="000639CC">
        <w:rPr>
          <w:rFonts w:ascii="Times New Roman" w:hAnsi="Times New Roman" w:cs="Times New Roman"/>
        </w:rPr>
        <w:t>.</w:t>
      </w:r>
    </w:p>
    <w:p w14:paraId="392C5E3C" w14:textId="77777777" w:rsidR="00BD2BFC" w:rsidRPr="008A3388" w:rsidRDefault="000639CC" w:rsidP="008A3388">
      <w:pPr>
        <w:widowControl w:val="0"/>
        <w:spacing w:before="120" w:after="60" w:line="240" w:lineRule="auto"/>
        <w:jc w:val="both"/>
        <w:rPr>
          <w:rFonts w:ascii="Times New Roman" w:hAnsi="Times New Roman" w:cs="Times New Roman"/>
          <w:b/>
          <w:sz w:val="20"/>
        </w:rPr>
      </w:pPr>
      <w:r w:rsidRPr="008A3388">
        <w:rPr>
          <w:rFonts w:ascii="Times New Roman" w:hAnsi="Times New Roman" w:cs="Times New Roman"/>
          <w:b/>
          <w:sz w:val="20"/>
        </w:rPr>
        <w:t>Request by Minister for inquiry into temporary assistance</w:t>
      </w:r>
    </w:p>
    <w:p w14:paraId="76280726" w14:textId="77777777" w:rsidR="00BD2BFC" w:rsidRPr="000639CC" w:rsidRDefault="00BD2BFC" w:rsidP="008A3388">
      <w:pPr>
        <w:widowControl w:val="0"/>
        <w:spacing w:after="0" w:line="240" w:lineRule="auto"/>
        <w:ind w:firstLine="432"/>
        <w:jc w:val="both"/>
        <w:rPr>
          <w:rFonts w:ascii="Times New Roman" w:hAnsi="Times New Roman" w:cs="Times New Roman"/>
        </w:rPr>
      </w:pPr>
      <w:r w:rsidRPr="008A3388">
        <w:rPr>
          <w:rFonts w:ascii="Times New Roman" w:hAnsi="Times New Roman" w:cs="Times New Roman"/>
          <w:b/>
        </w:rPr>
        <w:t>18.</w:t>
      </w:r>
      <w:r w:rsidRPr="000639CC">
        <w:rPr>
          <w:rFonts w:ascii="Times New Roman" w:hAnsi="Times New Roman" w:cs="Times New Roman"/>
        </w:rPr>
        <w:t xml:space="preserve"> Section 30 of the Principal Act is amended by omitting from sub-section (1) </w:t>
      </w:r>
      <w:r w:rsidR="000639CC">
        <w:rPr>
          <w:rFonts w:ascii="Times New Roman" w:hAnsi="Times New Roman" w:cs="Times New Roman"/>
        </w:rPr>
        <w:t>“</w:t>
      </w:r>
      <w:r w:rsidRPr="000639CC">
        <w:rPr>
          <w:rFonts w:ascii="Times New Roman" w:hAnsi="Times New Roman" w:cs="Times New Roman"/>
        </w:rPr>
        <w:t>by reason of the importation of any goods</w:t>
      </w:r>
      <w:r w:rsidR="000639CC">
        <w:rPr>
          <w:rFonts w:ascii="Times New Roman" w:hAnsi="Times New Roman" w:cs="Times New Roman"/>
        </w:rPr>
        <w:t>”</w:t>
      </w:r>
      <w:r w:rsidRPr="000639CC">
        <w:rPr>
          <w:rFonts w:ascii="Times New Roman" w:hAnsi="Times New Roman" w:cs="Times New Roman"/>
        </w:rPr>
        <w:t>.</w:t>
      </w:r>
    </w:p>
    <w:p w14:paraId="78A73776" w14:textId="77777777" w:rsidR="00BD2BFC" w:rsidRPr="000639CC" w:rsidRDefault="00BD2BFC" w:rsidP="008A3388">
      <w:pPr>
        <w:widowControl w:val="0"/>
        <w:spacing w:after="0" w:line="240" w:lineRule="auto"/>
        <w:ind w:firstLine="432"/>
        <w:jc w:val="both"/>
        <w:rPr>
          <w:rFonts w:ascii="Times New Roman" w:hAnsi="Times New Roman" w:cs="Times New Roman"/>
        </w:rPr>
      </w:pPr>
      <w:r w:rsidRPr="008A3388">
        <w:rPr>
          <w:rFonts w:ascii="Times New Roman" w:hAnsi="Times New Roman" w:cs="Times New Roman"/>
          <w:b/>
        </w:rPr>
        <w:t>19.</w:t>
      </w:r>
      <w:r w:rsidRPr="000639CC">
        <w:rPr>
          <w:rFonts w:ascii="Times New Roman" w:hAnsi="Times New Roman" w:cs="Times New Roman"/>
        </w:rPr>
        <w:t xml:space="preserve"> Section 30</w:t>
      </w:r>
      <w:r w:rsidR="008A3388" w:rsidRPr="008A3388">
        <w:rPr>
          <w:rFonts w:ascii="Times New Roman" w:hAnsi="Times New Roman" w:cs="Times New Roman"/>
          <w:smallCaps/>
        </w:rPr>
        <w:t>a</w:t>
      </w:r>
      <w:r w:rsidRPr="000639CC">
        <w:rPr>
          <w:rFonts w:ascii="Times New Roman" w:hAnsi="Times New Roman" w:cs="Times New Roman"/>
        </w:rPr>
        <w:t xml:space="preserve"> of the Principal Act is repealed and the following section is substituted:</w:t>
      </w:r>
    </w:p>
    <w:p w14:paraId="4207910B" w14:textId="77777777" w:rsidR="00BD2BFC" w:rsidRPr="008A3388" w:rsidRDefault="000639CC" w:rsidP="008A3388">
      <w:pPr>
        <w:widowControl w:val="0"/>
        <w:spacing w:before="120" w:after="60" w:line="240" w:lineRule="auto"/>
        <w:jc w:val="both"/>
        <w:rPr>
          <w:rFonts w:ascii="Times New Roman" w:hAnsi="Times New Roman" w:cs="Times New Roman"/>
          <w:b/>
          <w:sz w:val="20"/>
        </w:rPr>
      </w:pPr>
      <w:r w:rsidRPr="008A3388">
        <w:rPr>
          <w:rFonts w:ascii="Times New Roman" w:hAnsi="Times New Roman" w:cs="Times New Roman"/>
          <w:b/>
          <w:sz w:val="20"/>
        </w:rPr>
        <w:t>Inquiry into, and report on, temporary assistance</w:t>
      </w:r>
    </w:p>
    <w:p w14:paraId="3754317B" w14:textId="77777777" w:rsidR="00BD2BFC" w:rsidRPr="000639CC" w:rsidRDefault="000639CC" w:rsidP="008A338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D2BFC" w:rsidRPr="000639CC">
        <w:rPr>
          <w:rFonts w:ascii="Times New Roman" w:hAnsi="Times New Roman" w:cs="Times New Roman"/>
        </w:rPr>
        <w:t>30</w:t>
      </w:r>
      <w:r w:rsidR="008A3388" w:rsidRPr="008A3388">
        <w:rPr>
          <w:rFonts w:ascii="Times New Roman" w:hAnsi="Times New Roman" w:cs="Times New Roman"/>
          <w:smallCaps/>
        </w:rPr>
        <w:t>a</w:t>
      </w:r>
      <w:r w:rsidR="00BD2BFC" w:rsidRPr="000639CC">
        <w:rPr>
          <w:rFonts w:ascii="Times New Roman" w:hAnsi="Times New Roman" w:cs="Times New Roman"/>
        </w:rPr>
        <w:t>. Where the Commission is requested under section 30 to undertake an inquiry in relation to an industry, the Commission—</w:t>
      </w:r>
    </w:p>
    <w:p w14:paraId="33FB1766" w14:textId="77777777" w:rsidR="00BD2BFC" w:rsidRPr="000639CC" w:rsidRDefault="00BD2BFC" w:rsidP="008A3388">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(a) shall, after giving notice of the inquiry in accordance with section 32, forthwith hold the inquiry;</w:t>
      </w:r>
    </w:p>
    <w:p w14:paraId="42BD641E" w14:textId="77777777" w:rsidR="00BD2BFC" w:rsidRPr="000639CC" w:rsidRDefault="00BD2BFC" w:rsidP="008A3388">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(b) shall, as soon as practicable, but not later than 45 days after the day on which the request was made, report to the Minister in accordance with the request;</w:t>
      </w:r>
    </w:p>
    <w:p w14:paraId="76B6B859" w14:textId="77777777" w:rsidR="00BD2BFC" w:rsidRPr="000639CC" w:rsidRDefault="00BD2BFC" w:rsidP="008A3388">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(c) shall not, in its report to the Minister in accordance with the request, recommend that particular assistance be provided to the industry, if the provision of that assistance to the industry would seriously disadvantage another industry in Australia;</w:t>
      </w:r>
    </w:p>
    <w:p w14:paraId="5ACB2C49" w14:textId="77777777" w:rsidR="00BD2BFC" w:rsidRPr="000639CC" w:rsidRDefault="00BD2BFC" w:rsidP="008A3388">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(d) shall not, in its report to the Minister in accordance with the request, recommend that assistance be provided to the industry for a period exceeding 12 months; and</w:t>
      </w:r>
    </w:p>
    <w:p w14:paraId="3F6ED365" w14:textId="77777777" w:rsidR="00BD2BFC" w:rsidRPr="000639CC" w:rsidRDefault="00BD2BFC" w:rsidP="008A3388">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(e) shall, in its report to the Minister in accordance with the request—</w:t>
      </w:r>
    </w:p>
    <w:p w14:paraId="19B0B298" w14:textId="77777777" w:rsidR="00BD2BFC" w:rsidRPr="000639CC" w:rsidRDefault="00BD2BFC" w:rsidP="008A3388">
      <w:pPr>
        <w:widowControl w:val="0"/>
        <w:spacing w:after="0" w:line="240" w:lineRule="auto"/>
        <w:ind w:left="1584" w:hanging="432"/>
        <w:jc w:val="both"/>
        <w:rPr>
          <w:rFonts w:ascii="Times New Roman" w:hAnsi="Times New Roman" w:cs="Times New Roman"/>
        </w:rPr>
      </w:pPr>
      <w:r w:rsidRPr="000639CC">
        <w:rPr>
          <w:rFonts w:ascii="Times New Roman" w:hAnsi="Times New Roman" w:cs="Times New Roman"/>
        </w:rPr>
        <w:t>(</w:t>
      </w:r>
      <w:proofErr w:type="spellStart"/>
      <w:r w:rsidRPr="000639CC">
        <w:rPr>
          <w:rFonts w:ascii="Times New Roman" w:hAnsi="Times New Roman" w:cs="Times New Roman"/>
        </w:rPr>
        <w:t>i</w:t>
      </w:r>
      <w:proofErr w:type="spellEnd"/>
      <w:r w:rsidRPr="000639CC">
        <w:rPr>
          <w:rFonts w:ascii="Times New Roman" w:hAnsi="Times New Roman" w:cs="Times New Roman"/>
        </w:rPr>
        <w:t>) recommend whether or not the Minister should refer to the Commission under section 23 a matter relating to the giving, continuance or withdrawal of assistance to the industry;</w:t>
      </w:r>
    </w:p>
    <w:p w14:paraId="2AC03016" w14:textId="77777777" w:rsidR="00BD2BFC" w:rsidRPr="000639CC" w:rsidRDefault="00BD2BFC" w:rsidP="008A3388">
      <w:pPr>
        <w:widowControl w:val="0"/>
        <w:spacing w:after="0" w:line="240" w:lineRule="auto"/>
        <w:ind w:left="1584" w:hanging="432"/>
        <w:jc w:val="both"/>
        <w:rPr>
          <w:rFonts w:ascii="Times New Roman" w:hAnsi="Times New Roman" w:cs="Times New Roman"/>
        </w:rPr>
      </w:pPr>
      <w:r w:rsidRPr="000639CC">
        <w:rPr>
          <w:rFonts w:ascii="Times New Roman" w:hAnsi="Times New Roman" w:cs="Times New Roman"/>
        </w:rPr>
        <w:t>(ii) report whether, in its opinion, the circumstances under which the industry, or a group of industries that includes the industry, is operating are such as to warrant the holding, before any temporary assistance that may be provided to the industry following receipt by the Minister of the report ceases to be so provided, of a further inquiry under this Part in relation to the industry; and</w:t>
      </w:r>
    </w:p>
    <w:p w14:paraId="2A017EAE" w14:textId="77777777" w:rsidR="00BD2BFC" w:rsidRPr="000639CC" w:rsidRDefault="00BD2BFC" w:rsidP="008A3388">
      <w:pPr>
        <w:widowControl w:val="0"/>
        <w:spacing w:after="0" w:line="240" w:lineRule="auto"/>
        <w:ind w:left="1584" w:hanging="432"/>
        <w:jc w:val="both"/>
        <w:rPr>
          <w:rFonts w:ascii="Times New Roman" w:hAnsi="Times New Roman" w:cs="Times New Roman"/>
        </w:rPr>
      </w:pPr>
      <w:r w:rsidRPr="000639CC">
        <w:rPr>
          <w:rFonts w:ascii="Times New Roman" w:hAnsi="Times New Roman" w:cs="Times New Roman"/>
        </w:rPr>
        <w:t>(iii) in a case where the Commission proposes to recommend in the report that assistance be provided to the industry for a particular period and considers it appropriate to recommend that the industry undertake particular action during that period—recommend that the industry so undertake that action.</w:t>
      </w:r>
      <w:r w:rsidR="000639CC">
        <w:rPr>
          <w:rFonts w:ascii="Times New Roman" w:hAnsi="Times New Roman" w:cs="Times New Roman"/>
        </w:rPr>
        <w:t>”</w:t>
      </w:r>
      <w:r w:rsidRPr="000639CC">
        <w:rPr>
          <w:rFonts w:ascii="Times New Roman" w:hAnsi="Times New Roman" w:cs="Times New Roman"/>
        </w:rPr>
        <w:t>.</w:t>
      </w:r>
    </w:p>
    <w:p w14:paraId="1665A604" w14:textId="77777777" w:rsidR="0021008C" w:rsidRDefault="0021008C" w:rsidP="008A3388">
      <w:pPr>
        <w:widowControl w:val="0"/>
        <w:spacing w:before="120" w:after="60" w:line="240" w:lineRule="auto"/>
        <w:jc w:val="both"/>
        <w:rPr>
          <w:rFonts w:ascii="Times New Roman" w:hAnsi="Times New Roman" w:cs="Times New Roman"/>
        </w:rPr>
      </w:pPr>
      <w:r>
        <w:rPr>
          <w:rFonts w:ascii="Times New Roman" w:hAnsi="Times New Roman" w:cs="Times New Roman"/>
        </w:rPr>
        <w:br w:type="page"/>
      </w:r>
    </w:p>
    <w:p w14:paraId="549EA1E5" w14:textId="77777777" w:rsidR="00BD2BFC" w:rsidRPr="008A3388" w:rsidRDefault="000639CC" w:rsidP="008A3388">
      <w:pPr>
        <w:widowControl w:val="0"/>
        <w:spacing w:before="120" w:after="60" w:line="240" w:lineRule="auto"/>
        <w:jc w:val="both"/>
        <w:rPr>
          <w:rFonts w:ascii="Times New Roman" w:hAnsi="Times New Roman" w:cs="Times New Roman"/>
          <w:b/>
          <w:sz w:val="20"/>
        </w:rPr>
      </w:pPr>
      <w:r w:rsidRPr="008A3388">
        <w:rPr>
          <w:rFonts w:ascii="Times New Roman" w:hAnsi="Times New Roman" w:cs="Times New Roman"/>
          <w:b/>
          <w:sz w:val="20"/>
        </w:rPr>
        <w:lastRenderedPageBreak/>
        <w:t>Action to provide temporary assistance</w:t>
      </w:r>
    </w:p>
    <w:p w14:paraId="64B5C21B" w14:textId="77777777" w:rsidR="00BD2BFC" w:rsidRPr="000639CC" w:rsidRDefault="00BD2BFC" w:rsidP="008A3388">
      <w:pPr>
        <w:widowControl w:val="0"/>
        <w:spacing w:after="0" w:line="240" w:lineRule="auto"/>
        <w:ind w:firstLine="432"/>
        <w:jc w:val="both"/>
        <w:rPr>
          <w:rFonts w:ascii="Times New Roman" w:hAnsi="Times New Roman" w:cs="Times New Roman"/>
        </w:rPr>
      </w:pPr>
      <w:r w:rsidRPr="008A3388">
        <w:rPr>
          <w:rFonts w:ascii="Times New Roman" w:hAnsi="Times New Roman" w:cs="Times New Roman"/>
          <w:b/>
        </w:rPr>
        <w:t>20.</w:t>
      </w:r>
      <w:r w:rsidRPr="000639CC">
        <w:rPr>
          <w:rFonts w:ascii="Times New Roman" w:hAnsi="Times New Roman" w:cs="Times New Roman"/>
        </w:rPr>
        <w:t xml:space="preserve"> Section 30</w:t>
      </w:r>
      <w:r w:rsidR="008A3388" w:rsidRPr="008A3388">
        <w:rPr>
          <w:rFonts w:ascii="Times New Roman" w:hAnsi="Times New Roman" w:cs="Times New Roman"/>
          <w:smallCaps/>
        </w:rPr>
        <w:t>b</w:t>
      </w:r>
      <w:r w:rsidRPr="000639CC">
        <w:rPr>
          <w:rFonts w:ascii="Times New Roman" w:hAnsi="Times New Roman" w:cs="Times New Roman"/>
        </w:rPr>
        <w:t xml:space="preserve"> of the Principal Act is amended—</w:t>
      </w:r>
    </w:p>
    <w:p w14:paraId="2BE45F93" w14:textId="77777777" w:rsidR="00BD2BFC" w:rsidRPr="000639CC" w:rsidRDefault="00BD2BFC" w:rsidP="008A3388">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(a) by inserting after sub-section (1) the following sub-section:</w:t>
      </w:r>
    </w:p>
    <w:p w14:paraId="7333551A" w14:textId="77777777" w:rsidR="00BD2BFC" w:rsidRPr="000639CC" w:rsidRDefault="000639CC" w:rsidP="008A3388">
      <w:pPr>
        <w:spacing w:after="0" w:line="240" w:lineRule="auto"/>
        <w:ind w:left="720" w:firstLine="432"/>
        <w:jc w:val="both"/>
        <w:rPr>
          <w:rFonts w:ascii="Times New Roman" w:hAnsi="Times New Roman" w:cs="Times New Roman"/>
        </w:rPr>
      </w:pPr>
      <w:r>
        <w:rPr>
          <w:rFonts w:ascii="Times New Roman" w:hAnsi="Times New Roman" w:cs="Times New Roman"/>
        </w:rPr>
        <w:t>“</w:t>
      </w:r>
      <w:r w:rsidR="00BD2BFC" w:rsidRPr="000639CC">
        <w:rPr>
          <w:rFonts w:ascii="Times New Roman" w:hAnsi="Times New Roman" w:cs="Times New Roman"/>
        </w:rPr>
        <w:t>(1</w:t>
      </w:r>
      <w:r w:rsidRPr="008A3388">
        <w:rPr>
          <w:rFonts w:ascii="Times New Roman" w:hAnsi="Times New Roman" w:cs="Times New Roman"/>
          <w:smallCaps/>
        </w:rPr>
        <w:t>a</w:t>
      </w:r>
      <w:r w:rsidRPr="000639CC">
        <w:rPr>
          <w:rFonts w:ascii="Times New Roman" w:hAnsi="Times New Roman" w:cs="Times New Roman"/>
          <w:b/>
          <w:smallCaps/>
        </w:rPr>
        <w:t>)</w:t>
      </w:r>
      <w:r w:rsidRPr="000639CC">
        <w:rPr>
          <w:rFonts w:ascii="Times New Roman" w:hAnsi="Times New Roman" w:cs="Times New Roman"/>
          <w:b/>
        </w:rPr>
        <w:t xml:space="preserve"> </w:t>
      </w:r>
      <w:r w:rsidR="00BD2BFC" w:rsidRPr="000639CC">
        <w:rPr>
          <w:rFonts w:ascii="Times New Roman" w:hAnsi="Times New Roman" w:cs="Times New Roman"/>
        </w:rPr>
        <w:t>Where the Minister—</w:t>
      </w:r>
    </w:p>
    <w:p w14:paraId="1354CA52" w14:textId="77777777" w:rsidR="00BD2BFC" w:rsidRPr="000639CC" w:rsidRDefault="00BD2BFC" w:rsidP="008A3388">
      <w:pPr>
        <w:widowControl w:val="0"/>
        <w:spacing w:after="0" w:line="240" w:lineRule="auto"/>
        <w:ind w:left="1584" w:hanging="432"/>
        <w:jc w:val="both"/>
        <w:rPr>
          <w:rFonts w:ascii="Times New Roman" w:hAnsi="Times New Roman" w:cs="Times New Roman"/>
        </w:rPr>
      </w:pPr>
      <w:r w:rsidRPr="000639CC">
        <w:rPr>
          <w:rFonts w:ascii="Times New Roman" w:hAnsi="Times New Roman" w:cs="Times New Roman"/>
        </w:rPr>
        <w:t>(a) requests the Commission under sub-section 30 (1) to undertake an inquiry in relation to an industry; and</w:t>
      </w:r>
    </w:p>
    <w:p w14:paraId="36E279A4" w14:textId="6C2330B3" w:rsidR="00BD2BFC" w:rsidRPr="000639CC" w:rsidRDefault="00BD2BFC" w:rsidP="008A3388">
      <w:pPr>
        <w:widowControl w:val="0"/>
        <w:spacing w:after="0" w:line="240" w:lineRule="auto"/>
        <w:ind w:left="1584" w:hanging="432"/>
        <w:jc w:val="both"/>
        <w:rPr>
          <w:rFonts w:ascii="Times New Roman" w:hAnsi="Times New Roman" w:cs="Times New Roman"/>
        </w:rPr>
      </w:pPr>
      <w:r w:rsidRPr="000639CC">
        <w:rPr>
          <w:rFonts w:ascii="Times New Roman" w:hAnsi="Times New Roman" w:cs="Times New Roman"/>
        </w:rPr>
        <w:t>(b) at the expiration of the period of 45 days commencing immediately after the day on which the request was made, has not received a report of the Commission under section 30</w:t>
      </w:r>
      <w:r w:rsidR="000639CC" w:rsidRPr="006100DC">
        <w:rPr>
          <w:rFonts w:ascii="Times New Roman" w:hAnsi="Times New Roman" w:cs="Times New Roman"/>
          <w:smallCaps/>
        </w:rPr>
        <w:t>a</w:t>
      </w:r>
      <w:r w:rsidR="000639CC" w:rsidRPr="000639CC">
        <w:rPr>
          <w:rFonts w:ascii="Times New Roman" w:hAnsi="Times New Roman" w:cs="Times New Roman"/>
          <w:b/>
        </w:rPr>
        <w:t xml:space="preserve"> </w:t>
      </w:r>
      <w:r w:rsidRPr="000639CC">
        <w:rPr>
          <w:rFonts w:ascii="Times New Roman" w:hAnsi="Times New Roman" w:cs="Times New Roman"/>
        </w:rPr>
        <w:t>in relation to the industry in accordance with the request,</w:t>
      </w:r>
    </w:p>
    <w:p w14:paraId="296157DB" w14:textId="77777777" w:rsidR="00BD2BFC" w:rsidRPr="000639CC" w:rsidRDefault="00BD2BFC" w:rsidP="008A3388">
      <w:pPr>
        <w:spacing w:after="0" w:line="240" w:lineRule="auto"/>
        <w:ind w:left="720"/>
        <w:jc w:val="both"/>
        <w:rPr>
          <w:rFonts w:ascii="Times New Roman" w:hAnsi="Times New Roman" w:cs="Times New Roman"/>
        </w:rPr>
      </w:pPr>
      <w:r w:rsidRPr="000639CC">
        <w:rPr>
          <w:rFonts w:ascii="Times New Roman" w:hAnsi="Times New Roman" w:cs="Times New Roman"/>
        </w:rPr>
        <w:t>the Minister shall be deemed, for the purposes of this Part—</w:t>
      </w:r>
    </w:p>
    <w:p w14:paraId="167426C8" w14:textId="77777777" w:rsidR="00BD2BFC" w:rsidRPr="000639CC" w:rsidRDefault="00BD2BFC" w:rsidP="008A3388">
      <w:pPr>
        <w:widowControl w:val="0"/>
        <w:spacing w:after="0" w:line="240" w:lineRule="auto"/>
        <w:ind w:left="1584" w:hanging="432"/>
        <w:jc w:val="both"/>
        <w:rPr>
          <w:rFonts w:ascii="Times New Roman" w:hAnsi="Times New Roman" w:cs="Times New Roman"/>
        </w:rPr>
      </w:pPr>
      <w:r w:rsidRPr="000639CC">
        <w:rPr>
          <w:rFonts w:ascii="Times New Roman" w:hAnsi="Times New Roman" w:cs="Times New Roman"/>
        </w:rPr>
        <w:t>(c) to have received such a report at the expiration of that period; and</w:t>
      </w:r>
    </w:p>
    <w:p w14:paraId="01007F4E" w14:textId="77777777" w:rsidR="00BD2BFC" w:rsidRPr="000639CC" w:rsidRDefault="00BD2BFC" w:rsidP="008A3388">
      <w:pPr>
        <w:widowControl w:val="0"/>
        <w:spacing w:after="0" w:line="240" w:lineRule="auto"/>
        <w:ind w:left="1584" w:hanging="432"/>
        <w:jc w:val="both"/>
        <w:rPr>
          <w:rFonts w:ascii="Times New Roman" w:hAnsi="Times New Roman" w:cs="Times New Roman"/>
        </w:rPr>
      </w:pPr>
      <w:r w:rsidRPr="000639CC">
        <w:rPr>
          <w:rFonts w:ascii="Times New Roman" w:hAnsi="Times New Roman" w:cs="Times New Roman"/>
        </w:rPr>
        <w:t>(d) if the Minister later receives such a report—to have received the report at the expiration of that period.</w:t>
      </w:r>
      <w:r w:rsidR="000639CC">
        <w:rPr>
          <w:rFonts w:ascii="Times New Roman" w:hAnsi="Times New Roman" w:cs="Times New Roman"/>
        </w:rPr>
        <w:t>”</w:t>
      </w:r>
      <w:r w:rsidRPr="000639CC">
        <w:rPr>
          <w:rFonts w:ascii="Times New Roman" w:hAnsi="Times New Roman" w:cs="Times New Roman"/>
        </w:rPr>
        <w:t>;</w:t>
      </w:r>
    </w:p>
    <w:p w14:paraId="0B20931A" w14:textId="77777777" w:rsidR="00BD2BFC" w:rsidRPr="000639CC" w:rsidRDefault="00BD2BFC" w:rsidP="008A3388">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 xml:space="preserve">(b) by omitting from sub-section (2) </w:t>
      </w:r>
      <w:r w:rsidR="000639CC">
        <w:rPr>
          <w:rFonts w:ascii="Times New Roman" w:hAnsi="Times New Roman" w:cs="Times New Roman"/>
        </w:rPr>
        <w:t>“</w:t>
      </w:r>
      <w:r w:rsidRPr="000639CC">
        <w:rPr>
          <w:rFonts w:ascii="Times New Roman" w:hAnsi="Times New Roman" w:cs="Times New Roman"/>
        </w:rPr>
        <w:t>action is taken</w:t>
      </w:r>
      <w:r w:rsidR="000639CC">
        <w:rPr>
          <w:rFonts w:ascii="Times New Roman" w:hAnsi="Times New Roman" w:cs="Times New Roman"/>
        </w:rPr>
        <w:t>”</w:t>
      </w:r>
      <w:r w:rsidRPr="000639CC">
        <w:rPr>
          <w:rFonts w:ascii="Times New Roman" w:hAnsi="Times New Roman" w:cs="Times New Roman"/>
        </w:rPr>
        <w:t xml:space="preserve"> (first occurring) and substituting </w:t>
      </w:r>
      <w:r w:rsidR="000639CC">
        <w:rPr>
          <w:rFonts w:ascii="Times New Roman" w:hAnsi="Times New Roman" w:cs="Times New Roman"/>
        </w:rPr>
        <w:t>“</w:t>
      </w:r>
      <w:r w:rsidRPr="000639CC">
        <w:rPr>
          <w:rFonts w:ascii="Times New Roman" w:hAnsi="Times New Roman" w:cs="Times New Roman"/>
        </w:rPr>
        <w:t>action is first taken</w:t>
      </w:r>
      <w:r w:rsidR="000639CC">
        <w:rPr>
          <w:rFonts w:ascii="Times New Roman" w:hAnsi="Times New Roman" w:cs="Times New Roman"/>
        </w:rPr>
        <w:t>”</w:t>
      </w:r>
      <w:r w:rsidRPr="000639CC">
        <w:rPr>
          <w:rFonts w:ascii="Times New Roman" w:hAnsi="Times New Roman" w:cs="Times New Roman"/>
        </w:rPr>
        <w:t>;</w:t>
      </w:r>
    </w:p>
    <w:p w14:paraId="7BB81606" w14:textId="77777777" w:rsidR="00BD2BFC" w:rsidRPr="000639CC" w:rsidRDefault="00BD2BFC" w:rsidP="008A3388">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 xml:space="preserve">(c) by omitting from sub-section (3) all the words from and including </w:t>
      </w:r>
      <w:r w:rsidR="000639CC">
        <w:rPr>
          <w:rFonts w:ascii="Times New Roman" w:hAnsi="Times New Roman" w:cs="Times New Roman"/>
        </w:rPr>
        <w:t>“</w:t>
      </w:r>
      <w:r w:rsidRPr="000639CC">
        <w:rPr>
          <w:rFonts w:ascii="Times New Roman" w:hAnsi="Times New Roman" w:cs="Times New Roman"/>
        </w:rPr>
        <w:t>and</w:t>
      </w:r>
      <w:r w:rsidR="000639CC">
        <w:rPr>
          <w:rFonts w:ascii="Times New Roman" w:hAnsi="Times New Roman" w:cs="Times New Roman"/>
        </w:rPr>
        <w:t>”</w:t>
      </w:r>
      <w:r w:rsidRPr="000639CC">
        <w:rPr>
          <w:rFonts w:ascii="Times New Roman" w:hAnsi="Times New Roman" w:cs="Times New Roman"/>
        </w:rPr>
        <w:t xml:space="preserve"> (last occurring); and</w:t>
      </w:r>
    </w:p>
    <w:p w14:paraId="6031D7C1" w14:textId="77777777" w:rsidR="00BD2BFC" w:rsidRPr="000639CC" w:rsidRDefault="00BD2BFC" w:rsidP="008A3388">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(d) by adding at the end thereof the following sub-section:</w:t>
      </w:r>
    </w:p>
    <w:p w14:paraId="732EFB2D" w14:textId="77777777" w:rsidR="00BD2BFC" w:rsidRPr="000639CC" w:rsidRDefault="000639CC" w:rsidP="008A3388">
      <w:pPr>
        <w:spacing w:after="0" w:line="240" w:lineRule="auto"/>
        <w:ind w:left="720" w:firstLine="432"/>
        <w:jc w:val="both"/>
        <w:rPr>
          <w:rFonts w:ascii="Times New Roman" w:hAnsi="Times New Roman" w:cs="Times New Roman"/>
        </w:rPr>
      </w:pPr>
      <w:r>
        <w:rPr>
          <w:rFonts w:ascii="Times New Roman" w:hAnsi="Times New Roman" w:cs="Times New Roman"/>
        </w:rPr>
        <w:t>“</w:t>
      </w:r>
      <w:r w:rsidR="00BD2BFC" w:rsidRPr="000639CC">
        <w:rPr>
          <w:rFonts w:ascii="Times New Roman" w:hAnsi="Times New Roman" w:cs="Times New Roman"/>
        </w:rPr>
        <w:t>(4) Upon the expiration of a period of 12 months commencing when the Minister receives a report of the Commission under section 30</w:t>
      </w:r>
      <w:r w:rsidR="008A3388" w:rsidRPr="008A3388">
        <w:rPr>
          <w:rFonts w:ascii="Times New Roman" w:hAnsi="Times New Roman" w:cs="Times New Roman"/>
          <w:smallCaps/>
        </w:rPr>
        <w:t>a</w:t>
      </w:r>
      <w:r w:rsidR="00BD2BFC" w:rsidRPr="000639CC">
        <w:rPr>
          <w:rFonts w:ascii="Times New Roman" w:hAnsi="Times New Roman" w:cs="Times New Roman"/>
        </w:rPr>
        <w:t>, sub-section (1) of this section ceases to apply in relation to the report.</w:t>
      </w:r>
      <w:r>
        <w:rPr>
          <w:rFonts w:ascii="Times New Roman" w:hAnsi="Times New Roman" w:cs="Times New Roman"/>
        </w:rPr>
        <w:t>”</w:t>
      </w:r>
      <w:r w:rsidR="00BD2BFC" w:rsidRPr="000639CC">
        <w:rPr>
          <w:rFonts w:ascii="Times New Roman" w:hAnsi="Times New Roman" w:cs="Times New Roman"/>
        </w:rPr>
        <w:t>.</w:t>
      </w:r>
    </w:p>
    <w:p w14:paraId="6C66D50C" w14:textId="77777777" w:rsidR="00BD2BFC" w:rsidRPr="000639CC" w:rsidRDefault="00BD2BFC" w:rsidP="008A3388">
      <w:pPr>
        <w:widowControl w:val="0"/>
        <w:spacing w:after="0" w:line="240" w:lineRule="auto"/>
        <w:ind w:firstLine="432"/>
        <w:jc w:val="both"/>
        <w:rPr>
          <w:rFonts w:ascii="Times New Roman" w:hAnsi="Times New Roman" w:cs="Times New Roman"/>
        </w:rPr>
      </w:pPr>
      <w:r w:rsidRPr="008A3388">
        <w:rPr>
          <w:rFonts w:ascii="Times New Roman" w:hAnsi="Times New Roman" w:cs="Times New Roman"/>
          <w:b/>
        </w:rPr>
        <w:t>21.</w:t>
      </w:r>
      <w:r w:rsidRPr="000639CC">
        <w:rPr>
          <w:rFonts w:ascii="Times New Roman" w:hAnsi="Times New Roman" w:cs="Times New Roman"/>
        </w:rPr>
        <w:t xml:space="preserve"> Sections 30</w:t>
      </w:r>
      <w:r w:rsidRPr="008A3388">
        <w:rPr>
          <w:rFonts w:ascii="Times New Roman" w:hAnsi="Times New Roman" w:cs="Times New Roman"/>
          <w:smallCaps/>
        </w:rPr>
        <w:t>c</w:t>
      </w:r>
      <w:r w:rsidRPr="000639CC">
        <w:rPr>
          <w:rFonts w:ascii="Times New Roman" w:hAnsi="Times New Roman" w:cs="Times New Roman"/>
        </w:rPr>
        <w:t xml:space="preserve"> to 30</w:t>
      </w:r>
      <w:r w:rsidR="008A3388" w:rsidRPr="008A3388">
        <w:rPr>
          <w:rFonts w:ascii="Times New Roman" w:hAnsi="Times New Roman" w:cs="Times New Roman"/>
          <w:smallCaps/>
        </w:rPr>
        <w:t>h</w:t>
      </w:r>
      <w:r w:rsidRPr="000639CC">
        <w:rPr>
          <w:rFonts w:ascii="Times New Roman" w:hAnsi="Times New Roman" w:cs="Times New Roman"/>
        </w:rPr>
        <w:t>, inclusive, of the Principal Act are repealed and the following sections are substituted:</w:t>
      </w:r>
    </w:p>
    <w:p w14:paraId="4008162F" w14:textId="77777777" w:rsidR="00BD2BFC" w:rsidRPr="009E4E4F" w:rsidRDefault="000639CC" w:rsidP="009E4E4F">
      <w:pPr>
        <w:widowControl w:val="0"/>
        <w:spacing w:before="120" w:after="60" w:line="240" w:lineRule="auto"/>
        <w:jc w:val="both"/>
        <w:rPr>
          <w:rFonts w:ascii="Times New Roman" w:hAnsi="Times New Roman" w:cs="Times New Roman"/>
          <w:b/>
          <w:sz w:val="20"/>
        </w:rPr>
      </w:pPr>
      <w:r w:rsidRPr="009E4E4F">
        <w:rPr>
          <w:rFonts w:ascii="Times New Roman" w:hAnsi="Times New Roman" w:cs="Times New Roman"/>
          <w:b/>
          <w:sz w:val="20"/>
        </w:rPr>
        <w:t>Period of temporary assistance</w:t>
      </w:r>
    </w:p>
    <w:p w14:paraId="1147E76A" w14:textId="77777777" w:rsidR="00BD2BFC" w:rsidRPr="000639CC" w:rsidRDefault="000639CC" w:rsidP="009E4E4F">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D2BFC" w:rsidRPr="000639CC">
        <w:rPr>
          <w:rFonts w:ascii="Times New Roman" w:hAnsi="Times New Roman" w:cs="Times New Roman"/>
        </w:rPr>
        <w:t>30</w:t>
      </w:r>
      <w:r w:rsidR="008A3388" w:rsidRPr="008A3388">
        <w:rPr>
          <w:rFonts w:ascii="Times New Roman" w:hAnsi="Times New Roman" w:cs="Times New Roman"/>
          <w:smallCaps/>
        </w:rPr>
        <w:t>d</w:t>
      </w:r>
      <w:r w:rsidR="00BD2BFC" w:rsidRPr="000639CC">
        <w:rPr>
          <w:rFonts w:ascii="Times New Roman" w:hAnsi="Times New Roman" w:cs="Times New Roman"/>
        </w:rPr>
        <w:t xml:space="preserve">. Where temporary assistance (in this section referred to as the </w:t>
      </w:r>
      <w:r>
        <w:rPr>
          <w:rFonts w:ascii="Times New Roman" w:hAnsi="Times New Roman" w:cs="Times New Roman"/>
        </w:rPr>
        <w:t>‘</w:t>
      </w:r>
      <w:r w:rsidR="00BD2BFC" w:rsidRPr="000639CC">
        <w:rPr>
          <w:rFonts w:ascii="Times New Roman" w:hAnsi="Times New Roman" w:cs="Times New Roman"/>
        </w:rPr>
        <w:t>relevant assistance</w:t>
      </w:r>
      <w:r>
        <w:rPr>
          <w:rFonts w:ascii="Times New Roman" w:hAnsi="Times New Roman" w:cs="Times New Roman"/>
        </w:rPr>
        <w:t>’</w:t>
      </w:r>
      <w:r w:rsidR="00BD2BFC" w:rsidRPr="000639CC">
        <w:rPr>
          <w:rFonts w:ascii="Times New Roman" w:hAnsi="Times New Roman" w:cs="Times New Roman"/>
        </w:rPr>
        <w:t>) is being provided to an industry in consequence of the taking of action, following the receipt by the Minister of a report of the Commission under section 30</w:t>
      </w:r>
      <w:r w:rsidR="008A3388" w:rsidRPr="008A3388">
        <w:rPr>
          <w:rFonts w:ascii="Times New Roman" w:hAnsi="Times New Roman" w:cs="Times New Roman"/>
          <w:smallCaps/>
        </w:rPr>
        <w:t>a</w:t>
      </w:r>
      <w:r w:rsidR="00BD2BFC" w:rsidRPr="000639CC">
        <w:rPr>
          <w:rFonts w:ascii="Times New Roman" w:hAnsi="Times New Roman" w:cs="Times New Roman"/>
        </w:rPr>
        <w:t xml:space="preserve"> in relation to the industry, to provide temporary assistance to the industry, the relevant assistance shall not continue to be provided to the industry after the expiration of the period of 12 months commencing on the day on which temporary assistance was first provided, or first commenced to be provided, as the case requires, to the industry in consequence of the taking of action, following the receipt by the Minister of the report, to provide temporary assistance to the industry.</w:t>
      </w:r>
    </w:p>
    <w:p w14:paraId="0E8574EC" w14:textId="77777777" w:rsidR="00BD2BFC" w:rsidRPr="009E4E4F" w:rsidRDefault="000639CC" w:rsidP="009E4E4F">
      <w:pPr>
        <w:widowControl w:val="0"/>
        <w:spacing w:before="120" w:after="60" w:line="240" w:lineRule="auto"/>
        <w:jc w:val="both"/>
        <w:rPr>
          <w:rFonts w:ascii="Times New Roman" w:hAnsi="Times New Roman" w:cs="Times New Roman"/>
          <w:b/>
          <w:sz w:val="20"/>
        </w:rPr>
      </w:pPr>
      <w:r w:rsidRPr="009E4E4F">
        <w:rPr>
          <w:rFonts w:ascii="Times New Roman" w:hAnsi="Times New Roman" w:cs="Times New Roman"/>
          <w:b/>
          <w:sz w:val="20"/>
        </w:rPr>
        <w:t>Action by Minister to terminate assistance</w:t>
      </w:r>
    </w:p>
    <w:p w14:paraId="30E34A0B" w14:textId="77777777" w:rsidR="00BD2BFC" w:rsidRPr="000639CC" w:rsidRDefault="000639CC" w:rsidP="009E4E4F">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D2BFC" w:rsidRPr="000639CC">
        <w:rPr>
          <w:rFonts w:ascii="Times New Roman" w:hAnsi="Times New Roman" w:cs="Times New Roman"/>
        </w:rPr>
        <w:t>30</w:t>
      </w:r>
      <w:r w:rsidR="008A3388" w:rsidRPr="008A3388">
        <w:rPr>
          <w:rFonts w:ascii="Times New Roman" w:hAnsi="Times New Roman" w:cs="Times New Roman"/>
          <w:smallCaps/>
        </w:rPr>
        <w:t>h</w:t>
      </w:r>
      <w:r w:rsidR="00BD2BFC" w:rsidRPr="000639CC">
        <w:rPr>
          <w:rFonts w:ascii="Times New Roman" w:hAnsi="Times New Roman" w:cs="Times New Roman"/>
        </w:rPr>
        <w:t>. Where—</w:t>
      </w:r>
    </w:p>
    <w:p w14:paraId="1A9C4657" w14:textId="77777777" w:rsidR="00BD2BFC" w:rsidRPr="000639CC" w:rsidRDefault="00BD2BFC" w:rsidP="009E4E4F">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(a) by reason of section 30</w:t>
      </w:r>
      <w:r w:rsidR="008A3388" w:rsidRPr="008A3388">
        <w:rPr>
          <w:rFonts w:ascii="Times New Roman" w:hAnsi="Times New Roman" w:cs="Times New Roman"/>
          <w:smallCaps/>
        </w:rPr>
        <w:t>d</w:t>
      </w:r>
      <w:r w:rsidRPr="000639CC">
        <w:rPr>
          <w:rFonts w:ascii="Times New Roman" w:hAnsi="Times New Roman" w:cs="Times New Roman"/>
        </w:rPr>
        <w:t>, temporary assistance is not to continue to be provided to an industry after the expiration of a particular period; and</w:t>
      </w:r>
    </w:p>
    <w:p w14:paraId="78432FE0" w14:textId="77777777" w:rsidR="0021008C" w:rsidRDefault="0021008C" w:rsidP="009E4E4F">
      <w:pPr>
        <w:widowControl w:val="0"/>
        <w:spacing w:after="0" w:line="240" w:lineRule="auto"/>
        <w:ind w:left="864" w:hanging="432"/>
        <w:jc w:val="both"/>
        <w:rPr>
          <w:rFonts w:ascii="Times New Roman" w:hAnsi="Times New Roman" w:cs="Times New Roman"/>
        </w:rPr>
      </w:pPr>
      <w:r>
        <w:rPr>
          <w:rFonts w:ascii="Times New Roman" w:hAnsi="Times New Roman" w:cs="Times New Roman"/>
        </w:rPr>
        <w:br w:type="page"/>
      </w:r>
    </w:p>
    <w:p w14:paraId="44908E06" w14:textId="77777777" w:rsidR="00BD2BFC" w:rsidRPr="000639CC" w:rsidRDefault="00BD2BFC" w:rsidP="009E4E4F">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lastRenderedPageBreak/>
        <w:t>(b) action by the Minister is required to ensure that the temporary assistance does not continue to be provided to the industry after the expiration of that period,</w:t>
      </w:r>
    </w:p>
    <w:p w14:paraId="78A55A83" w14:textId="77777777" w:rsidR="00BD2BFC" w:rsidRPr="000639CC" w:rsidRDefault="00BD2BFC" w:rsidP="000639CC">
      <w:pPr>
        <w:spacing w:after="0" w:line="240" w:lineRule="auto"/>
        <w:jc w:val="both"/>
        <w:rPr>
          <w:rFonts w:ascii="Times New Roman" w:hAnsi="Times New Roman" w:cs="Times New Roman"/>
        </w:rPr>
      </w:pPr>
      <w:r w:rsidRPr="000639CC">
        <w:rPr>
          <w:rFonts w:ascii="Times New Roman" w:hAnsi="Times New Roman" w:cs="Times New Roman"/>
        </w:rPr>
        <w:t>the Minister shall take that action.</w:t>
      </w:r>
      <w:r w:rsidR="000639CC">
        <w:rPr>
          <w:rFonts w:ascii="Times New Roman" w:hAnsi="Times New Roman" w:cs="Times New Roman"/>
        </w:rPr>
        <w:t>”</w:t>
      </w:r>
      <w:r w:rsidRPr="000639CC">
        <w:rPr>
          <w:rFonts w:ascii="Times New Roman" w:hAnsi="Times New Roman" w:cs="Times New Roman"/>
        </w:rPr>
        <w:t>.</w:t>
      </w:r>
    </w:p>
    <w:p w14:paraId="7A8E47BA" w14:textId="77777777" w:rsidR="00BD2BFC" w:rsidRPr="009E4E4F" w:rsidRDefault="000639CC" w:rsidP="009E4E4F">
      <w:pPr>
        <w:widowControl w:val="0"/>
        <w:spacing w:before="120" w:after="60" w:line="240" w:lineRule="auto"/>
        <w:jc w:val="both"/>
        <w:rPr>
          <w:rFonts w:ascii="Times New Roman" w:hAnsi="Times New Roman" w:cs="Times New Roman"/>
          <w:b/>
          <w:sz w:val="20"/>
        </w:rPr>
      </w:pPr>
      <w:r w:rsidRPr="009E4E4F">
        <w:rPr>
          <w:rFonts w:ascii="Times New Roman" w:hAnsi="Times New Roman" w:cs="Times New Roman"/>
          <w:b/>
          <w:sz w:val="20"/>
        </w:rPr>
        <w:t>Repeal of section 30</w:t>
      </w:r>
      <w:r w:rsidR="008A3388" w:rsidRPr="009E4E4F">
        <w:rPr>
          <w:rFonts w:ascii="Times New Roman" w:hAnsi="Times New Roman" w:cs="Times New Roman"/>
          <w:b/>
          <w:smallCaps/>
          <w:sz w:val="20"/>
        </w:rPr>
        <w:t>ja</w:t>
      </w:r>
      <w:r w:rsidRPr="009E4E4F">
        <w:rPr>
          <w:rFonts w:ascii="Times New Roman" w:hAnsi="Times New Roman" w:cs="Times New Roman"/>
          <w:b/>
          <w:sz w:val="20"/>
        </w:rPr>
        <w:t xml:space="preserve"> and Division 3 of Part IV</w:t>
      </w:r>
    </w:p>
    <w:p w14:paraId="3F629964" w14:textId="77777777" w:rsidR="00BD2BFC" w:rsidRPr="000639CC" w:rsidRDefault="000639CC" w:rsidP="00C10A00">
      <w:pPr>
        <w:widowControl w:val="0"/>
        <w:spacing w:after="0" w:line="240" w:lineRule="auto"/>
        <w:ind w:firstLine="432"/>
        <w:jc w:val="both"/>
        <w:rPr>
          <w:rFonts w:ascii="Times New Roman" w:hAnsi="Times New Roman" w:cs="Times New Roman"/>
        </w:rPr>
      </w:pPr>
      <w:r w:rsidRPr="000639CC">
        <w:rPr>
          <w:rFonts w:ascii="Times New Roman" w:hAnsi="Times New Roman" w:cs="Times New Roman"/>
          <w:b/>
        </w:rPr>
        <w:t>22.</w:t>
      </w:r>
      <w:r w:rsidR="00BD2BFC" w:rsidRPr="000639CC">
        <w:rPr>
          <w:rFonts w:ascii="Times New Roman" w:hAnsi="Times New Roman" w:cs="Times New Roman"/>
        </w:rPr>
        <w:t xml:space="preserve"> </w:t>
      </w:r>
      <w:r w:rsidRPr="000639CC">
        <w:rPr>
          <w:rFonts w:ascii="Times New Roman" w:hAnsi="Times New Roman" w:cs="Times New Roman"/>
          <w:b/>
        </w:rPr>
        <w:t xml:space="preserve">(1) </w:t>
      </w:r>
      <w:r w:rsidR="00BD2BFC" w:rsidRPr="000639CC">
        <w:rPr>
          <w:rFonts w:ascii="Times New Roman" w:hAnsi="Times New Roman" w:cs="Times New Roman"/>
        </w:rPr>
        <w:t>Section 30</w:t>
      </w:r>
      <w:r w:rsidR="008A3388" w:rsidRPr="008A3388">
        <w:rPr>
          <w:rFonts w:ascii="Times New Roman" w:hAnsi="Times New Roman" w:cs="Times New Roman"/>
          <w:smallCaps/>
        </w:rPr>
        <w:t>ja</w:t>
      </w:r>
      <w:r w:rsidR="00BD2BFC" w:rsidRPr="000639CC">
        <w:rPr>
          <w:rFonts w:ascii="Times New Roman" w:hAnsi="Times New Roman" w:cs="Times New Roman"/>
        </w:rPr>
        <w:t xml:space="preserve"> and Division 3 of Part IV of the Principal Act are repealed.</w:t>
      </w:r>
    </w:p>
    <w:p w14:paraId="44A35DAE" w14:textId="77777777" w:rsidR="00BD2BFC" w:rsidRPr="000639CC" w:rsidRDefault="000639CC" w:rsidP="00C10A00">
      <w:pPr>
        <w:widowControl w:val="0"/>
        <w:spacing w:after="0" w:line="240" w:lineRule="auto"/>
        <w:ind w:firstLine="432"/>
        <w:jc w:val="both"/>
        <w:rPr>
          <w:rFonts w:ascii="Times New Roman" w:hAnsi="Times New Roman" w:cs="Times New Roman"/>
        </w:rPr>
      </w:pPr>
      <w:r w:rsidRPr="000639CC">
        <w:rPr>
          <w:rFonts w:ascii="Times New Roman" w:hAnsi="Times New Roman" w:cs="Times New Roman"/>
          <w:b/>
        </w:rPr>
        <w:t xml:space="preserve">(2) </w:t>
      </w:r>
      <w:r w:rsidR="00BD2BFC" w:rsidRPr="000639CC">
        <w:rPr>
          <w:rFonts w:ascii="Times New Roman" w:hAnsi="Times New Roman" w:cs="Times New Roman"/>
        </w:rPr>
        <w:t>The Commission shall, in the report on its operations that it is required to furnish to the Minister in respect of the year ending on 30 June 1985, include a report on the operations of the Authority during the period that commenced at the expiration of the last period in respect of which a report on the operations of the Authority was furnished to the Minister and ended at the commencement of this Act.</w:t>
      </w:r>
    </w:p>
    <w:p w14:paraId="4A4DB992" w14:textId="77777777" w:rsidR="00BD2BFC" w:rsidRPr="000639CC" w:rsidRDefault="000639CC" w:rsidP="00C10A00">
      <w:pPr>
        <w:widowControl w:val="0"/>
        <w:spacing w:after="0" w:line="240" w:lineRule="auto"/>
        <w:ind w:firstLine="432"/>
        <w:jc w:val="both"/>
        <w:rPr>
          <w:rFonts w:ascii="Times New Roman" w:hAnsi="Times New Roman" w:cs="Times New Roman"/>
        </w:rPr>
      </w:pPr>
      <w:r w:rsidRPr="000639CC">
        <w:rPr>
          <w:rFonts w:ascii="Times New Roman" w:hAnsi="Times New Roman" w:cs="Times New Roman"/>
          <w:b/>
        </w:rPr>
        <w:t>23.</w:t>
      </w:r>
      <w:r w:rsidR="00BD2BFC" w:rsidRPr="000639CC">
        <w:rPr>
          <w:rFonts w:ascii="Times New Roman" w:hAnsi="Times New Roman" w:cs="Times New Roman"/>
        </w:rPr>
        <w:t xml:space="preserve"> Before section 32 of the Principal Act the following sections are inserted in Part V:</w:t>
      </w:r>
    </w:p>
    <w:p w14:paraId="22D4FC51" w14:textId="77777777" w:rsidR="00BD2BFC" w:rsidRPr="00C10A00" w:rsidRDefault="000639CC" w:rsidP="00C10A00">
      <w:pPr>
        <w:widowControl w:val="0"/>
        <w:spacing w:before="120" w:after="60" w:line="240" w:lineRule="auto"/>
        <w:jc w:val="both"/>
        <w:rPr>
          <w:rFonts w:ascii="Times New Roman" w:hAnsi="Times New Roman" w:cs="Times New Roman"/>
          <w:b/>
          <w:sz w:val="20"/>
        </w:rPr>
      </w:pPr>
      <w:r w:rsidRPr="00C10A00">
        <w:rPr>
          <w:rFonts w:ascii="Times New Roman" w:hAnsi="Times New Roman" w:cs="Times New Roman"/>
          <w:b/>
          <w:sz w:val="20"/>
        </w:rPr>
        <w:t>General conduct of inquiries</w:t>
      </w:r>
    </w:p>
    <w:p w14:paraId="5FE086F1" w14:textId="77777777" w:rsidR="00BD2BFC" w:rsidRPr="000639CC" w:rsidRDefault="000639CC" w:rsidP="00C10A00">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D2BFC" w:rsidRPr="000639CC">
        <w:rPr>
          <w:rFonts w:ascii="Times New Roman" w:hAnsi="Times New Roman" w:cs="Times New Roman"/>
        </w:rPr>
        <w:t>31</w:t>
      </w:r>
      <w:r w:rsidR="00C10A00">
        <w:rPr>
          <w:rFonts w:ascii="Times New Roman" w:hAnsi="Times New Roman" w:cs="Times New Roman"/>
          <w:smallCaps/>
        </w:rPr>
        <w:t>a</w:t>
      </w:r>
      <w:r w:rsidR="00BD2BFC" w:rsidRPr="000639CC">
        <w:rPr>
          <w:rFonts w:ascii="Times New Roman" w:hAnsi="Times New Roman" w:cs="Times New Roman"/>
        </w:rPr>
        <w:t>. Subject to this Act, in an inquiry—</w:t>
      </w:r>
    </w:p>
    <w:p w14:paraId="43A5AB62" w14:textId="77777777" w:rsidR="00BD2BFC" w:rsidRPr="000639CC" w:rsidRDefault="00BD2BFC" w:rsidP="00C10A00">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(a) the procedure to be followed is within the discretion of the Commission; and</w:t>
      </w:r>
    </w:p>
    <w:p w14:paraId="45ACB4A7" w14:textId="77777777" w:rsidR="00BD2BFC" w:rsidRPr="000639CC" w:rsidRDefault="00BD2BFC" w:rsidP="00C10A00">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(b) the Commission—</w:t>
      </w:r>
    </w:p>
    <w:p w14:paraId="0D9B53A5" w14:textId="77777777" w:rsidR="00BD2BFC" w:rsidRPr="000639CC" w:rsidRDefault="00BD2BFC" w:rsidP="00C10A00">
      <w:pPr>
        <w:widowControl w:val="0"/>
        <w:spacing w:after="0" w:line="240" w:lineRule="auto"/>
        <w:ind w:left="1584" w:hanging="432"/>
        <w:jc w:val="both"/>
        <w:rPr>
          <w:rFonts w:ascii="Times New Roman" w:hAnsi="Times New Roman" w:cs="Times New Roman"/>
        </w:rPr>
      </w:pPr>
      <w:r w:rsidRPr="000639CC">
        <w:rPr>
          <w:rFonts w:ascii="Times New Roman" w:hAnsi="Times New Roman" w:cs="Times New Roman"/>
        </w:rPr>
        <w:t>(</w:t>
      </w:r>
      <w:proofErr w:type="spellStart"/>
      <w:r w:rsidRPr="000639CC">
        <w:rPr>
          <w:rFonts w:ascii="Times New Roman" w:hAnsi="Times New Roman" w:cs="Times New Roman"/>
        </w:rPr>
        <w:t>i</w:t>
      </w:r>
      <w:proofErr w:type="spellEnd"/>
      <w:r w:rsidRPr="000639CC">
        <w:rPr>
          <w:rFonts w:ascii="Times New Roman" w:hAnsi="Times New Roman" w:cs="Times New Roman"/>
        </w:rPr>
        <w:t>) is not bound to act in a formal manner;</w:t>
      </w:r>
    </w:p>
    <w:p w14:paraId="1AE4A6C7" w14:textId="77777777" w:rsidR="00BD2BFC" w:rsidRPr="000639CC" w:rsidRDefault="00BD2BFC" w:rsidP="00C10A00">
      <w:pPr>
        <w:widowControl w:val="0"/>
        <w:spacing w:after="0" w:line="240" w:lineRule="auto"/>
        <w:ind w:left="1584" w:hanging="432"/>
        <w:jc w:val="both"/>
        <w:rPr>
          <w:rFonts w:ascii="Times New Roman" w:hAnsi="Times New Roman" w:cs="Times New Roman"/>
        </w:rPr>
      </w:pPr>
      <w:r w:rsidRPr="000639CC">
        <w:rPr>
          <w:rFonts w:ascii="Times New Roman" w:hAnsi="Times New Roman" w:cs="Times New Roman"/>
        </w:rPr>
        <w:t>(ii) is not bound by the rules of evidence;</w:t>
      </w:r>
    </w:p>
    <w:p w14:paraId="50DEDEDB" w14:textId="77777777" w:rsidR="00BD2BFC" w:rsidRPr="000639CC" w:rsidRDefault="00BD2BFC" w:rsidP="00C10A00">
      <w:pPr>
        <w:widowControl w:val="0"/>
        <w:spacing w:after="0" w:line="240" w:lineRule="auto"/>
        <w:ind w:left="1584" w:hanging="432"/>
        <w:jc w:val="both"/>
        <w:rPr>
          <w:rFonts w:ascii="Times New Roman" w:hAnsi="Times New Roman" w:cs="Times New Roman"/>
        </w:rPr>
      </w:pPr>
      <w:r w:rsidRPr="000639CC">
        <w:rPr>
          <w:rFonts w:ascii="Times New Roman" w:hAnsi="Times New Roman" w:cs="Times New Roman"/>
        </w:rPr>
        <w:t>(iii) may inform itself on any matter in such manner as it thinks fit;</w:t>
      </w:r>
    </w:p>
    <w:p w14:paraId="11186B1A" w14:textId="77777777" w:rsidR="00BD2BFC" w:rsidRPr="000639CC" w:rsidRDefault="00BD2BFC" w:rsidP="00C10A00">
      <w:pPr>
        <w:widowControl w:val="0"/>
        <w:spacing w:after="0" w:line="240" w:lineRule="auto"/>
        <w:ind w:left="1584" w:hanging="432"/>
        <w:jc w:val="both"/>
        <w:rPr>
          <w:rFonts w:ascii="Times New Roman" w:hAnsi="Times New Roman" w:cs="Times New Roman"/>
        </w:rPr>
      </w:pPr>
      <w:r w:rsidRPr="000639CC">
        <w:rPr>
          <w:rFonts w:ascii="Times New Roman" w:hAnsi="Times New Roman" w:cs="Times New Roman"/>
        </w:rPr>
        <w:t>(iv) may receive information or submissions in the form of oral or written statements; and</w:t>
      </w:r>
    </w:p>
    <w:p w14:paraId="70D17B5D" w14:textId="77777777" w:rsidR="00BD2BFC" w:rsidRPr="000639CC" w:rsidRDefault="00BD2BFC" w:rsidP="00C10A00">
      <w:pPr>
        <w:widowControl w:val="0"/>
        <w:spacing w:after="0" w:line="240" w:lineRule="auto"/>
        <w:ind w:left="1584" w:hanging="432"/>
        <w:jc w:val="both"/>
        <w:rPr>
          <w:rFonts w:ascii="Times New Roman" w:hAnsi="Times New Roman" w:cs="Times New Roman"/>
        </w:rPr>
      </w:pPr>
      <w:r w:rsidRPr="000639CC">
        <w:rPr>
          <w:rFonts w:ascii="Times New Roman" w:hAnsi="Times New Roman" w:cs="Times New Roman"/>
        </w:rPr>
        <w:t>(v) may consult with such persons as it thinks fit.</w:t>
      </w:r>
    </w:p>
    <w:p w14:paraId="2F76A475" w14:textId="77777777" w:rsidR="00BD2BFC" w:rsidRPr="00C10A00" w:rsidRDefault="000639CC" w:rsidP="00C10A00">
      <w:pPr>
        <w:widowControl w:val="0"/>
        <w:spacing w:before="120" w:after="60" w:line="240" w:lineRule="auto"/>
        <w:jc w:val="both"/>
        <w:rPr>
          <w:rFonts w:ascii="Times New Roman" w:hAnsi="Times New Roman" w:cs="Times New Roman"/>
          <w:b/>
          <w:sz w:val="20"/>
        </w:rPr>
      </w:pPr>
      <w:r w:rsidRPr="00C10A00">
        <w:rPr>
          <w:rFonts w:ascii="Times New Roman" w:hAnsi="Times New Roman" w:cs="Times New Roman"/>
          <w:b/>
          <w:sz w:val="20"/>
        </w:rPr>
        <w:t>Notice to person to furnish information and documents</w:t>
      </w:r>
    </w:p>
    <w:p w14:paraId="758FF823" w14:textId="77777777" w:rsidR="00BD2BFC" w:rsidRPr="000639CC" w:rsidRDefault="000639CC" w:rsidP="00C10A00">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D2BFC" w:rsidRPr="000639CC">
        <w:rPr>
          <w:rFonts w:ascii="Times New Roman" w:hAnsi="Times New Roman" w:cs="Times New Roman"/>
        </w:rPr>
        <w:t>31</w:t>
      </w:r>
      <w:r w:rsidR="008A3388" w:rsidRPr="008A3388">
        <w:rPr>
          <w:rFonts w:ascii="Times New Roman" w:hAnsi="Times New Roman" w:cs="Times New Roman"/>
          <w:smallCaps/>
        </w:rPr>
        <w:t>b</w:t>
      </w:r>
      <w:r w:rsidR="00BD2BFC" w:rsidRPr="000639CC">
        <w:rPr>
          <w:rFonts w:ascii="Times New Roman" w:hAnsi="Times New Roman" w:cs="Times New Roman"/>
        </w:rPr>
        <w:t>. (1) Where the Commission is holding an inquiry, the Chairman, or a Commissioner who has been nominated to preside at a meeting of a Division of the Commission constituted for the purposes of the inquiry, may, for the purposes of the inquiry, by notice in writing served on a person, require the person to send to the Commission, on or before a day specified in the notice—</w:t>
      </w:r>
    </w:p>
    <w:p w14:paraId="2F2F5C8A" w14:textId="77777777" w:rsidR="00BD2BFC" w:rsidRPr="000639CC" w:rsidRDefault="00BD2BFC" w:rsidP="00C10A00">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(a) a statement, signed by the person, setting out such information as is so specified; and</w:t>
      </w:r>
    </w:p>
    <w:p w14:paraId="46FDDD7E" w14:textId="77777777" w:rsidR="00BD2BFC" w:rsidRPr="000639CC" w:rsidRDefault="00BD2BFC" w:rsidP="00C10A00">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(b) such documents as are so specified.</w:t>
      </w:r>
    </w:p>
    <w:p w14:paraId="14270FEE" w14:textId="77777777" w:rsidR="00BD2BFC" w:rsidRPr="000639CC" w:rsidRDefault="000639CC" w:rsidP="00C10A00">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D2BFC" w:rsidRPr="000639CC">
        <w:rPr>
          <w:rFonts w:ascii="Times New Roman" w:hAnsi="Times New Roman" w:cs="Times New Roman"/>
        </w:rPr>
        <w:t>(2) A person shall not, without reasonable excuse, refuse or fail to comply with a notice served on the person under sub-section (1).</w:t>
      </w:r>
    </w:p>
    <w:p w14:paraId="399AD92E" w14:textId="77777777" w:rsidR="00BD2BFC" w:rsidRPr="000639CC" w:rsidRDefault="00BD2BFC" w:rsidP="00C10A00">
      <w:pPr>
        <w:widowControl w:val="0"/>
        <w:spacing w:after="0" w:line="240" w:lineRule="auto"/>
        <w:ind w:firstLine="432"/>
        <w:jc w:val="both"/>
        <w:rPr>
          <w:rFonts w:ascii="Times New Roman" w:hAnsi="Times New Roman" w:cs="Times New Roman"/>
        </w:rPr>
      </w:pPr>
      <w:r w:rsidRPr="000639CC">
        <w:rPr>
          <w:rFonts w:ascii="Times New Roman" w:hAnsi="Times New Roman" w:cs="Times New Roman"/>
        </w:rPr>
        <w:t>Penalty: $1,000 or imprisonment for 6 months.</w:t>
      </w:r>
      <w:r w:rsidR="000639CC">
        <w:rPr>
          <w:rFonts w:ascii="Times New Roman" w:hAnsi="Times New Roman" w:cs="Times New Roman"/>
        </w:rPr>
        <w:t>”</w:t>
      </w:r>
      <w:r w:rsidRPr="000639CC">
        <w:rPr>
          <w:rFonts w:ascii="Times New Roman" w:hAnsi="Times New Roman" w:cs="Times New Roman"/>
        </w:rPr>
        <w:t>.</w:t>
      </w:r>
    </w:p>
    <w:p w14:paraId="048A8AA3" w14:textId="77777777" w:rsidR="0021008C" w:rsidRDefault="0021008C" w:rsidP="00C10A00">
      <w:pPr>
        <w:widowControl w:val="0"/>
        <w:spacing w:after="0" w:line="240" w:lineRule="auto"/>
        <w:ind w:firstLine="432"/>
        <w:jc w:val="both"/>
        <w:rPr>
          <w:rFonts w:ascii="Times New Roman" w:hAnsi="Times New Roman" w:cs="Times New Roman"/>
        </w:rPr>
      </w:pPr>
      <w:r>
        <w:rPr>
          <w:rFonts w:ascii="Times New Roman" w:hAnsi="Times New Roman" w:cs="Times New Roman"/>
        </w:rPr>
        <w:br w:type="page"/>
      </w:r>
    </w:p>
    <w:p w14:paraId="51F54949" w14:textId="77777777" w:rsidR="00BD2BFC" w:rsidRPr="000639CC" w:rsidRDefault="000639CC" w:rsidP="00C10A00">
      <w:pPr>
        <w:widowControl w:val="0"/>
        <w:spacing w:after="0" w:line="240" w:lineRule="auto"/>
        <w:ind w:firstLine="432"/>
        <w:jc w:val="both"/>
        <w:rPr>
          <w:rFonts w:ascii="Times New Roman" w:hAnsi="Times New Roman" w:cs="Times New Roman"/>
        </w:rPr>
      </w:pPr>
      <w:r w:rsidRPr="00C10A00">
        <w:rPr>
          <w:rFonts w:ascii="Times New Roman" w:hAnsi="Times New Roman" w:cs="Times New Roman"/>
          <w:b/>
        </w:rPr>
        <w:lastRenderedPageBreak/>
        <w:t xml:space="preserve">24. </w:t>
      </w:r>
      <w:r w:rsidR="00BD2BFC" w:rsidRPr="000639CC">
        <w:rPr>
          <w:rFonts w:ascii="Times New Roman" w:hAnsi="Times New Roman" w:cs="Times New Roman"/>
        </w:rPr>
        <w:t>Sections 33, 34, 35, 36 and 37 of the Principal Act are repealed and the following sections are substituted:</w:t>
      </w:r>
    </w:p>
    <w:p w14:paraId="4A094697" w14:textId="77777777" w:rsidR="00BD2BFC" w:rsidRPr="00C10A00" w:rsidRDefault="000639CC" w:rsidP="00C10A00">
      <w:pPr>
        <w:widowControl w:val="0"/>
        <w:spacing w:before="120" w:after="60" w:line="240" w:lineRule="auto"/>
        <w:jc w:val="both"/>
        <w:rPr>
          <w:rFonts w:ascii="Times New Roman" w:hAnsi="Times New Roman" w:cs="Times New Roman"/>
          <w:b/>
          <w:sz w:val="20"/>
        </w:rPr>
      </w:pPr>
      <w:r w:rsidRPr="00C10A00">
        <w:rPr>
          <w:rFonts w:ascii="Times New Roman" w:hAnsi="Times New Roman" w:cs="Times New Roman"/>
          <w:b/>
          <w:sz w:val="20"/>
        </w:rPr>
        <w:t>Commission to prepare draft report</w:t>
      </w:r>
    </w:p>
    <w:p w14:paraId="60E5FD39" w14:textId="77777777" w:rsidR="00BD2BFC" w:rsidRPr="000639CC" w:rsidRDefault="000639CC" w:rsidP="00C10A00">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D2BFC" w:rsidRPr="000639CC">
        <w:rPr>
          <w:rFonts w:ascii="Times New Roman" w:hAnsi="Times New Roman" w:cs="Times New Roman"/>
        </w:rPr>
        <w:t>32</w:t>
      </w:r>
      <w:r w:rsidRPr="00C10A00">
        <w:rPr>
          <w:rFonts w:ascii="Times New Roman" w:hAnsi="Times New Roman" w:cs="Times New Roman"/>
          <w:smallCaps/>
        </w:rPr>
        <w:t>a</w:t>
      </w:r>
      <w:r w:rsidR="00BD2BFC" w:rsidRPr="00C10A00">
        <w:rPr>
          <w:rFonts w:ascii="Times New Roman" w:hAnsi="Times New Roman" w:cs="Times New Roman"/>
        </w:rPr>
        <w:t>.</w:t>
      </w:r>
      <w:r w:rsidR="00BD2BFC" w:rsidRPr="000639CC">
        <w:rPr>
          <w:rFonts w:ascii="Times New Roman" w:hAnsi="Times New Roman" w:cs="Times New Roman"/>
        </w:rPr>
        <w:t xml:space="preserve"> In the course of an inquiry into a matter, being an inquiry held pursuant to a reference of the matter to the Commission under section 23, the Commission shall, unless the Minister, when referring the matter to the Commission under that section, otherwise directed—</w:t>
      </w:r>
    </w:p>
    <w:p w14:paraId="723062E6" w14:textId="77777777" w:rsidR="00BD2BFC" w:rsidRPr="000639CC" w:rsidRDefault="00BD2BFC" w:rsidP="00C10A00">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(a) prepare a draft report on the matter, being a draft report that includes all the matters that Part III would require it to include if it were the report of the Commission on the matter pursuant to the reference; and</w:t>
      </w:r>
    </w:p>
    <w:p w14:paraId="454F00AC" w14:textId="77777777" w:rsidR="00BD2BFC" w:rsidRPr="000639CC" w:rsidRDefault="00BD2BFC" w:rsidP="00C10A00">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(b) cause copies of the draft report to be made available to the public.</w:t>
      </w:r>
    </w:p>
    <w:p w14:paraId="02D9AEB7" w14:textId="77777777" w:rsidR="00BD2BFC" w:rsidRPr="00C10A00" w:rsidRDefault="000639CC" w:rsidP="00C10A00">
      <w:pPr>
        <w:widowControl w:val="0"/>
        <w:spacing w:before="120" w:after="60" w:line="240" w:lineRule="auto"/>
        <w:jc w:val="both"/>
        <w:rPr>
          <w:rFonts w:ascii="Times New Roman" w:hAnsi="Times New Roman" w:cs="Times New Roman"/>
          <w:b/>
          <w:sz w:val="20"/>
        </w:rPr>
      </w:pPr>
      <w:r w:rsidRPr="00C10A00">
        <w:rPr>
          <w:rFonts w:ascii="Times New Roman" w:hAnsi="Times New Roman" w:cs="Times New Roman"/>
          <w:b/>
          <w:sz w:val="20"/>
        </w:rPr>
        <w:t>Power to hold hearings</w:t>
      </w:r>
    </w:p>
    <w:p w14:paraId="741048FE" w14:textId="77777777" w:rsidR="00BD2BFC" w:rsidRPr="000639CC" w:rsidRDefault="000639CC" w:rsidP="00C10A00">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D2BFC" w:rsidRPr="000639CC">
        <w:rPr>
          <w:rFonts w:ascii="Times New Roman" w:hAnsi="Times New Roman" w:cs="Times New Roman"/>
        </w:rPr>
        <w:t>32</w:t>
      </w:r>
      <w:r w:rsidR="008A3388" w:rsidRPr="008A3388">
        <w:rPr>
          <w:rFonts w:ascii="Times New Roman" w:hAnsi="Times New Roman" w:cs="Times New Roman"/>
          <w:smallCaps/>
        </w:rPr>
        <w:t>b</w:t>
      </w:r>
      <w:r w:rsidR="00BD2BFC" w:rsidRPr="000639CC">
        <w:rPr>
          <w:rFonts w:ascii="Times New Roman" w:hAnsi="Times New Roman" w:cs="Times New Roman"/>
        </w:rPr>
        <w:t>. (1) Subject to this Part, the Commission shall hold hearings for the purposes of an inquiry.</w:t>
      </w:r>
    </w:p>
    <w:p w14:paraId="2FCD200E" w14:textId="77777777" w:rsidR="00BD2BFC" w:rsidRPr="000639CC" w:rsidRDefault="000639CC" w:rsidP="00C10A00">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D2BFC" w:rsidRPr="000639CC">
        <w:rPr>
          <w:rFonts w:ascii="Times New Roman" w:hAnsi="Times New Roman" w:cs="Times New Roman"/>
        </w:rPr>
        <w:t>(2) Where section 32</w:t>
      </w:r>
      <w:r w:rsidR="008A3388" w:rsidRPr="008A3388">
        <w:rPr>
          <w:rFonts w:ascii="Times New Roman" w:hAnsi="Times New Roman" w:cs="Times New Roman"/>
          <w:smallCaps/>
        </w:rPr>
        <w:t>a</w:t>
      </w:r>
      <w:r w:rsidR="00BD2BFC" w:rsidRPr="000639CC">
        <w:rPr>
          <w:rFonts w:ascii="Times New Roman" w:hAnsi="Times New Roman" w:cs="Times New Roman"/>
        </w:rPr>
        <w:t xml:space="preserve"> requires the Commission to prepare a draft report on a matter in the course of an inquiry into the matter, then, unless the Minister has consented in writing to the holding, before the Commission has so prepared such a draft report pursuant to that section, of hearings for the purposes of the inquiry, the Commission shall, until it has so prepared such a draft report pursuant to that section, inform itself for the purposes of the inquiry without holding such hearings.</w:t>
      </w:r>
    </w:p>
    <w:p w14:paraId="6B537327" w14:textId="77777777" w:rsidR="00BD2BFC" w:rsidRPr="000639CC" w:rsidRDefault="000639CC" w:rsidP="00C10A00">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D2BFC" w:rsidRPr="000639CC">
        <w:rPr>
          <w:rFonts w:ascii="Times New Roman" w:hAnsi="Times New Roman" w:cs="Times New Roman"/>
        </w:rPr>
        <w:t xml:space="preserve">(3) Before the Commission commences to hold hearings for the purposes of an inquiry, the Commission shall give reasonable notice in each State and in the Australian Capital Territory and in the Northern Territory, by advertisement published in the </w:t>
      </w:r>
      <w:r w:rsidRPr="000639CC">
        <w:rPr>
          <w:rFonts w:ascii="Times New Roman" w:hAnsi="Times New Roman" w:cs="Times New Roman"/>
          <w:i/>
        </w:rPr>
        <w:t xml:space="preserve">Gazette </w:t>
      </w:r>
      <w:r w:rsidR="00BD2BFC" w:rsidRPr="000639CC">
        <w:rPr>
          <w:rFonts w:ascii="Times New Roman" w:hAnsi="Times New Roman" w:cs="Times New Roman"/>
        </w:rPr>
        <w:t>and in a newspaper circulating in the State or Territory, as the case may be, of its intention to hold the hearings, the subject of the hearings and the time and place at which the first of the hearings is to be commenced.</w:t>
      </w:r>
    </w:p>
    <w:p w14:paraId="7B75969A" w14:textId="77777777" w:rsidR="00BD2BFC" w:rsidRPr="000639CC" w:rsidRDefault="000639CC" w:rsidP="00C10A00">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D2BFC" w:rsidRPr="000639CC">
        <w:rPr>
          <w:rFonts w:ascii="Times New Roman" w:hAnsi="Times New Roman" w:cs="Times New Roman"/>
        </w:rPr>
        <w:t>(4) Sections 9, 18 and 19 apply in relation to a hearing, so far as those sections are capable of so applying, and so apply as if the hearing were a meeting of the Commission.</w:t>
      </w:r>
    </w:p>
    <w:p w14:paraId="691F8076" w14:textId="77777777" w:rsidR="00BD2BFC" w:rsidRPr="00C10A00" w:rsidRDefault="000639CC" w:rsidP="00C10A00">
      <w:pPr>
        <w:widowControl w:val="0"/>
        <w:spacing w:before="120" w:after="60" w:line="240" w:lineRule="auto"/>
        <w:jc w:val="both"/>
        <w:rPr>
          <w:rFonts w:ascii="Times New Roman" w:hAnsi="Times New Roman" w:cs="Times New Roman"/>
          <w:b/>
          <w:sz w:val="20"/>
        </w:rPr>
      </w:pPr>
      <w:r w:rsidRPr="00C10A00">
        <w:rPr>
          <w:rFonts w:ascii="Times New Roman" w:hAnsi="Times New Roman" w:cs="Times New Roman"/>
          <w:b/>
          <w:sz w:val="20"/>
        </w:rPr>
        <w:t>Summons to person to attend hearing</w:t>
      </w:r>
    </w:p>
    <w:p w14:paraId="78902C12" w14:textId="77777777" w:rsidR="00BD2BFC" w:rsidRPr="000639CC" w:rsidRDefault="000639CC" w:rsidP="00C10A00">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D2BFC" w:rsidRPr="000639CC">
        <w:rPr>
          <w:rFonts w:ascii="Times New Roman" w:hAnsi="Times New Roman" w:cs="Times New Roman"/>
        </w:rPr>
        <w:t>32</w:t>
      </w:r>
      <w:r w:rsidR="008A3388" w:rsidRPr="008A3388">
        <w:rPr>
          <w:rFonts w:ascii="Times New Roman" w:hAnsi="Times New Roman" w:cs="Times New Roman"/>
          <w:smallCaps/>
        </w:rPr>
        <w:t>c</w:t>
      </w:r>
      <w:r w:rsidR="00BD2BFC" w:rsidRPr="000639CC">
        <w:rPr>
          <w:rFonts w:ascii="Times New Roman" w:hAnsi="Times New Roman" w:cs="Times New Roman"/>
        </w:rPr>
        <w:t>. (1) The Chairman, or the Commissioner who has been nominated to preside at the hearing concerned, may summon a person in writing to appear at a hearing to give evidence and to produce such documents as are specified in the summons.</w:t>
      </w:r>
    </w:p>
    <w:p w14:paraId="4DF79C62" w14:textId="77777777" w:rsidR="00BD2BFC" w:rsidRPr="000639CC" w:rsidRDefault="000639CC" w:rsidP="00C10A00">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D2BFC" w:rsidRPr="000639CC">
        <w:rPr>
          <w:rFonts w:ascii="Times New Roman" w:hAnsi="Times New Roman" w:cs="Times New Roman"/>
        </w:rPr>
        <w:t>(2) Where a person has been served, as prescribed, with a summons under sub-section (1) to appear at a hearing, the Chairman, or the Commissioner who has been nominated to preside at the hearing, may, at any time before the</w:t>
      </w:r>
    </w:p>
    <w:p w14:paraId="2F374088" w14:textId="77777777" w:rsidR="0021008C" w:rsidRDefault="0021008C" w:rsidP="000639CC">
      <w:pPr>
        <w:spacing w:after="0" w:line="240" w:lineRule="auto"/>
        <w:jc w:val="both"/>
        <w:rPr>
          <w:rFonts w:ascii="Times New Roman" w:hAnsi="Times New Roman" w:cs="Times New Roman"/>
        </w:rPr>
      </w:pPr>
      <w:r>
        <w:rPr>
          <w:rFonts w:ascii="Times New Roman" w:hAnsi="Times New Roman" w:cs="Times New Roman"/>
        </w:rPr>
        <w:br w:type="page"/>
      </w:r>
    </w:p>
    <w:p w14:paraId="75B36E94" w14:textId="77777777" w:rsidR="00BD2BFC" w:rsidRPr="000639CC" w:rsidRDefault="00BD2BFC" w:rsidP="000639CC">
      <w:pPr>
        <w:spacing w:after="0" w:line="240" w:lineRule="auto"/>
        <w:jc w:val="both"/>
        <w:rPr>
          <w:rFonts w:ascii="Times New Roman" w:hAnsi="Times New Roman" w:cs="Times New Roman"/>
        </w:rPr>
      </w:pPr>
      <w:r w:rsidRPr="000639CC">
        <w:rPr>
          <w:rFonts w:ascii="Times New Roman" w:hAnsi="Times New Roman" w:cs="Times New Roman"/>
        </w:rPr>
        <w:lastRenderedPageBreak/>
        <w:t>person has so appeared pursuant to the summons, direct the person in writing to send to the Commission, on or before a day specified in the direction—</w:t>
      </w:r>
    </w:p>
    <w:p w14:paraId="7FA62769" w14:textId="77777777" w:rsidR="00BD2BFC" w:rsidRPr="000639CC" w:rsidRDefault="00BD2BFC" w:rsidP="00C10A00">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(a) a statement, signed by the person, setting out such information as is so specified; and</w:t>
      </w:r>
    </w:p>
    <w:p w14:paraId="2442ECE5" w14:textId="77777777" w:rsidR="00BD2BFC" w:rsidRPr="000639CC" w:rsidRDefault="00BD2BFC" w:rsidP="00C10A00">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(b) such documents as are specified in the summons,</w:t>
      </w:r>
    </w:p>
    <w:p w14:paraId="3686C982" w14:textId="77777777" w:rsidR="00BD2BFC" w:rsidRPr="000639CC" w:rsidRDefault="00BD2BFC" w:rsidP="000639CC">
      <w:pPr>
        <w:spacing w:after="0" w:line="240" w:lineRule="auto"/>
        <w:jc w:val="both"/>
        <w:rPr>
          <w:rFonts w:ascii="Times New Roman" w:hAnsi="Times New Roman" w:cs="Times New Roman"/>
        </w:rPr>
      </w:pPr>
      <w:r w:rsidRPr="000639CC">
        <w:rPr>
          <w:rFonts w:ascii="Times New Roman" w:hAnsi="Times New Roman" w:cs="Times New Roman"/>
        </w:rPr>
        <w:t>and, if such a direction is served on the person, a prosecution for an offence against section 35 or 37 shall not be brought against the person in relation to the summons.</w:t>
      </w:r>
    </w:p>
    <w:p w14:paraId="6BED6288" w14:textId="77777777" w:rsidR="00BD2BFC" w:rsidRPr="000639CC" w:rsidRDefault="000639CC" w:rsidP="00C10A00">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D2BFC" w:rsidRPr="000639CC">
        <w:rPr>
          <w:rFonts w:ascii="Times New Roman" w:hAnsi="Times New Roman" w:cs="Times New Roman"/>
        </w:rPr>
        <w:t>(3) A person shall not, without reasonable excuse, refuse or fail to comply with a direction under sub-section (2) that is served on the person.</w:t>
      </w:r>
    </w:p>
    <w:p w14:paraId="0CE9E13D" w14:textId="77777777" w:rsidR="00BD2BFC" w:rsidRPr="000639CC" w:rsidRDefault="00BD2BFC" w:rsidP="00C10A00">
      <w:pPr>
        <w:widowControl w:val="0"/>
        <w:spacing w:after="0" w:line="240" w:lineRule="auto"/>
        <w:ind w:firstLine="432"/>
        <w:jc w:val="both"/>
        <w:rPr>
          <w:rFonts w:ascii="Times New Roman" w:hAnsi="Times New Roman" w:cs="Times New Roman"/>
        </w:rPr>
      </w:pPr>
      <w:r w:rsidRPr="000639CC">
        <w:rPr>
          <w:rFonts w:ascii="Times New Roman" w:hAnsi="Times New Roman" w:cs="Times New Roman"/>
        </w:rPr>
        <w:t>Penalty: $1,000 or imprisonment for 6 months.</w:t>
      </w:r>
    </w:p>
    <w:p w14:paraId="03728EF2" w14:textId="77777777" w:rsidR="00BD2BFC" w:rsidRPr="00C10A00" w:rsidRDefault="000639CC" w:rsidP="00C10A00">
      <w:pPr>
        <w:widowControl w:val="0"/>
        <w:spacing w:before="120" w:after="60" w:line="240" w:lineRule="auto"/>
        <w:jc w:val="both"/>
        <w:rPr>
          <w:rFonts w:ascii="Times New Roman" w:hAnsi="Times New Roman" w:cs="Times New Roman"/>
          <w:b/>
          <w:sz w:val="20"/>
        </w:rPr>
      </w:pPr>
      <w:r w:rsidRPr="00C10A00">
        <w:rPr>
          <w:rFonts w:ascii="Times New Roman" w:hAnsi="Times New Roman" w:cs="Times New Roman"/>
          <w:b/>
          <w:sz w:val="20"/>
        </w:rPr>
        <w:t>Procedure at hearings</w:t>
      </w:r>
    </w:p>
    <w:p w14:paraId="5CE28CB7" w14:textId="77777777" w:rsidR="00BD2BFC" w:rsidRPr="000639CC" w:rsidRDefault="000639CC" w:rsidP="00C10A00">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D2BFC" w:rsidRPr="000639CC">
        <w:rPr>
          <w:rFonts w:ascii="Times New Roman" w:hAnsi="Times New Roman" w:cs="Times New Roman"/>
        </w:rPr>
        <w:t>33. (1) A hearing shall be held in public and evidence at a hearing shall, subject to this section, be given in public.</w:t>
      </w:r>
    </w:p>
    <w:p w14:paraId="7A3D2829" w14:textId="77777777" w:rsidR="00BD2BFC" w:rsidRPr="000639CC" w:rsidRDefault="000639CC" w:rsidP="00C10A00">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D2BFC" w:rsidRPr="000639CC">
        <w:rPr>
          <w:rFonts w:ascii="Times New Roman" w:hAnsi="Times New Roman" w:cs="Times New Roman"/>
        </w:rPr>
        <w:t>(2) Where a person appearing as a witness at a hearing objects to giving in public evidence that the Commission is satisfied is of a confidential nature, the Commission may take the evidence in private if it considers that it is desirable in the public interest to do so.</w:t>
      </w:r>
    </w:p>
    <w:p w14:paraId="173AAB60" w14:textId="77777777" w:rsidR="00BD2BFC" w:rsidRPr="000639CC" w:rsidRDefault="000639CC" w:rsidP="00C10A00">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D2BFC" w:rsidRPr="000639CC">
        <w:rPr>
          <w:rFonts w:ascii="Times New Roman" w:hAnsi="Times New Roman" w:cs="Times New Roman"/>
        </w:rPr>
        <w:t>(3) The Commission may, if it thinks fit, permit a person appearing as a witness at a hearing to give evidence by tendering a statement signed by the person.</w:t>
      </w:r>
    </w:p>
    <w:p w14:paraId="40CD4CBB" w14:textId="77777777" w:rsidR="00BD2BFC" w:rsidRPr="000639CC" w:rsidRDefault="000639CC" w:rsidP="00C10A00">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D2BFC" w:rsidRPr="000639CC">
        <w:rPr>
          <w:rFonts w:ascii="Times New Roman" w:hAnsi="Times New Roman" w:cs="Times New Roman"/>
        </w:rPr>
        <w:t>(4) At a hearing, the Commission may, if it thinks fit, permit or require a person desiring to make a submission to the Commission to make the submission in writing.</w:t>
      </w:r>
    </w:p>
    <w:p w14:paraId="1F056705" w14:textId="77777777" w:rsidR="00BD2BFC" w:rsidRPr="00C10A00" w:rsidRDefault="000639CC" w:rsidP="00C10A00">
      <w:pPr>
        <w:widowControl w:val="0"/>
        <w:spacing w:before="120" w:after="60" w:line="240" w:lineRule="auto"/>
        <w:jc w:val="both"/>
        <w:rPr>
          <w:rFonts w:ascii="Times New Roman" w:hAnsi="Times New Roman" w:cs="Times New Roman"/>
          <w:b/>
          <w:sz w:val="20"/>
        </w:rPr>
      </w:pPr>
      <w:r w:rsidRPr="00C10A00">
        <w:rPr>
          <w:rFonts w:ascii="Times New Roman" w:hAnsi="Times New Roman" w:cs="Times New Roman"/>
          <w:b/>
          <w:sz w:val="20"/>
        </w:rPr>
        <w:t>Failure of person summoned to attend</w:t>
      </w:r>
    </w:p>
    <w:p w14:paraId="2D4DF06D" w14:textId="3D061643" w:rsidR="00BD2BFC" w:rsidRPr="000639CC" w:rsidRDefault="000639CC" w:rsidP="00C10A00">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D2BFC" w:rsidRPr="000639CC">
        <w:rPr>
          <w:rFonts w:ascii="Times New Roman" w:hAnsi="Times New Roman" w:cs="Times New Roman"/>
        </w:rPr>
        <w:t>35. A person served, as prescribed, with a summons under sub-section 32</w:t>
      </w:r>
      <w:r w:rsidR="006100DC">
        <w:rPr>
          <w:rFonts w:ascii="Times New Roman" w:hAnsi="Times New Roman" w:cs="Times New Roman"/>
          <w:smallCaps/>
        </w:rPr>
        <w:t>c</w:t>
      </w:r>
      <w:r w:rsidR="00BD2BFC" w:rsidRPr="000639CC">
        <w:rPr>
          <w:rFonts w:ascii="Times New Roman" w:hAnsi="Times New Roman" w:cs="Times New Roman"/>
        </w:rPr>
        <w:t xml:space="preserve"> (1) to appear at a hearing shall not, without reasonable excuse—</w:t>
      </w:r>
    </w:p>
    <w:p w14:paraId="220D55A0" w14:textId="77777777" w:rsidR="00BD2BFC" w:rsidRPr="000639CC" w:rsidRDefault="00BD2BFC" w:rsidP="00C10A00">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(a) fail to attend as required by the summons; or</w:t>
      </w:r>
    </w:p>
    <w:p w14:paraId="749A8E4C" w14:textId="77777777" w:rsidR="00BD2BFC" w:rsidRPr="000639CC" w:rsidRDefault="00BD2BFC" w:rsidP="00C10A00">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(b) fail to attend from day to day unless excused, or released from further attendance, by the Commissioner presiding at the hearing.</w:t>
      </w:r>
    </w:p>
    <w:p w14:paraId="6851FC22" w14:textId="77777777" w:rsidR="00BD2BFC" w:rsidRPr="000639CC" w:rsidRDefault="00BD2BFC" w:rsidP="00C10A00">
      <w:pPr>
        <w:widowControl w:val="0"/>
        <w:spacing w:after="0" w:line="240" w:lineRule="auto"/>
        <w:ind w:firstLine="432"/>
        <w:jc w:val="both"/>
        <w:rPr>
          <w:rFonts w:ascii="Times New Roman" w:hAnsi="Times New Roman" w:cs="Times New Roman"/>
        </w:rPr>
      </w:pPr>
      <w:r w:rsidRPr="000639CC">
        <w:rPr>
          <w:rFonts w:ascii="Times New Roman" w:hAnsi="Times New Roman" w:cs="Times New Roman"/>
        </w:rPr>
        <w:t>Penalty: $1,000 or imprisonment for 6 months.</w:t>
      </w:r>
    </w:p>
    <w:p w14:paraId="2C428E60" w14:textId="77777777" w:rsidR="00BD2BFC" w:rsidRPr="00C10A00" w:rsidRDefault="000639CC" w:rsidP="00C10A00">
      <w:pPr>
        <w:widowControl w:val="0"/>
        <w:spacing w:before="120" w:after="60" w:line="240" w:lineRule="auto"/>
        <w:jc w:val="both"/>
        <w:rPr>
          <w:rFonts w:ascii="Times New Roman" w:hAnsi="Times New Roman" w:cs="Times New Roman"/>
          <w:b/>
          <w:sz w:val="20"/>
        </w:rPr>
      </w:pPr>
      <w:r w:rsidRPr="00C10A00">
        <w:rPr>
          <w:rFonts w:ascii="Times New Roman" w:hAnsi="Times New Roman" w:cs="Times New Roman"/>
          <w:b/>
          <w:sz w:val="20"/>
        </w:rPr>
        <w:t>Refusal to answer questions or produce documents</w:t>
      </w:r>
    </w:p>
    <w:p w14:paraId="105CD38B" w14:textId="77777777" w:rsidR="00BD2BFC" w:rsidRPr="000639CC" w:rsidRDefault="000639CC" w:rsidP="00C10A00">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D2BFC" w:rsidRPr="000639CC">
        <w:rPr>
          <w:rFonts w:ascii="Times New Roman" w:hAnsi="Times New Roman" w:cs="Times New Roman"/>
        </w:rPr>
        <w:t>37. A person appearing as a witness at a hearing shall not, without reasonable excuse—</w:t>
      </w:r>
    </w:p>
    <w:p w14:paraId="542C26BB" w14:textId="77777777" w:rsidR="00BD2BFC" w:rsidRPr="000639CC" w:rsidRDefault="00BD2BFC" w:rsidP="00C10A00">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(a) refuse or fail to answer a question that the person is required to answer by the Commissioner presiding at the hearing; or</w:t>
      </w:r>
    </w:p>
    <w:p w14:paraId="3CD6A65B" w14:textId="77777777" w:rsidR="00BD2BFC" w:rsidRPr="000639CC" w:rsidRDefault="00BD2BFC" w:rsidP="00C10A00">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(b) refuse or fail to produce a document that the person was required to produce by a summons under sub-section 32</w:t>
      </w:r>
      <w:r w:rsidR="008A3388" w:rsidRPr="008A3388">
        <w:rPr>
          <w:rFonts w:ascii="Times New Roman" w:hAnsi="Times New Roman" w:cs="Times New Roman"/>
          <w:smallCaps/>
        </w:rPr>
        <w:t>c</w:t>
      </w:r>
      <w:r w:rsidRPr="000639CC">
        <w:rPr>
          <w:rFonts w:ascii="Times New Roman" w:hAnsi="Times New Roman" w:cs="Times New Roman"/>
        </w:rPr>
        <w:t xml:space="preserve"> (1) served on the person as prescribed.</w:t>
      </w:r>
    </w:p>
    <w:p w14:paraId="11B8C368" w14:textId="77777777" w:rsidR="00BD2BFC" w:rsidRPr="000639CC" w:rsidRDefault="00BD2BFC" w:rsidP="00C10A00">
      <w:pPr>
        <w:widowControl w:val="0"/>
        <w:spacing w:after="0" w:line="240" w:lineRule="auto"/>
        <w:ind w:firstLine="432"/>
        <w:jc w:val="both"/>
        <w:rPr>
          <w:rFonts w:ascii="Times New Roman" w:hAnsi="Times New Roman" w:cs="Times New Roman"/>
        </w:rPr>
      </w:pPr>
      <w:r w:rsidRPr="000639CC">
        <w:rPr>
          <w:rFonts w:ascii="Times New Roman" w:hAnsi="Times New Roman" w:cs="Times New Roman"/>
        </w:rPr>
        <w:t>Penalty: $1,000 or imprisonment for 6 months.</w:t>
      </w:r>
    </w:p>
    <w:p w14:paraId="782D3828" w14:textId="77777777" w:rsidR="0021008C" w:rsidRDefault="0021008C" w:rsidP="00C10A00">
      <w:pPr>
        <w:widowControl w:val="0"/>
        <w:spacing w:before="120" w:after="60" w:line="240" w:lineRule="auto"/>
        <w:jc w:val="both"/>
        <w:rPr>
          <w:rFonts w:ascii="Times New Roman" w:hAnsi="Times New Roman" w:cs="Times New Roman"/>
        </w:rPr>
      </w:pPr>
      <w:r>
        <w:rPr>
          <w:rFonts w:ascii="Times New Roman" w:hAnsi="Times New Roman" w:cs="Times New Roman"/>
        </w:rPr>
        <w:br w:type="page"/>
      </w:r>
    </w:p>
    <w:p w14:paraId="79D04C64" w14:textId="77777777" w:rsidR="00BD2BFC" w:rsidRPr="00C10A00" w:rsidRDefault="000639CC" w:rsidP="00C10A00">
      <w:pPr>
        <w:widowControl w:val="0"/>
        <w:spacing w:before="120" w:after="60" w:line="240" w:lineRule="auto"/>
        <w:jc w:val="both"/>
        <w:rPr>
          <w:rFonts w:ascii="Times New Roman" w:hAnsi="Times New Roman" w:cs="Times New Roman"/>
          <w:b/>
          <w:sz w:val="20"/>
        </w:rPr>
      </w:pPr>
      <w:r w:rsidRPr="00C10A00">
        <w:rPr>
          <w:rFonts w:ascii="Times New Roman" w:hAnsi="Times New Roman" w:cs="Times New Roman"/>
          <w:b/>
          <w:sz w:val="20"/>
        </w:rPr>
        <w:lastRenderedPageBreak/>
        <w:t>False or misleading evidence or information</w:t>
      </w:r>
    </w:p>
    <w:p w14:paraId="470F8DE4" w14:textId="77777777" w:rsidR="00BD2BFC" w:rsidRPr="000639CC" w:rsidRDefault="000639CC" w:rsidP="00C10A00">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D2BFC" w:rsidRPr="000639CC">
        <w:rPr>
          <w:rFonts w:ascii="Times New Roman" w:hAnsi="Times New Roman" w:cs="Times New Roman"/>
        </w:rPr>
        <w:t>37</w:t>
      </w:r>
      <w:r w:rsidRPr="00C10A00">
        <w:rPr>
          <w:rFonts w:ascii="Times New Roman" w:hAnsi="Times New Roman" w:cs="Times New Roman"/>
          <w:smallCaps/>
        </w:rPr>
        <w:t>a</w:t>
      </w:r>
      <w:r w:rsidR="00BD2BFC" w:rsidRPr="00C10A00">
        <w:rPr>
          <w:rFonts w:ascii="Times New Roman" w:hAnsi="Times New Roman" w:cs="Times New Roman"/>
        </w:rPr>
        <w:t>.</w:t>
      </w:r>
      <w:r w:rsidR="00BD2BFC" w:rsidRPr="000639CC">
        <w:rPr>
          <w:rFonts w:ascii="Times New Roman" w:hAnsi="Times New Roman" w:cs="Times New Roman"/>
        </w:rPr>
        <w:t xml:space="preserve"> A person shall not—</w:t>
      </w:r>
    </w:p>
    <w:p w14:paraId="3AC33D85" w14:textId="77777777" w:rsidR="00BD2BFC" w:rsidRPr="000639CC" w:rsidRDefault="00BD2BFC" w:rsidP="00C10A00">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(a) furnish to the Commission, whether orally or in writing, information that the person knows to be false or misleading in a material particular;</w:t>
      </w:r>
    </w:p>
    <w:p w14:paraId="6F1BDB0D" w14:textId="77777777" w:rsidR="00BD2BFC" w:rsidRPr="000639CC" w:rsidRDefault="00BD2BFC" w:rsidP="00C10A00">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(b) at a hearing before the Commission, give evidence that the person knows to be false or misleading in a material particular; or</w:t>
      </w:r>
    </w:p>
    <w:p w14:paraId="1AAF635B" w14:textId="77777777" w:rsidR="00BD2BFC" w:rsidRPr="000639CC" w:rsidRDefault="00BD2BFC" w:rsidP="00C10A00">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(c) send to the Commission, pursuant to section 31</w:t>
      </w:r>
      <w:r w:rsidR="008A3388" w:rsidRPr="008A3388">
        <w:rPr>
          <w:rFonts w:ascii="Times New Roman" w:hAnsi="Times New Roman" w:cs="Times New Roman"/>
          <w:smallCaps/>
        </w:rPr>
        <w:t>b</w:t>
      </w:r>
      <w:r w:rsidRPr="000639CC">
        <w:rPr>
          <w:rFonts w:ascii="Times New Roman" w:hAnsi="Times New Roman" w:cs="Times New Roman"/>
        </w:rPr>
        <w:t xml:space="preserve"> or 32</w:t>
      </w:r>
      <w:r w:rsidR="008A3388" w:rsidRPr="008A3388">
        <w:rPr>
          <w:rFonts w:ascii="Times New Roman" w:hAnsi="Times New Roman" w:cs="Times New Roman"/>
          <w:smallCaps/>
        </w:rPr>
        <w:t>c</w:t>
      </w:r>
      <w:r w:rsidRPr="000639CC">
        <w:rPr>
          <w:rFonts w:ascii="Times New Roman" w:hAnsi="Times New Roman" w:cs="Times New Roman"/>
        </w:rPr>
        <w:t>, a statement containing matter that the person knows to be false or misleading in a material particular.</w:t>
      </w:r>
    </w:p>
    <w:p w14:paraId="5583679C" w14:textId="77777777" w:rsidR="00BD2BFC" w:rsidRPr="000639CC" w:rsidRDefault="00BD2BFC" w:rsidP="00C10A00">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Penalty: $1,000 or imprisonment for 6 months.</w:t>
      </w:r>
      <w:r w:rsidR="000639CC">
        <w:rPr>
          <w:rFonts w:ascii="Times New Roman" w:hAnsi="Times New Roman" w:cs="Times New Roman"/>
        </w:rPr>
        <w:t>”</w:t>
      </w:r>
      <w:r w:rsidRPr="000639CC">
        <w:rPr>
          <w:rFonts w:ascii="Times New Roman" w:hAnsi="Times New Roman" w:cs="Times New Roman"/>
        </w:rPr>
        <w:t>.</w:t>
      </w:r>
    </w:p>
    <w:p w14:paraId="2D2AA570" w14:textId="77777777" w:rsidR="00BD2BFC" w:rsidRPr="000639CC" w:rsidRDefault="00BD2BFC" w:rsidP="00C10A00">
      <w:pPr>
        <w:widowControl w:val="0"/>
        <w:spacing w:after="0" w:line="240" w:lineRule="auto"/>
        <w:ind w:firstLine="432"/>
        <w:jc w:val="both"/>
        <w:rPr>
          <w:rFonts w:ascii="Times New Roman" w:hAnsi="Times New Roman" w:cs="Times New Roman"/>
        </w:rPr>
      </w:pPr>
      <w:r w:rsidRPr="00C10A00">
        <w:rPr>
          <w:rFonts w:ascii="Times New Roman" w:hAnsi="Times New Roman" w:cs="Times New Roman"/>
          <w:b/>
        </w:rPr>
        <w:t>25.</w:t>
      </w:r>
      <w:r w:rsidRPr="000639CC">
        <w:rPr>
          <w:rFonts w:ascii="Times New Roman" w:hAnsi="Times New Roman" w:cs="Times New Roman"/>
        </w:rPr>
        <w:t xml:space="preserve"> Section 41 of the Principal Act is repealed and the following sections are substituted:</w:t>
      </w:r>
    </w:p>
    <w:p w14:paraId="58198464" w14:textId="77777777" w:rsidR="00BD2BFC" w:rsidRPr="00C10A00" w:rsidRDefault="000639CC" w:rsidP="00C10A00">
      <w:pPr>
        <w:widowControl w:val="0"/>
        <w:spacing w:before="120" w:after="60" w:line="240" w:lineRule="auto"/>
        <w:jc w:val="both"/>
        <w:rPr>
          <w:rFonts w:ascii="Times New Roman" w:hAnsi="Times New Roman" w:cs="Times New Roman"/>
          <w:b/>
          <w:sz w:val="20"/>
        </w:rPr>
      </w:pPr>
      <w:r w:rsidRPr="00C10A00">
        <w:rPr>
          <w:rFonts w:ascii="Times New Roman" w:hAnsi="Times New Roman" w:cs="Times New Roman"/>
          <w:b/>
          <w:sz w:val="20"/>
        </w:rPr>
        <w:t>Written statements and submissions to be made public</w:t>
      </w:r>
    </w:p>
    <w:p w14:paraId="65F8CDD6" w14:textId="77777777" w:rsidR="00BD2BFC" w:rsidRPr="000639CC" w:rsidRDefault="000639CC" w:rsidP="00C10A00">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D2BFC" w:rsidRPr="000639CC">
        <w:rPr>
          <w:rFonts w:ascii="Times New Roman" w:hAnsi="Times New Roman" w:cs="Times New Roman"/>
        </w:rPr>
        <w:t>40</w:t>
      </w:r>
      <w:r w:rsidR="008A3388" w:rsidRPr="008A3388">
        <w:rPr>
          <w:rFonts w:ascii="Times New Roman" w:hAnsi="Times New Roman" w:cs="Times New Roman"/>
          <w:smallCaps/>
        </w:rPr>
        <w:t>a</w:t>
      </w:r>
      <w:r w:rsidR="00BD2BFC" w:rsidRPr="000639CC">
        <w:rPr>
          <w:rFonts w:ascii="Times New Roman" w:hAnsi="Times New Roman" w:cs="Times New Roman"/>
        </w:rPr>
        <w:t>. Where—</w:t>
      </w:r>
    </w:p>
    <w:p w14:paraId="14FD7EF5" w14:textId="77777777" w:rsidR="00BD2BFC" w:rsidRPr="000639CC" w:rsidRDefault="00BD2BFC" w:rsidP="00C10A00">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(a) the Commission receives information, or a submission, in the form of a written statement;</w:t>
      </w:r>
    </w:p>
    <w:p w14:paraId="5BFC4C47" w14:textId="77777777" w:rsidR="00BD2BFC" w:rsidRPr="000639CC" w:rsidRDefault="00BD2BFC" w:rsidP="00C10A00">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(b) pursuant to section 31</w:t>
      </w:r>
      <w:r w:rsidR="008A3388" w:rsidRPr="008A3388">
        <w:rPr>
          <w:rFonts w:ascii="Times New Roman" w:hAnsi="Times New Roman" w:cs="Times New Roman"/>
          <w:smallCaps/>
        </w:rPr>
        <w:t>b</w:t>
      </w:r>
      <w:r w:rsidRPr="000639CC">
        <w:rPr>
          <w:rFonts w:ascii="Times New Roman" w:hAnsi="Times New Roman" w:cs="Times New Roman"/>
        </w:rPr>
        <w:t xml:space="preserve"> or 32</w:t>
      </w:r>
      <w:r w:rsidR="008A3388" w:rsidRPr="008A3388">
        <w:rPr>
          <w:rFonts w:ascii="Times New Roman" w:hAnsi="Times New Roman" w:cs="Times New Roman"/>
          <w:smallCaps/>
        </w:rPr>
        <w:t>c</w:t>
      </w:r>
      <w:r w:rsidRPr="000639CC">
        <w:rPr>
          <w:rFonts w:ascii="Times New Roman" w:hAnsi="Times New Roman" w:cs="Times New Roman"/>
        </w:rPr>
        <w:t>, a person sends a statement to the Commission;</w:t>
      </w:r>
    </w:p>
    <w:p w14:paraId="7907205F" w14:textId="77777777" w:rsidR="00BD2BFC" w:rsidRPr="000639CC" w:rsidRDefault="00BD2BFC" w:rsidP="00C10A00">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(c) pursuant to section 33, evidence is given at a hearing by the tendering of a signed statement; or</w:t>
      </w:r>
    </w:p>
    <w:p w14:paraId="2171E1E3" w14:textId="77777777" w:rsidR="00BD2BFC" w:rsidRPr="000639CC" w:rsidRDefault="00BD2BFC" w:rsidP="00C10A00">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(d) a document is furnished or sent to the Commission in connection with an inquiry, or is produced at a hearing,</w:t>
      </w:r>
    </w:p>
    <w:p w14:paraId="28F3813B" w14:textId="77777777" w:rsidR="00BD2BFC" w:rsidRPr="000639CC" w:rsidRDefault="00BD2BFC" w:rsidP="000639CC">
      <w:pPr>
        <w:spacing w:after="0" w:line="240" w:lineRule="auto"/>
        <w:jc w:val="both"/>
        <w:rPr>
          <w:rFonts w:ascii="Times New Roman" w:hAnsi="Times New Roman" w:cs="Times New Roman"/>
        </w:rPr>
      </w:pPr>
      <w:r w:rsidRPr="000639CC">
        <w:rPr>
          <w:rFonts w:ascii="Times New Roman" w:hAnsi="Times New Roman" w:cs="Times New Roman"/>
        </w:rPr>
        <w:t>the Commission shall make available to the public in such manner as the Commission thinks fit the contents of the statement or document, other than any matter—</w:t>
      </w:r>
    </w:p>
    <w:p w14:paraId="20B17E04" w14:textId="77777777" w:rsidR="00BD2BFC" w:rsidRPr="000639CC" w:rsidRDefault="00BD2BFC" w:rsidP="00C10A00">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(e) that the person who furnished, sent, tendered or produced the statement or document, as the case may be, objects to being made public; and</w:t>
      </w:r>
    </w:p>
    <w:p w14:paraId="543C212A" w14:textId="77777777" w:rsidR="00BD2BFC" w:rsidRPr="000639CC" w:rsidRDefault="00C10A00" w:rsidP="00C10A00">
      <w:pPr>
        <w:widowControl w:val="0"/>
        <w:spacing w:after="0" w:line="240" w:lineRule="auto"/>
        <w:ind w:left="864" w:hanging="432"/>
        <w:jc w:val="both"/>
        <w:rPr>
          <w:rFonts w:ascii="Times New Roman" w:hAnsi="Times New Roman" w:cs="Times New Roman"/>
        </w:rPr>
      </w:pPr>
      <w:r w:rsidRPr="00C10A00">
        <w:rPr>
          <w:rFonts w:ascii="Times New Roman" w:hAnsi="Times New Roman" w:cs="Times New Roman"/>
        </w:rPr>
        <w:t xml:space="preserve">(f) </w:t>
      </w:r>
      <w:r w:rsidR="00BD2BFC" w:rsidRPr="000639CC">
        <w:rPr>
          <w:rFonts w:ascii="Times New Roman" w:hAnsi="Times New Roman" w:cs="Times New Roman"/>
        </w:rPr>
        <w:t>the evidence of which the Commission is satisfied would have been taken in private if that evidence had been given orally at a hearing and the person giving that evidence had objected to giving it in public.</w:t>
      </w:r>
    </w:p>
    <w:p w14:paraId="21D12D90" w14:textId="77777777" w:rsidR="00BD2BFC" w:rsidRPr="00C10A00" w:rsidRDefault="000639CC" w:rsidP="00C10A00">
      <w:pPr>
        <w:widowControl w:val="0"/>
        <w:spacing w:before="120" w:after="60" w:line="240" w:lineRule="auto"/>
        <w:jc w:val="both"/>
        <w:rPr>
          <w:rFonts w:ascii="Times New Roman" w:hAnsi="Times New Roman" w:cs="Times New Roman"/>
          <w:b/>
          <w:sz w:val="20"/>
        </w:rPr>
      </w:pPr>
      <w:r w:rsidRPr="00C10A00">
        <w:rPr>
          <w:rFonts w:ascii="Times New Roman" w:hAnsi="Times New Roman" w:cs="Times New Roman"/>
          <w:b/>
          <w:sz w:val="20"/>
        </w:rPr>
        <w:t>Allowances to witnesses</w:t>
      </w:r>
    </w:p>
    <w:p w14:paraId="70CDB6F7" w14:textId="77777777" w:rsidR="00BD2BFC" w:rsidRPr="000639CC" w:rsidRDefault="000639CC" w:rsidP="00C10A00">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D2BFC" w:rsidRPr="000639CC">
        <w:rPr>
          <w:rFonts w:ascii="Times New Roman" w:hAnsi="Times New Roman" w:cs="Times New Roman"/>
        </w:rPr>
        <w:t>41. A person who attends at a hearing pursuant to a summons served on the person under sub-section 32</w:t>
      </w:r>
      <w:r w:rsidR="00BD2BFC" w:rsidRPr="00C10A00">
        <w:rPr>
          <w:rFonts w:ascii="Times New Roman" w:hAnsi="Times New Roman" w:cs="Times New Roman"/>
          <w:smallCaps/>
        </w:rPr>
        <w:t>c</w:t>
      </w:r>
      <w:r w:rsidR="00BD2BFC" w:rsidRPr="000639CC">
        <w:rPr>
          <w:rFonts w:ascii="Times New Roman" w:hAnsi="Times New Roman" w:cs="Times New Roman"/>
        </w:rPr>
        <w:t xml:space="preserve"> (1) is entitled to be paid by the Commonwealth such allowances and expenses as are prescribed.</w:t>
      </w:r>
      <w:r>
        <w:rPr>
          <w:rFonts w:ascii="Times New Roman" w:hAnsi="Times New Roman" w:cs="Times New Roman"/>
        </w:rPr>
        <w:t>”</w:t>
      </w:r>
      <w:r w:rsidR="00BD2BFC" w:rsidRPr="000639CC">
        <w:rPr>
          <w:rFonts w:ascii="Times New Roman" w:hAnsi="Times New Roman" w:cs="Times New Roman"/>
        </w:rPr>
        <w:t>.</w:t>
      </w:r>
    </w:p>
    <w:p w14:paraId="1EF110C7" w14:textId="77777777" w:rsidR="00BD2BFC" w:rsidRPr="00C10A00" w:rsidRDefault="000639CC" w:rsidP="00C10A00">
      <w:pPr>
        <w:widowControl w:val="0"/>
        <w:spacing w:before="120" w:after="60" w:line="240" w:lineRule="auto"/>
        <w:jc w:val="both"/>
        <w:rPr>
          <w:rFonts w:ascii="Times New Roman" w:hAnsi="Times New Roman" w:cs="Times New Roman"/>
          <w:b/>
          <w:sz w:val="20"/>
        </w:rPr>
      </w:pPr>
      <w:r w:rsidRPr="00C10A00">
        <w:rPr>
          <w:rFonts w:ascii="Times New Roman" w:hAnsi="Times New Roman" w:cs="Times New Roman"/>
          <w:b/>
          <w:sz w:val="20"/>
        </w:rPr>
        <w:t>Person prejudiced in employment by reason of assisting Commission</w:t>
      </w:r>
    </w:p>
    <w:p w14:paraId="211D5D44" w14:textId="77777777" w:rsidR="00BD2BFC" w:rsidRPr="000639CC" w:rsidRDefault="00BD2BFC" w:rsidP="00C10A00">
      <w:pPr>
        <w:widowControl w:val="0"/>
        <w:spacing w:after="0" w:line="240" w:lineRule="auto"/>
        <w:ind w:firstLine="432"/>
        <w:jc w:val="both"/>
        <w:rPr>
          <w:rFonts w:ascii="Times New Roman" w:hAnsi="Times New Roman" w:cs="Times New Roman"/>
        </w:rPr>
      </w:pPr>
      <w:r w:rsidRPr="00C10A00">
        <w:rPr>
          <w:rFonts w:ascii="Times New Roman" w:hAnsi="Times New Roman" w:cs="Times New Roman"/>
          <w:b/>
        </w:rPr>
        <w:t>26.</w:t>
      </w:r>
      <w:r w:rsidRPr="000639CC">
        <w:rPr>
          <w:rFonts w:ascii="Times New Roman" w:hAnsi="Times New Roman" w:cs="Times New Roman"/>
        </w:rPr>
        <w:t xml:space="preserve"> Section 42 of the Principal Act is amended—</w:t>
      </w:r>
    </w:p>
    <w:p w14:paraId="7E8FAB4D" w14:textId="77777777" w:rsidR="00BD2BFC" w:rsidRPr="000639CC" w:rsidRDefault="00BD2BFC" w:rsidP="00C10A00">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 xml:space="preserve">(a) by omitting from paragraph (1) (a) </w:t>
      </w:r>
      <w:r w:rsidR="000639CC">
        <w:rPr>
          <w:rFonts w:ascii="Times New Roman" w:hAnsi="Times New Roman" w:cs="Times New Roman"/>
        </w:rPr>
        <w:t>“</w:t>
      </w:r>
      <w:r w:rsidRPr="000639CC">
        <w:rPr>
          <w:rFonts w:ascii="Times New Roman" w:hAnsi="Times New Roman" w:cs="Times New Roman"/>
        </w:rPr>
        <w:t>appeared as a witness, or has given any evidence, at an inquiry by the Commission</w:t>
      </w:r>
      <w:r w:rsidR="000639CC">
        <w:rPr>
          <w:rFonts w:ascii="Times New Roman" w:hAnsi="Times New Roman" w:cs="Times New Roman"/>
        </w:rPr>
        <w:t>”</w:t>
      </w:r>
      <w:r w:rsidRPr="000639CC">
        <w:rPr>
          <w:rFonts w:ascii="Times New Roman" w:hAnsi="Times New Roman" w:cs="Times New Roman"/>
        </w:rPr>
        <w:t xml:space="preserve"> and substituting </w:t>
      </w:r>
      <w:r w:rsidR="000639CC">
        <w:rPr>
          <w:rFonts w:ascii="Times New Roman" w:hAnsi="Times New Roman" w:cs="Times New Roman"/>
        </w:rPr>
        <w:t>“</w:t>
      </w:r>
      <w:r w:rsidRPr="000639CC">
        <w:rPr>
          <w:rFonts w:ascii="Times New Roman" w:hAnsi="Times New Roman" w:cs="Times New Roman"/>
        </w:rPr>
        <w:t>assisted the Commission in connection with an inquiry</w:t>
      </w:r>
      <w:r w:rsidR="000639CC">
        <w:rPr>
          <w:rFonts w:ascii="Times New Roman" w:hAnsi="Times New Roman" w:cs="Times New Roman"/>
        </w:rPr>
        <w:t>”</w:t>
      </w:r>
      <w:r w:rsidRPr="000639CC">
        <w:rPr>
          <w:rFonts w:ascii="Times New Roman" w:hAnsi="Times New Roman" w:cs="Times New Roman"/>
        </w:rPr>
        <w:t>;</w:t>
      </w:r>
    </w:p>
    <w:p w14:paraId="68ABB29D" w14:textId="77777777" w:rsidR="0021008C" w:rsidRDefault="0021008C" w:rsidP="00C10A00">
      <w:pPr>
        <w:widowControl w:val="0"/>
        <w:spacing w:after="0" w:line="240" w:lineRule="auto"/>
        <w:ind w:left="864" w:hanging="432"/>
        <w:jc w:val="both"/>
        <w:rPr>
          <w:rFonts w:ascii="Times New Roman" w:hAnsi="Times New Roman" w:cs="Times New Roman"/>
        </w:rPr>
      </w:pPr>
      <w:r>
        <w:rPr>
          <w:rFonts w:ascii="Times New Roman" w:hAnsi="Times New Roman" w:cs="Times New Roman"/>
        </w:rPr>
        <w:br w:type="page"/>
      </w:r>
    </w:p>
    <w:p w14:paraId="1DF024CD" w14:textId="77777777" w:rsidR="00BD2BFC" w:rsidRPr="000639CC" w:rsidRDefault="00BD2BFC" w:rsidP="00C10A00">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lastRenderedPageBreak/>
        <w:t xml:space="preserve">(b) by omitting from paragraph (1) (b) </w:t>
      </w:r>
      <w:r w:rsidR="000639CC">
        <w:rPr>
          <w:rFonts w:ascii="Times New Roman" w:hAnsi="Times New Roman" w:cs="Times New Roman"/>
        </w:rPr>
        <w:t>“</w:t>
      </w:r>
      <w:r w:rsidRPr="000639CC">
        <w:rPr>
          <w:rFonts w:ascii="Times New Roman" w:hAnsi="Times New Roman" w:cs="Times New Roman"/>
        </w:rPr>
        <w:t>appear as a witness or to give evidence at an inquiry by the Commission</w:t>
      </w:r>
      <w:r w:rsidR="000639CC">
        <w:rPr>
          <w:rFonts w:ascii="Times New Roman" w:hAnsi="Times New Roman" w:cs="Times New Roman"/>
        </w:rPr>
        <w:t>”</w:t>
      </w:r>
      <w:r w:rsidRPr="000639CC">
        <w:rPr>
          <w:rFonts w:ascii="Times New Roman" w:hAnsi="Times New Roman" w:cs="Times New Roman"/>
        </w:rPr>
        <w:t xml:space="preserve"> and substituting </w:t>
      </w:r>
      <w:r w:rsidR="000639CC">
        <w:rPr>
          <w:rFonts w:ascii="Times New Roman" w:hAnsi="Times New Roman" w:cs="Times New Roman"/>
        </w:rPr>
        <w:t>“</w:t>
      </w:r>
      <w:r w:rsidRPr="000639CC">
        <w:rPr>
          <w:rFonts w:ascii="Times New Roman" w:hAnsi="Times New Roman" w:cs="Times New Roman"/>
        </w:rPr>
        <w:t>assist the Commission in connection with an inquiry</w:t>
      </w:r>
      <w:r w:rsidR="000639CC">
        <w:rPr>
          <w:rFonts w:ascii="Times New Roman" w:hAnsi="Times New Roman" w:cs="Times New Roman"/>
        </w:rPr>
        <w:t>”</w:t>
      </w:r>
      <w:r w:rsidRPr="000639CC">
        <w:rPr>
          <w:rFonts w:ascii="Times New Roman" w:hAnsi="Times New Roman" w:cs="Times New Roman"/>
        </w:rPr>
        <w:t>;</w:t>
      </w:r>
    </w:p>
    <w:p w14:paraId="20C0984D" w14:textId="77777777" w:rsidR="00BD2BFC" w:rsidRPr="000639CC" w:rsidRDefault="00BD2BFC" w:rsidP="00C10A00">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 xml:space="preserve">(c) by omitting from paragraph (2) (a) </w:t>
      </w:r>
      <w:r w:rsidR="000639CC">
        <w:rPr>
          <w:rFonts w:ascii="Times New Roman" w:hAnsi="Times New Roman" w:cs="Times New Roman"/>
        </w:rPr>
        <w:t>“</w:t>
      </w:r>
      <w:r w:rsidRPr="000639CC">
        <w:rPr>
          <w:rFonts w:ascii="Times New Roman" w:hAnsi="Times New Roman" w:cs="Times New Roman"/>
        </w:rPr>
        <w:t>appeared as a witness, or gave any evidence, at an inquiry by the Commission</w:t>
      </w:r>
      <w:r w:rsidR="000639CC">
        <w:rPr>
          <w:rFonts w:ascii="Times New Roman" w:hAnsi="Times New Roman" w:cs="Times New Roman"/>
        </w:rPr>
        <w:t>”</w:t>
      </w:r>
      <w:r w:rsidRPr="000639CC">
        <w:rPr>
          <w:rFonts w:ascii="Times New Roman" w:hAnsi="Times New Roman" w:cs="Times New Roman"/>
        </w:rPr>
        <w:t xml:space="preserve"> and substituting </w:t>
      </w:r>
      <w:r w:rsidR="000639CC">
        <w:rPr>
          <w:rFonts w:ascii="Times New Roman" w:hAnsi="Times New Roman" w:cs="Times New Roman"/>
        </w:rPr>
        <w:t>“</w:t>
      </w:r>
      <w:r w:rsidRPr="000639CC">
        <w:rPr>
          <w:rFonts w:ascii="Times New Roman" w:hAnsi="Times New Roman" w:cs="Times New Roman"/>
        </w:rPr>
        <w:t>assisted the Commission in connection with an inquiry</w:t>
      </w:r>
      <w:r w:rsidR="000639CC">
        <w:rPr>
          <w:rFonts w:ascii="Times New Roman" w:hAnsi="Times New Roman" w:cs="Times New Roman"/>
        </w:rPr>
        <w:t>”</w:t>
      </w:r>
      <w:r w:rsidRPr="000639CC">
        <w:rPr>
          <w:rFonts w:ascii="Times New Roman" w:hAnsi="Times New Roman" w:cs="Times New Roman"/>
        </w:rPr>
        <w:t>;</w:t>
      </w:r>
    </w:p>
    <w:p w14:paraId="179F94EC" w14:textId="77777777" w:rsidR="00BD2BFC" w:rsidRPr="000639CC" w:rsidRDefault="00BD2BFC" w:rsidP="00C10A00">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 xml:space="preserve">(d) by omitting from paragraph (2) (a) </w:t>
      </w:r>
      <w:r w:rsidR="000639CC">
        <w:rPr>
          <w:rFonts w:ascii="Times New Roman" w:hAnsi="Times New Roman" w:cs="Times New Roman"/>
        </w:rPr>
        <w:t>“</w:t>
      </w:r>
      <w:r w:rsidRPr="000639CC">
        <w:rPr>
          <w:rFonts w:ascii="Times New Roman" w:hAnsi="Times New Roman" w:cs="Times New Roman"/>
        </w:rPr>
        <w:t>appeared as a witness or gave evidence</w:t>
      </w:r>
      <w:r w:rsidR="000639CC">
        <w:rPr>
          <w:rFonts w:ascii="Times New Roman" w:hAnsi="Times New Roman" w:cs="Times New Roman"/>
        </w:rPr>
        <w:t>”</w:t>
      </w:r>
      <w:r w:rsidRPr="000639CC">
        <w:rPr>
          <w:rFonts w:ascii="Times New Roman" w:hAnsi="Times New Roman" w:cs="Times New Roman"/>
        </w:rPr>
        <w:t xml:space="preserve"> and substituting </w:t>
      </w:r>
      <w:r w:rsidR="000639CC">
        <w:rPr>
          <w:rFonts w:ascii="Times New Roman" w:hAnsi="Times New Roman" w:cs="Times New Roman"/>
        </w:rPr>
        <w:t>“</w:t>
      </w:r>
      <w:r w:rsidRPr="000639CC">
        <w:rPr>
          <w:rFonts w:ascii="Times New Roman" w:hAnsi="Times New Roman" w:cs="Times New Roman"/>
        </w:rPr>
        <w:t>assisted the Commission</w:t>
      </w:r>
      <w:r w:rsidR="000639CC">
        <w:rPr>
          <w:rFonts w:ascii="Times New Roman" w:hAnsi="Times New Roman" w:cs="Times New Roman"/>
        </w:rPr>
        <w:t>”</w:t>
      </w:r>
      <w:r w:rsidRPr="000639CC">
        <w:rPr>
          <w:rFonts w:ascii="Times New Roman" w:hAnsi="Times New Roman" w:cs="Times New Roman"/>
        </w:rPr>
        <w:t>;</w:t>
      </w:r>
    </w:p>
    <w:p w14:paraId="6020D821" w14:textId="77777777" w:rsidR="00BD2BFC" w:rsidRPr="000639CC" w:rsidRDefault="00BD2BFC" w:rsidP="00C10A00">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 xml:space="preserve">(e) by omitting from paragraph (2) (b) </w:t>
      </w:r>
      <w:r w:rsidR="000639CC">
        <w:rPr>
          <w:rFonts w:ascii="Times New Roman" w:hAnsi="Times New Roman" w:cs="Times New Roman"/>
        </w:rPr>
        <w:t>“</w:t>
      </w:r>
      <w:r w:rsidRPr="000639CC">
        <w:rPr>
          <w:rFonts w:ascii="Times New Roman" w:hAnsi="Times New Roman" w:cs="Times New Roman"/>
        </w:rPr>
        <w:t>appear as a witness, or to give evidence, at an inquiry by the Commission</w:t>
      </w:r>
      <w:r w:rsidR="000639CC">
        <w:rPr>
          <w:rFonts w:ascii="Times New Roman" w:hAnsi="Times New Roman" w:cs="Times New Roman"/>
        </w:rPr>
        <w:t>”</w:t>
      </w:r>
      <w:r w:rsidRPr="000639CC">
        <w:rPr>
          <w:rFonts w:ascii="Times New Roman" w:hAnsi="Times New Roman" w:cs="Times New Roman"/>
        </w:rPr>
        <w:t xml:space="preserve"> and substituting </w:t>
      </w:r>
      <w:r w:rsidR="000639CC">
        <w:rPr>
          <w:rFonts w:ascii="Times New Roman" w:hAnsi="Times New Roman" w:cs="Times New Roman"/>
        </w:rPr>
        <w:t>“</w:t>
      </w:r>
      <w:r w:rsidRPr="000639CC">
        <w:rPr>
          <w:rFonts w:ascii="Times New Roman" w:hAnsi="Times New Roman" w:cs="Times New Roman"/>
        </w:rPr>
        <w:t>assist the Commission in connection with an inquiry</w:t>
      </w:r>
      <w:r w:rsidR="000639CC">
        <w:rPr>
          <w:rFonts w:ascii="Times New Roman" w:hAnsi="Times New Roman" w:cs="Times New Roman"/>
        </w:rPr>
        <w:t>”</w:t>
      </w:r>
      <w:r w:rsidRPr="000639CC">
        <w:rPr>
          <w:rFonts w:ascii="Times New Roman" w:hAnsi="Times New Roman" w:cs="Times New Roman"/>
        </w:rPr>
        <w:t>;</w:t>
      </w:r>
    </w:p>
    <w:p w14:paraId="6710653E" w14:textId="77777777" w:rsidR="00BD2BFC" w:rsidRPr="000639CC" w:rsidRDefault="00BD2BFC" w:rsidP="00C10A00">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 xml:space="preserve">(f) by omitting from paragraph (2) (b) </w:t>
      </w:r>
      <w:r w:rsidR="000639CC">
        <w:rPr>
          <w:rFonts w:ascii="Times New Roman" w:hAnsi="Times New Roman" w:cs="Times New Roman"/>
        </w:rPr>
        <w:t>“</w:t>
      </w:r>
      <w:r w:rsidRPr="000639CC">
        <w:rPr>
          <w:rFonts w:ascii="Times New Roman" w:hAnsi="Times New Roman" w:cs="Times New Roman"/>
        </w:rPr>
        <w:t>appear as a witness or to give evidence</w:t>
      </w:r>
      <w:r w:rsidR="000639CC">
        <w:rPr>
          <w:rFonts w:ascii="Times New Roman" w:hAnsi="Times New Roman" w:cs="Times New Roman"/>
        </w:rPr>
        <w:t>”</w:t>
      </w:r>
      <w:r w:rsidRPr="000639CC">
        <w:rPr>
          <w:rFonts w:ascii="Times New Roman" w:hAnsi="Times New Roman" w:cs="Times New Roman"/>
        </w:rPr>
        <w:t xml:space="preserve"> and substituting </w:t>
      </w:r>
      <w:r w:rsidR="000639CC">
        <w:rPr>
          <w:rFonts w:ascii="Times New Roman" w:hAnsi="Times New Roman" w:cs="Times New Roman"/>
        </w:rPr>
        <w:t>“</w:t>
      </w:r>
      <w:r w:rsidRPr="000639CC">
        <w:rPr>
          <w:rFonts w:ascii="Times New Roman" w:hAnsi="Times New Roman" w:cs="Times New Roman"/>
        </w:rPr>
        <w:t>assist the Commission</w:t>
      </w:r>
      <w:r w:rsidR="000639CC">
        <w:rPr>
          <w:rFonts w:ascii="Times New Roman" w:hAnsi="Times New Roman" w:cs="Times New Roman"/>
        </w:rPr>
        <w:t>”</w:t>
      </w:r>
      <w:r w:rsidRPr="000639CC">
        <w:rPr>
          <w:rFonts w:ascii="Times New Roman" w:hAnsi="Times New Roman" w:cs="Times New Roman"/>
        </w:rPr>
        <w:t>; and</w:t>
      </w:r>
    </w:p>
    <w:p w14:paraId="7B08F401" w14:textId="77777777" w:rsidR="00BD2BFC" w:rsidRPr="000639CC" w:rsidRDefault="00BD2BFC" w:rsidP="00C10A00">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(g) by adding at the end thereof the following sub-section:</w:t>
      </w:r>
    </w:p>
    <w:p w14:paraId="2185CD91" w14:textId="77777777" w:rsidR="00BD2BFC" w:rsidRPr="000639CC" w:rsidRDefault="000639CC" w:rsidP="00C10A00">
      <w:pPr>
        <w:spacing w:after="0" w:line="240" w:lineRule="auto"/>
        <w:ind w:left="720" w:firstLine="432"/>
        <w:jc w:val="both"/>
        <w:rPr>
          <w:rFonts w:ascii="Times New Roman" w:hAnsi="Times New Roman" w:cs="Times New Roman"/>
        </w:rPr>
      </w:pPr>
      <w:r>
        <w:rPr>
          <w:rFonts w:ascii="Times New Roman" w:hAnsi="Times New Roman" w:cs="Times New Roman"/>
        </w:rPr>
        <w:t>“</w:t>
      </w:r>
      <w:r w:rsidR="00BD2BFC" w:rsidRPr="000639CC">
        <w:rPr>
          <w:rFonts w:ascii="Times New Roman" w:hAnsi="Times New Roman" w:cs="Times New Roman"/>
        </w:rPr>
        <w:t>(3) For the purposes of this section, a person shall be taken to assist the Commission in connection with an inquiry if, and only if, the person—</w:t>
      </w:r>
    </w:p>
    <w:p w14:paraId="252BE940" w14:textId="77777777" w:rsidR="00BD2BFC" w:rsidRPr="000639CC" w:rsidRDefault="00BD2BFC" w:rsidP="00C10A00">
      <w:pPr>
        <w:widowControl w:val="0"/>
        <w:spacing w:after="0" w:line="240" w:lineRule="auto"/>
        <w:ind w:left="1584" w:hanging="432"/>
        <w:jc w:val="both"/>
        <w:rPr>
          <w:rFonts w:ascii="Times New Roman" w:hAnsi="Times New Roman" w:cs="Times New Roman"/>
        </w:rPr>
      </w:pPr>
      <w:r w:rsidRPr="000639CC">
        <w:rPr>
          <w:rFonts w:ascii="Times New Roman" w:hAnsi="Times New Roman" w:cs="Times New Roman"/>
        </w:rPr>
        <w:t>(a) furnishes information, whether orally or in writing, or furnishes documents, to the Commission in connection with the inquiry;</w:t>
      </w:r>
    </w:p>
    <w:p w14:paraId="20A01139" w14:textId="77777777" w:rsidR="00BD2BFC" w:rsidRPr="000639CC" w:rsidRDefault="00BD2BFC" w:rsidP="00C10A00">
      <w:pPr>
        <w:widowControl w:val="0"/>
        <w:spacing w:after="0" w:line="240" w:lineRule="auto"/>
        <w:ind w:left="1584" w:hanging="432"/>
        <w:jc w:val="both"/>
        <w:rPr>
          <w:rFonts w:ascii="Times New Roman" w:hAnsi="Times New Roman" w:cs="Times New Roman"/>
        </w:rPr>
      </w:pPr>
      <w:r w:rsidRPr="000639CC">
        <w:rPr>
          <w:rFonts w:ascii="Times New Roman" w:hAnsi="Times New Roman" w:cs="Times New Roman"/>
        </w:rPr>
        <w:t>(b) gives evidence, or produces documents, at a hearing held for the purposes of the inquiry; or</w:t>
      </w:r>
    </w:p>
    <w:p w14:paraId="37C16A6F" w14:textId="79DF941A" w:rsidR="00BD2BFC" w:rsidRPr="000639CC" w:rsidRDefault="00BD2BFC" w:rsidP="00C10A00">
      <w:pPr>
        <w:widowControl w:val="0"/>
        <w:spacing w:after="0" w:line="240" w:lineRule="auto"/>
        <w:ind w:left="1584" w:hanging="432"/>
        <w:jc w:val="both"/>
        <w:rPr>
          <w:rFonts w:ascii="Times New Roman" w:hAnsi="Times New Roman" w:cs="Times New Roman"/>
        </w:rPr>
      </w:pPr>
      <w:r w:rsidRPr="000639CC">
        <w:rPr>
          <w:rFonts w:ascii="Times New Roman" w:hAnsi="Times New Roman" w:cs="Times New Roman"/>
        </w:rPr>
        <w:t>(c) sends to the Commission a statement, or documents, pursuant to section 3</w:t>
      </w:r>
      <w:r w:rsidR="006100DC">
        <w:rPr>
          <w:rFonts w:ascii="Times New Roman" w:hAnsi="Times New Roman" w:cs="Times New Roman"/>
        </w:rPr>
        <w:t>1</w:t>
      </w:r>
      <w:r w:rsidR="006100DC">
        <w:rPr>
          <w:rFonts w:ascii="Times New Roman" w:hAnsi="Times New Roman" w:cs="Times New Roman"/>
          <w:smallCaps/>
        </w:rPr>
        <w:t>b</w:t>
      </w:r>
      <w:r w:rsidRPr="000639CC">
        <w:rPr>
          <w:rFonts w:ascii="Times New Roman" w:hAnsi="Times New Roman" w:cs="Times New Roman"/>
        </w:rPr>
        <w:t xml:space="preserve"> or 32</w:t>
      </w:r>
      <w:r w:rsidR="008A3388" w:rsidRPr="008A3388">
        <w:rPr>
          <w:rFonts w:ascii="Times New Roman" w:hAnsi="Times New Roman" w:cs="Times New Roman"/>
          <w:smallCaps/>
        </w:rPr>
        <w:t>c</w:t>
      </w:r>
      <w:r w:rsidRPr="000639CC">
        <w:rPr>
          <w:rFonts w:ascii="Times New Roman" w:hAnsi="Times New Roman" w:cs="Times New Roman"/>
        </w:rPr>
        <w:t>, in connection with the inquiry.</w:t>
      </w:r>
      <w:r w:rsidR="000639CC">
        <w:rPr>
          <w:rFonts w:ascii="Times New Roman" w:hAnsi="Times New Roman" w:cs="Times New Roman"/>
        </w:rPr>
        <w:t>”</w:t>
      </w:r>
      <w:r w:rsidRPr="000639CC">
        <w:rPr>
          <w:rFonts w:ascii="Times New Roman" w:hAnsi="Times New Roman" w:cs="Times New Roman"/>
        </w:rPr>
        <w:t>.</w:t>
      </w:r>
    </w:p>
    <w:p w14:paraId="121CFD0B" w14:textId="77777777" w:rsidR="00BD2BFC" w:rsidRPr="00C10A00" w:rsidRDefault="000639CC" w:rsidP="00C10A00">
      <w:pPr>
        <w:widowControl w:val="0"/>
        <w:spacing w:before="120" w:after="60" w:line="240" w:lineRule="auto"/>
        <w:jc w:val="both"/>
        <w:rPr>
          <w:rFonts w:ascii="Times New Roman" w:hAnsi="Times New Roman" w:cs="Times New Roman"/>
          <w:b/>
          <w:sz w:val="20"/>
        </w:rPr>
      </w:pPr>
      <w:r w:rsidRPr="00C10A00">
        <w:rPr>
          <w:rFonts w:ascii="Times New Roman" w:hAnsi="Times New Roman" w:cs="Times New Roman"/>
          <w:b/>
          <w:sz w:val="20"/>
        </w:rPr>
        <w:t>Staff</w:t>
      </w:r>
    </w:p>
    <w:p w14:paraId="7D2444DE" w14:textId="77777777" w:rsidR="00BD2BFC" w:rsidRPr="000639CC" w:rsidRDefault="000639CC" w:rsidP="00C10A00">
      <w:pPr>
        <w:widowControl w:val="0"/>
        <w:spacing w:after="0" w:line="240" w:lineRule="auto"/>
        <w:ind w:firstLine="432"/>
        <w:jc w:val="both"/>
        <w:rPr>
          <w:rFonts w:ascii="Times New Roman" w:hAnsi="Times New Roman" w:cs="Times New Roman"/>
        </w:rPr>
      </w:pPr>
      <w:r w:rsidRPr="000639CC">
        <w:rPr>
          <w:rFonts w:ascii="Times New Roman" w:hAnsi="Times New Roman" w:cs="Times New Roman"/>
          <w:b/>
        </w:rPr>
        <w:t>27.</w:t>
      </w:r>
      <w:r w:rsidR="00BD2BFC" w:rsidRPr="000639CC">
        <w:rPr>
          <w:rFonts w:ascii="Times New Roman" w:hAnsi="Times New Roman" w:cs="Times New Roman"/>
        </w:rPr>
        <w:t xml:space="preserve"> Section 43 of the Principal Act is amended by omitting sub-section (5).</w:t>
      </w:r>
    </w:p>
    <w:p w14:paraId="7372E97D" w14:textId="77777777" w:rsidR="00BD2BFC" w:rsidRPr="00C10A00" w:rsidRDefault="000639CC" w:rsidP="00C10A00">
      <w:pPr>
        <w:widowControl w:val="0"/>
        <w:spacing w:before="120" w:after="60" w:line="240" w:lineRule="auto"/>
        <w:jc w:val="both"/>
        <w:rPr>
          <w:rFonts w:ascii="Times New Roman" w:hAnsi="Times New Roman" w:cs="Times New Roman"/>
          <w:b/>
          <w:sz w:val="20"/>
        </w:rPr>
      </w:pPr>
      <w:r w:rsidRPr="00C10A00">
        <w:rPr>
          <w:rFonts w:ascii="Times New Roman" w:hAnsi="Times New Roman" w:cs="Times New Roman"/>
          <w:b/>
          <w:sz w:val="20"/>
        </w:rPr>
        <w:t>Repeal of section 44</w:t>
      </w:r>
    </w:p>
    <w:p w14:paraId="1A744F88" w14:textId="77777777" w:rsidR="00BD2BFC" w:rsidRPr="000639CC" w:rsidRDefault="000639CC" w:rsidP="00C10A00">
      <w:pPr>
        <w:widowControl w:val="0"/>
        <w:spacing w:after="0" w:line="240" w:lineRule="auto"/>
        <w:ind w:firstLine="432"/>
        <w:jc w:val="both"/>
        <w:rPr>
          <w:rFonts w:ascii="Times New Roman" w:hAnsi="Times New Roman" w:cs="Times New Roman"/>
        </w:rPr>
      </w:pPr>
      <w:r w:rsidRPr="000639CC">
        <w:rPr>
          <w:rFonts w:ascii="Times New Roman" w:hAnsi="Times New Roman" w:cs="Times New Roman"/>
          <w:b/>
        </w:rPr>
        <w:t>28.</w:t>
      </w:r>
      <w:r w:rsidR="00BD2BFC" w:rsidRPr="000639CC">
        <w:rPr>
          <w:rFonts w:ascii="Times New Roman" w:hAnsi="Times New Roman" w:cs="Times New Roman"/>
        </w:rPr>
        <w:t xml:space="preserve"> Section 44 of the Principal Act is repealed.</w:t>
      </w:r>
    </w:p>
    <w:p w14:paraId="7B1BD644" w14:textId="77777777" w:rsidR="00BD2BFC" w:rsidRPr="00C10A00" w:rsidRDefault="000639CC" w:rsidP="00C10A00">
      <w:pPr>
        <w:widowControl w:val="0"/>
        <w:spacing w:before="120" w:after="60" w:line="240" w:lineRule="auto"/>
        <w:jc w:val="both"/>
        <w:rPr>
          <w:rFonts w:ascii="Times New Roman" w:hAnsi="Times New Roman" w:cs="Times New Roman"/>
          <w:b/>
          <w:sz w:val="20"/>
        </w:rPr>
      </w:pPr>
      <w:r w:rsidRPr="00C10A00">
        <w:rPr>
          <w:rFonts w:ascii="Times New Roman" w:hAnsi="Times New Roman" w:cs="Times New Roman"/>
          <w:b/>
          <w:sz w:val="20"/>
        </w:rPr>
        <w:t>Annual Report</w:t>
      </w:r>
    </w:p>
    <w:p w14:paraId="75F7E1F1" w14:textId="77777777" w:rsidR="00BD2BFC" w:rsidRPr="000639CC" w:rsidRDefault="000639CC" w:rsidP="00C10A00">
      <w:pPr>
        <w:widowControl w:val="0"/>
        <w:spacing w:after="0" w:line="240" w:lineRule="auto"/>
        <w:ind w:firstLine="432"/>
        <w:jc w:val="both"/>
        <w:rPr>
          <w:rFonts w:ascii="Times New Roman" w:hAnsi="Times New Roman" w:cs="Times New Roman"/>
        </w:rPr>
      </w:pPr>
      <w:r w:rsidRPr="000639CC">
        <w:rPr>
          <w:rFonts w:ascii="Times New Roman" w:hAnsi="Times New Roman" w:cs="Times New Roman"/>
          <w:b/>
        </w:rPr>
        <w:t>29.</w:t>
      </w:r>
      <w:r w:rsidR="00BD2BFC" w:rsidRPr="000639CC">
        <w:rPr>
          <w:rFonts w:ascii="Times New Roman" w:hAnsi="Times New Roman" w:cs="Times New Roman"/>
        </w:rPr>
        <w:t xml:space="preserve"> Section 45 of the Principal Act is amended by omitting sub-section (1) and substituting the following sub-section:</w:t>
      </w:r>
    </w:p>
    <w:p w14:paraId="41A3C27A" w14:textId="77777777" w:rsidR="00BD2BFC" w:rsidRPr="000639CC" w:rsidRDefault="000639CC" w:rsidP="00C10A00">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D2BFC" w:rsidRPr="000639CC">
        <w:rPr>
          <w:rFonts w:ascii="Times New Roman" w:hAnsi="Times New Roman" w:cs="Times New Roman"/>
        </w:rPr>
        <w:t xml:space="preserve">(1) The Commission shall, as soon as practicable, and in any event within 3 months, after 30 June in each year, prepare and furnish to the Minister a report (in this section referred to as an </w:t>
      </w:r>
      <w:r>
        <w:rPr>
          <w:rFonts w:ascii="Times New Roman" w:hAnsi="Times New Roman" w:cs="Times New Roman"/>
        </w:rPr>
        <w:t>‘</w:t>
      </w:r>
      <w:r w:rsidR="00BD2BFC" w:rsidRPr="000639CC">
        <w:rPr>
          <w:rFonts w:ascii="Times New Roman" w:hAnsi="Times New Roman" w:cs="Times New Roman"/>
        </w:rPr>
        <w:t>annual report</w:t>
      </w:r>
      <w:r>
        <w:rPr>
          <w:rFonts w:ascii="Times New Roman" w:hAnsi="Times New Roman" w:cs="Times New Roman"/>
        </w:rPr>
        <w:t>’</w:t>
      </w:r>
      <w:r w:rsidR="00BD2BFC" w:rsidRPr="000639CC">
        <w:rPr>
          <w:rFonts w:ascii="Times New Roman" w:hAnsi="Times New Roman" w:cs="Times New Roman"/>
        </w:rPr>
        <w:t>) on the operations of the Commission during the year that ended on that day.</w:t>
      </w:r>
      <w:r>
        <w:rPr>
          <w:rFonts w:ascii="Times New Roman" w:hAnsi="Times New Roman" w:cs="Times New Roman"/>
        </w:rPr>
        <w:t>”</w:t>
      </w:r>
      <w:r w:rsidR="00BD2BFC" w:rsidRPr="000639CC">
        <w:rPr>
          <w:rFonts w:ascii="Times New Roman" w:hAnsi="Times New Roman" w:cs="Times New Roman"/>
        </w:rPr>
        <w:t>.</w:t>
      </w:r>
    </w:p>
    <w:p w14:paraId="426899C3" w14:textId="77777777" w:rsidR="00BD2BFC" w:rsidRPr="00C10A00" w:rsidRDefault="000639CC" w:rsidP="00C10A00">
      <w:pPr>
        <w:widowControl w:val="0"/>
        <w:spacing w:before="120" w:after="60" w:line="240" w:lineRule="auto"/>
        <w:jc w:val="both"/>
        <w:rPr>
          <w:rFonts w:ascii="Times New Roman" w:hAnsi="Times New Roman" w:cs="Times New Roman"/>
          <w:b/>
          <w:sz w:val="20"/>
        </w:rPr>
      </w:pPr>
      <w:r w:rsidRPr="00C10A00">
        <w:rPr>
          <w:rFonts w:ascii="Times New Roman" w:hAnsi="Times New Roman" w:cs="Times New Roman"/>
          <w:b/>
          <w:sz w:val="20"/>
        </w:rPr>
        <w:t>Repeal of Schedule</w:t>
      </w:r>
    </w:p>
    <w:p w14:paraId="41DFA6B4" w14:textId="77777777" w:rsidR="00BD2BFC" w:rsidRPr="000639CC" w:rsidRDefault="00BD2BFC" w:rsidP="00C10A00">
      <w:pPr>
        <w:widowControl w:val="0"/>
        <w:spacing w:after="0" w:line="240" w:lineRule="auto"/>
        <w:ind w:firstLine="432"/>
        <w:jc w:val="both"/>
        <w:rPr>
          <w:rFonts w:ascii="Times New Roman" w:hAnsi="Times New Roman" w:cs="Times New Roman"/>
        </w:rPr>
      </w:pPr>
      <w:r w:rsidRPr="00C10A00">
        <w:rPr>
          <w:rFonts w:ascii="Times New Roman" w:hAnsi="Times New Roman" w:cs="Times New Roman"/>
          <w:b/>
        </w:rPr>
        <w:t>30.</w:t>
      </w:r>
      <w:r w:rsidRPr="000639CC">
        <w:rPr>
          <w:rFonts w:ascii="Times New Roman" w:hAnsi="Times New Roman" w:cs="Times New Roman"/>
        </w:rPr>
        <w:t xml:space="preserve"> The Schedule to the Principal Act is repealed.</w:t>
      </w:r>
    </w:p>
    <w:p w14:paraId="3C0B3191" w14:textId="77777777" w:rsidR="00BD2BFC" w:rsidRPr="00C10A00" w:rsidRDefault="000639CC" w:rsidP="00C10A00">
      <w:pPr>
        <w:widowControl w:val="0"/>
        <w:spacing w:before="120" w:after="60" w:line="240" w:lineRule="auto"/>
        <w:jc w:val="both"/>
        <w:rPr>
          <w:rFonts w:ascii="Times New Roman" w:hAnsi="Times New Roman" w:cs="Times New Roman"/>
          <w:b/>
          <w:sz w:val="20"/>
        </w:rPr>
      </w:pPr>
      <w:r w:rsidRPr="00C10A00">
        <w:rPr>
          <w:rFonts w:ascii="Times New Roman" w:hAnsi="Times New Roman" w:cs="Times New Roman"/>
          <w:b/>
          <w:sz w:val="20"/>
        </w:rPr>
        <w:t>Further amendments</w:t>
      </w:r>
    </w:p>
    <w:p w14:paraId="147949EA" w14:textId="77777777" w:rsidR="00BD2BFC" w:rsidRPr="000639CC" w:rsidRDefault="00BD2BFC" w:rsidP="00C10A00">
      <w:pPr>
        <w:widowControl w:val="0"/>
        <w:spacing w:after="0" w:line="240" w:lineRule="auto"/>
        <w:ind w:firstLine="432"/>
        <w:jc w:val="both"/>
        <w:rPr>
          <w:rFonts w:ascii="Times New Roman" w:hAnsi="Times New Roman" w:cs="Times New Roman"/>
        </w:rPr>
      </w:pPr>
      <w:r w:rsidRPr="00C10A00">
        <w:rPr>
          <w:rFonts w:ascii="Times New Roman" w:hAnsi="Times New Roman" w:cs="Times New Roman"/>
          <w:b/>
        </w:rPr>
        <w:t>31.</w:t>
      </w:r>
      <w:r w:rsidRPr="000639CC">
        <w:rPr>
          <w:rFonts w:ascii="Times New Roman" w:hAnsi="Times New Roman" w:cs="Times New Roman"/>
        </w:rPr>
        <w:t xml:space="preserve"> The Principal Act is amended as set out in the Schedule.</w:t>
      </w:r>
    </w:p>
    <w:p w14:paraId="0C155F5E" w14:textId="77777777" w:rsidR="0021008C" w:rsidRDefault="0021008C" w:rsidP="00C10A00">
      <w:pPr>
        <w:widowControl w:val="0"/>
        <w:spacing w:before="120" w:after="60" w:line="240" w:lineRule="auto"/>
        <w:jc w:val="both"/>
        <w:rPr>
          <w:rFonts w:ascii="Times New Roman" w:hAnsi="Times New Roman" w:cs="Times New Roman"/>
        </w:rPr>
      </w:pPr>
      <w:r>
        <w:rPr>
          <w:rFonts w:ascii="Times New Roman" w:hAnsi="Times New Roman" w:cs="Times New Roman"/>
        </w:rPr>
        <w:br w:type="page"/>
      </w:r>
    </w:p>
    <w:p w14:paraId="2AF845F5" w14:textId="77777777" w:rsidR="00BD2BFC" w:rsidRPr="00C10A00" w:rsidRDefault="000639CC" w:rsidP="00C10A00">
      <w:pPr>
        <w:widowControl w:val="0"/>
        <w:spacing w:before="120" w:after="60" w:line="240" w:lineRule="auto"/>
        <w:jc w:val="both"/>
        <w:rPr>
          <w:rFonts w:ascii="Times New Roman" w:hAnsi="Times New Roman" w:cs="Times New Roman"/>
          <w:b/>
          <w:sz w:val="20"/>
        </w:rPr>
      </w:pPr>
      <w:r w:rsidRPr="00C10A00">
        <w:rPr>
          <w:rFonts w:ascii="Times New Roman" w:hAnsi="Times New Roman" w:cs="Times New Roman"/>
          <w:b/>
          <w:sz w:val="20"/>
        </w:rPr>
        <w:lastRenderedPageBreak/>
        <w:t>Transitional provisions—temporary assistance</w:t>
      </w:r>
    </w:p>
    <w:p w14:paraId="11A0934F" w14:textId="77777777" w:rsidR="00BD2BFC" w:rsidRPr="000639CC" w:rsidRDefault="00BD2BFC" w:rsidP="00C10A00">
      <w:pPr>
        <w:widowControl w:val="0"/>
        <w:spacing w:after="0" w:line="240" w:lineRule="auto"/>
        <w:ind w:firstLine="432"/>
        <w:jc w:val="both"/>
        <w:rPr>
          <w:rFonts w:ascii="Times New Roman" w:hAnsi="Times New Roman" w:cs="Times New Roman"/>
        </w:rPr>
      </w:pPr>
      <w:r w:rsidRPr="00C10A00">
        <w:rPr>
          <w:rFonts w:ascii="Times New Roman" w:hAnsi="Times New Roman" w:cs="Times New Roman"/>
          <w:b/>
        </w:rPr>
        <w:t xml:space="preserve">32. </w:t>
      </w:r>
      <w:r w:rsidR="000639CC" w:rsidRPr="000639CC">
        <w:rPr>
          <w:rFonts w:ascii="Times New Roman" w:hAnsi="Times New Roman" w:cs="Times New Roman"/>
          <w:b/>
        </w:rPr>
        <w:t xml:space="preserve">(1) </w:t>
      </w:r>
      <w:r w:rsidRPr="000639CC">
        <w:rPr>
          <w:rFonts w:ascii="Times New Roman" w:hAnsi="Times New Roman" w:cs="Times New Roman"/>
        </w:rPr>
        <w:t>Where the Minister has, after 7 June 1984 and before the commencement of this Act, received a report of the Authority under section 30</w:t>
      </w:r>
      <w:r w:rsidR="000639CC" w:rsidRPr="000639CC">
        <w:rPr>
          <w:rFonts w:ascii="Times New Roman" w:hAnsi="Times New Roman" w:cs="Times New Roman"/>
          <w:smallCaps/>
        </w:rPr>
        <w:t>a</w:t>
      </w:r>
      <w:r w:rsidRPr="000639CC">
        <w:rPr>
          <w:rFonts w:ascii="Times New Roman" w:hAnsi="Times New Roman" w:cs="Times New Roman"/>
        </w:rPr>
        <w:t xml:space="preserve"> of the Principal Act, Part IV of the Principal Act as amended by this Act applies in relation to the report and so applies as if a reference in that Part to a report of the Commission under section 30</w:t>
      </w:r>
      <w:r w:rsidR="008A3388" w:rsidRPr="008A3388">
        <w:rPr>
          <w:rFonts w:ascii="Times New Roman" w:hAnsi="Times New Roman" w:cs="Times New Roman"/>
          <w:smallCaps/>
        </w:rPr>
        <w:t>a</w:t>
      </w:r>
      <w:r w:rsidRPr="000639CC">
        <w:rPr>
          <w:rFonts w:ascii="Times New Roman" w:hAnsi="Times New Roman" w:cs="Times New Roman"/>
        </w:rPr>
        <w:t xml:space="preserve"> of the Principal Act as so amended included a reference to the first-mentioned report.</w:t>
      </w:r>
    </w:p>
    <w:p w14:paraId="5840063B" w14:textId="77777777" w:rsidR="00BD2BFC" w:rsidRPr="000639CC" w:rsidRDefault="00BD2BFC" w:rsidP="00C10A00">
      <w:pPr>
        <w:widowControl w:val="0"/>
        <w:spacing w:after="0" w:line="240" w:lineRule="auto"/>
        <w:ind w:firstLine="432"/>
        <w:jc w:val="both"/>
        <w:rPr>
          <w:rFonts w:ascii="Times New Roman" w:hAnsi="Times New Roman" w:cs="Times New Roman"/>
        </w:rPr>
      </w:pPr>
      <w:r w:rsidRPr="00C10A00">
        <w:rPr>
          <w:rFonts w:ascii="Times New Roman" w:hAnsi="Times New Roman" w:cs="Times New Roman"/>
          <w:b/>
        </w:rPr>
        <w:t>(2)</w:t>
      </w:r>
      <w:r w:rsidRPr="000639CC">
        <w:rPr>
          <w:rFonts w:ascii="Times New Roman" w:hAnsi="Times New Roman" w:cs="Times New Roman"/>
        </w:rPr>
        <w:t xml:space="preserve"> Where—</w:t>
      </w:r>
    </w:p>
    <w:p w14:paraId="2B3BD8AE" w14:textId="77777777" w:rsidR="00BD2BFC" w:rsidRPr="000639CC" w:rsidRDefault="00BD2BFC" w:rsidP="00C10A00">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 xml:space="preserve">(a) at the commencement of this Act, temporary assistance (in this section referred to as the </w:t>
      </w:r>
      <w:r w:rsidR="000639CC">
        <w:rPr>
          <w:rFonts w:ascii="Times New Roman" w:hAnsi="Times New Roman" w:cs="Times New Roman"/>
        </w:rPr>
        <w:t>“</w:t>
      </w:r>
      <w:r w:rsidRPr="000639CC">
        <w:rPr>
          <w:rFonts w:ascii="Times New Roman" w:hAnsi="Times New Roman" w:cs="Times New Roman"/>
        </w:rPr>
        <w:t>relevant assistance</w:t>
      </w:r>
      <w:r w:rsidR="000639CC">
        <w:rPr>
          <w:rFonts w:ascii="Times New Roman" w:hAnsi="Times New Roman" w:cs="Times New Roman"/>
        </w:rPr>
        <w:t>”</w:t>
      </w:r>
      <w:r w:rsidRPr="000639CC">
        <w:rPr>
          <w:rFonts w:ascii="Times New Roman" w:hAnsi="Times New Roman" w:cs="Times New Roman"/>
        </w:rPr>
        <w:t>) is being provided to an industry in consequence of the taking of action, following the receipt by the Minister of a report of the Authority under section 30</w:t>
      </w:r>
      <w:r w:rsidR="008A3388" w:rsidRPr="008A3388">
        <w:rPr>
          <w:rFonts w:ascii="Times New Roman" w:hAnsi="Times New Roman" w:cs="Times New Roman"/>
          <w:smallCaps/>
        </w:rPr>
        <w:t>a</w:t>
      </w:r>
      <w:r w:rsidRPr="000639CC">
        <w:rPr>
          <w:rFonts w:ascii="Times New Roman" w:hAnsi="Times New Roman" w:cs="Times New Roman"/>
        </w:rPr>
        <w:t xml:space="preserve"> of the Principal Act, to provide temporary assistance to the industry; and</w:t>
      </w:r>
    </w:p>
    <w:p w14:paraId="31F45D7C" w14:textId="77777777" w:rsidR="00BD2BFC" w:rsidRPr="000639CC" w:rsidRDefault="00BD2BFC" w:rsidP="00C10A00">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(b) the Minister received the report before 7 June 1984,</w:t>
      </w:r>
    </w:p>
    <w:p w14:paraId="06B32276" w14:textId="77777777" w:rsidR="00BD2BFC" w:rsidRPr="000639CC" w:rsidRDefault="00BD2BFC" w:rsidP="000639CC">
      <w:pPr>
        <w:spacing w:after="0" w:line="240" w:lineRule="auto"/>
        <w:jc w:val="both"/>
        <w:rPr>
          <w:rFonts w:ascii="Times New Roman" w:hAnsi="Times New Roman" w:cs="Times New Roman"/>
        </w:rPr>
      </w:pPr>
      <w:r w:rsidRPr="000639CC">
        <w:rPr>
          <w:rFonts w:ascii="Times New Roman" w:hAnsi="Times New Roman" w:cs="Times New Roman"/>
        </w:rPr>
        <w:t>sub-sections (3), (4), (5) and (6) apply.</w:t>
      </w:r>
    </w:p>
    <w:p w14:paraId="213DB620" w14:textId="77777777" w:rsidR="00BD2BFC" w:rsidRPr="000639CC" w:rsidRDefault="00BD2BFC" w:rsidP="00C10A00">
      <w:pPr>
        <w:widowControl w:val="0"/>
        <w:spacing w:after="0" w:line="240" w:lineRule="auto"/>
        <w:ind w:firstLine="432"/>
        <w:jc w:val="both"/>
        <w:rPr>
          <w:rFonts w:ascii="Times New Roman" w:hAnsi="Times New Roman" w:cs="Times New Roman"/>
        </w:rPr>
      </w:pPr>
      <w:r w:rsidRPr="000639CC">
        <w:rPr>
          <w:rFonts w:ascii="Times New Roman" w:hAnsi="Times New Roman" w:cs="Times New Roman"/>
        </w:rPr>
        <w:t>(</w:t>
      </w:r>
      <w:r w:rsidRPr="00C10A00">
        <w:rPr>
          <w:rFonts w:ascii="Times New Roman" w:hAnsi="Times New Roman" w:cs="Times New Roman"/>
          <w:b/>
        </w:rPr>
        <w:t>3</w:t>
      </w:r>
      <w:r w:rsidRPr="000639CC">
        <w:rPr>
          <w:rFonts w:ascii="Times New Roman" w:hAnsi="Times New Roman" w:cs="Times New Roman"/>
        </w:rPr>
        <w:t xml:space="preserve">) Notwithstanding the amendments of the Principal Act made by sections 16 to 22 (inclusive) and 31 of this Act, the provisions (in this section referred to as the </w:t>
      </w:r>
      <w:r w:rsidR="000639CC">
        <w:rPr>
          <w:rFonts w:ascii="Times New Roman" w:hAnsi="Times New Roman" w:cs="Times New Roman"/>
        </w:rPr>
        <w:t>“</w:t>
      </w:r>
      <w:r w:rsidRPr="000639CC">
        <w:rPr>
          <w:rFonts w:ascii="Times New Roman" w:hAnsi="Times New Roman" w:cs="Times New Roman"/>
        </w:rPr>
        <w:t>applied provisions</w:t>
      </w:r>
      <w:r w:rsidR="000639CC">
        <w:rPr>
          <w:rFonts w:ascii="Times New Roman" w:hAnsi="Times New Roman" w:cs="Times New Roman"/>
        </w:rPr>
        <w:t>”</w:t>
      </w:r>
      <w:r w:rsidRPr="000639CC">
        <w:rPr>
          <w:rFonts w:ascii="Times New Roman" w:hAnsi="Times New Roman" w:cs="Times New Roman"/>
        </w:rPr>
        <w:t>) of Division 2 of Part IV of the Principal Act continue, subject to sub-sections (4) and (5), to apply in relation to the industry in relation to the relevant assistance, until the relevant assistance ceases to be provided to the industry.</w:t>
      </w:r>
    </w:p>
    <w:p w14:paraId="5780B860" w14:textId="77777777" w:rsidR="00BD2BFC" w:rsidRPr="000639CC" w:rsidRDefault="000639CC" w:rsidP="00C10A00">
      <w:pPr>
        <w:widowControl w:val="0"/>
        <w:spacing w:after="0" w:line="240" w:lineRule="auto"/>
        <w:ind w:firstLine="432"/>
        <w:jc w:val="both"/>
        <w:rPr>
          <w:rFonts w:ascii="Times New Roman" w:hAnsi="Times New Roman" w:cs="Times New Roman"/>
        </w:rPr>
      </w:pPr>
      <w:r w:rsidRPr="000639CC">
        <w:rPr>
          <w:rFonts w:ascii="Times New Roman" w:hAnsi="Times New Roman" w:cs="Times New Roman"/>
          <w:b/>
        </w:rPr>
        <w:t>(4)</w:t>
      </w:r>
      <w:r w:rsidR="00BD2BFC" w:rsidRPr="000639CC">
        <w:rPr>
          <w:rFonts w:ascii="Times New Roman" w:hAnsi="Times New Roman" w:cs="Times New Roman"/>
        </w:rPr>
        <w:t xml:space="preserve"> The Minister shall not, after the commencement of this Act, request the Commission under the applied provisions to undertake an inquiry in relation to the industry.</w:t>
      </w:r>
    </w:p>
    <w:p w14:paraId="002E110C" w14:textId="77777777" w:rsidR="00BD2BFC" w:rsidRPr="000639CC" w:rsidRDefault="000639CC" w:rsidP="00C10A00">
      <w:pPr>
        <w:widowControl w:val="0"/>
        <w:spacing w:after="0" w:line="240" w:lineRule="auto"/>
        <w:ind w:firstLine="432"/>
        <w:jc w:val="both"/>
        <w:rPr>
          <w:rFonts w:ascii="Times New Roman" w:hAnsi="Times New Roman" w:cs="Times New Roman"/>
        </w:rPr>
      </w:pPr>
      <w:r w:rsidRPr="000639CC">
        <w:rPr>
          <w:rFonts w:ascii="Times New Roman" w:hAnsi="Times New Roman" w:cs="Times New Roman"/>
          <w:b/>
        </w:rPr>
        <w:t>(5)</w:t>
      </w:r>
      <w:r w:rsidR="00BD2BFC" w:rsidRPr="000639CC">
        <w:rPr>
          <w:rFonts w:ascii="Times New Roman" w:hAnsi="Times New Roman" w:cs="Times New Roman"/>
        </w:rPr>
        <w:t xml:space="preserve"> If</w:t>
      </w:r>
      <w:r w:rsidR="00C10A00">
        <w:rPr>
          <w:rFonts w:ascii="Times New Roman" w:hAnsi="Times New Roman" w:cs="Times New Roman"/>
        </w:rPr>
        <w:t>—</w:t>
      </w:r>
    </w:p>
    <w:p w14:paraId="0250A87E" w14:textId="77777777" w:rsidR="00BD2BFC" w:rsidRPr="000639CC" w:rsidRDefault="00BD2BFC" w:rsidP="00C10A00">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(a) immediately before the commencement of this Act, the Minister was required by section 30</w:t>
      </w:r>
      <w:r w:rsidR="008A3388" w:rsidRPr="008A3388">
        <w:rPr>
          <w:rFonts w:ascii="Times New Roman" w:hAnsi="Times New Roman" w:cs="Times New Roman"/>
          <w:smallCaps/>
        </w:rPr>
        <w:t>c</w:t>
      </w:r>
      <w:r w:rsidRPr="000639CC">
        <w:rPr>
          <w:rFonts w:ascii="Times New Roman" w:hAnsi="Times New Roman" w:cs="Times New Roman"/>
        </w:rPr>
        <w:t xml:space="preserve"> of the Principal Act to refer to the Commission a matter relating to the continuance or withdrawal of assistance to the industry; and</w:t>
      </w:r>
    </w:p>
    <w:p w14:paraId="6B5CA6EA" w14:textId="77777777" w:rsidR="00BD2BFC" w:rsidRPr="000639CC" w:rsidRDefault="00BD2BFC" w:rsidP="00C10A00">
      <w:pPr>
        <w:widowControl w:val="0"/>
        <w:spacing w:after="0" w:line="240" w:lineRule="auto"/>
        <w:ind w:left="864" w:hanging="432"/>
        <w:jc w:val="both"/>
        <w:rPr>
          <w:rFonts w:ascii="Times New Roman" w:hAnsi="Times New Roman" w:cs="Times New Roman"/>
        </w:rPr>
      </w:pPr>
      <w:r w:rsidRPr="000639CC">
        <w:rPr>
          <w:rFonts w:ascii="Times New Roman" w:hAnsi="Times New Roman" w:cs="Times New Roman"/>
        </w:rPr>
        <w:t>(b) as at that commencement, the Minister has not referred such a matter to the Commission,</w:t>
      </w:r>
    </w:p>
    <w:p w14:paraId="5C7C4F9D" w14:textId="77777777" w:rsidR="00BD2BFC" w:rsidRPr="000639CC" w:rsidRDefault="00BD2BFC" w:rsidP="000639CC">
      <w:pPr>
        <w:spacing w:after="0" w:line="240" w:lineRule="auto"/>
        <w:jc w:val="both"/>
        <w:rPr>
          <w:rFonts w:ascii="Times New Roman" w:hAnsi="Times New Roman" w:cs="Times New Roman"/>
        </w:rPr>
      </w:pPr>
      <w:r w:rsidRPr="000639CC">
        <w:rPr>
          <w:rFonts w:ascii="Times New Roman" w:hAnsi="Times New Roman" w:cs="Times New Roman"/>
        </w:rPr>
        <w:t>the Minister ceases at that commencement to be required to refer such a matter to the Commission.</w:t>
      </w:r>
    </w:p>
    <w:p w14:paraId="28071453" w14:textId="77777777" w:rsidR="00BD2BFC" w:rsidRPr="000639CC" w:rsidRDefault="000639CC" w:rsidP="00C10A00">
      <w:pPr>
        <w:widowControl w:val="0"/>
        <w:spacing w:after="0" w:line="240" w:lineRule="auto"/>
        <w:ind w:firstLine="432"/>
        <w:jc w:val="both"/>
        <w:rPr>
          <w:rFonts w:ascii="Times New Roman" w:hAnsi="Times New Roman" w:cs="Times New Roman"/>
        </w:rPr>
      </w:pPr>
      <w:r w:rsidRPr="000639CC">
        <w:rPr>
          <w:rFonts w:ascii="Times New Roman" w:hAnsi="Times New Roman" w:cs="Times New Roman"/>
          <w:b/>
        </w:rPr>
        <w:t>(6)</w:t>
      </w:r>
      <w:r w:rsidR="00BD2BFC" w:rsidRPr="000639CC">
        <w:rPr>
          <w:rFonts w:ascii="Times New Roman" w:hAnsi="Times New Roman" w:cs="Times New Roman"/>
        </w:rPr>
        <w:t xml:space="preserve"> Subject to the Principal Act as amended by this Act, the determination, by reason of any of the applied provisions, of the provision of the relevant assistance does not prevent the taking of further action to provide assistance to the industry.</w:t>
      </w:r>
    </w:p>
    <w:p w14:paraId="32A38946" w14:textId="77777777" w:rsidR="00BD2BFC" w:rsidRPr="000639CC" w:rsidRDefault="000639CC" w:rsidP="00C10A00">
      <w:pPr>
        <w:widowControl w:val="0"/>
        <w:spacing w:after="0" w:line="240" w:lineRule="auto"/>
        <w:ind w:firstLine="432"/>
        <w:jc w:val="both"/>
        <w:rPr>
          <w:rFonts w:ascii="Times New Roman" w:hAnsi="Times New Roman" w:cs="Times New Roman"/>
        </w:rPr>
      </w:pPr>
      <w:r w:rsidRPr="000639CC">
        <w:rPr>
          <w:rFonts w:ascii="Times New Roman" w:hAnsi="Times New Roman" w:cs="Times New Roman"/>
          <w:b/>
        </w:rPr>
        <w:t>(7)</w:t>
      </w:r>
      <w:r w:rsidR="00BD2BFC" w:rsidRPr="000639CC">
        <w:rPr>
          <w:rFonts w:ascii="Times New Roman" w:hAnsi="Times New Roman" w:cs="Times New Roman"/>
        </w:rPr>
        <w:t xml:space="preserve"> Notwithstanding the amendments of section 29 of the Principal Act made by sections 16 and 31 of this Act, section 29 of the Principal Act continues to apply for the purposes of this section and so applies as if this section were a provision of Division 2 of Part IV of the Principal Act.</w:t>
      </w:r>
    </w:p>
    <w:p w14:paraId="46D60318" w14:textId="77777777" w:rsidR="0021008C" w:rsidRDefault="0021008C" w:rsidP="00C10A00">
      <w:pPr>
        <w:widowControl w:val="0"/>
        <w:spacing w:before="120" w:after="60" w:line="240" w:lineRule="auto"/>
        <w:jc w:val="both"/>
        <w:rPr>
          <w:rFonts w:ascii="Times New Roman" w:hAnsi="Times New Roman" w:cs="Times New Roman"/>
        </w:rPr>
      </w:pPr>
      <w:r>
        <w:rPr>
          <w:rFonts w:ascii="Times New Roman" w:hAnsi="Times New Roman" w:cs="Times New Roman"/>
        </w:rPr>
        <w:br w:type="page"/>
      </w:r>
    </w:p>
    <w:p w14:paraId="1B418032" w14:textId="77777777" w:rsidR="00BD2BFC" w:rsidRPr="00C10A00" w:rsidRDefault="000639CC" w:rsidP="00C10A00">
      <w:pPr>
        <w:widowControl w:val="0"/>
        <w:spacing w:before="120" w:after="60" w:line="240" w:lineRule="auto"/>
        <w:jc w:val="both"/>
        <w:rPr>
          <w:rFonts w:ascii="Times New Roman" w:hAnsi="Times New Roman" w:cs="Times New Roman"/>
          <w:b/>
          <w:sz w:val="20"/>
        </w:rPr>
      </w:pPr>
      <w:r w:rsidRPr="00C10A00">
        <w:rPr>
          <w:rFonts w:ascii="Times New Roman" w:hAnsi="Times New Roman" w:cs="Times New Roman"/>
          <w:b/>
          <w:sz w:val="20"/>
        </w:rPr>
        <w:lastRenderedPageBreak/>
        <w:t>Transitional provisions—conduct of inquiries</w:t>
      </w:r>
    </w:p>
    <w:p w14:paraId="3ADFB4CA" w14:textId="77777777" w:rsidR="00BD2BFC" w:rsidRPr="000639CC" w:rsidRDefault="000639CC" w:rsidP="00C10A00">
      <w:pPr>
        <w:widowControl w:val="0"/>
        <w:spacing w:after="0" w:line="240" w:lineRule="auto"/>
        <w:ind w:firstLine="432"/>
        <w:jc w:val="both"/>
        <w:rPr>
          <w:rFonts w:ascii="Times New Roman" w:hAnsi="Times New Roman" w:cs="Times New Roman"/>
        </w:rPr>
      </w:pPr>
      <w:r w:rsidRPr="000639CC">
        <w:rPr>
          <w:rFonts w:ascii="Times New Roman" w:hAnsi="Times New Roman" w:cs="Times New Roman"/>
          <w:b/>
        </w:rPr>
        <w:t xml:space="preserve">33. (1) </w:t>
      </w:r>
      <w:r w:rsidR="00BD2BFC" w:rsidRPr="000639CC">
        <w:rPr>
          <w:rFonts w:ascii="Times New Roman" w:hAnsi="Times New Roman" w:cs="Times New Roman"/>
        </w:rPr>
        <w:t>Part V of the Principal Act as amended by this Act applies in relation to an inquiry that the Commission commences, after the commencement of this Act, to hold under the Principal Act as so amended.</w:t>
      </w:r>
    </w:p>
    <w:p w14:paraId="33276CD2" w14:textId="77777777" w:rsidR="00BD2BFC" w:rsidRPr="000639CC" w:rsidRDefault="000639CC" w:rsidP="00C10A00">
      <w:pPr>
        <w:widowControl w:val="0"/>
        <w:spacing w:after="0" w:line="240" w:lineRule="auto"/>
        <w:ind w:firstLine="432"/>
        <w:jc w:val="both"/>
        <w:rPr>
          <w:rFonts w:ascii="Times New Roman" w:hAnsi="Times New Roman" w:cs="Times New Roman"/>
        </w:rPr>
      </w:pPr>
      <w:r w:rsidRPr="000639CC">
        <w:rPr>
          <w:rFonts w:ascii="Times New Roman" w:hAnsi="Times New Roman" w:cs="Times New Roman"/>
          <w:b/>
        </w:rPr>
        <w:t xml:space="preserve">(2) </w:t>
      </w:r>
      <w:r w:rsidR="00BD2BFC" w:rsidRPr="000639CC">
        <w:rPr>
          <w:rFonts w:ascii="Times New Roman" w:hAnsi="Times New Roman" w:cs="Times New Roman"/>
        </w:rPr>
        <w:t>Notwithstanding the amendments of the Principal Act made by sections 23 to 26 (inclusive) and 31 of this Act, Part V of the Principal Act continues to apply in relation to an inquiry that the Commission has, before the commencement of this Act, commenced to hold under the Principal Act.</w:t>
      </w:r>
    </w:p>
    <w:p w14:paraId="0A867A0D" w14:textId="77777777" w:rsidR="00C10A00" w:rsidRDefault="00C10A00" w:rsidP="00C10A00">
      <w:pPr>
        <w:spacing w:before="480" w:after="0" w:line="240" w:lineRule="auto"/>
        <w:jc w:val="center"/>
        <w:rPr>
          <w:rFonts w:ascii="Times New Roman" w:hAnsi="Times New Roman" w:cs="Times New Roman"/>
        </w:rPr>
      </w:pPr>
      <w:r>
        <w:rPr>
          <w:rFonts w:ascii="Times New Roman" w:hAnsi="Times New Roman" w:cs="Times New Roman"/>
        </w:rPr>
        <w:t>—————</w:t>
      </w:r>
    </w:p>
    <w:p w14:paraId="6404FC51" w14:textId="77777777" w:rsidR="0021008C" w:rsidRDefault="0021008C" w:rsidP="00CB262F">
      <w:pPr>
        <w:tabs>
          <w:tab w:val="left" w:pos="6120"/>
        </w:tabs>
        <w:spacing w:after="0" w:line="240" w:lineRule="auto"/>
        <w:ind w:left="3150"/>
        <w:jc w:val="both"/>
        <w:rPr>
          <w:rFonts w:ascii="Times New Roman" w:hAnsi="Times New Roman" w:cs="Times New Roman"/>
        </w:rPr>
      </w:pPr>
      <w:r>
        <w:rPr>
          <w:rFonts w:ascii="Times New Roman" w:hAnsi="Times New Roman" w:cs="Times New Roman"/>
        </w:rPr>
        <w:br w:type="page"/>
      </w:r>
    </w:p>
    <w:p w14:paraId="2E50A716" w14:textId="77777777" w:rsidR="00CB262F" w:rsidRPr="006100DC" w:rsidRDefault="00CB262F" w:rsidP="00CB262F">
      <w:pPr>
        <w:tabs>
          <w:tab w:val="left" w:pos="6120"/>
        </w:tabs>
        <w:spacing w:after="0" w:line="240" w:lineRule="auto"/>
        <w:ind w:left="3150"/>
        <w:jc w:val="both"/>
        <w:rPr>
          <w:rFonts w:ascii="Times New Roman" w:hAnsi="Times New Roman" w:cs="Times New Roman"/>
          <w:sz w:val="20"/>
          <w:szCs w:val="20"/>
        </w:rPr>
      </w:pPr>
      <w:r w:rsidRPr="000639CC">
        <w:rPr>
          <w:rFonts w:ascii="Times New Roman" w:hAnsi="Times New Roman" w:cs="Times New Roman"/>
          <w:b/>
        </w:rPr>
        <w:lastRenderedPageBreak/>
        <w:t>SCHEDULE</w:t>
      </w:r>
      <w:r>
        <w:rPr>
          <w:rFonts w:ascii="Times New Roman" w:hAnsi="Times New Roman" w:cs="Times New Roman"/>
          <w:b/>
        </w:rPr>
        <w:tab/>
      </w:r>
      <w:r w:rsidRPr="006100DC">
        <w:rPr>
          <w:rFonts w:ascii="Times New Roman" w:hAnsi="Times New Roman" w:cs="Times New Roman"/>
          <w:sz w:val="20"/>
          <w:szCs w:val="20"/>
        </w:rPr>
        <w:t>Section 31</w:t>
      </w:r>
    </w:p>
    <w:p w14:paraId="6726D3E7" w14:textId="77777777" w:rsidR="00CB262F" w:rsidRPr="006100DC" w:rsidRDefault="00CB262F" w:rsidP="00CB262F">
      <w:pPr>
        <w:spacing w:before="120" w:after="120" w:line="240" w:lineRule="auto"/>
        <w:jc w:val="center"/>
        <w:rPr>
          <w:rFonts w:ascii="Times New Roman" w:hAnsi="Times New Roman" w:cs="Times New Roman"/>
          <w:sz w:val="20"/>
          <w:szCs w:val="20"/>
        </w:rPr>
      </w:pPr>
      <w:r w:rsidRPr="006100DC">
        <w:rPr>
          <w:rFonts w:ascii="Times New Roman" w:hAnsi="Times New Roman" w:cs="Times New Roman"/>
          <w:sz w:val="20"/>
          <w:szCs w:val="20"/>
        </w:rPr>
        <w:t>FURTHER AMENDMENTS</w:t>
      </w:r>
    </w:p>
    <w:tbl>
      <w:tblPr>
        <w:tblW w:w="5000" w:type="pct"/>
        <w:tblCellMar>
          <w:left w:w="40" w:type="dxa"/>
          <w:right w:w="40" w:type="dxa"/>
        </w:tblCellMar>
        <w:tblLook w:val="04A0" w:firstRow="1" w:lastRow="0" w:firstColumn="1" w:lastColumn="0" w:noHBand="0" w:noVBand="1"/>
      </w:tblPr>
      <w:tblGrid>
        <w:gridCol w:w="2822"/>
        <w:gridCol w:w="2616"/>
        <w:gridCol w:w="1842"/>
      </w:tblGrid>
      <w:tr w:rsidR="00BD2BFC" w:rsidRPr="006100DC" w14:paraId="01ECFDBA" w14:textId="77777777" w:rsidTr="00D26B03">
        <w:trPr>
          <w:trHeight w:val="20"/>
        </w:trPr>
        <w:tc>
          <w:tcPr>
            <w:tcW w:w="1938" w:type="pct"/>
            <w:tcBorders>
              <w:top w:val="single" w:sz="6" w:space="0" w:color="auto"/>
              <w:bottom w:val="single" w:sz="6" w:space="0" w:color="auto"/>
            </w:tcBorders>
          </w:tcPr>
          <w:p w14:paraId="579C27BF" w14:textId="77777777" w:rsidR="00BD2BFC" w:rsidRPr="006100DC" w:rsidRDefault="00BD2BFC" w:rsidP="000639CC">
            <w:pPr>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Provision amended</w:t>
            </w:r>
          </w:p>
        </w:tc>
        <w:tc>
          <w:tcPr>
            <w:tcW w:w="1797" w:type="pct"/>
            <w:tcBorders>
              <w:top w:val="single" w:sz="6" w:space="0" w:color="auto"/>
              <w:bottom w:val="single" w:sz="6" w:space="0" w:color="auto"/>
            </w:tcBorders>
          </w:tcPr>
          <w:p w14:paraId="1CADBAA2" w14:textId="77777777" w:rsidR="00BD2BFC" w:rsidRPr="006100DC" w:rsidRDefault="00BD2BFC" w:rsidP="000639CC">
            <w:pPr>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Omit—</w:t>
            </w:r>
          </w:p>
        </w:tc>
        <w:tc>
          <w:tcPr>
            <w:tcW w:w="1266" w:type="pct"/>
            <w:tcBorders>
              <w:top w:val="single" w:sz="6" w:space="0" w:color="auto"/>
              <w:bottom w:val="single" w:sz="6" w:space="0" w:color="auto"/>
            </w:tcBorders>
          </w:tcPr>
          <w:p w14:paraId="4FDD9013" w14:textId="77777777" w:rsidR="00BD2BFC" w:rsidRPr="006100DC" w:rsidRDefault="00BD2BFC" w:rsidP="000639CC">
            <w:pPr>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Substitute—</w:t>
            </w:r>
          </w:p>
        </w:tc>
      </w:tr>
      <w:tr w:rsidR="00BD2BFC" w:rsidRPr="006100DC" w14:paraId="5D0AF842" w14:textId="77777777" w:rsidTr="00D26B03">
        <w:trPr>
          <w:trHeight w:val="20"/>
        </w:trPr>
        <w:tc>
          <w:tcPr>
            <w:tcW w:w="1938" w:type="pct"/>
            <w:tcBorders>
              <w:top w:val="single" w:sz="6" w:space="0" w:color="auto"/>
            </w:tcBorders>
          </w:tcPr>
          <w:p w14:paraId="7BCE6D5B" w14:textId="77777777" w:rsidR="00BD2BFC" w:rsidRPr="006100DC" w:rsidRDefault="00BD2BFC" w:rsidP="00CB262F">
            <w:pPr>
              <w:tabs>
                <w:tab w:val="left" w:leader="dot" w:pos="2700"/>
              </w:tabs>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Sub-section 5 (1)</w:t>
            </w:r>
            <w:r w:rsidR="00CB262F" w:rsidRPr="006100DC">
              <w:rPr>
                <w:rFonts w:ascii="Times New Roman" w:hAnsi="Times New Roman" w:cs="Times New Roman"/>
                <w:sz w:val="20"/>
                <w:szCs w:val="20"/>
              </w:rPr>
              <w:tab/>
            </w:r>
          </w:p>
        </w:tc>
        <w:tc>
          <w:tcPr>
            <w:tcW w:w="1797" w:type="pct"/>
            <w:tcBorders>
              <w:top w:val="single" w:sz="6" w:space="0" w:color="auto"/>
            </w:tcBorders>
          </w:tcPr>
          <w:p w14:paraId="39464362" w14:textId="77777777" w:rsidR="00BD2BFC" w:rsidRPr="006100DC" w:rsidRDefault="00BD2BFC" w:rsidP="007A7F25">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 xml:space="preserve">(a) </w:t>
            </w:r>
            <w:r w:rsidR="000639CC" w:rsidRPr="006100DC">
              <w:rPr>
                <w:rFonts w:ascii="Times New Roman" w:hAnsi="Times New Roman" w:cs="Times New Roman"/>
                <w:sz w:val="20"/>
                <w:szCs w:val="20"/>
              </w:rPr>
              <w:t>“</w:t>
            </w:r>
            <w:r w:rsidRPr="006100DC">
              <w:rPr>
                <w:rFonts w:ascii="Times New Roman" w:hAnsi="Times New Roman" w:cs="Times New Roman"/>
                <w:sz w:val="20"/>
                <w:szCs w:val="20"/>
              </w:rPr>
              <w:t>five or</w:t>
            </w:r>
            <w:r w:rsidR="000639CC" w:rsidRPr="006100DC">
              <w:rPr>
                <w:rFonts w:ascii="Times New Roman" w:hAnsi="Times New Roman" w:cs="Times New Roman"/>
                <w:sz w:val="20"/>
                <w:szCs w:val="20"/>
              </w:rPr>
              <w:t>”</w:t>
            </w:r>
          </w:p>
        </w:tc>
        <w:tc>
          <w:tcPr>
            <w:tcW w:w="1266" w:type="pct"/>
            <w:tcBorders>
              <w:top w:val="single" w:sz="6" w:space="0" w:color="auto"/>
            </w:tcBorders>
          </w:tcPr>
          <w:p w14:paraId="5793D2CD" w14:textId="77777777" w:rsidR="00BD2BFC" w:rsidRPr="006100DC" w:rsidRDefault="000639CC" w:rsidP="000639CC">
            <w:pPr>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5 nor</w:t>
            </w:r>
            <w:r w:rsidRPr="006100DC">
              <w:rPr>
                <w:rFonts w:ascii="Times New Roman" w:hAnsi="Times New Roman" w:cs="Times New Roman"/>
                <w:sz w:val="20"/>
                <w:szCs w:val="20"/>
              </w:rPr>
              <w:t>”</w:t>
            </w:r>
          </w:p>
        </w:tc>
      </w:tr>
      <w:tr w:rsidR="00BD2BFC" w:rsidRPr="006100DC" w14:paraId="4F3028A5" w14:textId="77777777" w:rsidTr="00D26B03">
        <w:trPr>
          <w:trHeight w:val="20"/>
        </w:trPr>
        <w:tc>
          <w:tcPr>
            <w:tcW w:w="1938" w:type="pct"/>
          </w:tcPr>
          <w:p w14:paraId="08E2EA80" w14:textId="77777777" w:rsidR="00BD2BFC" w:rsidRPr="006100DC" w:rsidRDefault="00BD2BFC" w:rsidP="000639CC">
            <w:pPr>
              <w:spacing w:after="0" w:line="240" w:lineRule="auto"/>
              <w:jc w:val="both"/>
              <w:rPr>
                <w:rFonts w:ascii="Times New Roman" w:hAnsi="Times New Roman" w:cs="Times New Roman"/>
                <w:sz w:val="20"/>
                <w:szCs w:val="20"/>
              </w:rPr>
            </w:pPr>
          </w:p>
        </w:tc>
        <w:tc>
          <w:tcPr>
            <w:tcW w:w="1797" w:type="pct"/>
          </w:tcPr>
          <w:p w14:paraId="044AE0E8" w14:textId="77777777" w:rsidR="00BD2BFC" w:rsidRPr="006100DC" w:rsidRDefault="00BD2BFC" w:rsidP="007A7F25">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 xml:space="preserve">(b) </w:t>
            </w:r>
            <w:r w:rsidR="000639CC" w:rsidRPr="006100DC">
              <w:rPr>
                <w:rFonts w:ascii="Times New Roman" w:hAnsi="Times New Roman" w:cs="Times New Roman"/>
                <w:sz w:val="20"/>
                <w:szCs w:val="20"/>
              </w:rPr>
              <w:t>“</w:t>
            </w:r>
            <w:r w:rsidRPr="006100DC">
              <w:rPr>
                <w:rFonts w:ascii="Times New Roman" w:hAnsi="Times New Roman" w:cs="Times New Roman"/>
                <w:sz w:val="20"/>
                <w:szCs w:val="20"/>
              </w:rPr>
              <w:t>nine</w:t>
            </w:r>
            <w:r w:rsidR="000639CC" w:rsidRPr="006100DC">
              <w:rPr>
                <w:rFonts w:ascii="Times New Roman" w:hAnsi="Times New Roman" w:cs="Times New Roman"/>
                <w:sz w:val="20"/>
                <w:szCs w:val="20"/>
              </w:rPr>
              <w:t>”</w:t>
            </w:r>
          </w:p>
        </w:tc>
        <w:tc>
          <w:tcPr>
            <w:tcW w:w="1266" w:type="pct"/>
          </w:tcPr>
          <w:p w14:paraId="47A2E4CB" w14:textId="77777777" w:rsidR="00BD2BFC" w:rsidRPr="006100DC" w:rsidRDefault="000639CC" w:rsidP="000639CC">
            <w:pPr>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9</w:t>
            </w:r>
            <w:r w:rsidRPr="006100DC">
              <w:rPr>
                <w:rFonts w:ascii="Times New Roman" w:hAnsi="Times New Roman" w:cs="Times New Roman"/>
                <w:sz w:val="20"/>
                <w:szCs w:val="20"/>
              </w:rPr>
              <w:t>”</w:t>
            </w:r>
          </w:p>
        </w:tc>
      </w:tr>
      <w:tr w:rsidR="00BD2BFC" w:rsidRPr="006100DC" w14:paraId="62EDA553" w14:textId="77777777" w:rsidTr="00D26B03">
        <w:trPr>
          <w:trHeight w:val="20"/>
        </w:trPr>
        <w:tc>
          <w:tcPr>
            <w:tcW w:w="1938" w:type="pct"/>
          </w:tcPr>
          <w:p w14:paraId="0594272C" w14:textId="77777777" w:rsidR="00BD2BFC" w:rsidRPr="006100DC" w:rsidRDefault="00BD2BFC" w:rsidP="00CB262F">
            <w:pPr>
              <w:tabs>
                <w:tab w:val="left" w:leader="dot" w:pos="2700"/>
              </w:tabs>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Sub-section 5 (3)</w:t>
            </w:r>
            <w:r w:rsidR="00CB262F" w:rsidRPr="006100DC">
              <w:rPr>
                <w:rFonts w:ascii="Times New Roman" w:hAnsi="Times New Roman" w:cs="Times New Roman"/>
                <w:sz w:val="20"/>
                <w:szCs w:val="20"/>
              </w:rPr>
              <w:tab/>
            </w:r>
          </w:p>
        </w:tc>
        <w:tc>
          <w:tcPr>
            <w:tcW w:w="1797" w:type="pct"/>
          </w:tcPr>
          <w:p w14:paraId="1FAF85AC" w14:textId="77777777" w:rsidR="00BD2BFC" w:rsidRPr="006100DC" w:rsidRDefault="00BD2BFC" w:rsidP="007A7F25">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 xml:space="preserve">(a) </w:t>
            </w:r>
            <w:r w:rsidR="000639CC" w:rsidRPr="006100DC">
              <w:rPr>
                <w:rFonts w:ascii="Times New Roman" w:hAnsi="Times New Roman" w:cs="Times New Roman"/>
                <w:sz w:val="20"/>
                <w:szCs w:val="20"/>
              </w:rPr>
              <w:t>“</w:t>
            </w:r>
            <w:r w:rsidRPr="006100DC">
              <w:rPr>
                <w:rFonts w:ascii="Times New Roman" w:hAnsi="Times New Roman" w:cs="Times New Roman"/>
                <w:sz w:val="20"/>
                <w:szCs w:val="20"/>
              </w:rPr>
              <w:t>five</w:t>
            </w:r>
            <w:r w:rsidR="000639CC" w:rsidRPr="006100DC">
              <w:rPr>
                <w:rFonts w:ascii="Times New Roman" w:hAnsi="Times New Roman" w:cs="Times New Roman"/>
                <w:sz w:val="20"/>
                <w:szCs w:val="20"/>
              </w:rPr>
              <w:t>”</w:t>
            </w:r>
          </w:p>
        </w:tc>
        <w:tc>
          <w:tcPr>
            <w:tcW w:w="1266" w:type="pct"/>
          </w:tcPr>
          <w:p w14:paraId="2BA7E44A" w14:textId="77777777" w:rsidR="00BD2BFC" w:rsidRPr="006100DC" w:rsidRDefault="000639CC" w:rsidP="000639CC">
            <w:pPr>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5</w:t>
            </w:r>
            <w:r w:rsidRPr="006100DC">
              <w:rPr>
                <w:rFonts w:ascii="Times New Roman" w:hAnsi="Times New Roman" w:cs="Times New Roman"/>
                <w:sz w:val="20"/>
                <w:szCs w:val="20"/>
              </w:rPr>
              <w:t>”</w:t>
            </w:r>
          </w:p>
        </w:tc>
      </w:tr>
      <w:tr w:rsidR="00BD2BFC" w:rsidRPr="006100DC" w14:paraId="00F7D934" w14:textId="77777777" w:rsidTr="00D26B03">
        <w:trPr>
          <w:trHeight w:val="20"/>
        </w:trPr>
        <w:tc>
          <w:tcPr>
            <w:tcW w:w="1938" w:type="pct"/>
          </w:tcPr>
          <w:p w14:paraId="51EC5511" w14:textId="77777777" w:rsidR="00BD2BFC" w:rsidRPr="006100DC" w:rsidRDefault="00BD2BFC" w:rsidP="00CB262F">
            <w:pPr>
              <w:tabs>
                <w:tab w:val="left" w:leader="dot" w:pos="2700"/>
              </w:tabs>
              <w:spacing w:after="0" w:line="240" w:lineRule="auto"/>
              <w:jc w:val="both"/>
              <w:rPr>
                <w:rFonts w:ascii="Times New Roman" w:hAnsi="Times New Roman" w:cs="Times New Roman"/>
                <w:sz w:val="20"/>
                <w:szCs w:val="20"/>
              </w:rPr>
            </w:pPr>
          </w:p>
        </w:tc>
        <w:tc>
          <w:tcPr>
            <w:tcW w:w="1797" w:type="pct"/>
          </w:tcPr>
          <w:p w14:paraId="728846F0" w14:textId="77777777" w:rsidR="00BD2BFC" w:rsidRPr="006100DC" w:rsidRDefault="00BD2BFC" w:rsidP="007A7F25">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 xml:space="preserve">(b) </w:t>
            </w:r>
            <w:r w:rsidR="000639CC" w:rsidRPr="006100DC">
              <w:rPr>
                <w:rFonts w:ascii="Times New Roman" w:hAnsi="Times New Roman" w:cs="Times New Roman"/>
                <w:sz w:val="20"/>
                <w:szCs w:val="20"/>
              </w:rPr>
              <w:t>“</w:t>
            </w:r>
            <w:r w:rsidRPr="006100DC">
              <w:rPr>
                <w:rFonts w:ascii="Times New Roman" w:hAnsi="Times New Roman" w:cs="Times New Roman"/>
                <w:sz w:val="20"/>
                <w:szCs w:val="20"/>
              </w:rPr>
              <w:t>three</w:t>
            </w:r>
            <w:r w:rsidR="000639CC" w:rsidRPr="006100DC">
              <w:rPr>
                <w:rFonts w:ascii="Times New Roman" w:hAnsi="Times New Roman" w:cs="Times New Roman"/>
                <w:sz w:val="20"/>
                <w:szCs w:val="20"/>
              </w:rPr>
              <w:t>”</w:t>
            </w:r>
          </w:p>
        </w:tc>
        <w:tc>
          <w:tcPr>
            <w:tcW w:w="1266" w:type="pct"/>
          </w:tcPr>
          <w:p w14:paraId="71165640" w14:textId="77777777" w:rsidR="00BD2BFC" w:rsidRPr="006100DC" w:rsidRDefault="000639CC" w:rsidP="000639CC">
            <w:pPr>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3</w:t>
            </w:r>
            <w:r w:rsidRPr="006100DC">
              <w:rPr>
                <w:rFonts w:ascii="Times New Roman" w:hAnsi="Times New Roman" w:cs="Times New Roman"/>
                <w:sz w:val="20"/>
                <w:szCs w:val="20"/>
              </w:rPr>
              <w:t>”</w:t>
            </w:r>
          </w:p>
        </w:tc>
      </w:tr>
      <w:tr w:rsidR="00BD2BFC" w:rsidRPr="006100DC" w14:paraId="3A796B44" w14:textId="77777777" w:rsidTr="00D26B03">
        <w:trPr>
          <w:trHeight w:val="20"/>
        </w:trPr>
        <w:tc>
          <w:tcPr>
            <w:tcW w:w="1938" w:type="pct"/>
          </w:tcPr>
          <w:p w14:paraId="3F544E6C" w14:textId="77777777" w:rsidR="00BD2BFC" w:rsidRPr="006100DC" w:rsidRDefault="00BD2BFC" w:rsidP="00CB262F">
            <w:pPr>
              <w:tabs>
                <w:tab w:val="left" w:leader="dot" w:pos="2700"/>
              </w:tabs>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Sub-section 7 (1)</w:t>
            </w:r>
            <w:r w:rsidR="00CB262F" w:rsidRPr="006100DC">
              <w:rPr>
                <w:rFonts w:ascii="Times New Roman" w:hAnsi="Times New Roman" w:cs="Times New Roman"/>
                <w:sz w:val="20"/>
                <w:szCs w:val="20"/>
              </w:rPr>
              <w:tab/>
            </w:r>
          </w:p>
        </w:tc>
        <w:tc>
          <w:tcPr>
            <w:tcW w:w="1797" w:type="pct"/>
          </w:tcPr>
          <w:p w14:paraId="2051575C" w14:textId="77777777" w:rsidR="00BD2BFC" w:rsidRPr="006100DC" w:rsidRDefault="000639CC" w:rsidP="007A7F25">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five</w:t>
            </w:r>
            <w:r w:rsidRPr="006100DC">
              <w:rPr>
                <w:rFonts w:ascii="Times New Roman" w:hAnsi="Times New Roman" w:cs="Times New Roman"/>
                <w:sz w:val="20"/>
                <w:szCs w:val="20"/>
              </w:rPr>
              <w:t>”</w:t>
            </w:r>
          </w:p>
        </w:tc>
        <w:tc>
          <w:tcPr>
            <w:tcW w:w="1266" w:type="pct"/>
          </w:tcPr>
          <w:p w14:paraId="6B91265B" w14:textId="77777777" w:rsidR="00BD2BFC" w:rsidRPr="006100DC" w:rsidRDefault="000639CC" w:rsidP="000639CC">
            <w:pPr>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5</w:t>
            </w:r>
            <w:r w:rsidRPr="006100DC">
              <w:rPr>
                <w:rFonts w:ascii="Times New Roman" w:hAnsi="Times New Roman" w:cs="Times New Roman"/>
                <w:sz w:val="20"/>
                <w:szCs w:val="20"/>
              </w:rPr>
              <w:t>”</w:t>
            </w:r>
          </w:p>
        </w:tc>
      </w:tr>
      <w:tr w:rsidR="00BD2BFC" w:rsidRPr="006100DC" w14:paraId="3CF4BE15" w14:textId="77777777" w:rsidTr="00D26B03">
        <w:trPr>
          <w:trHeight w:val="20"/>
        </w:trPr>
        <w:tc>
          <w:tcPr>
            <w:tcW w:w="1938" w:type="pct"/>
          </w:tcPr>
          <w:p w14:paraId="5F14F36E" w14:textId="77777777" w:rsidR="00BD2BFC" w:rsidRPr="006100DC" w:rsidRDefault="00BD2BFC" w:rsidP="00CB262F">
            <w:pPr>
              <w:tabs>
                <w:tab w:val="left" w:leader="dot" w:pos="2700"/>
              </w:tabs>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Sub-section 7 (2)</w:t>
            </w:r>
            <w:r w:rsidR="00CB262F" w:rsidRPr="006100DC">
              <w:rPr>
                <w:rFonts w:ascii="Times New Roman" w:hAnsi="Times New Roman" w:cs="Times New Roman"/>
                <w:sz w:val="20"/>
                <w:szCs w:val="20"/>
              </w:rPr>
              <w:tab/>
            </w:r>
          </w:p>
        </w:tc>
        <w:tc>
          <w:tcPr>
            <w:tcW w:w="1797" w:type="pct"/>
          </w:tcPr>
          <w:p w14:paraId="41CBBA19" w14:textId="77777777" w:rsidR="00BD2BFC" w:rsidRPr="006100DC" w:rsidRDefault="000639CC" w:rsidP="007A7F25">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sixty-five</w:t>
            </w:r>
            <w:r w:rsidRPr="006100DC">
              <w:rPr>
                <w:rFonts w:ascii="Times New Roman" w:hAnsi="Times New Roman" w:cs="Times New Roman"/>
                <w:sz w:val="20"/>
                <w:szCs w:val="20"/>
              </w:rPr>
              <w:t>”</w:t>
            </w:r>
            <w:r w:rsidR="00BD2BFC" w:rsidRPr="006100DC">
              <w:rPr>
                <w:rFonts w:ascii="Times New Roman" w:hAnsi="Times New Roman" w:cs="Times New Roman"/>
                <w:sz w:val="20"/>
                <w:szCs w:val="20"/>
              </w:rPr>
              <w:t xml:space="preserve"> (twice occurring)</w:t>
            </w:r>
          </w:p>
        </w:tc>
        <w:tc>
          <w:tcPr>
            <w:tcW w:w="1266" w:type="pct"/>
          </w:tcPr>
          <w:p w14:paraId="3FAF2394" w14:textId="77777777" w:rsidR="00BD2BFC" w:rsidRPr="006100DC" w:rsidRDefault="000639CC" w:rsidP="000639CC">
            <w:pPr>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65</w:t>
            </w:r>
            <w:r w:rsidRPr="006100DC">
              <w:rPr>
                <w:rFonts w:ascii="Times New Roman" w:hAnsi="Times New Roman" w:cs="Times New Roman"/>
                <w:sz w:val="20"/>
                <w:szCs w:val="20"/>
              </w:rPr>
              <w:t>”</w:t>
            </w:r>
          </w:p>
        </w:tc>
      </w:tr>
      <w:tr w:rsidR="00BD2BFC" w:rsidRPr="006100DC" w14:paraId="574E64A8" w14:textId="77777777" w:rsidTr="00D26B03">
        <w:trPr>
          <w:trHeight w:val="20"/>
        </w:trPr>
        <w:tc>
          <w:tcPr>
            <w:tcW w:w="1938" w:type="pct"/>
          </w:tcPr>
          <w:p w14:paraId="142CF2E4" w14:textId="77777777" w:rsidR="00BD2BFC" w:rsidRPr="006100DC" w:rsidRDefault="00BD2BFC" w:rsidP="00CB262F">
            <w:pPr>
              <w:tabs>
                <w:tab w:val="left" w:leader="dot" w:pos="2700"/>
              </w:tabs>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Sub-section 16 (2)</w:t>
            </w:r>
            <w:r w:rsidR="00CB262F" w:rsidRPr="006100DC">
              <w:rPr>
                <w:rFonts w:ascii="Times New Roman" w:hAnsi="Times New Roman" w:cs="Times New Roman"/>
                <w:sz w:val="20"/>
                <w:szCs w:val="20"/>
              </w:rPr>
              <w:tab/>
            </w:r>
          </w:p>
        </w:tc>
        <w:tc>
          <w:tcPr>
            <w:tcW w:w="1797" w:type="pct"/>
          </w:tcPr>
          <w:p w14:paraId="1B6EBE57" w14:textId="77777777" w:rsidR="00BD2BFC" w:rsidRPr="006100DC" w:rsidRDefault="000639CC" w:rsidP="007A7F25">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seven</w:t>
            </w:r>
            <w:r w:rsidRPr="006100DC">
              <w:rPr>
                <w:rFonts w:ascii="Times New Roman" w:hAnsi="Times New Roman" w:cs="Times New Roman"/>
                <w:sz w:val="20"/>
                <w:szCs w:val="20"/>
              </w:rPr>
              <w:t>”</w:t>
            </w:r>
          </w:p>
        </w:tc>
        <w:tc>
          <w:tcPr>
            <w:tcW w:w="1266" w:type="pct"/>
          </w:tcPr>
          <w:p w14:paraId="0288DB36" w14:textId="77777777" w:rsidR="00BD2BFC" w:rsidRPr="006100DC" w:rsidRDefault="000639CC" w:rsidP="000639CC">
            <w:pPr>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7</w:t>
            </w:r>
            <w:r w:rsidRPr="006100DC">
              <w:rPr>
                <w:rFonts w:ascii="Times New Roman" w:hAnsi="Times New Roman" w:cs="Times New Roman"/>
                <w:sz w:val="20"/>
                <w:szCs w:val="20"/>
              </w:rPr>
              <w:t>”</w:t>
            </w:r>
          </w:p>
        </w:tc>
      </w:tr>
      <w:tr w:rsidR="00BD2BFC" w:rsidRPr="006100DC" w14:paraId="6195FF9F" w14:textId="77777777" w:rsidTr="00D26B03">
        <w:trPr>
          <w:trHeight w:val="20"/>
        </w:trPr>
        <w:tc>
          <w:tcPr>
            <w:tcW w:w="1938" w:type="pct"/>
          </w:tcPr>
          <w:p w14:paraId="75786A28" w14:textId="77777777" w:rsidR="00BD2BFC" w:rsidRPr="006100DC" w:rsidRDefault="00BD2BFC" w:rsidP="00CB262F">
            <w:pPr>
              <w:tabs>
                <w:tab w:val="left" w:leader="dot" w:pos="2700"/>
              </w:tabs>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Sub-section 16 (3)</w:t>
            </w:r>
            <w:r w:rsidR="00CB262F" w:rsidRPr="006100DC">
              <w:rPr>
                <w:rFonts w:ascii="Times New Roman" w:hAnsi="Times New Roman" w:cs="Times New Roman"/>
                <w:sz w:val="20"/>
                <w:szCs w:val="20"/>
              </w:rPr>
              <w:tab/>
            </w:r>
          </w:p>
        </w:tc>
        <w:tc>
          <w:tcPr>
            <w:tcW w:w="1797" w:type="pct"/>
          </w:tcPr>
          <w:p w14:paraId="278D6B4E" w14:textId="77777777" w:rsidR="00BD2BFC" w:rsidRPr="006100DC" w:rsidRDefault="000639CC" w:rsidP="007A7F25">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fifteen</w:t>
            </w:r>
            <w:r w:rsidRPr="006100DC">
              <w:rPr>
                <w:rFonts w:ascii="Times New Roman" w:hAnsi="Times New Roman" w:cs="Times New Roman"/>
                <w:sz w:val="20"/>
                <w:szCs w:val="20"/>
              </w:rPr>
              <w:t>”</w:t>
            </w:r>
          </w:p>
        </w:tc>
        <w:tc>
          <w:tcPr>
            <w:tcW w:w="1266" w:type="pct"/>
          </w:tcPr>
          <w:p w14:paraId="775A6307" w14:textId="77777777" w:rsidR="00BD2BFC" w:rsidRPr="006100DC" w:rsidRDefault="000639CC" w:rsidP="000639CC">
            <w:pPr>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15</w:t>
            </w:r>
            <w:r w:rsidRPr="006100DC">
              <w:rPr>
                <w:rFonts w:ascii="Times New Roman" w:hAnsi="Times New Roman" w:cs="Times New Roman"/>
                <w:sz w:val="20"/>
                <w:szCs w:val="20"/>
              </w:rPr>
              <w:t>”</w:t>
            </w:r>
          </w:p>
        </w:tc>
      </w:tr>
      <w:tr w:rsidR="00BD2BFC" w:rsidRPr="006100DC" w14:paraId="7A20F155" w14:textId="77777777" w:rsidTr="00D26B03">
        <w:trPr>
          <w:trHeight w:val="20"/>
        </w:trPr>
        <w:tc>
          <w:tcPr>
            <w:tcW w:w="1938" w:type="pct"/>
          </w:tcPr>
          <w:p w14:paraId="527C6F2C" w14:textId="77777777" w:rsidR="00BD2BFC" w:rsidRPr="006100DC" w:rsidRDefault="00BD2BFC" w:rsidP="00CB262F">
            <w:pPr>
              <w:tabs>
                <w:tab w:val="left" w:leader="dot" w:pos="2700"/>
              </w:tabs>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Sub-section 16 (4)</w:t>
            </w:r>
            <w:r w:rsidR="00CB262F" w:rsidRPr="006100DC">
              <w:rPr>
                <w:rFonts w:ascii="Times New Roman" w:hAnsi="Times New Roman" w:cs="Times New Roman"/>
                <w:sz w:val="20"/>
                <w:szCs w:val="20"/>
              </w:rPr>
              <w:tab/>
            </w:r>
          </w:p>
        </w:tc>
        <w:tc>
          <w:tcPr>
            <w:tcW w:w="1797" w:type="pct"/>
          </w:tcPr>
          <w:p w14:paraId="0AC1C0DB" w14:textId="77777777" w:rsidR="00BD2BFC" w:rsidRPr="006100DC" w:rsidRDefault="000639CC" w:rsidP="007A7F25">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fifteen</w:t>
            </w:r>
            <w:r w:rsidRPr="006100DC">
              <w:rPr>
                <w:rFonts w:ascii="Times New Roman" w:hAnsi="Times New Roman" w:cs="Times New Roman"/>
                <w:sz w:val="20"/>
                <w:szCs w:val="20"/>
              </w:rPr>
              <w:t>”</w:t>
            </w:r>
          </w:p>
        </w:tc>
        <w:tc>
          <w:tcPr>
            <w:tcW w:w="1266" w:type="pct"/>
          </w:tcPr>
          <w:p w14:paraId="46104B2E" w14:textId="77777777" w:rsidR="00BD2BFC" w:rsidRPr="006100DC" w:rsidRDefault="000639CC" w:rsidP="000639CC">
            <w:pPr>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15</w:t>
            </w:r>
            <w:r w:rsidRPr="006100DC">
              <w:rPr>
                <w:rFonts w:ascii="Times New Roman" w:hAnsi="Times New Roman" w:cs="Times New Roman"/>
                <w:sz w:val="20"/>
                <w:szCs w:val="20"/>
              </w:rPr>
              <w:t>”</w:t>
            </w:r>
          </w:p>
        </w:tc>
      </w:tr>
      <w:tr w:rsidR="00BD2BFC" w:rsidRPr="006100DC" w14:paraId="0144528F" w14:textId="77777777" w:rsidTr="00D26B03">
        <w:trPr>
          <w:trHeight w:val="20"/>
        </w:trPr>
        <w:tc>
          <w:tcPr>
            <w:tcW w:w="1938" w:type="pct"/>
          </w:tcPr>
          <w:p w14:paraId="5CD750F9" w14:textId="77777777" w:rsidR="00BD2BFC" w:rsidRPr="006100DC" w:rsidRDefault="00BD2BFC" w:rsidP="00CB262F">
            <w:pPr>
              <w:tabs>
                <w:tab w:val="left" w:leader="dot" w:pos="2700"/>
              </w:tabs>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Paragraph 18 (6) (a)</w:t>
            </w:r>
            <w:r w:rsidR="00CB262F" w:rsidRPr="006100DC">
              <w:rPr>
                <w:rFonts w:ascii="Times New Roman" w:hAnsi="Times New Roman" w:cs="Times New Roman"/>
                <w:sz w:val="20"/>
                <w:szCs w:val="20"/>
              </w:rPr>
              <w:tab/>
            </w:r>
          </w:p>
        </w:tc>
        <w:tc>
          <w:tcPr>
            <w:tcW w:w="1797" w:type="pct"/>
          </w:tcPr>
          <w:p w14:paraId="4B4A4D7A" w14:textId="77777777" w:rsidR="00BD2BFC" w:rsidRPr="006100DC" w:rsidRDefault="000639CC" w:rsidP="007A7F25">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three</w:t>
            </w:r>
            <w:r w:rsidRPr="006100DC">
              <w:rPr>
                <w:rFonts w:ascii="Times New Roman" w:hAnsi="Times New Roman" w:cs="Times New Roman"/>
                <w:sz w:val="20"/>
                <w:szCs w:val="20"/>
              </w:rPr>
              <w:t>”</w:t>
            </w:r>
          </w:p>
        </w:tc>
        <w:tc>
          <w:tcPr>
            <w:tcW w:w="1266" w:type="pct"/>
          </w:tcPr>
          <w:p w14:paraId="7C8B262C" w14:textId="77777777" w:rsidR="00BD2BFC" w:rsidRPr="006100DC" w:rsidRDefault="000639CC" w:rsidP="000639CC">
            <w:pPr>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3</w:t>
            </w:r>
            <w:r w:rsidRPr="006100DC">
              <w:rPr>
                <w:rFonts w:ascii="Times New Roman" w:hAnsi="Times New Roman" w:cs="Times New Roman"/>
                <w:sz w:val="20"/>
                <w:szCs w:val="20"/>
              </w:rPr>
              <w:t>”</w:t>
            </w:r>
          </w:p>
        </w:tc>
      </w:tr>
      <w:tr w:rsidR="00BD2BFC" w:rsidRPr="006100DC" w14:paraId="48B22D8F" w14:textId="77777777" w:rsidTr="00D26B03">
        <w:trPr>
          <w:trHeight w:val="20"/>
        </w:trPr>
        <w:tc>
          <w:tcPr>
            <w:tcW w:w="1938" w:type="pct"/>
          </w:tcPr>
          <w:p w14:paraId="351FF312" w14:textId="77777777" w:rsidR="00BD2BFC" w:rsidRPr="006100DC" w:rsidRDefault="00BD2BFC" w:rsidP="00CB262F">
            <w:pPr>
              <w:tabs>
                <w:tab w:val="left" w:leader="dot" w:pos="2700"/>
              </w:tabs>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Sub-section 19 (7)</w:t>
            </w:r>
            <w:r w:rsidR="00CB262F" w:rsidRPr="006100DC">
              <w:rPr>
                <w:rFonts w:ascii="Times New Roman" w:hAnsi="Times New Roman" w:cs="Times New Roman"/>
                <w:sz w:val="20"/>
                <w:szCs w:val="20"/>
              </w:rPr>
              <w:tab/>
            </w:r>
          </w:p>
        </w:tc>
        <w:tc>
          <w:tcPr>
            <w:tcW w:w="1797" w:type="pct"/>
          </w:tcPr>
          <w:p w14:paraId="25BCB915" w14:textId="77777777" w:rsidR="00BD2BFC" w:rsidRPr="006100DC" w:rsidRDefault="00BD2BFC" w:rsidP="007A7F25">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 xml:space="preserve">(a) </w:t>
            </w:r>
            <w:r w:rsidR="000639CC" w:rsidRPr="006100DC">
              <w:rPr>
                <w:rFonts w:ascii="Times New Roman" w:hAnsi="Times New Roman" w:cs="Times New Roman"/>
                <w:sz w:val="20"/>
                <w:szCs w:val="20"/>
              </w:rPr>
              <w:t>“</w:t>
            </w:r>
            <w:r w:rsidRPr="006100DC">
              <w:rPr>
                <w:rFonts w:ascii="Times New Roman" w:hAnsi="Times New Roman" w:cs="Times New Roman"/>
                <w:sz w:val="20"/>
                <w:szCs w:val="20"/>
              </w:rPr>
              <w:t>three</w:t>
            </w:r>
            <w:r w:rsidR="000639CC" w:rsidRPr="006100DC">
              <w:rPr>
                <w:rFonts w:ascii="Times New Roman" w:hAnsi="Times New Roman" w:cs="Times New Roman"/>
                <w:sz w:val="20"/>
                <w:szCs w:val="20"/>
              </w:rPr>
              <w:t>”</w:t>
            </w:r>
          </w:p>
        </w:tc>
        <w:tc>
          <w:tcPr>
            <w:tcW w:w="1266" w:type="pct"/>
          </w:tcPr>
          <w:p w14:paraId="54151ACE" w14:textId="77777777" w:rsidR="00BD2BFC" w:rsidRPr="006100DC" w:rsidRDefault="000639CC" w:rsidP="000639CC">
            <w:pPr>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3</w:t>
            </w:r>
            <w:r w:rsidRPr="006100DC">
              <w:rPr>
                <w:rFonts w:ascii="Times New Roman" w:hAnsi="Times New Roman" w:cs="Times New Roman"/>
                <w:sz w:val="20"/>
                <w:szCs w:val="20"/>
              </w:rPr>
              <w:t>”</w:t>
            </w:r>
          </w:p>
        </w:tc>
      </w:tr>
      <w:tr w:rsidR="00BD2BFC" w:rsidRPr="006100DC" w14:paraId="4AA1DC69" w14:textId="77777777" w:rsidTr="00D26B03">
        <w:trPr>
          <w:trHeight w:val="20"/>
        </w:trPr>
        <w:tc>
          <w:tcPr>
            <w:tcW w:w="1938" w:type="pct"/>
          </w:tcPr>
          <w:p w14:paraId="768AAB80" w14:textId="77777777" w:rsidR="00BD2BFC" w:rsidRPr="006100DC" w:rsidRDefault="00BD2BFC" w:rsidP="00CB262F">
            <w:pPr>
              <w:tabs>
                <w:tab w:val="left" w:leader="dot" w:pos="2700"/>
              </w:tabs>
              <w:spacing w:after="0" w:line="240" w:lineRule="auto"/>
              <w:jc w:val="both"/>
              <w:rPr>
                <w:rFonts w:ascii="Times New Roman" w:hAnsi="Times New Roman" w:cs="Times New Roman"/>
                <w:sz w:val="20"/>
                <w:szCs w:val="20"/>
              </w:rPr>
            </w:pPr>
          </w:p>
        </w:tc>
        <w:tc>
          <w:tcPr>
            <w:tcW w:w="1797" w:type="pct"/>
          </w:tcPr>
          <w:p w14:paraId="40E24490" w14:textId="16B56057" w:rsidR="00BD2BFC" w:rsidRPr="006100DC" w:rsidRDefault="00BD2BFC" w:rsidP="006100DC">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 xml:space="preserve">(b) </w:t>
            </w:r>
            <w:r w:rsidR="000639CC" w:rsidRPr="006100DC">
              <w:rPr>
                <w:rFonts w:ascii="Times New Roman" w:hAnsi="Times New Roman" w:cs="Times New Roman"/>
                <w:sz w:val="20"/>
                <w:szCs w:val="20"/>
              </w:rPr>
              <w:t>“</w:t>
            </w:r>
            <w:r w:rsidRPr="006100DC">
              <w:rPr>
                <w:rFonts w:ascii="Times New Roman" w:hAnsi="Times New Roman" w:cs="Times New Roman"/>
                <w:sz w:val="20"/>
                <w:szCs w:val="20"/>
              </w:rPr>
              <w:t>two</w:t>
            </w:r>
            <w:r w:rsidR="000639CC" w:rsidRPr="006100DC">
              <w:rPr>
                <w:rFonts w:ascii="Times New Roman" w:hAnsi="Times New Roman" w:cs="Times New Roman"/>
                <w:sz w:val="20"/>
                <w:szCs w:val="20"/>
              </w:rPr>
              <w:t>”</w:t>
            </w:r>
          </w:p>
        </w:tc>
        <w:tc>
          <w:tcPr>
            <w:tcW w:w="1266" w:type="pct"/>
          </w:tcPr>
          <w:p w14:paraId="436D13EA" w14:textId="13C20E90" w:rsidR="00BD2BFC" w:rsidRPr="006100DC" w:rsidRDefault="006100DC" w:rsidP="000639CC">
            <w:pPr>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“2”</w:t>
            </w:r>
          </w:p>
        </w:tc>
      </w:tr>
      <w:tr w:rsidR="00BD2BFC" w:rsidRPr="006100DC" w14:paraId="50158EF6" w14:textId="77777777" w:rsidTr="00D26B03">
        <w:trPr>
          <w:trHeight w:val="20"/>
        </w:trPr>
        <w:tc>
          <w:tcPr>
            <w:tcW w:w="1938" w:type="pct"/>
          </w:tcPr>
          <w:p w14:paraId="3E919145" w14:textId="77777777" w:rsidR="00BD2BFC" w:rsidRPr="006100DC" w:rsidRDefault="00BD2BFC" w:rsidP="00CB262F">
            <w:pPr>
              <w:tabs>
                <w:tab w:val="left" w:leader="dot" w:pos="2700"/>
              </w:tabs>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Sub-section 22 (2)</w:t>
            </w:r>
            <w:r w:rsidR="00CB262F" w:rsidRPr="006100DC">
              <w:rPr>
                <w:rFonts w:ascii="Times New Roman" w:hAnsi="Times New Roman" w:cs="Times New Roman"/>
                <w:sz w:val="20"/>
                <w:szCs w:val="20"/>
              </w:rPr>
              <w:tab/>
            </w:r>
          </w:p>
        </w:tc>
        <w:tc>
          <w:tcPr>
            <w:tcW w:w="1797" w:type="pct"/>
          </w:tcPr>
          <w:p w14:paraId="717ED7D5" w14:textId="77777777" w:rsidR="00BD2BFC" w:rsidRPr="006100DC" w:rsidRDefault="000639CC" w:rsidP="007A7F25">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functions</w:t>
            </w:r>
            <w:r w:rsidRPr="006100DC">
              <w:rPr>
                <w:rFonts w:ascii="Times New Roman" w:hAnsi="Times New Roman" w:cs="Times New Roman"/>
                <w:sz w:val="20"/>
                <w:szCs w:val="20"/>
              </w:rPr>
              <w:t>”</w:t>
            </w:r>
          </w:p>
        </w:tc>
        <w:tc>
          <w:tcPr>
            <w:tcW w:w="1266" w:type="pct"/>
          </w:tcPr>
          <w:p w14:paraId="2A2B096E" w14:textId="77777777" w:rsidR="00BD2BFC" w:rsidRPr="006100DC" w:rsidRDefault="000639CC" w:rsidP="00A908D0">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functions under this Part</w:t>
            </w:r>
            <w:r w:rsidRPr="006100DC">
              <w:rPr>
                <w:rFonts w:ascii="Times New Roman" w:hAnsi="Times New Roman" w:cs="Times New Roman"/>
                <w:sz w:val="20"/>
                <w:szCs w:val="20"/>
              </w:rPr>
              <w:t>”</w:t>
            </w:r>
          </w:p>
        </w:tc>
      </w:tr>
      <w:tr w:rsidR="00BD2BFC" w:rsidRPr="006100DC" w14:paraId="141B3EC3" w14:textId="77777777" w:rsidTr="00D26B03">
        <w:trPr>
          <w:trHeight w:val="20"/>
        </w:trPr>
        <w:tc>
          <w:tcPr>
            <w:tcW w:w="1938" w:type="pct"/>
          </w:tcPr>
          <w:p w14:paraId="661A5093" w14:textId="77777777" w:rsidR="00BD2BFC" w:rsidRPr="006100DC" w:rsidRDefault="00BD2BFC" w:rsidP="00CB262F">
            <w:pPr>
              <w:tabs>
                <w:tab w:val="left" w:leader="dot" w:pos="2700"/>
              </w:tabs>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Sub-section 22 (4</w:t>
            </w:r>
            <w:r w:rsidR="000639CC" w:rsidRPr="006100DC">
              <w:rPr>
                <w:rFonts w:ascii="Times New Roman" w:hAnsi="Times New Roman" w:cs="Times New Roman"/>
                <w:smallCaps/>
                <w:sz w:val="20"/>
                <w:szCs w:val="20"/>
              </w:rPr>
              <w:t>a</w:t>
            </w:r>
            <w:r w:rsidR="000639CC" w:rsidRPr="006100DC">
              <w:rPr>
                <w:rFonts w:ascii="Times New Roman" w:hAnsi="Times New Roman" w:cs="Times New Roman"/>
                <w:sz w:val="20"/>
                <w:szCs w:val="20"/>
              </w:rPr>
              <w:t>)</w:t>
            </w:r>
            <w:r w:rsidR="00CB262F" w:rsidRPr="006100DC">
              <w:rPr>
                <w:rFonts w:ascii="Times New Roman" w:hAnsi="Times New Roman" w:cs="Times New Roman"/>
                <w:sz w:val="20"/>
                <w:szCs w:val="20"/>
              </w:rPr>
              <w:tab/>
            </w:r>
          </w:p>
        </w:tc>
        <w:tc>
          <w:tcPr>
            <w:tcW w:w="1797" w:type="pct"/>
          </w:tcPr>
          <w:p w14:paraId="1A92161C" w14:textId="77777777" w:rsidR="00BD2BFC" w:rsidRPr="006100DC" w:rsidRDefault="000639CC" w:rsidP="007A7F25">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functions</w:t>
            </w:r>
            <w:r w:rsidRPr="006100DC">
              <w:rPr>
                <w:rFonts w:ascii="Times New Roman" w:hAnsi="Times New Roman" w:cs="Times New Roman"/>
                <w:sz w:val="20"/>
                <w:szCs w:val="20"/>
              </w:rPr>
              <w:t>”</w:t>
            </w:r>
          </w:p>
        </w:tc>
        <w:tc>
          <w:tcPr>
            <w:tcW w:w="1266" w:type="pct"/>
          </w:tcPr>
          <w:p w14:paraId="7166E990" w14:textId="77777777" w:rsidR="00BD2BFC" w:rsidRPr="006100DC" w:rsidRDefault="000639CC" w:rsidP="00F64C3D">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functions under this Part</w:t>
            </w:r>
            <w:r w:rsidRPr="006100DC">
              <w:rPr>
                <w:rFonts w:ascii="Times New Roman" w:hAnsi="Times New Roman" w:cs="Times New Roman"/>
                <w:sz w:val="20"/>
                <w:szCs w:val="20"/>
              </w:rPr>
              <w:t>”</w:t>
            </w:r>
          </w:p>
        </w:tc>
      </w:tr>
      <w:tr w:rsidR="00BD2BFC" w:rsidRPr="006100DC" w14:paraId="2479937F" w14:textId="77777777" w:rsidTr="00D26B03">
        <w:trPr>
          <w:trHeight w:val="20"/>
        </w:trPr>
        <w:tc>
          <w:tcPr>
            <w:tcW w:w="1938" w:type="pct"/>
          </w:tcPr>
          <w:p w14:paraId="744385A5" w14:textId="77777777" w:rsidR="00BD2BFC" w:rsidRPr="006100DC" w:rsidRDefault="00BD2BFC" w:rsidP="00CB262F">
            <w:pPr>
              <w:tabs>
                <w:tab w:val="left" w:leader="dot" w:pos="2700"/>
              </w:tabs>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Sub-section 23 (1)</w:t>
            </w:r>
            <w:r w:rsidR="00CB262F" w:rsidRPr="006100DC">
              <w:rPr>
                <w:rFonts w:ascii="Times New Roman" w:hAnsi="Times New Roman" w:cs="Times New Roman"/>
                <w:sz w:val="20"/>
                <w:szCs w:val="20"/>
              </w:rPr>
              <w:tab/>
            </w:r>
          </w:p>
        </w:tc>
        <w:tc>
          <w:tcPr>
            <w:tcW w:w="1797" w:type="pct"/>
          </w:tcPr>
          <w:p w14:paraId="5D6AFDBB" w14:textId="77777777" w:rsidR="00BD2BFC" w:rsidRPr="006100DC" w:rsidRDefault="000639CC" w:rsidP="007A7F25">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primary or secondary industries</w:t>
            </w:r>
            <w:r w:rsidRPr="006100DC">
              <w:rPr>
                <w:rFonts w:ascii="Times New Roman" w:hAnsi="Times New Roman" w:cs="Times New Roman"/>
                <w:sz w:val="20"/>
                <w:szCs w:val="20"/>
              </w:rPr>
              <w:t>”</w:t>
            </w:r>
          </w:p>
        </w:tc>
        <w:tc>
          <w:tcPr>
            <w:tcW w:w="1266" w:type="pct"/>
          </w:tcPr>
          <w:p w14:paraId="6C94D343" w14:textId="77777777" w:rsidR="00BD2BFC" w:rsidRPr="006100DC" w:rsidRDefault="000639CC" w:rsidP="000639CC">
            <w:pPr>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industries</w:t>
            </w:r>
            <w:r w:rsidRPr="006100DC">
              <w:rPr>
                <w:rFonts w:ascii="Times New Roman" w:hAnsi="Times New Roman" w:cs="Times New Roman"/>
                <w:sz w:val="20"/>
                <w:szCs w:val="20"/>
              </w:rPr>
              <w:t>”</w:t>
            </w:r>
          </w:p>
        </w:tc>
      </w:tr>
      <w:tr w:rsidR="00BD2BFC" w:rsidRPr="006100DC" w14:paraId="01A4739F" w14:textId="77777777" w:rsidTr="00D26B03">
        <w:trPr>
          <w:trHeight w:val="20"/>
        </w:trPr>
        <w:tc>
          <w:tcPr>
            <w:tcW w:w="1938" w:type="pct"/>
          </w:tcPr>
          <w:p w14:paraId="671C472D" w14:textId="77777777" w:rsidR="00BD2BFC" w:rsidRPr="006100DC" w:rsidRDefault="00BD2BFC" w:rsidP="00CB262F">
            <w:pPr>
              <w:tabs>
                <w:tab w:val="left" w:leader="dot" w:pos="2700"/>
              </w:tabs>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Sub-section 23 (2)</w:t>
            </w:r>
            <w:r w:rsidR="00CB262F" w:rsidRPr="006100DC">
              <w:rPr>
                <w:rFonts w:ascii="Times New Roman" w:hAnsi="Times New Roman" w:cs="Times New Roman"/>
                <w:sz w:val="20"/>
                <w:szCs w:val="20"/>
              </w:rPr>
              <w:tab/>
            </w:r>
          </w:p>
        </w:tc>
        <w:tc>
          <w:tcPr>
            <w:tcW w:w="1797" w:type="pct"/>
          </w:tcPr>
          <w:p w14:paraId="42E37399" w14:textId="77777777" w:rsidR="00BD2BFC" w:rsidRPr="006100DC" w:rsidRDefault="000639CC" w:rsidP="007A7F25">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primary or secondary industries</w:t>
            </w:r>
            <w:r w:rsidRPr="006100DC">
              <w:rPr>
                <w:rFonts w:ascii="Times New Roman" w:hAnsi="Times New Roman" w:cs="Times New Roman"/>
                <w:sz w:val="20"/>
                <w:szCs w:val="20"/>
              </w:rPr>
              <w:t>”</w:t>
            </w:r>
          </w:p>
        </w:tc>
        <w:tc>
          <w:tcPr>
            <w:tcW w:w="1266" w:type="pct"/>
          </w:tcPr>
          <w:p w14:paraId="2AD67DCA" w14:textId="77777777" w:rsidR="00BD2BFC" w:rsidRPr="006100DC" w:rsidRDefault="000639CC" w:rsidP="000639CC">
            <w:pPr>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industries</w:t>
            </w:r>
            <w:r w:rsidRPr="006100DC">
              <w:rPr>
                <w:rFonts w:ascii="Times New Roman" w:hAnsi="Times New Roman" w:cs="Times New Roman"/>
                <w:sz w:val="20"/>
                <w:szCs w:val="20"/>
              </w:rPr>
              <w:t>”</w:t>
            </w:r>
          </w:p>
        </w:tc>
      </w:tr>
      <w:tr w:rsidR="00BD2BFC" w:rsidRPr="006100DC" w14:paraId="090855F3" w14:textId="77777777" w:rsidTr="00D26B03">
        <w:trPr>
          <w:trHeight w:val="20"/>
        </w:trPr>
        <w:tc>
          <w:tcPr>
            <w:tcW w:w="1938" w:type="pct"/>
          </w:tcPr>
          <w:p w14:paraId="1CF447F2" w14:textId="77777777" w:rsidR="00BD2BFC" w:rsidRPr="006100DC" w:rsidRDefault="00BD2BFC" w:rsidP="00CB262F">
            <w:pPr>
              <w:tabs>
                <w:tab w:val="left" w:leader="dot" w:pos="2700"/>
              </w:tabs>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Sub-section 23 (4)</w:t>
            </w:r>
            <w:r w:rsidR="00CB262F" w:rsidRPr="006100DC">
              <w:rPr>
                <w:rFonts w:ascii="Times New Roman" w:hAnsi="Times New Roman" w:cs="Times New Roman"/>
                <w:sz w:val="20"/>
                <w:szCs w:val="20"/>
              </w:rPr>
              <w:tab/>
            </w:r>
          </w:p>
        </w:tc>
        <w:tc>
          <w:tcPr>
            <w:tcW w:w="1797" w:type="pct"/>
          </w:tcPr>
          <w:p w14:paraId="6278D6B2" w14:textId="77777777" w:rsidR="00BD2BFC" w:rsidRPr="006100DC" w:rsidRDefault="000639CC" w:rsidP="007A7F25">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primary or secondary industries</w:t>
            </w:r>
            <w:r w:rsidRPr="006100DC">
              <w:rPr>
                <w:rFonts w:ascii="Times New Roman" w:hAnsi="Times New Roman" w:cs="Times New Roman"/>
                <w:sz w:val="20"/>
                <w:szCs w:val="20"/>
              </w:rPr>
              <w:t>”</w:t>
            </w:r>
            <w:r w:rsidR="00BD2BFC" w:rsidRPr="006100DC">
              <w:rPr>
                <w:rFonts w:ascii="Times New Roman" w:hAnsi="Times New Roman" w:cs="Times New Roman"/>
                <w:sz w:val="20"/>
                <w:szCs w:val="20"/>
              </w:rPr>
              <w:t xml:space="preserve"> (wherever occurring)</w:t>
            </w:r>
          </w:p>
        </w:tc>
        <w:tc>
          <w:tcPr>
            <w:tcW w:w="1266" w:type="pct"/>
          </w:tcPr>
          <w:p w14:paraId="50D15074" w14:textId="77777777" w:rsidR="00BD2BFC" w:rsidRPr="006100DC" w:rsidRDefault="000639CC" w:rsidP="000639CC">
            <w:pPr>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industries</w:t>
            </w:r>
            <w:r w:rsidRPr="006100DC">
              <w:rPr>
                <w:rFonts w:ascii="Times New Roman" w:hAnsi="Times New Roman" w:cs="Times New Roman"/>
                <w:sz w:val="20"/>
                <w:szCs w:val="20"/>
              </w:rPr>
              <w:t>”</w:t>
            </w:r>
          </w:p>
        </w:tc>
      </w:tr>
      <w:tr w:rsidR="00BD2BFC" w:rsidRPr="006100DC" w14:paraId="4D1C37C4" w14:textId="77777777" w:rsidTr="00D26B03">
        <w:trPr>
          <w:trHeight w:val="20"/>
        </w:trPr>
        <w:tc>
          <w:tcPr>
            <w:tcW w:w="1938" w:type="pct"/>
          </w:tcPr>
          <w:p w14:paraId="1FD5FCA8" w14:textId="77777777" w:rsidR="00BD2BFC" w:rsidRPr="006100DC" w:rsidRDefault="00BD2BFC" w:rsidP="00CB262F">
            <w:pPr>
              <w:tabs>
                <w:tab w:val="left" w:leader="dot" w:pos="2700"/>
              </w:tabs>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Paragraph 23 (4) (f)</w:t>
            </w:r>
            <w:r w:rsidR="00CB262F" w:rsidRPr="006100DC">
              <w:rPr>
                <w:rFonts w:ascii="Times New Roman" w:hAnsi="Times New Roman" w:cs="Times New Roman"/>
                <w:sz w:val="20"/>
                <w:szCs w:val="20"/>
              </w:rPr>
              <w:tab/>
            </w:r>
          </w:p>
        </w:tc>
        <w:tc>
          <w:tcPr>
            <w:tcW w:w="1797" w:type="pct"/>
          </w:tcPr>
          <w:p w14:paraId="6F4A8767" w14:textId="77777777" w:rsidR="00BD2BFC" w:rsidRPr="006100DC" w:rsidRDefault="00BD2BFC" w:rsidP="007A7F25">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 xml:space="preserve">(a) </w:t>
            </w:r>
            <w:r w:rsidR="000639CC" w:rsidRPr="006100DC">
              <w:rPr>
                <w:rFonts w:ascii="Times New Roman" w:hAnsi="Times New Roman" w:cs="Times New Roman"/>
                <w:sz w:val="20"/>
                <w:szCs w:val="20"/>
              </w:rPr>
              <w:t>“</w:t>
            </w:r>
            <w:r w:rsidRPr="006100DC">
              <w:rPr>
                <w:rFonts w:ascii="Times New Roman" w:hAnsi="Times New Roman" w:cs="Times New Roman"/>
                <w:sz w:val="20"/>
                <w:szCs w:val="20"/>
              </w:rPr>
              <w:t>two</w:t>
            </w:r>
            <w:r w:rsidR="000639CC" w:rsidRPr="006100DC">
              <w:rPr>
                <w:rFonts w:ascii="Times New Roman" w:hAnsi="Times New Roman" w:cs="Times New Roman"/>
                <w:sz w:val="20"/>
                <w:szCs w:val="20"/>
              </w:rPr>
              <w:t>”</w:t>
            </w:r>
          </w:p>
        </w:tc>
        <w:tc>
          <w:tcPr>
            <w:tcW w:w="1266" w:type="pct"/>
          </w:tcPr>
          <w:p w14:paraId="19397A79" w14:textId="77777777" w:rsidR="00BD2BFC" w:rsidRPr="006100DC" w:rsidRDefault="000639CC" w:rsidP="000639CC">
            <w:pPr>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2</w:t>
            </w:r>
            <w:r w:rsidRPr="006100DC">
              <w:rPr>
                <w:rFonts w:ascii="Times New Roman" w:hAnsi="Times New Roman" w:cs="Times New Roman"/>
                <w:sz w:val="20"/>
                <w:szCs w:val="20"/>
              </w:rPr>
              <w:t>”</w:t>
            </w:r>
          </w:p>
        </w:tc>
      </w:tr>
      <w:tr w:rsidR="00BD2BFC" w:rsidRPr="006100DC" w14:paraId="1A858FC3" w14:textId="77777777" w:rsidTr="00D26B03">
        <w:trPr>
          <w:trHeight w:val="20"/>
        </w:trPr>
        <w:tc>
          <w:tcPr>
            <w:tcW w:w="1938" w:type="pct"/>
          </w:tcPr>
          <w:p w14:paraId="4E9442CD" w14:textId="77777777" w:rsidR="00BD2BFC" w:rsidRPr="006100DC" w:rsidRDefault="00BD2BFC" w:rsidP="00CB262F">
            <w:pPr>
              <w:tabs>
                <w:tab w:val="left" w:leader="dot" w:pos="2700"/>
              </w:tabs>
              <w:spacing w:after="0" w:line="240" w:lineRule="auto"/>
              <w:jc w:val="both"/>
              <w:rPr>
                <w:rFonts w:ascii="Times New Roman" w:hAnsi="Times New Roman" w:cs="Times New Roman"/>
                <w:sz w:val="20"/>
                <w:szCs w:val="20"/>
              </w:rPr>
            </w:pPr>
          </w:p>
        </w:tc>
        <w:tc>
          <w:tcPr>
            <w:tcW w:w="1797" w:type="pct"/>
          </w:tcPr>
          <w:p w14:paraId="28D3A231" w14:textId="77777777" w:rsidR="00BD2BFC" w:rsidRPr="006100DC" w:rsidRDefault="00BD2BFC" w:rsidP="007A7F25">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 xml:space="preserve">(b) </w:t>
            </w:r>
            <w:r w:rsidR="000639CC" w:rsidRPr="006100DC">
              <w:rPr>
                <w:rFonts w:ascii="Times New Roman" w:hAnsi="Times New Roman" w:cs="Times New Roman"/>
                <w:sz w:val="20"/>
                <w:szCs w:val="20"/>
              </w:rPr>
              <w:t>“</w:t>
            </w:r>
            <w:r w:rsidRPr="006100DC">
              <w:rPr>
                <w:rFonts w:ascii="Times New Roman" w:hAnsi="Times New Roman" w:cs="Times New Roman"/>
                <w:sz w:val="20"/>
                <w:szCs w:val="20"/>
              </w:rPr>
              <w:t>a particular group or</w:t>
            </w:r>
            <w:r w:rsidR="000639CC" w:rsidRPr="006100DC">
              <w:rPr>
                <w:rFonts w:ascii="Times New Roman" w:hAnsi="Times New Roman" w:cs="Times New Roman"/>
                <w:sz w:val="20"/>
                <w:szCs w:val="20"/>
              </w:rPr>
              <w:t>”</w:t>
            </w:r>
            <w:r w:rsidRPr="006100DC">
              <w:rPr>
                <w:rFonts w:ascii="Times New Roman" w:hAnsi="Times New Roman" w:cs="Times New Roman"/>
                <w:sz w:val="20"/>
                <w:szCs w:val="20"/>
              </w:rPr>
              <w:t xml:space="preserve"> (second occurring)</w:t>
            </w:r>
          </w:p>
        </w:tc>
        <w:tc>
          <w:tcPr>
            <w:tcW w:w="1266" w:type="pct"/>
          </w:tcPr>
          <w:p w14:paraId="5A0204F8" w14:textId="77777777" w:rsidR="00BD2BFC" w:rsidRPr="006100DC" w:rsidRDefault="000639CC" w:rsidP="000639CC">
            <w:pPr>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that group or those</w:t>
            </w:r>
            <w:r w:rsidRPr="006100DC">
              <w:rPr>
                <w:rFonts w:ascii="Times New Roman" w:hAnsi="Times New Roman" w:cs="Times New Roman"/>
                <w:sz w:val="20"/>
                <w:szCs w:val="20"/>
              </w:rPr>
              <w:t>”</w:t>
            </w:r>
          </w:p>
        </w:tc>
      </w:tr>
      <w:tr w:rsidR="00BD2BFC" w:rsidRPr="006100DC" w14:paraId="13B7E92A" w14:textId="77777777" w:rsidTr="00D26B03">
        <w:trPr>
          <w:trHeight w:val="20"/>
        </w:trPr>
        <w:tc>
          <w:tcPr>
            <w:tcW w:w="1938" w:type="pct"/>
          </w:tcPr>
          <w:p w14:paraId="10E8F460" w14:textId="77777777" w:rsidR="00BD2BFC" w:rsidRPr="006100DC" w:rsidRDefault="00BD2BFC" w:rsidP="00CB262F">
            <w:pPr>
              <w:tabs>
                <w:tab w:val="left" w:leader="dot" w:pos="2700"/>
              </w:tabs>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Paragraph 23 (4) (g)</w:t>
            </w:r>
            <w:r w:rsidR="00CB262F" w:rsidRPr="006100DC">
              <w:rPr>
                <w:rFonts w:ascii="Times New Roman" w:hAnsi="Times New Roman" w:cs="Times New Roman"/>
                <w:sz w:val="20"/>
                <w:szCs w:val="20"/>
              </w:rPr>
              <w:tab/>
            </w:r>
          </w:p>
        </w:tc>
        <w:tc>
          <w:tcPr>
            <w:tcW w:w="1797" w:type="pct"/>
          </w:tcPr>
          <w:p w14:paraId="53F3B3C2" w14:textId="77777777" w:rsidR="00BD2BFC" w:rsidRPr="006100DC" w:rsidRDefault="000639CC" w:rsidP="007A7F25">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two</w:t>
            </w:r>
            <w:r w:rsidRPr="006100DC">
              <w:rPr>
                <w:rFonts w:ascii="Times New Roman" w:hAnsi="Times New Roman" w:cs="Times New Roman"/>
                <w:sz w:val="20"/>
                <w:szCs w:val="20"/>
              </w:rPr>
              <w:t>”</w:t>
            </w:r>
          </w:p>
        </w:tc>
        <w:tc>
          <w:tcPr>
            <w:tcW w:w="1266" w:type="pct"/>
          </w:tcPr>
          <w:p w14:paraId="4743EBBF" w14:textId="77777777" w:rsidR="00BD2BFC" w:rsidRPr="006100DC" w:rsidRDefault="000639CC" w:rsidP="000639CC">
            <w:pPr>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2</w:t>
            </w:r>
            <w:r w:rsidRPr="006100DC">
              <w:rPr>
                <w:rFonts w:ascii="Times New Roman" w:hAnsi="Times New Roman" w:cs="Times New Roman"/>
                <w:sz w:val="20"/>
                <w:szCs w:val="20"/>
              </w:rPr>
              <w:t>”</w:t>
            </w:r>
          </w:p>
        </w:tc>
      </w:tr>
      <w:tr w:rsidR="00BD2BFC" w:rsidRPr="006100DC" w14:paraId="1FA94D72" w14:textId="77777777" w:rsidTr="00D26B03">
        <w:trPr>
          <w:trHeight w:val="20"/>
        </w:trPr>
        <w:tc>
          <w:tcPr>
            <w:tcW w:w="1938" w:type="pct"/>
          </w:tcPr>
          <w:p w14:paraId="11789D85" w14:textId="77777777" w:rsidR="00BD2BFC" w:rsidRPr="006100DC" w:rsidRDefault="00BD2BFC" w:rsidP="00CB262F">
            <w:pPr>
              <w:tabs>
                <w:tab w:val="left" w:leader="dot" w:pos="2700"/>
              </w:tabs>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Sub-paragraph 23 (4) (g) (</w:t>
            </w:r>
            <w:proofErr w:type="spellStart"/>
            <w:r w:rsidRPr="006100DC">
              <w:rPr>
                <w:rFonts w:ascii="Times New Roman" w:hAnsi="Times New Roman" w:cs="Times New Roman"/>
                <w:sz w:val="20"/>
                <w:szCs w:val="20"/>
              </w:rPr>
              <w:t>i</w:t>
            </w:r>
            <w:proofErr w:type="spellEnd"/>
            <w:r w:rsidRPr="006100DC">
              <w:rPr>
                <w:rFonts w:ascii="Times New Roman" w:hAnsi="Times New Roman" w:cs="Times New Roman"/>
                <w:sz w:val="20"/>
                <w:szCs w:val="20"/>
              </w:rPr>
              <w:t>)</w:t>
            </w:r>
            <w:r w:rsidR="00CB262F" w:rsidRPr="006100DC">
              <w:rPr>
                <w:rFonts w:ascii="Times New Roman" w:hAnsi="Times New Roman" w:cs="Times New Roman"/>
                <w:sz w:val="20"/>
                <w:szCs w:val="20"/>
              </w:rPr>
              <w:tab/>
            </w:r>
          </w:p>
        </w:tc>
        <w:tc>
          <w:tcPr>
            <w:tcW w:w="1797" w:type="pct"/>
          </w:tcPr>
          <w:p w14:paraId="5B3F9FB4" w14:textId="77777777" w:rsidR="00BD2BFC" w:rsidRPr="006100DC" w:rsidRDefault="00BD2BFC" w:rsidP="007A7F25">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 xml:space="preserve">(a) </w:t>
            </w:r>
            <w:r w:rsidR="000639CC" w:rsidRPr="006100DC">
              <w:rPr>
                <w:rFonts w:ascii="Times New Roman" w:hAnsi="Times New Roman" w:cs="Times New Roman"/>
                <w:sz w:val="20"/>
                <w:szCs w:val="20"/>
              </w:rPr>
              <w:t>“</w:t>
            </w:r>
            <w:r w:rsidRPr="006100DC">
              <w:rPr>
                <w:rFonts w:ascii="Times New Roman" w:hAnsi="Times New Roman" w:cs="Times New Roman"/>
                <w:sz w:val="20"/>
                <w:szCs w:val="20"/>
              </w:rPr>
              <w:t>six</w:t>
            </w:r>
            <w:r w:rsidR="000639CC" w:rsidRPr="006100DC">
              <w:rPr>
                <w:rFonts w:ascii="Times New Roman" w:hAnsi="Times New Roman" w:cs="Times New Roman"/>
                <w:sz w:val="20"/>
                <w:szCs w:val="20"/>
              </w:rPr>
              <w:t>”</w:t>
            </w:r>
          </w:p>
        </w:tc>
        <w:tc>
          <w:tcPr>
            <w:tcW w:w="1266" w:type="pct"/>
          </w:tcPr>
          <w:p w14:paraId="32DE928F" w14:textId="77777777" w:rsidR="00BD2BFC" w:rsidRPr="006100DC" w:rsidRDefault="000639CC" w:rsidP="000639CC">
            <w:pPr>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6</w:t>
            </w:r>
            <w:r w:rsidRPr="006100DC">
              <w:rPr>
                <w:rFonts w:ascii="Times New Roman" w:hAnsi="Times New Roman" w:cs="Times New Roman"/>
                <w:sz w:val="20"/>
                <w:szCs w:val="20"/>
              </w:rPr>
              <w:t>”</w:t>
            </w:r>
          </w:p>
        </w:tc>
      </w:tr>
      <w:tr w:rsidR="00BD2BFC" w:rsidRPr="006100DC" w14:paraId="27478F36" w14:textId="77777777" w:rsidTr="00D26B03">
        <w:trPr>
          <w:trHeight w:val="20"/>
        </w:trPr>
        <w:tc>
          <w:tcPr>
            <w:tcW w:w="1938" w:type="pct"/>
          </w:tcPr>
          <w:p w14:paraId="3D0CCB8E" w14:textId="77777777" w:rsidR="00BD2BFC" w:rsidRPr="006100DC" w:rsidRDefault="00BD2BFC" w:rsidP="00CB262F">
            <w:pPr>
              <w:tabs>
                <w:tab w:val="left" w:leader="dot" w:pos="2700"/>
              </w:tabs>
              <w:spacing w:after="0" w:line="240" w:lineRule="auto"/>
              <w:jc w:val="both"/>
              <w:rPr>
                <w:rFonts w:ascii="Times New Roman" w:hAnsi="Times New Roman" w:cs="Times New Roman"/>
                <w:sz w:val="20"/>
                <w:szCs w:val="20"/>
              </w:rPr>
            </w:pPr>
          </w:p>
        </w:tc>
        <w:tc>
          <w:tcPr>
            <w:tcW w:w="1797" w:type="pct"/>
          </w:tcPr>
          <w:p w14:paraId="2EE9E8D1" w14:textId="77777777" w:rsidR="00BD2BFC" w:rsidRPr="006100DC" w:rsidRDefault="00BD2BFC" w:rsidP="007A7F25">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 xml:space="preserve">(b) </w:t>
            </w:r>
            <w:r w:rsidR="000639CC" w:rsidRPr="006100DC">
              <w:rPr>
                <w:rFonts w:ascii="Times New Roman" w:hAnsi="Times New Roman" w:cs="Times New Roman"/>
                <w:sz w:val="20"/>
                <w:szCs w:val="20"/>
              </w:rPr>
              <w:t>“</w:t>
            </w:r>
            <w:r w:rsidRPr="006100DC">
              <w:rPr>
                <w:rFonts w:ascii="Times New Roman" w:hAnsi="Times New Roman" w:cs="Times New Roman"/>
                <w:sz w:val="20"/>
                <w:szCs w:val="20"/>
              </w:rPr>
              <w:t>two</w:t>
            </w:r>
            <w:r w:rsidR="000639CC" w:rsidRPr="006100DC">
              <w:rPr>
                <w:rFonts w:ascii="Times New Roman" w:hAnsi="Times New Roman" w:cs="Times New Roman"/>
                <w:sz w:val="20"/>
                <w:szCs w:val="20"/>
              </w:rPr>
              <w:t>”</w:t>
            </w:r>
          </w:p>
        </w:tc>
        <w:tc>
          <w:tcPr>
            <w:tcW w:w="1266" w:type="pct"/>
          </w:tcPr>
          <w:p w14:paraId="5E9578C9" w14:textId="77777777" w:rsidR="00BD2BFC" w:rsidRPr="006100DC" w:rsidRDefault="000639CC" w:rsidP="000639CC">
            <w:pPr>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2</w:t>
            </w:r>
            <w:r w:rsidRPr="006100DC">
              <w:rPr>
                <w:rFonts w:ascii="Times New Roman" w:hAnsi="Times New Roman" w:cs="Times New Roman"/>
                <w:sz w:val="20"/>
                <w:szCs w:val="20"/>
              </w:rPr>
              <w:t>”</w:t>
            </w:r>
          </w:p>
        </w:tc>
      </w:tr>
      <w:tr w:rsidR="00BD2BFC" w:rsidRPr="006100DC" w14:paraId="14BA7410" w14:textId="77777777" w:rsidTr="00D26B03">
        <w:trPr>
          <w:trHeight w:val="20"/>
        </w:trPr>
        <w:tc>
          <w:tcPr>
            <w:tcW w:w="1938" w:type="pct"/>
          </w:tcPr>
          <w:p w14:paraId="7F4DDC6F" w14:textId="77777777" w:rsidR="00BD2BFC" w:rsidRPr="006100DC" w:rsidRDefault="00BD2BFC" w:rsidP="00CB262F">
            <w:pPr>
              <w:tabs>
                <w:tab w:val="left" w:leader="dot" w:pos="2700"/>
              </w:tabs>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Sub-paragraph 23 (4) (g) (ii)</w:t>
            </w:r>
            <w:r w:rsidR="00CB262F" w:rsidRPr="006100DC">
              <w:rPr>
                <w:rFonts w:ascii="Times New Roman" w:hAnsi="Times New Roman" w:cs="Times New Roman"/>
                <w:sz w:val="20"/>
                <w:szCs w:val="20"/>
              </w:rPr>
              <w:tab/>
            </w:r>
          </w:p>
        </w:tc>
        <w:tc>
          <w:tcPr>
            <w:tcW w:w="1797" w:type="pct"/>
          </w:tcPr>
          <w:p w14:paraId="690E9C03" w14:textId="77777777" w:rsidR="00BD2BFC" w:rsidRPr="006100DC" w:rsidRDefault="000639CC" w:rsidP="007A7F25">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two years; or</w:t>
            </w:r>
            <w:r w:rsidRPr="006100DC">
              <w:rPr>
                <w:rFonts w:ascii="Times New Roman" w:hAnsi="Times New Roman" w:cs="Times New Roman"/>
                <w:sz w:val="20"/>
                <w:szCs w:val="20"/>
              </w:rPr>
              <w:t>”</w:t>
            </w:r>
          </w:p>
        </w:tc>
        <w:tc>
          <w:tcPr>
            <w:tcW w:w="1266" w:type="pct"/>
          </w:tcPr>
          <w:p w14:paraId="70840B82" w14:textId="77777777" w:rsidR="00BD2BFC" w:rsidRPr="006100DC" w:rsidRDefault="000639CC" w:rsidP="000639CC">
            <w:pPr>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2 years;</w:t>
            </w:r>
            <w:r w:rsidRPr="006100DC">
              <w:rPr>
                <w:rFonts w:ascii="Times New Roman" w:hAnsi="Times New Roman" w:cs="Times New Roman"/>
                <w:sz w:val="20"/>
                <w:szCs w:val="20"/>
              </w:rPr>
              <w:t>”</w:t>
            </w:r>
          </w:p>
        </w:tc>
      </w:tr>
      <w:tr w:rsidR="00BD2BFC" w:rsidRPr="006100DC" w14:paraId="3BC5A28B" w14:textId="77777777" w:rsidTr="00D26B03">
        <w:trPr>
          <w:trHeight w:val="20"/>
        </w:trPr>
        <w:tc>
          <w:tcPr>
            <w:tcW w:w="1938" w:type="pct"/>
          </w:tcPr>
          <w:p w14:paraId="50034AC6" w14:textId="77777777" w:rsidR="00BD2BFC" w:rsidRPr="006100DC" w:rsidRDefault="00BD2BFC" w:rsidP="00CB262F">
            <w:pPr>
              <w:tabs>
                <w:tab w:val="left" w:leader="dot" w:pos="2700"/>
              </w:tabs>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Paragraph 23 (4) (h)</w:t>
            </w:r>
            <w:r w:rsidR="00CB262F" w:rsidRPr="006100DC">
              <w:rPr>
                <w:rFonts w:ascii="Times New Roman" w:hAnsi="Times New Roman" w:cs="Times New Roman"/>
                <w:sz w:val="20"/>
                <w:szCs w:val="20"/>
              </w:rPr>
              <w:tab/>
            </w:r>
          </w:p>
        </w:tc>
        <w:tc>
          <w:tcPr>
            <w:tcW w:w="1797" w:type="pct"/>
          </w:tcPr>
          <w:p w14:paraId="29587A47" w14:textId="77777777" w:rsidR="00BD2BFC" w:rsidRPr="006100DC" w:rsidRDefault="000639CC" w:rsidP="007A7F25">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two</w:t>
            </w:r>
            <w:r w:rsidRPr="006100DC">
              <w:rPr>
                <w:rFonts w:ascii="Times New Roman" w:hAnsi="Times New Roman" w:cs="Times New Roman"/>
                <w:sz w:val="20"/>
                <w:szCs w:val="20"/>
              </w:rPr>
              <w:t>”</w:t>
            </w:r>
          </w:p>
        </w:tc>
        <w:tc>
          <w:tcPr>
            <w:tcW w:w="1266" w:type="pct"/>
          </w:tcPr>
          <w:p w14:paraId="4257C24C" w14:textId="77777777" w:rsidR="00BD2BFC" w:rsidRPr="006100DC" w:rsidRDefault="000639CC" w:rsidP="000639CC">
            <w:pPr>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2</w:t>
            </w:r>
            <w:r w:rsidRPr="006100DC">
              <w:rPr>
                <w:rFonts w:ascii="Times New Roman" w:hAnsi="Times New Roman" w:cs="Times New Roman"/>
                <w:sz w:val="20"/>
                <w:szCs w:val="20"/>
              </w:rPr>
              <w:t>”</w:t>
            </w:r>
          </w:p>
        </w:tc>
      </w:tr>
      <w:tr w:rsidR="00BD2BFC" w:rsidRPr="006100DC" w14:paraId="3023A0A3" w14:textId="77777777" w:rsidTr="00D26B03">
        <w:trPr>
          <w:trHeight w:val="20"/>
        </w:trPr>
        <w:tc>
          <w:tcPr>
            <w:tcW w:w="1938" w:type="pct"/>
          </w:tcPr>
          <w:p w14:paraId="27F98C88" w14:textId="77777777" w:rsidR="00BD2BFC" w:rsidRPr="006100DC" w:rsidRDefault="00BD2BFC" w:rsidP="00CB262F">
            <w:pPr>
              <w:tabs>
                <w:tab w:val="left" w:leader="dot" w:pos="2700"/>
              </w:tabs>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Sub-section 23 (5)</w:t>
            </w:r>
            <w:r w:rsidR="00CB262F" w:rsidRPr="006100DC">
              <w:rPr>
                <w:rFonts w:ascii="Times New Roman" w:hAnsi="Times New Roman" w:cs="Times New Roman"/>
                <w:sz w:val="20"/>
                <w:szCs w:val="20"/>
              </w:rPr>
              <w:tab/>
            </w:r>
          </w:p>
        </w:tc>
        <w:tc>
          <w:tcPr>
            <w:tcW w:w="1797" w:type="pct"/>
          </w:tcPr>
          <w:p w14:paraId="2B9115AC" w14:textId="77777777" w:rsidR="00BD2BFC" w:rsidRPr="006100DC" w:rsidRDefault="000639CC" w:rsidP="007A7F25">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matters:—</w:t>
            </w:r>
            <w:r w:rsidRPr="006100DC">
              <w:rPr>
                <w:rFonts w:ascii="Times New Roman" w:hAnsi="Times New Roman" w:cs="Times New Roman"/>
                <w:sz w:val="20"/>
                <w:szCs w:val="20"/>
              </w:rPr>
              <w:t>”</w:t>
            </w:r>
          </w:p>
        </w:tc>
        <w:tc>
          <w:tcPr>
            <w:tcW w:w="1266" w:type="pct"/>
          </w:tcPr>
          <w:p w14:paraId="77F94045" w14:textId="77777777" w:rsidR="00BD2BFC" w:rsidRPr="006100DC" w:rsidRDefault="000639CC" w:rsidP="000639CC">
            <w:pPr>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matters:</w:t>
            </w:r>
            <w:r w:rsidRPr="006100DC">
              <w:rPr>
                <w:rFonts w:ascii="Times New Roman" w:hAnsi="Times New Roman" w:cs="Times New Roman"/>
                <w:sz w:val="20"/>
                <w:szCs w:val="20"/>
              </w:rPr>
              <w:t>”</w:t>
            </w:r>
          </w:p>
        </w:tc>
      </w:tr>
      <w:tr w:rsidR="00BD2BFC" w:rsidRPr="006100DC" w14:paraId="7EE8BA3A" w14:textId="77777777" w:rsidTr="00D26B03">
        <w:trPr>
          <w:trHeight w:val="20"/>
        </w:trPr>
        <w:tc>
          <w:tcPr>
            <w:tcW w:w="1938" w:type="pct"/>
          </w:tcPr>
          <w:p w14:paraId="61D65392" w14:textId="77777777" w:rsidR="00BD2BFC" w:rsidRPr="006100DC" w:rsidRDefault="00BD2BFC" w:rsidP="00CB262F">
            <w:pPr>
              <w:tabs>
                <w:tab w:val="left" w:leader="dot" w:pos="2700"/>
              </w:tabs>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Section 29</w:t>
            </w:r>
            <w:r w:rsidR="00CB262F" w:rsidRPr="006100DC">
              <w:rPr>
                <w:rFonts w:ascii="Times New Roman" w:hAnsi="Times New Roman" w:cs="Times New Roman"/>
                <w:sz w:val="20"/>
                <w:szCs w:val="20"/>
              </w:rPr>
              <w:tab/>
            </w:r>
          </w:p>
        </w:tc>
        <w:tc>
          <w:tcPr>
            <w:tcW w:w="1797" w:type="pct"/>
          </w:tcPr>
          <w:p w14:paraId="7650F761" w14:textId="77777777" w:rsidR="00BD2BFC" w:rsidRPr="006100DC" w:rsidRDefault="000639CC" w:rsidP="007A7F25">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Division</w:t>
            </w:r>
            <w:r w:rsidRPr="006100DC">
              <w:rPr>
                <w:rFonts w:ascii="Times New Roman" w:hAnsi="Times New Roman" w:cs="Times New Roman"/>
                <w:sz w:val="20"/>
                <w:szCs w:val="20"/>
              </w:rPr>
              <w:t>”</w:t>
            </w:r>
          </w:p>
        </w:tc>
        <w:tc>
          <w:tcPr>
            <w:tcW w:w="1266" w:type="pct"/>
          </w:tcPr>
          <w:p w14:paraId="1B2F414C" w14:textId="77777777" w:rsidR="00BD2BFC" w:rsidRPr="006100DC" w:rsidRDefault="000639CC" w:rsidP="000639CC">
            <w:pPr>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Part</w:t>
            </w:r>
            <w:r w:rsidRPr="006100DC">
              <w:rPr>
                <w:rFonts w:ascii="Times New Roman" w:hAnsi="Times New Roman" w:cs="Times New Roman"/>
                <w:sz w:val="20"/>
                <w:szCs w:val="20"/>
              </w:rPr>
              <w:t>”</w:t>
            </w:r>
          </w:p>
        </w:tc>
      </w:tr>
      <w:tr w:rsidR="00BD2BFC" w:rsidRPr="006100DC" w14:paraId="1A092AEB" w14:textId="77777777" w:rsidTr="00D26B03">
        <w:trPr>
          <w:trHeight w:val="20"/>
        </w:trPr>
        <w:tc>
          <w:tcPr>
            <w:tcW w:w="1938" w:type="pct"/>
            <w:tcBorders>
              <w:bottom w:val="single" w:sz="6" w:space="0" w:color="auto"/>
            </w:tcBorders>
          </w:tcPr>
          <w:p w14:paraId="413D370F" w14:textId="77777777" w:rsidR="00BD2BFC" w:rsidRPr="006100DC" w:rsidRDefault="00BD2BFC" w:rsidP="00CB262F">
            <w:pPr>
              <w:tabs>
                <w:tab w:val="left" w:leader="dot" w:pos="2700"/>
              </w:tabs>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Paragraph 29 (a)</w:t>
            </w:r>
            <w:r w:rsidR="00CB262F" w:rsidRPr="006100DC">
              <w:rPr>
                <w:rFonts w:ascii="Times New Roman" w:hAnsi="Times New Roman" w:cs="Times New Roman"/>
                <w:sz w:val="20"/>
                <w:szCs w:val="20"/>
              </w:rPr>
              <w:tab/>
            </w:r>
          </w:p>
        </w:tc>
        <w:tc>
          <w:tcPr>
            <w:tcW w:w="1797" w:type="pct"/>
          </w:tcPr>
          <w:p w14:paraId="64761B2E" w14:textId="77777777" w:rsidR="00BD2BFC" w:rsidRPr="006100DC" w:rsidRDefault="000639CC" w:rsidP="007A7F25">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Authority</w:t>
            </w:r>
            <w:r w:rsidRPr="006100DC">
              <w:rPr>
                <w:rFonts w:ascii="Times New Roman" w:hAnsi="Times New Roman" w:cs="Times New Roman"/>
                <w:sz w:val="20"/>
                <w:szCs w:val="20"/>
              </w:rPr>
              <w:t>”</w:t>
            </w:r>
          </w:p>
        </w:tc>
        <w:tc>
          <w:tcPr>
            <w:tcW w:w="1266" w:type="pct"/>
          </w:tcPr>
          <w:p w14:paraId="21FDA0A9" w14:textId="77777777" w:rsidR="00BD2BFC" w:rsidRPr="006100DC" w:rsidRDefault="000639CC" w:rsidP="000639CC">
            <w:pPr>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Commission</w:t>
            </w:r>
            <w:r w:rsidRPr="006100DC">
              <w:rPr>
                <w:rFonts w:ascii="Times New Roman" w:hAnsi="Times New Roman" w:cs="Times New Roman"/>
                <w:sz w:val="20"/>
                <w:szCs w:val="20"/>
              </w:rPr>
              <w:t>”</w:t>
            </w:r>
          </w:p>
        </w:tc>
      </w:tr>
      <w:tr w:rsidR="00BD2BFC" w:rsidRPr="006100DC" w14:paraId="29C1118E" w14:textId="77777777" w:rsidTr="00D26B03">
        <w:trPr>
          <w:trHeight w:val="20"/>
        </w:trPr>
        <w:tc>
          <w:tcPr>
            <w:tcW w:w="1938" w:type="pct"/>
            <w:tcBorders>
              <w:top w:val="single" w:sz="6" w:space="0" w:color="auto"/>
            </w:tcBorders>
          </w:tcPr>
          <w:p w14:paraId="6CC043B3" w14:textId="77777777" w:rsidR="00BD2BFC" w:rsidRPr="006100DC" w:rsidRDefault="00BD2BFC" w:rsidP="00CB262F">
            <w:pPr>
              <w:tabs>
                <w:tab w:val="left" w:leader="dot" w:pos="2700"/>
              </w:tabs>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Section 30</w:t>
            </w:r>
            <w:r w:rsidR="00CB262F" w:rsidRPr="006100DC">
              <w:rPr>
                <w:rFonts w:ascii="Times New Roman" w:hAnsi="Times New Roman" w:cs="Times New Roman"/>
                <w:sz w:val="20"/>
                <w:szCs w:val="20"/>
              </w:rPr>
              <w:tab/>
            </w:r>
          </w:p>
        </w:tc>
        <w:tc>
          <w:tcPr>
            <w:tcW w:w="1797" w:type="pct"/>
          </w:tcPr>
          <w:p w14:paraId="26F20B10" w14:textId="77777777" w:rsidR="00BD2BFC" w:rsidRPr="006100DC" w:rsidRDefault="000639CC" w:rsidP="007A7F25">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Authority</w:t>
            </w:r>
            <w:r w:rsidRPr="006100DC">
              <w:rPr>
                <w:rFonts w:ascii="Times New Roman" w:hAnsi="Times New Roman" w:cs="Times New Roman"/>
                <w:sz w:val="20"/>
                <w:szCs w:val="20"/>
              </w:rPr>
              <w:t>”</w:t>
            </w:r>
            <w:r w:rsidR="00BD2BFC" w:rsidRPr="006100DC">
              <w:rPr>
                <w:rFonts w:ascii="Times New Roman" w:hAnsi="Times New Roman" w:cs="Times New Roman"/>
                <w:sz w:val="20"/>
                <w:szCs w:val="20"/>
              </w:rPr>
              <w:t xml:space="preserve"> (wherever occurring)</w:t>
            </w:r>
          </w:p>
        </w:tc>
        <w:tc>
          <w:tcPr>
            <w:tcW w:w="1266" w:type="pct"/>
          </w:tcPr>
          <w:p w14:paraId="2E9F20FB" w14:textId="77777777" w:rsidR="00BD2BFC" w:rsidRPr="006100DC" w:rsidRDefault="000639CC" w:rsidP="000639CC">
            <w:pPr>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Commission</w:t>
            </w:r>
            <w:r w:rsidRPr="006100DC">
              <w:rPr>
                <w:rFonts w:ascii="Times New Roman" w:hAnsi="Times New Roman" w:cs="Times New Roman"/>
                <w:sz w:val="20"/>
                <w:szCs w:val="20"/>
              </w:rPr>
              <w:t>”</w:t>
            </w:r>
          </w:p>
        </w:tc>
      </w:tr>
      <w:tr w:rsidR="00BD2BFC" w:rsidRPr="006100DC" w14:paraId="771E1AA8" w14:textId="77777777" w:rsidTr="00D26B03">
        <w:trPr>
          <w:trHeight w:val="20"/>
        </w:trPr>
        <w:tc>
          <w:tcPr>
            <w:tcW w:w="1938" w:type="pct"/>
          </w:tcPr>
          <w:p w14:paraId="6ECB3C4A" w14:textId="77777777" w:rsidR="00BD2BFC" w:rsidRPr="006100DC" w:rsidRDefault="00BD2BFC" w:rsidP="00CB262F">
            <w:pPr>
              <w:tabs>
                <w:tab w:val="left" w:leader="dot" w:pos="2700"/>
              </w:tabs>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Section 30</w:t>
            </w:r>
            <w:r w:rsidR="000639CC" w:rsidRPr="006100DC">
              <w:rPr>
                <w:rFonts w:ascii="Times New Roman" w:hAnsi="Times New Roman" w:cs="Times New Roman"/>
                <w:smallCaps/>
                <w:sz w:val="20"/>
                <w:szCs w:val="20"/>
              </w:rPr>
              <w:t>b</w:t>
            </w:r>
            <w:r w:rsidR="00CB262F" w:rsidRPr="006100DC">
              <w:rPr>
                <w:rFonts w:ascii="Times New Roman" w:hAnsi="Times New Roman" w:cs="Times New Roman"/>
                <w:smallCaps/>
                <w:sz w:val="20"/>
                <w:szCs w:val="20"/>
              </w:rPr>
              <w:tab/>
            </w:r>
          </w:p>
        </w:tc>
        <w:tc>
          <w:tcPr>
            <w:tcW w:w="1797" w:type="pct"/>
          </w:tcPr>
          <w:p w14:paraId="05D4DC92" w14:textId="77777777" w:rsidR="00BD2BFC" w:rsidRPr="006100DC" w:rsidRDefault="000639CC" w:rsidP="007A7F25">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Authority</w:t>
            </w:r>
            <w:r w:rsidRPr="006100DC">
              <w:rPr>
                <w:rFonts w:ascii="Times New Roman" w:hAnsi="Times New Roman" w:cs="Times New Roman"/>
                <w:sz w:val="20"/>
                <w:szCs w:val="20"/>
              </w:rPr>
              <w:t>”</w:t>
            </w:r>
            <w:r w:rsidR="00BD2BFC" w:rsidRPr="006100DC">
              <w:rPr>
                <w:rFonts w:ascii="Times New Roman" w:hAnsi="Times New Roman" w:cs="Times New Roman"/>
                <w:sz w:val="20"/>
                <w:szCs w:val="20"/>
              </w:rPr>
              <w:t xml:space="preserve"> (wherever occurring)</w:t>
            </w:r>
          </w:p>
        </w:tc>
        <w:tc>
          <w:tcPr>
            <w:tcW w:w="1266" w:type="pct"/>
          </w:tcPr>
          <w:p w14:paraId="521E7FEA" w14:textId="77777777" w:rsidR="00BD2BFC" w:rsidRPr="006100DC" w:rsidRDefault="000639CC" w:rsidP="000639CC">
            <w:pPr>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Commission</w:t>
            </w:r>
            <w:r w:rsidRPr="006100DC">
              <w:rPr>
                <w:rFonts w:ascii="Times New Roman" w:hAnsi="Times New Roman" w:cs="Times New Roman"/>
                <w:sz w:val="20"/>
                <w:szCs w:val="20"/>
              </w:rPr>
              <w:t>”</w:t>
            </w:r>
          </w:p>
        </w:tc>
      </w:tr>
      <w:tr w:rsidR="00BD2BFC" w:rsidRPr="006100DC" w14:paraId="52C631D9" w14:textId="77777777" w:rsidTr="00D26B03">
        <w:trPr>
          <w:trHeight w:val="20"/>
        </w:trPr>
        <w:tc>
          <w:tcPr>
            <w:tcW w:w="1938" w:type="pct"/>
          </w:tcPr>
          <w:p w14:paraId="58F19963" w14:textId="77777777" w:rsidR="00BD2BFC" w:rsidRPr="006100DC" w:rsidRDefault="00BD2BFC" w:rsidP="00CB262F">
            <w:pPr>
              <w:tabs>
                <w:tab w:val="left" w:leader="dot" w:pos="2700"/>
              </w:tabs>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Sub-section 30</w:t>
            </w:r>
            <w:r w:rsidR="008A3388" w:rsidRPr="006100DC">
              <w:rPr>
                <w:rFonts w:ascii="Times New Roman" w:hAnsi="Times New Roman" w:cs="Times New Roman"/>
                <w:smallCaps/>
                <w:sz w:val="20"/>
                <w:szCs w:val="20"/>
              </w:rPr>
              <w:t>b</w:t>
            </w:r>
            <w:r w:rsidRPr="006100DC">
              <w:rPr>
                <w:rFonts w:ascii="Times New Roman" w:hAnsi="Times New Roman" w:cs="Times New Roman"/>
                <w:sz w:val="20"/>
                <w:szCs w:val="20"/>
              </w:rPr>
              <w:t xml:space="preserve"> (1)</w:t>
            </w:r>
            <w:r w:rsidR="00D26B03" w:rsidRPr="006100DC">
              <w:rPr>
                <w:rFonts w:ascii="Times New Roman" w:hAnsi="Times New Roman" w:cs="Times New Roman"/>
                <w:sz w:val="20"/>
                <w:szCs w:val="20"/>
              </w:rPr>
              <w:tab/>
            </w:r>
          </w:p>
        </w:tc>
        <w:tc>
          <w:tcPr>
            <w:tcW w:w="1797" w:type="pct"/>
          </w:tcPr>
          <w:p w14:paraId="47965CA2" w14:textId="77777777" w:rsidR="00BD2BFC" w:rsidRPr="006100DC" w:rsidRDefault="000639CC" w:rsidP="007A7F25">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Division</w:t>
            </w:r>
            <w:r w:rsidRPr="006100DC">
              <w:rPr>
                <w:rFonts w:ascii="Times New Roman" w:hAnsi="Times New Roman" w:cs="Times New Roman"/>
                <w:sz w:val="20"/>
                <w:szCs w:val="20"/>
              </w:rPr>
              <w:t>”</w:t>
            </w:r>
            <w:r w:rsidR="00BD2BFC" w:rsidRPr="006100DC">
              <w:rPr>
                <w:rFonts w:ascii="Times New Roman" w:hAnsi="Times New Roman" w:cs="Times New Roman"/>
                <w:sz w:val="20"/>
                <w:szCs w:val="20"/>
              </w:rPr>
              <w:t xml:space="preserve"> (twice occurring)</w:t>
            </w:r>
          </w:p>
        </w:tc>
        <w:tc>
          <w:tcPr>
            <w:tcW w:w="1266" w:type="pct"/>
          </w:tcPr>
          <w:p w14:paraId="6E6C7B61" w14:textId="77777777" w:rsidR="00BD2BFC" w:rsidRPr="006100DC" w:rsidRDefault="000639CC" w:rsidP="000639CC">
            <w:pPr>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Part</w:t>
            </w:r>
            <w:r w:rsidRPr="006100DC">
              <w:rPr>
                <w:rFonts w:ascii="Times New Roman" w:hAnsi="Times New Roman" w:cs="Times New Roman"/>
                <w:sz w:val="20"/>
                <w:szCs w:val="20"/>
              </w:rPr>
              <w:t>”</w:t>
            </w:r>
          </w:p>
        </w:tc>
      </w:tr>
      <w:tr w:rsidR="00BD2BFC" w:rsidRPr="006100DC" w14:paraId="0F8021B0" w14:textId="77777777" w:rsidTr="00D26B03">
        <w:trPr>
          <w:trHeight w:val="20"/>
        </w:trPr>
        <w:tc>
          <w:tcPr>
            <w:tcW w:w="1938" w:type="pct"/>
          </w:tcPr>
          <w:p w14:paraId="1873242E" w14:textId="77777777" w:rsidR="00BD2BFC" w:rsidRPr="006100DC" w:rsidRDefault="00BD2BFC" w:rsidP="00CB262F">
            <w:pPr>
              <w:tabs>
                <w:tab w:val="left" w:leader="dot" w:pos="2700"/>
              </w:tabs>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Sub-section 30</w:t>
            </w:r>
            <w:r w:rsidR="008A3388" w:rsidRPr="006100DC">
              <w:rPr>
                <w:rFonts w:ascii="Times New Roman" w:hAnsi="Times New Roman" w:cs="Times New Roman"/>
                <w:smallCaps/>
                <w:sz w:val="20"/>
                <w:szCs w:val="20"/>
              </w:rPr>
              <w:t>j</w:t>
            </w:r>
            <w:r w:rsidRPr="006100DC">
              <w:rPr>
                <w:rFonts w:ascii="Times New Roman" w:hAnsi="Times New Roman" w:cs="Times New Roman"/>
                <w:sz w:val="20"/>
                <w:szCs w:val="20"/>
              </w:rPr>
              <w:t xml:space="preserve"> (1)</w:t>
            </w:r>
            <w:r w:rsidR="00D26B03" w:rsidRPr="006100DC">
              <w:rPr>
                <w:rFonts w:ascii="Times New Roman" w:hAnsi="Times New Roman" w:cs="Times New Roman"/>
                <w:sz w:val="20"/>
                <w:szCs w:val="20"/>
              </w:rPr>
              <w:tab/>
            </w:r>
          </w:p>
        </w:tc>
        <w:tc>
          <w:tcPr>
            <w:tcW w:w="1797" w:type="pct"/>
          </w:tcPr>
          <w:p w14:paraId="143FC418" w14:textId="77777777" w:rsidR="00BD2BFC" w:rsidRPr="006100DC" w:rsidRDefault="000639CC" w:rsidP="007A7F25">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30</w:t>
            </w:r>
            <w:r w:rsidR="008A3388" w:rsidRPr="006100DC">
              <w:rPr>
                <w:rFonts w:ascii="Times New Roman" w:hAnsi="Times New Roman" w:cs="Times New Roman"/>
                <w:smallCaps/>
                <w:sz w:val="20"/>
                <w:szCs w:val="20"/>
              </w:rPr>
              <w:t>d</w:t>
            </w:r>
            <w:r w:rsidR="00BD2BFC" w:rsidRPr="006100DC">
              <w:rPr>
                <w:rFonts w:ascii="Times New Roman" w:hAnsi="Times New Roman" w:cs="Times New Roman"/>
                <w:sz w:val="20"/>
                <w:szCs w:val="20"/>
              </w:rPr>
              <w:t>, 30</w:t>
            </w:r>
            <w:r w:rsidR="008A3388" w:rsidRPr="006100DC">
              <w:rPr>
                <w:rFonts w:ascii="Times New Roman" w:hAnsi="Times New Roman" w:cs="Times New Roman"/>
                <w:smallCaps/>
                <w:sz w:val="20"/>
                <w:szCs w:val="20"/>
              </w:rPr>
              <w:t>e</w:t>
            </w:r>
            <w:r w:rsidR="00BD2BFC" w:rsidRPr="006100DC">
              <w:rPr>
                <w:rFonts w:ascii="Times New Roman" w:hAnsi="Times New Roman" w:cs="Times New Roman"/>
                <w:sz w:val="20"/>
                <w:szCs w:val="20"/>
              </w:rPr>
              <w:t xml:space="preserve"> or 30</w:t>
            </w:r>
            <w:r w:rsidR="008A3388" w:rsidRPr="006100DC">
              <w:rPr>
                <w:rFonts w:ascii="Times New Roman" w:hAnsi="Times New Roman" w:cs="Times New Roman"/>
                <w:smallCaps/>
                <w:sz w:val="20"/>
                <w:szCs w:val="20"/>
              </w:rPr>
              <w:t>g</w:t>
            </w:r>
            <w:r w:rsidRPr="006100DC">
              <w:rPr>
                <w:rFonts w:ascii="Times New Roman" w:hAnsi="Times New Roman" w:cs="Times New Roman"/>
                <w:sz w:val="20"/>
                <w:szCs w:val="20"/>
              </w:rPr>
              <w:t>”</w:t>
            </w:r>
          </w:p>
        </w:tc>
        <w:tc>
          <w:tcPr>
            <w:tcW w:w="1266" w:type="pct"/>
          </w:tcPr>
          <w:p w14:paraId="6D5275DA" w14:textId="77777777" w:rsidR="00BD2BFC" w:rsidRPr="006100DC" w:rsidRDefault="000639CC" w:rsidP="000639CC">
            <w:pPr>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30</w:t>
            </w:r>
            <w:r w:rsidR="008A3388" w:rsidRPr="006100DC">
              <w:rPr>
                <w:rFonts w:ascii="Times New Roman" w:hAnsi="Times New Roman" w:cs="Times New Roman"/>
                <w:smallCaps/>
                <w:sz w:val="20"/>
                <w:szCs w:val="20"/>
              </w:rPr>
              <w:t>d</w:t>
            </w:r>
            <w:r w:rsidRPr="006100DC">
              <w:rPr>
                <w:rFonts w:ascii="Times New Roman" w:hAnsi="Times New Roman" w:cs="Times New Roman"/>
                <w:sz w:val="20"/>
                <w:szCs w:val="20"/>
              </w:rPr>
              <w:t>”</w:t>
            </w:r>
          </w:p>
        </w:tc>
      </w:tr>
      <w:tr w:rsidR="00BD2BFC" w:rsidRPr="006100DC" w14:paraId="75BD4A34" w14:textId="77777777" w:rsidTr="00D26B03">
        <w:trPr>
          <w:trHeight w:val="20"/>
        </w:trPr>
        <w:tc>
          <w:tcPr>
            <w:tcW w:w="1938" w:type="pct"/>
          </w:tcPr>
          <w:p w14:paraId="41990938" w14:textId="77777777" w:rsidR="00BD2BFC" w:rsidRPr="006100DC" w:rsidRDefault="00BD2BFC" w:rsidP="00CB262F">
            <w:pPr>
              <w:tabs>
                <w:tab w:val="left" w:leader="dot" w:pos="2700"/>
              </w:tabs>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Section 32</w:t>
            </w:r>
            <w:r w:rsidR="00D26B03" w:rsidRPr="006100DC">
              <w:rPr>
                <w:rFonts w:ascii="Times New Roman" w:hAnsi="Times New Roman" w:cs="Times New Roman"/>
                <w:sz w:val="20"/>
                <w:szCs w:val="20"/>
              </w:rPr>
              <w:tab/>
            </w:r>
          </w:p>
        </w:tc>
        <w:tc>
          <w:tcPr>
            <w:tcW w:w="1797" w:type="pct"/>
          </w:tcPr>
          <w:p w14:paraId="27039099" w14:textId="77777777" w:rsidR="00BD2BFC" w:rsidRPr="006100DC" w:rsidRDefault="000639CC" w:rsidP="007A7F25">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time and place at which</w:t>
            </w:r>
            <w:r w:rsidRPr="006100DC">
              <w:rPr>
                <w:rFonts w:ascii="Times New Roman" w:hAnsi="Times New Roman" w:cs="Times New Roman"/>
                <w:sz w:val="20"/>
                <w:szCs w:val="20"/>
              </w:rPr>
              <w:t>”</w:t>
            </w:r>
          </w:p>
        </w:tc>
        <w:tc>
          <w:tcPr>
            <w:tcW w:w="1266" w:type="pct"/>
          </w:tcPr>
          <w:p w14:paraId="4ECEFC99" w14:textId="77777777" w:rsidR="00BD2BFC" w:rsidRPr="006100DC" w:rsidRDefault="000639CC" w:rsidP="000639CC">
            <w:pPr>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time when</w:t>
            </w:r>
            <w:r w:rsidRPr="006100DC">
              <w:rPr>
                <w:rFonts w:ascii="Times New Roman" w:hAnsi="Times New Roman" w:cs="Times New Roman"/>
                <w:sz w:val="20"/>
                <w:szCs w:val="20"/>
              </w:rPr>
              <w:t>”</w:t>
            </w:r>
          </w:p>
        </w:tc>
      </w:tr>
    </w:tbl>
    <w:p w14:paraId="79D497CF" w14:textId="77777777" w:rsidR="0021008C" w:rsidRPr="006100DC" w:rsidRDefault="0021008C" w:rsidP="004B0E89">
      <w:pPr>
        <w:spacing w:after="120" w:line="240" w:lineRule="auto"/>
        <w:jc w:val="center"/>
        <w:rPr>
          <w:rFonts w:ascii="Times New Roman" w:hAnsi="Times New Roman" w:cs="Times New Roman"/>
          <w:sz w:val="20"/>
          <w:szCs w:val="20"/>
        </w:rPr>
      </w:pPr>
      <w:r w:rsidRPr="006100DC">
        <w:rPr>
          <w:rFonts w:ascii="Times New Roman" w:hAnsi="Times New Roman" w:cs="Times New Roman"/>
          <w:sz w:val="20"/>
          <w:szCs w:val="20"/>
        </w:rPr>
        <w:br w:type="page"/>
      </w:r>
    </w:p>
    <w:p w14:paraId="6BD0E831" w14:textId="77777777" w:rsidR="00BD2BFC" w:rsidRPr="000639CC" w:rsidRDefault="00BD2BFC" w:rsidP="004B0E89">
      <w:pPr>
        <w:spacing w:after="120" w:line="240" w:lineRule="auto"/>
        <w:jc w:val="center"/>
        <w:rPr>
          <w:rFonts w:ascii="Times New Roman" w:hAnsi="Times New Roman" w:cs="Times New Roman"/>
        </w:rPr>
      </w:pPr>
      <w:r w:rsidRPr="004B0E89">
        <w:rPr>
          <w:rFonts w:ascii="Times New Roman" w:hAnsi="Times New Roman" w:cs="Times New Roman"/>
          <w:b/>
        </w:rPr>
        <w:lastRenderedPageBreak/>
        <w:t>SCHEDULE</w:t>
      </w:r>
      <w:r w:rsidRPr="000639CC">
        <w:rPr>
          <w:rFonts w:ascii="Times New Roman" w:hAnsi="Times New Roman" w:cs="Times New Roman"/>
        </w:rPr>
        <w:t>—continued</w:t>
      </w:r>
    </w:p>
    <w:tbl>
      <w:tblPr>
        <w:tblW w:w="5000" w:type="pct"/>
        <w:tblCellMar>
          <w:left w:w="40" w:type="dxa"/>
          <w:right w:w="40" w:type="dxa"/>
        </w:tblCellMar>
        <w:tblLook w:val="04A0" w:firstRow="1" w:lastRow="0" w:firstColumn="1" w:lastColumn="0" w:noHBand="0" w:noVBand="1"/>
      </w:tblPr>
      <w:tblGrid>
        <w:gridCol w:w="2917"/>
        <w:gridCol w:w="2678"/>
        <w:gridCol w:w="1685"/>
      </w:tblGrid>
      <w:tr w:rsidR="00BD2BFC" w:rsidRPr="006100DC" w14:paraId="3B6F2C68" w14:textId="77777777" w:rsidTr="006100DC">
        <w:trPr>
          <w:trHeight w:val="20"/>
        </w:trPr>
        <w:tc>
          <w:tcPr>
            <w:tcW w:w="2004" w:type="pct"/>
          </w:tcPr>
          <w:p w14:paraId="486893B7" w14:textId="7BA689BB" w:rsidR="00BD2BFC" w:rsidRPr="006100DC" w:rsidRDefault="00BD2BFC" w:rsidP="006100DC">
            <w:pPr>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Provision amended</w:t>
            </w:r>
          </w:p>
        </w:tc>
        <w:tc>
          <w:tcPr>
            <w:tcW w:w="1839" w:type="pct"/>
          </w:tcPr>
          <w:p w14:paraId="6EF7AD51" w14:textId="77777777" w:rsidR="00BD2BFC" w:rsidRPr="006100DC" w:rsidRDefault="00BD2BFC" w:rsidP="000639CC">
            <w:pPr>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Omit—</w:t>
            </w:r>
          </w:p>
        </w:tc>
        <w:tc>
          <w:tcPr>
            <w:tcW w:w="1157" w:type="pct"/>
          </w:tcPr>
          <w:p w14:paraId="2EC0F476" w14:textId="77777777" w:rsidR="00BD2BFC" w:rsidRPr="006100DC" w:rsidRDefault="00BD2BFC" w:rsidP="000639CC">
            <w:pPr>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Substitute—</w:t>
            </w:r>
          </w:p>
        </w:tc>
      </w:tr>
      <w:tr w:rsidR="00BD2BFC" w:rsidRPr="006100DC" w14:paraId="2FB143FE" w14:textId="77777777" w:rsidTr="006100DC">
        <w:trPr>
          <w:trHeight w:val="20"/>
        </w:trPr>
        <w:tc>
          <w:tcPr>
            <w:tcW w:w="2004" w:type="pct"/>
          </w:tcPr>
          <w:p w14:paraId="33076DF2" w14:textId="77777777" w:rsidR="00BD2BFC" w:rsidRPr="006100DC" w:rsidRDefault="00BD2BFC" w:rsidP="004B0E89">
            <w:pPr>
              <w:tabs>
                <w:tab w:val="left" w:leader="dot" w:pos="2700"/>
              </w:tabs>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Sub-section 38 (2)</w:t>
            </w:r>
            <w:r w:rsidR="004B0E89" w:rsidRPr="006100DC">
              <w:rPr>
                <w:rFonts w:ascii="Times New Roman" w:hAnsi="Times New Roman" w:cs="Times New Roman"/>
                <w:sz w:val="20"/>
                <w:szCs w:val="20"/>
              </w:rPr>
              <w:tab/>
            </w:r>
          </w:p>
        </w:tc>
        <w:tc>
          <w:tcPr>
            <w:tcW w:w="1839" w:type="pct"/>
          </w:tcPr>
          <w:p w14:paraId="3F11A06D" w14:textId="77777777" w:rsidR="00BD2BFC" w:rsidRPr="006100DC" w:rsidRDefault="000639CC" w:rsidP="00C471C0">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appearing before the Commissions a witness at an inquiry</w:t>
            </w:r>
            <w:r w:rsidRPr="006100DC">
              <w:rPr>
                <w:rFonts w:ascii="Times New Roman" w:hAnsi="Times New Roman" w:cs="Times New Roman"/>
                <w:sz w:val="20"/>
                <w:szCs w:val="20"/>
              </w:rPr>
              <w:t>”</w:t>
            </w:r>
          </w:p>
        </w:tc>
        <w:tc>
          <w:tcPr>
            <w:tcW w:w="1157" w:type="pct"/>
          </w:tcPr>
          <w:p w14:paraId="22444254" w14:textId="77777777" w:rsidR="00BD2BFC" w:rsidRPr="006100DC" w:rsidRDefault="000639CC" w:rsidP="00827E63">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appearing as a witness at a hearing</w:t>
            </w:r>
            <w:r w:rsidRPr="006100DC">
              <w:rPr>
                <w:rFonts w:ascii="Times New Roman" w:hAnsi="Times New Roman" w:cs="Times New Roman"/>
                <w:sz w:val="20"/>
                <w:szCs w:val="20"/>
              </w:rPr>
              <w:t>”</w:t>
            </w:r>
          </w:p>
        </w:tc>
      </w:tr>
      <w:tr w:rsidR="00BD2BFC" w:rsidRPr="006100DC" w14:paraId="31280311" w14:textId="77777777" w:rsidTr="006100DC">
        <w:trPr>
          <w:trHeight w:val="20"/>
        </w:trPr>
        <w:tc>
          <w:tcPr>
            <w:tcW w:w="2004" w:type="pct"/>
          </w:tcPr>
          <w:p w14:paraId="3E8A38F2" w14:textId="77777777" w:rsidR="00BD2BFC" w:rsidRPr="006100DC" w:rsidRDefault="00BD2BFC" w:rsidP="004B0E89">
            <w:pPr>
              <w:tabs>
                <w:tab w:val="left" w:leader="dot" w:pos="2700"/>
              </w:tabs>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Paragraph 39 (b)</w:t>
            </w:r>
          </w:p>
        </w:tc>
        <w:tc>
          <w:tcPr>
            <w:tcW w:w="1839" w:type="pct"/>
          </w:tcPr>
          <w:p w14:paraId="57B7754D" w14:textId="77777777" w:rsidR="00BD2BFC" w:rsidRPr="006100DC" w:rsidRDefault="000639CC" w:rsidP="00C471C0">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an inquiry by the Commission</w:t>
            </w:r>
            <w:r w:rsidRPr="006100DC">
              <w:rPr>
                <w:rFonts w:ascii="Times New Roman" w:hAnsi="Times New Roman" w:cs="Times New Roman"/>
                <w:sz w:val="20"/>
                <w:szCs w:val="20"/>
              </w:rPr>
              <w:t>”</w:t>
            </w:r>
          </w:p>
        </w:tc>
        <w:tc>
          <w:tcPr>
            <w:tcW w:w="1157" w:type="pct"/>
          </w:tcPr>
          <w:p w14:paraId="341BFF90" w14:textId="77777777" w:rsidR="00BD2BFC" w:rsidRPr="006100DC" w:rsidRDefault="000639CC" w:rsidP="00827E63">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a hearing</w:t>
            </w:r>
            <w:r w:rsidRPr="006100DC">
              <w:rPr>
                <w:rFonts w:ascii="Times New Roman" w:hAnsi="Times New Roman" w:cs="Times New Roman"/>
                <w:sz w:val="20"/>
                <w:szCs w:val="20"/>
              </w:rPr>
              <w:t>”</w:t>
            </w:r>
          </w:p>
        </w:tc>
      </w:tr>
      <w:tr w:rsidR="00BD2BFC" w:rsidRPr="006100DC" w14:paraId="6332D72A" w14:textId="77777777" w:rsidTr="006100DC">
        <w:trPr>
          <w:trHeight w:val="20"/>
        </w:trPr>
        <w:tc>
          <w:tcPr>
            <w:tcW w:w="2004" w:type="pct"/>
          </w:tcPr>
          <w:p w14:paraId="670A6F27" w14:textId="6A62F562" w:rsidR="00BD2BFC" w:rsidRPr="006100DC" w:rsidRDefault="00BD2BFC" w:rsidP="006100DC">
            <w:pPr>
              <w:tabs>
                <w:tab w:val="left" w:leader="dot" w:pos="2700"/>
              </w:tabs>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Paragraph 39 (d)</w:t>
            </w:r>
            <w:r w:rsidR="004B0E89" w:rsidRPr="006100DC">
              <w:rPr>
                <w:rFonts w:ascii="Times New Roman" w:hAnsi="Times New Roman" w:cs="Times New Roman"/>
                <w:sz w:val="20"/>
                <w:szCs w:val="20"/>
              </w:rPr>
              <w:tab/>
            </w:r>
          </w:p>
        </w:tc>
        <w:tc>
          <w:tcPr>
            <w:tcW w:w="1839" w:type="pct"/>
          </w:tcPr>
          <w:p w14:paraId="16570C0E" w14:textId="77777777" w:rsidR="00BD2BFC" w:rsidRPr="006100DC" w:rsidRDefault="00BD2BFC" w:rsidP="00C471C0">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 xml:space="preserve">(a) </w:t>
            </w:r>
            <w:r w:rsidR="000639CC" w:rsidRPr="006100DC">
              <w:rPr>
                <w:rFonts w:ascii="Times New Roman" w:hAnsi="Times New Roman" w:cs="Times New Roman"/>
                <w:sz w:val="20"/>
                <w:szCs w:val="20"/>
              </w:rPr>
              <w:t>“</w:t>
            </w:r>
            <w:r w:rsidRPr="006100DC">
              <w:rPr>
                <w:rFonts w:ascii="Times New Roman" w:hAnsi="Times New Roman" w:cs="Times New Roman"/>
                <w:sz w:val="20"/>
                <w:szCs w:val="20"/>
              </w:rPr>
              <w:t>in or near</w:t>
            </w:r>
            <w:r w:rsidR="000639CC" w:rsidRPr="006100DC">
              <w:rPr>
                <w:rFonts w:ascii="Times New Roman" w:hAnsi="Times New Roman" w:cs="Times New Roman"/>
                <w:sz w:val="20"/>
                <w:szCs w:val="20"/>
              </w:rPr>
              <w:t>”</w:t>
            </w:r>
          </w:p>
        </w:tc>
        <w:tc>
          <w:tcPr>
            <w:tcW w:w="1157" w:type="pct"/>
          </w:tcPr>
          <w:p w14:paraId="2476233E" w14:textId="77777777" w:rsidR="00BD2BFC" w:rsidRPr="006100DC" w:rsidRDefault="000639CC" w:rsidP="00827E63">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in</w:t>
            </w:r>
            <w:r w:rsidRPr="006100DC">
              <w:rPr>
                <w:rFonts w:ascii="Times New Roman" w:hAnsi="Times New Roman" w:cs="Times New Roman"/>
                <w:sz w:val="20"/>
                <w:szCs w:val="20"/>
              </w:rPr>
              <w:t>”</w:t>
            </w:r>
          </w:p>
        </w:tc>
      </w:tr>
      <w:tr w:rsidR="00BD2BFC" w:rsidRPr="006100DC" w14:paraId="720CB3F5" w14:textId="77777777" w:rsidTr="006100DC">
        <w:trPr>
          <w:trHeight w:val="20"/>
        </w:trPr>
        <w:tc>
          <w:tcPr>
            <w:tcW w:w="2004" w:type="pct"/>
          </w:tcPr>
          <w:p w14:paraId="307557B3" w14:textId="77777777" w:rsidR="00BD2BFC" w:rsidRPr="006100DC" w:rsidRDefault="00BD2BFC" w:rsidP="004B0E89">
            <w:pPr>
              <w:tabs>
                <w:tab w:val="left" w:leader="dot" w:pos="2700"/>
              </w:tabs>
              <w:spacing w:after="0" w:line="240" w:lineRule="auto"/>
              <w:jc w:val="both"/>
              <w:rPr>
                <w:rFonts w:ascii="Times New Roman" w:hAnsi="Times New Roman" w:cs="Times New Roman"/>
                <w:sz w:val="20"/>
                <w:szCs w:val="20"/>
              </w:rPr>
            </w:pPr>
            <w:bookmarkStart w:id="0" w:name="_GoBack"/>
            <w:bookmarkEnd w:id="0"/>
          </w:p>
        </w:tc>
        <w:tc>
          <w:tcPr>
            <w:tcW w:w="1839" w:type="pct"/>
          </w:tcPr>
          <w:p w14:paraId="20B24805" w14:textId="77777777" w:rsidR="00BD2BFC" w:rsidRPr="006100DC" w:rsidRDefault="00BD2BFC" w:rsidP="00C471C0">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 xml:space="preserve">(b) </w:t>
            </w:r>
            <w:r w:rsidR="000639CC" w:rsidRPr="006100DC">
              <w:rPr>
                <w:rFonts w:ascii="Times New Roman" w:hAnsi="Times New Roman" w:cs="Times New Roman"/>
                <w:sz w:val="20"/>
                <w:szCs w:val="20"/>
              </w:rPr>
              <w:t>“</w:t>
            </w:r>
            <w:r w:rsidRPr="006100DC">
              <w:rPr>
                <w:rFonts w:ascii="Times New Roman" w:hAnsi="Times New Roman" w:cs="Times New Roman"/>
                <w:sz w:val="20"/>
                <w:szCs w:val="20"/>
              </w:rPr>
              <w:t>an inquiry</w:t>
            </w:r>
            <w:r w:rsidR="000639CC" w:rsidRPr="006100DC">
              <w:rPr>
                <w:rFonts w:ascii="Times New Roman" w:hAnsi="Times New Roman" w:cs="Times New Roman"/>
                <w:sz w:val="20"/>
                <w:szCs w:val="20"/>
              </w:rPr>
              <w:t>”</w:t>
            </w:r>
          </w:p>
        </w:tc>
        <w:tc>
          <w:tcPr>
            <w:tcW w:w="1157" w:type="pct"/>
          </w:tcPr>
          <w:p w14:paraId="7281A10F" w14:textId="77777777" w:rsidR="00BD2BFC" w:rsidRPr="006100DC" w:rsidRDefault="000639CC" w:rsidP="00827E63">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a hearing</w:t>
            </w:r>
            <w:r w:rsidRPr="006100DC">
              <w:rPr>
                <w:rFonts w:ascii="Times New Roman" w:hAnsi="Times New Roman" w:cs="Times New Roman"/>
                <w:sz w:val="20"/>
                <w:szCs w:val="20"/>
              </w:rPr>
              <w:t>”</w:t>
            </w:r>
          </w:p>
        </w:tc>
      </w:tr>
      <w:tr w:rsidR="00BD2BFC" w:rsidRPr="006100DC" w14:paraId="5DB58732" w14:textId="77777777" w:rsidTr="004B0E89">
        <w:trPr>
          <w:trHeight w:val="20"/>
        </w:trPr>
        <w:tc>
          <w:tcPr>
            <w:tcW w:w="2004" w:type="pct"/>
          </w:tcPr>
          <w:p w14:paraId="6C60B36A" w14:textId="77777777" w:rsidR="00BD2BFC" w:rsidRPr="006100DC" w:rsidRDefault="00BD2BFC" w:rsidP="004B0E89">
            <w:pPr>
              <w:tabs>
                <w:tab w:val="left" w:leader="dot" w:pos="2700"/>
              </w:tabs>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Paragraph 39 (e)</w:t>
            </w:r>
            <w:r w:rsidR="004B0E89" w:rsidRPr="006100DC">
              <w:rPr>
                <w:rFonts w:ascii="Times New Roman" w:hAnsi="Times New Roman" w:cs="Times New Roman"/>
                <w:sz w:val="20"/>
                <w:szCs w:val="20"/>
              </w:rPr>
              <w:tab/>
            </w:r>
          </w:p>
        </w:tc>
        <w:tc>
          <w:tcPr>
            <w:tcW w:w="1839" w:type="pct"/>
          </w:tcPr>
          <w:p w14:paraId="54CFDB9F" w14:textId="77777777" w:rsidR="00BD2BFC" w:rsidRPr="006100DC" w:rsidRDefault="000639CC" w:rsidP="00C471C0">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contempt of</w:t>
            </w:r>
            <w:r w:rsidRPr="006100DC">
              <w:rPr>
                <w:rFonts w:ascii="Times New Roman" w:hAnsi="Times New Roman" w:cs="Times New Roman"/>
                <w:sz w:val="20"/>
                <w:szCs w:val="20"/>
              </w:rPr>
              <w:t>”</w:t>
            </w:r>
          </w:p>
        </w:tc>
        <w:tc>
          <w:tcPr>
            <w:tcW w:w="1157" w:type="pct"/>
          </w:tcPr>
          <w:p w14:paraId="4529552D" w14:textId="77777777" w:rsidR="00BD2BFC" w:rsidRPr="006100DC" w:rsidRDefault="000639CC" w:rsidP="00827E63">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contempt in the face of</w:t>
            </w:r>
          </w:p>
        </w:tc>
      </w:tr>
      <w:tr w:rsidR="00BD2BFC" w:rsidRPr="006100DC" w14:paraId="3ABBE0E3" w14:textId="77777777" w:rsidTr="004B0E89">
        <w:trPr>
          <w:trHeight w:val="20"/>
        </w:trPr>
        <w:tc>
          <w:tcPr>
            <w:tcW w:w="2004" w:type="pct"/>
          </w:tcPr>
          <w:p w14:paraId="18107FEE" w14:textId="77777777" w:rsidR="00BD2BFC" w:rsidRPr="006100DC" w:rsidRDefault="00BD2BFC" w:rsidP="004B0E89">
            <w:pPr>
              <w:tabs>
                <w:tab w:val="left" w:leader="dot" w:pos="2700"/>
              </w:tabs>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Section 39</w:t>
            </w:r>
            <w:r w:rsidR="004B0E89" w:rsidRPr="006100DC">
              <w:rPr>
                <w:rFonts w:ascii="Times New Roman" w:hAnsi="Times New Roman" w:cs="Times New Roman"/>
                <w:sz w:val="20"/>
                <w:szCs w:val="20"/>
              </w:rPr>
              <w:tab/>
            </w:r>
          </w:p>
        </w:tc>
        <w:tc>
          <w:tcPr>
            <w:tcW w:w="1839" w:type="pct"/>
          </w:tcPr>
          <w:p w14:paraId="4C087D1D" w14:textId="77777777" w:rsidR="00BD2BFC" w:rsidRPr="006100DC" w:rsidRDefault="00BD2BFC" w:rsidP="00C471C0">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 xml:space="preserve">(a) </w:t>
            </w:r>
            <w:r w:rsidR="000639CC" w:rsidRPr="006100DC">
              <w:rPr>
                <w:rFonts w:ascii="Times New Roman" w:hAnsi="Times New Roman" w:cs="Times New Roman"/>
                <w:sz w:val="20"/>
                <w:szCs w:val="20"/>
              </w:rPr>
              <w:t>“</w:t>
            </w:r>
            <w:r w:rsidRPr="006100DC">
              <w:rPr>
                <w:rFonts w:ascii="Times New Roman" w:hAnsi="Times New Roman" w:cs="Times New Roman"/>
                <w:sz w:val="20"/>
                <w:szCs w:val="20"/>
              </w:rPr>
              <w:t>One thousand dollars</w:t>
            </w:r>
            <w:r w:rsidR="000639CC" w:rsidRPr="006100DC">
              <w:rPr>
                <w:rFonts w:ascii="Times New Roman" w:hAnsi="Times New Roman" w:cs="Times New Roman"/>
                <w:sz w:val="20"/>
                <w:szCs w:val="20"/>
              </w:rPr>
              <w:t>”</w:t>
            </w:r>
          </w:p>
        </w:tc>
        <w:tc>
          <w:tcPr>
            <w:tcW w:w="1157" w:type="pct"/>
          </w:tcPr>
          <w:p w14:paraId="7CB4AF74" w14:textId="77777777" w:rsidR="00BD2BFC" w:rsidRPr="006100DC" w:rsidRDefault="000639CC" w:rsidP="00827E63">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$1,000</w:t>
            </w:r>
            <w:r w:rsidRPr="006100DC">
              <w:rPr>
                <w:rFonts w:ascii="Times New Roman" w:hAnsi="Times New Roman" w:cs="Times New Roman"/>
                <w:sz w:val="20"/>
                <w:szCs w:val="20"/>
              </w:rPr>
              <w:t>”</w:t>
            </w:r>
          </w:p>
        </w:tc>
      </w:tr>
      <w:tr w:rsidR="00BD2BFC" w:rsidRPr="006100DC" w14:paraId="3F90F836" w14:textId="77777777" w:rsidTr="004B0E89">
        <w:trPr>
          <w:trHeight w:val="20"/>
        </w:trPr>
        <w:tc>
          <w:tcPr>
            <w:tcW w:w="2004" w:type="pct"/>
          </w:tcPr>
          <w:p w14:paraId="54AF4618" w14:textId="77777777" w:rsidR="00BD2BFC" w:rsidRPr="006100DC" w:rsidRDefault="00BD2BFC" w:rsidP="004B0E89">
            <w:pPr>
              <w:tabs>
                <w:tab w:val="left" w:leader="dot" w:pos="2700"/>
              </w:tabs>
              <w:spacing w:after="0" w:line="240" w:lineRule="auto"/>
              <w:jc w:val="both"/>
              <w:rPr>
                <w:rFonts w:ascii="Times New Roman" w:hAnsi="Times New Roman" w:cs="Times New Roman"/>
                <w:sz w:val="20"/>
                <w:szCs w:val="20"/>
              </w:rPr>
            </w:pPr>
          </w:p>
        </w:tc>
        <w:tc>
          <w:tcPr>
            <w:tcW w:w="1839" w:type="pct"/>
          </w:tcPr>
          <w:p w14:paraId="6320FA8E" w14:textId="77777777" w:rsidR="00BD2BFC" w:rsidRPr="006100DC" w:rsidRDefault="00BD2BFC" w:rsidP="00C471C0">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 xml:space="preserve">(b) </w:t>
            </w:r>
            <w:r w:rsidR="000639CC" w:rsidRPr="006100DC">
              <w:rPr>
                <w:rFonts w:ascii="Times New Roman" w:hAnsi="Times New Roman" w:cs="Times New Roman"/>
                <w:sz w:val="20"/>
                <w:szCs w:val="20"/>
              </w:rPr>
              <w:t>“</w:t>
            </w:r>
            <w:r w:rsidRPr="006100DC">
              <w:rPr>
                <w:rFonts w:ascii="Times New Roman" w:hAnsi="Times New Roman" w:cs="Times New Roman"/>
                <w:sz w:val="20"/>
                <w:szCs w:val="20"/>
              </w:rPr>
              <w:t>three</w:t>
            </w:r>
            <w:r w:rsidR="000639CC" w:rsidRPr="006100DC">
              <w:rPr>
                <w:rFonts w:ascii="Times New Roman" w:hAnsi="Times New Roman" w:cs="Times New Roman"/>
                <w:sz w:val="20"/>
                <w:szCs w:val="20"/>
              </w:rPr>
              <w:t>”</w:t>
            </w:r>
          </w:p>
        </w:tc>
        <w:tc>
          <w:tcPr>
            <w:tcW w:w="1157" w:type="pct"/>
          </w:tcPr>
          <w:p w14:paraId="033912C0" w14:textId="77777777" w:rsidR="00BD2BFC" w:rsidRPr="006100DC" w:rsidRDefault="000639CC" w:rsidP="00827E63">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6</w:t>
            </w:r>
            <w:r w:rsidRPr="006100DC">
              <w:rPr>
                <w:rFonts w:ascii="Times New Roman" w:hAnsi="Times New Roman" w:cs="Times New Roman"/>
                <w:sz w:val="20"/>
                <w:szCs w:val="20"/>
              </w:rPr>
              <w:t>”</w:t>
            </w:r>
          </w:p>
        </w:tc>
      </w:tr>
      <w:tr w:rsidR="00BD2BFC" w:rsidRPr="006100DC" w14:paraId="4259983E" w14:textId="77777777" w:rsidTr="004B0E89">
        <w:trPr>
          <w:trHeight w:val="20"/>
        </w:trPr>
        <w:tc>
          <w:tcPr>
            <w:tcW w:w="2004" w:type="pct"/>
          </w:tcPr>
          <w:p w14:paraId="378F0CC2" w14:textId="77777777" w:rsidR="00BD2BFC" w:rsidRPr="006100DC" w:rsidRDefault="00BD2BFC" w:rsidP="004B0E89">
            <w:pPr>
              <w:tabs>
                <w:tab w:val="left" w:leader="dot" w:pos="2700"/>
              </w:tabs>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Sub-section 40 (1)</w:t>
            </w:r>
            <w:r w:rsidR="004B0E89" w:rsidRPr="006100DC">
              <w:rPr>
                <w:rFonts w:ascii="Times New Roman" w:hAnsi="Times New Roman" w:cs="Times New Roman"/>
                <w:sz w:val="20"/>
                <w:szCs w:val="20"/>
              </w:rPr>
              <w:tab/>
            </w:r>
          </w:p>
        </w:tc>
        <w:tc>
          <w:tcPr>
            <w:tcW w:w="1839" w:type="pct"/>
          </w:tcPr>
          <w:p w14:paraId="05E9307E" w14:textId="77777777" w:rsidR="00BD2BFC" w:rsidRPr="006100DC" w:rsidRDefault="00BD2BFC" w:rsidP="00C471C0">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 xml:space="preserve">(a) </w:t>
            </w:r>
            <w:r w:rsidR="000639CC" w:rsidRPr="006100DC">
              <w:rPr>
                <w:rFonts w:ascii="Times New Roman" w:hAnsi="Times New Roman" w:cs="Times New Roman"/>
                <w:sz w:val="20"/>
                <w:szCs w:val="20"/>
              </w:rPr>
              <w:t>“</w:t>
            </w:r>
            <w:r w:rsidRPr="006100DC">
              <w:rPr>
                <w:rFonts w:ascii="Times New Roman" w:hAnsi="Times New Roman" w:cs="Times New Roman"/>
                <w:sz w:val="20"/>
                <w:szCs w:val="20"/>
              </w:rPr>
              <w:t>furnished</w:t>
            </w:r>
            <w:r w:rsidR="000639CC" w:rsidRPr="006100DC">
              <w:rPr>
                <w:rFonts w:ascii="Times New Roman" w:hAnsi="Times New Roman" w:cs="Times New Roman"/>
                <w:sz w:val="20"/>
                <w:szCs w:val="20"/>
              </w:rPr>
              <w:t>”</w:t>
            </w:r>
          </w:p>
        </w:tc>
        <w:tc>
          <w:tcPr>
            <w:tcW w:w="1157" w:type="pct"/>
          </w:tcPr>
          <w:p w14:paraId="5DF60639" w14:textId="77777777" w:rsidR="00BD2BFC" w:rsidRPr="006100DC" w:rsidRDefault="000639CC" w:rsidP="00827E63">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furnished or sent</w:t>
            </w:r>
            <w:r w:rsidRPr="006100DC">
              <w:rPr>
                <w:rFonts w:ascii="Times New Roman" w:hAnsi="Times New Roman" w:cs="Times New Roman"/>
                <w:sz w:val="20"/>
                <w:szCs w:val="20"/>
              </w:rPr>
              <w:t>”</w:t>
            </w:r>
          </w:p>
        </w:tc>
      </w:tr>
      <w:tr w:rsidR="00BD2BFC" w:rsidRPr="006100DC" w14:paraId="04AB4E0C" w14:textId="77777777" w:rsidTr="004B0E89">
        <w:trPr>
          <w:trHeight w:val="20"/>
        </w:trPr>
        <w:tc>
          <w:tcPr>
            <w:tcW w:w="2004" w:type="pct"/>
          </w:tcPr>
          <w:p w14:paraId="02324CB5" w14:textId="77777777" w:rsidR="00BD2BFC" w:rsidRPr="006100DC" w:rsidRDefault="00BD2BFC" w:rsidP="004B0E89">
            <w:pPr>
              <w:tabs>
                <w:tab w:val="left" w:leader="dot" w:pos="2700"/>
              </w:tabs>
              <w:spacing w:after="0" w:line="240" w:lineRule="auto"/>
              <w:jc w:val="both"/>
              <w:rPr>
                <w:rFonts w:ascii="Times New Roman" w:hAnsi="Times New Roman" w:cs="Times New Roman"/>
                <w:sz w:val="20"/>
                <w:szCs w:val="20"/>
              </w:rPr>
            </w:pPr>
          </w:p>
        </w:tc>
        <w:tc>
          <w:tcPr>
            <w:tcW w:w="1839" w:type="pct"/>
          </w:tcPr>
          <w:p w14:paraId="5EB5687C" w14:textId="77777777" w:rsidR="00BD2BFC" w:rsidRPr="006100DC" w:rsidRDefault="00BD2BFC" w:rsidP="00C471C0">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 xml:space="preserve">(b) </w:t>
            </w:r>
            <w:r w:rsidR="000639CC" w:rsidRPr="006100DC">
              <w:rPr>
                <w:rFonts w:ascii="Times New Roman" w:hAnsi="Times New Roman" w:cs="Times New Roman"/>
                <w:sz w:val="20"/>
                <w:szCs w:val="20"/>
              </w:rPr>
              <w:t>“</w:t>
            </w:r>
            <w:r w:rsidRPr="006100DC">
              <w:rPr>
                <w:rFonts w:ascii="Times New Roman" w:hAnsi="Times New Roman" w:cs="Times New Roman"/>
                <w:sz w:val="20"/>
                <w:szCs w:val="20"/>
              </w:rPr>
              <w:t>an inquiry</w:t>
            </w:r>
            <w:r w:rsidR="000639CC" w:rsidRPr="006100DC">
              <w:rPr>
                <w:rFonts w:ascii="Times New Roman" w:hAnsi="Times New Roman" w:cs="Times New Roman"/>
                <w:sz w:val="20"/>
                <w:szCs w:val="20"/>
              </w:rPr>
              <w:t>”</w:t>
            </w:r>
          </w:p>
        </w:tc>
        <w:tc>
          <w:tcPr>
            <w:tcW w:w="1157" w:type="pct"/>
          </w:tcPr>
          <w:p w14:paraId="707647BF" w14:textId="77777777" w:rsidR="00BD2BFC" w:rsidRPr="006100DC" w:rsidRDefault="000639CC" w:rsidP="00827E63">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a hearing</w:t>
            </w:r>
            <w:r w:rsidRPr="006100DC">
              <w:rPr>
                <w:rFonts w:ascii="Times New Roman" w:hAnsi="Times New Roman" w:cs="Times New Roman"/>
                <w:sz w:val="20"/>
                <w:szCs w:val="20"/>
              </w:rPr>
              <w:t>”</w:t>
            </w:r>
          </w:p>
        </w:tc>
      </w:tr>
      <w:tr w:rsidR="00BD2BFC" w:rsidRPr="006100DC" w14:paraId="57C12DCB" w14:textId="77777777" w:rsidTr="004B0E89">
        <w:trPr>
          <w:trHeight w:val="20"/>
        </w:trPr>
        <w:tc>
          <w:tcPr>
            <w:tcW w:w="2004" w:type="pct"/>
          </w:tcPr>
          <w:p w14:paraId="3ADDC5F3" w14:textId="77777777" w:rsidR="00BD2BFC" w:rsidRPr="006100DC" w:rsidRDefault="00BD2BFC" w:rsidP="004B0E89">
            <w:pPr>
              <w:tabs>
                <w:tab w:val="left" w:leader="dot" w:pos="2700"/>
              </w:tabs>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Sub-section 42 (1)</w:t>
            </w:r>
            <w:r w:rsidR="004B0E89" w:rsidRPr="006100DC">
              <w:rPr>
                <w:rFonts w:ascii="Times New Roman" w:hAnsi="Times New Roman" w:cs="Times New Roman"/>
                <w:sz w:val="20"/>
                <w:szCs w:val="20"/>
              </w:rPr>
              <w:tab/>
            </w:r>
          </w:p>
        </w:tc>
        <w:tc>
          <w:tcPr>
            <w:tcW w:w="1839" w:type="pct"/>
          </w:tcPr>
          <w:p w14:paraId="68FFDFD4" w14:textId="77777777" w:rsidR="00BD2BFC" w:rsidRPr="006100DC" w:rsidRDefault="00BD2BFC" w:rsidP="00C471C0">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 xml:space="preserve">(a) </w:t>
            </w:r>
            <w:r w:rsidR="000639CC" w:rsidRPr="006100DC">
              <w:rPr>
                <w:rFonts w:ascii="Times New Roman" w:hAnsi="Times New Roman" w:cs="Times New Roman"/>
                <w:sz w:val="20"/>
                <w:szCs w:val="20"/>
              </w:rPr>
              <w:t>“</w:t>
            </w:r>
            <w:r w:rsidRPr="006100DC">
              <w:rPr>
                <w:rFonts w:ascii="Times New Roman" w:hAnsi="Times New Roman" w:cs="Times New Roman"/>
                <w:sz w:val="20"/>
                <w:szCs w:val="20"/>
              </w:rPr>
              <w:t>Five hundred dollars</w:t>
            </w:r>
            <w:r w:rsidR="000639CC" w:rsidRPr="006100DC">
              <w:rPr>
                <w:rFonts w:ascii="Times New Roman" w:hAnsi="Times New Roman" w:cs="Times New Roman"/>
                <w:sz w:val="20"/>
                <w:szCs w:val="20"/>
              </w:rPr>
              <w:t>”</w:t>
            </w:r>
          </w:p>
        </w:tc>
        <w:tc>
          <w:tcPr>
            <w:tcW w:w="1157" w:type="pct"/>
          </w:tcPr>
          <w:p w14:paraId="3B3ABF14" w14:textId="77777777" w:rsidR="00BD2BFC" w:rsidRPr="006100DC" w:rsidRDefault="000639CC" w:rsidP="00827E63">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$1,000</w:t>
            </w:r>
            <w:r w:rsidRPr="006100DC">
              <w:rPr>
                <w:rFonts w:ascii="Times New Roman" w:hAnsi="Times New Roman" w:cs="Times New Roman"/>
                <w:sz w:val="20"/>
                <w:szCs w:val="20"/>
              </w:rPr>
              <w:t>”</w:t>
            </w:r>
          </w:p>
        </w:tc>
      </w:tr>
      <w:tr w:rsidR="00BD2BFC" w:rsidRPr="006100DC" w14:paraId="2B248E57" w14:textId="77777777" w:rsidTr="004B0E89">
        <w:trPr>
          <w:trHeight w:val="20"/>
        </w:trPr>
        <w:tc>
          <w:tcPr>
            <w:tcW w:w="2004" w:type="pct"/>
          </w:tcPr>
          <w:p w14:paraId="2906A22F" w14:textId="77777777" w:rsidR="00BD2BFC" w:rsidRPr="006100DC" w:rsidRDefault="00BD2BFC" w:rsidP="004B0E89">
            <w:pPr>
              <w:tabs>
                <w:tab w:val="left" w:leader="dot" w:pos="2700"/>
              </w:tabs>
              <w:spacing w:after="0" w:line="240" w:lineRule="auto"/>
              <w:jc w:val="both"/>
              <w:rPr>
                <w:rFonts w:ascii="Times New Roman" w:hAnsi="Times New Roman" w:cs="Times New Roman"/>
                <w:sz w:val="20"/>
                <w:szCs w:val="20"/>
              </w:rPr>
            </w:pPr>
          </w:p>
        </w:tc>
        <w:tc>
          <w:tcPr>
            <w:tcW w:w="1839" w:type="pct"/>
          </w:tcPr>
          <w:p w14:paraId="7E88ABF4" w14:textId="77777777" w:rsidR="00BD2BFC" w:rsidRPr="006100DC" w:rsidRDefault="00BD2BFC" w:rsidP="00C471C0">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(b)</w:t>
            </w:r>
            <w:r w:rsidR="00B230EB" w:rsidRPr="006100DC">
              <w:rPr>
                <w:rFonts w:ascii="Times New Roman" w:hAnsi="Times New Roman" w:cs="Times New Roman"/>
                <w:sz w:val="20"/>
                <w:szCs w:val="20"/>
              </w:rPr>
              <w:t xml:space="preserve"> </w:t>
            </w:r>
            <w:r w:rsidRPr="006100DC">
              <w:rPr>
                <w:rFonts w:ascii="Times New Roman" w:hAnsi="Times New Roman" w:cs="Times New Roman"/>
                <w:sz w:val="20"/>
                <w:szCs w:val="20"/>
              </w:rPr>
              <w:t>six</w:t>
            </w:r>
          </w:p>
        </w:tc>
        <w:tc>
          <w:tcPr>
            <w:tcW w:w="1157" w:type="pct"/>
          </w:tcPr>
          <w:p w14:paraId="5C39A966" w14:textId="77777777" w:rsidR="00BD2BFC" w:rsidRPr="006100DC" w:rsidRDefault="000639CC" w:rsidP="00827E63">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“6”</w:t>
            </w:r>
          </w:p>
        </w:tc>
      </w:tr>
      <w:tr w:rsidR="00BD2BFC" w:rsidRPr="006100DC" w14:paraId="2CFCBD64" w14:textId="77777777" w:rsidTr="004B0E89">
        <w:trPr>
          <w:trHeight w:val="20"/>
        </w:trPr>
        <w:tc>
          <w:tcPr>
            <w:tcW w:w="2004" w:type="pct"/>
          </w:tcPr>
          <w:p w14:paraId="347562BE" w14:textId="77777777" w:rsidR="00BD2BFC" w:rsidRPr="006100DC" w:rsidRDefault="00BD2BFC" w:rsidP="004B0E89">
            <w:pPr>
              <w:tabs>
                <w:tab w:val="left" w:leader="dot" w:pos="2700"/>
              </w:tabs>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Section 43</w:t>
            </w:r>
            <w:r w:rsidR="004B0E89" w:rsidRPr="006100DC">
              <w:rPr>
                <w:rFonts w:ascii="Times New Roman" w:hAnsi="Times New Roman" w:cs="Times New Roman"/>
                <w:sz w:val="20"/>
                <w:szCs w:val="20"/>
              </w:rPr>
              <w:tab/>
            </w:r>
          </w:p>
        </w:tc>
        <w:tc>
          <w:tcPr>
            <w:tcW w:w="1839" w:type="pct"/>
          </w:tcPr>
          <w:p w14:paraId="1659E346" w14:textId="77777777" w:rsidR="00BD2BFC" w:rsidRPr="006100DC" w:rsidRDefault="000639CC" w:rsidP="00C471C0">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1922-1973</w:t>
            </w:r>
            <w:r w:rsidRPr="006100DC">
              <w:rPr>
                <w:rFonts w:ascii="Times New Roman" w:hAnsi="Times New Roman" w:cs="Times New Roman"/>
                <w:sz w:val="20"/>
                <w:szCs w:val="20"/>
              </w:rPr>
              <w:t>”</w:t>
            </w:r>
            <w:r w:rsidR="00BD2BFC" w:rsidRPr="006100DC">
              <w:rPr>
                <w:rFonts w:ascii="Times New Roman" w:hAnsi="Times New Roman" w:cs="Times New Roman"/>
                <w:sz w:val="20"/>
                <w:szCs w:val="20"/>
              </w:rPr>
              <w:t xml:space="preserve"> (wherever occurring)</w:t>
            </w:r>
          </w:p>
        </w:tc>
        <w:tc>
          <w:tcPr>
            <w:tcW w:w="1157" w:type="pct"/>
          </w:tcPr>
          <w:p w14:paraId="1170BC84" w14:textId="77777777" w:rsidR="00BD2BFC" w:rsidRPr="006100DC" w:rsidRDefault="000639CC" w:rsidP="00827E63">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i/>
                <w:sz w:val="20"/>
                <w:szCs w:val="20"/>
              </w:rPr>
              <w:t>“1922”</w:t>
            </w:r>
          </w:p>
        </w:tc>
      </w:tr>
      <w:tr w:rsidR="00BD2BFC" w:rsidRPr="006100DC" w14:paraId="0B828602" w14:textId="77777777" w:rsidTr="006100DC">
        <w:trPr>
          <w:trHeight w:val="20"/>
        </w:trPr>
        <w:tc>
          <w:tcPr>
            <w:tcW w:w="2004" w:type="pct"/>
          </w:tcPr>
          <w:p w14:paraId="76FA69F6" w14:textId="77777777" w:rsidR="00BD2BFC" w:rsidRPr="006100DC" w:rsidRDefault="00BD2BFC" w:rsidP="004B0E89">
            <w:pPr>
              <w:tabs>
                <w:tab w:val="left" w:leader="dot" w:pos="2700"/>
              </w:tabs>
              <w:spacing w:after="0" w:line="240" w:lineRule="auto"/>
              <w:jc w:val="both"/>
              <w:rPr>
                <w:rFonts w:ascii="Times New Roman" w:hAnsi="Times New Roman" w:cs="Times New Roman"/>
                <w:sz w:val="20"/>
                <w:szCs w:val="20"/>
              </w:rPr>
            </w:pPr>
            <w:r w:rsidRPr="006100DC">
              <w:rPr>
                <w:rFonts w:ascii="Times New Roman" w:hAnsi="Times New Roman" w:cs="Times New Roman"/>
                <w:sz w:val="20"/>
                <w:szCs w:val="20"/>
              </w:rPr>
              <w:t>Sub-section 45 (4)</w:t>
            </w:r>
            <w:r w:rsidR="004B0E89" w:rsidRPr="006100DC">
              <w:rPr>
                <w:rFonts w:ascii="Times New Roman" w:hAnsi="Times New Roman" w:cs="Times New Roman"/>
                <w:sz w:val="20"/>
                <w:szCs w:val="20"/>
              </w:rPr>
              <w:tab/>
            </w:r>
          </w:p>
        </w:tc>
        <w:tc>
          <w:tcPr>
            <w:tcW w:w="1839" w:type="pct"/>
          </w:tcPr>
          <w:p w14:paraId="7FBFEAE3" w14:textId="77777777" w:rsidR="00BD2BFC" w:rsidRPr="006100DC" w:rsidRDefault="000639CC" w:rsidP="00C471C0">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fifteen</w:t>
            </w:r>
            <w:r w:rsidRPr="006100DC">
              <w:rPr>
                <w:rFonts w:ascii="Times New Roman" w:hAnsi="Times New Roman" w:cs="Times New Roman"/>
                <w:sz w:val="20"/>
                <w:szCs w:val="20"/>
              </w:rPr>
              <w:t>”</w:t>
            </w:r>
          </w:p>
        </w:tc>
        <w:tc>
          <w:tcPr>
            <w:tcW w:w="1157" w:type="pct"/>
          </w:tcPr>
          <w:p w14:paraId="00A315A8" w14:textId="77777777" w:rsidR="00BD2BFC" w:rsidRPr="006100DC" w:rsidRDefault="000639CC" w:rsidP="00827E63">
            <w:pPr>
              <w:spacing w:after="0" w:line="240" w:lineRule="auto"/>
              <w:ind w:left="288" w:hanging="288"/>
              <w:jc w:val="both"/>
              <w:rPr>
                <w:rFonts w:ascii="Times New Roman" w:hAnsi="Times New Roman" w:cs="Times New Roman"/>
                <w:sz w:val="20"/>
                <w:szCs w:val="20"/>
              </w:rPr>
            </w:pPr>
            <w:r w:rsidRPr="006100DC">
              <w:rPr>
                <w:rFonts w:ascii="Times New Roman" w:hAnsi="Times New Roman" w:cs="Times New Roman"/>
                <w:sz w:val="20"/>
                <w:szCs w:val="20"/>
              </w:rPr>
              <w:t>“</w:t>
            </w:r>
            <w:r w:rsidR="00BD2BFC" w:rsidRPr="006100DC">
              <w:rPr>
                <w:rFonts w:ascii="Times New Roman" w:hAnsi="Times New Roman" w:cs="Times New Roman"/>
                <w:sz w:val="20"/>
                <w:szCs w:val="20"/>
              </w:rPr>
              <w:t>15</w:t>
            </w:r>
            <w:r w:rsidRPr="006100DC">
              <w:rPr>
                <w:rFonts w:ascii="Times New Roman" w:hAnsi="Times New Roman" w:cs="Times New Roman"/>
                <w:sz w:val="20"/>
                <w:szCs w:val="20"/>
              </w:rPr>
              <w:t>”</w:t>
            </w:r>
          </w:p>
        </w:tc>
      </w:tr>
    </w:tbl>
    <w:p w14:paraId="295BA224" w14:textId="77777777" w:rsidR="00BD2BFC" w:rsidRPr="00827E63" w:rsidRDefault="00BD2BFC" w:rsidP="00827E63">
      <w:pPr>
        <w:spacing w:before="120" w:after="120" w:line="240" w:lineRule="auto"/>
        <w:jc w:val="center"/>
        <w:rPr>
          <w:rFonts w:ascii="Times New Roman" w:hAnsi="Times New Roman" w:cs="Times New Roman"/>
          <w:b/>
        </w:rPr>
      </w:pPr>
      <w:r w:rsidRPr="00827E63">
        <w:rPr>
          <w:rFonts w:ascii="Times New Roman" w:hAnsi="Times New Roman" w:cs="Times New Roman"/>
          <w:b/>
        </w:rPr>
        <w:t>NOTE</w:t>
      </w:r>
    </w:p>
    <w:p w14:paraId="3B6812E3" w14:textId="77777777" w:rsidR="00BD2BFC" w:rsidRPr="00827E63" w:rsidRDefault="00BD2BFC" w:rsidP="00827E63">
      <w:pPr>
        <w:spacing w:after="0" w:line="240" w:lineRule="auto"/>
        <w:ind w:left="288" w:hanging="288"/>
        <w:jc w:val="both"/>
        <w:rPr>
          <w:rFonts w:ascii="Times New Roman" w:hAnsi="Times New Roman" w:cs="Times New Roman"/>
          <w:sz w:val="20"/>
        </w:rPr>
      </w:pPr>
      <w:r w:rsidRPr="00827E63">
        <w:rPr>
          <w:rFonts w:ascii="Times New Roman" w:hAnsi="Times New Roman" w:cs="Times New Roman"/>
          <w:sz w:val="20"/>
        </w:rPr>
        <w:t>1. No. 169, 1973, as amended. For previous amendments, see No. 91, 1976; No. 1, 1978; No. 74, 1981; No. 80, 1982; Nos. 21 and 75, 1983; and Nos. 2,</w:t>
      </w:r>
      <w:r w:rsidR="003C6EC3">
        <w:rPr>
          <w:rFonts w:ascii="Times New Roman" w:hAnsi="Times New Roman" w:cs="Times New Roman"/>
          <w:sz w:val="20"/>
        </w:rPr>
        <w:t xml:space="preserve"> </w:t>
      </w:r>
      <w:r w:rsidRPr="00827E63">
        <w:rPr>
          <w:rFonts w:ascii="Times New Roman" w:hAnsi="Times New Roman" w:cs="Times New Roman"/>
          <w:sz w:val="20"/>
        </w:rPr>
        <w:t>63 and 72, 1984.</w:t>
      </w:r>
    </w:p>
    <w:sectPr w:rsidR="00BD2BFC" w:rsidRPr="00827E63" w:rsidSect="00333DB4">
      <w:headerReference w:type="even" r:id="rId8"/>
      <w:headerReference w:type="default" r:id="rId9"/>
      <w:headerReference w:type="first" r:id="rId10"/>
      <w:pgSz w:w="10080" w:h="14400" w:code="138"/>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FC8F14" w15:done="0"/>
  <w15:commentEx w15:paraId="7309BBEB" w15:done="0"/>
  <w15:commentEx w15:paraId="577B156A" w15:done="0"/>
  <w15:commentEx w15:paraId="27F164D7" w15:done="0"/>
  <w15:commentEx w15:paraId="72B66412" w15:done="0"/>
  <w15:commentEx w15:paraId="5A29E9D1" w15:done="0"/>
  <w15:commentEx w15:paraId="14FBEAB1" w15:done="0"/>
  <w15:commentEx w15:paraId="1F675421" w15:done="0"/>
  <w15:commentEx w15:paraId="5A1348EF" w15:done="0"/>
  <w15:commentEx w15:paraId="30E1D5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FC8F14" w16cid:durableId="1FE94FBC"/>
  <w16cid:commentId w16cid:paraId="7309BBEB" w16cid:durableId="1FE9502D"/>
  <w16cid:commentId w16cid:paraId="577B156A" w16cid:durableId="1FE9507B"/>
  <w16cid:commentId w16cid:paraId="27F164D7" w16cid:durableId="1FE950A1"/>
  <w16cid:commentId w16cid:paraId="72B66412" w16cid:durableId="1FE950FB"/>
  <w16cid:commentId w16cid:paraId="5A29E9D1" w16cid:durableId="1FE95132"/>
  <w16cid:commentId w16cid:paraId="14FBEAB1" w16cid:durableId="1FE9513F"/>
  <w16cid:commentId w16cid:paraId="1F675421" w16cid:durableId="1FE9518D"/>
  <w16cid:commentId w16cid:paraId="5A1348EF" w16cid:durableId="1FE951BE"/>
  <w16cid:commentId w16cid:paraId="30E1D596" w16cid:durableId="1FE951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600E0" w14:textId="77777777" w:rsidR="00847D1D" w:rsidRDefault="00847D1D" w:rsidP="00463AC8">
      <w:pPr>
        <w:spacing w:after="0" w:line="240" w:lineRule="auto"/>
      </w:pPr>
      <w:r>
        <w:separator/>
      </w:r>
    </w:p>
  </w:endnote>
  <w:endnote w:type="continuationSeparator" w:id="0">
    <w:p w14:paraId="40C87FAB" w14:textId="77777777" w:rsidR="00847D1D" w:rsidRDefault="00847D1D" w:rsidP="00463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3A9816" w14:textId="77777777" w:rsidR="00847D1D" w:rsidRDefault="00847D1D" w:rsidP="00463AC8">
      <w:pPr>
        <w:spacing w:after="0" w:line="240" w:lineRule="auto"/>
      </w:pPr>
      <w:r>
        <w:separator/>
      </w:r>
    </w:p>
  </w:footnote>
  <w:footnote w:type="continuationSeparator" w:id="0">
    <w:p w14:paraId="013480E2" w14:textId="77777777" w:rsidR="00847D1D" w:rsidRDefault="00847D1D" w:rsidP="00463A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88ED3" w14:textId="77777777" w:rsidR="00847D1D" w:rsidRPr="00463AC8" w:rsidRDefault="00847D1D" w:rsidP="00463AC8">
    <w:pPr>
      <w:tabs>
        <w:tab w:val="left" w:pos="4140"/>
      </w:tabs>
      <w:spacing w:after="0" w:line="240" w:lineRule="auto"/>
      <w:jc w:val="center"/>
      <w:rPr>
        <w:rFonts w:ascii="Times New Roman" w:hAnsi="Times New Roman" w:cs="Times New Roman"/>
        <w:sz w:val="20"/>
      </w:rPr>
    </w:pPr>
    <w:r w:rsidRPr="00463AC8">
      <w:rPr>
        <w:rFonts w:ascii="Times New Roman" w:hAnsi="Times New Roman" w:cs="Times New Roman"/>
        <w:i/>
        <w:sz w:val="20"/>
      </w:rPr>
      <w:t>Industries Assistance Commission Amendment</w:t>
    </w:r>
    <w:r w:rsidRPr="00463AC8">
      <w:rPr>
        <w:rFonts w:ascii="Times New Roman" w:hAnsi="Times New Roman" w:cs="Times New Roman"/>
        <w:i/>
        <w:sz w:val="20"/>
      </w:rPr>
      <w:tab/>
      <w:t>No. 118, 1984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48D61" w14:textId="77777777" w:rsidR="00847D1D" w:rsidRPr="00463AC8" w:rsidRDefault="00847D1D" w:rsidP="00463AC8">
    <w:pPr>
      <w:tabs>
        <w:tab w:val="left" w:pos="4140"/>
      </w:tabs>
      <w:spacing w:after="0" w:line="240" w:lineRule="auto"/>
      <w:jc w:val="center"/>
      <w:rPr>
        <w:rFonts w:ascii="Times New Roman" w:hAnsi="Times New Roman" w:cs="Times New Roman"/>
        <w:sz w:val="20"/>
      </w:rPr>
    </w:pPr>
    <w:r w:rsidRPr="00463AC8">
      <w:rPr>
        <w:rFonts w:ascii="Times New Roman" w:hAnsi="Times New Roman" w:cs="Times New Roman"/>
        <w:i/>
        <w:sz w:val="20"/>
      </w:rPr>
      <w:t>Industries Assistance Commission Amendment</w:t>
    </w:r>
    <w:r w:rsidRPr="00463AC8">
      <w:rPr>
        <w:rFonts w:ascii="Times New Roman" w:hAnsi="Times New Roman" w:cs="Times New Roman"/>
        <w:i/>
        <w:sz w:val="20"/>
      </w:rPr>
      <w:tab/>
      <w:t>No. 118, 1984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5F037" w14:textId="77777777" w:rsidR="00847D1D" w:rsidRPr="00463AC8" w:rsidRDefault="00847D1D" w:rsidP="00463AC8">
    <w:pPr>
      <w:tabs>
        <w:tab w:val="left" w:pos="4140"/>
      </w:tabs>
      <w:spacing w:after="0" w:line="240" w:lineRule="auto"/>
      <w:jc w:val="center"/>
      <w:rPr>
        <w:rFonts w:ascii="Times New Roman" w:hAnsi="Times New Roman" w:cs="Times New Roman"/>
        <w:sz w:val="20"/>
      </w:rPr>
    </w:pPr>
    <w:r w:rsidRPr="00463AC8">
      <w:rPr>
        <w:rFonts w:ascii="Times New Roman" w:hAnsi="Times New Roman" w:cs="Times New Roman"/>
        <w:i/>
        <w:sz w:val="20"/>
      </w:rPr>
      <w:t>Industries Assistance Commission Amendment</w:t>
    </w:r>
    <w:r w:rsidRPr="00463AC8">
      <w:rPr>
        <w:rFonts w:ascii="Times New Roman" w:hAnsi="Times New Roman" w:cs="Times New Roman"/>
        <w:i/>
        <w:sz w:val="20"/>
      </w:rPr>
      <w:tab/>
      <w:t>No. 118, 1984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D2BFC"/>
    <w:rsid w:val="000639CC"/>
    <w:rsid w:val="000E3CEA"/>
    <w:rsid w:val="00115103"/>
    <w:rsid w:val="00164F7E"/>
    <w:rsid w:val="0021008C"/>
    <w:rsid w:val="003126B0"/>
    <w:rsid w:val="00333DB4"/>
    <w:rsid w:val="003C6EC3"/>
    <w:rsid w:val="00463AC8"/>
    <w:rsid w:val="004B0E89"/>
    <w:rsid w:val="004B4CB1"/>
    <w:rsid w:val="004C25D5"/>
    <w:rsid w:val="00502BA5"/>
    <w:rsid w:val="0058263E"/>
    <w:rsid w:val="00587343"/>
    <w:rsid w:val="00593353"/>
    <w:rsid w:val="00602B1C"/>
    <w:rsid w:val="006100DC"/>
    <w:rsid w:val="00614C8F"/>
    <w:rsid w:val="00723A6C"/>
    <w:rsid w:val="007440FF"/>
    <w:rsid w:val="00784CFC"/>
    <w:rsid w:val="007A7F25"/>
    <w:rsid w:val="00827E63"/>
    <w:rsid w:val="00847D1D"/>
    <w:rsid w:val="008A3388"/>
    <w:rsid w:val="009E4E4F"/>
    <w:rsid w:val="00A46FB4"/>
    <w:rsid w:val="00A908D0"/>
    <w:rsid w:val="00AA56C3"/>
    <w:rsid w:val="00AA75EA"/>
    <w:rsid w:val="00B230EB"/>
    <w:rsid w:val="00BC7F8E"/>
    <w:rsid w:val="00BD2BFC"/>
    <w:rsid w:val="00C10A00"/>
    <w:rsid w:val="00C36774"/>
    <w:rsid w:val="00C471C0"/>
    <w:rsid w:val="00CB262F"/>
    <w:rsid w:val="00D26B03"/>
    <w:rsid w:val="00EA241D"/>
    <w:rsid w:val="00EB4785"/>
    <w:rsid w:val="00ED1D66"/>
    <w:rsid w:val="00F376E8"/>
    <w:rsid w:val="00F64C3D"/>
    <w:rsid w:val="00F85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18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4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Normal"/>
    <w:rsid w:val="00BD2BFC"/>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BD2BFC"/>
    <w:pPr>
      <w:spacing w:after="0" w:line="240" w:lineRule="auto"/>
    </w:pPr>
    <w:rPr>
      <w:rFonts w:ascii="Times New Roman" w:eastAsia="Times New Roman" w:hAnsi="Times New Roman" w:cs="Times New Roman"/>
      <w:sz w:val="20"/>
      <w:szCs w:val="20"/>
    </w:rPr>
  </w:style>
  <w:style w:type="paragraph" w:customStyle="1" w:styleId="Style1017">
    <w:name w:val="Style1017"/>
    <w:basedOn w:val="Normal"/>
    <w:rsid w:val="00BD2BFC"/>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BD2BFC"/>
    <w:pPr>
      <w:spacing w:after="0" w:line="240" w:lineRule="auto"/>
    </w:pPr>
    <w:rPr>
      <w:rFonts w:ascii="Times New Roman" w:eastAsia="Times New Roman" w:hAnsi="Times New Roman" w:cs="Times New Roman"/>
      <w:sz w:val="20"/>
      <w:szCs w:val="20"/>
    </w:rPr>
  </w:style>
  <w:style w:type="paragraph" w:customStyle="1" w:styleId="Style557">
    <w:name w:val="Style557"/>
    <w:basedOn w:val="Normal"/>
    <w:rsid w:val="00BD2BFC"/>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BD2BFC"/>
    <w:pPr>
      <w:spacing w:after="0" w:line="240" w:lineRule="auto"/>
    </w:pPr>
    <w:rPr>
      <w:rFonts w:ascii="Times New Roman" w:eastAsia="Times New Roman" w:hAnsi="Times New Roman" w:cs="Times New Roman"/>
      <w:sz w:val="20"/>
      <w:szCs w:val="20"/>
    </w:rPr>
  </w:style>
  <w:style w:type="paragraph" w:customStyle="1" w:styleId="Style220">
    <w:name w:val="Style220"/>
    <w:basedOn w:val="Normal"/>
    <w:rsid w:val="00BD2BFC"/>
    <w:pPr>
      <w:spacing w:after="0" w:line="240" w:lineRule="auto"/>
    </w:pPr>
    <w:rPr>
      <w:rFonts w:ascii="Times New Roman" w:eastAsia="Times New Roman" w:hAnsi="Times New Roman" w:cs="Times New Roman"/>
      <w:sz w:val="20"/>
      <w:szCs w:val="20"/>
    </w:rPr>
  </w:style>
  <w:style w:type="paragraph" w:customStyle="1" w:styleId="Style53">
    <w:name w:val="Style53"/>
    <w:basedOn w:val="Normal"/>
    <w:rsid w:val="00BD2BFC"/>
    <w:pPr>
      <w:spacing w:after="0" w:line="240" w:lineRule="auto"/>
    </w:pPr>
    <w:rPr>
      <w:rFonts w:ascii="Times New Roman" w:eastAsia="Times New Roman" w:hAnsi="Times New Roman" w:cs="Times New Roman"/>
      <w:sz w:val="20"/>
      <w:szCs w:val="20"/>
    </w:rPr>
  </w:style>
  <w:style w:type="paragraph" w:customStyle="1" w:styleId="Style432">
    <w:name w:val="Style432"/>
    <w:basedOn w:val="Normal"/>
    <w:rsid w:val="00BD2BFC"/>
    <w:pPr>
      <w:spacing w:after="0" w:line="240" w:lineRule="auto"/>
    </w:pPr>
    <w:rPr>
      <w:rFonts w:ascii="Times New Roman" w:eastAsia="Times New Roman" w:hAnsi="Times New Roman" w:cs="Times New Roman"/>
      <w:sz w:val="20"/>
      <w:szCs w:val="20"/>
    </w:rPr>
  </w:style>
  <w:style w:type="paragraph" w:customStyle="1" w:styleId="Style205">
    <w:name w:val="Style205"/>
    <w:basedOn w:val="Normal"/>
    <w:rsid w:val="00BD2BFC"/>
    <w:pPr>
      <w:spacing w:after="0" w:line="240" w:lineRule="auto"/>
    </w:pPr>
    <w:rPr>
      <w:rFonts w:ascii="Times New Roman" w:eastAsia="Times New Roman" w:hAnsi="Times New Roman" w:cs="Times New Roman"/>
      <w:sz w:val="20"/>
      <w:szCs w:val="20"/>
    </w:rPr>
  </w:style>
  <w:style w:type="paragraph" w:customStyle="1" w:styleId="Style153">
    <w:name w:val="Style153"/>
    <w:basedOn w:val="Normal"/>
    <w:rsid w:val="00BD2BFC"/>
    <w:pPr>
      <w:spacing w:after="0" w:line="240" w:lineRule="auto"/>
    </w:pPr>
    <w:rPr>
      <w:rFonts w:ascii="Times New Roman" w:eastAsia="Times New Roman" w:hAnsi="Times New Roman" w:cs="Times New Roman"/>
      <w:sz w:val="20"/>
      <w:szCs w:val="20"/>
    </w:rPr>
  </w:style>
  <w:style w:type="paragraph" w:customStyle="1" w:styleId="Style1002">
    <w:name w:val="Style1002"/>
    <w:basedOn w:val="Normal"/>
    <w:rsid w:val="00BD2BFC"/>
    <w:pPr>
      <w:spacing w:after="0" w:line="240" w:lineRule="auto"/>
    </w:pPr>
    <w:rPr>
      <w:rFonts w:ascii="Times New Roman" w:eastAsia="Times New Roman" w:hAnsi="Times New Roman" w:cs="Times New Roman"/>
      <w:sz w:val="20"/>
      <w:szCs w:val="20"/>
    </w:rPr>
  </w:style>
  <w:style w:type="paragraph" w:customStyle="1" w:styleId="Style297">
    <w:name w:val="Style297"/>
    <w:basedOn w:val="Normal"/>
    <w:rsid w:val="00BD2BFC"/>
    <w:pPr>
      <w:spacing w:after="0" w:line="240" w:lineRule="auto"/>
    </w:pPr>
    <w:rPr>
      <w:rFonts w:ascii="Times New Roman" w:eastAsia="Times New Roman" w:hAnsi="Times New Roman" w:cs="Times New Roman"/>
      <w:sz w:val="20"/>
      <w:szCs w:val="20"/>
    </w:rPr>
  </w:style>
  <w:style w:type="paragraph" w:customStyle="1" w:styleId="Style1052">
    <w:name w:val="Style1052"/>
    <w:basedOn w:val="Normal"/>
    <w:rsid w:val="00BD2BFC"/>
    <w:pPr>
      <w:spacing w:after="0" w:line="240" w:lineRule="auto"/>
    </w:pPr>
    <w:rPr>
      <w:rFonts w:ascii="Times New Roman" w:eastAsia="Times New Roman" w:hAnsi="Times New Roman" w:cs="Times New Roman"/>
      <w:sz w:val="20"/>
      <w:szCs w:val="20"/>
    </w:rPr>
  </w:style>
  <w:style w:type="paragraph" w:customStyle="1" w:styleId="Style253">
    <w:name w:val="Style253"/>
    <w:basedOn w:val="Normal"/>
    <w:rsid w:val="00BD2BFC"/>
    <w:pPr>
      <w:spacing w:after="0" w:line="240" w:lineRule="auto"/>
    </w:pPr>
    <w:rPr>
      <w:rFonts w:ascii="Times New Roman" w:eastAsia="Times New Roman" w:hAnsi="Times New Roman" w:cs="Times New Roman"/>
      <w:sz w:val="20"/>
      <w:szCs w:val="20"/>
    </w:rPr>
  </w:style>
  <w:style w:type="paragraph" w:customStyle="1" w:styleId="Style1105">
    <w:name w:val="Style1105"/>
    <w:basedOn w:val="Normal"/>
    <w:rsid w:val="00BD2BFC"/>
    <w:pPr>
      <w:spacing w:after="0" w:line="240" w:lineRule="auto"/>
    </w:pPr>
    <w:rPr>
      <w:rFonts w:ascii="Times New Roman" w:eastAsia="Times New Roman" w:hAnsi="Times New Roman" w:cs="Times New Roman"/>
      <w:sz w:val="20"/>
      <w:szCs w:val="20"/>
    </w:rPr>
  </w:style>
  <w:style w:type="paragraph" w:customStyle="1" w:styleId="Style2274">
    <w:name w:val="Style2274"/>
    <w:basedOn w:val="Normal"/>
    <w:rsid w:val="00BD2BFC"/>
    <w:pPr>
      <w:spacing w:after="0" w:line="240" w:lineRule="auto"/>
    </w:pPr>
    <w:rPr>
      <w:rFonts w:ascii="Times New Roman" w:eastAsia="Times New Roman" w:hAnsi="Times New Roman" w:cs="Times New Roman"/>
      <w:sz w:val="20"/>
      <w:szCs w:val="20"/>
    </w:rPr>
  </w:style>
  <w:style w:type="paragraph" w:customStyle="1" w:styleId="Style2224">
    <w:name w:val="Style2224"/>
    <w:basedOn w:val="Normal"/>
    <w:rsid w:val="00BD2BFC"/>
    <w:pPr>
      <w:spacing w:after="0" w:line="240" w:lineRule="auto"/>
    </w:pPr>
    <w:rPr>
      <w:rFonts w:ascii="Times New Roman" w:eastAsia="Times New Roman" w:hAnsi="Times New Roman" w:cs="Times New Roman"/>
      <w:sz w:val="20"/>
      <w:szCs w:val="20"/>
    </w:rPr>
  </w:style>
  <w:style w:type="paragraph" w:customStyle="1" w:styleId="Style2642">
    <w:name w:val="Style2642"/>
    <w:basedOn w:val="Normal"/>
    <w:rsid w:val="00BD2BFC"/>
    <w:pPr>
      <w:spacing w:after="0" w:line="240" w:lineRule="auto"/>
    </w:pPr>
    <w:rPr>
      <w:rFonts w:ascii="Times New Roman" w:eastAsia="Times New Roman" w:hAnsi="Times New Roman" w:cs="Times New Roman"/>
      <w:sz w:val="20"/>
      <w:szCs w:val="20"/>
    </w:rPr>
  </w:style>
  <w:style w:type="paragraph" w:customStyle="1" w:styleId="Style2167">
    <w:name w:val="Style2167"/>
    <w:basedOn w:val="Normal"/>
    <w:rsid w:val="00BD2BFC"/>
    <w:pPr>
      <w:spacing w:after="0" w:line="240" w:lineRule="auto"/>
    </w:pPr>
    <w:rPr>
      <w:rFonts w:ascii="Times New Roman" w:eastAsia="Times New Roman" w:hAnsi="Times New Roman" w:cs="Times New Roman"/>
      <w:sz w:val="20"/>
      <w:szCs w:val="20"/>
    </w:rPr>
  </w:style>
  <w:style w:type="paragraph" w:customStyle="1" w:styleId="Style2543">
    <w:name w:val="Style2543"/>
    <w:basedOn w:val="Normal"/>
    <w:rsid w:val="00BD2BFC"/>
    <w:pPr>
      <w:spacing w:after="0" w:line="240" w:lineRule="auto"/>
    </w:pPr>
    <w:rPr>
      <w:rFonts w:ascii="Times New Roman" w:eastAsia="Times New Roman" w:hAnsi="Times New Roman" w:cs="Times New Roman"/>
      <w:sz w:val="20"/>
      <w:szCs w:val="20"/>
    </w:rPr>
  </w:style>
  <w:style w:type="paragraph" w:customStyle="1" w:styleId="Style2491">
    <w:name w:val="Style2491"/>
    <w:basedOn w:val="Normal"/>
    <w:rsid w:val="00BD2BFC"/>
    <w:pPr>
      <w:spacing w:after="0" w:line="240" w:lineRule="auto"/>
    </w:pPr>
    <w:rPr>
      <w:rFonts w:ascii="Times New Roman" w:eastAsia="Times New Roman" w:hAnsi="Times New Roman" w:cs="Times New Roman"/>
      <w:sz w:val="20"/>
      <w:szCs w:val="20"/>
    </w:rPr>
  </w:style>
  <w:style w:type="paragraph" w:customStyle="1" w:styleId="Style1159">
    <w:name w:val="Style1159"/>
    <w:basedOn w:val="Normal"/>
    <w:rsid w:val="00BD2BFC"/>
    <w:pPr>
      <w:spacing w:after="0" w:line="240" w:lineRule="auto"/>
    </w:pPr>
    <w:rPr>
      <w:rFonts w:ascii="Times New Roman" w:eastAsia="Times New Roman" w:hAnsi="Times New Roman" w:cs="Times New Roman"/>
      <w:sz w:val="20"/>
      <w:szCs w:val="20"/>
    </w:rPr>
  </w:style>
  <w:style w:type="paragraph" w:customStyle="1" w:styleId="Style1147">
    <w:name w:val="Style1147"/>
    <w:basedOn w:val="Normal"/>
    <w:rsid w:val="00BD2BFC"/>
    <w:pPr>
      <w:spacing w:after="0" w:line="240" w:lineRule="auto"/>
    </w:pPr>
    <w:rPr>
      <w:rFonts w:ascii="Times New Roman" w:eastAsia="Times New Roman" w:hAnsi="Times New Roman" w:cs="Times New Roman"/>
      <w:sz w:val="20"/>
      <w:szCs w:val="20"/>
    </w:rPr>
  </w:style>
  <w:style w:type="paragraph" w:customStyle="1" w:styleId="Style1972">
    <w:name w:val="Style1972"/>
    <w:basedOn w:val="Normal"/>
    <w:rsid w:val="00BD2BFC"/>
    <w:pPr>
      <w:spacing w:after="0" w:line="240" w:lineRule="auto"/>
    </w:pPr>
    <w:rPr>
      <w:rFonts w:ascii="Times New Roman" w:eastAsia="Times New Roman" w:hAnsi="Times New Roman" w:cs="Times New Roman"/>
      <w:sz w:val="20"/>
      <w:szCs w:val="20"/>
    </w:rPr>
  </w:style>
  <w:style w:type="paragraph" w:customStyle="1" w:styleId="Style2576">
    <w:name w:val="Style2576"/>
    <w:basedOn w:val="Normal"/>
    <w:rsid w:val="00BD2BFC"/>
    <w:pPr>
      <w:spacing w:after="0" w:line="240" w:lineRule="auto"/>
    </w:pPr>
    <w:rPr>
      <w:rFonts w:ascii="Times New Roman" w:eastAsia="Times New Roman" w:hAnsi="Times New Roman" w:cs="Times New Roman"/>
      <w:sz w:val="20"/>
      <w:szCs w:val="20"/>
    </w:rPr>
  </w:style>
  <w:style w:type="paragraph" w:customStyle="1" w:styleId="Style2639">
    <w:name w:val="Style2639"/>
    <w:basedOn w:val="Normal"/>
    <w:rsid w:val="00BD2BFC"/>
    <w:pPr>
      <w:spacing w:after="0" w:line="240" w:lineRule="auto"/>
    </w:pPr>
    <w:rPr>
      <w:rFonts w:ascii="Times New Roman" w:eastAsia="Times New Roman" w:hAnsi="Times New Roman" w:cs="Times New Roman"/>
      <w:sz w:val="20"/>
      <w:szCs w:val="20"/>
    </w:rPr>
  </w:style>
  <w:style w:type="character" w:customStyle="1" w:styleId="CharStyle6">
    <w:name w:val="CharStyle6"/>
    <w:basedOn w:val="DefaultParagraphFont"/>
    <w:rsid w:val="00BD2BFC"/>
    <w:rPr>
      <w:rFonts w:ascii="Times New Roman" w:eastAsia="Times New Roman" w:hAnsi="Times New Roman" w:cs="Times New Roman"/>
      <w:b w:val="0"/>
      <w:bCs w:val="0"/>
      <w:i w:val="0"/>
      <w:iCs w:val="0"/>
      <w:smallCaps w:val="0"/>
      <w:sz w:val="20"/>
      <w:szCs w:val="20"/>
    </w:rPr>
  </w:style>
  <w:style w:type="character" w:customStyle="1" w:styleId="CharStyle32">
    <w:name w:val="CharStyle32"/>
    <w:basedOn w:val="DefaultParagraphFont"/>
    <w:rsid w:val="00BD2BFC"/>
    <w:rPr>
      <w:rFonts w:ascii="Times New Roman" w:eastAsia="Times New Roman" w:hAnsi="Times New Roman" w:cs="Times New Roman"/>
      <w:b/>
      <w:bCs/>
      <w:i w:val="0"/>
      <w:iCs w:val="0"/>
      <w:smallCaps w:val="0"/>
      <w:sz w:val="34"/>
      <w:szCs w:val="34"/>
    </w:rPr>
  </w:style>
  <w:style w:type="character" w:customStyle="1" w:styleId="CharStyle37">
    <w:name w:val="CharStyle37"/>
    <w:basedOn w:val="DefaultParagraphFont"/>
    <w:rsid w:val="00BD2BFC"/>
    <w:rPr>
      <w:rFonts w:ascii="Times New Roman" w:eastAsia="Times New Roman" w:hAnsi="Times New Roman" w:cs="Times New Roman"/>
      <w:b w:val="0"/>
      <w:bCs w:val="0"/>
      <w:i/>
      <w:iCs/>
      <w:smallCaps w:val="0"/>
      <w:sz w:val="20"/>
      <w:szCs w:val="20"/>
    </w:rPr>
  </w:style>
  <w:style w:type="character" w:customStyle="1" w:styleId="CharStyle67">
    <w:name w:val="CharStyle67"/>
    <w:basedOn w:val="DefaultParagraphFont"/>
    <w:rsid w:val="00BD2BFC"/>
    <w:rPr>
      <w:rFonts w:ascii="Times New Roman" w:eastAsia="Times New Roman" w:hAnsi="Times New Roman" w:cs="Times New Roman"/>
      <w:b w:val="0"/>
      <w:bCs w:val="0"/>
      <w:i w:val="0"/>
      <w:iCs w:val="0"/>
      <w:smallCaps w:val="0"/>
      <w:sz w:val="20"/>
      <w:szCs w:val="20"/>
    </w:rPr>
  </w:style>
  <w:style w:type="character" w:customStyle="1" w:styleId="CharStyle70">
    <w:name w:val="CharStyle70"/>
    <w:basedOn w:val="DefaultParagraphFont"/>
    <w:rsid w:val="00BD2BFC"/>
    <w:rPr>
      <w:rFonts w:ascii="Times New Roman" w:eastAsia="Times New Roman" w:hAnsi="Times New Roman" w:cs="Times New Roman"/>
      <w:b/>
      <w:bCs/>
      <w:i w:val="0"/>
      <w:iCs w:val="0"/>
      <w:smallCaps w:val="0"/>
      <w:spacing w:val="10"/>
      <w:sz w:val="16"/>
      <w:szCs w:val="16"/>
    </w:rPr>
  </w:style>
  <w:style w:type="character" w:customStyle="1" w:styleId="CharStyle177">
    <w:name w:val="CharStyle177"/>
    <w:basedOn w:val="DefaultParagraphFont"/>
    <w:rsid w:val="00BD2BFC"/>
    <w:rPr>
      <w:rFonts w:ascii="Times New Roman" w:eastAsia="Times New Roman" w:hAnsi="Times New Roman" w:cs="Times New Roman"/>
      <w:b/>
      <w:bCs/>
      <w:i/>
      <w:iCs/>
      <w:smallCaps w:val="0"/>
      <w:sz w:val="26"/>
      <w:szCs w:val="26"/>
    </w:rPr>
  </w:style>
  <w:style w:type="character" w:customStyle="1" w:styleId="CharStyle278">
    <w:name w:val="CharStyle278"/>
    <w:basedOn w:val="DefaultParagraphFont"/>
    <w:rsid w:val="00BD2BFC"/>
    <w:rPr>
      <w:rFonts w:ascii="Times New Roman" w:eastAsia="Times New Roman" w:hAnsi="Times New Roman" w:cs="Times New Roman"/>
      <w:b/>
      <w:bCs/>
      <w:i w:val="0"/>
      <w:iCs w:val="0"/>
      <w:smallCaps w:val="0"/>
      <w:sz w:val="14"/>
      <w:szCs w:val="14"/>
    </w:rPr>
  </w:style>
  <w:style w:type="character" w:customStyle="1" w:styleId="CharStyle281">
    <w:name w:val="CharStyle281"/>
    <w:basedOn w:val="DefaultParagraphFont"/>
    <w:rsid w:val="00BD2BFC"/>
    <w:rPr>
      <w:rFonts w:ascii="Times New Roman" w:eastAsia="Times New Roman" w:hAnsi="Times New Roman" w:cs="Times New Roman"/>
      <w:b/>
      <w:bCs/>
      <w:i w:val="0"/>
      <w:iCs w:val="0"/>
      <w:smallCaps w:val="0"/>
      <w:sz w:val="26"/>
      <w:szCs w:val="26"/>
    </w:rPr>
  </w:style>
  <w:style w:type="character" w:customStyle="1" w:styleId="CharStyle316">
    <w:name w:val="CharStyle316"/>
    <w:basedOn w:val="DefaultParagraphFont"/>
    <w:rsid w:val="00BD2BFC"/>
    <w:rPr>
      <w:rFonts w:ascii="Times New Roman" w:eastAsia="Times New Roman" w:hAnsi="Times New Roman" w:cs="Times New Roman"/>
      <w:b/>
      <w:bCs/>
      <w:i w:val="0"/>
      <w:iCs w:val="0"/>
      <w:smallCaps w:val="0"/>
      <w:sz w:val="16"/>
      <w:szCs w:val="16"/>
    </w:rPr>
  </w:style>
  <w:style w:type="character" w:customStyle="1" w:styleId="CharStyle321">
    <w:name w:val="CharStyle321"/>
    <w:basedOn w:val="DefaultParagraphFont"/>
    <w:rsid w:val="00BD2BFC"/>
    <w:rPr>
      <w:rFonts w:ascii="Times New Roman" w:eastAsia="Times New Roman" w:hAnsi="Times New Roman" w:cs="Times New Roman"/>
      <w:b/>
      <w:bCs/>
      <w:i/>
      <w:iCs/>
      <w:smallCaps w:val="0"/>
      <w:sz w:val="16"/>
      <w:szCs w:val="16"/>
    </w:rPr>
  </w:style>
  <w:style w:type="character" w:customStyle="1" w:styleId="CharStyle499">
    <w:name w:val="CharStyle499"/>
    <w:basedOn w:val="DefaultParagraphFont"/>
    <w:rsid w:val="00BD2BFC"/>
    <w:rPr>
      <w:rFonts w:ascii="Times New Roman" w:eastAsia="Times New Roman" w:hAnsi="Times New Roman" w:cs="Times New Roman"/>
      <w:b/>
      <w:bCs/>
      <w:i w:val="0"/>
      <w:iCs w:val="0"/>
      <w:smallCaps w:val="0"/>
      <w:sz w:val="20"/>
      <w:szCs w:val="20"/>
    </w:rPr>
  </w:style>
  <w:style w:type="character" w:customStyle="1" w:styleId="CharStyle512">
    <w:name w:val="CharStyle512"/>
    <w:basedOn w:val="DefaultParagraphFont"/>
    <w:rsid w:val="00BD2BFC"/>
    <w:rPr>
      <w:rFonts w:ascii="Times New Roman" w:eastAsia="Times New Roman" w:hAnsi="Times New Roman" w:cs="Times New Roman"/>
      <w:b w:val="0"/>
      <w:bCs w:val="0"/>
      <w:i w:val="0"/>
      <w:iCs w:val="0"/>
      <w:smallCaps w:val="0"/>
      <w:sz w:val="18"/>
      <w:szCs w:val="18"/>
    </w:rPr>
  </w:style>
  <w:style w:type="character" w:customStyle="1" w:styleId="CharStyle515">
    <w:name w:val="CharStyle515"/>
    <w:basedOn w:val="DefaultParagraphFont"/>
    <w:rsid w:val="00BD2BFC"/>
    <w:rPr>
      <w:rFonts w:ascii="Times New Roman" w:eastAsia="Times New Roman" w:hAnsi="Times New Roman" w:cs="Times New Roman"/>
      <w:b/>
      <w:bCs/>
      <w:i w:val="0"/>
      <w:iCs w:val="0"/>
      <w:smallCaps/>
      <w:sz w:val="18"/>
      <w:szCs w:val="18"/>
    </w:rPr>
  </w:style>
  <w:style w:type="character" w:customStyle="1" w:styleId="CharStyle536">
    <w:name w:val="CharStyle536"/>
    <w:basedOn w:val="DefaultParagraphFont"/>
    <w:rsid w:val="00BD2BFC"/>
    <w:rPr>
      <w:rFonts w:ascii="Cambria" w:eastAsia="Cambria" w:hAnsi="Cambria" w:cs="Cambria"/>
      <w:b/>
      <w:bCs/>
      <w:i w:val="0"/>
      <w:iCs w:val="0"/>
      <w:smallCaps w:val="0"/>
      <w:sz w:val="18"/>
      <w:szCs w:val="18"/>
    </w:rPr>
  </w:style>
  <w:style w:type="character" w:customStyle="1" w:styleId="CharStyle1267">
    <w:name w:val="CharStyle1267"/>
    <w:basedOn w:val="DefaultParagraphFont"/>
    <w:rsid w:val="00BD2BFC"/>
    <w:rPr>
      <w:rFonts w:ascii="Times New Roman" w:eastAsia="Times New Roman" w:hAnsi="Times New Roman" w:cs="Times New Roman"/>
      <w:b w:val="0"/>
      <w:bCs w:val="0"/>
      <w:i w:val="0"/>
      <w:iCs w:val="0"/>
      <w:smallCaps/>
      <w:sz w:val="16"/>
      <w:szCs w:val="16"/>
    </w:rPr>
  </w:style>
  <w:style w:type="character" w:customStyle="1" w:styleId="CharStyle1270">
    <w:name w:val="CharStyle1270"/>
    <w:basedOn w:val="DefaultParagraphFont"/>
    <w:rsid w:val="00BD2BFC"/>
    <w:rPr>
      <w:rFonts w:ascii="Cambria" w:eastAsia="Cambria" w:hAnsi="Cambria" w:cs="Cambria"/>
      <w:b/>
      <w:bCs/>
      <w:i w:val="0"/>
      <w:iCs w:val="0"/>
      <w:smallCaps/>
      <w:sz w:val="16"/>
      <w:szCs w:val="16"/>
    </w:rPr>
  </w:style>
  <w:style w:type="character" w:customStyle="1" w:styleId="CharStyle1360">
    <w:name w:val="CharStyle1360"/>
    <w:basedOn w:val="DefaultParagraphFont"/>
    <w:rsid w:val="00BD2BFC"/>
    <w:rPr>
      <w:rFonts w:ascii="Times New Roman" w:eastAsia="Times New Roman" w:hAnsi="Times New Roman" w:cs="Times New Roman"/>
      <w:b/>
      <w:bCs/>
      <w:i/>
      <w:iCs/>
      <w:smallCaps w:val="0"/>
      <w:spacing w:val="10"/>
      <w:sz w:val="20"/>
      <w:szCs w:val="20"/>
    </w:rPr>
  </w:style>
  <w:style w:type="paragraph" w:styleId="BalloonText">
    <w:name w:val="Balloon Text"/>
    <w:basedOn w:val="Normal"/>
    <w:link w:val="BalloonTextChar"/>
    <w:uiPriority w:val="99"/>
    <w:semiHidden/>
    <w:unhideWhenUsed/>
    <w:rsid w:val="00784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CFC"/>
    <w:rPr>
      <w:rFonts w:ascii="Tahoma" w:hAnsi="Tahoma" w:cs="Tahoma"/>
      <w:sz w:val="16"/>
      <w:szCs w:val="16"/>
    </w:rPr>
  </w:style>
  <w:style w:type="paragraph" w:styleId="Header">
    <w:name w:val="header"/>
    <w:basedOn w:val="Normal"/>
    <w:link w:val="HeaderChar"/>
    <w:uiPriority w:val="99"/>
    <w:unhideWhenUsed/>
    <w:rsid w:val="00463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AC8"/>
  </w:style>
  <w:style w:type="paragraph" w:styleId="Footer">
    <w:name w:val="footer"/>
    <w:basedOn w:val="Normal"/>
    <w:link w:val="FooterChar"/>
    <w:uiPriority w:val="99"/>
    <w:semiHidden/>
    <w:unhideWhenUsed/>
    <w:rsid w:val="00463A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63AC8"/>
  </w:style>
  <w:style w:type="character" w:styleId="CommentReference">
    <w:name w:val="annotation reference"/>
    <w:basedOn w:val="DefaultParagraphFont"/>
    <w:uiPriority w:val="99"/>
    <w:semiHidden/>
    <w:unhideWhenUsed/>
    <w:rsid w:val="00847D1D"/>
    <w:rPr>
      <w:sz w:val="16"/>
      <w:szCs w:val="16"/>
    </w:rPr>
  </w:style>
  <w:style w:type="paragraph" w:styleId="CommentText">
    <w:name w:val="annotation text"/>
    <w:basedOn w:val="Normal"/>
    <w:link w:val="CommentTextChar"/>
    <w:uiPriority w:val="99"/>
    <w:semiHidden/>
    <w:unhideWhenUsed/>
    <w:rsid w:val="00847D1D"/>
    <w:pPr>
      <w:spacing w:line="240" w:lineRule="auto"/>
    </w:pPr>
    <w:rPr>
      <w:sz w:val="20"/>
      <w:szCs w:val="20"/>
    </w:rPr>
  </w:style>
  <w:style w:type="character" w:customStyle="1" w:styleId="CommentTextChar">
    <w:name w:val="Comment Text Char"/>
    <w:basedOn w:val="DefaultParagraphFont"/>
    <w:link w:val="CommentText"/>
    <w:uiPriority w:val="99"/>
    <w:semiHidden/>
    <w:rsid w:val="00847D1D"/>
    <w:rPr>
      <w:sz w:val="20"/>
      <w:szCs w:val="20"/>
    </w:rPr>
  </w:style>
  <w:style w:type="paragraph" w:styleId="CommentSubject">
    <w:name w:val="annotation subject"/>
    <w:basedOn w:val="CommentText"/>
    <w:next w:val="CommentText"/>
    <w:link w:val="CommentSubjectChar"/>
    <w:uiPriority w:val="99"/>
    <w:semiHidden/>
    <w:unhideWhenUsed/>
    <w:rsid w:val="00847D1D"/>
    <w:rPr>
      <w:b/>
      <w:bCs/>
    </w:rPr>
  </w:style>
  <w:style w:type="character" w:customStyle="1" w:styleId="CommentSubjectChar">
    <w:name w:val="Comment Subject Char"/>
    <w:basedOn w:val="CommentTextChar"/>
    <w:link w:val="CommentSubject"/>
    <w:uiPriority w:val="99"/>
    <w:semiHidden/>
    <w:rsid w:val="00847D1D"/>
    <w:rPr>
      <w:b/>
      <w:bCs/>
      <w:sz w:val="20"/>
      <w:szCs w:val="20"/>
    </w:rPr>
  </w:style>
  <w:style w:type="paragraph" w:styleId="Revision">
    <w:name w:val="Revision"/>
    <w:hidden/>
    <w:uiPriority w:val="99"/>
    <w:semiHidden/>
    <w:rsid w:val="006100D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5639</Words>
  <Characters>32147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2019-01-15T20:47:00Z</dcterms:created>
  <dcterms:modified xsi:type="dcterms:W3CDTF">2019-09-19T02:30:00Z</dcterms:modified>
</cp:coreProperties>
</file>