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FE8AC" w14:textId="77777777" w:rsidR="00F316E8" w:rsidRPr="000F42FF" w:rsidRDefault="00F316E8" w:rsidP="00485F5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42FF"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75E2CB1D" wp14:editId="18971B43">
            <wp:extent cx="993648" cy="737616"/>
            <wp:effectExtent l="19050" t="0" r="0" b="0"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DD119" w14:textId="77777777" w:rsidR="00891404" w:rsidRPr="000F42FF" w:rsidRDefault="004E5944" w:rsidP="00485F51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0F42FF">
        <w:rPr>
          <w:rFonts w:ascii="Times New Roman" w:hAnsi="Times New Roman" w:cs="Times New Roman"/>
          <w:b/>
          <w:sz w:val="36"/>
        </w:rPr>
        <w:t>Bank Account Debits Tax Amendment Act</w:t>
      </w:r>
      <w:r w:rsidR="00485F51" w:rsidRPr="000F42FF">
        <w:rPr>
          <w:rFonts w:ascii="Times New Roman" w:hAnsi="Times New Roman" w:cs="Times New Roman"/>
          <w:b/>
          <w:sz w:val="36"/>
        </w:rPr>
        <w:t xml:space="preserve"> </w:t>
      </w:r>
      <w:r w:rsidRPr="000F42FF">
        <w:rPr>
          <w:rFonts w:ascii="Times New Roman" w:hAnsi="Times New Roman" w:cs="Times New Roman"/>
          <w:b/>
          <w:sz w:val="36"/>
        </w:rPr>
        <w:t>1984</w:t>
      </w:r>
    </w:p>
    <w:p w14:paraId="415B71EA" w14:textId="77777777" w:rsidR="00891404" w:rsidRPr="000F42FF" w:rsidRDefault="004E5944" w:rsidP="00485F51">
      <w:pPr>
        <w:spacing w:before="240" w:after="240" w:line="240" w:lineRule="auto"/>
        <w:jc w:val="center"/>
        <w:rPr>
          <w:rFonts w:ascii="Times New Roman" w:hAnsi="Times New Roman" w:cs="Times New Roman"/>
          <w:sz w:val="28"/>
        </w:rPr>
      </w:pPr>
      <w:r w:rsidRPr="000F42FF">
        <w:rPr>
          <w:rFonts w:ascii="Times New Roman" w:hAnsi="Times New Roman" w:cs="Times New Roman"/>
          <w:b/>
          <w:sz w:val="28"/>
        </w:rPr>
        <w:t>No. 103 of 1984</w:t>
      </w:r>
    </w:p>
    <w:p w14:paraId="6C2E02EF" w14:textId="77777777" w:rsidR="00F316E8" w:rsidRPr="000F42FF" w:rsidRDefault="00F316E8" w:rsidP="00F316E8">
      <w:pPr>
        <w:pBdr>
          <w:bottom w:val="thickThinSmallGap" w:sz="12" w:space="1" w:color="auto"/>
        </w:pBdr>
        <w:spacing w:before="240" w:after="240" w:line="240" w:lineRule="auto"/>
        <w:jc w:val="both"/>
        <w:rPr>
          <w:rFonts w:ascii="Times New Roman" w:hAnsi="Times New Roman" w:cs="Times New Roman"/>
          <w:b/>
        </w:rPr>
      </w:pPr>
    </w:p>
    <w:p w14:paraId="3C337E5D" w14:textId="77777777" w:rsidR="00891404" w:rsidRPr="000F42FF" w:rsidRDefault="004E5944" w:rsidP="00485F51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0F42FF">
        <w:rPr>
          <w:rFonts w:ascii="Times New Roman" w:hAnsi="Times New Roman" w:cs="Times New Roman"/>
          <w:b/>
          <w:sz w:val="26"/>
        </w:rPr>
        <w:t xml:space="preserve">An Act to amend the </w:t>
      </w:r>
      <w:r w:rsidRPr="000F42FF">
        <w:rPr>
          <w:rFonts w:ascii="Times New Roman" w:hAnsi="Times New Roman" w:cs="Times New Roman"/>
          <w:b/>
          <w:i/>
          <w:sz w:val="26"/>
        </w:rPr>
        <w:t>Bank Account Debits Tax Act 1982</w:t>
      </w:r>
    </w:p>
    <w:p w14:paraId="1E839339" w14:textId="77777777" w:rsidR="00891404" w:rsidRPr="000F42FF" w:rsidRDefault="004E5944" w:rsidP="00485F51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0F42FF">
        <w:rPr>
          <w:rFonts w:ascii="Times New Roman" w:hAnsi="Times New Roman" w:cs="Times New Roman"/>
          <w:sz w:val="24"/>
        </w:rPr>
        <w:t>[</w:t>
      </w:r>
      <w:r w:rsidRPr="000F42FF">
        <w:rPr>
          <w:rFonts w:ascii="Times New Roman" w:hAnsi="Times New Roman" w:cs="Times New Roman"/>
          <w:i/>
          <w:sz w:val="24"/>
        </w:rPr>
        <w:t>Assented to 10 October 1984</w:t>
      </w:r>
      <w:r w:rsidRPr="000F42FF">
        <w:rPr>
          <w:rFonts w:ascii="Times New Roman" w:hAnsi="Times New Roman" w:cs="Times New Roman"/>
          <w:sz w:val="24"/>
        </w:rPr>
        <w:t>]</w:t>
      </w:r>
    </w:p>
    <w:p w14:paraId="38B3B897" w14:textId="77777777" w:rsidR="00891404" w:rsidRPr="000F42FF" w:rsidRDefault="00891404" w:rsidP="00485F51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0F42FF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61BD4C40" w14:textId="77777777" w:rsidR="00891404" w:rsidRPr="000F42FF" w:rsidRDefault="004E5944" w:rsidP="00485F51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F42FF">
        <w:rPr>
          <w:rFonts w:ascii="Times New Roman" w:hAnsi="Times New Roman" w:cs="Times New Roman"/>
          <w:b/>
          <w:sz w:val="20"/>
        </w:rPr>
        <w:t>Short title, &amp;c.</w:t>
      </w:r>
    </w:p>
    <w:p w14:paraId="36231375" w14:textId="77777777" w:rsidR="00891404" w:rsidRPr="000F42FF" w:rsidRDefault="004E5944" w:rsidP="00485F51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  <w:b/>
        </w:rPr>
        <w:t>1.</w:t>
      </w:r>
      <w:r w:rsidR="00891404" w:rsidRPr="000F42FF">
        <w:rPr>
          <w:rFonts w:ascii="Times New Roman" w:hAnsi="Times New Roman" w:cs="Times New Roman"/>
        </w:rPr>
        <w:t xml:space="preserve"> </w:t>
      </w:r>
      <w:r w:rsidRPr="000F42FF">
        <w:rPr>
          <w:rFonts w:ascii="Times New Roman" w:hAnsi="Times New Roman" w:cs="Times New Roman"/>
          <w:b/>
        </w:rPr>
        <w:t xml:space="preserve">(1) </w:t>
      </w:r>
      <w:r w:rsidR="00891404" w:rsidRPr="000F42FF">
        <w:rPr>
          <w:rFonts w:ascii="Times New Roman" w:hAnsi="Times New Roman" w:cs="Times New Roman"/>
        </w:rPr>
        <w:t xml:space="preserve">This Act may be cited as the </w:t>
      </w:r>
      <w:r w:rsidRPr="000F42FF">
        <w:rPr>
          <w:rFonts w:ascii="Times New Roman" w:hAnsi="Times New Roman" w:cs="Times New Roman"/>
          <w:i/>
        </w:rPr>
        <w:t>Bank Account Debits Tax Amendment Act 1984.</w:t>
      </w:r>
    </w:p>
    <w:p w14:paraId="7AAE5208" w14:textId="77777777" w:rsidR="00891404" w:rsidRPr="000F42FF" w:rsidRDefault="004E5944" w:rsidP="00485F51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  <w:b/>
        </w:rPr>
        <w:t xml:space="preserve">(2) </w:t>
      </w:r>
      <w:r w:rsidR="00891404" w:rsidRPr="000F42FF">
        <w:rPr>
          <w:rFonts w:ascii="Times New Roman" w:hAnsi="Times New Roman" w:cs="Times New Roman"/>
        </w:rPr>
        <w:t xml:space="preserve">The </w:t>
      </w:r>
      <w:r w:rsidRPr="000F42FF">
        <w:rPr>
          <w:rFonts w:ascii="Times New Roman" w:hAnsi="Times New Roman" w:cs="Times New Roman"/>
          <w:i/>
        </w:rPr>
        <w:t>Bank Account Debits Tax Act 1982</w:t>
      </w:r>
      <w:r w:rsidRPr="000F42FF">
        <w:rPr>
          <w:rFonts w:ascii="Times New Roman" w:hAnsi="Times New Roman" w:cs="Times New Roman"/>
          <w:vertAlign w:val="superscript"/>
        </w:rPr>
        <w:t>1</w:t>
      </w:r>
      <w:r w:rsidRPr="000F42FF">
        <w:rPr>
          <w:rFonts w:ascii="Times New Roman" w:hAnsi="Times New Roman" w:cs="Times New Roman"/>
          <w:i/>
        </w:rPr>
        <w:t xml:space="preserve"> </w:t>
      </w:r>
      <w:r w:rsidR="00891404" w:rsidRPr="000F42FF">
        <w:rPr>
          <w:rFonts w:ascii="Times New Roman" w:hAnsi="Times New Roman" w:cs="Times New Roman"/>
        </w:rPr>
        <w:t>is in this Act referred to as the Principal Act.</w:t>
      </w:r>
    </w:p>
    <w:p w14:paraId="0C8DF7A4" w14:textId="77777777" w:rsidR="00891404" w:rsidRPr="000F42FF" w:rsidRDefault="004E5944" w:rsidP="00485F51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F42FF">
        <w:rPr>
          <w:rFonts w:ascii="Times New Roman" w:hAnsi="Times New Roman" w:cs="Times New Roman"/>
          <w:b/>
          <w:sz w:val="20"/>
        </w:rPr>
        <w:t>Commencement</w:t>
      </w:r>
    </w:p>
    <w:p w14:paraId="3D62166F" w14:textId="77777777" w:rsidR="00891404" w:rsidRPr="000F42FF" w:rsidRDefault="004E5944" w:rsidP="00485F51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  <w:b/>
        </w:rPr>
        <w:t>2.</w:t>
      </w:r>
      <w:r w:rsidR="00891404" w:rsidRPr="000F42FF">
        <w:rPr>
          <w:rFonts w:ascii="Times New Roman" w:hAnsi="Times New Roman" w:cs="Times New Roman"/>
        </w:rPr>
        <w:t xml:space="preserve"> This Act shall come into operation on the first day of the month next following the month in which the </w:t>
      </w:r>
      <w:r w:rsidRPr="000F42FF">
        <w:rPr>
          <w:rFonts w:ascii="Times New Roman" w:hAnsi="Times New Roman" w:cs="Times New Roman"/>
          <w:i/>
        </w:rPr>
        <w:t xml:space="preserve">Bank Account Debits Tax Administration Amendment Act 1984 </w:t>
      </w:r>
      <w:r w:rsidR="00891404" w:rsidRPr="000F42FF">
        <w:rPr>
          <w:rFonts w:ascii="Times New Roman" w:hAnsi="Times New Roman" w:cs="Times New Roman"/>
        </w:rPr>
        <w:t>receives the Royal Assent.</w:t>
      </w:r>
    </w:p>
    <w:p w14:paraId="77038194" w14:textId="77777777" w:rsidR="00891404" w:rsidRPr="000F42FF" w:rsidRDefault="00891404" w:rsidP="00485F51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  <w:b/>
        </w:rPr>
        <w:t>3.</w:t>
      </w:r>
      <w:r w:rsidRPr="000F42FF">
        <w:rPr>
          <w:rFonts w:ascii="Times New Roman" w:hAnsi="Times New Roman" w:cs="Times New Roman"/>
        </w:rPr>
        <w:t xml:space="preserve"> Section 4 of the Principal Act is repealed and the following section is substituted:</w:t>
      </w:r>
    </w:p>
    <w:p w14:paraId="5C8F0220" w14:textId="77777777" w:rsidR="00891404" w:rsidRPr="000F42FF" w:rsidRDefault="004E5944" w:rsidP="00485F51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F42FF">
        <w:rPr>
          <w:rFonts w:ascii="Times New Roman" w:hAnsi="Times New Roman" w:cs="Times New Roman"/>
          <w:b/>
          <w:sz w:val="20"/>
        </w:rPr>
        <w:t>Imposition of tax</w:t>
      </w:r>
    </w:p>
    <w:p w14:paraId="75516D19" w14:textId="77777777" w:rsidR="00891404" w:rsidRPr="000F42FF" w:rsidRDefault="004E5944" w:rsidP="00485F51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“</w:t>
      </w:r>
      <w:r w:rsidR="00891404" w:rsidRPr="000F42FF">
        <w:rPr>
          <w:rFonts w:ascii="Times New Roman" w:hAnsi="Times New Roman" w:cs="Times New Roman"/>
        </w:rPr>
        <w:t>4. Tax is imposed in respect of—</w:t>
      </w:r>
    </w:p>
    <w:p w14:paraId="4FD3525D" w14:textId="77777777" w:rsidR="00891404" w:rsidRPr="000F42FF" w:rsidRDefault="00891404" w:rsidP="00485F51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(a) each taxable debit of not less than $1 made to a taxable account on or after the date of commencement of this section;</w:t>
      </w:r>
    </w:p>
    <w:p w14:paraId="790BA468" w14:textId="77777777" w:rsidR="00891404" w:rsidRPr="000F42FF" w:rsidRDefault="004E5944" w:rsidP="004E594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F42FF">
        <w:rPr>
          <w:rFonts w:ascii="Times New Roman" w:hAnsi="Times New Roman" w:cs="Times New Roman"/>
        </w:rPr>
        <w:br w:type="page"/>
      </w:r>
    </w:p>
    <w:p w14:paraId="4EAF15D4" w14:textId="77777777" w:rsidR="00485F51" w:rsidRPr="000F42FF" w:rsidRDefault="00485F51" w:rsidP="00373A48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lastRenderedPageBreak/>
        <w:t>(b) each eligible debit of not less than $1 made to an exempt account on or after that date; and</w:t>
      </w:r>
    </w:p>
    <w:p w14:paraId="2DE53D29" w14:textId="77777777" w:rsidR="00485F51" w:rsidRPr="000F42FF" w:rsidRDefault="00485F51" w:rsidP="00373A48">
      <w:pPr>
        <w:widowControl w:val="0"/>
        <w:spacing w:after="0" w:line="240" w:lineRule="auto"/>
        <w:ind w:left="864" w:hanging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(c) each eligible debit of not less than $1 made on or after that date to an account kept outside Australia with a bank where—</w:t>
      </w:r>
    </w:p>
    <w:p w14:paraId="4E680AE3" w14:textId="77777777" w:rsidR="00485F51" w:rsidRPr="000F42FF" w:rsidRDefault="00485F51" w:rsidP="00373A48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(</w:t>
      </w:r>
      <w:proofErr w:type="spellStart"/>
      <w:r w:rsidRPr="000F42FF">
        <w:rPr>
          <w:rFonts w:ascii="Times New Roman" w:hAnsi="Times New Roman" w:cs="Times New Roman"/>
        </w:rPr>
        <w:t>i</w:t>
      </w:r>
      <w:proofErr w:type="spellEnd"/>
      <w:r w:rsidRPr="000F42FF">
        <w:rPr>
          <w:rFonts w:ascii="Times New Roman" w:hAnsi="Times New Roman" w:cs="Times New Roman"/>
        </w:rPr>
        <w:t>) at the time when the debit is made, the person in whose name, or either or any of the persons in whose names, the account is kept is a resident of Australia; and</w:t>
      </w:r>
    </w:p>
    <w:p w14:paraId="08767AC3" w14:textId="77777777" w:rsidR="00485F51" w:rsidRPr="000F42FF" w:rsidRDefault="00485F51" w:rsidP="00373A48">
      <w:pPr>
        <w:widowControl w:val="0"/>
        <w:spacing w:after="0" w:line="240" w:lineRule="auto"/>
        <w:ind w:left="1584" w:hanging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(ii) it would be concluded that that account was used in connection with the transaction that resulted in the debit for the purpose, or for purposes that included the purpose, of enabling—</w:t>
      </w:r>
    </w:p>
    <w:p w14:paraId="44504B94" w14:textId="3FF363DA" w:rsidR="00485F51" w:rsidRPr="000F42FF" w:rsidRDefault="00485F51" w:rsidP="00373A48">
      <w:pPr>
        <w:widowControl w:val="0"/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(</w:t>
      </w:r>
      <w:r w:rsidR="00090C94" w:rsidRPr="00090C94">
        <w:rPr>
          <w:rFonts w:ascii="Times New Roman" w:hAnsi="Times New Roman" w:cs="Times New Roman"/>
          <w:smallCaps/>
        </w:rPr>
        <w:t>a</w:t>
      </w:r>
      <w:r w:rsidRPr="000F42FF">
        <w:rPr>
          <w:rFonts w:ascii="Times New Roman" w:hAnsi="Times New Roman" w:cs="Times New Roman"/>
        </w:rPr>
        <w:t>) the person in whose name, or either or any of the persons in whose names, the account is kept; or</w:t>
      </w:r>
    </w:p>
    <w:p w14:paraId="57704435" w14:textId="00C97D45" w:rsidR="00485F51" w:rsidRPr="000F42FF" w:rsidRDefault="00485F51" w:rsidP="00373A48">
      <w:pPr>
        <w:widowControl w:val="0"/>
        <w:spacing w:after="0" w:line="240" w:lineRule="auto"/>
        <w:ind w:left="2160" w:hanging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(</w:t>
      </w:r>
      <w:r w:rsidR="00090C94">
        <w:rPr>
          <w:rFonts w:ascii="Times New Roman" w:hAnsi="Times New Roman" w:cs="Times New Roman"/>
          <w:smallCaps/>
        </w:rPr>
        <w:t>b</w:t>
      </w:r>
      <w:bookmarkStart w:id="0" w:name="_GoBack"/>
      <w:bookmarkEnd w:id="0"/>
      <w:r w:rsidRPr="000F42FF">
        <w:rPr>
          <w:rFonts w:ascii="Times New Roman" w:hAnsi="Times New Roman" w:cs="Times New Roman"/>
        </w:rPr>
        <w:t>) any other person,</w:t>
      </w:r>
    </w:p>
    <w:p w14:paraId="08F57E1F" w14:textId="77777777" w:rsidR="00485F51" w:rsidRPr="000F42FF" w:rsidRDefault="00485F51" w:rsidP="00373A48">
      <w:pPr>
        <w:spacing w:after="0" w:line="240" w:lineRule="auto"/>
        <w:ind w:left="1530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to avoid liability for payment of the tax that would have been imposed if the debit that resulted from that transaction had been made to an account with a bank kept in Australia.”.</w:t>
      </w:r>
    </w:p>
    <w:p w14:paraId="4CF42F12" w14:textId="77777777" w:rsidR="00485F51" w:rsidRPr="000F42FF" w:rsidRDefault="00485F51" w:rsidP="00373A48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F42FF">
        <w:rPr>
          <w:rFonts w:ascii="Times New Roman" w:hAnsi="Times New Roman" w:cs="Times New Roman"/>
          <w:b/>
          <w:sz w:val="20"/>
        </w:rPr>
        <w:t>Schedule</w:t>
      </w:r>
    </w:p>
    <w:p w14:paraId="4EBEAE23" w14:textId="77777777" w:rsidR="00485F51" w:rsidRPr="000F42FF" w:rsidRDefault="00485F51" w:rsidP="00373A48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  <w:b/>
        </w:rPr>
        <w:t xml:space="preserve">4. </w:t>
      </w:r>
      <w:r w:rsidRPr="000F42FF">
        <w:rPr>
          <w:rFonts w:ascii="Times New Roman" w:hAnsi="Times New Roman" w:cs="Times New Roman"/>
        </w:rPr>
        <w:t>The Schedule to the Principal Act is repealed and the following Schedule is substituted:</w:t>
      </w:r>
    </w:p>
    <w:p w14:paraId="042B6470" w14:textId="77777777" w:rsidR="00485F51" w:rsidRPr="000F42FF" w:rsidRDefault="00485F51" w:rsidP="00373A48">
      <w:pPr>
        <w:tabs>
          <w:tab w:val="left" w:pos="6480"/>
        </w:tabs>
        <w:spacing w:before="120" w:after="60" w:line="240" w:lineRule="auto"/>
        <w:ind w:left="3240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</w:rPr>
        <w:t>“SCHEDULE</w:t>
      </w:r>
      <w:r w:rsidR="00373A48" w:rsidRPr="000F42FF">
        <w:rPr>
          <w:rFonts w:ascii="Times New Roman" w:hAnsi="Times New Roman" w:cs="Times New Roman"/>
        </w:rPr>
        <w:tab/>
      </w:r>
      <w:r w:rsidRPr="000F42FF">
        <w:rPr>
          <w:rFonts w:ascii="Times New Roman" w:hAnsi="Times New Roman" w:cs="Times New Roman"/>
        </w:rPr>
        <w:t>Section</w:t>
      </w:r>
      <w:r w:rsidR="00373A48" w:rsidRPr="000F42FF">
        <w:rPr>
          <w:rFonts w:ascii="Times New Roman" w:hAnsi="Times New Roman" w:cs="Times New Roman"/>
        </w:rPr>
        <w:t xml:space="preserve"> 5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41"/>
        <w:gridCol w:w="1184"/>
      </w:tblGrid>
      <w:tr w:rsidR="00891404" w:rsidRPr="000F42FF" w14:paraId="6A7A2F94" w14:textId="77777777" w:rsidTr="00373A48">
        <w:trPr>
          <w:trHeight w:val="20"/>
        </w:trPr>
        <w:tc>
          <w:tcPr>
            <w:tcW w:w="4213" w:type="pct"/>
            <w:tcBorders>
              <w:top w:val="single" w:sz="6" w:space="0" w:color="auto"/>
            </w:tcBorders>
          </w:tcPr>
          <w:p w14:paraId="0FB8C97F" w14:textId="77777777" w:rsidR="00891404" w:rsidRPr="000F42FF" w:rsidRDefault="00891404" w:rsidP="004E59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Column 1</w:t>
            </w:r>
          </w:p>
        </w:tc>
        <w:tc>
          <w:tcPr>
            <w:tcW w:w="787" w:type="pct"/>
            <w:tcBorders>
              <w:top w:val="single" w:sz="6" w:space="0" w:color="auto"/>
            </w:tcBorders>
          </w:tcPr>
          <w:p w14:paraId="3F16D871" w14:textId="77777777" w:rsidR="00891404" w:rsidRPr="000F42FF" w:rsidRDefault="00891404" w:rsidP="00373A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Column 2</w:t>
            </w:r>
          </w:p>
        </w:tc>
      </w:tr>
      <w:tr w:rsidR="00373A48" w:rsidRPr="000F42FF" w14:paraId="1F52415E" w14:textId="77777777" w:rsidTr="00373A48">
        <w:trPr>
          <w:trHeight w:val="270"/>
        </w:trPr>
        <w:tc>
          <w:tcPr>
            <w:tcW w:w="4213" w:type="pct"/>
          </w:tcPr>
          <w:p w14:paraId="6C803A5F" w14:textId="77777777" w:rsidR="00373A48" w:rsidRPr="000F42FF" w:rsidRDefault="00373A48" w:rsidP="00373A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Range of amounts of taxable debits or eligible debits</w:t>
            </w:r>
          </w:p>
        </w:tc>
        <w:tc>
          <w:tcPr>
            <w:tcW w:w="787" w:type="pct"/>
          </w:tcPr>
          <w:p w14:paraId="0E4C4726" w14:textId="77777777" w:rsidR="00373A48" w:rsidRPr="000F42FF" w:rsidRDefault="00373A48" w:rsidP="00373A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Amount of tax</w:t>
            </w:r>
          </w:p>
        </w:tc>
      </w:tr>
      <w:tr w:rsidR="00891404" w:rsidRPr="000F42FF" w14:paraId="43CFDB3D" w14:textId="77777777" w:rsidTr="00373A48">
        <w:trPr>
          <w:trHeight w:val="20"/>
        </w:trPr>
        <w:tc>
          <w:tcPr>
            <w:tcW w:w="4213" w:type="pct"/>
            <w:tcBorders>
              <w:top w:val="single" w:sz="6" w:space="0" w:color="auto"/>
              <w:bottom w:val="single" w:sz="6" w:space="0" w:color="auto"/>
            </w:tcBorders>
          </w:tcPr>
          <w:p w14:paraId="31A26E58" w14:textId="77777777" w:rsidR="00891404" w:rsidRPr="000F42FF" w:rsidRDefault="00891404" w:rsidP="00373A48">
            <w:pPr>
              <w:tabs>
                <w:tab w:val="left" w:leader="do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Not less than $1 but less than $100</w:t>
            </w:r>
            <w:r w:rsidR="00373A48" w:rsidRPr="000F42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87" w:type="pct"/>
            <w:tcBorders>
              <w:top w:val="single" w:sz="6" w:space="0" w:color="auto"/>
              <w:bottom w:val="single" w:sz="6" w:space="0" w:color="auto"/>
            </w:tcBorders>
          </w:tcPr>
          <w:p w14:paraId="3F6FEC7A" w14:textId="77777777" w:rsidR="00891404" w:rsidRPr="000F42FF" w:rsidRDefault="00891404" w:rsidP="00373A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10 cents</w:t>
            </w:r>
          </w:p>
        </w:tc>
      </w:tr>
      <w:tr w:rsidR="00891404" w:rsidRPr="000F42FF" w14:paraId="15F7627F" w14:textId="77777777" w:rsidTr="00373A48">
        <w:trPr>
          <w:trHeight w:val="20"/>
        </w:trPr>
        <w:tc>
          <w:tcPr>
            <w:tcW w:w="4213" w:type="pct"/>
            <w:tcBorders>
              <w:top w:val="single" w:sz="6" w:space="0" w:color="auto"/>
              <w:bottom w:val="single" w:sz="6" w:space="0" w:color="auto"/>
            </w:tcBorders>
          </w:tcPr>
          <w:p w14:paraId="181A819D" w14:textId="77777777" w:rsidR="00891404" w:rsidRPr="000F42FF" w:rsidRDefault="00891404" w:rsidP="00373A48">
            <w:pPr>
              <w:tabs>
                <w:tab w:val="left" w:leader="do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Not less than $100 but less than $500</w:t>
            </w:r>
            <w:r w:rsidR="00373A48" w:rsidRPr="000F42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87" w:type="pct"/>
            <w:tcBorders>
              <w:top w:val="single" w:sz="6" w:space="0" w:color="auto"/>
              <w:bottom w:val="single" w:sz="6" w:space="0" w:color="auto"/>
            </w:tcBorders>
          </w:tcPr>
          <w:p w14:paraId="4BEB1E54" w14:textId="77777777" w:rsidR="00891404" w:rsidRPr="000F42FF" w:rsidRDefault="00891404" w:rsidP="00373A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25 cents</w:t>
            </w:r>
          </w:p>
        </w:tc>
      </w:tr>
      <w:tr w:rsidR="00891404" w:rsidRPr="000F42FF" w14:paraId="06C4C43B" w14:textId="77777777" w:rsidTr="00373A48">
        <w:trPr>
          <w:trHeight w:val="20"/>
        </w:trPr>
        <w:tc>
          <w:tcPr>
            <w:tcW w:w="4213" w:type="pct"/>
            <w:tcBorders>
              <w:top w:val="single" w:sz="6" w:space="0" w:color="auto"/>
              <w:bottom w:val="single" w:sz="6" w:space="0" w:color="auto"/>
            </w:tcBorders>
          </w:tcPr>
          <w:p w14:paraId="4E8A5DC7" w14:textId="77777777" w:rsidR="00891404" w:rsidRPr="000F42FF" w:rsidRDefault="00891404" w:rsidP="00373A48">
            <w:pPr>
              <w:tabs>
                <w:tab w:val="left" w:leader="do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Not less than $500 but less than $5,000</w:t>
            </w:r>
            <w:r w:rsidR="00373A48" w:rsidRPr="000F42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87" w:type="pct"/>
            <w:tcBorders>
              <w:top w:val="single" w:sz="6" w:space="0" w:color="auto"/>
              <w:bottom w:val="single" w:sz="6" w:space="0" w:color="auto"/>
            </w:tcBorders>
          </w:tcPr>
          <w:p w14:paraId="2D3C8B9D" w14:textId="77777777" w:rsidR="00891404" w:rsidRPr="000F42FF" w:rsidRDefault="00891404" w:rsidP="00373A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50 cents</w:t>
            </w:r>
          </w:p>
        </w:tc>
      </w:tr>
      <w:tr w:rsidR="00891404" w:rsidRPr="000F42FF" w14:paraId="0B8D0028" w14:textId="77777777" w:rsidTr="00373A48">
        <w:trPr>
          <w:trHeight w:val="20"/>
        </w:trPr>
        <w:tc>
          <w:tcPr>
            <w:tcW w:w="4213" w:type="pct"/>
            <w:tcBorders>
              <w:top w:val="single" w:sz="6" w:space="0" w:color="auto"/>
              <w:bottom w:val="single" w:sz="6" w:space="0" w:color="auto"/>
            </w:tcBorders>
          </w:tcPr>
          <w:p w14:paraId="45A8B5C5" w14:textId="77777777" w:rsidR="00891404" w:rsidRPr="000F42FF" w:rsidRDefault="00891404" w:rsidP="00373A48">
            <w:pPr>
              <w:tabs>
                <w:tab w:val="left" w:leader="do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Not less than $5,000 but less than $10,000</w:t>
            </w:r>
            <w:r w:rsidR="00373A48" w:rsidRPr="000F42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87" w:type="pct"/>
            <w:tcBorders>
              <w:top w:val="single" w:sz="6" w:space="0" w:color="auto"/>
              <w:bottom w:val="single" w:sz="6" w:space="0" w:color="auto"/>
            </w:tcBorders>
          </w:tcPr>
          <w:p w14:paraId="74521217" w14:textId="77777777" w:rsidR="00891404" w:rsidRPr="000F42FF" w:rsidRDefault="00891404" w:rsidP="00373A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$1</w:t>
            </w:r>
          </w:p>
        </w:tc>
      </w:tr>
      <w:tr w:rsidR="00891404" w:rsidRPr="000F42FF" w14:paraId="1FB05605" w14:textId="77777777" w:rsidTr="00373A48">
        <w:trPr>
          <w:trHeight w:val="20"/>
        </w:trPr>
        <w:tc>
          <w:tcPr>
            <w:tcW w:w="4213" w:type="pct"/>
            <w:tcBorders>
              <w:top w:val="single" w:sz="6" w:space="0" w:color="auto"/>
              <w:bottom w:val="single" w:sz="6" w:space="0" w:color="auto"/>
            </w:tcBorders>
          </w:tcPr>
          <w:p w14:paraId="3B4BC57D" w14:textId="77777777" w:rsidR="00891404" w:rsidRPr="000F42FF" w:rsidRDefault="00891404" w:rsidP="00373A48">
            <w:pPr>
              <w:tabs>
                <w:tab w:val="left" w:leader="dot" w:pos="61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$10,000 or more</w:t>
            </w:r>
            <w:r w:rsidR="00373A48" w:rsidRPr="000F42F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87" w:type="pct"/>
            <w:tcBorders>
              <w:top w:val="single" w:sz="6" w:space="0" w:color="auto"/>
              <w:bottom w:val="single" w:sz="6" w:space="0" w:color="auto"/>
            </w:tcBorders>
          </w:tcPr>
          <w:p w14:paraId="64E426C6" w14:textId="77777777" w:rsidR="00891404" w:rsidRPr="000F42FF" w:rsidRDefault="00891404" w:rsidP="00373A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42FF">
              <w:rPr>
                <w:rFonts w:ascii="Times New Roman" w:hAnsi="Times New Roman" w:cs="Times New Roman"/>
              </w:rPr>
              <w:t>$1.50</w:t>
            </w:r>
          </w:p>
        </w:tc>
      </w:tr>
    </w:tbl>
    <w:p w14:paraId="4AE0BA5C" w14:textId="77777777" w:rsidR="00891404" w:rsidRPr="000F42FF" w:rsidRDefault="004E5944" w:rsidP="00373A48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F42FF">
        <w:rPr>
          <w:rFonts w:ascii="Times New Roman" w:hAnsi="Times New Roman" w:cs="Times New Roman"/>
          <w:b/>
          <w:sz w:val="20"/>
        </w:rPr>
        <w:t>Saving</w:t>
      </w:r>
    </w:p>
    <w:p w14:paraId="2A5A2C45" w14:textId="77777777" w:rsidR="00891404" w:rsidRPr="000F42FF" w:rsidRDefault="004E5944" w:rsidP="00373A48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F42FF">
        <w:rPr>
          <w:rFonts w:ascii="Times New Roman" w:hAnsi="Times New Roman" w:cs="Times New Roman"/>
          <w:b/>
        </w:rPr>
        <w:t xml:space="preserve">5. </w:t>
      </w:r>
      <w:r w:rsidR="00891404" w:rsidRPr="000F42FF">
        <w:rPr>
          <w:rFonts w:ascii="Times New Roman" w:hAnsi="Times New Roman" w:cs="Times New Roman"/>
        </w:rPr>
        <w:t>Where, before the commencement of this Act, tax was imposed by the Principal Act in respect of a debit made to an account before that commencement, that tax continues to be imposed as if this Act had not been enacted.</w:t>
      </w:r>
    </w:p>
    <w:p w14:paraId="60612C87" w14:textId="77777777" w:rsidR="00373A48" w:rsidRPr="000F42FF" w:rsidRDefault="00373A48" w:rsidP="00373A4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0AF6329A" w14:textId="77777777" w:rsidR="00891404" w:rsidRPr="000F42FF" w:rsidRDefault="00891404" w:rsidP="00373A4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0F42FF">
        <w:rPr>
          <w:rFonts w:ascii="Times New Roman" w:hAnsi="Times New Roman" w:cs="Times New Roman"/>
          <w:b/>
        </w:rPr>
        <w:t>NOTE</w:t>
      </w:r>
    </w:p>
    <w:p w14:paraId="22000594" w14:textId="77777777" w:rsidR="00891404" w:rsidRPr="000F42FF" w:rsidRDefault="00373A48" w:rsidP="004E594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F42FF">
        <w:rPr>
          <w:rFonts w:ascii="Times New Roman" w:hAnsi="Times New Roman" w:cs="Times New Roman"/>
          <w:sz w:val="20"/>
        </w:rPr>
        <w:t>1</w:t>
      </w:r>
      <w:r w:rsidR="004E5944" w:rsidRPr="000F42FF">
        <w:rPr>
          <w:rFonts w:ascii="Times New Roman" w:hAnsi="Times New Roman" w:cs="Times New Roman"/>
          <w:sz w:val="20"/>
        </w:rPr>
        <w:t>.</w:t>
      </w:r>
      <w:r w:rsidRPr="000F42FF">
        <w:rPr>
          <w:rFonts w:ascii="Times New Roman" w:hAnsi="Times New Roman" w:cs="Times New Roman"/>
          <w:sz w:val="20"/>
        </w:rPr>
        <w:t xml:space="preserve"> </w:t>
      </w:r>
      <w:r w:rsidR="004E5944" w:rsidRPr="000F42FF">
        <w:rPr>
          <w:rFonts w:ascii="Times New Roman" w:hAnsi="Times New Roman" w:cs="Times New Roman"/>
          <w:sz w:val="20"/>
        </w:rPr>
        <w:t>No. 141, 1982, as amended. For previous amendments, see No. 110, 1983.</w:t>
      </w:r>
    </w:p>
    <w:sectPr w:rsidR="00891404" w:rsidRPr="000F42FF" w:rsidSect="004E5944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29B794" w15:done="0"/>
  <w15:commentEx w15:paraId="61B142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29B794" w16cid:durableId="1FE8910A"/>
  <w16cid:commentId w16cid:paraId="61B142A6" w16cid:durableId="1FE891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68619" w14:textId="77777777" w:rsidR="00256982" w:rsidRDefault="00256982" w:rsidP="00485F51">
      <w:pPr>
        <w:spacing w:after="0" w:line="240" w:lineRule="auto"/>
      </w:pPr>
      <w:r>
        <w:separator/>
      </w:r>
    </w:p>
  </w:endnote>
  <w:endnote w:type="continuationSeparator" w:id="0">
    <w:p w14:paraId="6D746157" w14:textId="77777777" w:rsidR="00256982" w:rsidRDefault="00256982" w:rsidP="0048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D9967" w14:textId="77777777" w:rsidR="00256982" w:rsidRDefault="00256982" w:rsidP="00485F51">
      <w:pPr>
        <w:spacing w:after="0" w:line="240" w:lineRule="auto"/>
      </w:pPr>
      <w:r>
        <w:separator/>
      </w:r>
    </w:p>
  </w:footnote>
  <w:footnote w:type="continuationSeparator" w:id="0">
    <w:p w14:paraId="4002E7C1" w14:textId="77777777" w:rsidR="00256982" w:rsidRDefault="00256982" w:rsidP="0048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CDA29" w14:textId="77777777" w:rsidR="00485F51" w:rsidRPr="00485F51" w:rsidRDefault="00485F51" w:rsidP="00485F51">
    <w:pPr>
      <w:spacing w:after="0" w:line="240" w:lineRule="auto"/>
      <w:jc w:val="center"/>
      <w:rPr>
        <w:rFonts w:ascii="Times New Roman" w:hAnsi="Times New Roman" w:cs="Times New Roman"/>
        <w:i/>
        <w:sz w:val="20"/>
      </w:rPr>
    </w:pPr>
    <w:r w:rsidRPr="00485F51">
      <w:rPr>
        <w:rFonts w:ascii="Times New Roman" w:hAnsi="Times New Roman" w:cs="Times New Roman"/>
        <w:i/>
        <w:sz w:val="20"/>
      </w:rPr>
      <w:t>Bank Account Debits Tax Amendment</w:t>
    </w:r>
    <w:r w:rsidRPr="00485F51">
      <w:rPr>
        <w:rFonts w:ascii="Times New Roman" w:hAnsi="Times New Roman" w:cs="Times New Roman"/>
        <w:i/>
        <w:sz w:val="20"/>
      </w:rPr>
      <w:tab/>
      <w:t>No. 103, 1984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1404"/>
    <w:rsid w:val="000708D4"/>
    <w:rsid w:val="000717E2"/>
    <w:rsid w:val="00090C94"/>
    <w:rsid w:val="000F42FF"/>
    <w:rsid w:val="00256982"/>
    <w:rsid w:val="00373A48"/>
    <w:rsid w:val="0048183F"/>
    <w:rsid w:val="00485F51"/>
    <w:rsid w:val="004E5944"/>
    <w:rsid w:val="00891404"/>
    <w:rsid w:val="00C14DD8"/>
    <w:rsid w:val="00E30871"/>
    <w:rsid w:val="00F316E8"/>
    <w:rsid w:val="00F6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88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9">
    <w:name w:val="Style269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5">
    <w:name w:val="Style285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97">
    <w:name w:val="Style297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3">
    <w:name w:val="Style253"/>
    <w:basedOn w:val="Normal"/>
    <w:rsid w:val="00891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">
    <w:name w:val="CharStyle6"/>
    <w:basedOn w:val="DefaultParagraphFont"/>
    <w:rsid w:val="0089140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32">
    <w:name w:val="CharStyle32"/>
    <w:basedOn w:val="DefaultParagraphFont"/>
    <w:rsid w:val="00891404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37">
    <w:name w:val="CharStyle37"/>
    <w:basedOn w:val="DefaultParagraphFont"/>
    <w:rsid w:val="0089140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177">
    <w:name w:val="CharStyle177"/>
    <w:basedOn w:val="DefaultParagraphFont"/>
    <w:rsid w:val="00891404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278">
    <w:name w:val="CharStyle278"/>
    <w:basedOn w:val="DefaultParagraphFont"/>
    <w:rsid w:val="00891404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81">
    <w:name w:val="CharStyle281"/>
    <w:basedOn w:val="DefaultParagraphFont"/>
    <w:rsid w:val="00891404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16">
    <w:name w:val="CharStyle316"/>
    <w:basedOn w:val="DefaultParagraphFont"/>
    <w:rsid w:val="00891404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25">
    <w:name w:val="CharStyle325"/>
    <w:basedOn w:val="DefaultParagraphFont"/>
    <w:rsid w:val="00891404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499">
    <w:name w:val="CharStyle499"/>
    <w:basedOn w:val="DefaultParagraphFont"/>
    <w:rsid w:val="0089140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12">
    <w:name w:val="CharStyle512"/>
    <w:basedOn w:val="DefaultParagraphFont"/>
    <w:rsid w:val="0089140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F51"/>
  </w:style>
  <w:style w:type="paragraph" w:styleId="Footer">
    <w:name w:val="footer"/>
    <w:basedOn w:val="Normal"/>
    <w:link w:val="FooterChar"/>
    <w:uiPriority w:val="99"/>
    <w:semiHidden/>
    <w:unhideWhenUsed/>
    <w:rsid w:val="00485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5F51"/>
  </w:style>
  <w:style w:type="character" w:styleId="CommentReference">
    <w:name w:val="annotation reference"/>
    <w:basedOn w:val="DefaultParagraphFont"/>
    <w:uiPriority w:val="99"/>
    <w:semiHidden/>
    <w:unhideWhenUsed/>
    <w:rsid w:val="00E3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8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0C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2019-01-15T07:04:00Z</dcterms:created>
  <dcterms:modified xsi:type="dcterms:W3CDTF">2019-09-19T02:08:00Z</dcterms:modified>
</cp:coreProperties>
</file>