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5B" w:rsidRDefault="0056255B" w:rsidP="0056255B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993648" cy="737616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5B" w:rsidRPr="009E1C18" w:rsidRDefault="0056255B" w:rsidP="0056255B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</w:t>
      </w:r>
      <w:r w:rsidRPr="009E1C18">
        <w:rPr>
          <w:rFonts w:ascii="Times New Roman" w:hAnsi="Times New Roman" w:cs="Times New Roman"/>
          <w:b/>
          <w:sz w:val="36"/>
        </w:rPr>
        <w:t>hicken Meat Research Amendment Act 1984</w:t>
      </w:r>
    </w:p>
    <w:p w:rsidR="0056255B" w:rsidRPr="009E1C18" w:rsidRDefault="0056255B" w:rsidP="0056255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1C18">
        <w:rPr>
          <w:rFonts w:ascii="Times New Roman" w:hAnsi="Times New Roman" w:cs="Times New Roman"/>
          <w:b/>
          <w:sz w:val="28"/>
        </w:rPr>
        <w:t>No. 55 of 1984</w:t>
      </w:r>
    </w:p>
    <w:p w:rsidR="0056255B" w:rsidRPr="009E1C18" w:rsidRDefault="0056255B" w:rsidP="00562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55B" w:rsidRPr="009E1C18" w:rsidRDefault="0056255B" w:rsidP="0056255B">
      <w:pPr>
        <w:pBdr>
          <w:top w:val="thickThin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6255B" w:rsidRPr="009E1C18" w:rsidRDefault="0056255B" w:rsidP="0056255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9E1C18">
        <w:rPr>
          <w:rFonts w:ascii="Times New Roman" w:hAnsi="Times New Roman" w:cs="Times New Roman"/>
          <w:b/>
          <w:sz w:val="26"/>
        </w:rPr>
        <w:t xml:space="preserve">An Act to amend the </w:t>
      </w:r>
      <w:r w:rsidRPr="009E1C18">
        <w:rPr>
          <w:rFonts w:ascii="Times New Roman" w:hAnsi="Times New Roman" w:cs="Times New Roman"/>
          <w:b/>
          <w:i/>
          <w:sz w:val="26"/>
        </w:rPr>
        <w:t>Chicken Meat Research Act 1969</w:t>
      </w:r>
    </w:p>
    <w:p w:rsidR="0056255B" w:rsidRPr="009E1C18" w:rsidRDefault="0056255B" w:rsidP="005625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E1C18">
        <w:rPr>
          <w:rFonts w:ascii="Times New Roman" w:hAnsi="Times New Roman" w:cs="Times New Roman"/>
          <w:sz w:val="24"/>
        </w:rPr>
        <w:t>[</w:t>
      </w:r>
      <w:r w:rsidRPr="009E1C18">
        <w:rPr>
          <w:rFonts w:ascii="Times New Roman" w:hAnsi="Times New Roman" w:cs="Times New Roman"/>
          <w:i/>
          <w:sz w:val="24"/>
        </w:rPr>
        <w:t>Assented to 25 June 1984</w:t>
      </w:r>
      <w:r w:rsidRPr="009E1C18">
        <w:rPr>
          <w:rFonts w:ascii="Times New Roman" w:hAnsi="Times New Roman" w:cs="Times New Roman"/>
          <w:sz w:val="24"/>
        </w:rPr>
        <w:t>]</w:t>
      </w:r>
    </w:p>
    <w:p w:rsidR="00114918" w:rsidRPr="00E87C91" w:rsidRDefault="0056255B" w:rsidP="00D5560C">
      <w:pPr>
        <w:spacing w:before="120" w:after="120" w:line="240" w:lineRule="auto"/>
        <w:ind w:firstLine="432"/>
        <w:jc w:val="both"/>
        <w:rPr>
          <w:rFonts w:ascii="Times New Roman" w:hAnsi="Times New Roman" w:cs="Times New Roman"/>
        </w:rPr>
      </w:pPr>
      <w:r w:rsidRPr="009E1C18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:rsidR="00114918" w:rsidRPr="00D5560C" w:rsidRDefault="00F22423" w:rsidP="00D5560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D5560C">
        <w:rPr>
          <w:rFonts w:ascii="Times New Roman" w:hAnsi="Times New Roman" w:cs="Times New Roman"/>
          <w:b/>
          <w:sz w:val="20"/>
        </w:rPr>
        <w:t>Short title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  <w:b/>
        </w:rPr>
        <w:t>1.</w:t>
      </w:r>
      <w:r w:rsidR="00F22423" w:rsidRPr="00E87C91">
        <w:rPr>
          <w:rFonts w:ascii="Times New Roman" w:hAnsi="Times New Roman" w:cs="Times New Roman"/>
        </w:rPr>
        <w:t xml:space="preserve"> </w:t>
      </w:r>
      <w:r w:rsidR="00F22423" w:rsidRPr="00D5560C">
        <w:rPr>
          <w:rFonts w:ascii="Times New Roman" w:hAnsi="Times New Roman" w:cs="Times New Roman"/>
          <w:b/>
        </w:rPr>
        <w:t>(1)</w:t>
      </w:r>
      <w:r w:rsidR="00F22423" w:rsidRPr="00E87C91">
        <w:rPr>
          <w:rFonts w:ascii="Times New Roman" w:hAnsi="Times New Roman" w:cs="Times New Roman"/>
        </w:rPr>
        <w:t xml:space="preserve"> This Act may be cited as the </w:t>
      </w:r>
      <w:r w:rsidRPr="00E87C91">
        <w:rPr>
          <w:rFonts w:ascii="Times New Roman" w:hAnsi="Times New Roman" w:cs="Times New Roman"/>
          <w:i/>
        </w:rPr>
        <w:t>Chicken Meat Research Amendment Act 1984.</w:t>
      </w:r>
    </w:p>
    <w:p w:rsidR="00114918" w:rsidRPr="00E87C91" w:rsidRDefault="00F22423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D5560C">
        <w:rPr>
          <w:rFonts w:ascii="Times New Roman" w:hAnsi="Times New Roman" w:cs="Times New Roman"/>
          <w:b/>
        </w:rPr>
        <w:t>(2)</w:t>
      </w:r>
      <w:r w:rsidRPr="00E87C91">
        <w:rPr>
          <w:rFonts w:ascii="Times New Roman" w:hAnsi="Times New Roman" w:cs="Times New Roman"/>
        </w:rPr>
        <w:t xml:space="preserve"> The </w:t>
      </w:r>
      <w:r w:rsidR="00E87C91" w:rsidRPr="00E87C91">
        <w:rPr>
          <w:rFonts w:ascii="Times New Roman" w:hAnsi="Times New Roman" w:cs="Times New Roman"/>
          <w:i/>
        </w:rPr>
        <w:t>Chicken Meat Research Act 1969</w:t>
      </w:r>
      <w:r w:rsidR="00E87C91" w:rsidRPr="00E87C91">
        <w:rPr>
          <w:rFonts w:ascii="Times New Roman" w:hAnsi="Times New Roman" w:cs="Times New Roman"/>
          <w:vertAlign w:val="superscript"/>
        </w:rPr>
        <w:t>1</w:t>
      </w:r>
      <w:r w:rsidR="00E87C91" w:rsidRPr="00E87C91">
        <w:rPr>
          <w:rFonts w:ascii="Times New Roman" w:hAnsi="Times New Roman" w:cs="Times New Roman"/>
          <w:i/>
        </w:rPr>
        <w:t xml:space="preserve"> </w:t>
      </w:r>
      <w:r w:rsidRPr="00E87C91">
        <w:rPr>
          <w:rFonts w:ascii="Times New Roman" w:hAnsi="Times New Roman" w:cs="Times New Roman"/>
        </w:rPr>
        <w:t>is in this Act referred to as the Principal Act.</w:t>
      </w:r>
    </w:p>
    <w:p w:rsidR="00114918" w:rsidRPr="00D5560C" w:rsidRDefault="00E87C91" w:rsidP="00D5560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D5560C">
        <w:rPr>
          <w:rFonts w:ascii="Times New Roman" w:hAnsi="Times New Roman" w:cs="Times New Roman"/>
          <w:b/>
          <w:sz w:val="20"/>
        </w:rPr>
        <w:t>Commencement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D5560C">
        <w:rPr>
          <w:rFonts w:ascii="Times New Roman" w:hAnsi="Times New Roman" w:cs="Times New Roman"/>
          <w:b/>
        </w:rPr>
        <w:t>2.</w:t>
      </w:r>
      <w:r w:rsidR="00F22423" w:rsidRPr="00D5560C">
        <w:rPr>
          <w:rFonts w:ascii="Times New Roman" w:hAnsi="Times New Roman" w:cs="Times New Roman"/>
          <w:b/>
        </w:rPr>
        <w:t xml:space="preserve"> (1)</w:t>
      </w:r>
      <w:r w:rsidR="00F22423" w:rsidRPr="00E87C91">
        <w:rPr>
          <w:rFonts w:ascii="Times New Roman" w:hAnsi="Times New Roman" w:cs="Times New Roman"/>
        </w:rPr>
        <w:t xml:space="preserve"> This Act shall come into operation on the day on which it receives the Royal Assent.</w:t>
      </w:r>
    </w:p>
    <w:p w:rsidR="00114918" w:rsidRPr="00E87C91" w:rsidRDefault="00F22423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D5560C">
        <w:rPr>
          <w:rFonts w:ascii="Times New Roman" w:hAnsi="Times New Roman" w:cs="Times New Roman"/>
          <w:b/>
        </w:rPr>
        <w:t>(2)</w:t>
      </w:r>
      <w:r w:rsidRPr="00E87C91">
        <w:rPr>
          <w:rFonts w:ascii="Times New Roman" w:hAnsi="Times New Roman" w:cs="Times New Roman"/>
        </w:rPr>
        <w:t xml:space="preserve"> The amendments made by sub-section 3 (1) shall be deemed to have taken effect on 1 July 1969.</w:t>
      </w:r>
    </w:p>
    <w:p w:rsidR="00114918" w:rsidRPr="00D5560C" w:rsidRDefault="00E87C91" w:rsidP="00D5560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D5560C">
        <w:rPr>
          <w:rFonts w:ascii="Times New Roman" w:hAnsi="Times New Roman" w:cs="Times New Roman"/>
          <w:b/>
          <w:sz w:val="20"/>
        </w:rPr>
        <w:t>Moneys to be paid into the Research Account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D5560C">
        <w:rPr>
          <w:rFonts w:ascii="Times New Roman" w:hAnsi="Times New Roman" w:cs="Times New Roman"/>
          <w:b/>
        </w:rPr>
        <w:t xml:space="preserve">3. </w:t>
      </w:r>
      <w:r w:rsidR="00F22423" w:rsidRPr="00D5560C">
        <w:rPr>
          <w:rFonts w:ascii="Times New Roman" w:hAnsi="Times New Roman" w:cs="Times New Roman"/>
          <w:b/>
        </w:rPr>
        <w:t>(1)</w:t>
      </w:r>
      <w:r w:rsidR="00F22423" w:rsidRPr="00E87C91">
        <w:rPr>
          <w:rFonts w:ascii="Times New Roman" w:hAnsi="Times New Roman" w:cs="Times New Roman"/>
        </w:rPr>
        <w:t xml:space="preserve"> Section 5 of the Principal Act is amended—</w:t>
      </w:r>
    </w:p>
    <w:p w:rsidR="00114918" w:rsidRPr="00E87C91" w:rsidRDefault="00F22423" w:rsidP="00D5560C">
      <w:pPr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</w:rPr>
        <w:t xml:space="preserve">(a) </w:t>
      </w:r>
      <w:proofErr w:type="gramStart"/>
      <w:r w:rsidRPr="00E87C91">
        <w:rPr>
          <w:rFonts w:ascii="Times New Roman" w:hAnsi="Times New Roman" w:cs="Times New Roman"/>
        </w:rPr>
        <w:t>by</w:t>
      </w:r>
      <w:proofErr w:type="gramEnd"/>
      <w:r w:rsidRPr="00E87C91">
        <w:rPr>
          <w:rFonts w:ascii="Times New Roman" w:hAnsi="Times New Roman" w:cs="Times New Roman"/>
        </w:rPr>
        <w:t xml:space="preserve"> inserting after paragraph (1) (a) the following paragraph:</w:t>
      </w:r>
    </w:p>
    <w:p w:rsidR="006A0EAB" w:rsidRDefault="00E87C91" w:rsidP="009067AE">
      <w:pPr>
        <w:spacing w:after="0" w:line="240" w:lineRule="auto"/>
        <w:ind w:left="1296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22423" w:rsidRPr="00E87C91">
        <w:rPr>
          <w:rFonts w:ascii="Times New Roman" w:hAnsi="Times New Roman" w:cs="Times New Roman"/>
        </w:rPr>
        <w:t>(</w:t>
      </w:r>
      <w:proofErr w:type="spellStart"/>
      <w:proofErr w:type="gramStart"/>
      <w:r w:rsidR="00F22423" w:rsidRPr="00E87C91">
        <w:rPr>
          <w:rFonts w:ascii="Times New Roman" w:hAnsi="Times New Roman" w:cs="Times New Roman"/>
        </w:rPr>
        <w:t>aa</w:t>
      </w:r>
      <w:proofErr w:type="spellEnd"/>
      <w:proofErr w:type="gramEnd"/>
      <w:r w:rsidR="00F22423" w:rsidRPr="00E87C91">
        <w:rPr>
          <w:rFonts w:ascii="Times New Roman" w:hAnsi="Times New Roman" w:cs="Times New Roman"/>
        </w:rPr>
        <w:t xml:space="preserve">) amounts equal to the amounts (if any) from time to time received by the Commonwealth as penalty under section 5 of the </w:t>
      </w:r>
      <w:r w:rsidRPr="00E87C91">
        <w:rPr>
          <w:rFonts w:ascii="Times New Roman" w:hAnsi="Times New Roman" w:cs="Times New Roman"/>
          <w:i/>
        </w:rPr>
        <w:t>Meat Chicken Levy Collection Act 1969</w:t>
      </w:r>
      <w:r>
        <w:rPr>
          <w:rFonts w:ascii="Times New Roman" w:hAnsi="Times New Roman" w:cs="Times New Roman"/>
          <w:i/>
        </w:rPr>
        <w:t>”</w:t>
      </w:r>
      <w:r w:rsidRPr="00E87C91">
        <w:rPr>
          <w:rFonts w:ascii="Times New Roman" w:hAnsi="Times New Roman" w:cs="Times New Roman"/>
          <w:i/>
        </w:rPr>
        <w:t>;</w:t>
      </w:r>
      <w:r w:rsidR="006A0EAB">
        <w:rPr>
          <w:rFonts w:ascii="Times New Roman" w:hAnsi="Times New Roman" w:cs="Times New Roman"/>
        </w:rPr>
        <w:br w:type="page"/>
      </w:r>
    </w:p>
    <w:p w:rsidR="00114918" w:rsidRPr="00E87C91" w:rsidRDefault="00F22423" w:rsidP="00D5560C">
      <w:pPr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</w:rPr>
        <w:lastRenderedPageBreak/>
        <w:t xml:space="preserve">(b) </w:t>
      </w:r>
      <w:proofErr w:type="gramStart"/>
      <w:r w:rsidRPr="00E87C91">
        <w:rPr>
          <w:rFonts w:ascii="Times New Roman" w:hAnsi="Times New Roman" w:cs="Times New Roman"/>
        </w:rPr>
        <w:t>by</w:t>
      </w:r>
      <w:proofErr w:type="gramEnd"/>
      <w:r w:rsidRPr="00E87C91">
        <w:rPr>
          <w:rFonts w:ascii="Times New Roman" w:hAnsi="Times New Roman" w:cs="Times New Roman"/>
        </w:rPr>
        <w:t xml:space="preserve"> omitting from sub-section (2) </w:t>
      </w:r>
      <w:r w:rsidR="00E87C91">
        <w:rPr>
          <w:rFonts w:ascii="Times New Roman" w:hAnsi="Times New Roman" w:cs="Times New Roman"/>
        </w:rPr>
        <w:t>“</w:t>
      </w:r>
      <w:r w:rsidRPr="00E87C91">
        <w:rPr>
          <w:rFonts w:ascii="Times New Roman" w:hAnsi="Times New Roman" w:cs="Times New Roman"/>
        </w:rPr>
        <w:t>,</w:t>
      </w:r>
      <w:r w:rsidR="0076651B">
        <w:rPr>
          <w:rFonts w:ascii="Times New Roman" w:hAnsi="Times New Roman" w:cs="Times New Roman"/>
        </w:rPr>
        <w:t xml:space="preserve"> </w:t>
      </w:r>
      <w:r w:rsidRPr="00E87C91">
        <w:rPr>
          <w:rFonts w:ascii="Times New Roman" w:hAnsi="Times New Roman" w:cs="Times New Roman"/>
        </w:rPr>
        <w:t>other than amounts related to amounts received by the Commonwealth by way of penalty</w:t>
      </w:r>
      <w:r w:rsidR="00E87C91">
        <w:rPr>
          <w:rFonts w:ascii="Times New Roman" w:hAnsi="Times New Roman" w:cs="Times New Roman"/>
        </w:rPr>
        <w:t>”</w:t>
      </w:r>
      <w:r w:rsidRPr="00E87C91">
        <w:rPr>
          <w:rFonts w:ascii="Times New Roman" w:hAnsi="Times New Roman" w:cs="Times New Roman"/>
        </w:rPr>
        <w:t>; and</w:t>
      </w:r>
    </w:p>
    <w:p w:rsidR="00114918" w:rsidRPr="00E87C91" w:rsidRDefault="00F22423" w:rsidP="00D5560C">
      <w:pPr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</w:rPr>
        <w:t>(c) by inserting in sub-section (3) (</w:t>
      </w:r>
      <w:proofErr w:type="spellStart"/>
      <w:proofErr w:type="gramStart"/>
      <w:r w:rsidRPr="00E87C91">
        <w:rPr>
          <w:rFonts w:ascii="Times New Roman" w:hAnsi="Times New Roman" w:cs="Times New Roman"/>
        </w:rPr>
        <w:t>aa</w:t>
      </w:r>
      <w:proofErr w:type="spellEnd"/>
      <w:proofErr w:type="gramEnd"/>
      <w:r w:rsidRPr="00E87C91">
        <w:rPr>
          <w:rFonts w:ascii="Times New Roman" w:hAnsi="Times New Roman" w:cs="Times New Roman"/>
        </w:rPr>
        <w:t>)</w:t>
      </w:r>
      <w:r w:rsidR="00E87C91">
        <w:rPr>
          <w:rFonts w:ascii="Times New Roman" w:hAnsi="Times New Roman" w:cs="Times New Roman"/>
        </w:rPr>
        <w:t>”</w:t>
      </w:r>
      <w:r w:rsidRPr="00E87C91">
        <w:rPr>
          <w:rFonts w:ascii="Times New Roman" w:hAnsi="Times New Roman" w:cs="Times New Roman"/>
        </w:rPr>
        <w:t xml:space="preserve"> after </w:t>
      </w:r>
      <w:r w:rsidR="00E87C91">
        <w:rPr>
          <w:rFonts w:ascii="Times New Roman" w:hAnsi="Times New Roman" w:cs="Times New Roman"/>
        </w:rPr>
        <w:t>“</w:t>
      </w:r>
      <w:r w:rsidRPr="00E87C91">
        <w:rPr>
          <w:rFonts w:ascii="Times New Roman" w:hAnsi="Times New Roman" w:cs="Times New Roman"/>
        </w:rPr>
        <w:t>(a)</w:t>
      </w:r>
      <w:r w:rsidR="00E87C91">
        <w:rPr>
          <w:rFonts w:ascii="Times New Roman" w:hAnsi="Times New Roman" w:cs="Times New Roman"/>
        </w:rPr>
        <w:t>”</w:t>
      </w:r>
      <w:r w:rsidRPr="00E87C91">
        <w:rPr>
          <w:rFonts w:ascii="Times New Roman" w:hAnsi="Times New Roman" w:cs="Times New Roman"/>
        </w:rPr>
        <w:t>.</w:t>
      </w:r>
    </w:p>
    <w:p w:rsidR="00114918" w:rsidRPr="00E87C91" w:rsidRDefault="00F22423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D5560C">
        <w:rPr>
          <w:rFonts w:ascii="Times New Roman" w:hAnsi="Times New Roman" w:cs="Times New Roman"/>
          <w:b/>
        </w:rPr>
        <w:t>(2)</w:t>
      </w:r>
      <w:r w:rsidRPr="00E87C91">
        <w:rPr>
          <w:rFonts w:ascii="Times New Roman" w:hAnsi="Times New Roman" w:cs="Times New Roman"/>
        </w:rPr>
        <w:t xml:space="preserve"> Section 5 of the Principal Act is amended by omitting from paragraph (1) (b) </w:t>
      </w:r>
      <w:r w:rsidR="00E87C91">
        <w:rPr>
          <w:rFonts w:ascii="Times New Roman" w:hAnsi="Times New Roman" w:cs="Times New Roman"/>
        </w:rPr>
        <w:t>“</w:t>
      </w:r>
      <w:r w:rsidRPr="00E87C91">
        <w:rPr>
          <w:rFonts w:ascii="Times New Roman" w:hAnsi="Times New Roman" w:cs="Times New Roman"/>
        </w:rPr>
        <w:t>out of the Research Account in accordance with this Act</w:t>
      </w:r>
      <w:r w:rsidR="00E87C91">
        <w:rPr>
          <w:rFonts w:ascii="Times New Roman" w:hAnsi="Times New Roman" w:cs="Times New Roman"/>
        </w:rPr>
        <w:t>”</w:t>
      </w:r>
      <w:r w:rsidRPr="00E87C91">
        <w:rPr>
          <w:rFonts w:ascii="Times New Roman" w:hAnsi="Times New Roman" w:cs="Times New Roman"/>
        </w:rPr>
        <w:t xml:space="preserve"> and substituting </w:t>
      </w:r>
      <w:r w:rsidR="00E87C91">
        <w:rPr>
          <w:rFonts w:ascii="Times New Roman" w:hAnsi="Times New Roman" w:cs="Times New Roman"/>
        </w:rPr>
        <w:t>“</w:t>
      </w:r>
      <w:r w:rsidRPr="00E87C91">
        <w:rPr>
          <w:rFonts w:ascii="Times New Roman" w:hAnsi="Times New Roman" w:cs="Times New Roman"/>
        </w:rPr>
        <w:t xml:space="preserve">out of the account kept under sub-section </w:t>
      </w:r>
      <w:r w:rsidR="0076651B" w:rsidRPr="0076651B">
        <w:rPr>
          <w:rFonts w:ascii="Times New Roman" w:hAnsi="Times New Roman" w:cs="Times New Roman"/>
          <w:smallCaps/>
        </w:rPr>
        <w:t>5a</w:t>
      </w:r>
      <w:r w:rsidRPr="00E87C91">
        <w:rPr>
          <w:rFonts w:ascii="Times New Roman" w:hAnsi="Times New Roman" w:cs="Times New Roman"/>
        </w:rPr>
        <w:t xml:space="preserve"> (1)</w:t>
      </w:r>
      <w:r w:rsidR="00E87C91">
        <w:rPr>
          <w:rFonts w:ascii="Times New Roman" w:hAnsi="Times New Roman" w:cs="Times New Roman"/>
        </w:rPr>
        <w:t>”</w:t>
      </w:r>
      <w:r w:rsidRPr="00E87C91">
        <w:rPr>
          <w:rFonts w:ascii="Times New Roman" w:hAnsi="Times New Roman" w:cs="Times New Roman"/>
        </w:rPr>
        <w:t>.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  <w:b/>
        </w:rPr>
        <w:t>4.</w:t>
      </w:r>
      <w:r w:rsidR="00F22423" w:rsidRPr="00E87C91">
        <w:rPr>
          <w:rFonts w:ascii="Times New Roman" w:hAnsi="Times New Roman" w:cs="Times New Roman"/>
        </w:rPr>
        <w:t xml:space="preserve"> After section 5 of the Principal Act the following section is inserted:</w:t>
      </w:r>
    </w:p>
    <w:p w:rsidR="00114918" w:rsidRPr="00D5560C" w:rsidRDefault="00E87C91" w:rsidP="00D5560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D5560C">
        <w:rPr>
          <w:rFonts w:ascii="Times New Roman" w:hAnsi="Times New Roman" w:cs="Times New Roman"/>
          <w:b/>
          <w:sz w:val="20"/>
        </w:rPr>
        <w:t>Separate accounts to be kept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6651B" w:rsidRPr="0076651B">
        <w:rPr>
          <w:rFonts w:ascii="Times New Roman" w:hAnsi="Times New Roman" w:cs="Times New Roman"/>
          <w:smallCaps/>
        </w:rPr>
        <w:t>5a</w:t>
      </w:r>
      <w:r w:rsidR="00F22423" w:rsidRPr="00E87C91">
        <w:rPr>
          <w:rFonts w:ascii="Times New Roman" w:hAnsi="Times New Roman" w:cs="Times New Roman"/>
        </w:rPr>
        <w:t>. (1) A separate account shall be kept of the moneys in the Research Account representing the amounts paid into the Research Account by virtue of paragraphs 5 (1) (a) and (b).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22423" w:rsidRPr="00E87C91">
        <w:rPr>
          <w:rFonts w:ascii="Times New Roman" w:hAnsi="Times New Roman" w:cs="Times New Roman"/>
        </w:rPr>
        <w:t>(2) A separate account shall be kept of the moneys in the Research Account representing the amounts paid into the Research Account by virtue of paragraphs 5 (1) (</w:t>
      </w:r>
      <w:proofErr w:type="spellStart"/>
      <w:r w:rsidR="00F22423" w:rsidRPr="00E87C91">
        <w:rPr>
          <w:rFonts w:ascii="Times New Roman" w:hAnsi="Times New Roman" w:cs="Times New Roman"/>
        </w:rPr>
        <w:t>aa</w:t>
      </w:r>
      <w:proofErr w:type="spellEnd"/>
      <w:r w:rsidR="00F22423" w:rsidRPr="00E87C91">
        <w:rPr>
          <w:rFonts w:ascii="Times New Roman" w:hAnsi="Times New Roman" w:cs="Times New Roman"/>
        </w:rPr>
        <w:t>), (c), (d) and (e).</w:t>
      </w:r>
      <w:r>
        <w:rPr>
          <w:rFonts w:ascii="Times New Roman" w:hAnsi="Times New Roman" w:cs="Times New Roman"/>
        </w:rPr>
        <w:t>”</w:t>
      </w:r>
      <w:r w:rsidR="00F22423" w:rsidRPr="00E87C91">
        <w:rPr>
          <w:rFonts w:ascii="Times New Roman" w:hAnsi="Times New Roman" w:cs="Times New Roman"/>
        </w:rPr>
        <w:t>.</w:t>
      </w:r>
    </w:p>
    <w:p w:rsidR="00114918" w:rsidRPr="00D5560C" w:rsidRDefault="00E87C91" w:rsidP="00D5560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D5560C">
        <w:rPr>
          <w:rFonts w:ascii="Times New Roman" w:hAnsi="Times New Roman" w:cs="Times New Roman"/>
          <w:b/>
          <w:sz w:val="20"/>
        </w:rPr>
        <w:t>Application of the Research Account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  <w:b/>
        </w:rPr>
        <w:t>5.</w:t>
      </w:r>
      <w:r w:rsidR="00F22423" w:rsidRPr="00E87C91">
        <w:rPr>
          <w:rFonts w:ascii="Times New Roman" w:hAnsi="Times New Roman" w:cs="Times New Roman"/>
        </w:rPr>
        <w:t xml:space="preserve"> Section 6 of the Principal Act is amended by omitting from sub-section (1), </w:t>
      </w:r>
      <w:r>
        <w:rPr>
          <w:rFonts w:ascii="Times New Roman" w:hAnsi="Times New Roman" w:cs="Times New Roman"/>
        </w:rPr>
        <w:t>“</w:t>
      </w:r>
      <w:r w:rsidR="00F22423" w:rsidRPr="00E87C91">
        <w:rPr>
          <w:rFonts w:ascii="Times New Roman" w:hAnsi="Times New Roman" w:cs="Times New Roman"/>
        </w:rPr>
        <w:t xml:space="preserve">the next succeeding sub-section, </w:t>
      </w:r>
      <w:proofErr w:type="gramStart"/>
      <w:r w:rsidR="00F22423" w:rsidRPr="00E87C91">
        <w:rPr>
          <w:rFonts w:ascii="Times New Roman" w:hAnsi="Times New Roman" w:cs="Times New Roman"/>
        </w:rPr>
        <w:t>moneys</w:t>
      </w:r>
      <w:proofErr w:type="gramEnd"/>
      <w:r w:rsidR="00F22423" w:rsidRPr="00E87C91">
        <w:rPr>
          <w:rFonts w:ascii="Times New Roman" w:hAnsi="Times New Roman" w:cs="Times New Roman"/>
        </w:rPr>
        <w:t xml:space="preserve"> standing to the credit of the Research Account</w:t>
      </w:r>
      <w:r>
        <w:rPr>
          <w:rFonts w:ascii="Times New Roman" w:hAnsi="Times New Roman" w:cs="Times New Roman"/>
        </w:rPr>
        <w:t>”</w:t>
      </w:r>
      <w:r w:rsidR="00F22423" w:rsidRPr="00E87C91">
        <w:rPr>
          <w:rFonts w:ascii="Times New Roman" w:hAnsi="Times New Roman" w:cs="Times New Roman"/>
        </w:rPr>
        <w:t xml:space="preserve"> and substituting </w:t>
      </w:r>
      <w:r>
        <w:rPr>
          <w:rFonts w:ascii="Times New Roman" w:hAnsi="Times New Roman" w:cs="Times New Roman"/>
        </w:rPr>
        <w:t>“</w:t>
      </w:r>
      <w:r w:rsidR="00F22423" w:rsidRPr="00E87C91">
        <w:rPr>
          <w:rFonts w:ascii="Times New Roman" w:hAnsi="Times New Roman" w:cs="Times New Roman"/>
        </w:rPr>
        <w:t xml:space="preserve">sub-section (2), moneys standing to the credit of either of the accounts kept under section </w:t>
      </w:r>
      <w:r w:rsidR="0076651B" w:rsidRPr="0076651B">
        <w:rPr>
          <w:rFonts w:ascii="Times New Roman" w:hAnsi="Times New Roman" w:cs="Times New Roman"/>
          <w:smallCaps/>
        </w:rPr>
        <w:t>5a</w:t>
      </w:r>
      <w:r>
        <w:rPr>
          <w:rFonts w:ascii="Times New Roman" w:hAnsi="Times New Roman" w:cs="Times New Roman"/>
        </w:rPr>
        <w:t>”</w:t>
      </w:r>
      <w:r w:rsidR="00F22423" w:rsidRPr="00E87C91">
        <w:rPr>
          <w:rFonts w:ascii="Times New Roman" w:hAnsi="Times New Roman" w:cs="Times New Roman"/>
        </w:rPr>
        <w:t>.</w:t>
      </w:r>
    </w:p>
    <w:p w:rsidR="00114918" w:rsidRPr="00D5560C" w:rsidRDefault="00E87C91" w:rsidP="00D5560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D5560C">
        <w:rPr>
          <w:rFonts w:ascii="Times New Roman" w:hAnsi="Times New Roman" w:cs="Times New Roman"/>
          <w:b/>
          <w:sz w:val="20"/>
        </w:rPr>
        <w:t>Formal amendments</w:t>
      </w:r>
    </w:p>
    <w:p w:rsidR="00114918" w:rsidRPr="00E87C91" w:rsidRDefault="00E87C91" w:rsidP="00BD784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  <w:b/>
        </w:rPr>
        <w:t>6.</w:t>
      </w:r>
      <w:r w:rsidR="00F22423" w:rsidRPr="00E87C91">
        <w:rPr>
          <w:rFonts w:ascii="Times New Roman" w:hAnsi="Times New Roman" w:cs="Times New Roman"/>
        </w:rPr>
        <w:t xml:space="preserve"> The Principal Act is amended as set out in the Schedule.</w:t>
      </w:r>
    </w:p>
    <w:p w:rsidR="00D5560C" w:rsidRPr="00D5560C" w:rsidRDefault="00D5560C" w:rsidP="0024792E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</w:t>
      </w:r>
    </w:p>
    <w:p w:rsidR="00114918" w:rsidRPr="00E87C91" w:rsidRDefault="00E87C91" w:rsidP="00D5560C">
      <w:pPr>
        <w:tabs>
          <w:tab w:val="left" w:pos="6120"/>
        </w:tabs>
        <w:spacing w:after="0" w:line="240" w:lineRule="auto"/>
        <w:ind w:firstLine="3240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  <w:b/>
        </w:rPr>
        <w:t>SCHEDULE</w:t>
      </w:r>
      <w:r w:rsidR="00D5560C">
        <w:rPr>
          <w:rFonts w:ascii="Times New Roman" w:hAnsi="Times New Roman" w:cs="Times New Roman"/>
          <w:b/>
        </w:rPr>
        <w:tab/>
      </w:r>
      <w:r w:rsidR="00F22423" w:rsidRPr="00E87C91">
        <w:rPr>
          <w:rFonts w:ascii="Times New Roman" w:hAnsi="Times New Roman" w:cs="Times New Roman"/>
        </w:rPr>
        <w:t>Section 6</w:t>
      </w:r>
    </w:p>
    <w:p w:rsidR="00114918" w:rsidRPr="00E87C91" w:rsidRDefault="00F22423" w:rsidP="00D5560C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</w:rPr>
        <w:t>FORMAL AMENDMENTS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29"/>
        <w:gridCol w:w="5596"/>
      </w:tblGrid>
      <w:tr w:rsidR="00114918" w:rsidRPr="009067AE" w:rsidTr="00D5560C">
        <w:trPr>
          <w:trHeight w:val="20"/>
        </w:trPr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Provision</w:t>
            </w:r>
          </w:p>
        </w:tc>
        <w:tc>
          <w:tcPr>
            <w:tcW w:w="3718" w:type="pct"/>
            <w:tcBorders>
              <w:top w:val="single" w:sz="6" w:space="0" w:color="auto"/>
              <w:bottom w:val="single" w:sz="6" w:space="0" w:color="auto"/>
            </w:tcBorders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  <w:tcBorders>
              <w:top w:val="single" w:sz="6" w:space="0" w:color="auto"/>
            </w:tcBorders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Section 2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  <w:tcBorders>
              <w:top w:val="single" w:sz="6" w:space="0" w:color="auto"/>
            </w:tcBorders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first day of July, One thousand nine hundred and sixty-nine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gramStart"/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1 July 1969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ind w:left="288" w:right="14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Section 3, definition of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nominated member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(a), (b), (c) or (d) of sub-section (1) of section 9 of this Act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,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9 (1) (a), (b), (c) or (d)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Sub-section 4 (2)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(a) 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sixty-two A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,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651B" w:rsidRPr="009067AE">
              <w:rPr>
                <w:rFonts w:ascii="Times New Roman" w:hAnsi="Times New Roman" w:cs="Times New Roman"/>
                <w:smallCaps/>
                <w:sz w:val="20"/>
                <w:szCs w:val="20"/>
              </w:rPr>
              <w:t>2a</w:t>
            </w:r>
            <w:r w:rsidR="00E87C91" w:rsidRPr="009067AE">
              <w:rPr>
                <w:rFonts w:ascii="Times New Roman" w:hAnsi="Times New Roman" w:cs="Times New Roman"/>
                <w:smallCaps/>
                <w:sz w:val="20"/>
                <w:szCs w:val="20"/>
              </w:rPr>
              <w:t>”.</w:t>
            </w:r>
          </w:p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(b) Omit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-1968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5 (1) (b)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the next succeeding sub-section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,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sub-section (2)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Sub-section 5 (2)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) 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(b) of the last preceding sub-section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,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(1) (b)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(b) 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(a) of that sub-section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,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(1) (a)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Sub-section 5 (3)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(a) Insert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 after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(b) 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of sub-section (1) of this section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Sub-section 5 (4)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of this section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6 (1) (c)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of this Act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6 (1) (d)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of this Act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Sub-section 6 (2)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(a) of the last preceding sub-section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, substitute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(1) (a)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918" w:rsidRPr="009067AE" w:rsidTr="00D5560C">
        <w:trPr>
          <w:trHeight w:val="20"/>
        </w:trPr>
        <w:tc>
          <w:tcPr>
            <w:tcW w:w="1282" w:type="pct"/>
            <w:tcBorders>
              <w:bottom w:val="single" w:sz="6" w:space="0" w:color="auto"/>
            </w:tcBorders>
          </w:tcPr>
          <w:p w:rsidR="00114918" w:rsidRPr="009067AE" w:rsidRDefault="00F22423" w:rsidP="00D5560C">
            <w:pPr>
              <w:tabs>
                <w:tab w:val="left" w:leader="do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Paragraph 7 (2) (b)</w:t>
            </w:r>
            <w:r w:rsidR="00D5560C" w:rsidRPr="009067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8" w:type="pct"/>
            <w:tcBorders>
              <w:bottom w:val="single" w:sz="6" w:space="0" w:color="auto"/>
            </w:tcBorders>
          </w:tcPr>
          <w:p w:rsidR="00114918" w:rsidRPr="009067AE" w:rsidRDefault="00F22423" w:rsidP="00D55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Omit 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>of this paragraph</w:t>
            </w:r>
            <w:r w:rsidR="00E87C91" w:rsidRPr="009067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067AE">
              <w:rPr>
                <w:rFonts w:ascii="Times New Roman" w:hAnsi="Times New Roman" w:cs="Times New Roman"/>
                <w:sz w:val="20"/>
                <w:szCs w:val="20"/>
              </w:rPr>
              <w:t xml:space="preserve"> (wherever occurring).</w:t>
            </w:r>
          </w:p>
        </w:tc>
      </w:tr>
    </w:tbl>
    <w:p w:rsidR="00D5560C" w:rsidRDefault="00D55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4918" w:rsidRPr="00E87C91" w:rsidRDefault="00E87C91" w:rsidP="00D5560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87C91">
        <w:rPr>
          <w:rFonts w:ascii="Times New Roman" w:hAnsi="Times New Roman" w:cs="Times New Roman"/>
          <w:b/>
        </w:rPr>
        <w:lastRenderedPageBreak/>
        <w:t>NOTE</w:t>
      </w:r>
    </w:p>
    <w:p w:rsidR="00114918" w:rsidRPr="002238A8" w:rsidRDefault="00F22423" w:rsidP="00D556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238A8">
        <w:rPr>
          <w:rFonts w:ascii="Times New Roman" w:hAnsi="Times New Roman" w:cs="Times New Roman"/>
          <w:sz w:val="20"/>
        </w:rPr>
        <w:t>1. No. 35, 1969.</w:t>
      </w:r>
      <w:proofErr w:type="gramEnd"/>
      <w:r w:rsidRPr="002238A8">
        <w:rPr>
          <w:rFonts w:ascii="Times New Roman" w:hAnsi="Times New Roman" w:cs="Times New Roman"/>
          <w:sz w:val="20"/>
        </w:rPr>
        <w:t xml:space="preserve"> For previous amendment, see No. 80, 1982.</w:t>
      </w:r>
    </w:p>
    <w:sectPr w:rsidR="00114918" w:rsidRPr="002238A8" w:rsidSect="0090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25" w:h="14573" w:code="13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2F" w:rsidRDefault="002B632F" w:rsidP="00711F85">
      <w:pPr>
        <w:spacing w:after="0" w:line="240" w:lineRule="auto"/>
      </w:pPr>
      <w:r>
        <w:separator/>
      </w:r>
    </w:p>
  </w:endnote>
  <w:endnote w:type="continuationSeparator" w:id="0">
    <w:p w:rsidR="002B632F" w:rsidRDefault="002B632F" w:rsidP="0071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Droid Serif"/>
    <w:charset w:val="00"/>
    <w:family w:val="roman"/>
    <w:pitch w:val="variable"/>
    <w:sig w:usb0="00000001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6" w:rsidRDefault="00FF6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6" w:rsidRDefault="00FF6E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6" w:rsidRDefault="00FF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2F" w:rsidRDefault="002B632F" w:rsidP="00711F85">
      <w:pPr>
        <w:spacing w:after="0" w:line="240" w:lineRule="auto"/>
      </w:pPr>
      <w:r>
        <w:separator/>
      </w:r>
    </w:p>
  </w:footnote>
  <w:footnote w:type="continuationSeparator" w:id="0">
    <w:p w:rsidR="002B632F" w:rsidRDefault="002B632F" w:rsidP="0071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6" w:rsidRDefault="00FF6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18" w:rsidRPr="00FF6E46" w:rsidRDefault="00CE1E5F" w:rsidP="00CE1E5F">
    <w:pPr>
      <w:pStyle w:val="Header"/>
      <w:tabs>
        <w:tab w:val="left" w:pos="3600"/>
      </w:tabs>
      <w:jc w:val="center"/>
      <w:rPr>
        <w:rFonts w:ascii="Times New Roman" w:hAnsi="Times New Roman"/>
        <w:i/>
        <w:sz w:val="20"/>
      </w:rPr>
    </w:pPr>
    <w:r w:rsidRPr="00FF6E46">
      <w:rPr>
        <w:rFonts w:ascii="Times New Roman" w:hAnsi="Times New Roman" w:cs="Times-Italic"/>
        <w:i/>
        <w:sz w:val="20"/>
      </w:rPr>
      <w:t>Chicken Meat Research Amendment</w:t>
    </w:r>
    <w:r w:rsidRPr="00FF6E46">
      <w:rPr>
        <w:rFonts w:ascii="Times New Roman" w:hAnsi="Times New Roman" w:cs="Times-Italic"/>
        <w:i/>
        <w:sz w:val="20"/>
      </w:rPr>
      <w:tab/>
      <w:t xml:space="preserve">No. </w:t>
    </w:r>
    <w:r w:rsidRPr="00FF6E46">
      <w:rPr>
        <w:rFonts w:ascii="Times New Roman" w:hAnsi="Times New Roman" w:cs="Times-BoldItalic"/>
        <w:i/>
        <w:sz w:val="20"/>
      </w:rPr>
      <w:t>55, 1984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6" w:rsidRPr="009557BF" w:rsidRDefault="00FF6E46" w:rsidP="009557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FA7"/>
    <w:rsid w:val="0008263F"/>
    <w:rsid w:val="000A0A4A"/>
    <w:rsid w:val="000B5E82"/>
    <w:rsid w:val="0011147E"/>
    <w:rsid w:val="00114918"/>
    <w:rsid w:val="00115119"/>
    <w:rsid w:val="001A64F7"/>
    <w:rsid w:val="001C3C85"/>
    <w:rsid w:val="001E3A98"/>
    <w:rsid w:val="002238A8"/>
    <w:rsid w:val="0024792E"/>
    <w:rsid w:val="0026003F"/>
    <w:rsid w:val="002B04DD"/>
    <w:rsid w:val="002B632F"/>
    <w:rsid w:val="0032209B"/>
    <w:rsid w:val="00373854"/>
    <w:rsid w:val="003968B1"/>
    <w:rsid w:val="003A317C"/>
    <w:rsid w:val="003C7E82"/>
    <w:rsid w:val="003F5EF8"/>
    <w:rsid w:val="0049417E"/>
    <w:rsid w:val="004C7B2B"/>
    <w:rsid w:val="004D03FD"/>
    <w:rsid w:val="00502BCA"/>
    <w:rsid w:val="0051103A"/>
    <w:rsid w:val="00514D6C"/>
    <w:rsid w:val="005446AB"/>
    <w:rsid w:val="0056255B"/>
    <w:rsid w:val="005B08F6"/>
    <w:rsid w:val="005E37EF"/>
    <w:rsid w:val="006316D3"/>
    <w:rsid w:val="00632AD6"/>
    <w:rsid w:val="006A0EAB"/>
    <w:rsid w:val="006C2A7E"/>
    <w:rsid w:val="006F363B"/>
    <w:rsid w:val="00703AF3"/>
    <w:rsid w:val="00710C98"/>
    <w:rsid w:val="00711F85"/>
    <w:rsid w:val="0076651B"/>
    <w:rsid w:val="00767545"/>
    <w:rsid w:val="007713B7"/>
    <w:rsid w:val="00792F91"/>
    <w:rsid w:val="007B0128"/>
    <w:rsid w:val="007C77B9"/>
    <w:rsid w:val="007D438A"/>
    <w:rsid w:val="00810085"/>
    <w:rsid w:val="00824E57"/>
    <w:rsid w:val="00825B09"/>
    <w:rsid w:val="00854F5E"/>
    <w:rsid w:val="008F24A9"/>
    <w:rsid w:val="008F39AB"/>
    <w:rsid w:val="009067AE"/>
    <w:rsid w:val="00935E18"/>
    <w:rsid w:val="00951D07"/>
    <w:rsid w:val="009557BF"/>
    <w:rsid w:val="009970FF"/>
    <w:rsid w:val="009B4660"/>
    <w:rsid w:val="009B54D2"/>
    <w:rsid w:val="009D5B63"/>
    <w:rsid w:val="00A43379"/>
    <w:rsid w:val="00A51971"/>
    <w:rsid w:val="00AF75DF"/>
    <w:rsid w:val="00B46F2C"/>
    <w:rsid w:val="00B623FE"/>
    <w:rsid w:val="00B63FA7"/>
    <w:rsid w:val="00B65787"/>
    <w:rsid w:val="00B748C4"/>
    <w:rsid w:val="00BC1299"/>
    <w:rsid w:val="00BD784D"/>
    <w:rsid w:val="00C74073"/>
    <w:rsid w:val="00CE1E5F"/>
    <w:rsid w:val="00D12392"/>
    <w:rsid w:val="00D5560C"/>
    <w:rsid w:val="00D8144B"/>
    <w:rsid w:val="00DB20A9"/>
    <w:rsid w:val="00DD20F4"/>
    <w:rsid w:val="00E101F4"/>
    <w:rsid w:val="00E55297"/>
    <w:rsid w:val="00E77F38"/>
    <w:rsid w:val="00E84A04"/>
    <w:rsid w:val="00E87C91"/>
    <w:rsid w:val="00E92099"/>
    <w:rsid w:val="00EB02EF"/>
    <w:rsid w:val="00EC4AED"/>
    <w:rsid w:val="00F03CBF"/>
    <w:rsid w:val="00F2005E"/>
    <w:rsid w:val="00F22197"/>
    <w:rsid w:val="00F22423"/>
    <w:rsid w:val="00F26709"/>
    <w:rsid w:val="00F36ABD"/>
    <w:rsid w:val="00F61131"/>
    <w:rsid w:val="00F83356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8">
    <w:name w:val="Style428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">
    <w:name w:val="Style220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6">
    <w:name w:val="Style105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6">
    <w:name w:val="Style35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">
    <w:name w:val="Style162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5">
    <w:name w:val="Style1075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6">
    <w:name w:val="Style83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2">
    <w:name w:val="Style192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6">
    <w:name w:val="Style24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3">
    <w:name w:val="Style433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4">
    <w:name w:val="Style1124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0">
    <w:name w:val="Style410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52">
    <w:name w:val="Style852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6">
    <w:name w:val="Style686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7">
    <w:name w:val="Style67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0">
    <w:name w:val="Style680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">
    <w:name w:val="Style221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1">
    <w:name w:val="Style251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8">
    <w:name w:val="Style248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3">
    <w:name w:val="Style413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7">
    <w:name w:val="Style907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8">
    <w:name w:val="Style178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1">
    <w:name w:val="Style401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1">
    <w:name w:val="Style161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8">
    <w:name w:val="Style358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9">
    <w:name w:val="Style1089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01">
    <w:name w:val="Style801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">
    <w:name w:val="Style205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7">
    <w:name w:val="Style707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">
    <w:name w:val="Style99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8">
    <w:name w:val="Style1098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79">
    <w:name w:val="Style979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4">
    <w:name w:val="Style224"/>
    <w:basedOn w:val="Normal"/>
    <w:rsid w:val="005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2">
    <w:name w:val="CharStyle12"/>
    <w:basedOn w:val="DefaultParagraphFont"/>
    <w:rsid w:val="005446AB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9">
    <w:name w:val="CharStyle29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2">
    <w:name w:val="CharStyle32"/>
    <w:basedOn w:val="DefaultParagraphFont"/>
    <w:rsid w:val="005446AB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02">
    <w:name w:val="CharStyle102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/>
      <w:sz w:val="22"/>
      <w:szCs w:val="22"/>
    </w:rPr>
  </w:style>
  <w:style w:type="character" w:customStyle="1" w:styleId="CharStyle107">
    <w:name w:val="CharStyle107"/>
    <w:basedOn w:val="DefaultParagraphFont"/>
    <w:rsid w:val="005446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7">
    <w:name w:val="CharStyle137"/>
    <w:basedOn w:val="DefaultParagraphFont"/>
    <w:rsid w:val="005446AB"/>
    <w:rPr>
      <w:rFonts w:ascii="Century Gothic" w:eastAsia="Century Gothic" w:hAnsi="Century Gothic" w:cs="Century Gothic"/>
      <w:b/>
      <w:bCs/>
      <w:i w:val="0"/>
      <w:iCs w:val="0"/>
      <w:smallCaps/>
      <w:sz w:val="14"/>
      <w:szCs w:val="14"/>
    </w:rPr>
  </w:style>
  <w:style w:type="character" w:customStyle="1" w:styleId="CharStyle145">
    <w:name w:val="CharStyle145"/>
    <w:basedOn w:val="DefaultParagraphFont"/>
    <w:rsid w:val="005446AB"/>
    <w:rPr>
      <w:rFonts w:ascii="Times New Roman" w:eastAsia="Times New Roman" w:hAnsi="Times New Roman" w:cs="Times New Roman"/>
      <w:b w:val="0"/>
      <w:bCs w:val="0"/>
      <w:i w:val="0"/>
      <w:iCs w:val="0"/>
      <w:smallCaps/>
      <w:sz w:val="16"/>
      <w:szCs w:val="16"/>
    </w:rPr>
  </w:style>
  <w:style w:type="character" w:customStyle="1" w:styleId="CharStyle208">
    <w:name w:val="CharStyle208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14">
    <w:name w:val="CharStyle214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18">
    <w:name w:val="CharStyle218"/>
    <w:basedOn w:val="DefaultParagraphFont"/>
    <w:rsid w:val="005446AB"/>
    <w:rPr>
      <w:rFonts w:ascii="Palatino Linotype" w:eastAsia="Palatino Linotype" w:hAnsi="Palatino Linotype" w:cs="Palatino Linotype"/>
      <w:b/>
      <w:bCs/>
      <w:i w:val="0"/>
      <w:iCs w:val="0"/>
      <w:smallCaps w:val="0"/>
      <w:sz w:val="22"/>
      <w:szCs w:val="22"/>
    </w:rPr>
  </w:style>
  <w:style w:type="character" w:customStyle="1" w:styleId="CharStyle219">
    <w:name w:val="CharStyle219"/>
    <w:basedOn w:val="DefaultParagraphFont"/>
    <w:rsid w:val="005446AB"/>
    <w:rPr>
      <w:rFonts w:ascii="Georgia" w:eastAsia="Georgia" w:hAnsi="Georgia" w:cs="Georgia"/>
      <w:b w:val="0"/>
      <w:bCs w:val="0"/>
      <w:i w:val="0"/>
      <w:iCs w:val="0"/>
      <w:smallCaps w:val="0"/>
      <w:sz w:val="22"/>
      <w:szCs w:val="22"/>
    </w:rPr>
  </w:style>
  <w:style w:type="character" w:customStyle="1" w:styleId="CharStyle221">
    <w:name w:val="CharStyle221"/>
    <w:basedOn w:val="DefaultParagraphFont"/>
    <w:rsid w:val="005446AB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222">
    <w:name w:val="CharStyle222"/>
    <w:basedOn w:val="DefaultParagraphFont"/>
    <w:rsid w:val="005446AB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348">
    <w:name w:val="CharStyle348"/>
    <w:basedOn w:val="DefaultParagraphFont"/>
    <w:rsid w:val="005446A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z w:val="28"/>
      <w:szCs w:val="28"/>
    </w:rPr>
  </w:style>
  <w:style w:type="character" w:customStyle="1" w:styleId="CharStyle350">
    <w:name w:val="CharStyle350"/>
    <w:basedOn w:val="DefaultParagraphFont"/>
    <w:rsid w:val="005446AB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355">
    <w:name w:val="CharStyle355"/>
    <w:basedOn w:val="DefaultParagraphFont"/>
    <w:rsid w:val="005446AB"/>
    <w:rPr>
      <w:rFonts w:ascii="Bookman Old Style" w:eastAsia="Bookman Old Style" w:hAnsi="Bookman Old Style" w:cs="Bookman Old Style"/>
      <w:b/>
      <w:bCs/>
      <w:i w:val="0"/>
      <w:iCs w:val="0"/>
      <w:smallCaps w:val="0"/>
      <w:sz w:val="22"/>
      <w:szCs w:val="22"/>
    </w:rPr>
  </w:style>
  <w:style w:type="character" w:customStyle="1" w:styleId="CharStyle382">
    <w:name w:val="CharStyle382"/>
    <w:basedOn w:val="DefaultParagraphFont"/>
    <w:rsid w:val="005446AB"/>
    <w:rPr>
      <w:rFonts w:ascii="Palatino Linotype" w:eastAsia="Palatino Linotype" w:hAnsi="Palatino Linotype" w:cs="Palatino Linotype"/>
      <w:b/>
      <w:bCs/>
      <w:i/>
      <w:iCs/>
      <w:smallCaps w:val="0"/>
      <w:sz w:val="20"/>
      <w:szCs w:val="20"/>
    </w:rPr>
  </w:style>
  <w:style w:type="character" w:customStyle="1" w:styleId="CharStyle411">
    <w:name w:val="CharStyle411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42">
    <w:name w:val="CharStyle642"/>
    <w:basedOn w:val="DefaultParagraphFont"/>
    <w:rsid w:val="005446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43">
    <w:name w:val="CharStyle643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45">
    <w:name w:val="CharStyle645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18"/>
      <w:szCs w:val="18"/>
    </w:rPr>
  </w:style>
  <w:style w:type="character" w:customStyle="1" w:styleId="CharStyle688">
    <w:name w:val="CharStyle688"/>
    <w:basedOn w:val="DefaultParagraphFont"/>
    <w:rsid w:val="005446AB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F85"/>
  </w:style>
  <w:style w:type="paragraph" w:styleId="Footer">
    <w:name w:val="footer"/>
    <w:basedOn w:val="Normal"/>
    <w:link w:val="FooterChar"/>
    <w:uiPriority w:val="99"/>
    <w:semiHidden/>
    <w:unhideWhenUsed/>
    <w:rsid w:val="0071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F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18</cp:revision>
  <dcterms:created xsi:type="dcterms:W3CDTF">2018-03-07T07:11:00Z</dcterms:created>
  <dcterms:modified xsi:type="dcterms:W3CDTF">2018-03-24T09:36:00Z</dcterms:modified>
</cp:coreProperties>
</file>