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DD7BE" w14:textId="77777777" w:rsidR="00E035AD" w:rsidRDefault="00E035AD" w:rsidP="00067D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5AD"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32A0A5BA" wp14:editId="5802B1D3">
            <wp:extent cx="993648" cy="737616"/>
            <wp:effectExtent l="19050" t="0" r="0" b="0"/>
            <wp:docPr id="5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A8217" w14:textId="77777777" w:rsidR="00233DFD" w:rsidRPr="00067D73" w:rsidRDefault="00D4203D" w:rsidP="007E21BE">
      <w:pPr>
        <w:spacing w:before="480" w:after="480" w:line="240" w:lineRule="auto"/>
        <w:jc w:val="center"/>
        <w:rPr>
          <w:rFonts w:ascii="Times New Roman" w:hAnsi="Times New Roman" w:cs="Times New Roman"/>
          <w:sz w:val="36"/>
        </w:rPr>
      </w:pPr>
      <w:r w:rsidRPr="00067D73">
        <w:rPr>
          <w:rFonts w:ascii="Times New Roman" w:hAnsi="Times New Roman" w:cs="Times New Roman"/>
          <w:b/>
          <w:sz w:val="36"/>
        </w:rPr>
        <w:t>Industries Assistance Commission Amendment Act 1983</w:t>
      </w:r>
    </w:p>
    <w:p w14:paraId="5CBDA60A" w14:textId="77777777" w:rsidR="00D4203D" w:rsidRPr="00067D73" w:rsidRDefault="00D4203D" w:rsidP="00067D7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7D73">
        <w:rPr>
          <w:rFonts w:ascii="Times New Roman" w:hAnsi="Times New Roman" w:cs="Times New Roman"/>
          <w:b/>
          <w:sz w:val="28"/>
        </w:rPr>
        <w:t>No. 21 of 1983</w:t>
      </w:r>
    </w:p>
    <w:p w14:paraId="7297A6DF" w14:textId="77777777" w:rsidR="00E035AD" w:rsidRDefault="00E035AD" w:rsidP="00E035AD">
      <w:pPr>
        <w:pBdr>
          <w:bottom w:val="thickThinSmallGap" w:sz="12" w:space="1" w:color="auto"/>
        </w:pBd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</w:p>
    <w:p w14:paraId="3EE99FAA" w14:textId="77777777" w:rsidR="00233DFD" w:rsidRPr="00067D73" w:rsidRDefault="00D4203D" w:rsidP="00067D73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067D73">
        <w:rPr>
          <w:rFonts w:ascii="Times New Roman" w:hAnsi="Times New Roman" w:cs="Times New Roman"/>
          <w:b/>
          <w:sz w:val="26"/>
        </w:rPr>
        <w:t xml:space="preserve">An Act to amend section 23 of the </w:t>
      </w:r>
      <w:r w:rsidRPr="00067D73">
        <w:rPr>
          <w:rFonts w:ascii="Times New Roman" w:hAnsi="Times New Roman" w:cs="Times New Roman"/>
          <w:b/>
          <w:i/>
          <w:sz w:val="26"/>
        </w:rPr>
        <w:t>Industries Assistance Commission Act 1973</w:t>
      </w:r>
    </w:p>
    <w:p w14:paraId="239F10E8" w14:textId="77777777" w:rsidR="00233DFD" w:rsidRPr="00067D73" w:rsidRDefault="00233DFD" w:rsidP="00067D73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067D73">
        <w:rPr>
          <w:rFonts w:ascii="Times New Roman" w:hAnsi="Times New Roman" w:cs="Times New Roman"/>
          <w:sz w:val="24"/>
        </w:rPr>
        <w:t>[</w:t>
      </w:r>
      <w:r w:rsidR="00D4203D" w:rsidRPr="00067D73">
        <w:rPr>
          <w:rFonts w:ascii="Times New Roman" w:hAnsi="Times New Roman" w:cs="Times New Roman"/>
          <w:i/>
          <w:sz w:val="24"/>
        </w:rPr>
        <w:t>Assented to 14 June 1983</w:t>
      </w:r>
      <w:r w:rsidRPr="00067D73">
        <w:rPr>
          <w:rFonts w:ascii="Times New Roman" w:hAnsi="Times New Roman" w:cs="Times New Roman"/>
          <w:sz w:val="24"/>
        </w:rPr>
        <w:t>]</w:t>
      </w:r>
    </w:p>
    <w:p w14:paraId="28584716" w14:textId="77777777" w:rsidR="00233DFD" w:rsidRPr="00067D73" w:rsidRDefault="00233DFD" w:rsidP="00067D73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067D73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5DABD050" w14:textId="77777777" w:rsidR="00233DFD" w:rsidRPr="00067D73" w:rsidRDefault="00D4203D" w:rsidP="00067D73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67D73">
        <w:rPr>
          <w:rFonts w:ascii="Times New Roman" w:hAnsi="Times New Roman" w:cs="Times New Roman"/>
          <w:b/>
          <w:sz w:val="20"/>
        </w:rPr>
        <w:t>Short title, &amp;c.</w:t>
      </w:r>
    </w:p>
    <w:p w14:paraId="2363652E" w14:textId="77777777" w:rsidR="00233DFD" w:rsidRPr="00D4203D" w:rsidRDefault="00D4203D" w:rsidP="00067D73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4203D">
        <w:rPr>
          <w:rFonts w:ascii="Times New Roman" w:hAnsi="Times New Roman" w:cs="Times New Roman"/>
          <w:b/>
        </w:rPr>
        <w:t>1.</w:t>
      </w:r>
      <w:r w:rsidR="00233DFD" w:rsidRPr="00D4203D">
        <w:rPr>
          <w:rFonts w:ascii="Times New Roman" w:hAnsi="Times New Roman" w:cs="Times New Roman"/>
        </w:rPr>
        <w:t xml:space="preserve"> </w:t>
      </w:r>
      <w:r w:rsidRPr="00D4203D">
        <w:rPr>
          <w:rFonts w:ascii="Times New Roman" w:hAnsi="Times New Roman" w:cs="Times New Roman"/>
          <w:b/>
        </w:rPr>
        <w:t xml:space="preserve">(1) </w:t>
      </w:r>
      <w:r w:rsidR="00233DFD" w:rsidRPr="00D4203D">
        <w:rPr>
          <w:rFonts w:ascii="Times New Roman" w:hAnsi="Times New Roman" w:cs="Times New Roman"/>
        </w:rPr>
        <w:t xml:space="preserve">This Act may be cited as the </w:t>
      </w:r>
      <w:r w:rsidRPr="00D4203D">
        <w:rPr>
          <w:rFonts w:ascii="Times New Roman" w:hAnsi="Times New Roman" w:cs="Times New Roman"/>
          <w:i/>
        </w:rPr>
        <w:t>Industries Assistance Commission Amendment Act 1983.</w:t>
      </w:r>
    </w:p>
    <w:p w14:paraId="372D6091" w14:textId="5C6CEE4F" w:rsidR="00233DFD" w:rsidRPr="00D4203D" w:rsidRDefault="00D4203D" w:rsidP="00067D73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4203D">
        <w:rPr>
          <w:rFonts w:ascii="Times New Roman" w:hAnsi="Times New Roman" w:cs="Times New Roman"/>
          <w:b/>
        </w:rPr>
        <w:t xml:space="preserve">(2) </w:t>
      </w:r>
      <w:r w:rsidR="00233DFD" w:rsidRPr="00D4203D">
        <w:rPr>
          <w:rFonts w:ascii="Times New Roman" w:hAnsi="Times New Roman" w:cs="Times New Roman"/>
        </w:rPr>
        <w:t xml:space="preserve">The </w:t>
      </w:r>
      <w:r w:rsidRPr="00D4203D">
        <w:rPr>
          <w:rFonts w:ascii="Times New Roman" w:hAnsi="Times New Roman" w:cs="Times New Roman"/>
          <w:i/>
        </w:rPr>
        <w:t>Industries Assistance Commission Act 1973</w:t>
      </w:r>
      <w:r w:rsidRPr="00656A1B">
        <w:rPr>
          <w:rFonts w:ascii="Times New Roman" w:hAnsi="Times New Roman" w:cs="Times New Roman"/>
          <w:vertAlign w:val="superscript"/>
        </w:rPr>
        <w:t>1</w:t>
      </w:r>
      <w:bookmarkStart w:id="0" w:name="_GoBack"/>
      <w:bookmarkEnd w:id="0"/>
      <w:r w:rsidRPr="00D4203D">
        <w:rPr>
          <w:rFonts w:ascii="Times New Roman" w:hAnsi="Times New Roman" w:cs="Times New Roman"/>
          <w:i/>
        </w:rPr>
        <w:t xml:space="preserve"> </w:t>
      </w:r>
      <w:r w:rsidR="00233DFD" w:rsidRPr="00D4203D">
        <w:rPr>
          <w:rFonts w:ascii="Times New Roman" w:hAnsi="Times New Roman" w:cs="Times New Roman"/>
        </w:rPr>
        <w:t>is in this Act referred to as the Principal Act.</w:t>
      </w:r>
    </w:p>
    <w:p w14:paraId="62DE5FC2" w14:textId="77777777" w:rsidR="00233DFD" w:rsidRPr="00067D73" w:rsidRDefault="00D4203D" w:rsidP="00067D73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67D73">
        <w:rPr>
          <w:rFonts w:ascii="Times New Roman" w:hAnsi="Times New Roman" w:cs="Times New Roman"/>
          <w:b/>
          <w:sz w:val="20"/>
        </w:rPr>
        <w:t>Commencement</w:t>
      </w:r>
    </w:p>
    <w:p w14:paraId="080C8174" w14:textId="77777777" w:rsidR="00233DFD" w:rsidRPr="00D4203D" w:rsidRDefault="00D4203D" w:rsidP="00067D73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4203D">
        <w:rPr>
          <w:rFonts w:ascii="Times New Roman" w:hAnsi="Times New Roman" w:cs="Times New Roman"/>
          <w:b/>
        </w:rPr>
        <w:t>2.</w:t>
      </w:r>
      <w:r w:rsidR="00233DFD" w:rsidRPr="00D4203D">
        <w:rPr>
          <w:rFonts w:ascii="Times New Roman" w:hAnsi="Times New Roman" w:cs="Times New Roman"/>
        </w:rPr>
        <w:t xml:space="preserve"> This Act shall come into operation on the day on which section 5 of the </w:t>
      </w:r>
      <w:r w:rsidRPr="00D4203D">
        <w:rPr>
          <w:rFonts w:ascii="Times New Roman" w:hAnsi="Times New Roman" w:cs="Times New Roman"/>
          <w:i/>
        </w:rPr>
        <w:t xml:space="preserve">Customs Amendment Act 1983 </w:t>
      </w:r>
      <w:r w:rsidR="00233DFD" w:rsidRPr="00D4203D">
        <w:rPr>
          <w:rFonts w:ascii="Times New Roman" w:hAnsi="Times New Roman" w:cs="Times New Roman"/>
        </w:rPr>
        <w:t>comes into operation.</w:t>
      </w:r>
    </w:p>
    <w:p w14:paraId="62CEE8CD" w14:textId="77777777" w:rsidR="00233DFD" w:rsidRPr="00067D73" w:rsidRDefault="00D4203D" w:rsidP="00067D73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67D73">
        <w:rPr>
          <w:rFonts w:ascii="Times New Roman" w:hAnsi="Times New Roman" w:cs="Times New Roman"/>
          <w:b/>
          <w:sz w:val="20"/>
        </w:rPr>
        <w:t>Reference of matters to Commission</w:t>
      </w:r>
    </w:p>
    <w:p w14:paraId="36C5DA03" w14:textId="77777777" w:rsidR="00233DFD" w:rsidRPr="00D4203D" w:rsidRDefault="00D4203D" w:rsidP="00067D73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4203D">
        <w:rPr>
          <w:rFonts w:ascii="Times New Roman" w:hAnsi="Times New Roman" w:cs="Times New Roman"/>
          <w:b/>
        </w:rPr>
        <w:t>3.</w:t>
      </w:r>
      <w:r w:rsidR="00233DFD" w:rsidRPr="00D4203D">
        <w:rPr>
          <w:rFonts w:ascii="Times New Roman" w:hAnsi="Times New Roman" w:cs="Times New Roman"/>
        </w:rPr>
        <w:t xml:space="preserve"> Section 23 of the Principal Act is amended—</w:t>
      </w:r>
    </w:p>
    <w:p w14:paraId="5F498140" w14:textId="77777777" w:rsidR="00233DFD" w:rsidRPr="00D4203D" w:rsidRDefault="00233DFD" w:rsidP="00067D73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D4203D">
        <w:rPr>
          <w:rFonts w:ascii="Times New Roman" w:hAnsi="Times New Roman" w:cs="Times New Roman"/>
        </w:rPr>
        <w:t xml:space="preserve">(a) by inserting in sub-section (3) </w:t>
      </w:r>
      <w:r w:rsidR="00D4203D">
        <w:rPr>
          <w:rFonts w:ascii="Times New Roman" w:hAnsi="Times New Roman" w:cs="Times New Roman"/>
        </w:rPr>
        <w:t>“</w:t>
      </w:r>
      <w:r w:rsidRPr="00D4203D">
        <w:rPr>
          <w:rFonts w:ascii="Times New Roman" w:hAnsi="Times New Roman" w:cs="Times New Roman"/>
        </w:rPr>
        <w:t xml:space="preserve">Part </w:t>
      </w:r>
      <w:proofErr w:type="spellStart"/>
      <w:r w:rsidR="00D4203D" w:rsidRPr="00D4203D">
        <w:rPr>
          <w:rFonts w:ascii="Times New Roman" w:hAnsi="Times New Roman" w:cs="Times New Roman"/>
          <w:smallCaps/>
        </w:rPr>
        <w:t>XVa</w:t>
      </w:r>
      <w:proofErr w:type="spellEnd"/>
      <w:r w:rsidR="00D4203D" w:rsidRPr="00D4203D">
        <w:rPr>
          <w:rFonts w:ascii="Times New Roman" w:hAnsi="Times New Roman" w:cs="Times New Roman"/>
          <w:smallCaps/>
        </w:rPr>
        <w:t xml:space="preserve"> </w:t>
      </w:r>
      <w:r w:rsidRPr="00D4203D">
        <w:rPr>
          <w:rFonts w:ascii="Times New Roman" w:hAnsi="Times New Roman" w:cs="Times New Roman"/>
        </w:rPr>
        <w:t xml:space="preserve">of the </w:t>
      </w:r>
      <w:r w:rsidR="00D4203D" w:rsidRPr="00D4203D">
        <w:rPr>
          <w:rFonts w:ascii="Times New Roman" w:hAnsi="Times New Roman" w:cs="Times New Roman"/>
          <w:i/>
        </w:rPr>
        <w:t xml:space="preserve">Customs Act 1901 </w:t>
      </w:r>
      <w:r w:rsidRPr="00D4203D">
        <w:rPr>
          <w:rFonts w:ascii="Times New Roman" w:hAnsi="Times New Roman" w:cs="Times New Roman"/>
        </w:rPr>
        <w:t>or</w:t>
      </w:r>
      <w:r w:rsidR="00D4203D">
        <w:rPr>
          <w:rFonts w:ascii="Times New Roman" w:hAnsi="Times New Roman" w:cs="Times New Roman"/>
        </w:rPr>
        <w:t>”</w:t>
      </w:r>
      <w:r w:rsidRPr="00D4203D">
        <w:rPr>
          <w:rFonts w:ascii="Times New Roman" w:hAnsi="Times New Roman" w:cs="Times New Roman"/>
        </w:rPr>
        <w:t xml:space="preserve"> after </w:t>
      </w:r>
      <w:r w:rsidR="00D4203D">
        <w:rPr>
          <w:rFonts w:ascii="Times New Roman" w:hAnsi="Times New Roman" w:cs="Times New Roman"/>
        </w:rPr>
        <w:t>“</w:t>
      </w:r>
      <w:r w:rsidRPr="00D4203D">
        <w:rPr>
          <w:rFonts w:ascii="Times New Roman" w:hAnsi="Times New Roman" w:cs="Times New Roman"/>
        </w:rPr>
        <w:t>purposes of,</w:t>
      </w:r>
      <w:r w:rsidR="00D4203D">
        <w:rPr>
          <w:rFonts w:ascii="Times New Roman" w:hAnsi="Times New Roman" w:cs="Times New Roman"/>
        </w:rPr>
        <w:t>”</w:t>
      </w:r>
      <w:r w:rsidRPr="00D4203D">
        <w:rPr>
          <w:rFonts w:ascii="Times New Roman" w:hAnsi="Times New Roman" w:cs="Times New Roman"/>
        </w:rPr>
        <w:t xml:space="preserve"> (first occurring); and</w:t>
      </w:r>
    </w:p>
    <w:p w14:paraId="21F05E20" w14:textId="77777777" w:rsidR="00756274" w:rsidRDefault="00D4203D" w:rsidP="0075627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4203D">
        <w:rPr>
          <w:rFonts w:ascii="Times New Roman" w:hAnsi="Times New Roman" w:cs="Times New Roman"/>
        </w:rPr>
        <w:br w:type="page"/>
      </w:r>
    </w:p>
    <w:p w14:paraId="1D57BE5B" w14:textId="77777777" w:rsidR="00233DFD" w:rsidRPr="00D4203D" w:rsidRDefault="00233DFD" w:rsidP="00C91D1C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D4203D">
        <w:rPr>
          <w:rFonts w:ascii="Times New Roman" w:hAnsi="Times New Roman" w:cs="Times New Roman"/>
        </w:rPr>
        <w:lastRenderedPageBreak/>
        <w:t>(b) by inserting after paragraph (5) (e) the following paragraphs:</w:t>
      </w:r>
    </w:p>
    <w:p w14:paraId="4A2E5C89" w14:textId="77777777" w:rsidR="00233DFD" w:rsidRPr="00D4203D" w:rsidRDefault="00D4203D" w:rsidP="00C91D1C">
      <w:pPr>
        <w:widowControl w:val="0"/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33DFD" w:rsidRPr="00D4203D">
        <w:rPr>
          <w:rFonts w:ascii="Times New Roman" w:hAnsi="Times New Roman" w:cs="Times New Roman"/>
        </w:rPr>
        <w:t xml:space="preserve">(ea) where the Minister administering the </w:t>
      </w:r>
      <w:r w:rsidRPr="00D4203D">
        <w:rPr>
          <w:rFonts w:ascii="Times New Roman" w:hAnsi="Times New Roman" w:cs="Times New Roman"/>
          <w:i/>
        </w:rPr>
        <w:t xml:space="preserve">Customs Act 1901 </w:t>
      </w:r>
      <w:r w:rsidR="00233DFD" w:rsidRPr="00D4203D">
        <w:rPr>
          <w:rFonts w:ascii="Times New Roman" w:hAnsi="Times New Roman" w:cs="Times New Roman"/>
        </w:rPr>
        <w:t xml:space="preserve">wishes to comply with a request under sub-section </w:t>
      </w:r>
      <w:r w:rsidRPr="00D4203D">
        <w:rPr>
          <w:rFonts w:ascii="Times New Roman" w:hAnsi="Times New Roman" w:cs="Times New Roman"/>
          <w:smallCaps/>
        </w:rPr>
        <w:t>269r</w:t>
      </w:r>
      <w:r w:rsidR="00233DFD" w:rsidRPr="00D4203D">
        <w:rPr>
          <w:rFonts w:ascii="Times New Roman" w:hAnsi="Times New Roman" w:cs="Times New Roman"/>
        </w:rPr>
        <w:t xml:space="preserve"> (1) of that Act to refer to the Commission the question whether a Commercial Tariff Concession Order should have been made—that question;</w:t>
      </w:r>
    </w:p>
    <w:p w14:paraId="6FA0C570" w14:textId="77777777" w:rsidR="00233DFD" w:rsidRPr="00D4203D" w:rsidRDefault="00D4203D" w:rsidP="00C91D1C">
      <w:pPr>
        <w:widowControl w:val="0"/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33DFD" w:rsidRPr="00D4203D">
        <w:rPr>
          <w:rFonts w:ascii="Times New Roman" w:hAnsi="Times New Roman" w:cs="Times New Roman"/>
        </w:rPr>
        <w:t xml:space="preserve">(eb) where the Minister administering the </w:t>
      </w:r>
      <w:r w:rsidRPr="00D4203D">
        <w:rPr>
          <w:rFonts w:ascii="Times New Roman" w:hAnsi="Times New Roman" w:cs="Times New Roman"/>
          <w:i/>
        </w:rPr>
        <w:t xml:space="preserve">Customs Act 1901 </w:t>
      </w:r>
      <w:r w:rsidR="00233DFD" w:rsidRPr="00D4203D">
        <w:rPr>
          <w:rFonts w:ascii="Times New Roman" w:hAnsi="Times New Roman" w:cs="Times New Roman"/>
        </w:rPr>
        <w:t xml:space="preserve">wishes to comply with a request under sub-section </w:t>
      </w:r>
      <w:r w:rsidRPr="00D4203D">
        <w:rPr>
          <w:rFonts w:ascii="Times New Roman" w:hAnsi="Times New Roman" w:cs="Times New Roman"/>
          <w:smallCaps/>
        </w:rPr>
        <w:t>269r</w:t>
      </w:r>
      <w:r w:rsidRPr="00D4203D">
        <w:rPr>
          <w:rFonts w:ascii="Times New Roman" w:hAnsi="Times New Roman" w:cs="Times New Roman"/>
          <w:b/>
        </w:rPr>
        <w:t xml:space="preserve"> </w:t>
      </w:r>
      <w:r w:rsidR="00233DFD" w:rsidRPr="00D4203D">
        <w:rPr>
          <w:rFonts w:ascii="Times New Roman" w:hAnsi="Times New Roman" w:cs="Times New Roman"/>
        </w:rPr>
        <w:t>(2) of that Act to refer to the Commission the question whether a Commercial Tariff Concession Order should have been revoked—that question;</w:t>
      </w:r>
      <w:r>
        <w:rPr>
          <w:rFonts w:ascii="Times New Roman" w:hAnsi="Times New Roman" w:cs="Times New Roman"/>
        </w:rPr>
        <w:t>”</w:t>
      </w:r>
      <w:r w:rsidR="00233DFD" w:rsidRPr="00D4203D">
        <w:rPr>
          <w:rFonts w:ascii="Times New Roman" w:hAnsi="Times New Roman" w:cs="Times New Roman"/>
        </w:rPr>
        <w:t>.</w:t>
      </w:r>
    </w:p>
    <w:p w14:paraId="05C35972" w14:textId="77777777" w:rsidR="00C91D1C" w:rsidRDefault="00C91D1C" w:rsidP="00C91D1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4B125A" w14:textId="77777777" w:rsidR="00233DFD" w:rsidRPr="00D4203D" w:rsidRDefault="00D4203D" w:rsidP="00C91D1C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D4203D">
        <w:rPr>
          <w:rFonts w:ascii="Times New Roman" w:hAnsi="Times New Roman" w:cs="Times New Roman"/>
          <w:b/>
        </w:rPr>
        <w:t>NOTE</w:t>
      </w:r>
    </w:p>
    <w:p w14:paraId="050BD96C" w14:textId="77777777" w:rsidR="00233DFD" w:rsidRPr="00C91D1C" w:rsidRDefault="00233DFD" w:rsidP="00C91D1C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  <w:szCs w:val="20"/>
        </w:rPr>
      </w:pPr>
      <w:r w:rsidRPr="00C91D1C">
        <w:rPr>
          <w:rFonts w:ascii="Times New Roman" w:hAnsi="Times New Roman" w:cs="Times New Roman"/>
          <w:sz w:val="20"/>
          <w:szCs w:val="20"/>
        </w:rPr>
        <w:t>1. No. 169, 1973, as amended. For previous amendments; see No. 91, 1976; and Nos. 1 and 74,</w:t>
      </w:r>
      <w:r w:rsidR="00555622">
        <w:rPr>
          <w:rFonts w:ascii="Times New Roman" w:hAnsi="Times New Roman" w:cs="Times New Roman"/>
          <w:sz w:val="20"/>
          <w:szCs w:val="20"/>
        </w:rPr>
        <w:t xml:space="preserve"> </w:t>
      </w:r>
      <w:r w:rsidRPr="00C91D1C">
        <w:rPr>
          <w:rFonts w:ascii="Times New Roman" w:hAnsi="Times New Roman" w:cs="Times New Roman"/>
          <w:sz w:val="20"/>
          <w:szCs w:val="20"/>
        </w:rPr>
        <w:t>1981.</w:t>
      </w:r>
    </w:p>
    <w:sectPr w:rsidR="00233DFD" w:rsidRPr="00C91D1C" w:rsidSect="00D4203D">
      <w:headerReference w:type="even" r:id="rId8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2A6F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2A6F70" w16cid:durableId="1FD372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2B3F3" w14:textId="77777777" w:rsidR="0070015C" w:rsidRDefault="0070015C" w:rsidP="00067D73">
      <w:pPr>
        <w:spacing w:after="0" w:line="240" w:lineRule="auto"/>
      </w:pPr>
      <w:r>
        <w:separator/>
      </w:r>
    </w:p>
  </w:endnote>
  <w:endnote w:type="continuationSeparator" w:id="0">
    <w:p w14:paraId="71514E46" w14:textId="77777777" w:rsidR="0070015C" w:rsidRDefault="0070015C" w:rsidP="0006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CE303" w14:textId="77777777" w:rsidR="0070015C" w:rsidRDefault="0070015C" w:rsidP="00067D73">
      <w:pPr>
        <w:spacing w:after="0" w:line="240" w:lineRule="auto"/>
      </w:pPr>
      <w:r>
        <w:separator/>
      </w:r>
    </w:p>
  </w:footnote>
  <w:footnote w:type="continuationSeparator" w:id="0">
    <w:p w14:paraId="4A6A9BB9" w14:textId="77777777" w:rsidR="0070015C" w:rsidRDefault="0070015C" w:rsidP="00067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9454A" w14:textId="77777777" w:rsidR="00067D73" w:rsidRPr="00067D73" w:rsidRDefault="00067D73" w:rsidP="00067D73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067D73">
      <w:rPr>
        <w:rFonts w:ascii="Times New Roman" w:hAnsi="Times New Roman" w:cs="Times New Roman"/>
        <w:i/>
        <w:sz w:val="20"/>
      </w:rPr>
      <w:t>Industries Assistance Commission Amendment</w:t>
    </w:r>
    <w:r w:rsidRPr="00067D73">
      <w:rPr>
        <w:rFonts w:ascii="Times New Roman" w:hAnsi="Times New Roman" w:cs="Times New Roman"/>
        <w:i/>
        <w:sz w:val="20"/>
      </w:rPr>
      <w:tab/>
      <w:t>No. 21, 1983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3DFD"/>
    <w:rsid w:val="00067D73"/>
    <w:rsid w:val="00233DFD"/>
    <w:rsid w:val="00555622"/>
    <w:rsid w:val="00656A1B"/>
    <w:rsid w:val="0070015C"/>
    <w:rsid w:val="00756274"/>
    <w:rsid w:val="007E21BE"/>
    <w:rsid w:val="00A9521F"/>
    <w:rsid w:val="00AA2501"/>
    <w:rsid w:val="00AF4C9C"/>
    <w:rsid w:val="00B27426"/>
    <w:rsid w:val="00C91D1C"/>
    <w:rsid w:val="00D4203D"/>
    <w:rsid w:val="00E035AD"/>
    <w:rsid w:val="00E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3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2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2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2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2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2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2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1">
    <w:name w:val="Style291"/>
    <w:basedOn w:val="Normal"/>
    <w:rsid w:val="002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2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7">
    <w:name w:val="Style267"/>
    <w:basedOn w:val="Normal"/>
    <w:rsid w:val="002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2">
    <w:name w:val="CharStyle22"/>
    <w:basedOn w:val="DefaultParagraphFont"/>
    <w:rsid w:val="00233DFD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8">
    <w:name w:val="CharStyle28"/>
    <w:basedOn w:val="DefaultParagraphFont"/>
    <w:rsid w:val="00233DFD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1">
    <w:name w:val="CharStyle41"/>
    <w:basedOn w:val="DefaultParagraphFont"/>
    <w:rsid w:val="00233DFD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63">
    <w:name w:val="CharStyle63"/>
    <w:basedOn w:val="DefaultParagraphFont"/>
    <w:rsid w:val="00233DF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66">
    <w:name w:val="CharStyle166"/>
    <w:basedOn w:val="DefaultParagraphFont"/>
    <w:rsid w:val="00233DFD"/>
    <w:rPr>
      <w:rFonts w:ascii="Times New Roman" w:eastAsia="Times New Roman" w:hAnsi="Times New Roman" w:cs="Times New Roman"/>
      <w:b/>
      <w:bCs/>
      <w:i w:val="0"/>
      <w:iCs w:val="0"/>
      <w:smallCaps/>
      <w:spacing w:val="20"/>
      <w:sz w:val="18"/>
      <w:szCs w:val="18"/>
    </w:rPr>
  </w:style>
  <w:style w:type="character" w:customStyle="1" w:styleId="CharStyle171">
    <w:name w:val="CharStyle171"/>
    <w:basedOn w:val="DefaultParagraphFont"/>
    <w:rsid w:val="00233DF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80">
    <w:name w:val="CharStyle180"/>
    <w:basedOn w:val="DefaultParagraphFont"/>
    <w:rsid w:val="00233DF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25">
    <w:name w:val="CharStyle425"/>
    <w:basedOn w:val="DefaultParagraphFont"/>
    <w:rsid w:val="00233DF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464">
    <w:name w:val="CharStyle464"/>
    <w:basedOn w:val="DefaultParagraphFont"/>
    <w:rsid w:val="00233DF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7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D73"/>
  </w:style>
  <w:style w:type="paragraph" w:styleId="Footer">
    <w:name w:val="footer"/>
    <w:basedOn w:val="Normal"/>
    <w:link w:val="FooterChar"/>
    <w:uiPriority w:val="99"/>
    <w:semiHidden/>
    <w:unhideWhenUsed/>
    <w:rsid w:val="00067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D73"/>
  </w:style>
  <w:style w:type="character" w:styleId="CommentReference">
    <w:name w:val="annotation reference"/>
    <w:basedOn w:val="DefaultParagraphFont"/>
    <w:uiPriority w:val="99"/>
    <w:semiHidden/>
    <w:unhideWhenUsed/>
    <w:rsid w:val="00AA2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5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1260</Characters>
  <Application>Microsoft Office Word</Application>
  <DocSecurity>0</DocSecurity>
  <Lines>157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2018-12-30T06:35:00Z</dcterms:created>
  <dcterms:modified xsi:type="dcterms:W3CDTF">2019-09-17T00:58:00Z</dcterms:modified>
</cp:coreProperties>
</file>