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EE604" w14:textId="77777777" w:rsidR="00427C3C" w:rsidRDefault="00427C3C" w:rsidP="00427C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val="en-AU" w:eastAsia="en-AU"/>
        </w:rPr>
        <w:drawing>
          <wp:inline distT="0" distB="0" distL="0" distR="0" wp14:anchorId="50D13AD4" wp14:editId="05CAA698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AF4B4" w14:textId="77777777" w:rsidR="00433F1F" w:rsidRPr="00427C3C" w:rsidRDefault="00585822" w:rsidP="00D31AD9">
      <w:pPr>
        <w:spacing w:before="240" w:after="240" w:line="240" w:lineRule="auto"/>
        <w:jc w:val="center"/>
        <w:rPr>
          <w:rFonts w:ascii="Times New Roman" w:hAnsi="Times New Roman" w:cs="Times New Roman"/>
          <w:sz w:val="36"/>
        </w:rPr>
      </w:pPr>
      <w:r w:rsidRPr="00427C3C">
        <w:rPr>
          <w:rFonts w:ascii="Times New Roman" w:hAnsi="Times New Roman" w:cs="Times New Roman"/>
          <w:b/>
          <w:sz w:val="36"/>
        </w:rPr>
        <w:t>Diese</w:t>
      </w:r>
      <w:bookmarkStart w:id="0" w:name="_GoBack"/>
      <w:bookmarkEnd w:id="0"/>
      <w:r w:rsidRPr="00427C3C">
        <w:rPr>
          <w:rFonts w:ascii="Times New Roman" w:hAnsi="Times New Roman" w:cs="Times New Roman"/>
          <w:b/>
          <w:sz w:val="36"/>
        </w:rPr>
        <w:t>l Fuel Tax Amendment Act (No. 2) 1982</w:t>
      </w:r>
    </w:p>
    <w:p w14:paraId="2BAA81A5" w14:textId="77777777" w:rsidR="00433F1F" w:rsidRPr="00427C3C" w:rsidRDefault="00585822" w:rsidP="00427C3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27C3C">
        <w:rPr>
          <w:rFonts w:ascii="Times New Roman" w:hAnsi="Times New Roman" w:cs="Times New Roman"/>
          <w:b/>
          <w:sz w:val="28"/>
        </w:rPr>
        <w:t>No. 110 of 1982</w:t>
      </w:r>
    </w:p>
    <w:p w14:paraId="473C7221" w14:textId="77777777" w:rsidR="00427C3C" w:rsidRPr="00427C3C" w:rsidRDefault="00427C3C" w:rsidP="00427C3C">
      <w:pPr>
        <w:pBdr>
          <w:top w:val="thickThinSmallGap" w:sz="12" w:space="1" w:color="auto"/>
        </w:pBdr>
        <w:spacing w:before="400" w:after="400" w:line="240" w:lineRule="auto"/>
        <w:jc w:val="center"/>
        <w:rPr>
          <w:rFonts w:ascii="Times New Roman" w:hAnsi="Times New Roman" w:cs="Times New Roman"/>
          <w:b/>
          <w:sz w:val="2"/>
        </w:rPr>
      </w:pPr>
    </w:p>
    <w:p w14:paraId="74F337FF" w14:textId="77777777" w:rsidR="00433F1F" w:rsidRPr="008C05F7" w:rsidRDefault="00585822" w:rsidP="00427C3C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8C05F7">
        <w:rPr>
          <w:rFonts w:ascii="Times New Roman" w:hAnsi="Times New Roman" w:cs="Times New Roman"/>
          <w:b/>
          <w:sz w:val="26"/>
        </w:rPr>
        <w:t xml:space="preserve">An Act to amend the </w:t>
      </w:r>
      <w:r w:rsidRPr="008C05F7">
        <w:rPr>
          <w:rFonts w:ascii="Times New Roman" w:hAnsi="Times New Roman" w:cs="Times New Roman"/>
          <w:b/>
          <w:i/>
          <w:sz w:val="26"/>
        </w:rPr>
        <w:t xml:space="preserve">Diesel Fuel Tax Act </w:t>
      </w:r>
      <w:r w:rsidRPr="008C05F7">
        <w:rPr>
          <w:rFonts w:ascii="Times New Roman" w:hAnsi="Times New Roman" w:cs="Times New Roman"/>
          <w:b/>
          <w:sz w:val="26"/>
        </w:rPr>
        <w:t>(</w:t>
      </w:r>
      <w:r w:rsidRPr="008C05F7">
        <w:rPr>
          <w:rFonts w:ascii="Times New Roman" w:hAnsi="Times New Roman" w:cs="Times New Roman"/>
          <w:b/>
          <w:i/>
          <w:sz w:val="26"/>
        </w:rPr>
        <w:t xml:space="preserve">No. </w:t>
      </w:r>
      <w:r w:rsidRPr="008C05F7">
        <w:rPr>
          <w:rFonts w:ascii="Times New Roman" w:hAnsi="Times New Roman" w:cs="Times New Roman"/>
          <w:b/>
          <w:sz w:val="26"/>
        </w:rPr>
        <w:t>2) 1957</w:t>
      </w:r>
    </w:p>
    <w:p w14:paraId="31B833F0" w14:textId="77777777" w:rsidR="00433F1F" w:rsidRPr="00B02B50" w:rsidRDefault="00585822" w:rsidP="00FB7449">
      <w:pPr>
        <w:spacing w:before="120" w:after="0" w:line="240" w:lineRule="auto"/>
        <w:jc w:val="right"/>
        <w:rPr>
          <w:rFonts w:ascii="Times New Roman" w:hAnsi="Times New Roman" w:cs="Times New Roman"/>
          <w:sz w:val="24"/>
        </w:rPr>
      </w:pPr>
      <w:r w:rsidRPr="00B02B50">
        <w:rPr>
          <w:rFonts w:ascii="Times New Roman" w:hAnsi="Times New Roman" w:cs="Times New Roman"/>
          <w:sz w:val="24"/>
        </w:rPr>
        <w:t>[</w:t>
      </w:r>
      <w:r w:rsidRPr="00B02B50">
        <w:rPr>
          <w:rFonts w:ascii="Times New Roman" w:hAnsi="Times New Roman" w:cs="Times New Roman"/>
          <w:i/>
          <w:sz w:val="24"/>
        </w:rPr>
        <w:t>Assented to 5 November 1982</w:t>
      </w:r>
      <w:r w:rsidRPr="00B02B50">
        <w:rPr>
          <w:rFonts w:ascii="Times New Roman" w:hAnsi="Times New Roman" w:cs="Times New Roman"/>
          <w:sz w:val="24"/>
        </w:rPr>
        <w:t>]</w:t>
      </w:r>
    </w:p>
    <w:p w14:paraId="02AD533C" w14:textId="77777777" w:rsidR="00433F1F" w:rsidRPr="00B02B50" w:rsidRDefault="00585822" w:rsidP="00FB7449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B02B50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4E5EDE7E" w14:textId="77777777" w:rsidR="00433F1F" w:rsidRPr="007C66B4" w:rsidRDefault="00585822" w:rsidP="007C66B4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7C66B4">
        <w:rPr>
          <w:rFonts w:ascii="Times New Roman" w:hAnsi="Times New Roman" w:cs="Times New Roman"/>
          <w:b/>
          <w:sz w:val="20"/>
        </w:rPr>
        <w:t>Short title, &amp;c.</w:t>
      </w:r>
    </w:p>
    <w:p w14:paraId="288A5C5F" w14:textId="77777777" w:rsidR="00433F1F" w:rsidRPr="00585822" w:rsidRDefault="00585822" w:rsidP="007C66B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85822">
        <w:rPr>
          <w:rFonts w:ascii="Times New Roman" w:hAnsi="Times New Roman" w:cs="Times New Roman"/>
          <w:b/>
        </w:rPr>
        <w:t>1.</w:t>
      </w:r>
      <w:r w:rsidR="00C17A31">
        <w:rPr>
          <w:rFonts w:ascii="Times New Roman" w:hAnsi="Times New Roman" w:cs="Times New Roman"/>
          <w:b/>
        </w:rPr>
        <w:t xml:space="preserve"> </w:t>
      </w:r>
      <w:r w:rsidRPr="00585822">
        <w:rPr>
          <w:rFonts w:ascii="Times New Roman" w:hAnsi="Times New Roman" w:cs="Times New Roman"/>
          <w:b/>
        </w:rPr>
        <w:t xml:space="preserve">(1) </w:t>
      </w:r>
      <w:r w:rsidRPr="00585822">
        <w:rPr>
          <w:rFonts w:ascii="Times New Roman" w:hAnsi="Times New Roman" w:cs="Times New Roman"/>
        </w:rPr>
        <w:t xml:space="preserve">This Act may be cited as the </w:t>
      </w:r>
      <w:r w:rsidRPr="00585822">
        <w:rPr>
          <w:rFonts w:ascii="Times New Roman" w:hAnsi="Times New Roman" w:cs="Times New Roman"/>
          <w:i/>
        </w:rPr>
        <w:t xml:space="preserve">Diesel Fuel Tax Amendment Act </w:t>
      </w:r>
      <w:r w:rsidRPr="00585822">
        <w:rPr>
          <w:rFonts w:ascii="Times New Roman" w:hAnsi="Times New Roman" w:cs="Times New Roman"/>
        </w:rPr>
        <w:t>(</w:t>
      </w:r>
      <w:r w:rsidRPr="00585822">
        <w:rPr>
          <w:rFonts w:ascii="Times New Roman" w:hAnsi="Times New Roman" w:cs="Times New Roman"/>
          <w:i/>
        </w:rPr>
        <w:t xml:space="preserve">No. </w:t>
      </w:r>
      <w:r w:rsidRPr="00585822">
        <w:rPr>
          <w:rFonts w:ascii="Times New Roman" w:hAnsi="Times New Roman" w:cs="Times New Roman"/>
        </w:rPr>
        <w:t>2) 1982.</w:t>
      </w:r>
    </w:p>
    <w:p w14:paraId="5F0675C3" w14:textId="77777777" w:rsidR="00433F1F" w:rsidRPr="00585822" w:rsidRDefault="00585822" w:rsidP="00F95571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85822">
        <w:rPr>
          <w:rFonts w:ascii="Times New Roman" w:hAnsi="Times New Roman" w:cs="Times New Roman"/>
          <w:b/>
        </w:rPr>
        <w:t xml:space="preserve">(2) </w:t>
      </w:r>
      <w:r w:rsidRPr="00585822">
        <w:rPr>
          <w:rFonts w:ascii="Times New Roman" w:hAnsi="Times New Roman" w:cs="Times New Roman"/>
        </w:rPr>
        <w:t xml:space="preserve">The </w:t>
      </w:r>
      <w:r w:rsidRPr="00585822">
        <w:rPr>
          <w:rFonts w:ascii="Times New Roman" w:hAnsi="Times New Roman" w:cs="Times New Roman"/>
          <w:i/>
        </w:rPr>
        <w:t xml:space="preserve">Diesel Fuel Tax Act </w:t>
      </w:r>
      <w:r w:rsidRPr="00585822">
        <w:rPr>
          <w:rFonts w:ascii="Times New Roman" w:hAnsi="Times New Roman" w:cs="Times New Roman"/>
        </w:rPr>
        <w:t>(</w:t>
      </w:r>
      <w:r w:rsidRPr="00585822">
        <w:rPr>
          <w:rFonts w:ascii="Times New Roman" w:hAnsi="Times New Roman" w:cs="Times New Roman"/>
          <w:i/>
        </w:rPr>
        <w:t xml:space="preserve">No. </w:t>
      </w:r>
      <w:r w:rsidRPr="002D6236">
        <w:rPr>
          <w:rFonts w:ascii="Times New Roman" w:hAnsi="Times New Roman" w:cs="Times New Roman"/>
        </w:rPr>
        <w:t>2</w:t>
      </w:r>
      <w:r w:rsidRPr="00585822">
        <w:rPr>
          <w:rFonts w:ascii="Times New Roman" w:hAnsi="Times New Roman" w:cs="Times New Roman"/>
        </w:rPr>
        <w:t>)</w:t>
      </w:r>
      <w:r w:rsidR="0071552D">
        <w:rPr>
          <w:rFonts w:ascii="Times New Roman" w:hAnsi="Times New Roman" w:cs="Times New Roman"/>
        </w:rPr>
        <w:t xml:space="preserve"> </w:t>
      </w:r>
      <w:r w:rsidRPr="00585822">
        <w:rPr>
          <w:rFonts w:ascii="Times New Roman" w:hAnsi="Times New Roman" w:cs="Times New Roman"/>
        </w:rPr>
        <w:t>1957</w:t>
      </w:r>
      <w:r w:rsidRPr="0071552D">
        <w:rPr>
          <w:rFonts w:ascii="Times New Roman" w:hAnsi="Times New Roman" w:cs="Times New Roman"/>
          <w:vertAlign w:val="superscript"/>
        </w:rPr>
        <w:t>1</w:t>
      </w:r>
      <w:r w:rsidRPr="00585822">
        <w:rPr>
          <w:rFonts w:ascii="Times New Roman" w:hAnsi="Times New Roman" w:cs="Times New Roman"/>
        </w:rPr>
        <w:t xml:space="preserve"> is in this Act referred to as the Principal Act.</w:t>
      </w:r>
    </w:p>
    <w:p w14:paraId="15E09E19" w14:textId="77777777" w:rsidR="00433F1F" w:rsidRPr="007C66B4" w:rsidRDefault="00585822" w:rsidP="007C66B4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7C66B4">
        <w:rPr>
          <w:rFonts w:ascii="Times New Roman" w:hAnsi="Times New Roman" w:cs="Times New Roman"/>
          <w:b/>
          <w:sz w:val="20"/>
        </w:rPr>
        <w:t>Commencement</w:t>
      </w:r>
    </w:p>
    <w:p w14:paraId="651DD9E8" w14:textId="77777777" w:rsidR="00433F1F" w:rsidRPr="00585822" w:rsidRDefault="00585822" w:rsidP="007C66B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85822">
        <w:rPr>
          <w:rFonts w:ascii="Times New Roman" w:hAnsi="Times New Roman" w:cs="Times New Roman"/>
          <w:b/>
        </w:rPr>
        <w:t>2.</w:t>
      </w:r>
      <w:r w:rsidRPr="00585822">
        <w:rPr>
          <w:rFonts w:ascii="Times New Roman" w:hAnsi="Times New Roman" w:cs="Times New Roman"/>
        </w:rPr>
        <w:t xml:space="preserve"> This Act shall be deemed to have come into operation at the hour of 8 o</w:t>
      </w:r>
      <w:r w:rsidR="006068C6">
        <w:rPr>
          <w:rFonts w:ascii="Times New Roman" w:hAnsi="Times New Roman" w:cs="Times New Roman"/>
          <w:smallCaps/>
        </w:rPr>
        <w:t>’</w:t>
      </w:r>
      <w:r w:rsidRPr="00585822">
        <w:rPr>
          <w:rFonts w:ascii="Times New Roman" w:hAnsi="Times New Roman" w:cs="Times New Roman"/>
        </w:rPr>
        <w:t>clock in the evening by standard time in the Australian Capital Territory on 17 August 1982.</w:t>
      </w:r>
    </w:p>
    <w:p w14:paraId="453D754B" w14:textId="77777777" w:rsidR="00433F1F" w:rsidRPr="007C66B4" w:rsidRDefault="00585822" w:rsidP="007C66B4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7C66B4">
        <w:rPr>
          <w:rFonts w:ascii="Times New Roman" w:hAnsi="Times New Roman" w:cs="Times New Roman"/>
          <w:b/>
          <w:sz w:val="20"/>
        </w:rPr>
        <w:t>Imposition of tax</w:t>
      </w:r>
    </w:p>
    <w:p w14:paraId="61C99A2E" w14:textId="77777777" w:rsidR="00433F1F" w:rsidRPr="00585822" w:rsidRDefault="00585822" w:rsidP="003242D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85822">
        <w:rPr>
          <w:rFonts w:ascii="Times New Roman" w:hAnsi="Times New Roman" w:cs="Times New Roman"/>
          <w:b/>
        </w:rPr>
        <w:t>3.</w:t>
      </w:r>
      <w:r w:rsidRPr="00585822">
        <w:rPr>
          <w:rFonts w:ascii="Times New Roman" w:hAnsi="Times New Roman" w:cs="Times New Roman"/>
        </w:rPr>
        <w:t xml:space="preserve"> Section 5 of the Principal Act is amended by adding at the end thereof the following sub-section:</w:t>
      </w:r>
      <w:r w:rsidR="002045EB">
        <w:rPr>
          <w:rFonts w:ascii="Times New Roman" w:hAnsi="Times New Roman" w:cs="Times New Roman"/>
        </w:rPr>
        <w:br w:type="page"/>
      </w:r>
    </w:p>
    <w:p w14:paraId="0E2CD20C" w14:textId="77777777" w:rsidR="00F469AB" w:rsidRPr="00585822" w:rsidRDefault="00F469AB" w:rsidP="00277A9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lastRenderedPageBreak/>
        <w:t>“</w:t>
      </w:r>
      <w:r w:rsidRPr="00585822">
        <w:rPr>
          <w:rFonts w:ascii="Times New Roman" w:hAnsi="Times New Roman" w:cs="Times New Roman"/>
        </w:rPr>
        <w:t>(3) This section does not apply in relation to diesel</w:t>
      </w:r>
      <w:r>
        <w:rPr>
          <w:rFonts w:ascii="Times New Roman" w:hAnsi="Times New Roman" w:cs="Times New Roman"/>
        </w:rPr>
        <w:t xml:space="preserve"> </w:t>
      </w:r>
      <w:r w:rsidRPr="00585822">
        <w:rPr>
          <w:rFonts w:ascii="Times New Roman" w:hAnsi="Times New Roman" w:cs="Times New Roman"/>
        </w:rPr>
        <w:t xml:space="preserve">fuel that is entered for home consumption (within the meaning of the Customs Act or the Excise Act, as the case requires) after the commencement of the </w:t>
      </w:r>
      <w:r w:rsidRPr="00585822">
        <w:rPr>
          <w:rFonts w:ascii="Times New Roman" w:hAnsi="Times New Roman" w:cs="Times New Roman"/>
          <w:i/>
        </w:rPr>
        <w:t xml:space="preserve">Diesel Fuel Taxes Legislation Amendment Act </w:t>
      </w:r>
      <w:r w:rsidRPr="00585822">
        <w:rPr>
          <w:rFonts w:ascii="Times New Roman" w:hAnsi="Times New Roman" w:cs="Times New Roman"/>
        </w:rPr>
        <w:t>1982.</w:t>
      </w:r>
      <w:r>
        <w:rPr>
          <w:rFonts w:ascii="Times New Roman" w:hAnsi="Times New Roman" w:cs="Times New Roman"/>
          <w:smallCaps/>
        </w:rPr>
        <w:t>”</w:t>
      </w:r>
      <w:r w:rsidRPr="00585822">
        <w:rPr>
          <w:rFonts w:ascii="Times New Roman" w:hAnsi="Times New Roman" w:cs="Times New Roman"/>
        </w:rPr>
        <w:t>.</w:t>
      </w:r>
    </w:p>
    <w:p w14:paraId="6882C915" w14:textId="77777777" w:rsidR="00277A9B" w:rsidRPr="00277A9B" w:rsidRDefault="00277A9B" w:rsidP="00277A9B">
      <w:pPr>
        <w:pBdr>
          <w:top w:val="single" w:sz="4" w:space="1" w:color="auto"/>
        </w:pBdr>
        <w:spacing w:before="200" w:after="200" w:line="240" w:lineRule="auto"/>
        <w:rPr>
          <w:rFonts w:ascii="Times New Roman" w:hAnsi="Times New Roman" w:cs="Times New Roman"/>
          <w:sz w:val="2"/>
        </w:rPr>
      </w:pPr>
    </w:p>
    <w:p w14:paraId="7C6929B4" w14:textId="77777777" w:rsidR="00433F1F" w:rsidRPr="006D3F35" w:rsidRDefault="00585822" w:rsidP="00F469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3F35">
        <w:rPr>
          <w:rFonts w:ascii="Times New Roman" w:hAnsi="Times New Roman" w:cs="Times New Roman"/>
          <w:b/>
        </w:rPr>
        <w:t>NOTE</w:t>
      </w:r>
    </w:p>
    <w:p w14:paraId="6971E0FD" w14:textId="5125A391" w:rsidR="00433F1F" w:rsidRPr="00407560" w:rsidRDefault="00585822" w:rsidP="00547A28">
      <w:p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407560">
        <w:rPr>
          <w:rFonts w:ascii="Times New Roman" w:hAnsi="Times New Roman" w:cs="Times New Roman"/>
          <w:sz w:val="20"/>
        </w:rPr>
        <w:t>1. No. 97, 1957, as amended</w:t>
      </w:r>
      <w:r w:rsidR="003242DB">
        <w:rPr>
          <w:rFonts w:ascii="Times New Roman" w:hAnsi="Times New Roman" w:cs="Times New Roman"/>
          <w:sz w:val="20"/>
        </w:rPr>
        <w:t>.</w:t>
      </w:r>
      <w:r w:rsidRPr="00407560">
        <w:rPr>
          <w:rFonts w:ascii="Times New Roman" w:hAnsi="Times New Roman" w:cs="Times New Roman"/>
          <w:sz w:val="20"/>
        </w:rPr>
        <w:t xml:space="preserve"> For previous amendments, see No. 61, 1965; No. 93, 1966; No. 80,</w:t>
      </w:r>
      <w:r w:rsidR="002D6236">
        <w:rPr>
          <w:rFonts w:ascii="Times New Roman" w:hAnsi="Times New Roman" w:cs="Times New Roman"/>
          <w:sz w:val="20"/>
        </w:rPr>
        <w:t xml:space="preserve"> </w:t>
      </w:r>
      <w:r w:rsidRPr="00407560">
        <w:rPr>
          <w:rFonts w:ascii="Times New Roman" w:hAnsi="Times New Roman" w:cs="Times New Roman"/>
          <w:sz w:val="20"/>
        </w:rPr>
        <w:t>1970; No. 106, 1971; No. 27,</w:t>
      </w:r>
      <w:r w:rsidR="002D6236">
        <w:rPr>
          <w:rFonts w:ascii="Times New Roman" w:hAnsi="Times New Roman" w:cs="Times New Roman"/>
          <w:sz w:val="20"/>
        </w:rPr>
        <w:t xml:space="preserve"> </w:t>
      </w:r>
      <w:r w:rsidRPr="00407560">
        <w:rPr>
          <w:rFonts w:ascii="Times New Roman" w:hAnsi="Times New Roman" w:cs="Times New Roman"/>
          <w:sz w:val="20"/>
        </w:rPr>
        <w:t>1972; No. 144,</w:t>
      </w:r>
      <w:r w:rsidR="002D6236">
        <w:rPr>
          <w:rFonts w:ascii="Times New Roman" w:hAnsi="Times New Roman" w:cs="Times New Roman"/>
          <w:sz w:val="20"/>
        </w:rPr>
        <w:t xml:space="preserve"> </w:t>
      </w:r>
      <w:r w:rsidRPr="00407560">
        <w:rPr>
          <w:rFonts w:ascii="Times New Roman" w:hAnsi="Times New Roman" w:cs="Times New Roman"/>
          <w:sz w:val="20"/>
        </w:rPr>
        <w:t>1973; No. 216,</w:t>
      </w:r>
      <w:r w:rsidR="002D6236">
        <w:rPr>
          <w:rFonts w:ascii="Times New Roman" w:hAnsi="Times New Roman" w:cs="Times New Roman"/>
          <w:sz w:val="20"/>
        </w:rPr>
        <w:t xml:space="preserve"> </w:t>
      </w:r>
      <w:r w:rsidRPr="00407560">
        <w:rPr>
          <w:rFonts w:ascii="Times New Roman" w:hAnsi="Times New Roman" w:cs="Times New Roman"/>
          <w:sz w:val="20"/>
        </w:rPr>
        <w:t>1973 (as amended by No. 20,</w:t>
      </w:r>
      <w:r w:rsidR="002D6236">
        <w:rPr>
          <w:rFonts w:ascii="Times New Roman" w:hAnsi="Times New Roman" w:cs="Times New Roman"/>
          <w:sz w:val="20"/>
        </w:rPr>
        <w:t xml:space="preserve"> </w:t>
      </w:r>
      <w:r w:rsidRPr="00407560">
        <w:rPr>
          <w:rFonts w:ascii="Times New Roman" w:hAnsi="Times New Roman" w:cs="Times New Roman"/>
          <w:sz w:val="20"/>
        </w:rPr>
        <w:t>1974); and No. 88,</w:t>
      </w:r>
      <w:r w:rsidR="002D6236">
        <w:rPr>
          <w:rFonts w:ascii="Times New Roman" w:hAnsi="Times New Roman" w:cs="Times New Roman"/>
          <w:sz w:val="20"/>
        </w:rPr>
        <w:t xml:space="preserve"> </w:t>
      </w:r>
      <w:r w:rsidRPr="00407560">
        <w:rPr>
          <w:rFonts w:ascii="Times New Roman" w:hAnsi="Times New Roman" w:cs="Times New Roman"/>
          <w:sz w:val="20"/>
        </w:rPr>
        <w:t>1977.</w:t>
      </w:r>
    </w:p>
    <w:sectPr w:rsidR="00433F1F" w:rsidRPr="00407560" w:rsidSect="00747896">
      <w:headerReference w:type="default" r:id="rId8"/>
      <w:pgSz w:w="10080" w:h="14400" w:code="9"/>
      <w:pgMar w:top="1440" w:right="1440" w:bottom="1440" w:left="1440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B143EF" w15:done="0"/>
  <w15:commentEx w15:paraId="619DB76F" w15:done="0"/>
  <w15:commentEx w15:paraId="4D056976" w15:done="0"/>
  <w15:commentEx w15:paraId="3CA6A3A1" w15:done="0"/>
  <w15:commentEx w15:paraId="2CFF484D" w15:done="0"/>
  <w15:commentEx w15:paraId="2B39BE83" w15:done="0"/>
  <w15:commentEx w15:paraId="798B28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B143EF" w16cid:durableId="1FB7B463"/>
  <w16cid:commentId w16cid:paraId="619DB76F" w16cid:durableId="1FB7B474"/>
  <w16cid:commentId w16cid:paraId="4D056976" w16cid:durableId="1FB7B480"/>
  <w16cid:commentId w16cid:paraId="3CA6A3A1" w16cid:durableId="1FB7B489"/>
  <w16cid:commentId w16cid:paraId="2CFF484D" w16cid:durableId="1FB7B48F"/>
  <w16cid:commentId w16cid:paraId="2B39BE83" w16cid:durableId="1FB7B496"/>
  <w16cid:commentId w16cid:paraId="798B2869" w16cid:durableId="1FB7B4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2B592" w14:textId="77777777" w:rsidR="006D6204" w:rsidRDefault="006D6204" w:rsidP="00F72D3E">
      <w:pPr>
        <w:spacing w:after="0" w:line="240" w:lineRule="auto"/>
      </w:pPr>
      <w:r>
        <w:separator/>
      </w:r>
    </w:p>
  </w:endnote>
  <w:endnote w:type="continuationSeparator" w:id="0">
    <w:p w14:paraId="354399C7" w14:textId="77777777" w:rsidR="006D6204" w:rsidRDefault="006D6204" w:rsidP="00F7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5C4F3" w14:textId="77777777" w:rsidR="006D6204" w:rsidRDefault="006D6204" w:rsidP="00F72D3E">
      <w:pPr>
        <w:spacing w:after="0" w:line="240" w:lineRule="auto"/>
      </w:pPr>
      <w:r>
        <w:separator/>
      </w:r>
    </w:p>
  </w:footnote>
  <w:footnote w:type="continuationSeparator" w:id="0">
    <w:p w14:paraId="11F7DC1A" w14:textId="77777777" w:rsidR="006D6204" w:rsidRDefault="006D6204" w:rsidP="00F72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D9AAF" w14:textId="77777777" w:rsidR="00F72D3E" w:rsidRPr="00F72D3E" w:rsidRDefault="00F72D3E" w:rsidP="00F72D3E">
    <w:pPr>
      <w:pStyle w:val="Header"/>
      <w:tabs>
        <w:tab w:val="left" w:pos="3240"/>
      </w:tabs>
      <w:jc w:val="center"/>
      <w:rPr>
        <w:sz w:val="20"/>
      </w:rPr>
    </w:pPr>
    <w:r w:rsidRPr="00F72D3E">
      <w:rPr>
        <w:rFonts w:ascii="Times New Roman" w:hAnsi="Times New Roman" w:cs="Times New Roman"/>
        <w:i/>
        <w:sz w:val="20"/>
      </w:rPr>
      <w:t xml:space="preserve">Diesel Fuel Tax Amendment </w:t>
    </w:r>
    <w:r w:rsidRPr="00F72D3E">
      <w:rPr>
        <w:rFonts w:ascii="Times New Roman" w:hAnsi="Times New Roman" w:cs="Times New Roman"/>
        <w:sz w:val="20"/>
      </w:rPr>
      <w:t>(</w:t>
    </w:r>
    <w:r w:rsidRPr="00F72D3E">
      <w:rPr>
        <w:rFonts w:ascii="Times New Roman" w:hAnsi="Times New Roman" w:cs="Times New Roman"/>
        <w:i/>
        <w:sz w:val="20"/>
      </w:rPr>
      <w:t>No. 2</w:t>
    </w:r>
    <w:r w:rsidRPr="00F72D3E">
      <w:rPr>
        <w:rFonts w:ascii="Times New Roman" w:hAnsi="Times New Roman" w:cs="Times New Roman"/>
        <w:sz w:val="20"/>
      </w:rPr>
      <w:t>)</w:t>
    </w:r>
    <w:r>
      <w:rPr>
        <w:rFonts w:ascii="Times New Roman" w:hAnsi="Times New Roman" w:cs="Times New Roman"/>
        <w:sz w:val="20"/>
      </w:rPr>
      <w:tab/>
    </w:r>
    <w:r w:rsidRPr="00F72D3E">
      <w:rPr>
        <w:rFonts w:ascii="Times New Roman" w:hAnsi="Times New Roman" w:cs="Times New Roman"/>
        <w:i/>
        <w:sz w:val="20"/>
      </w:rPr>
      <w:t>No. 110, 1982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Sasse">
    <w15:presenceInfo w15:providerId="Windows Live" w15:userId="8492836aa442bc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C64"/>
    <w:rsid w:val="00025CF6"/>
    <w:rsid w:val="0020366A"/>
    <w:rsid w:val="002045EB"/>
    <w:rsid w:val="00277A9B"/>
    <w:rsid w:val="002D6236"/>
    <w:rsid w:val="003242DB"/>
    <w:rsid w:val="00345A8C"/>
    <w:rsid w:val="003A25D3"/>
    <w:rsid w:val="00407560"/>
    <w:rsid w:val="00427C3C"/>
    <w:rsid w:val="0047533B"/>
    <w:rsid w:val="004E39B9"/>
    <w:rsid w:val="00547A28"/>
    <w:rsid w:val="00585822"/>
    <w:rsid w:val="005B715A"/>
    <w:rsid w:val="005F5614"/>
    <w:rsid w:val="006068C6"/>
    <w:rsid w:val="006D3F35"/>
    <w:rsid w:val="006D6204"/>
    <w:rsid w:val="0071552D"/>
    <w:rsid w:val="00747896"/>
    <w:rsid w:val="007A4748"/>
    <w:rsid w:val="007C66B4"/>
    <w:rsid w:val="008C05F7"/>
    <w:rsid w:val="008C3E87"/>
    <w:rsid w:val="009C24D1"/>
    <w:rsid w:val="00A21B62"/>
    <w:rsid w:val="00A734B2"/>
    <w:rsid w:val="00AA5D83"/>
    <w:rsid w:val="00B02B50"/>
    <w:rsid w:val="00B51C64"/>
    <w:rsid w:val="00BB06D2"/>
    <w:rsid w:val="00C17868"/>
    <w:rsid w:val="00C17A31"/>
    <w:rsid w:val="00C77721"/>
    <w:rsid w:val="00D31AD9"/>
    <w:rsid w:val="00D94BE6"/>
    <w:rsid w:val="00F469AB"/>
    <w:rsid w:val="00F72D3E"/>
    <w:rsid w:val="00F91473"/>
    <w:rsid w:val="00F95571"/>
    <w:rsid w:val="00FB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2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C17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C17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C17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C17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C17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C17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1">
    <w:name w:val="Style281"/>
    <w:basedOn w:val="Normal"/>
    <w:rsid w:val="00C17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0">
    <w:name w:val="Style70"/>
    <w:basedOn w:val="Normal"/>
    <w:rsid w:val="00C17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1">
    <w:name w:val="Style91"/>
    <w:basedOn w:val="Normal"/>
    <w:rsid w:val="00C17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C17868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3">
    <w:name w:val="CharStyle33"/>
    <w:basedOn w:val="DefaultParagraphFont"/>
    <w:rsid w:val="00C17868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7">
    <w:name w:val="CharStyle37"/>
    <w:basedOn w:val="DefaultParagraphFont"/>
    <w:rsid w:val="00C1786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38">
    <w:name w:val="CharStyle38"/>
    <w:basedOn w:val="DefaultParagraphFont"/>
    <w:rsid w:val="00C17868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03">
    <w:name w:val="CharStyle103"/>
    <w:basedOn w:val="DefaultParagraphFont"/>
    <w:rsid w:val="00C17868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569">
    <w:name w:val="CharStyle569"/>
    <w:basedOn w:val="DefaultParagraphFont"/>
    <w:rsid w:val="00C1786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712">
    <w:name w:val="CharStyle712"/>
    <w:basedOn w:val="DefaultParagraphFont"/>
    <w:rsid w:val="00C17868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C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2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2D3E"/>
  </w:style>
  <w:style w:type="paragraph" w:styleId="Footer">
    <w:name w:val="footer"/>
    <w:basedOn w:val="Normal"/>
    <w:link w:val="FooterChar"/>
    <w:uiPriority w:val="99"/>
    <w:semiHidden/>
    <w:unhideWhenUsed/>
    <w:rsid w:val="00F72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2D3E"/>
  </w:style>
  <w:style w:type="character" w:styleId="CommentReference">
    <w:name w:val="annotation reference"/>
    <w:basedOn w:val="DefaultParagraphFont"/>
    <w:uiPriority w:val="99"/>
    <w:semiHidden/>
    <w:unhideWhenUsed/>
    <w:rsid w:val="005B7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1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1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62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2018-12-09T05:35:00Z</dcterms:created>
  <dcterms:modified xsi:type="dcterms:W3CDTF">2019-09-15T22:37:00Z</dcterms:modified>
</cp:coreProperties>
</file>