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8B" w:rsidRPr="0016158B" w:rsidRDefault="0016158B" w:rsidP="0016158B">
      <w:pPr>
        <w:spacing w:before="120" w:after="120" w:line="240" w:lineRule="auto"/>
        <w:jc w:val="center"/>
        <w:rPr>
          <w:rFonts w:ascii="Times New Roman" w:hAnsi="Times New Roman"/>
        </w:rPr>
      </w:pPr>
      <w:r>
        <w:rPr>
          <w:rFonts w:ascii="Times New Roman" w:hAnsi="Times New Roman"/>
          <w:noProof/>
        </w:rPr>
        <w:drawing>
          <wp:inline distT="0" distB="0" distL="0" distR="0">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993648" cy="737616"/>
                    </a:xfrm>
                    <a:prstGeom prst="rect">
                      <a:avLst/>
                    </a:prstGeom>
                  </pic:spPr>
                </pic:pic>
              </a:graphicData>
            </a:graphic>
          </wp:inline>
        </w:drawing>
      </w:r>
    </w:p>
    <w:p w:rsidR="00452E53" w:rsidRPr="002E0BAC" w:rsidRDefault="00C52FFE" w:rsidP="00A06E74">
      <w:pPr>
        <w:spacing w:before="480" w:after="480" w:line="240" w:lineRule="auto"/>
        <w:jc w:val="center"/>
        <w:rPr>
          <w:rFonts w:ascii="Times New Roman" w:hAnsi="Times New Roman"/>
          <w:sz w:val="36"/>
        </w:rPr>
      </w:pPr>
      <w:r w:rsidRPr="002E0BAC">
        <w:rPr>
          <w:rFonts w:ascii="Times New Roman" w:hAnsi="Times New Roman"/>
          <w:b/>
          <w:sz w:val="36"/>
        </w:rPr>
        <w:t>Long Service Leave (Commonwealth Employees) Amendment Act 1981</w:t>
      </w:r>
    </w:p>
    <w:p w:rsidR="00452E53" w:rsidRDefault="00A43BFF" w:rsidP="00D908F7">
      <w:pPr>
        <w:spacing w:before="240" w:after="240" w:line="240" w:lineRule="auto"/>
        <w:jc w:val="center"/>
        <w:rPr>
          <w:rFonts w:ascii="Times New Roman" w:hAnsi="Times New Roman"/>
          <w:b/>
          <w:sz w:val="28"/>
        </w:rPr>
      </w:pPr>
      <w:r w:rsidRPr="002E0BAC">
        <w:rPr>
          <w:rFonts w:ascii="Times New Roman" w:hAnsi="Times New Roman"/>
          <w:b/>
          <w:sz w:val="28"/>
        </w:rPr>
        <w:t>No. 6 of 1981</w:t>
      </w:r>
    </w:p>
    <w:p w:rsidR="00D908F7" w:rsidRPr="00D908F7" w:rsidRDefault="00D908F7" w:rsidP="00D908F7">
      <w:pPr>
        <w:spacing w:after="0" w:line="240" w:lineRule="auto"/>
        <w:jc w:val="center"/>
        <w:rPr>
          <w:rFonts w:ascii="Times New Roman" w:hAnsi="Times New Roman"/>
        </w:rPr>
      </w:pPr>
    </w:p>
    <w:p w:rsidR="002E0BAC" w:rsidRPr="00D908F7" w:rsidRDefault="002E0BAC" w:rsidP="00D908F7">
      <w:pPr>
        <w:pBdr>
          <w:top w:val="thickThinSmallGap" w:sz="12" w:space="1" w:color="auto"/>
        </w:pBdr>
        <w:spacing w:after="0" w:line="240" w:lineRule="auto"/>
        <w:jc w:val="center"/>
        <w:rPr>
          <w:rFonts w:ascii="Times New Roman" w:hAnsi="Times New Roman"/>
        </w:rPr>
      </w:pPr>
    </w:p>
    <w:p w:rsidR="00452E53" w:rsidRPr="002E0BAC" w:rsidRDefault="00C52FFE" w:rsidP="002E0BAC">
      <w:pPr>
        <w:spacing w:after="0" w:line="240" w:lineRule="auto"/>
        <w:jc w:val="center"/>
        <w:rPr>
          <w:rFonts w:ascii="Times New Roman" w:hAnsi="Times New Roman"/>
          <w:sz w:val="26"/>
        </w:rPr>
      </w:pPr>
      <w:r w:rsidRPr="002E0BAC">
        <w:rPr>
          <w:rFonts w:ascii="Times New Roman" w:hAnsi="Times New Roman"/>
          <w:b/>
          <w:sz w:val="26"/>
        </w:rPr>
        <w:t xml:space="preserve">An Act to amend the </w:t>
      </w:r>
      <w:r w:rsidRPr="002E0BAC">
        <w:rPr>
          <w:rFonts w:ascii="Times New Roman" w:hAnsi="Times New Roman"/>
          <w:b/>
          <w:i/>
          <w:sz w:val="26"/>
        </w:rPr>
        <w:t xml:space="preserve">Long Service Leave </w:t>
      </w:r>
      <w:r w:rsidRPr="00013980">
        <w:rPr>
          <w:rFonts w:ascii="Times New Roman" w:hAnsi="Times New Roman"/>
          <w:b/>
          <w:sz w:val="26"/>
        </w:rPr>
        <w:t>(</w:t>
      </w:r>
      <w:r w:rsidRPr="002E0BAC">
        <w:rPr>
          <w:rFonts w:ascii="Times New Roman" w:hAnsi="Times New Roman"/>
          <w:b/>
          <w:i/>
          <w:sz w:val="26"/>
        </w:rPr>
        <w:t>Commonwealth Employees</w:t>
      </w:r>
      <w:r w:rsidRPr="00013980">
        <w:rPr>
          <w:rFonts w:ascii="Times New Roman" w:hAnsi="Times New Roman"/>
          <w:b/>
          <w:sz w:val="26"/>
        </w:rPr>
        <w:t>)</w:t>
      </w:r>
      <w:r w:rsidRPr="002E0BAC">
        <w:rPr>
          <w:rFonts w:ascii="Times New Roman" w:hAnsi="Times New Roman"/>
          <w:b/>
          <w:i/>
          <w:sz w:val="26"/>
        </w:rPr>
        <w:t xml:space="preserve"> Act </w:t>
      </w:r>
      <w:r w:rsidRPr="002E0BAC">
        <w:rPr>
          <w:rFonts w:ascii="Times New Roman" w:hAnsi="Times New Roman"/>
          <w:b/>
          <w:sz w:val="26"/>
        </w:rPr>
        <w:t>1976</w:t>
      </w:r>
    </w:p>
    <w:p w:rsidR="00452E53" w:rsidRPr="002E0BAC" w:rsidRDefault="00C52FFE" w:rsidP="002E0BAC">
      <w:pPr>
        <w:spacing w:before="120" w:after="120" w:line="240" w:lineRule="auto"/>
        <w:jc w:val="right"/>
        <w:rPr>
          <w:rFonts w:ascii="Times New Roman" w:hAnsi="Times New Roman"/>
          <w:sz w:val="24"/>
        </w:rPr>
      </w:pPr>
      <w:r w:rsidRPr="002E0BAC">
        <w:rPr>
          <w:rFonts w:ascii="Times New Roman" w:hAnsi="Times New Roman"/>
          <w:sz w:val="24"/>
        </w:rPr>
        <w:t>[</w:t>
      </w:r>
      <w:r w:rsidRPr="002E0BAC">
        <w:rPr>
          <w:rFonts w:ascii="Times New Roman" w:hAnsi="Times New Roman"/>
          <w:i/>
          <w:sz w:val="24"/>
        </w:rPr>
        <w:t>Assented to 13 March 1981</w:t>
      </w:r>
      <w:r w:rsidRPr="002E0BAC">
        <w:rPr>
          <w:rFonts w:ascii="Times New Roman" w:hAnsi="Times New Roman"/>
          <w:sz w:val="24"/>
        </w:rPr>
        <w:t>]</w:t>
      </w:r>
    </w:p>
    <w:p w:rsidR="00452E53" w:rsidRPr="002E0BAC" w:rsidRDefault="00A43BFF" w:rsidP="006A4F2A">
      <w:pPr>
        <w:spacing w:after="0" w:line="240" w:lineRule="auto"/>
        <w:ind w:firstLine="432"/>
        <w:jc w:val="both"/>
        <w:rPr>
          <w:rFonts w:ascii="Times New Roman" w:hAnsi="Times New Roman"/>
          <w:sz w:val="24"/>
        </w:rPr>
      </w:pPr>
      <w:r w:rsidRPr="002E0BAC">
        <w:rPr>
          <w:rFonts w:ascii="Times New Roman" w:hAnsi="Times New Roman"/>
          <w:sz w:val="24"/>
        </w:rPr>
        <w:t>BE IT ENACTED by the Queen, and the Senate and the House of Representatives of the Commonwealth of Australia, as follows:</w:t>
      </w:r>
    </w:p>
    <w:p w:rsidR="00452E53" w:rsidRPr="004F2D6D" w:rsidRDefault="00A43BFF" w:rsidP="002E0BAC">
      <w:pPr>
        <w:spacing w:before="120" w:after="60" w:line="240" w:lineRule="auto"/>
        <w:rPr>
          <w:rFonts w:ascii="Times New Roman" w:hAnsi="Times New Roman" w:cs="Times New Roman"/>
          <w:b/>
          <w:sz w:val="20"/>
        </w:rPr>
      </w:pPr>
      <w:r w:rsidRPr="002E0BAC">
        <w:rPr>
          <w:rFonts w:ascii="Times New Roman" w:hAnsi="Times New Roman" w:cs="Times New Roman"/>
          <w:b/>
          <w:sz w:val="20"/>
        </w:rPr>
        <w:t xml:space="preserve">Short </w:t>
      </w:r>
      <w:proofErr w:type="gramStart"/>
      <w:r w:rsidRPr="002E0BAC">
        <w:rPr>
          <w:rFonts w:ascii="Times New Roman" w:hAnsi="Times New Roman" w:cs="Times New Roman"/>
          <w:b/>
          <w:sz w:val="20"/>
        </w:rPr>
        <w:t>title,</w:t>
      </w:r>
      <w:proofErr w:type="gramEnd"/>
      <w:r w:rsidRPr="002E0BAC">
        <w:rPr>
          <w:rFonts w:ascii="Times New Roman" w:hAnsi="Times New Roman" w:cs="Times New Roman"/>
          <w:b/>
          <w:sz w:val="20"/>
        </w:rPr>
        <w:t xml:space="preserve"> &amp;c.</w:t>
      </w:r>
    </w:p>
    <w:p w:rsidR="00452E53" w:rsidRPr="005D50C8" w:rsidRDefault="00A43BFF" w:rsidP="006A4F2A">
      <w:pPr>
        <w:spacing w:after="0" w:line="240" w:lineRule="auto"/>
        <w:ind w:firstLine="432"/>
        <w:jc w:val="both"/>
        <w:rPr>
          <w:rFonts w:ascii="Times New Roman" w:hAnsi="Times New Roman"/>
        </w:rPr>
      </w:pPr>
      <w:r w:rsidRPr="004F2D6D">
        <w:rPr>
          <w:rFonts w:ascii="Times New Roman" w:hAnsi="Times New Roman"/>
          <w:b/>
        </w:rPr>
        <w:t>1.</w:t>
      </w:r>
      <w:r w:rsidRPr="005D50C8">
        <w:rPr>
          <w:rFonts w:ascii="Times New Roman" w:hAnsi="Times New Roman"/>
        </w:rPr>
        <w:t xml:space="preserve"> </w:t>
      </w:r>
      <w:r w:rsidRPr="00EE49F3">
        <w:rPr>
          <w:rFonts w:ascii="Times New Roman" w:hAnsi="Times New Roman"/>
          <w:b/>
        </w:rPr>
        <w:t>(1)</w:t>
      </w:r>
      <w:r w:rsidRPr="005D50C8">
        <w:rPr>
          <w:rFonts w:ascii="Times New Roman" w:hAnsi="Times New Roman"/>
        </w:rPr>
        <w:t xml:space="preserve"> This Act may be cited as the </w:t>
      </w:r>
      <w:r w:rsidR="00C52FFE" w:rsidRPr="005D50C8">
        <w:rPr>
          <w:rFonts w:ascii="Times New Roman" w:hAnsi="Times New Roman"/>
          <w:i/>
        </w:rPr>
        <w:t xml:space="preserve">Long Service Leave </w:t>
      </w:r>
      <w:r w:rsidR="00C52FFE" w:rsidRPr="00013980">
        <w:rPr>
          <w:rFonts w:ascii="Times New Roman" w:hAnsi="Times New Roman"/>
        </w:rPr>
        <w:t>(</w:t>
      </w:r>
      <w:r w:rsidR="00C52FFE" w:rsidRPr="005D50C8">
        <w:rPr>
          <w:rFonts w:ascii="Times New Roman" w:hAnsi="Times New Roman"/>
          <w:i/>
        </w:rPr>
        <w:t>Commonwealth Employees</w:t>
      </w:r>
      <w:r w:rsidR="00C52FFE" w:rsidRPr="00013980">
        <w:rPr>
          <w:rFonts w:ascii="Times New Roman" w:hAnsi="Times New Roman"/>
        </w:rPr>
        <w:t>)</w:t>
      </w:r>
      <w:r w:rsidR="00C52FFE" w:rsidRPr="005D50C8">
        <w:rPr>
          <w:rFonts w:ascii="Times New Roman" w:hAnsi="Times New Roman"/>
          <w:i/>
        </w:rPr>
        <w:t xml:space="preserve"> Amendment Act </w:t>
      </w:r>
      <w:r w:rsidRPr="005D50C8">
        <w:rPr>
          <w:rFonts w:ascii="Times New Roman" w:hAnsi="Times New Roman"/>
        </w:rPr>
        <w:t>1981.</w:t>
      </w:r>
    </w:p>
    <w:p w:rsidR="00452E53" w:rsidRPr="005D50C8" w:rsidRDefault="00A43BFF" w:rsidP="006A4F2A">
      <w:pPr>
        <w:spacing w:after="0" w:line="240" w:lineRule="auto"/>
        <w:ind w:firstLine="432"/>
        <w:jc w:val="both"/>
        <w:rPr>
          <w:rFonts w:ascii="Times New Roman" w:hAnsi="Times New Roman"/>
        </w:rPr>
      </w:pPr>
      <w:r w:rsidRPr="00EE49F3">
        <w:rPr>
          <w:rFonts w:ascii="Times New Roman" w:hAnsi="Times New Roman"/>
          <w:b/>
        </w:rPr>
        <w:t>(2)</w:t>
      </w:r>
      <w:r w:rsidRPr="005D50C8">
        <w:rPr>
          <w:rFonts w:ascii="Times New Roman" w:hAnsi="Times New Roman"/>
        </w:rPr>
        <w:t xml:space="preserve"> The </w:t>
      </w:r>
      <w:r w:rsidR="00C52FFE" w:rsidRPr="005D50C8">
        <w:rPr>
          <w:rFonts w:ascii="Times New Roman" w:hAnsi="Times New Roman"/>
          <w:i/>
        </w:rPr>
        <w:t xml:space="preserve">Long Service Leave </w:t>
      </w:r>
      <w:r w:rsidR="00C52FFE" w:rsidRPr="00013980">
        <w:rPr>
          <w:rFonts w:ascii="Times New Roman" w:hAnsi="Times New Roman"/>
        </w:rPr>
        <w:t>(</w:t>
      </w:r>
      <w:r w:rsidR="00C52FFE" w:rsidRPr="005D50C8">
        <w:rPr>
          <w:rFonts w:ascii="Times New Roman" w:hAnsi="Times New Roman"/>
          <w:i/>
        </w:rPr>
        <w:t>Commonwealth Employees</w:t>
      </w:r>
      <w:r w:rsidR="00C52FFE" w:rsidRPr="00013980">
        <w:rPr>
          <w:rFonts w:ascii="Times New Roman" w:hAnsi="Times New Roman"/>
        </w:rPr>
        <w:t>)</w:t>
      </w:r>
      <w:r w:rsidR="00C52FFE" w:rsidRPr="005D50C8">
        <w:rPr>
          <w:rFonts w:ascii="Times New Roman" w:hAnsi="Times New Roman"/>
          <w:i/>
        </w:rPr>
        <w:t xml:space="preserve"> Act </w:t>
      </w:r>
      <w:r w:rsidRPr="005D50C8">
        <w:rPr>
          <w:rFonts w:ascii="Times New Roman" w:hAnsi="Times New Roman"/>
        </w:rPr>
        <w:t>1976</w:t>
      </w:r>
      <w:r w:rsidR="00C52FFE" w:rsidRPr="005D50C8">
        <w:rPr>
          <w:rFonts w:ascii="Times New Roman" w:hAnsi="Times New Roman"/>
          <w:vertAlign w:val="superscript"/>
        </w:rPr>
        <w:t>1</w:t>
      </w:r>
      <w:r w:rsidRPr="005D50C8">
        <w:rPr>
          <w:rFonts w:ascii="Times New Roman" w:hAnsi="Times New Roman"/>
        </w:rPr>
        <w:t xml:space="preserve"> is in this Act referred to as the Principal Act.</w:t>
      </w:r>
    </w:p>
    <w:p w:rsidR="00452E53" w:rsidRPr="004F2D6D" w:rsidRDefault="00A43BFF" w:rsidP="002E0BAC">
      <w:pPr>
        <w:spacing w:before="120" w:after="60" w:line="240" w:lineRule="auto"/>
        <w:rPr>
          <w:rFonts w:ascii="Times New Roman" w:hAnsi="Times New Roman" w:cs="Times New Roman"/>
          <w:b/>
          <w:sz w:val="20"/>
        </w:rPr>
      </w:pPr>
      <w:r w:rsidRPr="002E0BAC">
        <w:rPr>
          <w:rFonts w:ascii="Times New Roman" w:hAnsi="Times New Roman" w:cs="Times New Roman"/>
          <w:b/>
          <w:sz w:val="20"/>
        </w:rPr>
        <w:t>Commencement</w:t>
      </w:r>
    </w:p>
    <w:p w:rsidR="00452E53" w:rsidRPr="005D50C8" w:rsidRDefault="00A43BFF" w:rsidP="006A4F2A">
      <w:pPr>
        <w:spacing w:after="0" w:line="240" w:lineRule="auto"/>
        <w:ind w:firstLine="432"/>
        <w:jc w:val="both"/>
        <w:rPr>
          <w:rFonts w:ascii="Times New Roman" w:hAnsi="Times New Roman"/>
        </w:rPr>
      </w:pPr>
      <w:r w:rsidRPr="004F2D6D">
        <w:rPr>
          <w:rFonts w:ascii="Times New Roman" w:hAnsi="Times New Roman"/>
          <w:b/>
        </w:rPr>
        <w:t>2.</w:t>
      </w:r>
      <w:r w:rsidRPr="005D50C8">
        <w:rPr>
          <w:rFonts w:ascii="Times New Roman" w:hAnsi="Times New Roman"/>
        </w:rPr>
        <w:t xml:space="preserve"> This Act shall come into operation on the day on which it receives the Royal Assent.</w:t>
      </w:r>
    </w:p>
    <w:p w:rsidR="00452E53" w:rsidRPr="004F2D6D" w:rsidRDefault="00A43BFF" w:rsidP="002E0BAC">
      <w:pPr>
        <w:spacing w:before="120" w:after="60" w:line="240" w:lineRule="auto"/>
        <w:rPr>
          <w:rFonts w:ascii="Times New Roman" w:hAnsi="Times New Roman" w:cs="Times New Roman"/>
          <w:b/>
          <w:sz w:val="20"/>
        </w:rPr>
      </w:pPr>
      <w:r w:rsidRPr="002E0BAC">
        <w:rPr>
          <w:rFonts w:ascii="Times New Roman" w:hAnsi="Times New Roman" w:cs="Times New Roman"/>
          <w:b/>
          <w:sz w:val="20"/>
        </w:rPr>
        <w:t>Interpretation</w:t>
      </w:r>
    </w:p>
    <w:p w:rsidR="00452E53" w:rsidRPr="005D50C8" w:rsidRDefault="00A43BFF" w:rsidP="006A4F2A">
      <w:pPr>
        <w:spacing w:after="0" w:line="240" w:lineRule="auto"/>
        <w:ind w:firstLine="432"/>
        <w:jc w:val="both"/>
        <w:rPr>
          <w:rFonts w:ascii="Times New Roman" w:hAnsi="Times New Roman"/>
        </w:rPr>
      </w:pPr>
      <w:r w:rsidRPr="004F2D6D">
        <w:rPr>
          <w:rFonts w:ascii="Times New Roman" w:hAnsi="Times New Roman"/>
          <w:b/>
        </w:rPr>
        <w:t>3.</w:t>
      </w:r>
      <w:r w:rsidRPr="005D50C8">
        <w:rPr>
          <w:rFonts w:ascii="Times New Roman" w:hAnsi="Times New Roman"/>
        </w:rPr>
        <w:t xml:space="preserve"> Section 4 of the Principal Act is amended by adding at the end of the definition of </w:t>
      </w:r>
      <w:r>
        <w:rPr>
          <w:rFonts w:ascii="Times New Roman" w:hAnsi="Times New Roman"/>
        </w:rPr>
        <w:t>“</w:t>
      </w:r>
      <w:r w:rsidRPr="005D50C8">
        <w:rPr>
          <w:rFonts w:ascii="Times New Roman" w:hAnsi="Times New Roman"/>
        </w:rPr>
        <w:t>public authority of the Commonwealth</w:t>
      </w:r>
      <w:r>
        <w:rPr>
          <w:rFonts w:ascii="Times New Roman" w:hAnsi="Times New Roman"/>
        </w:rPr>
        <w:t>”</w:t>
      </w:r>
      <w:r w:rsidRPr="005D50C8">
        <w:rPr>
          <w:rFonts w:ascii="Times New Roman" w:hAnsi="Times New Roman"/>
        </w:rPr>
        <w:t xml:space="preserve"> in sub-section (1) </w:t>
      </w:r>
      <w:r>
        <w:rPr>
          <w:rFonts w:ascii="Times New Roman" w:hAnsi="Times New Roman"/>
        </w:rPr>
        <w:t>“</w:t>
      </w:r>
      <w:r w:rsidRPr="005D50C8">
        <w:rPr>
          <w:rFonts w:ascii="Times New Roman" w:hAnsi="Times New Roman"/>
        </w:rPr>
        <w:t>, other than an authority (being an authority established or constituted by or under a law of the Northern Territory) declared by the regulations not to be a public authority of the Commonwealth for the purposes of this Act</w:t>
      </w:r>
      <w:r>
        <w:rPr>
          <w:rFonts w:ascii="Times New Roman" w:hAnsi="Times New Roman"/>
        </w:rPr>
        <w:t>”</w:t>
      </w:r>
      <w:r w:rsidRPr="005D50C8">
        <w:rPr>
          <w:rFonts w:ascii="Times New Roman" w:hAnsi="Times New Roman"/>
        </w:rPr>
        <w:t>.</w:t>
      </w:r>
    </w:p>
    <w:p w:rsidR="00547D5E" w:rsidRPr="005D50C8" w:rsidRDefault="00547D5E" w:rsidP="006A4F2A">
      <w:pPr>
        <w:spacing w:after="0" w:line="240" w:lineRule="auto"/>
        <w:ind w:firstLine="432"/>
        <w:jc w:val="both"/>
        <w:rPr>
          <w:rFonts w:ascii="Times New Roman" w:hAnsi="Times New Roman"/>
        </w:rPr>
      </w:pPr>
      <w:r w:rsidRPr="005D50C8">
        <w:rPr>
          <w:rFonts w:ascii="Times New Roman" w:hAnsi="Times New Roman"/>
        </w:rPr>
        <w:br w:type="page"/>
      </w:r>
    </w:p>
    <w:p w:rsidR="002E0BAC" w:rsidRDefault="00A43BFF" w:rsidP="006A4F2A">
      <w:pPr>
        <w:spacing w:after="0" w:line="240" w:lineRule="auto"/>
        <w:ind w:firstLine="432"/>
        <w:jc w:val="both"/>
        <w:rPr>
          <w:rFonts w:ascii="Times New Roman" w:hAnsi="Times New Roman"/>
        </w:rPr>
      </w:pPr>
      <w:r w:rsidRPr="004F2D6D">
        <w:rPr>
          <w:rFonts w:ascii="Times New Roman" w:hAnsi="Times New Roman"/>
          <w:b/>
        </w:rPr>
        <w:lastRenderedPageBreak/>
        <w:t>4.</w:t>
      </w:r>
      <w:r w:rsidRPr="005D50C8">
        <w:rPr>
          <w:rFonts w:ascii="Times New Roman" w:hAnsi="Times New Roman"/>
        </w:rPr>
        <w:t xml:space="preserve"> After section 9 of the Principal Act the following section is inserted:</w:t>
      </w:r>
    </w:p>
    <w:p w:rsidR="00452E53" w:rsidRPr="002E0BAC" w:rsidRDefault="00A43BFF" w:rsidP="002E0BAC">
      <w:pPr>
        <w:spacing w:before="120" w:after="60" w:line="240" w:lineRule="auto"/>
        <w:rPr>
          <w:rFonts w:ascii="Times New Roman" w:hAnsi="Times New Roman" w:cs="Times New Roman"/>
          <w:b/>
          <w:sz w:val="20"/>
        </w:rPr>
      </w:pPr>
      <w:r w:rsidRPr="002E0BAC">
        <w:rPr>
          <w:rFonts w:ascii="Times New Roman" w:hAnsi="Times New Roman" w:cs="Times New Roman"/>
          <w:b/>
          <w:sz w:val="20"/>
        </w:rPr>
        <w:t>Delegations by Presiding Officers</w:t>
      </w:r>
    </w:p>
    <w:p w:rsidR="00452E53" w:rsidRPr="005D50C8" w:rsidRDefault="00A43BFF" w:rsidP="006A4F2A">
      <w:pPr>
        <w:spacing w:after="0" w:line="240" w:lineRule="auto"/>
        <w:ind w:firstLine="432"/>
        <w:jc w:val="both"/>
        <w:rPr>
          <w:rFonts w:ascii="Times New Roman" w:hAnsi="Times New Roman"/>
        </w:rPr>
      </w:pPr>
      <w:r>
        <w:rPr>
          <w:rFonts w:ascii="Times New Roman" w:hAnsi="Times New Roman"/>
        </w:rPr>
        <w:t>“</w:t>
      </w:r>
      <w:r w:rsidRPr="005D50C8">
        <w:rPr>
          <w:rFonts w:ascii="Times New Roman" w:hAnsi="Times New Roman"/>
        </w:rPr>
        <w:t>9</w:t>
      </w:r>
      <w:r w:rsidR="00C52FFE" w:rsidRPr="005D50C8">
        <w:rPr>
          <w:rFonts w:ascii="Times New Roman" w:hAnsi="Times New Roman"/>
          <w:smallCaps/>
        </w:rPr>
        <w:t>a</w:t>
      </w:r>
      <w:r w:rsidRPr="005D50C8">
        <w:rPr>
          <w:rFonts w:ascii="Times New Roman" w:hAnsi="Times New Roman"/>
        </w:rPr>
        <w:t>. (1) The President or the Speaker or the President and the Speaker, as the case may be, may, either generally or as otherwise provided by the instrument of delegation, by writing signed by him or them, as the case may be, delegate to an officer or employee of the Parliament, any of his or their powers, as the case may be, as an approving authority under this Act or under the regulations, other than this power of delegation.</w:t>
      </w:r>
    </w:p>
    <w:p w:rsidR="00452E53" w:rsidRPr="005D50C8" w:rsidRDefault="00A43BFF" w:rsidP="006A4F2A">
      <w:pPr>
        <w:spacing w:after="0" w:line="240" w:lineRule="auto"/>
        <w:ind w:firstLine="432"/>
        <w:jc w:val="both"/>
        <w:rPr>
          <w:rFonts w:ascii="Times New Roman" w:hAnsi="Times New Roman"/>
        </w:rPr>
      </w:pPr>
      <w:r>
        <w:rPr>
          <w:rFonts w:ascii="Times New Roman" w:hAnsi="Times New Roman"/>
        </w:rPr>
        <w:t>“</w:t>
      </w:r>
      <w:r w:rsidRPr="005D50C8">
        <w:rPr>
          <w:rFonts w:ascii="Times New Roman" w:hAnsi="Times New Roman"/>
        </w:rPr>
        <w:t xml:space="preserve">(2) </w:t>
      </w:r>
      <w:proofErr w:type="gramStart"/>
      <w:r w:rsidRPr="005D50C8">
        <w:rPr>
          <w:rFonts w:ascii="Times New Roman" w:hAnsi="Times New Roman"/>
        </w:rPr>
        <w:t>A</w:t>
      </w:r>
      <w:proofErr w:type="gramEnd"/>
      <w:r w:rsidRPr="005D50C8">
        <w:rPr>
          <w:rFonts w:ascii="Times New Roman" w:hAnsi="Times New Roman"/>
        </w:rPr>
        <w:t xml:space="preserve"> power delegated under sub-section (1), when exercised by the delegate, shall, for the purposes of this Act, be deemed to have been exercised by the President or the Speaker or the President and the Speaker, as the case may be.</w:t>
      </w:r>
    </w:p>
    <w:p w:rsidR="00452E53" w:rsidRPr="005D50C8" w:rsidRDefault="00A43BFF" w:rsidP="006A4F2A">
      <w:pPr>
        <w:spacing w:after="0" w:line="240" w:lineRule="auto"/>
        <w:ind w:firstLine="432"/>
        <w:jc w:val="both"/>
        <w:rPr>
          <w:rFonts w:ascii="Times New Roman" w:hAnsi="Times New Roman"/>
        </w:rPr>
      </w:pPr>
      <w:r>
        <w:rPr>
          <w:rFonts w:ascii="Times New Roman" w:hAnsi="Times New Roman"/>
        </w:rPr>
        <w:t>“</w:t>
      </w:r>
      <w:r w:rsidRPr="005D50C8">
        <w:rPr>
          <w:rFonts w:ascii="Times New Roman" w:hAnsi="Times New Roman"/>
        </w:rPr>
        <w:t xml:space="preserve">(3) </w:t>
      </w:r>
      <w:proofErr w:type="gramStart"/>
      <w:r w:rsidRPr="005D50C8">
        <w:rPr>
          <w:rFonts w:ascii="Times New Roman" w:hAnsi="Times New Roman"/>
        </w:rPr>
        <w:t>A</w:t>
      </w:r>
      <w:proofErr w:type="gramEnd"/>
      <w:r w:rsidRPr="005D50C8">
        <w:rPr>
          <w:rFonts w:ascii="Times New Roman" w:hAnsi="Times New Roman"/>
        </w:rPr>
        <w:t xml:space="preserve"> delegation under sub-section (1) does not prevent the exercise by the President or the Speaker or the President and the Speaker, as the case may be, of the power to which the delegation relates.</w:t>
      </w:r>
    </w:p>
    <w:p w:rsidR="00452E53" w:rsidRPr="005D50C8" w:rsidRDefault="00A43BFF" w:rsidP="006A4F2A">
      <w:pPr>
        <w:spacing w:after="0" w:line="240" w:lineRule="auto"/>
        <w:ind w:firstLine="432"/>
        <w:jc w:val="both"/>
        <w:rPr>
          <w:rFonts w:ascii="Times New Roman" w:hAnsi="Times New Roman"/>
        </w:rPr>
      </w:pPr>
      <w:r>
        <w:rPr>
          <w:rFonts w:ascii="Times New Roman" w:hAnsi="Times New Roman"/>
        </w:rPr>
        <w:t>“</w:t>
      </w:r>
      <w:r w:rsidRPr="005D50C8">
        <w:rPr>
          <w:rFonts w:ascii="Times New Roman" w:hAnsi="Times New Roman"/>
        </w:rPr>
        <w:t xml:space="preserve">(4) </w:t>
      </w:r>
      <w:proofErr w:type="gramStart"/>
      <w:r w:rsidRPr="005D50C8">
        <w:rPr>
          <w:rFonts w:ascii="Times New Roman" w:hAnsi="Times New Roman"/>
        </w:rPr>
        <w:t>In</w:t>
      </w:r>
      <w:proofErr w:type="gramEnd"/>
      <w:r w:rsidRPr="005D50C8">
        <w:rPr>
          <w:rFonts w:ascii="Times New Roman" w:hAnsi="Times New Roman"/>
        </w:rPr>
        <w:t xml:space="preserve"> sub-section (1)—</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(a) the reference to officers of the Parliament shall be read as a reference to officers of the Department of the Senate, the Department of the House of Representatives, the Department of the Parliamentary Library, the Department of the Parliamentary Reporting Staff or the Joint House Department; and</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w:t>
      </w:r>
      <w:proofErr w:type="gramStart"/>
      <w:r w:rsidRPr="005D50C8">
        <w:rPr>
          <w:rFonts w:ascii="Times New Roman" w:hAnsi="Times New Roman"/>
        </w:rPr>
        <w:t>b</w:t>
      </w:r>
      <w:proofErr w:type="gramEnd"/>
      <w:r w:rsidRPr="005D50C8">
        <w:rPr>
          <w:rFonts w:ascii="Times New Roman" w:hAnsi="Times New Roman"/>
        </w:rPr>
        <w:t xml:space="preserve">) the reference to employees of the Parliament shall be read as a reference to employees, within the meaning of the </w:t>
      </w:r>
      <w:r w:rsidR="00C52FFE" w:rsidRPr="005D50C8">
        <w:rPr>
          <w:rFonts w:ascii="Times New Roman" w:hAnsi="Times New Roman"/>
          <w:i/>
        </w:rPr>
        <w:t xml:space="preserve">Public Service Act </w:t>
      </w:r>
      <w:r w:rsidRPr="005D50C8">
        <w:rPr>
          <w:rFonts w:ascii="Times New Roman" w:hAnsi="Times New Roman"/>
        </w:rPr>
        <w:t>1922, performing duties in a Department specified in paragraph (a).</w:t>
      </w:r>
      <w:r>
        <w:rPr>
          <w:rFonts w:ascii="Times New Roman" w:hAnsi="Times New Roman"/>
        </w:rPr>
        <w:t>”</w:t>
      </w:r>
      <w:r w:rsidRPr="005D50C8">
        <w:rPr>
          <w:rFonts w:ascii="Times New Roman" w:hAnsi="Times New Roman"/>
        </w:rPr>
        <w:t>.</w:t>
      </w:r>
    </w:p>
    <w:p w:rsidR="00452E53" w:rsidRPr="004F2D6D" w:rsidRDefault="00A43BFF" w:rsidP="002E0BAC">
      <w:pPr>
        <w:spacing w:before="120" w:after="60" w:line="240" w:lineRule="auto"/>
        <w:rPr>
          <w:rFonts w:ascii="Times New Roman" w:hAnsi="Times New Roman" w:cs="Times New Roman"/>
          <w:b/>
          <w:sz w:val="20"/>
        </w:rPr>
      </w:pPr>
      <w:r w:rsidRPr="002E0BAC">
        <w:rPr>
          <w:rFonts w:ascii="Times New Roman" w:hAnsi="Times New Roman" w:cs="Times New Roman"/>
          <w:b/>
          <w:sz w:val="20"/>
        </w:rPr>
        <w:t>Meaning of employment in Government service</w:t>
      </w:r>
    </w:p>
    <w:p w:rsidR="00452E53" w:rsidRPr="005D50C8" w:rsidRDefault="00A43BFF" w:rsidP="006A4F2A">
      <w:pPr>
        <w:spacing w:after="0" w:line="240" w:lineRule="auto"/>
        <w:ind w:firstLine="432"/>
        <w:jc w:val="both"/>
        <w:rPr>
          <w:rFonts w:ascii="Times New Roman" w:hAnsi="Times New Roman"/>
        </w:rPr>
      </w:pPr>
      <w:r w:rsidRPr="004F2D6D">
        <w:rPr>
          <w:rFonts w:ascii="Times New Roman" w:hAnsi="Times New Roman"/>
          <w:b/>
        </w:rPr>
        <w:t>5.</w:t>
      </w:r>
      <w:r w:rsidRPr="005D50C8">
        <w:rPr>
          <w:rFonts w:ascii="Times New Roman" w:hAnsi="Times New Roman"/>
        </w:rPr>
        <w:t xml:space="preserve"> Section 10 of the Principal Act is amended—</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 xml:space="preserve">(a) </w:t>
      </w:r>
      <w:proofErr w:type="gramStart"/>
      <w:r w:rsidRPr="005D50C8">
        <w:rPr>
          <w:rFonts w:ascii="Times New Roman" w:hAnsi="Times New Roman"/>
        </w:rPr>
        <w:t>by</w:t>
      </w:r>
      <w:proofErr w:type="gramEnd"/>
      <w:r w:rsidRPr="005D50C8">
        <w:rPr>
          <w:rFonts w:ascii="Times New Roman" w:hAnsi="Times New Roman"/>
        </w:rPr>
        <w:t xml:space="preserve"> omitting from sub-section (6) </w:t>
      </w:r>
      <w:r>
        <w:rPr>
          <w:rFonts w:ascii="Times New Roman" w:hAnsi="Times New Roman"/>
        </w:rPr>
        <w:t>“</w:t>
      </w:r>
      <w:r w:rsidRPr="005D50C8">
        <w:rPr>
          <w:rFonts w:ascii="Times New Roman" w:hAnsi="Times New Roman"/>
        </w:rPr>
        <w:t>A person</w:t>
      </w:r>
      <w:r>
        <w:rPr>
          <w:rFonts w:ascii="Times New Roman" w:hAnsi="Times New Roman"/>
        </w:rPr>
        <w:t>”</w:t>
      </w:r>
      <w:r w:rsidRPr="005D50C8">
        <w:rPr>
          <w:rFonts w:ascii="Times New Roman" w:hAnsi="Times New Roman"/>
        </w:rPr>
        <w:t xml:space="preserve"> and substituting </w:t>
      </w:r>
      <w:r>
        <w:rPr>
          <w:rFonts w:ascii="Times New Roman" w:hAnsi="Times New Roman"/>
        </w:rPr>
        <w:t>“</w:t>
      </w:r>
      <w:r w:rsidRPr="005D50C8">
        <w:rPr>
          <w:rFonts w:ascii="Times New Roman" w:hAnsi="Times New Roman"/>
        </w:rPr>
        <w:t>Notwithstanding anything contained in sub-section (1) or (2), a person</w:t>
      </w:r>
      <w:r>
        <w:rPr>
          <w:rFonts w:ascii="Times New Roman" w:hAnsi="Times New Roman"/>
        </w:rPr>
        <w:t>”</w:t>
      </w:r>
      <w:r w:rsidRPr="005D50C8">
        <w:rPr>
          <w:rFonts w:ascii="Times New Roman" w:hAnsi="Times New Roman"/>
        </w:rPr>
        <w:t>;</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 xml:space="preserve">(b) </w:t>
      </w:r>
      <w:proofErr w:type="gramStart"/>
      <w:r w:rsidRPr="005D50C8">
        <w:rPr>
          <w:rFonts w:ascii="Times New Roman" w:hAnsi="Times New Roman"/>
        </w:rPr>
        <w:t>by</w:t>
      </w:r>
      <w:proofErr w:type="gramEnd"/>
      <w:r w:rsidRPr="005D50C8">
        <w:rPr>
          <w:rFonts w:ascii="Times New Roman" w:hAnsi="Times New Roman"/>
        </w:rPr>
        <w:t xml:space="preserve"> omitting paragraph (a) from sub-section (6) and substituting the following paragraphs:</w:t>
      </w:r>
    </w:p>
    <w:p w:rsidR="00452E53" w:rsidRPr="005D50C8" w:rsidRDefault="00A43BFF" w:rsidP="002E0BAC">
      <w:pPr>
        <w:spacing w:after="0" w:line="240" w:lineRule="auto"/>
        <w:ind w:left="1296" w:hanging="432"/>
        <w:jc w:val="both"/>
        <w:rPr>
          <w:rFonts w:ascii="Times New Roman" w:hAnsi="Times New Roman"/>
        </w:rPr>
      </w:pPr>
      <w:r>
        <w:rPr>
          <w:rFonts w:ascii="Times New Roman" w:hAnsi="Times New Roman"/>
        </w:rPr>
        <w:t>“</w:t>
      </w:r>
      <w:r w:rsidRPr="005D50C8">
        <w:rPr>
          <w:rFonts w:ascii="Times New Roman" w:hAnsi="Times New Roman"/>
        </w:rPr>
        <w:t>(</w:t>
      </w:r>
      <w:proofErr w:type="gramStart"/>
      <w:r w:rsidRPr="005D50C8">
        <w:rPr>
          <w:rFonts w:ascii="Times New Roman" w:hAnsi="Times New Roman"/>
        </w:rPr>
        <w:t>a</w:t>
      </w:r>
      <w:proofErr w:type="gramEnd"/>
      <w:r w:rsidRPr="005D50C8">
        <w:rPr>
          <w:rFonts w:ascii="Times New Roman" w:hAnsi="Times New Roman"/>
        </w:rPr>
        <w:t>) who is employed by the Commonwealth in a particular capacity and remunerated, in respect of his employment in that capacity, by fees, allowances or commission;</w:t>
      </w:r>
    </w:p>
    <w:p w:rsidR="00452E53" w:rsidRPr="005D50C8" w:rsidRDefault="00A43BFF" w:rsidP="002E0BAC">
      <w:pPr>
        <w:spacing w:after="0" w:line="240" w:lineRule="auto"/>
        <w:ind w:left="720"/>
        <w:jc w:val="both"/>
        <w:rPr>
          <w:rFonts w:ascii="Times New Roman" w:hAnsi="Times New Roman"/>
        </w:rPr>
      </w:pPr>
      <w:r>
        <w:rPr>
          <w:rFonts w:ascii="Times New Roman" w:hAnsi="Times New Roman"/>
        </w:rPr>
        <w:t>“</w:t>
      </w:r>
      <w:r w:rsidRPr="005D50C8">
        <w:rPr>
          <w:rFonts w:ascii="Times New Roman" w:hAnsi="Times New Roman"/>
        </w:rPr>
        <w:t>(</w:t>
      </w:r>
      <w:proofErr w:type="spellStart"/>
      <w:proofErr w:type="gramStart"/>
      <w:r w:rsidRPr="005D50C8">
        <w:rPr>
          <w:rFonts w:ascii="Times New Roman" w:hAnsi="Times New Roman"/>
        </w:rPr>
        <w:t>aa</w:t>
      </w:r>
      <w:proofErr w:type="spellEnd"/>
      <w:proofErr w:type="gramEnd"/>
      <w:r w:rsidRPr="005D50C8">
        <w:rPr>
          <w:rFonts w:ascii="Times New Roman" w:hAnsi="Times New Roman"/>
        </w:rPr>
        <w:t>) appointed—</w:t>
      </w:r>
    </w:p>
    <w:p w:rsidR="00452E53" w:rsidRPr="005D50C8" w:rsidRDefault="00A43BFF" w:rsidP="002E0BAC">
      <w:pPr>
        <w:spacing w:after="0" w:line="240" w:lineRule="auto"/>
        <w:ind w:left="1584" w:hanging="432"/>
        <w:jc w:val="both"/>
        <w:rPr>
          <w:rFonts w:ascii="Times New Roman" w:hAnsi="Times New Roman"/>
        </w:rPr>
      </w:pPr>
      <w:r w:rsidRPr="005D50C8">
        <w:rPr>
          <w:rFonts w:ascii="Times New Roman" w:hAnsi="Times New Roman"/>
        </w:rPr>
        <w:t>(</w:t>
      </w:r>
      <w:proofErr w:type="spellStart"/>
      <w:r w:rsidRPr="005D50C8">
        <w:rPr>
          <w:rFonts w:ascii="Times New Roman" w:hAnsi="Times New Roman"/>
        </w:rPr>
        <w:t>i</w:t>
      </w:r>
      <w:proofErr w:type="spellEnd"/>
      <w:r w:rsidRPr="005D50C8">
        <w:rPr>
          <w:rFonts w:ascii="Times New Roman" w:hAnsi="Times New Roman"/>
        </w:rPr>
        <w:t xml:space="preserve">) </w:t>
      </w:r>
      <w:proofErr w:type="gramStart"/>
      <w:r w:rsidRPr="005D50C8">
        <w:rPr>
          <w:rFonts w:ascii="Times New Roman" w:hAnsi="Times New Roman"/>
        </w:rPr>
        <w:t>to</w:t>
      </w:r>
      <w:proofErr w:type="gramEnd"/>
      <w:r w:rsidRPr="005D50C8">
        <w:rPr>
          <w:rFonts w:ascii="Times New Roman" w:hAnsi="Times New Roman"/>
        </w:rPr>
        <w:t xml:space="preserve"> constitute, or act as the person constituting, a public authority of the Commonwealth; or</w:t>
      </w:r>
    </w:p>
    <w:p w:rsidR="00452E53" w:rsidRPr="005D50C8" w:rsidRDefault="00A43BFF" w:rsidP="002E0BAC">
      <w:pPr>
        <w:spacing w:after="0" w:line="240" w:lineRule="auto"/>
        <w:ind w:left="1584" w:hanging="432"/>
        <w:jc w:val="both"/>
        <w:rPr>
          <w:rFonts w:ascii="Times New Roman" w:hAnsi="Times New Roman"/>
        </w:rPr>
      </w:pPr>
      <w:r w:rsidRPr="005D50C8">
        <w:rPr>
          <w:rFonts w:ascii="Times New Roman" w:hAnsi="Times New Roman"/>
        </w:rPr>
        <w:t xml:space="preserve">(ii) </w:t>
      </w:r>
      <w:proofErr w:type="gramStart"/>
      <w:r w:rsidRPr="005D50C8">
        <w:rPr>
          <w:rFonts w:ascii="Times New Roman" w:hAnsi="Times New Roman"/>
        </w:rPr>
        <w:t>to</w:t>
      </w:r>
      <w:proofErr w:type="gramEnd"/>
      <w:r w:rsidRPr="005D50C8">
        <w:rPr>
          <w:rFonts w:ascii="Times New Roman" w:hAnsi="Times New Roman"/>
        </w:rPr>
        <w:t xml:space="preserve"> be, or to act as, a member of such an authority or to be a deputy of such a member,</w:t>
      </w:r>
    </w:p>
    <w:p w:rsidR="00452E53" w:rsidRPr="005D50C8" w:rsidRDefault="00A43BFF" w:rsidP="002E0BAC">
      <w:pPr>
        <w:spacing w:after="0" w:line="240" w:lineRule="auto"/>
        <w:ind w:left="1008"/>
        <w:jc w:val="both"/>
        <w:rPr>
          <w:rFonts w:ascii="Times New Roman" w:hAnsi="Times New Roman"/>
        </w:rPr>
      </w:pPr>
      <w:proofErr w:type="gramStart"/>
      <w:r w:rsidRPr="005D50C8">
        <w:rPr>
          <w:rFonts w:ascii="Times New Roman" w:hAnsi="Times New Roman"/>
        </w:rPr>
        <w:t>who</w:t>
      </w:r>
      <w:proofErr w:type="gramEnd"/>
      <w:r w:rsidRPr="005D50C8">
        <w:rPr>
          <w:rFonts w:ascii="Times New Roman" w:hAnsi="Times New Roman"/>
        </w:rPr>
        <w:t xml:space="preserve"> is remunerated, in respect of his performance of the duties of that appointment, by fees, allowances or commission;</w:t>
      </w:r>
      <w:r>
        <w:rPr>
          <w:rFonts w:ascii="Times New Roman" w:hAnsi="Times New Roman"/>
        </w:rPr>
        <w:t>”</w:t>
      </w:r>
      <w:r w:rsidRPr="005D50C8">
        <w:rPr>
          <w:rFonts w:ascii="Times New Roman" w:hAnsi="Times New Roman"/>
        </w:rPr>
        <w:t>; and</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 xml:space="preserve">(c) </w:t>
      </w:r>
      <w:proofErr w:type="gramStart"/>
      <w:r w:rsidRPr="005D50C8">
        <w:rPr>
          <w:rFonts w:ascii="Times New Roman" w:hAnsi="Times New Roman"/>
        </w:rPr>
        <w:t>by</w:t>
      </w:r>
      <w:proofErr w:type="gramEnd"/>
      <w:r w:rsidRPr="005D50C8">
        <w:rPr>
          <w:rFonts w:ascii="Times New Roman" w:hAnsi="Times New Roman"/>
        </w:rPr>
        <w:t xml:space="preserve"> adding at the end of paragraph (d) of sub-section (6) </w:t>
      </w:r>
      <w:r>
        <w:rPr>
          <w:rFonts w:ascii="Times New Roman" w:hAnsi="Times New Roman"/>
        </w:rPr>
        <w:t>“</w:t>
      </w:r>
      <w:r w:rsidRPr="005D50C8">
        <w:rPr>
          <w:rFonts w:ascii="Times New Roman" w:hAnsi="Times New Roman"/>
        </w:rPr>
        <w:t>or in the Teaching Service of the Northern Territory</w:t>
      </w:r>
      <w:r>
        <w:rPr>
          <w:rFonts w:ascii="Times New Roman" w:hAnsi="Times New Roman"/>
        </w:rPr>
        <w:t>”</w:t>
      </w:r>
      <w:r w:rsidRPr="005D50C8">
        <w:rPr>
          <w:rFonts w:ascii="Times New Roman" w:hAnsi="Times New Roman"/>
        </w:rPr>
        <w:t>.</w:t>
      </w:r>
    </w:p>
    <w:p w:rsidR="00547D5E" w:rsidRPr="005D50C8" w:rsidRDefault="00547D5E" w:rsidP="006A4F2A">
      <w:pPr>
        <w:spacing w:after="0" w:line="240" w:lineRule="auto"/>
        <w:ind w:firstLine="432"/>
        <w:jc w:val="both"/>
        <w:rPr>
          <w:rFonts w:ascii="Times New Roman" w:hAnsi="Times New Roman"/>
        </w:rPr>
      </w:pPr>
      <w:r w:rsidRPr="005D50C8">
        <w:rPr>
          <w:rFonts w:ascii="Times New Roman" w:hAnsi="Times New Roman"/>
        </w:rPr>
        <w:br w:type="page"/>
      </w:r>
    </w:p>
    <w:p w:rsidR="00452E53" w:rsidRPr="004F2D6D" w:rsidRDefault="00A43BFF" w:rsidP="002E0BAC">
      <w:pPr>
        <w:spacing w:before="120" w:after="60" w:line="240" w:lineRule="auto"/>
        <w:rPr>
          <w:rFonts w:ascii="Times New Roman" w:hAnsi="Times New Roman" w:cs="Times New Roman"/>
          <w:b/>
          <w:sz w:val="20"/>
        </w:rPr>
      </w:pPr>
      <w:r w:rsidRPr="002E0BAC">
        <w:rPr>
          <w:rFonts w:ascii="Times New Roman" w:hAnsi="Times New Roman" w:cs="Times New Roman"/>
          <w:b/>
          <w:sz w:val="20"/>
        </w:rPr>
        <w:lastRenderedPageBreak/>
        <w:t>Period of service</w:t>
      </w:r>
    </w:p>
    <w:p w:rsidR="00452E53" w:rsidRPr="005D50C8" w:rsidRDefault="00A43BFF" w:rsidP="006A4F2A">
      <w:pPr>
        <w:spacing w:after="0" w:line="240" w:lineRule="auto"/>
        <w:ind w:firstLine="432"/>
        <w:jc w:val="both"/>
        <w:rPr>
          <w:rFonts w:ascii="Times New Roman" w:hAnsi="Times New Roman"/>
        </w:rPr>
      </w:pPr>
      <w:r w:rsidRPr="004F2D6D">
        <w:rPr>
          <w:rFonts w:ascii="Times New Roman" w:hAnsi="Times New Roman"/>
          <w:b/>
        </w:rPr>
        <w:t>6.</w:t>
      </w:r>
      <w:r w:rsidRPr="005D50C8">
        <w:rPr>
          <w:rFonts w:ascii="Times New Roman" w:hAnsi="Times New Roman"/>
        </w:rPr>
        <w:t xml:space="preserve"> Section 11 of the Principal Act is amended—</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 xml:space="preserve">(a) </w:t>
      </w:r>
      <w:proofErr w:type="gramStart"/>
      <w:r w:rsidRPr="005D50C8">
        <w:rPr>
          <w:rFonts w:ascii="Times New Roman" w:hAnsi="Times New Roman"/>
        </w:rPr>
        <w:t>by</w:t>
      </w:r>
      <w:proofErr w:type="gramEnd"/>
      <w:r w:rsidRPr="005D50C8">
        <w:rPr>
          <w:rFonts w:ascii="Times New Roman" w:hAnsi="Times New Roman"/>
        </w:rPr>
        <w:t xml:space="preserve"> adding at the end of paragraph (c) of sub-section (2) </w:t>
      </w:r>
      <w:r>
        <w:rPr>
          <w:rFonts w:ascii="Times New Roman" w:hAnsi="Times New Roman"/>
        </w:rPr>
        <w:t>“</w:t>
      </w:r>
      <w:r w:rsidRPr="005D50C8">
        <w:rPr>
          <w:rFonts w:ascii="Times New Roman" w:hAnsi="Times New Roman"/>
        </w:rPr>
        <w:t>or the Teaching Service of the Northern Territory</w:t>
      </w:r>
      <w:r>
        <w:rPr>
          <w:rFonts w:ascii="Times New Roman" w:hAnsi="Times New Roman"/>
        </w:rPr>
        <w:t>”</w:t>
      </w:r>
      <w:r w:rsidRPr="005D50C8">
        <w:rPr>
          <w:rFonts w:ascii="Times New Roman" w:hAnsi="Times New Roman"/>
        </w:rPr>
        <w:t>; and</w:t>
      </w:r>
    </w:p>
    <w:p w:rsidR="00452E53" w:rsidRPr="005D50C8" w:rsidRDefault="00A43BFF" w:rsidP="002E0BAC">
      <w:pPr>
        <w:spacing w:after="0" w:line="240" w:lineRule="auto"/>
        <w:ind w:left="864" w:hanging="432"/>
        <w:jc w:val="both"/>
        <w:rPr>
          <w:rFonts w:ascii="Times New Roman" w:hAnsi="Times New Roman"/>
        </w:rPr>
      </w:pPr>
      <w:r w:rsidRPr="005D50C8">
        <w:rPr>
          <w:rFonts w:ascii="Times New Roman" w:hAnsi="Times New Roman"/>
        </w:rPr>
        <w:t xml:space="preserve">(b) </w:t>
      </w:r>
      <w:proofErr w:type="gramStart"/>
      <w:r w:rsidRPr="005D50C8">
        <w:rPr>
          <w:rFonts w:ascii="Times New Roman" w:hAnsi="Times New Roman"/>
        </w:rPr>
        <w:t>by</w:t>
      </w:r>
      <w:proofErr w:type="gramEnd"/>
      <w:r w:rsidRPr="005D50C8">
        <w:rPr>
          <w:rFonts w:ascii="Times New Roman" w:hAnsi="Times New Roman"/>
        </w:rPr>
        <w:t xml:space="preserve"> inserting after paragraph (c) of sub-section (2) the following paragraph:</w:t>
      </w:r>
    </w:p>
    <w:p w:rsidR="00452E53" w:rsidRDefault="00A43BFF" w:rsidP="002E0BAC">
      <w:pPr>
        <w:spacing w:after="0" w:line="240" w:lineRule="auto"/>
        <w:ind w:left="1296" w:hanging="432"/>
        <w:jc w:val="both"/>
        <w:rPr>
          <w:rFonts w:ascii="Times New Roman" w:hAnsi="Times New Roman"/>
        </w:rPr>
      </w:pPr>
      <w:r>
        <w:rPr>
          <w:rFonts w:ascii="Times New Roman" w:hAnsi="Times New Roman"/>
        </w:rPr>
        <w:t>“</w:t>
      </w:r>
      <w:r w:rsidRPr="005D50C8">
        <w:rPr>
          <w:rFonts w:ascii="Times New Roman" w:hAnsi="Times New Roman"/>
        </w:rPr>
        <w:t>(ca) any service of an authority that was declared by the regulations not to be a public authority of the Commonwealth for the purposes of this Act;</w:t>
      </w:r>
      <w:proofErr w:type="gramStart"/>
      <w:r>
        <w:rPr>
          <w:rFonts w:ascii="Times New Roman" w:hAnsi="Times New Roman"/>
        </w:rPr>
        <w:t>”</w:t>
      </w:r>
      <w:r w:rsidRPr="005D50C8">
        <w:rPr>
          <w:rFonts w:ascii="Times New Roman" w:hAnsi="Times New Roman"/>
        </w:rPr>
        <w:t>.</w:t>
      </w:r>
      <w:proofErr w:type="gramEnd"/>
    </w:p>
    <w:p w:rsidR="002E0BAC" w:rsidRPr="002E0BAC" w:rsidRDefault="002E0BAC" w:rsidP="002E0BAC">
      <w:pPr>
        <w:spacing w:after="0" w:line="240" w:lineRule="auto"/>
        <w:jc w:val="center"/>
        <w:rPr>
          <w:rFonts w:ascii="Times New Roman" w:hAnsi="Times New Roman"/>
        </w:rPr>
      </w:pPr>
    </w:p>
    <w:p w:rsidR="002E0BAC" w:rsidRPr="002E0BAC" w:rsidRDefault="002E0BAC" w:rsidP="002E0BAC">
      <w:pPr>
        <w:pBdr>
          <w:top w:val="single" w:sz="4" w:space="1" w:color="auto"/>
        </w:pBdr>
        <w:spacing w:after="0" w:line="240" w:lineRule="auto"/>
        <w:jc w:val="center"/>
        <w:rPr>
          <w:rFonts w:ascii="Times New Roman" w:hAnsi="Times New Roman"/>
        </w:rPr>
      </w:pPr>
    </w:p>
    <w:p w:rsidR="002E0BAC" w:rsidRPr="002E0BAC" w:rsidRDefault="002E0BAC" w:rsidP="002E0BAC">
      <w:pPr>
        <w:spacing w:after="0" w:line="240" w:lineRule="auto"/>
        <w:jc w:val="center"/>
        <w:rPr>
          <w:rFonts w:ascii="Times New Roman" w:hAnsi="Times New Roman"/>
          <w:b/>
        </w:rPr>
      </w:pPr>
      <w:r w:rsidRPr="002E0BAC">
        <w:rPr>
          <w:rFonts w:ascii="Times New Roman" w:hAnsi="Times New Roman"/>
          <w:b/>
        </w:rPr>
        <w:t>NOTE</w:t>
      </w:r>
    </w:p>
    <w:p w:rsidR="00547D5E" w:rsidRPr="005D50C8" w:rsidRDefault="002E0BAC" w:rsidP="00A919D5">
      <w:pPr>
        <w:spacing w:after="0" w:line="240" w:lineRule="auto"/>
        <w:jc w:val="both"/>
        <w:rPr>
          <w:rFonts w:ascii="Times New Roman" w:hAnsi="Times New Roman"/>
        </w:rPr>
      </w:pPr>
      <w:proofErr w:type="gramStart"/>
      <w:r w:rsidRPr="002E0BAC">
        <w:rPr>
          <w:rFonts w:ascii="Times New Roman" w:hAnsi="Times New Roman"/>
          <w:sz w:val="20"/>
        </w:rPr>
        <w:t>1. No. 192, 1976, as amended.</w:t>
      </w:r>
      <w:proofErr w:type="gramEnd"/>
      <w:r w:rsidRPr="002E0BAC">
        <w:rPr>
          <w:rFonts w:ascii="Times New Roman" w:hAnsi="Times New Roman"/>
          <w:sz w:val="20"/>
        </w:rPr>
        <w:t xml:space="preserve"> For previous amendments, see No. 9, 1978 and Nos. 52 and 155, 1979.</w:t>
      </w:r>
    </w:p>
    <w:sectPr w:rsidR="00547D5E" w:rsidRPr="005D50C8" w:rsidSect="00A900B5">
      <w:headerReference w:type="even" r:id="rId7"/>
      <w:headerReference w:type="default" r:id="rId8"/>
      <w:pgSz w:w="10080" w:h="14400" w:code="138"/>
      <w:pgMar w:top="1440" w:right="1440" w:bottom="1440"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19" w:rsidRDefault="00917919" w:rsidP="00572ECC">
      <w:pPr>
        <w:spacing w:after="0" w:line="240" w:lineRule="auto"/>
      </w:pPr>
      <w:r>
        <w:separator/>
      </w:r>
    </w:p>
  </w:endnote>
  <w:endnote w:type="continuationSeparator" w:id="0">
    <w:p w:rsidR="00917919" w:rsidRDefault="00917919" w:rsidP="0057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19" w:rsidRDefault="00917919" w:rsidP="00572ECC">
      <w:pPr>
        <w:spacing w:after="0" w:line="240" w:lineRule="auto"/>
      </w:pPr>
      <w:r>
        <w:separator/>
      </w:r>
    </w:p>
  </w:footnote>
  <w:footnote w:type="continuationSeparator" w:id="0">
    <w:p w:rsidR="00917919" w:rsidRDefault="00917919" w:rsidP="00572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F3" w:rsidRPr="00572ECC" w:rsidRDefault="00EE49F3" w:rsidP="00572ECC">
    <w:pPr>
      <w:pStyle w:val="Header"/>
      <w:tabs>
        <w:tab w:val="left" w:pos="5490"/>
      </w:tabs>
      <w:jc w:val="center"/>
      <w:rPr>
        <w:rFonts w:ascii="Times New Roman" w:hAnsi="Times New Roman"/>
        <w:sz w:val="20"/>
      </w:rPr>
    </w:pPr>
    <w:r w:rsidRPr="00572ECC">
      <w:rPr>
        <w:rFonts w:ascii="Times New Roman" w:hAnsi="Times New Roman"/>
        <w:i/>
        <w:sz w:val="20"/>
      </w:rPr>
      <w:t xml:space="preserve">Long Service Leave </w:t>
    </w:r>
    <w:r w:rsidRPr="0016158B">
      <w:rPr>
        <w:rFonts w:ascii="Times New Roman" w:hAnsi="Times New Roman"/>
        <w:sz w:val="20"/>
      </w:rPr>
      <w:t>(</w:t>
    </w:r>
    <w:r w:rsidRPr="00572ECC">
      <w:rPr>
        <w:rFonts w:ascii="Times New Roman" w:hAnsi="Times New Roman"/>
        <w:i/>
        <w:sz w:val="20"/>
      </w:rPr>
      <w:t>Commonwealth Employees</w:t>
    </w:r>
    <w:r w:rsidRPr="0016158B">
      <w:rPr>
        <w:rFonts w:ascii="Times New Roman" w:hAnsi="Times New Roman"/>
        <w:sz w:val="20"/>
      </w:rPr>
      <w:t>)</w:t>
    </w:r>
    <w:r w:rsidRPr="00572ECC">
      <w:rPr>
        <w:rFonts w:ascii="Times New Roman" w:hAnsi="Times New Roman"/>
        <w:i/>
        <w:sz w:val="20"/>
      </w:rPr>
      <w:t xml:space="preserve"> Amendment</w:t>
    </w:r>
    <w:r>
      <w:rPr>
        <w:rFonts w:ascii="Times New Roman" w:hAnsi="Times New Roman"/>
        <w:i/>
        <w:sz w:val="20"/>
      </w:rPr>
      <w:tab/>
    </w:r>
    <w:r w:rsidRPr="00572ECC">
      <w:rPr>
        <w:rFonts w:ascii="Times New Roman" w:hAnsi="Times New Roman"/>
        <w:i/>
        <w:sz w:val="20"/>
      </w:rPr>
      <w:t>No. 6, 1981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EF" w:rsidRPr="00A513EF" w:rsidRDefault="00A513EF" w:rsidP="00A513EF">
    <w:pPr>
      <w:pStyle w:val="Header"/>
      <w:tabs>
        <w:tab w:val="left" w:pos="5490"/>
      </w:tabs>
      <w:jc w:val="center"/>
      <w:rPr>
        <w:rFonts w:ascii="Times New Roman" w:hAnsi="Times New Roman"/>
        <w:sz w:val="20"/>
      </w:rPr>
    </w:pPr>
    <w:r w:rsidRPr="00572ECC">
      <w:rPr>
        <w:rFonts w:ascii="Times New Roman" w:hAnsi="Times New Roman"/>
        <w:i/>
        <w:sz w:val="20"/>
      </w:rPr>
      <w:t xml:space="preserve">Long Service Leave </w:t>
    </w:r>
    <w:r w:rsidRPr="0016158B">
      <w:rPr>
        <w:rFonts w:ascii="Times New Roman" w:hAnsi="Times New Roman"/>
        <w:sz w:val="20"/>
      </w:rPr>
      <w:t>(</w:t>
    </w:r>
    <w:r w:rsidRPr="00572ECC">
      <w:rPr>
        <w:rFonts w:ascii="Times New Roman" w:hAnsi="Times New Roman"/>
        <w:i/>
        <w:sz w:val="20"/>
      </w:rPr>
      <w:t>Commonwealth Employees</w:t>
    </w:r>
    <w:r w:rsidRPr="0016158B">
      <w:rPr>
        <w:rFonts w:ascii="Times New Roman" w:hAnsi="Times New Roman"/>
        <w:sz w:val="20"/>
      </w:rPr>
      <w:t>)</w:t>
    </w:r>
    <w:r w:rsidRPr="00572ECC">
      <w:rPr>
        <w:rFonts w:ascii="Times New Roman" w:hAnsi="Times New Roman"/>
        <w:i/>
        <w:sz w:val="20"/>
      </w:rPr>
      <w:t xml:space="preserve"> Amendment</w:t>
    </w:r>
    <w:r>
      <w:rPr>
        <w:rFonts w:ascii="Times New Roman" w:hAnsi="Times New Roman"/>
        <w:i/>
        <w:sz w:val="20"/>
      </w:rPr>
      <w:tab/>
    </w:r>
    <w:r w:rsidRPr="00572ECC">
      <w:rPr>
        <w:rFonts w:ascii="Times New Roman" w:hAnsi="Times New Roman"/>
        <w:i/>
        <w:sz w:val="20"/>
      </w:rPr>
      <w:t>No. 6, 1981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C29EF"/>
    <w:rsid w:val="00013980"/>
    <w:rsid w:val="000461F5"/>
    <w:rsid w:val="000B2E06"/>
    <w:rsid w:val="000C0353"/>
    <w:rsid w:val="00155AFF"/>
    <w:rsid w:val="0016158B"/>
    <w:rsid w:val="001B193F"/>
    <w:rsid w:val="001F0528"/>
    <w:rsid w:val="001F3125"/>
    <w:rsid w:val="001F4339"/>
    <w:rsid w:val="00202B9A"/>
    <w:rsid w:val="002D2F59"/>
    <w:rsid w:val="002E0BAC"/>
    <w:rsid w:val="0030470D"/>
    <w:rsid w:val="003610BB"/>
    <w:rsid w:val="00375C64"/>
    <w:rsid w:val="003C2990"/>
    <w:rsid w:val="003D57A6"/>
    <w:rsid w:val="003F7689"/>
    <w:rsid w:val="00452E53"/>
    <w:rsid w:val="004F2D6D"/>
    <w:rsid w:val="00547D5E"/>
    <w:rsid w:val="00572ECC"/>
    <w:rsid w:val="005C29EF"/>
    <w:rsid w:val="005D50C8"/>
    <w:rsid w:val="005D7442"/>
    <w:rsid w:val="005F2592"/>
    <w:rsid w:val="0060244A"/>
    <w:rsid w:val="006168EE"/>
    <w:rsid w:val="00670A8A"/>
    <w:rsid w:val="006850D7"/>
    <w:rsid w:val="00685322"/>
    <w:rsid w:val="006A4F2A"/>
    <w:rsid w:val="006B65ED"/>
    <w:rsid w:val="007C3DE7"/>
    <w:rsid w:val="00832BC0"/>
    <w:rsid w:val="008501EB"/>
    <w:rsid w:val="0086610E"/>
    <w:rsid w:val="008715C4"/>
    <w:rsid w:val="008A192C"/>
    <w:rsid w:val="00915689"/>
    <w:rsid w:val="00917919"/>
    <w:rsid w:val="009B75A0"/>
    <w:rsid w:val="009F58B0"/>
    <w:rsid w:val="00A06E74"/>
    <w:rsid w:val="00A43BFF"/>
    <w:rsid w:val="00A46339"/>
    <w:rsid w:val="00A513EF"/>
    <w:rsid w:val="00A72105"/>
    <w:rsid w:val="00A900B5"/>
    <w:rsid w:val="00A919D5"/>
    <w:rsid w:val="00AB0D01"/>
    <w:rsid w:val="00AC69CC"/>
    <w:rsid w:val="00B05B3E"/>
    <w:rsid w:val="00B301B7"/>
    <w:rsid w:val="00BB5559"/>
    <w:rsid w:val="00C46D2B"/>
    <w:rsid w:val="00C52FFE"/>
    <w:rsid w:val="00C624AE"/>
    <w:rsid w:val="00C948E4"/>
    <w:rsid w:val="00CA67E5"/>
    <w:rsid w:val="00CC52A9"/>
    <w:rsid w:val="00D908F7"/>
    <w:rsid w:val="00D934BD"/>
    <w:rsid w:val="00DB7660"/>
    <w:rsid w:val="00DC6824"/>
    <w:rsid w:val="00DE3679"/>
    <w:rsid w:val="00E217F6"/>
    <w:rsid w:val="00E22664"/>
    <w:rsid w:val="00E92410"/>
    <w:rsid w:val="00EE49F3"/>
    <w:rsid w:val="00F0055B"/>
    <w:rsid w:val="00F010FB"/>
    <w:rsid w:val="00F5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15689"/>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915689"/>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91568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1568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915689"/>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91568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915689"/>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91568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915689"/>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915689"/>
    <w:pPr>
      <w:spacing w:after="0" w:line="240" w:lineRule="auto"/>
    </w:pPr>
    <w:rPr>
      <w:rFonts w:ascii="Times New Roman" w:eastAsia="Times New Roman" w:hAnsi="Times New Roman" w:cs="Times New Roman"/>
      <w:sz w:val="20"/>
      <w:szCs w:val="20"/>
    </w:rPr>
  </w:style>
  <w:style w:type="paragraph" w:customStyle="1" w:styleId="Style327">
    <w:name w:val="Style327"/>
    <w:basedOn w:val="Normal"/>
    <w:rsid w:val="00915689"/>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915689"/>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915689"/>
    <w:pPr>
      <w:spacing w:after="0" w:line="240" w:lineRule="auto"/>
    </w:pPr>
    <w:rPr>
      <w:rFonts w:ascii="Times New Roman" w:eastAsia="Times New Roman" w:hAnsi="Times New Roman" w:cs="Times New Roman"/>
      <w:sz w:val="20"/>
      <w:szCs w:val="20"/>
    </w:rPr>
  </w:style>
  <w:style w:type="paragraph" w:customStyle="1" w:styleId="Style710">
    <w:name w:val="Style710"/>
    <w:basedOn w:val="Normal"/>
    <w:rsid w:val="00915689"/>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915689"/>
    <w:pPr>
      <w:spacing w:after="0" w:line="240" w:lineRule="auto"/>
    </w:pPr>
    <w:rPr>
      <w:rFonts w:ascii="Times New Roman" w:eastAsia="Times New Roman" w:hAnsi="Times New Roman" w:cs="Times New Roman"/>
      <w:sz w:val="20"/>
      <w:szCs w:val="20"/>
    </w:rPr>
  </w:style>
  <w:style w:type="paragraph" w:customStyle="1" w:styleId="Style1057">
    <w:name w:val="Style1057"/>
    <w:basedOn w:val="Normal"/>
    <w:rsid w:val="00915689"/>
    <w:pPr>
      <w:spacing w:after="0" w:line="240" w:lineRule="auto"/>
    </w:pPr>
    <w:rPr>
      <w:rFonts w:ascii="Times New Roman" w:eastAsia="Times New Roman" w:hAnsi="Times New Roman" w:cs="Times New Roman"/>
      <w:sz w:val="20"/>
      <w:szCs w:val="20"/>
    </w:rPr>
  </w:style>
  <w:style w:type="paragraph" w:customStyle="1" w:styleId="Style461">
    <w:name w:val="Style461"/>
    <w:basedOn w:val="Normal"/>
    <w:rsid w:val="00915689"/>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915689"/>
    <w:pPr>
      <w:spacing w:after="0" w:line="240" w:lineRule="auto"/>
    </w:pPr>
    <w:rPr>
      <w:rFonts w:ascii="Times New Roman" w:eastAsia="Times New Roman" w:hAnsi="Times New Roman" w:cs="Times New Roman"/>
      <w:sz w:val="20"/>
      <w:szCs w:val="20"/>
    </w:rPr>
  </w:style>
  <w:style w:type="paragraph" w:customStyle="1" w:styleId="Style760">
    <w:name w:val="Style760"/>
    <w:basedOn w:val="Normal"/>
    <w:rsid w:val="00915689"/>
    <w:pPr>
      <w:spacing w:after="0" w:line="240" w:lineRule="auto"/>
    </w:pPr>
    <w:rPr>
      <w:rFonts w:ascii="Times New Roman" w:eastAsia="Times New Roman" w:hAnsi="Times New Roman" w:cs="Times New Roman"/>
      <w:sz w:val="20"/>
      <w:szCs w:val="20"/>
    </w:rPr>
  </w:style>
  <w:style w:type="paragraph" w:customStyle="1" w:styleId="Style358">
    <w:name w:val="Style358"/>
    <w:basedOn w:val="Normal"/>
    <w:rsid w:val="00915689"/>
    <w:pPr>
      <w:spacing w:after="0" w:line="240" w:lineRule="auto"/>
    </w:pPr>
    <w:rPr>
      <w:rFonts w:ascii="Times New Roman" w:eastAsia="Times New Roman" w:hAnsi="Times New Roman" w:cs="Times New Roman"/>
      <w:sz w:val="20"/>
      <w:szCs w:val="20"/>
    </w:rPr>
  </w:style>
  <w:style w:type="paragraph" w:customStyle="1" w:styleId="Style432">
    <w:name w:val="Style432"/>
    <w:basedOn w:val="Normal"/>
    <w:rsid w:val="00915689"/>
    <w:pPr>
      <w:spacing w:after="0" w:line="240" w:lineRule="auto"/>
    </w:pPr>
    <w:rPr>
      <w:rFonts w:ascii="Times New Roman" w:eastAsia="Times New Roman" w:hAnsi="Times New Roman" w:cs="Times New Roman"/>
      <w:sz w:val="20"/>
      <w:szCs w:val="20"/>
    </w:rPr>
  </w:style>
  <w:style w:type="paragraph" w:customStyle="1" w:styleId="Style199">
    <w:name w:val="Style199"/>
    <w:basedOn w:val="Normal"/>
    <w:rsid w:val="00915689"/>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915689"/>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915689"/>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915689"/>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915689"/>
    <w:pPr>
      <w:spacing w:after="0" w:line="240" w:lineRule="auto"/>
    </w:pPr>
    <w:rPr>
      <w:rFonts w:ascii="Times New Roman" w:eastAsia="Times New Roman" w:hAnsi="Times New Roman" w:cs="Times New Roman"/>
      <w:sz w:val="20"/>
      <w:szCs w:val="20"/>
    </w:rPr>
  </w:style>
  <w:style w:type="paragraph" w:customStyle="1" w:styleId="Style777">
    <w:name w:val="Style777"/>
    <w:basedOn w:val="Normal"/>
    <w:rsid w:val="00915689"/>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915689"/>
    <w:pPr>
      <w:spacing w:after="0" w:line="240" w:lineRule="auto"/>
    </w:pPr>
    <w:rPr>
      <w:rFonts w:ascii="Times New Roman" w:eastAsia="Times New Roman" w:hAnsi="Times New Roman" w:cs="Times New Roman"/>
      <w:sz w:val="20"/>
      <w:szCs w:val="20"/>
    </w:rPr>
  </w:style>
  <w:style w:type="paragraph" w:customStyle="1" w:styleId="Style934">
    <w:name w:val="Style934"/>
    <w:basedOn w:val="Normal"/>
    <w:rsid w:val="00915689"/>
    <w:pPr>
      <w:spacing w:after="0" w:line="240" w:lineRule="auto"/>
    </w:pPr>
    <w:rPr>
      <w:rFonts w:ascii="Times New Roman" w:eastAsia="Times New Roman" w:hAnsi="Times New Roman" w:cs="Times New Roman"/>
      <w:sz w:val="20"/>
      <w:szCs w:val="20"/>
    </w:rPr>
  </w:style>
  <w:style w:type="paragraph" w:customStyle="1" w:styleId="Style329">
    <w:name w:val="Style329"/>
    <w:basedOn w:val="Normal"/>
    <w:rsid w:val="00915689"/>
    <w:pPr>
      <w:spacing w:after="0" w:line="240" w:lineRule="auto"/>
    </w:pPr>
    <w:rPr>
      <w:rFonts w:ascii="Times New Roman" w:eastAsia="Times New Roman" w:hAnsi="Times New Roman" w:cs="Times New Roman"/>
      <w:sz w:val="20"/>
      <w:szCs w:val="20"/>
    </w:rPr>
  </w:style>
  <w:style w:type="paragraph" w:customStyle="1" w:styleId="Style291">
    <w:name w:val="Style291"/>
    <w:basedOn w:val="Normal"/>
    <w:rsid w:val="00915689"/>
    <w:pPr>
      <w:spacing w:after="0" w:line="240" w:lineRule="auto"/>
    </w:pPr>
    <w:rPr>
      <w:rFonts w:ascii="Times New Roman" w:eastAsia="Times New Roman" w:hAnsi="Times New Roman" w:cs="Times New Roman"/>
      <w:sz w:val="20"/>
      <w:szCs w:val="20"/>
    </w:rPr>
  </w:style>
  <w:style w:type="paragraph" w:customStyle="1" w:styleId="Style206">
    <w:name w:val="Style206"/>
    <w:basedOn w:val="Normal"/>
    <w:rsid w:val="00915689"/>
    <w:pPr>
      <w:spacing w:after="0" w:line="240" w:lineRule="auto"/>
    </w:pPr>
    <w:rPr>
      <w:rFonts w:ascii="Times New Roman" w:eastAsia="Times New Roman" w:hAnsi="Times New Roman" w:cs="Times New Roman"/>
      <w:sz w:val="20"/>
      <w:szCs w:val="20"/>
    </w:rPr>
  </w:style>
  <w:style w:type="paragraph" w:customStyle="1" w:styleId="Style396">
    <w:name w:val="Style396"/>
    <w:basedOn w:val="Normal"/>
    <w:rsid w:val="00915689"/>
    <w:pPr>
      <w:spacing w:after="0" w:line="240" w:lineRule="auto"/>
    </w:pPr>
    <w:rPr>
      <w:rFonts w:ascii="Times New Roman" w:eastAsia="Times New Roman" w:hAnsi="Times New Roman" w:cs="Times New Roman"/>
      <w:sz w:val="20"/>
      <w:szCs w:val="20"/>
    </w:rPr>
  </w:style>
  <w:style w:type="paragraph" w:customStyle="1" w:styleId="Style576">
    <w:name w:val="Style576"/>
    <w:basedOn w:val="Normal"/>
    <w:rsid w:val="00915689"/>
    <w:pPr>
      <w:spacing w:after="0" w:line="240" w:lineRule="auto"/>
    </w:pPr>
    <w:rPr>
      <w:rFonts w:ascii="Times New Roman" w:eastAsia="Times New Roman" w:hAnsi="Times New Roman" w:cs="Times New Roman"/>
      <w:sz w:val="20"/>
      <w:szCs w:val="20"/>
    </w:rPr>
  </w:style>
  <w:style w:type="paragraph" w:customStyle="1" w:styleId="Style1026">
    <w:name w:val="Style1026"/>
    <w:basedOn w:val="Normal"/>
    <w:rsid w:val="00915689"/>
    <w:pPr>
      <w:spacing w:after="0" w:line="240" w:lineRule="auto"/>
    </w:pPr>
    <w:rPr>
      <w:rFonts w:ascii="Times New Roman" w:eastAsia="Times New Roman" w:hAnsi="Times New Roman" w:cs="Times New Roman"/>
      <w:sz w:val="20"/>
      <w:szCs w:val="20"/>
    </w:rPr>
  </w:style>
  <w:style w:type="paragraph" w:customStyle="1" w:styleId="Style170">
    <w:name w:val="Style170"/>
    <w:basedOn w:val="Normal"/>
    <w:rsid w:val="00915689"/>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915689"/>
    <w:pPr>
      <w:spacing w:after="0" w:line="240" w:lineRule="auto"/>
    </w:pPr>
    <w:rPr>
      <w:rFonts w:ascii="Times New Roman" w:eastAsia="Times New Roman" w:hAnsi="Times New Roman" w:cs="Times New Roman"/>
      <w:sz w:val="20"/>
      <w:szCs w:val="20"/>
    </w:rPr>
  </w:style>
  <w:style w:type="paragraph" w:customStyle="1" w:styleId="Style1044">
    <w:name w:val="Style1044"/>
    <w:basedOn w:val="Normal"/>
    <w:rsid w:val="00915689"/>
    <w:pPr>
      <w:spacing w:after="0" w:line="240" w:lineRule="auto"/>
    </w:pPr>
    <w:rPr>
      <w:rFonts w:ascii="Times New Roman" w:eastAsia="Times New Roman" w:hAnsi="Times New Roman" w:cs="Times New Roman"/>
      <w:sz w:val="20"/>
      <w:szCs w:val="20"/>
    </w:rPr>
  </w:style>
  <w:style w:type="paragraph" w:customStyle="1" w:styleId="Style587">
    <w:name w:val="Style587"/>
    <w:basedOn w:val="Normal"/>
    <w:rsid w:val="00915689"/>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915689"/>
    <w:pPr>
      <w:spacing w:after="0" w:line="240" w:lineRule="auto"/>
    </w:pPr>
    <w:rPr>
      <w:rFonts w:ascii="Times New Roman" w:eastAsia="Times New Roman" w:hAnsi="Times New Roman" w:cs="Times New Roman"/>
      <w:sz w:val="20"/>
      <w:szCs w:val="20"/>
    </w:rPr>
  </w:style>
  <w:style w:type="paragraph" w:customStyle="1" w:styleId="Style1062">
    <w:name w:val="Style1062"/>
    <w:basedOn w:val="Normal"/>
    <w:rsid w:val="00915689"/>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915689"/>
    <w:pPr>
      <w:spacing w:after="0" w:line="240" w:lineRule="auto"/>
    </w:pPr>
    <w:rPr>
      <w:rFonts w:ascii="Times New Roman" w:eastAsia="Times New Roman" w:hAnsi="Times New Roman" w:cs="Times New Roman"/>
      <w:sz w:val="20"/>
      <w:szCs w:val="20"/>
    </w:rPr>
  </w:style>
  <w:style w:type="paragraph" w:customStyle="1" w:styleId="Style371">
    <w:name w:val="Style371"/>
    <w:basedOn w:val="Normal"/>
    <w:rsid w:val="00915689"/>
    <w:pPr>
      <w:spacing w:after="0" w:line="240" w:lineRule="auto"/>
    </w:pPr>
    <w:rPr>
      <w:rFonts w:ascii="Times New Roman" w:eastAsia="Times New Roman" w:hAnsi="Times New Roman" w:cs="Times New Roman"/>
      <w:sz w:val="20"/>
      <w:szCs w:val="20"/>
    </w:rPr>
  </w:style>
  <w:style w:type="paragraph" w:customStyle="1" w:styleId="Style1047">
    <w:name w:val="Style1047"/>
    <w:basedOn w:val="Normal"/>
    <w:rsid w:val="00915689"/>
    <w:pPr>
      <w:spacing w:after="0" w:line="240" w:lineRule="auto"/>
    </w:pPr>
    <w:rPr>
      <w:rFonts w:ascii="Times New Roman" w:eastAsia="Times New Roman" w:hAnsi="Times New Roman" w:cs="Times New Roman"/>
      <w:sz w:val="20"/>
      <w:szCs w:val="20"/>
    </w:rPr>
  </w:style>
  <w:style w:type="paragraph" w:customStyle="1" w:styleId="Style307">
    <w:name w:val="Style307"/>
    <w:basedOn w:val="Normal"/>
    <w:rsid w:val="00915689"/>
    <w:pPr>
      <w:spacing w:after="0" w:line="240" w:lineRule="auto"/>
    </w:pPr>
    <w:rPr>
      <w:rFonts w:ascii="Times New Roman" w:eastAsia="Times New Roman" w:hAnsi="Times New Roman" w:cs="Times New Roman"/>
      <w:sz w:val="20"/>
      <w:szCs w:val="20"/>
    </w:rPr>
  </w:style>
  <w:style w:type="paragraph" w:customStyle="1" w:styleId="Style909">
    <w:name w:val="Style909"/>
    <w:basedOn w:val="Normal"/>
    <w:rsid w:val="00915689"/>
    <w:pPr>
      <w:spacing w:after="0" w:line="240" w:lineRule="auto"/>
    </w:pPr>
    <w:rPr>
      <w:rFonts w:ascii="Times New Roman" w:eastAsia="Times New Roman" w:hAnsi="Times New Roman" w:cs="Times New Roman"/>
      <w:sz w:val="20"/>
      <w:szCs w:val="20"/>
    </w:rPr>
  </w:style>
  <w:style w:type="paragraph" w:customStyle="1" w:styleId="Style390">
    <w:name w:val="Style390"/>
    <w:basedOn w:val="Normal"/>
    <w:rsid w:val="00915689"/>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915689"/>
    <w:pPr>
      <w:spacing w:after="0" w:line="240" w:lineRule="auto"/>
    </w:pPr>
    <w:rPr>
      <w:rFonts w:ascii="Times New Roman" w:eastAsia="Times New Roman" w:hAnsi="Times New Roman" w:cs="Times New Roman"/>
      <w:sz w:val="20"/>
      <w:szCs w:val="20"/>
    </w:rPr>
  </w:style>
  <w:style w:type="paragraph" w:customStyle="1" w:styleId="Style942">
    <w:name w:val="Style942"/>
    <w:basedOn w:val="Normal"/>
    <w:rsid w:val="00915689"/>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915689"/>
    <w:rPr>
      <w:rFonts w:ascii="Times New Roman" w:eastAsia="Times New Roman" w:hAnsi="Times New Roman" w:cs="Times New Roman"/>
      <w:b/>
      <w:bCs/>
      <w:i w:val="0"/>
      <w:iCs w:val="0"/>
      <w:smallCaps w:val="0"/>
      <w:sz w:val="32"/>
      <w:szCs w:val="32"/>
    </w:rPr>
  </w:style>
  <w:style w:type="character" w:customStyle="1" w:styleId="CharStyle3">
    <w:name w:val="CharStyle3"/>
    <w:basedOn w:val="DefaultParagraphFont"/>
    <w:rsid w:val="00915689"/>
    <w:rPr>
      <w:rFonts w:ascii="Times New Roman" w:eastAsia="Times New Roman" w:hAnsi="Times New Roman" w:cs="Times New Roman"/>
      <w:b/>
      <w:bCs/>
      <w:i/>
      <w:iCs/>
      <w:smallCaps w:val="0"/>
      <w:sz w:val="24"/>
      <w:szCs w:val="24"/>
    </w:rPr>
  </w:style>
  <w:style w:type="character" w:customStyle="1" w:styleId="CharStyle10">
    <w:name w:val="CharStyle10"/>
    <w:basedOn w:val="DefaultParagraphFont"/>
    <w:rsid w:val="00915689"/>
    <w:rPr>
      <w:rFonts w:ascii="Times New Roman" w:eastAsia="Times New Roman" w:hAnsi="Times New Roman" w:cs="Times New Roman"/>
      <w:b w:val="0"/>
      <w:bCs w:val="0"/>
      <w:i/>
      <w:iCs/>
      <w:smallCaps w:val="0"/>
      <w:sz w:val="20"/>
      <w:szCs w:val="20"/>
    </w:rPr>
  </w:style>
  <w:style w:type="character" w:customStyle="1" w:styleId="CharStyle16">
    <w:name w:val="CharStyle16"/>
    <w:basedOn w:val="DefaultParagraphFont"/>
    <w:rsid w:val="00915689"/>
    <w:rPr>
      <w:rFonts w:ascii="Times New Roman" w:eastAsia="Times New Roman" w:hAnsi="Times New Roman" w:cs="Times New Roman"/>
      <w:b w:val="0"/>
      <w:bCs w:val="0"/>
      <w:i w:val="0"/>
      <w:iCs w:val="0"/>
      <w:smallCaps w:val="0"/>
      <w:sz w:val="20"/>
      <w:szCs w:val="20"/>
    </w:rPr>
  </w:style>
  <w:style w:type="character" w:customStyle="1" w:styleId="CharStyle24">
    <w:name w:val="CharStyle24"/>
    <w:basedOn w:val="DefaultParagraphFont"/>
    <w:rsid w:val="00915689"/>
    <w:rPr>
      <w:rFonts w:ascii="Times New Roman" w:eastAsia="Times New Roman" w:hAnsi="Times New Roman" w:cs="Times New Roman"/>
      <w:b/>
      <w:bCs/>
      <w:i w:val="0"/>
      <w:iCs w:val="0"/>
      <w:smallCaps w:val="0"/>
      <w:sz w:val="16"/>
      <w:szCs w:val="16"/>
    </w:rPr>
  </w:style>
  <w:style w:type="character" w:customStyle="1" w:styleId="CharStyle40">
    <w:name w:val="CharStyle40"/>
    <w:basedOn w:val="DefaultParagraphFont"/>
    <w:rsid w:val="00915689"/>
    <w:rPr>
      <w:rFonts w:ascii="Times New Roman" w:eastAsia="Times New Roman" w:hAnsi="Times New Roman" w:cs="Times New Roman"/>
      <w:b w:val="0"/>
      <w:bCs w:val="0"/>
      <w:i w:val="0"/>
      <w:iCs w:val="0"/>
      <w:smallCaps w:val="0"/>
      <w:sz w:val="20"/>
      <w:szCs w:val="20"/>
    </w:rPr>
  </w:style>
  <w:style w:type="character" w:customStyle="1" w:styleId="CharStyle88">
    <w:name w:val="CharStyle88"/>
    <w:basedOn w:val="DefaultParagraphFont"/>
    <w:rsid w:val="00915689"/>
    <w:rPr>
      <w:rFonts w:ascii="Times New Roman" w:eastAsia="Times New Roman" w:hAnsi="Times New Roman" w:cs="Times New Roman"/>
      <w:b/>
      <w:bCs/>
      <w:i w:val="0"/>
      <w:iCs w:val="0"/>
      <w:smallCaps/>
      <w:sz w:val="22"/>
      <w:szCs w:val="22"/>
    </w:rPr>
  </w:style>
  <w:style w:type="character" w:customStyle="1" w:styleId="CharStyle121">
    <w:name w:val="CharStyle121"/>
    <w:basedOn w:val="DefaultParagraphFont"/>
    <w:rsid w:val="00915689"/>
    <w:rPr>
      <w:rFonts w:ascii="Times New Roman" w:eastAsia="Times New Roman" w:hAnsi="Times New Roman" w:cs="Times New Roman"/>
      <w:b/>
      <w:bCs/>
      <w:i/>
      <w:iCs/>
      <w:smallCaps w:val="0"/>
      <w:sz w:val="16"/>
      <w:szCs w:val="16"/>
    </w:rPr>
  </w:style>
  <w:style w:type="character" w:customStyle="1" w:styleId="CharStyle122">
    <w:name w:val="CharStyle122"/>
    <w:basedOn w:val="DefaultParagraphFont"/>
    <w:rsid w:val="00915689"/>
    <w:rPr>
      <w:rFonts w:ascii="Garamond" w:eastAsia="Garamond" w:hAnsi="Garamond" w:cs="Garamond"/>
      <w:b/>
      <w:bCs/>
      <w:i w:val="0"/>
      <w:iCs w:val="0"/>
      <w:smallCaps w:val="0"/>
      <w:sz w:val="14"/>
      <w:szCs w:val="14"/>
    </w:rPr>
  </w:style>
  <w:style w:type="character" w:customStyle="1" w:styleId="CharStyle125">
    <w:name w:val="CharStyle125"/>
    <w:basedOn w:val="DefaultParagraphFont"/>
    <w:rsid w:val="00915689"/>
    <w:rPr>
      <w:rFonts w:ascii="Times New Roman" w:eastAsia="Times New Roman" w:hAnsi="Times New Roman" w:cs="Times New Roman"/>
      <w:b/>
      <w:bCs/>
      <w:i w:val="0"/>
      <w:iCs w:val="0"/>
      <w:smallCaps w:val="0"/>
      <w:sz w:val="26"/>
      <w:szCs w:val="26"/>
    </w:rPr>
  </w:style>
  <w:style w:type="character" w:customStyle="1" w:styleId="CharStyle126">
    <w:name w:val="CharStyle126"/>
    <w:basedOn w:val="DefaultParagraphFont"/>
    <w:rsid w:val="00915689"/>
    <w:rPr>
      <w:rFonts w:ascii="Times New Roman" w:eastAsia="Times New Roman" w:hAnsi="Times New Roman" w:cs="Times New Roman"/>
      <w:b/>
      <w:bCs/>
      <w:i/>
      <w:iCs/>
      <w:smallCaps w:val="0"/>
      <w:sz w:val="16"/>
      <w:szCs w:val="16"/>
    </w:rPr>
  </w:style>
  <w:style w:type="character" w:customStyle="1" w:styleId="CharStyle128">
    <w:name w:val="CharStyle128"/>
    <w:basedOn w:val="DefaultParagraphFont"/>
    <w:rsid w:val="00915689"/>
    <w:rPr>
      <w:rFonts w:ascii="Franklin Gothic Demi" w:eastAsia="Franklin Gothic Demi" w:hAnsi="Franklin Gothic Demi" w:cs="Franklin Gothic Demi"/>
      <w:b w:val="0"/>
      <w:bCs w:val="0"/>
      <w:i w:val="0"/>
      <w:iCs w:val="0"/>
      <w:smallCaps w:val="0"/>
      <w:sz w:val="22"/>
      <w:szCs w:val="22"/>
    </w:rPr>
  </w:style>
  <w:style w:type="character" w:customStyle="1" w:styleId="CharStyle130">
    <w:name w:val="CharStyle130"/>
    <w:basedOn w:val="DefaultParagraphFont"/>
    <w:rsid w:val="00915689"/>
    <w:rPr>
      <w:rFonts w:ascii="Times New Roman" w:eastAsia="Times New Roman" w:hAnsi="Times New Roman" w:cs="Times New Roman"/>
      <w:b/>
      <w:bCs/>
      <w:i w:val="0"/>
      <w:iCs w:val="0"/>
      <w:smallCaps w:val="0"/>
      <w:sz w:val="16"/>
      <w:szCs w:val="16"/>
    </w:rPr>
  </w:style>
  <w:style w:type="character" w:customStyle="1" w:styleId="CharStyle132">
    <w:name w:val="CharStyle132"/>
    <w:basedOn w:val="DefaultParagraphFont"/>
    <w:rsid w:val="00915689"/>
    <w:rPr>
      <w:rFonts w:ascii="Times New Roman" w:eastAsia="Times New Roman" w:hAnsi="Times New Roman" w:cs="Times New Roman"/>
      <w:b/>
      <w:bCs/>
      <w:i w:val="0"/>
      <w:iCs w:val="0"/>
      <w:smallCaps w:val="0"/>
      <w:sz w:val="18"/>
      <w:szCs w:val="18"/>
    </w:rPr>
  </w:style>
  <w:style w:type="character" w:customStyle="1" w:styleId="CharStyle138">
    <w:name w:val="CharStyle138"/>
    <w:basedOn w:val="DefaultParagraphFont"/>
    <w:rsid w:val="00915689"/>
    <w:rPr>
      <w:rFonts w:ascii="Times New Roman" w:eastAsia="Times New Roman" w:hAnsi="Times New Roman" w:cs="Times New Roman"/>
      <w:b/>
      <w:bCs/>
      <w:i w:val="0"/>
      <w:iCs w:val="0"/>
      <w:smallCaps w:val="0"/>
      <w:sz w:val="24"/>
      <w:szCs w:val="24"/>
    </w:rPr>
  </w:style>
  <w:style w:type="character" w:customStyle="1" w:styleId="CharStyle149">
    <w:name w:val="CharStyle149"/>
    <w:basedOn w:val="DefaultParagraphFont"/>
    <w:rsid w:val="00915689"/>
    <w:rPr>
      <w:rFonts w:ascii="Times New Roman" w:eastAsia="Times New Roman" w:hAnsi="Times New Roman" w:cs="Times New Roman"/>
      <w:b/>
      <w:bCs/>
      <w:i w:val="0"/>
      <w:iCs w:val="0"/>
      <w:smallCaps w:val="0"/>
      <w:sz w:val="20"/>
      <w:szCs w:val="20"/>
    </w:rPr>
  </w:style>
  <w:style w:type="character" w:customStyle="1" w:styleId="CharStyle163">
    <w:name w:val="CharStyle163"/>
    <w:basedOn w:val="DefaultParagraphFont"/>
    <w:rsid w:val="00915689"/>
    <w:rPr>
      <w:rFonts w:ascii="Times New Roman" w:eastAsia="Times New Roman" w:hAnsi="Times New Roman" w:cs="Times New Roman"/>
      <w:b/>
      <w:bCs/>
      <w:i w:val="0"/>
      <w:iCs w:val="0"/>
      <w:smallCaps/>
      <w:sz w:val="20"/>
      <w:szCs w:val="20"/>
    </w:rPr>
  </w:style>
  <w:style w:type="character" w:customStyle="1" w:styleId="CharStyle168">
    <w:name w:val="CharStyle168"/>
    <w:basedOn w:val="DefaultParagraphFont"/>
    <w:rsid w:val="00915689"/>
    <w:rPr>
      <w:rFonts w:ascii="Times New Roman" w:eastAsia="Times New Roman" w:hAnsi="Times New Roman" w:cs="Times New Roman"/>
      <w:b/>
      <w:bCs/>
      <w:i w:val="0"/>
      <w:iCs w:val="0"/>
      <w:smallCaps w:val="0"/>
      <w:sz w:val="20"/>
      <w:szCs w:val="20"/>
    </w:rPr>
  </w:style>
  <w:style w:type="character" w:customStyle="1" w:styleId="CharStyle193">
    <w:name w:val="CharStyle193"/>
    <w:basedOn w:val="DefaultParagraphFont"/>
    <w:rsid w:val="00915689"/>
    <w:rPr>
      <w:rFonts w:ascii="Times New Roman" w:eastAsia="Times New Roman" w:hAnsi="Times New Roman" w:cs="Times New Roman"/>
      <w:b/>
      <w:bCs/>
      <w:i/>
      <w:iCs/>
      <w:smallCaps w:val="0"/>
      <w:sz w:val="20"/>
      <w:szCs w:val="20"/>
    </w:rPr>
  </w:style>
  <w:style w:type="character" w:customStyle="1" w:styleId="CharStyle194">
    <w:name w:val="CharStyle194"/>
    <w:basedOn w:val="DefaultParagraphFont"/>
    <w:rsid w:val="00915689"/>
    <w:rPr>
      <w:rFonts w:ascii="Franklin Gothic Demi Cond" w:eastAsia="Franklin Gothic Demi Cond" w:hAnsi="Franklin Gothic Demi Cond" w:cs="Franklin Gothic Demi Cond"/>
      <w:b/>
      <w:bCs/>
      <w:i w:val="0"/>
      <w:iCs w:val="0"/>
      <w:smallCaps w:val="0"/>
      <w:sz w:val="32"/>
      <w:szCs w:val="32"/>
    </w:rPr>
  </w:style>
  <w:style w:type="character" w:customStyle="1" w:styleId="CharStyle233">
    <w:name w:val="CharStyle233"/>
    <w:basedOn w:val="DefaultParagraphFont"/>
    <w:rsid w:val="00915689"/>
    <w:rPr>
      <w:rFonts w:ascii="Franklin Gothic Demi Cond" w:eastAsia="Franklin Gothic Demi Cond" w:hAnsi="Franklin Gothic Demi Cond" w:cs="Franklin Gothic Demi Cond"/>
      <w:b/>
      <w:bCs/>
      <w:i w:val="0"/>
      <w:iCs w:val="0"/>
      <w:smallCaps w:val="0"/>
      <w:sz w:val="34"/>
      <w:szCs w:val="34"/>
    </w:rPr>
  </w:style>
  <w:style w:type="character" w:customStyle="1" w:styleId="CharStyle249">
    <w:name w:val="CharStyle249"/>
    <w:basedOn w:val="DefaultParagraphFont"/>
    <w:rsid w:val="00915689"/>
    <w:rPr>
      <w:rFonts w:ascii="Book Antiqua" w:eastAsia="Book Antiqua" w:hAnsi="Book Antiqua" w:cs="Book Antiqua"/>
      <w:b/>
      <w:bCs/>
      <w:i w:val="0"/>
      <w:iCs w:val="0"/>
      <w:smallCaps w:val="0"/>
      <w:sz w:val="28"/>
      <w:szCs w:val="28"/>
    </w:rPr>
  </w:style>
  <w:style w:type="character" w:customStyle="1" w:styleId="CharStyle305">
    <w:name w:val="CharStyle305"/>
    <w:basedOn w:val="DefaultParagraphFont"/>
    <w:rsid w:val="00915689"/>
    <w:rPr>
      <w:rFonts w:ascii="Times New Roman" w:eastAsia="Times New Roman" w:hAnsi="Times New Roman" w:cs="Times New Roman"/>
      <w:b w:val="0"/>
      <w:bCs w:val="0"/>
      <w:i/>
      <w:iCs/>
      <w:smallCaps w:val="0"/>
      <w:sz w:val="20"/>
      <w:szCs w:val="20"/>
    </w:rPr>
  </w:style>
  <w:style w:type="character" w:customStyle="1" w:styleId="CharStyle462">
    <w:name w:val="CharStyle462"/>
    <w:basedOn w:val="DefaultParagraphFont"/>
    <w:rsid w:val="00915689"/>
    <w:rPr>
      <w:rFonts w:ascii="Times New Roman" w:eastAsia="Times New Roman" w:hAnsi="Times New Roman" w:cs="Times New Roman"/>
      <w:b w:val="0"/>
      <w:bCs w:val="0"/>
      <w:i w:val="0"/>
      <w:iCs w:val="0"/>
      <w:smallCaps/>
      <w:spacing w:val="10"/>
      <w:sz w:val="16"/>
      <w:szCs w:val="16"/>
    </w:rPr>
  </w:style>
  <w:style w:type="paragraph" w:styleId="ListParagraph">
    <w:name w:val="List Paragraph"/>
    <w:basedOn w:val="Normal"/>
    <w:uiPriority w:val="34"/>
    <w:qFormat/>
    <w:rsid w:val="002E0BAC"/>
    <w:pPr>
      <w:ind w:left="720"/>
      <w:contextualSpacing/>
    </w:pPr>
  </w:style>
  <w:style w:type="paragraph" w:styleId="Header">
    <w:name w:val="header"/>
    <w:basedOn w:val="Normal"/>
    <w:link w:val="HeaderChar"/>
    <w:uiPriority w:val="99"/>
    <w:semiHidden/>
    <w:unhideWhenUsed/>
    <w:rsid w:val="00572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CC"/>
  </w:style>
  <w:style w:type="paragraph" w:styleId="Footer">
    <w:name w:val="footer"/>
    <w:basedOn w:val="Normal"/>
    <w:link w:val="FooterChar"/>
    <w:uiPriority w:val="99"/>
    <w:semiHidden/>
    <w:unhideWhenUsed/>
    <w:rsid w:val="00572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CC"/>
  </w:style>
  <w:style w:type="paragraph" w:styleId="BalloonText">
    <w:name w:val="Balloon Text"/>
    <w:basedOn w:val="Normal"/>
    <w:link w:val="BalloonTextChar"/>
    <w:uiPriority w:val="99"/>
    <w:semiHidden/>
    <w:unhideWhenUsed/>
    <w:rsid w:val="0016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test1</cp:lastModifiedBy>
  <cp:revision>10</cp:revision>
  <dcterms:created xsi:type="dcterms:W3CDTF">2018-02-20T10:42:00Z</dcterms:created>
  <dcterms:modified xsi:type="dcterms:W3CDTF">2018-03-22T09:21:00Z</dcterms:modified>
</cp:coreProperties>
</file>