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760" w:rsidRPr="00692E7A" w:rsidRDefault="00342770" w:rsidP="00692E7A">
      <w:pPr>
        <w:spacing w:after="120" w:line="240" w:lineRule="auto"/>
        <w:jc w:val="center"/>
        <w:rPr>
          <w:rFonts w:ascii="Times New Roman" w:hAnsi="Times New Roman" w:cs="Times New Roman"/>
          <w:sz w:val="36"/>
        </w:rPr>
      </w:pPr>
      <w:bookmarkStart w:id="0" w:name="_GoBack"/>
      <w:bookmarkEnd w:id="0"/>
      <w:r w:rsidRPr="00692E7A">
        <w:rPr>
          <w:rFonts w:ascii="Times New Roman" w:hAnsi="Times New Roman" w:cs="Times New Roman"/>
          <w:b/>
          <w:sz w:val="36"/>
        </w:rPr>
        <w:t>Repatriation Acts Amendment Act 1980</w:t>
      </w:r>
    </w:p>
    <w:p w:rsidR="009C4760" w:rsidRPr="00692E7A" w:rsidRDefault="009C4760" w:rsidP="00692E7A">
      <w:pPr>
        <w:spacing w:before="120" w:after="120" w:line="240" w:lineRule="auto"/>
        <w:jc w:val="center"/>
        <w:rPr>
          <w:rFonts w:ascii="Times New Roman" w:hAnsi="Times New Roman" w:cs="Times New Roman"/>
          <w:b/>
          <w:sz w:val="28"/>
        </w:rPr>
      </w:pPr>
      <w:r w:rsidRPr="00692E7A">
        <w:rPr>
          <w:rFonts w:ascii="Times New Roman" w:hAnsi="Times New Roman" w:cs="Times New Roman"/>
          <w:b/>
          <w:sz w:val="28"/>
        </w:rPr>
        <w:t>No. 129 of 1980</w:t>
      </w:r>
    </w:p>
    <w:p w:rsidR="00692E7A" w:rsidRPr="0092130B" w:rsidRDefault="00692E7A" w:rsidP="0092130B">
      <w:pPr>
        <w:pBdr>
          <w:bottom w:val="thickThinSmallGap" w:sz="12" w:space="1" w:color="auto"/>
        </w:pBdr>
        <w:spacing w:before="120" w:after="120" w:line="240" w:lineRule="auto"/>
        <w:jc w:val="center"/>
        <w:rPr>
          <w:rFonts w:ascii="Times New Roman" w:hAnsi="Times New Roman" w:cs="Times New Roman"/>
          <w:b/>
          <w:sz w:val="28"/>
          <w:szCs w:val="28"/>
        </w:rPr>
      </w:pPr>
    </w:p>
    <w:p w:rsidR="009C4760" w:rsidRPr="00692E7A" w:rsidRDefault="00342770" w:rsidP="00692E7A">
      <w:pPr>
        <w:spacing w:before="120" w:after="120" w:line="240" w:lineRule="auto"/>
        <w:jc w:val="center"/>
        <w:rPr>
          <w:rFonts w:ascii="Times New Roman" w:hAnsi="Times New Roman" w:cs="Times New Roman"/>
          <w:sz w:val="26"/>
        </w:rPr>
      </w:pPr>
      <w:r w:rsidRPr="00692E7A">
        <w:rPr>
          <w:rFonts w:ascii="Times New Roman" w:hAnsi="Times New Roman" w:cs="Times New Roman"/>
          <w:b/>
          <w:sz w:val="26"/>
        </w:rPr>
        <w:t>An Act relating to repatriation and related matters</w:t>
      </w:r>
    </w:p>
    <w:p w:rsidR="009C4760" w:rsidRPr="00692E7A" w:rsidRDefault="00342770" w:rsidP="00692E7A">
      <w:pPr>
        <w:spacing w:before="120" w:after="120" w:line="240" w:lineRule="auto"/>
        <w:jc w:val="right"/>
        <w:rPr>
          <w:rFonts w:ascii="Times New Roman" w:hAnsi="Times New Roman" w:cs="Times New Roman"/>
          <w:sz w:val="24"/>
        </w:rPr>
      </w:pPr>
      <w:r w:rsidRPr="00690A6C">
        <w:rPr>
          <w:rFonts w:ascii="Times New Roman" w:hAnsi="Times New Roman" w:cs="Times New Roman"/>
          <w:sz w:val="24"/>
        </w:rPr>
        <w:t>[</w:t>
      </w:r>
      <w:r w:rsidRPr="00692E7A">
        <w:rPr>
          <w:rFonts w:ascii="Times New Roman" w:hAnsi="Times New Roman" w:cs="Times New Roman"/>
          <w:i/>
          <w:sz w:val="24"/>
        </w:rPr>
        <w:t>Assented to 19 September 1980</w:t>
      </w:r>
      <w:r w:rsidRPr="00690A6C">
        <w:rPr>
          <w:rFonts w:ascii="Times New Roman" w:hAnsi="Times New Roman" w:cs="Times New Roman"/>
          <w:sz w:val="24"/>
        </w:rPr>
        <w:t>]</w:t>
      </w:r>
    </w:p>
    <w:p w:rsidR="009C4760" w:rsidRPr="00692E7A" w:rsidRDefault="009C4760" w:rsidP="00692E7A">
      <w:pPr>
        <w:spacing w:before="120" w:after="120" w:line="240" w:lineRule="auto"/>
        <w:ind w:firstLine="432"/>
        <w:jc w:val="both"/>
        <w:rPr>
          <w:rFonts w:ascii="Times New Roman" w:hAnsi="Times New Roman" w:cs="Times New Roman"/>
          <w:sz w:val="24"/>
        </w:rPr>
      </w:pPr>
      <w:r w:rsidRPr="00692E7A">
        <w:rPr>
          <w:rFonts w:ascii="Times New Roman" w:hAnsi="Times New Roman" w:cs="Times New Roman"/>
          <w:sz w:val="24"/>
        </w:rPr>
        <w:t>BE IT ENACTED by the Queen, and the Senate and the House of Representatives of the Commonwealth of Australia, as follows:</w:t>
      </w:r>
    </w:p>
    <w:p w:rsidR="009C4760" w:rsidRPr="00692E7A" w:rsidRDefault="00AC33AD" w:rsidP="00692E7A">
      <w:pPr>
        <w:spacing w:before="120" w:after="120" w:line="240" w:lineRule="auto"/>
        <w:jc w:val="center"/>
        <w:rPr>
          <w:rFonts w:ascii="Times New Roman" w:hAnsi="Times New Roman" w:cs="Times New Roman"/>
          <w:b/>
          <w:sz w:val="24"/>
        </w:rPr>
      </w:pPr>
      <w:r w:rsidRPr="00692E7A">
        <w:rPr>
          <w:rFonts w:ascii="Times New Roman" w:hAnsi="Times New Roman" w:cs="Times New Roman"/>
          <w:b/>
          <w:sz w:val="24"/>
        </w:rPr>
        <w:t>PART I—PRELIMINARY</w:t>
      </w:r>
    </w:p>
    <w:p w:rsidR="009C4760" w:rsidRPr="00692E7A" w:rsidRDefault="00342770" w:rsidP="00692E7A">
      <w:pPr>
        <w:spacing w:before="120" w:after="60" w:line="240" w:lineRule="auto"/>
        <w:jc w:val="both"/>
        <w:rPr>
          <w:rFonts w:ascii="Times New Roman" w:hAnsi="Times New Roman" w:cs="Times New Roman"/>
          <w:sz w:val="20"/>
          <w:szCs w:val="20"/>
        </w:rPr>
      </w:pPr>
      <w:r w:rsidRPr="00692E7A">
        <w:rPr>
          <w:rFonts w:ascii="Times New Roman" w:hAnsi="Times New Roman" w:cs="Times New Roman"/>
          <w:b/>
          <w:sz w:val="20"/>
          <w:szCs w:val="20"/>
        </w:rPr>
        <w:t>Short title</w:t>
      </w:r>
    </w:p>
    <w:p w:rsidR="009C4760" w:rsidRPr="00C7073E" w:rsidRDefault="00342770" w:rsidP="00692E7A">
      <w:pPr>
        <w:spacing w:after="0" w:line="240" w:lineRule="auto"/>
        <w:ind w:firstLine="432"/>
        <w:jc w:val="both"/>
        <w:rPr>
          <w:rFonts w:ascii="Times New Roman" w:hAnsi="Times New Roman" w:cs="Times New Roman"/>
        </w:rPr>
      </w:pPr>
      <w:r w:rsidRPr="00C7073E">
        <w:rPr>
          <w:rFonts w:ascii="Times New Roman" w:hAnsi="Times New Roman" w:cs="Times New Roman"/>
          <w:b/>
        </w:rPr>
        <w:t>1.</w:t>
      </w:r>
      <w:r w:rsidR="009C4760" w:rsidRPr="00C7073E">
        <w:rPr>
          <w:rFonts w:ascii="Times New Roman" w:hAnsi="Times New Roman" w:cs="Times New Roman"/>
        </w:rPr>
        <w:t xml:space="preserve"> This Act may be cited as the </w:t>
      </w:r>
      <w:r w:rsidRPr="00C7073E">
        <w:rPr>
          <w:rFonts w:ascii="Times New Roman" w:hAnsi="Times New Roman" w:cs="Times New Roman"/>
          <w:i/>
        </w:rPr>
        <w:t xml:space="preserve">Repatriation Acts Amendment Act </w:t>
      </w:r>
      <w:r w:rsidR="009C4760" w:rsidRPr="00C7073E">
        <w:rPr>
          <w:rFonts w:ascii="Times New Roman" w:hAnsi="Times New Roman" w:cs="Times New Roman"/>
        </w:rPr>
        <w:t>1980.</w:t>
      </w:r>
    </w:p>
    <w:p w:rsidR="009C4760" w:rsidRPr="00692E7A" w:rsidRDefault="00342770" w:rsidP="00692E7A">
      <w:pPr>
        <w:spacing w:before="120" w:after="60" w:line="240" w:lineRule="auto"/>
        <w:jc w:val="both"/>
        <w:rPr>
          <w:rFonts w:ascii="Times New Roman" w:hAnsi="Times New Roman" w:cs="Times New Roman"/>
          <w:b/>
          <w:sz w:val="20"/>
          <w:szCs w:val="20"/>
        </w:rPr>
      </w:pPr>
      <w:r w:rsidRPr="00692E7A">
        <w:rPr>
          <w:rFonts w:ascii="Times New Roman" w:hAnsi="Times New Roman" w:cs="Times New Roman"/>
          <w:b/>
          <w:sz w:val="20"/>
          <w:szCs w:val="20"/>
        </w:rPr>
        <w:t>Commencement</w:t>
      </w:r>
    </w:p>
    <w:p w:rsidR="009C4760" w:rsidRPr="00C7073E" w:rsidRDefault="00342770" w:rsidP="00B17EEF">
      <w:pPr>
        <w:spacing w:after="60" w:line="240" w:lineRule="auto"/>
        <w:ind w:firstLine="432"/>
        <w:jc w:val="both"/>
        <w:rPr>
          <w:rFonts w:ascii="Times New Roman" w:hAnsi="Times New Roman" w:cs="Times New Roman"/>
        </w:rPr>
      </w:pPr>
      <w:r w:rsidRPr="00C7073E">
        <w:rPr>
          <w:rFonts w:ascii="Times New Roman" w:hAnsi="Times New Roman" w:cs="Times New Roman"/>
          <w:b/>
        </w:rPr>
        <w:t>2.</w:t>
      </w:r>
      <w:r w:rsidR="009C4760" w:rsidRPr="00C7073E">
        <w:rPr>
          <w:rFonts w:ascii="Times New Roman" w:hAnsi="Times New Roman" w:cs="Times New Roman"/>
        </w:rPr>
        <w:t xml:space="preserve"> </w:t>
      </w:r>
      <w:r w:rsidRPr="00C7073E">
        <w:rPr>
          <w:rFonts w:ascii="Times New Roman" w:hAnsi="Times New Roman" w:cs="Times New Roman"/>
          <w:b/>
        </w:rPr>
        <w:t xml:space="preserve">(1) </w:t>
      </w:r>
      <w:r w:rsidR="009C4760" w:rsidRPr="00C7073E">
        <w:rPr>
          <w:rFonts w:ascii="Times New Roman" w:hAnsi="Times New Roman" w:cs="Times New Roman"/>
        </w:rPr>
        <w:t>Sections 1, 2 and 3, sub-section 4(1) and sections 5, 12, 14 and 16 shall come into operation on the day on which this Act receives the Royal Assent.</w:t>
      </w:r>
    </w:p>
    <w:p w:rsidR="009C4760" w:rsidRPr="00C7073E" w:rsidRDefault="00342770" w:rsidP="00AE0290">
      <w:pPr>
        <w:spacing w:after="60" w:line="240" w:lineRule="auto"/>
        <w:ind w:firstLine="432"/>
        <w:jc w:val="both"/>
        <w:rPr>
          <w:rFonts w:ascii="Times New Roman" w:hAnsi="Times New Roman" w:cs="Times New Roman"/>
        </w:rPr>
      </w:pPr>
      <w:r w:rsidRPr="00C7073E">
        <w:rPr>
          <w:rFonts w:ascii="Times New Roman" w:hAnsi="Times New Roman" w:cs="Times New Roman"/>
          <w:b/>
        </w:rPr>
        <w:t>(2)</w:t>
      </w:r>
      <w:r w:rsidR="009C4760" w:rsidRPr="00C7073E">
        <w:rPr>
          <w:rFonts w:ascii="Times New Roman" w:hAnsi="Times New Roman" w:cs="Times New Roman"/>
        </w:rPr>
        <w:t xml:space="preserve"> The remaining provisions of this Act (other than section 8) shall come into operation on 1 November 1980.</w:t>
      </w:r>
    </w:p>
    <w:p w:rsidR="009C4760" w:rsidRPr="00C7073E" w:rsidRDefault="00342770" w:rsidP="00AE0290">
      <w:pPr>
        <w:spacing w:after="60" w:line="240" w:lineRule="auto"/>
        <w:ind w:firstLine="432"/>
        <w:jc w:val="both"/>
        <w:rPr>
          <w:rFonts w:ascii="Times New Roman" w:hAnsi="Times New Roman" w:cs="Times New Roman"/>
        </w:rPr>
      </w:pPr>
      <w:r w:rsidRPr="00C7073E">
        <w:rPr>
          <w:rFonts w:ascii="Times New Roman" w:hAnsi="Times New Roman" w:cs="Times New Roman"/>
          <w:b/>
        </w:rPr>
        <w:t>(3)</w:t>
      </w:r>
      <w:r w:rsidR="009C4760" w:rsidRPr="00C7073E">
        <w:rPr>
          <w:rFonts w:ascii="Times New Roman" w:hAnsi="Times New Roman" w:cs="Times New Roman"/>
        </w:rPr>
        <w:t xml:space="preserve"> Section 8 shall come into operation on 1 January 1981.</w:t>
      </w:r>
    </w:p>
    <w:p w:rsidR="0092130B" w:rsidRDefault="00342770" w:rsidP="0092130B">
      <w:pPr>
        <w:spacing w:before="120" w:after="120" w:line="240" w:lineRule="auto"/>
        <w:jc w:val="center"/>
        <w:rPr>
          <w:rFonts w:ascii="Times New Roman" w:hAnsi="Times New Roman" w:cs="Times New Roman"/>
          <w:b/>
          <w:sz w:val="24"/>
        </w:rPr>
      </w:pPr>
      <w:r w:rsidRPr="0092130B">
        <w:rPr>
          <w:rFonts w:ascii="Times New Roman" w:hAnsi="Times New Roman" w:cs="Times New Roman"/>
          <w:b/>
          <w:sz w:val="24"/>
        </w:rPr>
        <w:t>PART II—AMENDMEN</w:t>
      </w:r>
      <w:r w:rsidR="0092130B">
        <w:rPr>
          <w:rFonts w:ascii="Times New Roman" w:hAnsi="Times New Roman" w:cs="Times New Roman"/>
          <w:b/>
          <w:sz w:val="24"/>
        </w:rPr>
        <w:t>TS OF THE REPATRIATION ACT 1920</w:t>
      </w:r>
    </w:p>
    <w:p w:rsidR="009C4760" w:rsidRPr="0092130B" w:rsidRDefault="00342770" w:rsidP="0092130B">
      <w:pPr>
        <w:spacing w:before="120" w:after="60" w:line="240" w:lineRule="auto"/>
        <w:jc w:val="both"/>
        <w:rPr>
          <w:rFonts w:ascii="Times New Roman" w:hAnsi="Times New Roman" w:cs="Times New Roman"/>
          <w:b/>
          <w:sz w:val="20"/>
          <w:szCs w:val="20"/>
        </w:rPr>
      </w:pPr>
      <w:r w:rsidRPr="0092130B">
        <w:rPr>
          <w:rFonts w:ascii="Times New Roman" w:hAnsi="Times New Roman" w:cs="Times New Roman"/>
          <w:b/>
          <w:sz w:val="20"/>
          <w:szCs w:val="20"/>
        </w:rPr>
        <w:t>Principal Act</w:t>
      </w:r>
    </w:p>
    <w:p w:rsidR="009C4760" w:rsidRPr="00C7073E" w:rsidRDefault="00342770" w:rsidP="00AE0290">
      <w:pPr>
        <w:spacing w:after="60" w:line="240" w:lineRule="auto"/>
        <w:ind w:firstLine="432"/>
        <w:jc w:val="both"/>
        <w:rPr>
          <w:rFonts w:ascii="Times New Roman" w:hAnsi="Times New Roman" w:cs="Times New Roman"/>
        </w:rPr>
      </w:pPr>
      <w:r w:rsidRPr="00C7073E">
        <w:rPr>
          <w:rFonts w:ascii="Times New Roman" w:hAnsi="Times New Roman" w:cs="Times New Roman"/>
          <w:b/>
        </w:rPr>
        <w:t>3.</w:t>
      </w:r>
      <w:r w:rsidR="009C4760" w:rsidRPr="00C7073E">
        <w:rPr>
          <w:rFonts w:ascii="Times New Roman" w:hAnsi="Times New Roman" w:cs="Times New Roman"/>
        </w:rPr>
        <w:t xml:space="preserve"> The </w:t>
      </w:r>
      <w:r w:rsidRPr="00C7073E">
        <w:rPr>
          <w:rFonts w:ascii="Times New Roman" w:hAnsi="Times New Roman" w:cs="Times New Roman"/>
          <w:i/>
        </w:rPr>
        <w:t xml:space="preserve">Repatriation Act </w:t>
      </w:r>
      <w:r w:rsidR="009C4760" w:rsidRPr="00C7073E">
        <w:rPr>
          <w:rFonts w:ascii="Times New Roman" w:hAnsi="Times New Roman" w:cs="Times New Roman"/>
        </w:rPr>
        <w:t>1920 is in this Part referred to as the Principal Act.</w:t>
      </w:r>
    </w:p>
    <w:p w:rsidR="009C4760" w:rsidRPr="00692E7A" w:rsidRDefault="00342770" w:rsidP="00692E7A">
      <w:pPr>
        <w:spacing w:before="120" w:after="60" w:line="240" w:lineRule="auto"/>
        <w:jc w:val="both"/>
        <w:rPr>
          <w:rFonts w:ascii="Times New Roman" w:hAnsi="Times New Roman" w:cs="Times New Roman"/>
          <w:b/>
          <w:sz w:val="20"/>
          <w:szCs w:val="20"/>
        </w:rPr>
      </w:pPr>
      <w:r w:rsidRPr="00692E7A">
        <w:rPr>
          <w:rFonts w:ascii="Times New Roman" w:hAnsi="Times New Roman" w:cs="Times New Roman"/>
          <w:b/>
          <w:sz w:val="20"/>
          <w:szCs w:val="20"/>
        </w:rPr>
        <w:t>Interpretation</w:t>
      </w:r>
    </w:p>
    <w:p w:rsidR="009C4760" w:rsidRPr="00C7073E" w:rsidRDefault="00342770" w:rsidP="00AE0290">
      <w:pPr>
        <w:spacing w:after="60" w:line="240" w:lineRule="auto"/>
        <w:ind w:firstLine="432"/>
        <w:jc w:val="both"/>
        <w:rPr>
          <w:rFonts w:ascii="Times New Roman" w:hAnsi="Times New Roman" w:cs="Times New Roman"/>
        </w:rPr>
      </w:pPr>
      <w:r w:rsidRPr="00C7073E">
        <w:rPr>
          <w:rFonts w:ascii="Times New Roman" w:hAnsi="Times New Roman" w:cs="Times New Roman"/>
          <w:b/>
        </w:rPr>
        <w:t>4.</w:t>
      </w:r>
      <w:r w:rsidR="009C4760" w:rsidRPr="00C7073E">
        <w:rPr>
          <w:rFonts w:ascii="Times New Roman" w:hAnsi="Times New Roman" w:cs="Times New Roman"/>
        </w:rPr>
        <w:t xml:space="preserve"> </w:t>
      </w:r>
      <w:r w:rsidRPr="00C7073E">
        <w:rPr>
          <w:rFonts w:ascii="Times New Roman" w:hAnsi="Times New Roman" w:cs="Times New Roman"/>
          <w:b/>
        </w:rPr>
        <w:t xml:space="preserve">(1) </w:t>
      </w:r>
      <w:r w:rsidR="009C4760" w:rsidRPr="00C7073E">
        <w:rPr>
          <w:rFonts w:ascii="Times New Roman" w:hAnsi="Times New Roman" w:cs="Times New Roman"/>
        </w:rPr>
        <w:t xml:space="preserve">Section 83 of the Principal Act is amended by inserting after paragraph (g) of the definition of </w:t>
      </w:r>
      <w:r w:rsidR="00D00297">
        <w:rPr>
          <w:rFonts w:ascii="Times New Roman" w:hAnsi="Times New Roman" w:cs="Times New Roman"/>
        </w:rPr>
        <w:t>“</w:t>
      </w:r>
      <w:r w:rsidR="009C4760" w:rsidRPr="00C7073E">
        <w:rPr>
          <w:rFonts w:ascii="Times New Roman" w:hAnsi="Times New Roman" w:cs="Times New Roman"/>
        </w:rPr>
        <w:t>Income</w:t>
      </w:r>
      <w:r w:rsidR="00D00297">
        <w:rPr>
          <w:rFonts w:ascii="Times New Roman" w:hAnsi="Times New Roman" w:cs="Times New Roman"/>
        </w:rPr>
        <w:t>”</w:t>
      </w:r>
      <w:r w:rsidR="009C4760" w:rsidRPr="00C7073E">
        <w:rPr>
          <w:rFonts w:ascii="Times New Roman" w:hAnsi="Times New Roman" w:cs="Times New Roman"/>
        </w:rPr>
        <w:t xml:space="preserve"> in sub-section (1) the following paragraph:</w:t>
      </w:r>
    </w:p>
    <w:p w:rsidR="009C4760" w:rsidRPr="00C7073E" w:rsidRDefault="00D00297" w:rsidP="00AE0290">
      <w:pPr>
        <w:spacing w:after="60" w:line="240" w:lineRule="auto"/>
        <w:ind w:left="432"/>
        <w:jc w:val="both"/>
        <w:rPr>
          <w:rFonts w:ascii="Times New Roman" w:hAnsi="Times New Roman" w:cs="Times New Roman"/>
        </w:rPr>
      </w:pPr>
      <w:r>
        <w:rPr>
          <w:rFonts w:ascii="Times New Roman" w:hAnsi="Times New Roman" w:cs="Times New Roman"/>
        </w:rPr>
        <w:t>“</w:t>
      </w:r>
      <w:r w:rsidR="009C4760" w:rsidRPr="00C7073E">
        <w:rPr>
          <w:rFonts w:ascii="Times New Roman" w:hAnsi="Times New Roman" w:cs="Times New Roman"/>
        </w:rPr>
        <w:t>(ga) in the case of a member of—</w:t>
      </w:r>
    </w:p>
    <w:p w:rsidR="009C4760" w:rsidRPr="00C7073E" w:rsidRDefault="009C4760" w:rsidP="00AE0290">
      <w:pPr>
        <w:spacing w:after="60" w:line="240" w:lineRule="auto"/>
        <w:ind w:left="1152"/>
        <w:jc w:val="both"/>
        <w:rPr>
          <w:rFonts w:ascii="Times New Roman" w:hAnsi="Times New Roman" w:cs="Times New Roman"/>
        </w:rPr>
      </w:pPr>
      <w:r w:rsidRPr="00C7073E">
        <w:rPr>
          <w:rFonts w:ascii="Times New Roman" w:hAnsi="Times New Roman" w:cs="Times New Roman"/>
        </w:rPr>
        <w:t>(i) the Citizen Naval Forces;</w:t>
      </w:r>
    </w:p>
    <w:p w:rsidR="009C4760" w:rsidRPr="00C7073E" w:rsidRDefault="009C4760" w:rsidP="00AE0290">
      <w:pPr>
        <w:spacing w:after="60" w:line="240" w:lineRule="auto"/>
        <w:ind w:left="1152"/>
        <w:jc w:val="both"/>
        <w:rPr>
          <w:rFonts w:ascii="Times New Roman" w:hAnsi="Times New Roman" w:cs="Times New Roman"/>
        </w:rPr>
      </w:pPr>
      <w:r w:rsidRPr="00C7073E">
        <w:rPr>
          <w:rFonts w:ascii="Times New Roman" w:hAnsi="Times New Roman" w:cs="Times New Roman"/>
        </w:rPr>
        <w:t>(ii) the Naval Emergency Reserve Forces;</w:t>
      </w:r>
    </w:p>
    <w:p w:rsidR="009C4760" w:rsidRPr="00C7073E" w:rsidRDefault="009C4760" w:rsidP="00AE0290">
      <w:pPr>
        <w:spacing w:after="60" w:line="240" w:lineRule="auto"/>
        <w:ind w:left="1152"/>
        <w:jc w:val="both"/>
        <w:rPr>
          <w:rFonts w:ascii="Times New Roman" w:hAnsi="Times New Roman" w:cs="Times New Roman"/>
        </w:rPr>
      </w:pPr>
      <w:r w:rsidRPr="00C7073E">
        <w:rPr>
          <w:rFonts w:ascii="Times New Roman" w:hAnsi="Times New Roman" w:cs="Times New Roman"/>
        </w:rPr>
        <w:t>(iii) the Citizen Military Forces;</w:t>
      </w:r>
    </w:p>
    <w:p w:rsidR="009C4760" w:rsidRPr="00C7073E" w:rsidRDefault="009C4760" w:rsidP="00AE0290">
      <w:pPr>
        <w:spacing w:after="60" w:line="240" w:lineRule="auto"/>
        <w:ind w:left="1152"/>
        <w:jc w:val="both"/>
        <w:rPr>
          <w:rFonts w:ascii="Times New Roman" w:hAnsi="Times New Roman" w:cs="Times New Roman"/>
        </w:rPr>
      </w:pPr>
      <w:r w:rsidRPr="00C7073E">
        <w:rPr>
          <w:rFonts w:ascii="Times New Roman" w:hAnsi="Times New Roman" w:cs="Times New Roman"/>
        </w:rPr>
        <w:t>(iv) the Citizen Air Force;</w:t>
      </w:r>
    </w:p>
    <w:p w:rsidR="009C4760" w:rsidRPr="00C7073E" w:rsidRDefault="009C4760" w:rsidP="00AE0290">
      <w:pPr>
        <w:spacing w:after="60" w:line="240" w:lineRule="auto"/>
        <w:ind w:left="1152"/>
        <w:jc w:val="both"/>
        <w:rPr>
          <w:rFonts w:ascii="Times New Roman" w:hAnsi="Times New Roman" w:cs="Times New Roman"/>
        </w:rPr>
      </w:pPr>
      <w:r w:rsidRPr="00C7073E">
        <w:rPr>
          <w:rFonts w:ascii="Times New Roman" w:hAnsi="Times New Roman" w:cs="Times New Roman"/>
        </w:rPr>
        <w:t>(v) the Air Force Emergency Force; and</w:t>
      </w:r>
    </w:p>
    <w:p w:rsidR="009C4760" w:rsidRPr="00C7073E" w:rsidRDefault="009C4760" w:rsidP="00AE0290">
      <w:pPr>
        <w:spacing w:after="60" w:line="240" w:lineRule="auto"/>
        <w:ind w:left="1152"/>
        <w:jc w:val="both"/>
        <w:rPr>
          <w:rFonts w:ascii="Times New Roman" w:hAnsi="Times New Roman" w:cs="Times New Roman"/>
        </w:rPr>
      </w:pPr>
      <w:r w:rsidRPr="00C7073E">
        <w:rPr>
          <w:rFonts w:ascii="Times New Roman" w:hAnsi="Times New Roman" w:cs="Times New Roman"/>
        </w:rPr>
        <w:t>(vi) the Regular Army Emergency Reserve,</w:t>
      </w:r>
    </w:p>
    <w:p w:rsidR="009C4760" w:rsidRPr="00C7073E" w:rsidRDefault="009C4760" w:rsidP="00E24B48">
      <w:pPr>
        <w:spacing w:after="60" w:line="240" w:lineRule="auto"/>
        <w:ind w:left="864"/>
        <w:jc w:val="both"/>
        <w:rPr>
          <w:rFonts w:ascii="Times New Roman" w:hAnsi="Times New Roman" w:cs="Times New Roman"/>
        </w:rPr>
      </w:pPr>
      <w:r w:rsidRPr="00C7073E">
        <w:rPr>
          <w:rFonts w:ascii="Times New Roman" w:hAnsi="Times New Roman" w:cs="Times New Roman"/>
        </w:rPr>
        <w:t xml:space="preserve">the pay and allowances paid to him as such a member (other than pay and allowances in respect of continuous full-time service) and, in the case of a member of a Force referred to in sub-paragraph (ii), (v) or </w:t>
      </w:r>
      <w:r w:rsidRPr="00C7073E">
        <w:rPr>
          <w:rFonts w:ascii="Times New Roman" w:hAnsi="Times New Roman" w:cs="Times New Roman"/>
        </w:rPr>
        <w:lastRenderedPageBreak/>
        <w:t>(vi), any gratuity paid to him by reason of a calling out for continuous service of, or of part of, that Force;</w:t>
      </w:r>
      <w:r w:rsidR="00D00297">
        <w:rPr>
          <w:rFonts w:ascii="Times New Roman" w:hAnsi="Times New Roman" w:cs="Times New Roman"/>
        </w:rPr>
        <w:t>”</w:t>
      </w:r>
      <w:r w:rsidRPr="00C7073E">
        <w:rPr>
          <w:rFonts w:ascii="Times New Roman" w:hAnsi="Times New Roman" w:cs="Times New Roman"/>
        </w:rPr>
        <w:t>.</w:t>
      </w:r>
    </w:p>
    <w:p w:rsidR="009C4760" w:rsidRPr="00C7073E" w:rsidRDefault="00342770" w:rsidP="00AE0290">
      <w:pPr>
        <w:spacing w:after="60" w:line="240" w:lineRule="auto"/>
        <w:ind w:firstLine="432"/>
        <w:jc w:val="both"/>
        <w:rPr>
          <w:rFonts w:ascii="Times New Roman" w:hAnsi="Times New Roman" w:cs="Times New Roman"/>
        </w:rPr>
      </w:pPr>
      <w:r w:rsidRPr="00C7073E">
        <w:rPr>
          <w:rFonts w:ascii="Times New Roman" w:hAnsi="Times New Roman" w:cs="Times New Roman"/>
          <w:b/>
        </w:rPr>
        <w:t xml:space="preserve">(2) </w:t>
      </w:r>
      <w:r w:rsidR="009C4760" w:rsidRPr="00C7073E">
        <w:rPr>
          <w:rFonts w:ascii="Times New Roman" w:hAnsi="Times New Roman" w:cs="Times New Roman"/>
        </w:rPr>
        <w:t>Section 83 of the Principal Act is further amended—</w:t>
      </w:r>
    </w:p>
    <w:p w:rsidR="009C4760" w:rsidRPr="00C7073E" w:rsidRDefault="009C4760" w:rsidP="006F036D">
      <w:pPr>
        <w:spacing w:after="60" w:line="240" w:lineRule="auto"/>
        <w:ind w:left="864" w:hanging="432"/>
        <w:jc w:val="both"/>
        <w:rPr>
          <w:rFonts w:ascii="Times New Roman" w:hAnsi="Times New Roman" w:cs="Times New Roman"/>
        </w:rPr>
      </w:pPr>
      <w:r w:rsidRPr="00C7073E">
        <w:rPr>
          <w:rFonts w:ascii="Times New Roman" w:hAnsi="Times New Roman" w:cs="Times New Roman"/>
        </w:rPr>
        <w:t xml:space="preserve">(a) by omitting from sub-section (1) the definitions of </w:t>
      </w:r>
      <w:r w:rsidR="00D00297">
        <w:rPr>
          <w:rFonts w:ascii="Times New Roman" w:hAnsi="Times New Roman" w:cs="Times New Roman"/>
        </w:rPr>
        <w:t>“</w:t>
      </w:r>
      <w:r w:rsidRPr="00C7073E">
        <w:rPr>
          <w:rFonts w:ascii="Times New Roman" w:hAnsi="Times New Roman" w:cs="Times New Roman"/>
        </w:rPr>
        <w:t>Mental hospital</w:t>
      </w:r>
      <w:r w:rsidR="00D00297">
        <w:rPr>
          <w:rFonts w:ascii="Times New Roman" w:hAnsi="Times New Roman" w:cs="Times New Roman"/>
        </w:rPr>
        <w:t>”</w:t>
      </w:r>
      <w:r w:rsidRPr="00C7073E">
        <w:rPr>
          <w:rFonts w:ascii="Times New Roman" w:hAnsi="Times New Roman" w:cs="Times New Roman"/>
        </w:rPr>
        <w:t xml:space="preserve"> and </w:t>
      </w:r>
      <w:r w:rsidR="00D00297">
        <w:rPr>
          <w:rFonts w:ascii="Times New Roman" w:hAnsi="Times New Roman" w:cs="Times New Roman"/>
        </w:rPr>
        <w:t>“</w:t>
      </w:r>
      <w:r w:rsidRPr="00C7073E">
        <w:rPr>
          <w:rFonts w:ascii="Times New Roman" w:hAnsi="Times New Roman" w:cs="Times New Roman"/>
        </w:rPr>
        <w:t>Mental hospital patient</w:t>
      </w:r>
      <w:r w:rsidR="00D00297">
        <w:rPr>
          <w:rFonts w:ascii="Times New Roman" w:hAnsi="Times New Roman" w:cs="Times New Roman"/>
        </w:rPr>
        <w:t>”</w:t>
      </w:r>
      <w:r w:rsidRPr="00C7073E">
        <w:rPr>
          <w:rFonts w:ascii="Times New Roman" w:hAnsi="Times New Roman" w:cs="Times New Roman"/>
        </w:rPr>
        <w:t>; and</w:t>
      </w:r>
    </w:p>
    <w:p w:rsidR="009C4760" w:rsidRPr="00C7073E" w:rsidRDefault="009C4760" w:rsidP="006F036D">
      <w:pPr>
        <w:spacing w:after="60" w:line="240" w:lineRule="auto"/>
        <w:ind w:left="864" w:hanging="432"/>
        <w:jc w:val="both"/>
        <w:rPr>
          <w:rFonts w:ascii="Times New Roman" w:hAnsi="Times New Roman" w:cs="Times New Roman"/>
        </w:rPr>
      </w:pPr>
      <w:r w:rsidRPr="00C7073E">
        <w:rPr>
          <w:rFonts w:ascii="Times New Roman" w:hAnsi="Times New Roman" w:cs="Times New Roman"/>
        </w:rPr>
        <w:t>(b) by omitting sub-section (2).</w:t>
      </w:r>
    </w:p>
    <w:p w:rsidR="009C4760" w:rsidRPr="00692E7A" w:rsidRDefault="00342770" w:rsidP="00692E7A">
      <w:pPr>
        <w:spacing w:before="120" w:after="60" w:line="240" w:lineRule="auto"/>
        <w:jc w:val="both"/>
        <w:rPr>
          <w:rFonts w:ascii="Times New Roman" w:hAnsi="Times New Roman" w:cs="Times New Roman"/>
          <w:b/>
          <w:sz w:val="20"/>
          <w:szCs w:val="20"/>
        </w:rPr>
      </w:pPr>
      <w:r w:rsidRPr="00692E7A">
        <w:rPr>
          <w:rFonts w:ascii="Times New Roman" w:hAnsi="Times New Roman" w:cs="Times New Roman"/>
          <w:b/>
          <w:sz w:val="20"/>
          <w:szCs w:val="20"/>
        </w:rPr>
        <w:t>Variation of rate of service pension according to income</w:t>
      </w:r>
    </w:p>
    <w:p w:rsidR="009C4760" w:rsidRPr="00C7073E" w:rsidRDefault="00342770" w:rsidP="00AE0290">
      <w:pPr>
        <w:spacing w:after="60" w:line="240" w:lineRule="auto"/>
        <w:ind w:firstLine="432"/>
        <w:jc w:val="both"/>
        <w:rPr>
          <w:rFonts w:ascii="Times New Roman" w:hAnsi="Times New Roman" w:cs="Times New Roman"/>
        </w:rPr>
      </w:pPr>
      <w:r w:rsidRPr="00C7073E">
        <w:rPr>
          <w:rFonts w:ascii="Times New Roman" w:hAnsi="Times New Roman" w:cs="Times New Roman"/>
          <w:b/>
        </w:rPr>
        <w:t>5.</w:t>
      </w:r>
      <w:r w:rsidR="009C4760" w:rsidRPr="00C7073E">
        <w:rPr>
          <w:rFonts w:ascii="Times New Roman" w:hAnsi="Times New Roman" w:cs="Times New Roman"/>
        </w:rPr>
        <w:t xml:space="preserve"> Section 87 of the Principal Act is amended by adding at the end of sub</w:t>
      </w:r>
      <w:r w:rsidR="005414D1">
        <w:rPr>
          <w:rFonts w:ascii="Times New Roman" w:hAnsi="Times New Roman" w:cs="Times New Roman"/>
        </w:rPr>
        <w:t>-</w:t>
      </w:r>
      <w:r w:rsidR="009C4760" w:rsidRPr="00C7073E">
        <w:rPr>
          <w:rFonts w:ascii="Times New Roman" w:hAnsi="Times New Roman" w:cs="Times New Roman"/>
        </w:rPr>
        <w:t>section (3</w:t>
      </w:r>
      <w:r w:rsidRPr="00C7073E">
        <w:rPr>
          <w:rFonts w:ascii="Times New Roman" w:hAnsi="Times New Roman" w:cs="Times New Roman"/>
          <w:smallCaps/>
        </w:rPr>
        <w:t>a</w:t>
      </w:r>
      <w:r w:rsidR="009C4760" w:rsidRPr="00C7073E">
        <w:rPr>
          <w:rFonts w:ascii="Times New Roman" w:hAnsi="Times New Roman" w:cs="Times New Roman"/>
        </w:rPr>
        <w:t>) the following word and paragraph:</w:t>
      </w:r>
    </w:p>
    <w:p w:rsidR="009C4760" w:rsidRPr="00C7073E" w:rsidRDefault="00D00297" w:rsidP="00AE0290">
      <w:pPr>
        <w:spacing w:after="60" w:line="240" w:lineRule="auto"/>
        <w:ind w:left="864" w:hanging="432"/>
        <w:jc w:val="both"/>
        <w:rPr>
          <w:rFonts w:ascii="Times New Roman" w:hAnsi="Times New Roman" w:cs="Times New Roman"/>
        </w:rPr>
      </w:pPr>
      <w:r>
        <w:rPr>
          <w:rFonts w:ascii="Times New Roman" w:hAnsi="Times New Roman" w:cs="Times New Roman"/>
        </w:rPr>
        <w:t>“</w:t>
      </w:r>
      <w:r w:rsidR="009C4760" w:rsidRPr="00C7073E">
        <w:rPr>
          <w:rFonts w:ascii="Times New Roman" w:hAnsi="Times New Roman" w:cs="Times New Roman"/>
        </w:rPr>
        <w:t>and (e) a payment of an instalment of any allowance under the regulations that is prescribed for the purposes of this paragraph.</w:t>
      </w:r>
      <w:r>
        <w:rPr>
          <w:rFonts w:ascii="Times New Roman" w:hAnsi="Times New Roman" w:cs="Times New Roman"/>
        </w:rPr>
        <w:t>”</w:t>
      </w:r>
      <w:r w:rsidR="009C4760" w:rsidRPr="00C7073E">
        <w:rPr>
          <w:rFonts w:ascii="Times New Roman" w:hAnsi="Times New Roman" w:cs="Times New Roman"/>
        </w:rPr>
        <w:t>.</w:t>
      </w:r>
    </w:p>
    <w:p w:rsidR="009C4760" w:rsidRPr="0092130B" w:rsidRDefault="00342770" w:rsidP="0092130B">
      <w:pPr>
        <w:spacing w:before="120" w:after="60" w:line="240" w:lineRule="auto"/>
        <w:jc w:val="both"/>
        <w:rPr>
          <w:rFonts w:ascii="Times New Roman" w:hAnsi="Times New Roman" w:cs="Times New Roman"/>
          <w:b/>
          <w:sz w:val="20"/>
          <w:szCs w:val="20"/>
        </w:rPr>
      </w:pPr>
      <w:r w:rsidRPr="0092130B">
        <w:rPr>
          <w:rFonts w:ascii="Times New Roman" w:hAnsi="Times New Roman" w:cs="Times New Roman"/>
          <w:b/>
          <w:sz w:val="20"/>
          <w:szCs w:val="20"/>
        </w:rPr>
        <w:t>Repeal of sections 94</w:t>
      </w:r>
      <w:r w:rsidRPr="0092130B">
        <w:rPr>
          <w:rFonts w:ascii="Times New Roman" w:hAnsi="Times New Roman" w:cs="Times New Roman"/>
          <w:b/>
          <w:smallCaps/>
          <w:sz w:val="20"/>
          <w:szCs w:val="20"/>
        </w:rPr>
        <w:t>a</w:t>
      </w:r>
      <w:r w:rsidRPr="0092130B">
        <w:rPr>
          <w:rFonts w:ascii="Times New Roman" w:hAnsi="Times New Roman" w:cs="Times New Roman"/>
          <w:b/>
          <w:sz w:val="20"/>
          <w:szCs w:val="20"/>
        </w:rPr>
        <w:t xml:space="preserve"> and 94</w:t>
      </w:r>
      <w:r w:rsidRPr="0092130B">
        <w:rPr>
          <w:rFonts w:ascii="Times New Roman" w:hAnsi="Times New Roman" w:cs="Times New Roman"/>
          <w:b/>
          <w:smallCaps/>
          <w:sz w:val="20"/>
          <w:szCs w:val="20"/>
        </w:rPr>
        <w:t>b</w:t>
      </w:r>
    </w:p>
    <w:p w:rsidR="009C4760" w:rsidRPr="00C7073E" w:rsidRDefault="00342770" w:rsidP="00AE0290">
      <w:pPr>
        <w:spacing w:after="60" w:line="240" w:lineRule="auto"/>
        <w:ind w:firstLine="432"/>
        <w:jc w:val="both"/>
        <w:rPr>
          <w:rFonts w:ascii="Times New Roman" w:hAnsi="Times New Roman" w:cs="Times New Roman"/>
        </w:rPr>
      </w:pPr>
      <w:r w:rsidRPr="00C7073E">
        <w:rPr>
          <w:rFonts w:ascii="Times New Roman" w:hAnsi="Times New Roman" w:cs="Times New Roman"/>
          <w:b/>
        </w:rPr>
        <w:t>6.</w:t>
      </w:r>
      <w:r w:rsidR="009C4760" w:rsidRPr="00C7073E">
        <w:rPr>
          <w:rFonts w:ascii="Times New Roman" w:hAnsi="Times New Roman" w:cs="Times New Roman"/>
        </w:rPr>
        <w:t xml:space="preserve"> </w:t>
      </w:r>
      <w:r w:rsidRPr="00C7073E">
        <w:rPr>
          <w:rFonts w:ascii="Times New Roman" w:hAnsi="Times New Roman" w:cs="Times New Roman"/>
          <w:b/>
        </w:rPr>
        <w:t xml:space="preserve">(1) </w:t>
      </w:r>
      <w:r w:rsidR="009C4760" w:rsidRPr="00C7073E">
        <w:rPr>
          <w:rFonts w:ascii="Times New Roman" w:hAnsi="Times New Roman" w:cs="Times New Roman"/>
        </w:rPr>
        <w:t>Sections 94</w:t>
      </w:r>
      <w:r w:rsidRPr="00C7073E">
        <w:rPr>
          <w:rFonts w:ascii="Times New Roman" w:hAnsi="Times New Roman" w:cs="Times New Roman"/>
          <w:smallCaps/>
        </w:rPr>
        <w:t>a</w:t>
      </w:r>
      <w:r w:rsidR="009C4760" w:rsidRPr="00C7073E">
        <w:rPr>
          <w:rFonts w:ascii="Times New Roman" w:hAnsi="Times New Roman" w:cs="Times New Roman"/>
        </w:rPr>
        <w:t xml:space="preserve"> and 94</w:t>
      </w:r>
      <w:r w:rsidRPr="00C7073E">
        <w:rPr>
          <w:rFonts w:ascii="Times New Roman" w:hAnsi="Times New Roman" w:cs="Times New Roman"/>
          <w:smallCaps/>
        </w:rPr>
        <w:t>b</w:t>
      </w:r>
      <w:r w:rsidR="009C4760" w:rsidRPr="00C7073E">
        <w:rPr>
          <w:rFonts w:ascii="Times New Roman" w:hAnsi="Times New Roman" w:cs="Times New Roman"/>
        </w:rPr>
        <w:t xml:space="preserve"> of the Principal Act are repealed.</w:t>
      </w:r>
    </w:p>
    <w:p w:rsidR="009C4760" w:rsidRPr="00C7073E" w:rsidRDefault="00342770" w:rsidP="00AE0290">
      <w:pPr>
        <w:spacing w:after="60" w:line="240" w:lineRule="auto"/>
        <w:ind w:firstLine="432"/>
        <w:jc w:val="both"/>
        <w:rPr>
          <w:rFonts w:ascii="Times New Roman" w:hAnsi="Times New Roman" w:cs="Times New Roman"/>
        </w:rPr>
      </w:pPr>
      <w:r w:rsidRPr="00C7073E">
        <w:rPr>
          <w:rFonts w:ascii="Times New Roman" w:hAnsi="Times New Roman" w:cs="Times New Roman"/>
          <w:b/>
        </w:rPr>
        <w:t>(2)</w:t>
      </w:r>
      <w:r w:rsidR="009C4760" w:rsidRPr="00C7073E">
        <w:rPr>
          <w:rFonts w:ascii="Times New Roman" w:hAnsi="Times New Roman" w:cs="Times New Roman"/>
        </w:rPr>
        <w:t xml:space="preserve"> Where a person who was a mental hospital patient immediately before the commencement of this section ceases to be a mental hospital patient (otherwise than by reason of death) after the commencement of this section, the person is entitled, in respect of each day in respect of which a part of his pension was suspended under section 94</w:t>
      </w:r>
      <w:r w:rsidRPr="00C7073E">
        <w:rPr>
          <w:rFonts w:ascii="Times New Roman" w:hAnsi="Times New Roman" w:cs="Times New Roman"/>
          <w:smallCaps/>
        </w:rPr>
        <w:t>b</w:t>
      </w:r>
      <w:r w:rsidR="009C4760" w:rsidRPr="00C7073E">
        <w:rPr>
          <w:rFonts w:ascii="Times New Roman" w:hAnsi="Times New Roman" w:cs="Times New Roman"/>
        </w:rPr>
        <w:t xml:space="preserve"> of the Principal Act, to payment of that part of his pension that was so suspended.</w:t>
      </w:r>
    </w:p>
    <w:p w:rsidR="009C4760" w:rsidRPr="00C7073E" w:rsidRDefault="00342770" w:rsidP="00AE0290">
      <w:pPr>
        <w:spacing w:after="60" w:line="240" w:lineRule="auto"/>
        <w:ind w:firstLine="432"/>
        <w:jc w:val="both"/>
        <w:rPr>
          <w:rFonts w:ascii="Times New Roman" w:hAnsi="Times New Roman" w:cs="Times New Roman"/>
        </w:rPr>
      </w:pPr>
      <w:r w:rsidRPr="00C7073E">
        <w:rPr>
          <w:rFonts w:ascii="Times New Roman" w:hAnsi="Times New Roman" w:cs="Times New Roman"/>
          <w:b/>
        </w:rPr>
        <w:t>(3)</w:t>
      </w:r>
      <w:r w:rsidR="000B265B">
        <w:rPr>
          <w:rFonts w:ascii="Times New Roman" w:hAnsi="Times New Roman" w:cs="Times New Roman"/>
        </w:rPr>
        <w:t xml:space="preserve"> In sub-section (2), “</w:t>
      </w:r>
      <w:r w:rsidR="009C4760" w:rsidRPr="00C7073E">
        <w:rPr>
          <w:rFonts w:ascii="Times New Roman" w:hAnsi="Times New Roman" w:cs="Times New Roman"/>
        </w:rPr>
        <w:t>day</w:t>
      </w:r>
      <w:r w:rsidR="00D00297">
        <w:rPr>
          <w:rFonts w:ascii="Times New Roman" w:hAnsi="Times New Roman" w:cs="Times New Roman"/>
        </w:rPr>
        <w:t>”</w:t>
      </w:r>
      <w:r w:rsidR="009C4760" w:rsidRPr="00C7073E">
        <w:rPr>
          <w:rFonts w:ascii="Times New Roman" w:hAnsi="Times New Roman" w:cs="Times New Roman"/>
        </w:rPr>
        <w:t>, in relation to a mental hospital patient, means—</w:t>
      </w:r>
    </w:p>
    <w:p w:rsidR="009C4760" w:rsidRPr="00C7073E" w:rsidRDefault="009C4760" w:rsidP="00AE0290">
      <w:pPr>
        <w:spacing w:after="60" w:line="240" w:lineRule="auto"/>
        <w:ind w:left="864" w:hanging="432"/>
        <w:jc w:val="both"/>
        <w:rPr>
          <w:rFonts w:ascii="Times New Roman" w:hAnsi="Times New Roman" w:cs="Times New Roman"/>
        </w:rPr>
      </w:pPr>
      <w:r w:rsidRPr="00C7073E">
        <w:rPr>
          <w:rFonts w:ascii="Times New Roman" w:hAnsi="Times New Roman" w:cs="Times New Roman"/>
        </w:rPr>
        <w:t>(a) where the mental hospital patient was an inmate of the mental hospital for a period not exceeding 84 days—any day in that period; or</w:t>
      </w:r>
    </w:p>
    <w:p w:rsidR="009C4760" w:rsidRPr="00C7073E" w:rsidRDefault="009C4760" w:rsidP="00AE0290">
      <w:pPr>
        <w:spacing w:after="60" w:line="240" w:lineRule="auto"/>
        <w:ind w:left="864" w:hanging="432"/>
        <w:jc w:val="both"/>
        <w:rPr>
          <w:rFonts w:ascii="Times New Roman" w:hAnsi="Times New Roman" w:cs="Times New Roman"/>
        </w:rPr>
      </w:pPr>
      <w:r w:rsidRPr="00C7073E">
        <w:rPr>
          <w:rFonts w:ascii="Times New Roman" w:hAnsi="Times New Roman" w:cs="Times New Roman"/>
        </w:rPr>
        <w:t>(b) in any other case—any day included in the last 84 days of the period during which he was an inmate of the mental hospital,</w:t>
      </w:r>
    </w:p>
    <w:p w:rsidR="009C4760" w:rsidRPr="00C7073E" w:rsidRDefault="009C4760" w:rsidP="00AE0290">
      <w:pPr>
        <w:spacing w:after="60" w:line="240" w:lineRule="auto"/>
        <w:jc w:val="both"/>
        <w:rPr>
          <w:rFonts w:ascii="Times New Roman" w:hAnsi="Times New Roman" w:cs="Times New Roman"/>
        </w:rPr>
      </w:pPr>
      <w:r w:rsidRPr="00C7073E">
        <w:rPr>
          <w:rFonts w:ascii="Times New Roman" w:hAnsi="Times New Roman" w:cs="Times New Roman"/>
        </w:rPr>
        <w:t>but does not include 31 October 1980.</w:t>
      </w:r>
    </w:p>
    <w:p w:rsidR="009C4760" w:rsidRPr="00C7073E" w:rsidRDefault="00342770" w:rsidP="00AE0290">
      <w:pPr>
        <w:spacing w:after="60" w:line="240" w:lineRule="auto"/>
        <w:ind w:firstLine="432"/>
        <w:jc w:val="both"/>
        <w:rPr>
          <w:rFonts w:ascii="Times New Roman" w:hAnsi="Times New Roman" w:cs="Times New Roman"/>
        </w:rPr>
      </w:pPr>
      <w:r w:rsidRPr="00C7073E">
        <w:rPr>
          <w:rFonts w:ascii="Times New Roman" w:hAnsi="Times New Roman" w:cs="Times New Roman"/>
          <w:b/>
        </w:rPr>
        <w:t>(4)</w:t>
      </w:r>
      <w:r w:rsidR="009C4760" w:rsidRPr="00C7073E">
        <w:rPr>
          <w:rFonts w:ascii="Times New Roman" w:hAnsi="Times New Roman" w:cs="Times New Roman"/>
        </w:rPr>
        <w:t xml:space="preserve"> For the purposes of sub-section (2), where a mental hospital patient has been absent from the mental hospital for a continuous period of 4 weeks or more, he shall be deemed to cease to be a mental hospital patient at the expiration of the period of 4 weeks commencing on the commencement of that absence.</w:t>
      </w:r>
    </w:p>
    <w:p w:rsidR="009C4760" w:rsidRPr="006F036D" w:rsidRDefault="00342770" w:rsidP="00B17EEF">
      <w:pPr>
        <w:spacing w:before="120" w:after="60" w:line="240" w:lineRule="auto"/>
        <w:jc w:val="both"/>
        <w:rPr>
          <w:rFonts w:ascii="Times New Roman" w:hAnsi="Times New Roman" w:cs="Times New Roman"/>
          <w:b/>
          <w:sz w:val="20"/>
          <w:szCs w:val="20"/>
        </w:rPr>
      </w:pPr>
      <w:r w:rsidRPr="006F036D">
        <w:rPr>
          <w:rFonts w:ascii="Times New Roman" w:hAnsi="Times New Roman" w:cs="Times New Roman"/>
          <w:b/>
          <w:sz w:val="20"/>
          <w:szCs w:val="20"/>
        </w:rPr>
        <w:t>Deduction from pensions, allowances or benefits of certain amounts</w:t>
      </w:r>
    </w:p>
    <w:p w:rsidR="00581464" w:rsidRPr="00C7073E" w:rsidRDefault="009C4760" w:rsidP="000073BD">
      <w:pPr>
        <w:spacing w:after="60" w:line="240" w:lineRule="auto"/>
        <w:ind w:firstLine="432"/>
        <w:jc w:val="both"/>
        <w:rPr>
          <w:rFonts w:ascii="Times New Roman" w:hAnsi="Times New Roman" w:cs="Times New Roman"/>
        </w:rPr>
      </w:pPr>
      <w:r w:rsidRPr="00B17EEF">
        <w:rPr>
          <w:rFonts w:ascii="Times New Roman" w:hAnsi="Times New Roman" w:cs="Times New Roman"/>
          <w:b/>
        </w:rPr>
        <w:t xml:space="preserve">7. </w:t>
      </w:r>
      <w:r w:rsidRPr="00C7073E">
        <w:rPr>
          <w:rFonts w:ascii="Times New Roman" w:hAnsi="Times New Roman" w:cs="Times New Roman"/>
        </w:rPr>
        <w:t>Section 120</w:t>
      </w:r>
      <w:r w:rsidR="00342770" w:rsidRPr="00C7073E">
        <w:rPr>
          <w:rFonts w:ascii="Times New Roman" w:hAnsi="Times New Roman" w:cs="Times New Roman"/>
          <w:smallCaps/>
        </w:rPr>
        <w:t>b</w:t>
      </w:r>
      <w:r w:rsidRPr="00C7073E">
        <w:rPr>
          <w:rFonts w:ascii="Times New Roman" w:hAnsi="Times New Roman" w:cs="Times New Roman"/>
        </w:rPr>
        <w:t xml:space="preserve"> of the Principal Act is amended by inserting in sub-section (1) </w:t>
      </w:r>
      <w:r w:rsidR="00D00297">
        <w:rPr>
          <w:rFonts w:ascii="Times New Roman" w:hAnsi="Times New Roman" w:cs="Times New Roman"/>
        </w:rPr>
        <w:t>“</w:t>
      </w:r>
      <w:r w:rsidRPr="00C7073E">
        <w:rPr>
          <w:rFonts w:ascii="Times New Roman" w:hAnsi="Times New Roman" w:cs="Times New Roman"/>
        </w:rPr>
        <w:t>or the regulations</w:t>
      </w:r>
      <w:r w:rsidR="00D00297">
        <w:rPr>
          <w:rFonts w:ascii="Times New Roman" w:hAnsi="Times New Roman" w:cs="Times New Roman"/>
        </w:rPr>
        <w:t>”</w:t>
      </w:r>
      <w:r w:rsidRPr="00C7073E">
        <w:rPr>
          <w:rFonts w:ascii="Times New Roman" w:hAnsi="Times New Roman" w:cs="Times New Roman"/>
        </w:rPr>
        <w:t xml:space="preserve"> after </w:t>
      </w:r>
      <w:r w:rsidR="00D00297">
        <w:rPr>
          <w:rFonts w:ascii="Times New Roman" w:hAnsi="Times New Roman" w:cs="Times New Roman"/>
        </w:rPr>
        <w:t>“</w:t>
      </w:r>
      <w:r w:rsidRPr="00C7073E">
        <w:rPr>
          <w:rFonts w:ascii="Times New Roman" w:hAnsi="Times New Roman" w:cs="Times New Roman"/>
        </w:rPr>
        <w:t>this Act</w:t>
      </w:r>
      <w:r w:rsidR="00D00297">
        <w:rPr>
          <w:rFonts w:ascii="Times New Roman" w:hAnsi="Times New Roman" w:cs="Times New Roman"/>
        </w:rPr>
        <w:t>”</w:t>
      </w:r>
      <w:r w:rsidRPr="00C7073E">
        <w:rPr>
          <w:rFonts w:ascii="Times New Roman" w:hAnsi="Times New Roman" w:cs="Times New Roman"/>
        </w:rPr>
        <w:t xml:space="preserve"> (wherever occurring).</w:t>
      </w:r>
    </w:p>
    <w:p w:rsidR="009C4760" w:rsidRPr="00B17EEF" w:rsidRDefault="00342770" w:rsidP="00B17EEF">
      <w:pPr>
        <w:spacing w:before="120" w:after="60" w:line="240" w:lineRule="auto"/>
        <w:jc w:val="both"/>
        <w:rPr>
          <w:rFonts w:ascii="Times New Roman" w:hAnsi="Times New Roman" w:cs="Times New Roman"/>
          <w:b/>
          <w:sz w:val="20"/>
          <w:szCs w:val="20"/>
        </w:rPr>
      </w:pPr>
      <w:r w:rsidRPr="00B17EEF">
        <w:rPr>
          <w:rFonts w:ascii="Times New Roman" w:hAnsi="Times New Roman" w:cs="Times New Roman"/>
          <w:b/>
          <w:sz w:val="20"/>
          <w:szCs w:val="20"/>
        </w:rPr>
        <w:t>Prescribed persons</w:t>
      </w:r>
    </w:p>
    <w:p w:rsidR="009C4760" w:rsidRPr="00C7073E" w:rsidRDefault="00342770" w:rsidP="00AE0290">
      <w:pPr>
        <w:spacing w:after="60" w:line="240" w:lineRule="auto"/>
        <w:ind w:firstLine="432"/>
        <w:jc w:val="both"/>
        <w:rPr>
          <w:rFonts w:ascii="Times New Roman" w:hAnsi="Times New Roman" w:cs="Times New Roman"/>
        </w:rPr>
      </w:pPr>
      <w:r w:rsidRPr="00B17EEF">
        <w:rPr>
          <w:rFonts w:ascii="Times New Roman" w:hAnsi="Times New Roman" w:cs="Times New Roman"/>
          <w:b/>
        </w:rPr>
        <w:t>8.</w:t>
      </w:r>
      <w:r w:rsidR="009C4760" w:rsidRPr="00C7073E">
        <w:rPr>
          <w:rFonts w:ascii="Times New Roman" w:hAnsi="Times New Roman" w:cs="Times New Roman"/>
        </w:rPr>
        <w:t xml:space="preserve"> Section 123</w:t>
      </w:r>
      <w:r w:rsidRPr="00C7073E">
        <w:rPr>
          <w:rFonts w:ascii="Times New Roman" w:hAnsi="Times New Roman" w:cs="Times New Roman"/>
          <w:smallCaps/>
        </w:rPr>
        <w:t>ab</w:t>
      </w:r>
      <w:r w:rsidR="009C4760" w:rsidRPr="00C7073E">
        <w:rPr>
          <w:rFonts w:ascii="Times New Roman" w:hAnsi="Times New Roman" w:cs="Times New Roman"/>
        </w:rPr>
        <w:t xml:space="preserve"> of the Principal Act is amended—</w:t>
      </w:r>
    </w:p>
    <w:p w:rsidR="009C4760" w:rsidRPr="00C7073E" w:rsidRDefault="009C4760" w:rsidP="00AE0290">
      <w:pPr>
        <w:spacing w:after="60" w:line="240" w:lineRule="auto"/>
        <w:ind w:left="864" w:hanging="432"/>
        <w:jc w:val="both"/>
        <w:rPr>
          <w:rFonts w:ascii="Times New Roman" w:hAnsi="Times New Roman" w:cs="Times New Roman"/>
        </w:rPr>
      </w:pPr>
      <w:r w:rsidRPr="00C7073E">
        <w:rPr>
          <w:rFonts w:ascii="Times New Roman" w:hAnsi="Times New Roman" w:cs="Times New Roman"/>
        </w:rPr>
        <w:t>(a) by omitting sub-section (5); and</w:t>
      </w:r>
    </w:p>
    <w:p w:rsidR="009C4760" w:rsidRPr="00C7073E" w:rsidRDefault="009C4760" w:rsidP="00AE0290">
      <w:pPr>
        <w:spacing w:after="60" w:line="240" w:lineRule="auto"/>
        <w:ind w:left="864" w:hanging="432"/>
        <w:jc w:val="both"/>
        <w:rPr>
          <w:rFonts w:ascii="Times New Roman" w:hAnsi="Times New Roman" w:cs="Times New Roman"/>
        </w:rPr>
      </w:pPr>
      <w:r w:rsidRPr="00C7073E">
        <w:rPr>
          <w:rFonts w:ascii="Times New Roman" w:hAnsi="Times New Roman" w:cs="Times New Roman"/>
        </w:rPr>
        <w:t xml:space="preserve">(b) by omitting from sub-section (6) the definitions of </w:t>
      </w:r>
      <w:r w:rsidR="00D00297">
        <w:rPr>
          <w:rFonts w:ascii="Times New Roman" w:hAnsi="Times New Roman" w:cs="Times New Roman"/>
        </w:rPr>
        <w:t>“</w:t>
      </w:r>
      <w:r w:rsidRPr="00C7073E">
        <w:rPr>
          <w:rFonts w:ascii="Times New Roman" w:hAnsi="Times New Roman" w:cs="Times New Roman"/>
        </w:rPr>
        <w:t>income</w:t>
      </w:r>
      <w:r w:rsidR="00D00297">
        <w:rPr>
          <w:rFonts w:ascii="Times New Roman" w:hAnsi="Times New Roman" w:cs="Times New Roman"/>
        </w:rPr>
        <w:t>”</w:t>
      </w:r>
      <w:r w:rsidRPr="00C7073E">
        <w:rPr>
          <w:rFonts w:ascii="Times New Roman" w:hAnsi="Times New Roman" w:cs="Times New Roman"/>
        </w:rPr>
        <w:t xml:space="preserve"> and </w:t>
      </w:r>
      <w:r w:rsidR="00D00297">
        <w:rPr>
          <w:rFonts w:ascii="Times New Roman" w:hAnsi="Times New Roman" w:cs="Times New Roman"/>
        </w:rPr>
        <w:t>“</w:t>
      </w:r>
      <w:r w:rsidRPr="00C7073E">
        <w:rPr>
          <w:rFonts w:ascii="Times New Roman" w:hAnsi="Times New Roman" w:cs="Times New Roman"/>
        </w:rPr>
        <w:t>married person</w:t>
      </w:r>
      <w:r w:rsidR="00D00297">
        <w:rPr>
          <w:rFonts w:ascii="Times New Roman" w:hAnsi="Times New Roman" w:cs="Times New Roman"/>
        </w:rPr>
        <w:t>”</w:t>
      </w:r>
      <w:r w:rsidRPr="00C7073E">
        <w:rPr>
          <w:rFonts w:ascii="Times New Roman" w:hAnsi="Times New Roman" w:cs="Times New Roman"/>
        </w:rPr>
        <w:t xml:space="preserve"> and substituting the following definitions:</w:t>
      </w:r>
    </w:p>
    <w:p w:rsidR="009C4760" w:rsidRPr="00C7073E" w:rsidRDefault="00D00297" w:rsidP="00B17EEF">
      <w:pPr>
        <w:spacing w:before="60" w:after="60" w:line="240" w:lineRule="auto"/>
        <w:ind w:left="1440" w:hanging="432"/>
        <w:jc w:val="both"/>
        <w:rPr>
          <w:rFonts w:ascii="Times New Roman" w:hAnsi="Times New Roman" w:cs="Times New Roman"/>
        </w:rPr>
      </w:pPr>
      <w:r>
        <w:rPr>
          <w:rFonts w:ascii="Times New Roman" w:hAnsi="Times New Roman" w:cs="Times New Roman"/>
        </w:rPr>
        <w:t>“</w:t>
      </w:r>
      <w:r w:rsidR="00581464" w:rsidRPr="00C7073E">
        <w:rPr>
          <w:rFonts w:ascii="Times New Roman" w:hAnsi="Times New Roman" w:cs="Times New Roman"/>
        </w:rPr>
        <w:t>‘</w:t>
      </w:r>
      <w:r w:rsidR="009C4760" w:rsidRPr="00C7073E">
        <w:rPr>
          <w:rFonts w:ascii="Times New Roman" w:hAnsi="Times New Roman" w:cs="Times New Roman"/>
        </w:rPr>
        <w:t>income</w:t>
      </w:r>
      <w:r w:rsidR="00581464" w:rsidRPr="00C7073E">
        <w:rPr>
          <w:rFonts w:ascii="Times New Roman" w:hAnsi="Times New Roman" w:cs="Times New Roman"/>
        </w:rPr>
        <w:t>’</w:t>
      </w:r>
      <w:r w:rsidR="009C4760" w:rsidRPr="00C7073E">
        <w:rPr>
          <w:rFonts w:ascii="Times New Roman" w:hAnsi="Times New Roman" w:cs="Times New Roman"/>
        </w:rPr>
        <w:t xml:space="preserve"> means—</w:t>
      </w:r>
    </w:p>
    <w:p w:rsidR="009C4760" w:rsidRPr="00C7073E" w:rsidRDefault="009C4760" w:rsidP="00AE0290">
      <w:pPr>
        <w:spacing w:after="60" w:line="240" w:lineRule="auto"/>
        <w:ind w:left="1872" w:hanging="432"/>
        <w:jc w:val="both"/>
        <w:rPr>
          <w:rFonts w:ascii="Times New Roman" w:hAnsi="Times New Roman" w:cs="Times New Roman"/>
        </w:rPr>
      </w:pPr>
      <w:r w:rsidRPr="00C7073E">
        <w:rPr>
          <w:rFonts w:ascii="Times New Roman" w:hAnsi="Times New Roman" w:cs="Times New Roman"/>
        </w:rPr>
        <w:lastRenderedPageBreak/>
        <w:t>(a) in relation to a service pensioner—income calculated in relation to the pensioner for the purposes of the operation of section 87; or</w:t>
      </w:r>
    </w:p>
    <w:p w:rsidR="009C4760" w:rsidRPr="00C7073E" w:rsidRDefault="009C4760" w:rsidP="00AE0290">
      <w:pPr>
        <w:spacing w:after="60" w:line="240" w:lineRule="auto"/>
        <w:ind w:left="1872" w:hanging="432"/>
        <w:jc w:val="both"/>
        <w:rPr>
          <w:rFonts w:ascii="Times New Roman" w:hAnsi="Times New Roman" w:cs="Times New Roman"/>
        </w:rPr>
      </w:pPr>
      <w:r w:rsidRPr="00C7073E">
        <w:rPr>
          <w:rFonts w:ascii="Times New Roman" w:hAnsi="Times New Roman" w:cs="Times New Roman"/>
        </w:rPr>
        <w:t>(b) in relation to a person other than a service pensioner—income equal to the income that would be calculated in relation to the person for the purposes of the operation of section 87 if the person were a service pensioner;</w:t>
      </w:r>
    </w:p>
    <w:p w:rsidR="009C4760" w:rsidRPr="00C7073E" w:rsidRDefault="00D00297" w:rsidP="00B17EEF">
      <w:pPr>
        <w:spacing w:before="60" w:after="60" w:line="240" w:lineRule="auto"/>
        <w:ind w:left="1440" w:hanging="432"/>
        <w:jc w:val="both"/>
        <w:rPr>
          <w:rFonts w:ascii="Times New Roman" w:hAnsi="Times New Roman" w:cs="Times New Roman"/>
        </w:rPr>
      </w:pPr>
      <w:r>
        <w:rPr>
          <w:rFonts w:ascii="Times New Roman" w:hAnsi="Times New Roman" w:cs="Times New Roman"/>
        </w:rPr>
        <w:t>“</w:t>
      </w:r>
      <w:r w:rsidR="00581464" w:rsidRPr="00C7073E">
        <w:rPr>
          <w:rFonts w:ascii="Times New Roman" w:hAnsi="Times New Roman" w:cs="Times New Roman"/>
        </w:rPr>
        <w:t>‘</w:t>
      </w:r>
      <w:r w:rsidR="009C4760" w:rsidRPr="00C7073E">
        <w:rPr>
          <w:rFonts w:ascii="Times New Roman" w:hAnsi="Times New Roman" w:cs="Times New Roman"/>
        </w:rPr>
        <w:t>married person</w:t>
      </w:r>
      <w:r w:rsidR="00581464" w:rsidRPr="00C7073E">
        <w:rPr>
          <w:rFonts w:ascii="Times New Roman" w:hAnsi="Times New Roman" w:cs="Times New Roman"/>
        </w:rPr>
        <w:t>’</w:t>
      </w:r>
      <w:r w:rsidR="009C4760" w:rsidRPr="00C7073E">
        <w:rPr>
          <w:rFonts w:ascii="Times New Roman" w:hAnsi="Times New Roman" w:cs="Times New Roman"/>
        </w:rPr>
        <w:t xml:space="preserve"> means a person in relation to whose income sub-section (2) of section 87 applies, or would apply if the person were a service pensioner;</w:t>
      </w:r>
      <w:r>
        <w:rPr>
          <w:rFonts w:ascii="Times New Roman" w:hAnsi="Times New Roman" w:cs="Times New Roman"/>
        </w:rPr>
        <w:t>”</w:t>
      </w:r>
      <w:r w:rsidR="009C4760" w:rsidRPr="00C7073E">
        <w:rPr>
          <w:rFonts w:ascii="Times New Roman" w:hAnsi="Times New Roman" w:cs="Times New Roman"/>
        </w:rPr>
        <w:t>.</w:t>
      </w:r>
    </w:p>
    <w:p w:rsidR="009C4760" w:rsidRPr="00B17EEF" w:rsidRDefault="00342770" w:rsidP="00B17EEF">
      <w:pPr>
        <w:spacing w:before="120" w:after="60" w:line="240" w:lineRule="auto"/>
        <w:jc w:val="both"/>
        <w:rPr>
          <w:rFonts w:ascii="Times New Roman" w:hAnsi="Times New Roman" w:cs="Times New Roman"/>
          <w:b/>
          <w:sz w:val="20"/>
          <w:szCs w:val="20"/>
        </w:rPr>
      </w:pPr>
      <w:r w:rsidRPr="00B17EEF">
        <w:rPr>
          <w:rFonts w:ascii="Times New Roman" w:hAnsi="Times New Roman" w:cs="Times New Roman"/>
          <w:b/>
          <w:sz w:val="20"/>
          <w:szCs w:val="20"/>
        </w:rPr>
        <w:t>Schedule 2</w:t>
      </w:r>
    </w:p>
    <w:p w:rsidR="009C4760" w:rsidRPr="00C7073E" w:rsidRDefault="00342770" w:rsidP="00AE0290">
      <w:pPr>
        <w:spacing w:after="60" w:line="240" w:lineRule="auto"/>
        <w:ind w:firstLine="432"/>
        <w:jc w:val="both"/>
        <w:rPr>
          <w:rFonts w:ascii="Times New Roman" w:hAnsi="Times New Roman" w:cs="Times New Roman"/>
        </w:rPr>
      </w:pPr>
      <w:r w:rsidRPr="00C7073E">
        <w:rPr>
          <w:rFonts w:ascii="Times New Roman" w:hAnsi="Times New Roman" w:cs="Times New Roman"/>
          <w:b/>
        </w:rPr>
        <w:t>9.</w:t>
      </w:r>
      <w:r w:rsidR="009C4760" w:rsidRPr="00C7073E">
        <w:rPr>
          <w:rFonts w:ascii="Times New Roman" w:hAnsi="Times New Roman" w:cs="Times New Roman"/>
        </w:rPr>
        <w:t xml:space="preserve"> Schedule 2 to the Principal Act is amended—</w:t>
      </w:r>
    </w:p>
    <w:p w:rsidR="009C4760" w:rsidRPr="00C7073E" w:rsidRDefault="009C4760" w:rsidP="00AE0290">
      <w:pPr>
        <w:spacing w:after="60" w:line="240" w:lineRule="auto"/>
        <w:ind w:left="864" w:hanging="432"/>
        <w:jc w:val="both"/>
        <w:rPr>
          <w:rFonts w:ascii="Times New Roman" w:hAnsi="Times New Roman" w:cs="Times New Roman"/>
        </w:rPr>
      </w:pPr>
      <w:r w:rsidRPr="00C7073E">
        <w:rPr>
          <w:rFonts w:ascii="Times New Roman" w:hAnsi="Times New Roman" w:cs="Times New Roman"/>
        </w:rPr>
        <w:t xml:space="preserve">(a) by omitting </w:t>
      </w:r>
      <w:r w:rsidR="00D00297">
        <w:rPr>
          <w:rFonts w:ascii="Times New Roman" w:hAnsi="Times New Roman" w:cs="Times New Roman"/>
        </w:rPr>
        <w:t>“</w:t>
      </w:r>
      <w:r w:rsidRPr="00C7073E">
        <w:rPr>
          <w:rFonts w:ascii="Times New Roman" w:hAnsi="Times New Roman" w:cs="Times New Roman"/>
        </w:rPr>
        <w:t>$35</w:t>
      </w:r>
      <w:r w:rsidR="00D00297">
        <w:rPr>
          <w:rFonts w:ascii="Times New Roman" w:hAnsi="Times New Roman" w:cs="Times New Roman"/>
        </w:rPr>
        <w:t>”</w:t>
      </w:r>
      <w:r w:rsidRPr="00C7073E">
        <w:rPr>
          <w:rFonts w:ascii="Times New Roman" w:hAnsi="Times New Roman" w:cs="Times New Roman"/>
        </w:rPr>
        <w:t xml:space="preserve"> and substituting </w:t>
      </w:r>
      <w:r w:rsidR="00D00297">
        <w:rPr>
          <w:rFonts w:ascii="Times New Roman" w:hAnsi="Times New Roman" w:cs="Times New Roman"/>
        </w:rPr>
        <w:t>“</w:t>
      </w:r>
      <w:r w:rsidRPr="00C7073E">
        <w:rPr>
          <w:rFonts w:ascii="Times New Roman" w:hAnsi="Times New Roman" w:cs="Times New Roman"/>
        </w:rPr>
        <w:t>$38.64</w:t>
      </w:r>
      <w:r w:rsidR="00D00297">
        <w:rPr>
          <w:rFonts w:ascii="Times New Roman" w:hAnsi="Times New Roman" w:cs="Times New Roman"/>
        </w:rPr>
        <w:t>”</w:t>
      </w:r>
      <w:r w:rsidRPr="00C7073E">
        <w:rPr>
          <w:rFonts w:ascii="Times New Roman" w:hAnsi="Times New Roman" w:cs="Times New Roman"/>
        </w:rPr>
        <w:t>; and</w:t>
      </w:r>
    </w:p>
    <w:p w:rsidR="009C4760" w:rsidRPr="00C7073E" w:rsidRDefault="009C4760" w:rsidP="00AE0290">
      <w:pPr>
        <w:spacing w:after="60" w:line="240" w:lineRule="auto"/>
        <w:ind w:left="864" w:hanging="432"/>
        <w:jc w:val="both"/>
        <w:rPr>
          <w:rFonts w:ascii="Times New Roman" w:hAnsi="Times New Roman" w:cs="Times New Roman"/>
        </w:rPr>
      </w:pPr>
      <w:r w:rsidRPr="00C7073E">
        <w:rPr>
          <w:rFonts w:ascii="Times New Roman" w:hAnsi="Times New Roman" w:cs="Times New Roman"/>
        </w:rPr>
        <w:t xml:space="preserve">(b) by omitting </w:t>
      </w:r>
      <w:r w:rsidR="00D00297">
        <w:rPr>
          <w:rFonts w:ascii="Times New Roman" w:hAnsi="Times New Roman" w:cs="Times New Roman"/>
        </w:rPr>
        <w:t>“</w:t>
      </w:r>
      <w:r w:rsidRPr="00C7073E">
        <w:rPr>
          <w:rFonts w:ascii="Times New Roman" w:hAnsi="Times New Roman" w:cs="Times New Roman"/>
        </w:rPr>
        <w:t>$70</w:t>
      </w:r>
      <w:r w:rsidR="00D00297">
        <w:rPr>
          <w:rFonts w:ascii="Times New Roman" w:hAnsi="Times New Roman" w:cs="Times New Roman"/>
        </w:rPr>
        <w:t>”</w:t>
      </w:r>
      <w:r w:rsidRPr="00C7073E">
        <w:rPr>
          <w:rFonts w:ascii="Times New Roman" w:hAnsi="Times New Roman" w:cs="Times New Roman"/>
        </w:rPr>
        <w:t xml:space="preserve"> and substituting </w:t>
      </w:r>
      <w:r w:rsidR="00D00297">
        <w:rPr>
          <w:rFonts w:ascii="Times New Roman" w:hAnsi="Times New Roman" w:cs="Times New Roman"/>
        </w:rPr>
        <w:t>“</w:t>
      </w:r>
      <w:r w:rsidRPr="00C7073E">
        <w:rPr>
          <w:rFonts w:ascii="Times New Roman" w:hAnsi="Times New Roman" w:cs="Times New Roman"/>
        </w:rPr>
        <w:t>$77.30</w:t>
      </w:r>
      <w:r w:rsidR="00D00297">
        <w:rPr>
          <w:rFonts w:ascii="Times New Roman" w:hAnsi="Times New Roman" w:cs="Times New Roman"/>
        </w:rPr>
        <w:t>”</w:t>
      </w:r>
      <w:r w:rsidRPr="00C7073E">
        <w:rPr>
          <w:rFonts w:ascii="Times New Roman" w:hAnsi="Times New Roman" w:cs="Times New Roman"/>
        </w:rPr>
        <w:t>.</w:t>
      </w:r>
    </w:p>
    <w:p w:rsidR="009C4760" w:rsidRPr="00B17EEF" w:rsidRDefault="00342770" w:rsidP="00B17EEF">
      <w:pPr>
        <w:spacing w:before="120" w:after="60" w:line="240" w:lineRule="auto"/>
        <w:jc w:val="both"/>
        <w:rPr>
          <w:rFonts w:ascii="Times New Roman" w:hAnsi="Times New Roman" w:cs="Times New Roman"/>
          <w:b/>
          <w:sz w:val="20"/>
          <w:szCs w:val="20"/>
        </w:rPr>
      </w:pPr>
      <w:r w:rsidRPr="00B17EEF">
        <w:rPr>
          <w:rFonts w:ascii="Times New Roman" w:hAnsi="Times New Roman" w:cs="Times New Roman"/>
          <w:b/>
          <w:sz w:val="20"/>
          <w:szCs w:val="20"/>
        </w:rPr>
        <w:t>Schedule 3</w:t>
      </w:r>
    </w:p>
    <w:p w:rsidR="009C4760" w:rsidRPr="00C7073E" w:rsidRDefault="00342770" w:rsidP="00AE0290">
      <w:pPr>
        <w:spacing w:after="60" w:line="240" w:lineRule="auto"/>
        <w:ind w:firstLine="432"/>
        <w:jc w:val="both"/>
        <w:rPr>
          <w:rFonts w:ascii="Times New Roman" w:hAnsi="Times New Roman" w:cs="Times New Roman"/>
        </w:rPr>
      </w:pPr>
      <w:r w:rsidRPr="00C7073E">
        <w:rPr>
          <w:rFonts w:ascii="Times New Roman" w:hAnsi="Times New Roman" w:cs="Times New Roman"/>
          <w:b/>
        </w:rPr>
        <w:t>10.</w:t>
      </w:r>
      <w:r w:rsidR="009C4760" w:rsidRPr="00C7073E">
        <w:rPr>
          <w:rFonts w:ascii="Times New Roman" w:hAnsi="Times New Roman" w:cs="Times New Roman"/>
        </w:rPr>
        <w:t xml:space="preserve"> Schedule 3 to the Principal Act is amended—</w:t>
      </w:r>
    </w:p>
    <w:p w:rsidR="009C4760" w:rsidRPr="00C7073E" w:rsidRDefault="009C4760" w:rsidP="00AE0290">
      <w:pPr>
        <w:spacing w:after="60" w:line="240" w:lineRule="auto"/>
        <w:ind w:left="864" w:hanging="432"/>
        <w:jc w:val="both"/>
        <w:rPr>
          <w:rFonts w:ascii="Times New Roman" w:hAnsi="Times New Roman" w:cs="Times New Roman"/>
        </w:rPr>
      </w:pPr>
      <w:r w:rsidRPr="00C7073E">
        <w:rPr>
          <w:rFonts w:ascii="Times New Roman" w:hAnsi="Times New Roman" w:cs="Times New Roman"/>
        </w:rPr>
        <w:t xml:space="preserve">(a) by omitting from Table A </w:t>
      </w:r>
      <w:r w:rsidR="00D00297">
        <w:rPr>
          <w:rFonts w:ascii="Times New Roman" w:hAnsi="Times New Roman" w:cs="Times New Roman"/>
        </w:rPr>
        <w:t>“</w:t>
      </w:r>
      <w:r w:rsidRPr="00C7073E">
        <w:rPr>
          <w:rFonts w:ascii="Times New Roman" w:hAnsi="Times New Roman" w:cs="Times New Roman"/>
        </w:rPr>
        <w:t>$50</w:t>
      </w:r>
      <w:r w:rsidR="00D00297">
        <w:rPr>
          <w:rFonts w:ascii="Times New Roman" w:hAnsi="Times New Roman" w:cs="Times New Roman"/>
        </w:rPr>
        <w:t>”</w:t>
      </w:r>
      <w:r w:rsidRPr="00C7073E">
        <w:rPr>
          <w:rFonts w:ascii="Times New Roman" w:hAnsi="Times New Roman" w:cs="Times New Roman"/>
        </w:rPr>
        <w:t xml:space="preserve"> (wherever occurring) and substituting </w:t>
      </w:r>
      <w:r w:rsidR="00D00297">
        <w:rPr>
          <w:rFonts w:ascii="Times New Roman" w:hAnsi="Times New Roman" w:cs="Times New Roman"/>
        </w:rPr>
        <w:t>“</w:t>
      </w:r>
      <w:r w:rsidRPr="00C7073E">
        <w:rPr>
          <w:rFonts w:ascii="Times New Roman" w:hAnsi="Times New Roman" w:cs="Times New Roman"/>
        </w:rPr>
        <w:t>$55.20</w:t>
      </w:r>
      <w:r w:rsidR="00D00297">
        <w:rPr>
          <w:rFonts w:ascii="Times New Roman" w:hAnsi="Times New Roman" w:cs="Times New Roman"/>
        </w:rPr>
        <w:t>”</w:t>
      </w:r>
      <w:r w:rsidRPr="00C7073E">
        <w:rPr>
          <w:rFonts w:ascii="Times New Roman" w:hAnsi="Times New Roman" w:cs="Times New Roman"/>
        </w:rPr>
        <w:t>; and</w:t>
      </w:r>
    </w:p>
    <w:p w:rsidR="009C4760" w:rsidRPr="00C7073E" w:rsidRDefault="009C4760" w:rsidP="00AE0290">
      <w:pPr>
        <w:spacing w:after="60" w:line="240" w:lineRule="auto"/>
        <w:ind w:left="864" w:hanging="432"/>
        <w:jc w:val="both"/>
        <w:rPr>
          <w:rFonts w:ascii="Times New Roman" w:hAnsi="Times New Roman" w:cs="Times New Roman"/>
        </w:rPr>
      </w:pPr>
      <w:r w:rsidRPr="00C7073E">
        <w:rPr>
          <w:rFonts w:ascii="Times New Roman" w:hAnsi="Times New Roman" w:cs="Times New Roman"/>
        </w:rPr>
        <w:t xml:space="preserve">(b) by omitting from Table A </w:t>
      </w:r>
      <w:r w:rsidR="00D00297">
        <w:rPr>
          <w:rFonts w:ascii="Times New Roman" w:hAnsi="Times New Roman" w:cs="Times New Roman"/>
        </w:rPr>
        <w:t>“</w:t>
      </w:r>
      <w:r w:rsidRPr="00C7073E">
        <w:rPr>
          <w:rFonts w:ascii="Times New Roman" w:hAnsi="Times New Roman" w:cs="Times New Roman"/>
        </w:rPr>
        <w:t>$25</w:t>
      </w:r>
      <w:r w:rsidR="00D00297">
        <w:rPr>
          <w:rFonts w:ascii="Times New Roman" w:hAnsi="Times New Roman" w:cs="Times New Roman"/>
        </w:rPr>
        <w:t>”</w:t>
      </w:r>
      <w:r w:rsidRPr="00C7073E">
        <w:rPr>
          <w:rFonts w:ascii="Times New Roman" w:hAnsi="Times New Roman" w:cs="Times New Roman"/>
        </w:rPr>
        <w:t xml:space="preserve"> and substituting </w:t>
      </w:r>
      <w:r w:rsidR="00D00297">
        <w:rPr>
          <w:rFonts w:ascii="Times New Roman" w:hAnsi="Times New Roman" w:cs="Times New Roman"/>
        </w:rPr>
        <w:t>“</w:t>
      </w:r>
      <w:r w:rsidRPr="00C7073E">
        <w:rPr>
          <w:rFonts w:ascii="Times New Roman" w:hAnsi="Times New Roman" w:cs="Times New Roman"/>
        </w:rPr>
        <w:t>$27.60</w:t>
      </w:r>
      <w:r w:rsidR="00D00297">
        <w:rPr>
          <w:rFonts w:ascii="Times New Roman" w:hAnsi="Times New Roman" w:cs="Times New Roman"/>
        </w:rPr>
        <w:t>”</w:t>
      </w:r>
      <w:r w:rsidRPr="00C7073E">
        <w:rPr>
          <w:rFonts w:ascii="Times New Roman" w:hAnsi="Times New Roman" w:cs="Times New Roman"/>
        </w:rPr>
        <w:t>.</w:t>
      </w:r>
    </w:p>
    <w:p w:rsidR="009C4760" w:rsidRPr="00B17EEF" w:rsidRDefault="00342770" w:rsidP="00B17EEF">
      <w:pPr>
        <w:spacing w:before="120" w:after="60" w:line="240" w:lineRule="auto"/>
        <w:jc w:val="both"/>
        <w:rPr>
          <w:rFonts w:ascii="Times New Roman" w:hAnsi="Times New Roman" w:cs="Times New Roman"/>
          <w:b/>
          <w:sz w:val="20"/>
          <w:szCs w:val="20"/>
        </w:rPr>
      </w:pPr>
      <w:r w:rsidRPr="00B17EEF">
        <w:rPr>
          <w:rFonts w:ascii="Times New Roman" w:hAnsi="Times New Roman" w:cs="Times New Roman"/>
          <w:b/>
          <w:sz w:val="20"/>
          <w:szCs w:val="20"/>
        </w:rPr>
        <w:t>Schedule 5</w:t>
      </w:r>
    </w:p>
    <w:p w:rsidR="009C4760" w:rsidRPr="00C7073E" w:rsidRDefault="00342770" w:rsidP="00AE0290">
      <w:pPr>
        <w:spacing w:after="60" w:line="240" w:lineRule="auto"/>
        <w:ind w:firstLine="432"/>
        <w:jc w:val="both"/>
        <w:rPr>
          <w:rFonts w:ascii="Times New Roman" w:hAnsi="Times New Roman" w:cs="Times New Roman"/>
        </w:rPr>
      </w:pPr>
      <w:r w:rsidRPr="00C7073E">
        <w:rPr>
          <w:rFonts w:ascii="Times New Roman" w:hAnsi="Times New Roman" w:cs="Times New Roman"/>
          <w:b/>
        </w:rPr>
        <w:t>11.</w:t>
      </w:r>
      <w:r w:rsidR="009C4760" w:rsidRPr="00C7073E">
        <w:rPr>
          <w:rFonts w:ascii="Times New Roman" w:hAnsi="Times New Roman" w:cs="Times New Roman"/>
        </w:rPr>
        <w:t xml:space="preserve"> Schedule 5 to the Principal Act is amended—</w:t>
      </w:r>
    </w:p>
    <w:p w:rsidR="009C4760" w:rsidRPr="00C7073E" w:rsidRDefault="009C4760" w:rsidP="00AE0290">
      <w:pPr>
        <w:spacing w:after="60" w:line="240" w:lineRule="auto"/>
        <w:ind w:left="864" w:hanging="432"/>
        <w:jc w:val="both"/>
        <w:rPr>
          <w:rFonts w:ascii="Times New Roman" w:hAnsi="Times New Roman" w:cs="Times New Roman"/>
        </w:rPr>
      </w:pPr>
      <w:r w:rsidRPr="00C7073E">
        <w:rPr>
          <w:rFonts w:ascii="Times New Roman" w:hAnsi="Times New Roman" w:cs="Times New Roman"/>
        </w:rPr>
        <w:t xml:space="preserve">(a) by omitting from column 2 of the table in paragraph (1) </w:t>
      </w:r>
      <w:r w:rsidR="00D00297">
        <w:rPr>
          <w:rFonts w:ascii="Times New Roman" w:hAnsi="Times New Roman" w:cs="Times New Roman"/>
        </w:rPr>
        <w:t>“</w:t>
      </w:r>
      <w:r w:rsidRPr="00C7073E">
        <w:rPr>
          <w:rFonts w:ascii="Times New Roman" w:hAnsi="Times New Roman" w:cs="Times New Roman"/>
        </w:rPr>
        <w:t>33.20</w:t>
      </w:r>
      <w:r w:rsidR="00D00297">
        <w:rPr>
          <w:rFonts w:ascii="Times New Roman" w:hAnsi="Times New Roman" w:cs="Times New Roman"/>
        </w:rPr>
        <w:t>”</w:t>
      </w:r>
      <w:r w:rsidRPr="00C7073E">
        <w:rPr>
          <w:rFonts w:ascii="Times New Roman" w:hAnsi="Times New Roman" w:cs="Times New Roman"/>
        </w:rPr>
        <w:t xml:space="preserve"> and substituting </w:t>
      </w:r>
      <w:r w:rsidR="00D00297">
        <w:rPr>
          <w:rFonts w:ascii="Times New Roman" w:hAnsi="Times New Roman" w:cs="Times New Roman"/>
        </w:rPr>
        <w:t>“</w:t>
      </w:r>
      <w:r w:rsidRPr="00C7073E">
        <w:rPr>
          <w:rFonts w:ascii="Times New Roman" w:hAnsi="Times New Roman" w:cs="Times New Roman"/>
        </w:rPr>
        <w:t>51.60</w:t>
      </w:r>
      <w:r w:rsidR="00D00297">
        <w:rPr>
          <w:rFonts w:ascii="Times New Roman" w:hAnsi="Times New Roman" w:cs="Times New Roman"/>
        </w:rPr>
        <w:t>”</w:t>
      </w:r>
      <w:r w:rsidRPr="00C7073E">
        <w:rPr>
          <w:rFonts w:ascii="Times New Roman" w:hAnsi="Times New Roman" w:cs="Times New Roman"/>
        </w:rPr>
        <w:t>;</w:t>
      </w:r>
    </w:p>
    <w:p w:rsidR="009C4760" w:rsidRPr="00C7073E" w:rsidRDefault="009C4760" w:rsidP="00AE0290">
      <w:pPr>
        <w:spacing w:after="60" w:line="240" w:lineRule="auto"/>
        <w:ind w:left="864" w:hanging="432"/>
        <w:jc w:val="both"/>
        <w:rPr>
          <w:rFonts w:ascii="Times New Roman" w:hAnsi="Times New Roman" w:cs="Times New Roman"/>
        </w:rPr>
      </w:pPr>
      <w:r w:rsidRPr="00C7073E">
        <w:rPr>
          <w:rFonts w:ascii="Times New Roman" w:hAnsi="Times New Roman" w:cs="Times New Roman"/>
        </w:rPr>
        <w:t xml:space="preserve">(b) by omitting from column 2 of the table in paragraph (1) </w:t>
      </w:r>
      <w:r w:rsidR="00D00297">
        <w:rPr>
          <w:rFonts w:ascii="Times New Roman" w:hAnsi="Times New Roman" w:cs="Times New Roman"/>
        </w:rPr>
        <w:t>“</w:t>
      </w:r>
      <w:r w:rsidRPr="00C7073E">
        <w:rPr>
          <w:rFonts w:ascii="Times New Roman" w:hAnsi="Times New Roman" w:cs="Times New Roman"/>
        </w:rPr>
        <w:t>22.40</w:t>
      </w:r>
      <w:r w:rsidR="00D00297">
        <w:rPr>
          <w:rFonts w:ascii="Times New Roman" w:hAnsi="Times New Roman" w:cs="Times New Roman"/>
        </w:rPr>
        <w:t>”</w:t>
      </w:r>
      <w:r w:rsidRPr="00C7073E">
        <w:rPr>
          <w:rFonts w:ascii="Times New Roman" w:hAnsi="Times New Roman" w:cs="Times New Roman"/>
        </w:rPr>
        <w:t xml:space="preserve"> and substituting </w:t>
      </w:r>
      <w:r w:rsidR="00D00297">
        <w:rPr>
          <w:rFonts w:ascii="Times New Roman" w:hAnsi="Times New Roman" w:cs="Times New Roman"/>
        </w:rPr>
        <w:t>“</w:t>
      </w:r>
      <w:r w:rsidRPr="00C7073E">
        <w:rPr>
          <w:rFonts w:ascii="Times New Roman" w:hAnsi="Times New Roman" w:cs="Times New Roman"/>
        </w:rPr>
        <w:t>34.80</w:t>
      </w:r>
      <w:r w:rsidR="00D00297">
        <w:rPr>
          <w:rFonts w:ascii="Times New Roman" w:hAnsi="Times New Roman" w:cs="Times New Roman"/>
        </w:rPr>
        <w:t>”</w:t>
      </w:r>
      <w:r w:rsidRPr="00C7073E">
        <w:rPr>
          <w:rFonts w:ascii="Times New Roman" w:hAnsi="Times New Roman" w:cs="Times New Roman"/>
        </w:rPr>
        <w:t>;</w:t>
      </w:r>
    </w:p>
    <w:p w:rsidR="009C4760" w:rsidRPr="00C7073E" w:rsidRDefault="009C4760" w:rsidP="00AE0290">
      <w:pPr>
        <w:spacing w:after="60" w:line="240" w:lineRule="auto"/>
        <w:ind w:left="864" w:hanging="432"/>
        <w:jc w:val="both"/>
        <w:rPr>
          <w:rFonts w:ascii="Times New Roman" w:hAnsi="Times New Roman" w:cs="Times New Roman"/>
        </w:rPr>
      </w:pPr>
      <w:r w:rsidRPr="00C7073E">
        <w:rPr>
          <w:rFonts w:ascii="Times New Roman" w:hAnsi="Times New Roman" w:cs="Times New Roman"/>
        </w:rPr>
        <w:t xml:space="preserve">(c) by omitting from column 2 of the table in paragraph (1) </w:t>
      </w:r>
      <w:r w:rsidR="00D00297">
        <w:rPr>
          <w:rFonts w:ascii="Times New Roman" w:hAnsi="Times New Roman" w:cs="Times New Roman"/>
        </w:rPr>
        <w:t>“</w:t>
      </w:r>
      <w:r w:rsidRPr="00C7073E">
        <w:rPr>
          <w:rFonts w:ascii="Times New Roman" w:hAnsi="Times New Roman" w:cs="Times New Roman"/>
        </w:rPr>
        <w:t>19.30</w:t>
      </w:r>
      <w:r w:rsidR="00D00297">
        <w:rPr>
          <w:rFonts w:ascii="Times New Roman" w:hAnsi="Times New Roman" w:cs="Times New Roman"/>
        </w:rPr>
        <w:t>”</w:t>
      </w:r>
      <w:r w:rsidRPr="00C7073E">
        <w:rPr>
          <w:rFonts w:ascii="Times New Roman" w:hAnsi="Times New Roman" w:cs="Times New Roman"/>
        </w:rPr>
        <w:t xml:space="preserve"> (wherever occurring) and substituting </w:t>
      </w:r>
      <w:r w:rsidR="00D00297">
        <w:rPr>
          <w:rFonts w:ascii="Times New Roman" w:hAnsi="Times New Roman" w:cs="Times New Roman"/>
        </w:rPr>
        <w:t>“</w:t>
      </w:r>
      <w:r w:rsidRPr="00C7073E">
        <w:rPr>
          <w:rFonts w:ascii="Times New Roman" w:hAnsi="Times New Roman" w:cs="Times New Roman"/>
        </w:rPr>
        <w:t>30.00</w:t>
      </w:r>
      <w:r w:rsidR="00D00297">
        <w:rPr>
          <w:rFonts w:ascii="Times New Roman" w:hAnsi="Times New Roman" w:cs="Times New Roman"/>
        </w:rPr>
        <w:t>”</w:t>
      </w:r>
      <w:r w:rsidRPr="00C7073E">
        <w:rPr>
          <w:rFonts w:ascii="Times New Roman" w:hAnsi="Times New Roman" w:cs="Times New Roman"/>
        </w:rPr>
        <w:t>;</w:t>
      </w:r>
    </w:p>
    <w:p w:rsidR="009C4760" w:rsidRPr="00C7073E" w:rsidRDefault="009C4760" w:rsidP="00AE0290">
      <w:pPr>
        <w:spacing w:after="60" w:line="240" w:lineRule="auto"/>
        <w:ind w:left="864" w:hanging="432"/>
        <w:jc w:val="both"/>
        <w:rPr>
          <w:rFonts w:ascii="Times New Roman" w:hAnsi="Times New Roman" w:cs="Times New Roman"/>
        </w:rPr>
      </w:pPr>
      <w:r w:rsidRPr="00C7073E">
        <w:rPr>
          <w:rFonts w:ascii="Times New Roman" w:hAnsi="Times New Roman" w:cs="Times New Roman"/>
        </w:rPr>
        <w:t xml:space="preserve">(d) by omitting from column 2 of the table in paragraph (1) </w:t>
      </w:r>
      <w:r w:rsidR="00D00297">
        <w:rPr>
          <w:rFonts w:ascii="Times New Roman" w:hAnsi="Times New Roman" w:cs="Times New Roman"/>
        </w:rPr>
        <w:t>“</w:t>
      </w:r>
      <w:r w:rsidRPr="00C7073E">
        <w:rPr>
          <w:rFonts w:ascii="Times New Roman" w:hAnsi="Times New Roman" w:cs="Times New Roman"/>
        </w:rPr>
        <w:t>9.60</w:t>
      </w:r>
      <w:r w:rsidR="00D00297">
        <w:rPr>
          <w:rFonts w:ascii="Times New Roman" w:hAnsi="Times New Roman" w:cs="Times New Roman"/>
        </w:rPr>
        <w:t>”</w:t>
      </w:r>
      <w:r w:rsidRPr="00C7073E">
        <w:rPr>
          <w:rFonts w:ascii="Times New Roman" w:hAnsi="Times New Roman" w:cs="Times New Roman"/>
        </w:rPr>
        <w:t xml:space="preserve"> (wherever occurring) and substituting </w:t>
      </w:r>
      <w:r w:rsidR="00D00297">
        <w:rPr>
          <w:rFonts w:ascii="Times New Roman" w:hAnsi="Times New Roman" w:cs="Times New Roman"/>
        </w:rPr>
        <w:t>“</w:t>
      </w:r>
      <w:r w:rsidRPr="00C7073E">
        <w:rPr>
          <w:rFonts w:ascii="Times New Roman" w:hAnsi="Times New Roman" w:cs="Times New Roman"/>
        </w:rPr>
        <w:t>14.90</w:t>
      </w:r>
      <w:r w:rsidR="00D00297">
        <w:rPr>
          <w:rFonts w:ascii="Times New Roman" w:hAnsi="Times New Roman" w:cs="Times New Roman"/>
        </w:rPr>
        <w:t>”</w:t>
      </w:r>
      <w:r w:rsidRPr="00C7073E">
        <w:rPr>
          <w:rFonts w:ascii="Times New Roman" w:hAnsi="Times New Roman" w:cs="Times New Roman"/>
        </w:rPr>
        <w:t>;</w:t>
      </w:r>
    </w:p>
    <w:p w:rsidR="009C4760" w:rsidRPr="00C7073E" w:rsidRDefault="009C4760" w:rsidP="00AE0290">
      <w:pPr>
        <w:spacing w:after="60" w:line="240" w:lineRule="auto"/>
        <w:ind w:left="864" w:hanging="432"/>
        <w:jc w:val="both"/>
        <w:rPr>
          <w:rFonts w:ascii="Times New Roman" w:hAnsi="Times New Roman" w:cs="Times New Roman"/>
        </w:rPr>
      </w:pPr>
      <w:r w:rsidRPr="00C7073E">
        <w:rPr>
          <w:rFonts w:ascii="Times New Roman" w:hAnsi="Times New Roman" w:cs="Times New Roman"/>
        </w:rPr>
        <w:t xml:space="preserve">(e) by omitting from column 2 of the table in paragraph (1) </w:t>
      </w:r>
      <w:r w:rsidR="00D00297">
        <w:rPr>
          <w:rFonts w:ascii="Times New Roman" w:hAnsi="Times New Roman" w:cs="Times New Roman"/>
        </w:rPr>
        <w:t>“</w:t>
      </w:r>
      <w:r w:rsidRPr="00C7073E">
        <w:rPr>
          <w:rFonts w:ascii="Times New Roman" w:hAnsi="Times New Roman" w:cs="Times New Roman"/>
        </w:rPr>
        <w:t>5.10</w:t>
      </w:r>
      <w:r w:rsidR="00D00297">
        <w:rPr>
          <w:rFonts w:ascii="Times New Roman" w:hAnsi="Times New Roman" w:cs="Times New Roman"/>
        </w:rPr>
        <w:t>”</w:t>
      </w:r>
      <w:r w:rsidRPr="00C7073E">
        <w:rPr>
          <w:rFonts w:ascii="Times New Roman" w:hAnsi="Times New Roman" w:cs="Times New Roman"/>
        </w:rPr>
        <w:t xml:space="preserve"> (wherever occurring) and substituting </w:t>
      </w:r>
      <w:r w:rsidR="00D00297">
        <w:rPr>
          <w:rFonts w:ascii="Times New Roman" w:hAnsi="Times New Roman" w:cs="Times New Roman"/>
        </w:rPr>
        <w:t>“</w:t>
      </w:r>
      <w:r w:rsidRPr="00C7073E">
        <w:rPr>
          <w:rFonts w:ascii="Times New Roman" w:hAnsi="Times New Roman" w:cs="Times New Roman"/>
        </w:rPr>
        <w:t>7.90</w:t>
      </w:r>
      <w:r w:rsidR="00D00297">
        <w:rPr>
          <w:rFonts w:ascii="Times New Roman" w:hAnsi="Times New Roman" w:cs="Times New Roman"/>
        </w:rPr>
        <w:t>”</w:t>
      </w:r>
      <w:r w:rsidRPr="00C7073E">
        <w:rPr>
          <w:rFonts w:ascii="Times New Roman" w:hAnsi="Times New Roman" w:cs="Times New Roman"/>
        </w:rPr>
        <w:t>;</w:t>
      </w:r>
    </w:p>
    <w:p w:rsidR="00581464" w:rsidRPr="00C7073E" w:rsidRDefault="009C4760" w:rsidP="00A90739">
      <w:pPr>
        <w:spacing w:after="60" w:line="240" w:lineRule="auto"/>
        <w:ind w:left="864" w:hanging="432"/>
        <w:jc w:val="both"/>
        <w:rPr>
          <w:rFonts w:ascii="Times New Roman" w:hAnsi="Times New Roman" w:cs="Times New Roman"/>
        </w:rPr>
      </w:pPr>
      <w:r w:rsidRPr="00C7073E">
        <w:rPr>
          <w:rFonts w:ascii="Times New Roman" w:hAnsi="Times New Roman" w:cs="Times New Roman"/>
        </w:rPr>
        <w:t xml:space="preserve">(f) by omitting from column 2 of the table in paragraph (1) </w:t>
      </w:r>
      <w:r w:rsidR="00D00297">
        <w:rPr>
          <w:rFonts w:ascii="Times New Roman" w:hAnsi="Times New Roman" w:cs="Times New Roman"/>
        </w:rPr>
        <w:t>“</w:t>
      </w:r>
      <w:r w:rsidRPr="00C7073E">
        <w:rPr>
          <w:rFonts w:ascii="Times New Roman" w:hAnsi="Times New Roman" w:cs="Times New Roman"/>
        </w:rPr>
        <w:t>7.50</w:t>
      </w:r>
      <w:r w:rsidR="00D00297">
        <w:rPr>
          <w:rFonts w:ascii="Times New Roman" w:hAnsi="Times New Roman" w:cs="Times New Roman"/>
        </w:rPr>
        <w:t>”</w:t>
      </w:r>
      <w:r w:rsidRPr="00C7073E">
        <w:rPr>
          <w:rFonts w:ascii="Times New Roman" w:hAnsi="Times New Roman" w:cs="Times New Roman"/>
        </w:rPr>
        <w:t xml:space="preserve"> and substituting </w:t>
      </w:r>
      <w:r w:rsidR="00D00297">
        <w:rPr>
          <w:rFonts w:ascii="Times New Roman" w:hAnsi="Times New Roman" w:cs="Times New Roman"/>
        </w:rPr>
        <w:t>“</w:t>
      </w:r>
      <w:r w:rsidRPr="00C7073E">
        <w:rPr>
          <w:rFonts w:ascii="Times New Roman" w:hAnsi="Times New Roman" w:cs="Times New Roman"/>
        </w:rPr>
        <w:t>11.60</w:t>
      </w:r>
      <w:r w:rsidR="00D00297">
        <w:rPr>
          <w:rFonts w:ascii="Times New Roman" w:hAnsi="Times New Roman" w:cs="Times New Roman"/>
        </w:rPr>
        <w:t>”</w:t>
      </w:r>
      <w:r w:rsidRPr="00C7073E">
        <w:rPr>
          <w:rFonts w:ascii="Times New Roman" w:hAnsi="Times New Roman" w:cs="Times New Roman"/>
        </w:rPr>
        <w:t>;</w:t>
      </w:r>
    </w:p>
    <w:p w:rsidR="009C4760" w:rsidRPr="00C7073E" w:rsidRDefault="009C4760" w:rsidP="00AE0290">
      <w:pPr>
        <w:spacing w:after="60" w:line="240" w:lineRule="auto"/>
        <w:ind w:left="864" w:hanging="432"/>
        <w:jc w:val="both"/>
        <w:rPr>
          <w:rFonts w:ascii="Times New Roman" w:hAnsi="Times New Roman" w:cs="Times New Roman"/>
        </w:rPr>
      </w:pPr>
      <w:r w:rsidRPr="00C7073E">
        <w:rPr>
          <w:rFonts w:ascii="Times New Roman" w:hAnsi="Times New Roman" w:cs="Times New Roman"/>
        </w:rPr>
        <w:t xml:space="preserve">(g) by omitting from column 3 of the table in paragraph (1) </w:t>
      </w:r>
      <w:r w:rsidR="00D00297">
        <w:rPr>
          <w:rFonts w:ascii="Times New Roman" w:hAnsi="Times New Roman" w:cs="Times New Roman"/>
        </w:rPr>
        <w:t>“</w:t>
      </w:r>
      <w:r w:rsidRPr="00C7073E">
        <w:rPr>
          <w:rFonts w:ascii="Times New Roman" w:hAnsi="Times New Roman" w:cs="Times New Roman"/>
        </w:rPr>
        <w:t>70</w:t>
      </w:r>
      <w:r w:rsidR="00D00297">
        <w:rPr>
          <w:rFonts w:ascii="Times New Roman" w:hAnsi="Times New Roman" w:cs="Times New Roman"/>
        </w:rPr>
        <w:t>”</w:t>
      </w:r>
      <w:r w:rsidRPr="00C7073E">
        <w:rPr>
          <w:rFonts w:ascii="Times New Roman" w:hAnsi="Times New Roman" w:cs="Times New Roman"/>
        </w:rPr>
        <w:t xml:space="preserve"> and substituting </w:t>
      </w:r>
      <w:r w:rsidR="00D00297">
        <w:rPr>
          <w:rFonts w:ascii="Times New Roman" w:hAnsi="Times New Roman" w:cs="Times New Roman"/>
        </w:rPr>
        <w:t>“</w:t>
      </w:r>
      <w:r w:rsidRPr="00C7073E">
        <w:rPr>
          <w:rFonts w:ascii="Times New Roman" w:hAnsi="Times New Roman" w:cs="Times New Roman"/>
        </w:rPr>
        <w:t>77.30</w:t>
      </w:r>
      <w:r w:rsidR="00D00297">
        <w:rPr>
          <w:rFonts w:ascii="Times New Roman" w:hAnsi="Times New Roman" w:cs="Times New Roman"/>
        </w:rPr>
        <w:t>”</w:t>
      </w:r>
      <w:r w:rsidRPr="00C7073E">
        <w:rPr>
          <w:rFonts w:ascii="Times New Roman" w:hAnsi="Times New Roman" w:cs="Times New Roman"/>
        </w:rPr>
        <w:t>; and</w:t>
      </w:r>
    </w:p>
    <w:p w:rsidR="009C4760" w:rsidRPr="00C7073E" w:rsidRDefault="009C4760" w:rsidP="00AE0290">
      <w:pPr>
        <w:spacing w:after="60" w:line="240" w:lineRule="auto"/>
        <w:ind w:left="864" w:hanging="432"/>
        <w:jc w:val="both"/>
        <w:rPr>
          <w:rFonts w:ascii="Times New Roman" w:hAnsi="Times New Roman" w:cs="Times New Roman"/>
        </w:rPr>
      </w:pPr>
      <w:r w:rsidRPr="00C7073E">
        <w:rPr>
          <w:rFonts w:ascii="Times New Roman" w:hAnsi="Times New Roman" w:cs="Times New Roman"/>
        </w:rPr>
        <w:t xml:space="preserve">(h) by omitting from column 3 of the table in paragraph (1) </w:t>
      </w:r>
      <w:r w:rsidR="00D00297">
        <w:rPr>
          <w:rFonts w:ascii="Times New Roman" w:hAnsi="Times New Roman" w:cs="Times New Roman"/>
        </w:rPr>
        <w:t>“</w:t>
      </w:r>
      <w:r w:rsidRPr="00C7073E">
        <w:rPr>
          <w:rFonts w:ascii="Times New Roman" w:hAnsi="Times New Roman" w:cs="Times New Roman"/>
        </w:rPr>
        <w:t>35</w:t>
      </w:r>
      <w:r w:rsidR="00D00297">
        <w:rPr>
          <w:rFonts w:ascii="Times New Roman" w:hAnsi="Times New Roman" w:cs="Times New Roman"/>
        </w:rPr>
        <w:t>”</w:t>
      </w:r>
      <w:r w:rsidRPr="00C7073E">
        <w:rPr>
          <w:rFonts w:ascii="Times New Roman" w:hAnsi="Times New Roman" w:cs="Times New Roman"/>
        </w:rPr>
        <w:t xml:space="preserve"> (wherever occurring) and substituting </w:t>
      </w:r>
      <w:r w:rsidR="00D00297">
        <w:rPr>
          <w:rFonts w:ascii="Times New Roman" w:hAnsi="Times New Roman" w:cs="Times New Roman"/>
        </w:rPr>
        <w:t>“</w:t>
      </w:r>
      <w:r w:rsidRPr="00C7073E">
        <w:rPr>
          <w:rFonts w:ascii="Times New Roman" w:hAnsi="Times New Roman" w:cs="Times New Roman"/>
        </w:rPr>
        <w:t>38.64</w:t>
      </w:r>
      <w:r w:rsidR="00D00297">
        <w:rPr>
          <w:rFonts w:ascii="Times New Roman" w:hAnsi="Times New Roman" w:cs="Times New Roman"/>
        </w:rPr>
        <w:t>”</w:t>
      </w:r>
      <w:r w:rsidRPr="00C7073E">
        <w:rPr>
          <w:rFonts w:ascii="Times New Roman" w:hAnsi="Times New Roman" w:cs="Times New Roman"/>
        </w:rPr>
        <w:t>.</w:t>
      </w:r>
    </w:p>
    <w:p w:rsidR="000073BD" w:rsidRDefault="000073BD">
      <w:pPr>
        <w:rPr>
          <w:rFonts w:ascii="Times New Roman" w:hAnsi="Times New Roman" w:cs="Times New Roman"/>
          <w:b/>
          <w:sz w:val="24"/>
        </w:rPr>
      </w:pPr>
      <w:r>
        <w:rPr>
          <w:rFonts w:ascii="Times New Roman" w:hAnsi="Times New Roman" w:cs="Times New Roman"/>
          <w:b/>
          <w:sz w:val="24"/>
        </w:rPr>
        <w:br w:type="page"/>
      </w:r>
    </w:p>
    <w:p w:rsidR="009C4760" w:rsidRPr="00AE0290" w:rsidRDefault="009C4760" w:rsidP="00AE0290">
      <w:pPr>
        <w:spacing w:before="120" w:after="120" w:line="240" w:lineRule="auto"/>
        <w:jc w:val="center"/>
        <w:rPr>
          <w:rFonts w:ascii="Times New Roman" w:hAnsi="Times New Roman" w:cs="Times New Roman"/>
          <w:b/>
          <w:sz w:val="24"/>
        </w:rPr>
      </w:pPr>
      <w:r w:rsidRPr="00AE0290">
        <w:rPr>
          <w:rFonts w:ascii="Times New Roman" w:hAnsi="Times New Roman" w:cs="Times New Roman"/>
          <w:b/>
          <w:sz w:val="24"/>
        </w:rPr>
        <w:t>PART III—AMENDMENTS OF THE SEAMEN</w:t>
      </w:r>
      <w:r w:rsidR="00581464" w:rsidRPr="00AE0290">
        <w:rPr>
          <w:rFonts w:ascii="Times New Roman" w:hAnsi="Times New Roman" w:cs="Times New Roman"/>
          <w:b/>
          <w:sz w:val="24"/>
        </w:rPr>
        <w:t>’</w:t>
      </w:r>
      <w:r w:rsidRPr="00AE0290">
        <w:rPr>
          <w:rFonts w:ascii="Times New Roman" w:hAnsi="Times New Roman" w:cs="Times New Roman"/>
          <w:b/>
          <w:sz w:val="24"/>
        </w:rPr>
        <w:t>S WAR PENSIONS AND ALLOWANCES ACT 1940</w:t>
      </w:r>
    </w:p>
    <w:p w:rsidR="009C4760" w:rsidRPr="00AE0290" w:rsidRDefault="00342770" w:rsidP="00AE0290">
      <w:pPr>
        <w:spacing w:before="120" w:after="60" w:line="240" w:lineRule="auto"/>
        <w:jc w:val="both"/>
        <w:rPr>
          <w:rFonts w:ascii="Times New Roman" w:hAnsi="Times New Roman" w:cs="Times New Roman"/>
          <w:b/>
          <w:sz w:val="20"/>
          <w:szCs w:val="20"/>
        </w:rPr>
      </w:pPr>
      <w:r w:rsidRPr="00AE0290">
        <w:rPr>
          <w:rFonts w:ascii="Times New Roman" w:hAnsi="Times New Roman" w:cs="Times New Roman"/>
          <w:b/>
          <w:sz w:val="20"/>
          <w:szCs w:val="20"/>
        </w:rPr>
        <w:t>Principal Act</w:t>
      </w:r>
    </w:p>
    <w:p w:rsidR="009C4760" w:rsidRPr="00C7073E" w:rsidRDefault="00342770" w:rsidP="00AE0290">
      <w:pPr>
        <w:spacing w:after="60" w:line="240" w:lineRule="auto"/>
        <w:ind w:firstLine="432"/>
        <w:jc w:val="both"/>
        <w:rPr>
          <w:rFonts w:ascii="Times New Roman" w:hAnsi="Times New Roman" w:cs="Times New Roman"/>
        </w:rPr>
      </w:pPr>
      <w:r w:rsidRPr="00C7073E">
        <w:rPr>
          <w:rFonts w:ascii="Times New Roman" w:hAnsi="Times New Roman" w:cs="Times New Roman"/>
          <w:b/>
        </w:rPr>
        <w:t>12.</w:t>
      </w:r>
      <w:r w:rsidR="009C4760" w:rsidRPr="00C7073E">
        <w:rPr>
          <w:rFonts w:ascii="Times New Roman" w:hAnsi="Times New Roman" w:cs="Times New Roman"/>
        </w:rPr>
        <w:t xml:space="preserve"> The </w:t>
      </w:r>
      <w:r w:rsidRPr="00C7073E">
        <w:rPr>
          <w:rFonts w:ascii="Times New Roman" w:hAnsi="Times New Roman" w:cs="Times New Roman"/>
          <w:i/>
        </w:rPr>
        <w:t>Seamen</w:t>
      </w:r>
      <w:r w:rsidR="00581464" w:rsidRPr="00C7073E">
        <w:rPr>
          <w:rFonts w:ascii="Times New Roman" w:hAnsi="Times New Roman" w:cs="Times New Roman"/>
          <w:i/>
        </w:rPr>
        <w:t>’</w:t>
      </w:r>
      <w:r w:rsidRPr="00C7073E">
        <w:rPr>
          <w:rFonts w:ascii="Times New Roman" w:hAnsi="Times New Roman" w:cs="Times New Roman"/>
          <w:i/>
        </w:rPr>
        <w:t xml:space="preserve">s War Pensions and Allowances Act </w:t>
      </w:r>
      <w:r w:rsidR="009C4760" w:rsidRPr="00C7073E">
        <w:rPr>
          <w:rFonts w:ascii="Times New Roman" w:hAnsi="Times New Roman" w:cs="Times New Roman"/>
        </w:rPr>
        <w:t>1940 is in this Part referred to as the Principal Act.</w:t>
      </w:r>
    </w:p>
    <w:p w:rsidR="009C4760" w:rsidRPr="00AE0290" w:rsidRDefault="00342770" w:rsidP="00AE0290">
      <w:pPr>
        <w:spacing w:before="120" w:after="60" w:line="240" w:lineRule="auto"/>
        <w:jc w:val="both"/>
        <w:rPr>
          <w:rFonts w:ascii="Times New Roman" w:hAnsi="Times New Roman" w:cs="Times New Roman"/>
          <w:b/>
          <w:sz w:val="20"/>
          <w:szCs w:val="20"/>
        </w:rPr>
      </w:pPr>
      <w:r w:rsidRPr="00AE0290">
        <w:rPr>
          <w:rFonts w:ascii="Times New Roman" w:hAnsi="Times New Roman" w:cs="Times New Roman"/>
          <w:b/>
          <w:sz w:val="20"/>
          <w:szCs w:val="20"/>
        </w:rPr>
        <w:t>Rates of pension on death or total incapacity</w:t>
      </w:r>
    </w:p>
    <w:p w:rsidR="009C4760" w:rsidRPr="00C7073E" w:rsidRDefault="00342770" w:rsidP="00AE0290">
      <w:pPr>
        <w:spacing w:after="60" w:line="240" w:lineRule="auto"/>
        <w:ind w:firstLine="432"/>
        <w:jc w:val="both"/>
        <w:rPr>
          <w:rFonts w:ascii="Times New Roman" w:hAnsi="Times New Roman" w:cs="Times New Roman"/>
        </w:rPr>
      </w:pPr>
      <w:r w:rsidRPr="00C7073E">
        <w:rPr>
          <w:rFonts w:ascii="Times New Roman" w:hAnsi="Times New Roman" w:cs="Times New Roman"/>
          <w:b/>
        </w:rPr>
        <w:t>13.</w:t>
      </w:r>
      <w:r w:rsidR="009C4760" w:rsidRPr="00C7073E">
        <w:rPr>
          <w:rFonts w:ascii="Times New Roman" w:hAnsi="Times New Roman" w:cs="Times New Roman"/>
        </w:rPr>
        <w:t xml:space="preserve"> Section 18 of the Principal Act is amended—</w:t>
      </w:r>
    </w:p>
    <w:p w:rsidR="009C4760" w:rsidRPr="00C7073E" w:rsidRDefault="009C4760" w:rsidP="00AE0290">
      <w:pPr>
        <w:spacing w:after="60" w:line="240" w:lineRule="auto"/>
        <w:ind w:left="864" w:hanging="432"/>
        <w:jc w:val="both"/>
        <w:rPr>
          <w:rFonts w:ascii="Times New Roman" w:hAnsi="Times New Roman" w:cs="Times New Roman"/>
        </w:rPr>
      </w:pPr>
      <w:r w:rsidRPr="00C7073E">
        <w:rPr>
          <w:rFonts w:ascii="Times New Roman" w:hAnsi="Times New Roman" w:cs="Times New Roman"/>
        </w:rPr>
        <w:t xml:space="preserve">(a) by omitting from paragraph (a) of sub-section (7) </w:t>
      </w:r>
      <w:r w:rsidR="00D00297">
        <w:rPr>
          <w:rFonts w:ascii="Times New Roman" w:hAnsi="Times New Roman" w:cs="Times New Roman"/>
        </w:rPr>
        <w:t>“</w:t>
      </w:r>
      <w:r w:rsidRPr="00C7073E">
        <w:rPr>
          <w:rFonts w:ascii="Times New Roman" w:hAnsi="Times New Roman" w:cs="Times New Roman"/>
        </w:rPr>
        <w:t>$25</w:t>
      </w:r>
      <w:r w:rsidR="00D00297">
        <w:rPr>
          <w:rFonts w:ascii="Times New Roman" w:hAnsi="Times New Roman" w:cs="Times New Roman"/>
        </w:rPr>
        <w:t>”</w:t>
      </w:r>
      <w:r w:rsidRPr="00C7073E">
        <w:rPr>
          <w:rFonts w:ascii="Times New Roman" w:hAnsi="Times New Roman" w:cs="Times New Roman"/>
        </w:rPr>
        <w:t xml:space="preserve"> and substituting </w:t>
      </w:r>
      <w:r w:rsidR="00D00297">
        <w:rPr>
          <w:rFonts w:ascii="Times New Roman" w:hAnsi="Times New Roman" w:cs="Times New Roman"/>
        </w:rPr>
        <w:t>“</w:t>
      </w:r>
      <w:r w:rsidRPr="00C7073E">
        <w:rPr>
          <w:rFonts w:ascii="Times New Roman" w:hAnsi="Times New Roman" w:cs="Times New Roman"/>
        </w:rPr>
        <w:t>$27.60</w:t>
      </w:r>
      <w:r w:rsidR="00D00297">
        <w:rPr>
          <w:rFonts w:ascii="Times New Roman" w:hAnsi="Times New Roman" w:cs="Times New Roman"/>
        </w:rPr>
        <w:t>”</w:t>
      </w:r>
      <w:r w:rsidRPr="00C7073E">
        <w:rPr>
          <w:rFonts w:ascii="Times New Roman" w:hAnsi="Times New Roman" w:cs="Times New Roman"/>
        </w:rPr>
        <w:t>; and</w:t>
      </w:r>
    </w:p>
    <w:p w:rsidR="00AE0290" w:rsidRDefault="009C4760" w:rsidP="00AE0290">
      <w:pPr>
        <w:spacing w:after="60" w:line="240" w:lineRule="auto"/>
        <w:ind w:left="864" w:hanging="432"/>
        <w:jc w:val="both"/>
        <w:rPr>
          <w:rFonts w:ascii="Times New Roman" w:hAnsi="Times New Roman" w:cs="Times New Roman"/>
        </w:rPr>
      </w:pPr>
      <w:r w:rsidRPr="00C7073E">
        <w:rPr>
          <w:rFonts w:ascii="Times New Roman" w:hAnsi="Times New Roman" w:cs="Times New Roman"/>
        </w:rPr>
        <w:t xml:space="preserve">(b) by omitting from sub-section (8) </w:t>
      </w:r>
      <w:r w:rsidR="00D00297">
        <w:rPr>
          <w:rFonts w:ascii="Times New Roman" w:hAnsi="Times New Roman" w:cs="Times New Roman"/>
        </w:rPr>
        <w:t>“</w:t>
      </w:r>
      <w:r w:rsidRPr="00C7073E">
        <w:rPr>
          <w:rFonts w:ascii="Times New Roman" w:hAnsi="Times New Roman" w:cs="Times New Roman"/>
        </w:rPr>
        <w:t>$50</w:t>
      </w:r>
      <w:r w:rsidR="00D00297">
        <w:rPr>
          <w:rFonts w:ascii="Times New Roman" w:hAnsi="Times New Roman" w:cs="Times New Roman"/>
        </w:rPr>
        <w:t>”</w:t>
      </w:r>
      <w:r w:rsidRPr="00C7073E">
        <w:rPr>
          <w:rFonts w:ascii="Times New Roman" w:hAnsi="Times New Roman" w:cs="Times New Roman"/>
        </w:rPr>
        <w:t xml:space="preserve"> and substituting </w:t>
      </w:r>
      <w:r w:rsidR="00D00297">
        <w:rPr>
          <w:rFonts w:ascii="Times New Roman" w:hAnsi="Times New Roman" w:cs="Times New Roman"/>
        </w:rPr>
        <w:t>“</w:t>
      </w:r>
      <w:r w:rsidRPr="00C7073E">
        <w:rPr>
          <w:rFonts w:ascii="Times New Roman" w:hAnsi="Times New Roman" w:cs="Times New Roman"/>
        </w:rPr>
        <w:t>$55.20</w:t>
      </w:r>
      <w:r w:rsidR="00D00297">
        <w:rPr>
          <w:rFonts w:ascii="Times New Roman" w:hAnsi="Times New Roman" w:cs="Times New Roman"/>
        </w:rPr>
        <w:t>”</w:t>
      </w:r>
      <w:r w:rsidRPr="00C7073E">
        <w:rPr>
          <w:rFonts w:ascii="Times New Roman" w:hAnsi="Times New Roman" w:cs="Times New Roman"/>
        </w:rPr>
        <w:t>.</w:t>
      </w:r>
    </w:p>
    <w:p w:rsidR="009C4760" w:rsidRPr="00AE0290" w:rsidRDefault="00342770" w:rsidP="00AE0290">
      <w:pPr>
        <w:spacing w:before="120" w:after="60" w:line="240" w:lineRule="auto"/>
        <w:jc w:val="both"/>
        <w:rPr>
          <w:rFonts w:ascii="Times New Roman" w:hAnsi="Times New Roman" w:cs="Times New Roman"/>
          <w:b/>
          <w:sz w:val="20"/>
          <w:szCs w:val="20"/>
        </w:rPr>
      </w:pPr>
      <w:r w:rsidRPr="00AE0290">
        <w:rPr>
          <w:rFonts w:ascii="Times New Roman" w:hAnsi="Times New Roman" w:cs="Times New Roman"/>
          <w:b/>
          <w:sz w:val="20"/>
          <w:szCs w:val="20"/>
        </w:rPr>
        <w:t>Regulations</w:t>
      </w:r>
    </w:p>
    <w:p w:rsidR="009C4760" w:rsidRPr="00C7073E" w:rsidRDefault="00342770" w:rsidP="00AE0290">
      <w:pPr>
        <w:spacing w:after="60" w:line="240" w:lineRule="auto"/>
        <w:ind w:firstLine="432"/>
        <w:jc w:val="both"/>
        <w:rPr>
          <w:rFonts w:ascii="Times New Roman" w:hAnsi="Times New Roman" w:cs="Times New Roman"/>
        </w:rPr>
      </w:pPr>
      <w:r w:rsidRPr="00C7073E">
        <w:rPr>
          <w:rFonts w:ascii="Times New Roman" w:hAnsi="Times New Roman" w:cs="Times New Roman"/>
          <w:b/>
        </w:rPr>
        <w:t>14.</w:t>
      </w:r>
      <w:r w:rsidR="009C4760" w:rsidRPr="00C7073E">
        <w:rPr>
          <w:rFonts w:ascii="Times New Roman" w:hAnsi="Times New Roman" w:cs="Times New Roman"/>
        </w:rPr>
        <w:t xml:space="preserve"> Section 59 of the Principal Act is amended by inserting in sub-section (1), after paragraph (da), the following paragraph:</w:t>
      </w:r>
    </w:p>
    <w:p w:rsidR="009C4760" w:rsidRPr="00C7073E" w:rsidRDefault="00D00297" w:rsidP="00AE0290">
      <w:pPr>
        <w:spacing w:after="60" w:line="240" w:lineRule="auto"/>
        <w:ind w:left="864" w:hanging="432"/>
        <w:jc w:val="both"/>
        <w:rPr>
          <w:rFonts w:ascii="Times New Roman" w:hAnsi="Times New Roman" w:cs="Times New Roman"/>
        </w:rPr>
      </w:pPr>
      <w:r>
        <w:rPr>
          <w:rFonts w:ascii="Times New Roman" w:hAnsi="Times New Roman" w:cs="Times New Roman"/>
        </w:rPr>
        <w:t>“</w:t>
      </w:r>
      <w:r w:rsidR="009C4760" w:rsidRPr="00C7073E">
        <w:rPr>
          <w:rFonts w:ascii="Times New Roman" w:hAnsi="Times New Roman" w:cs="Times New Roman"/>
        </w:rPr>
        <w:t>(db) medical, surgical and hospital benefits for Australian mariners for the purposes of the treatment of any disability (whether or not resulting from a war injury), being Australian mariners who—</w:t>
      </w:r>
    </w:p>
    <w:p w:rsidR="009C4760" w:rsidRPr="00C7073E" w:rsidRDefault="009C4760" w:rsidP="00AE0290">
      <w:pPr>
        <w:spacing w:after="60" w:line="240" w:lineRule="auto"/>
        <w:ind w:left="1584" w:hanging="432"/>
        <w:jc w:val="both"/>
        <w:rPr>
          <w:rFonts w:ascii="Times New Roman" w:hAnsi="Times New Roman" w:cs="Times New Roman"/>
        </w:rPr>
      </w:pPr>
      <w:r w:rsidRPr="00C7073E">
        <w:rPr>
          <w:rFonts w:ascii="Times New Roman" w:hAnsi="Times New Roman" w:cs="Times New Roman"/>
        </w:rPr>
        <w:t>(i) have suffered detention; or</w:t>
      </w:r>
    </w:p>
    <w:p w:rsidR="009C4760" w:rsidRPr="00C7073E" w:rsidRDefault="009C4760" w:rsidP="00AE0290">
      <w:pPr>
        <w:spacing w:after="60" w:line="240" w:lineRule="auto"/>
        <w:ind w:left="1584" w:hanging="432"/>
        <w:jc w:val="both"/>
        <w:rPr>
          <w:rFonts w:ascii="Times New Roman" w:hAnsi="Times New Roman" w:cs="Times New Roman"/>
        </w:rPr>
      </w:pPr>
      <w:r w:rsidRPr="00C7073E">
        <w:rPr>
          <w:rFonts w:ascii="Times New Roman" w:hAnsi="Times New Roman" w:cs="Times New Roman"/>
        </w:rPr>
        <w:t>(ii) have suffered an amputation, or are suffering from loss of vision, by reason of a war injury.</w:t>
      </w:r>
      <w:r w:rsidR="00D00297">
        <w:rPr>
          <w:rFonts w:ascii="Times New Roman" w:hAnsi="Times New Roman" w:cs="Times New Roman"/>
        </w:rPr>
        <w:t>”</w:t>
      </w:r>
      <w:r w:rsidRPr="00C7073E">
        <w:rPr>
          <w:rFonts w:ascii="Times New Roman" w:hAnsi="Times New Roman" w:cs="Times New Roman"/>
        </w:rPr>
        <w:t>.</w:t>
      </w:r>
    </w:p>
    <w:p w:rsidR="009C4760" w:rsidRPr="00CF1C27" w:rsidRDefault="00342770" w:rsidP="00CF1C27">
      <w:pPr>
        <w:spacing w:before="120" w:after="60" w:line="240" w:lineRule="auto"/>
        <w:jc w:val="both"/>
        <w:rPr>
          <w:rFonts w:ascii="Times New Roman" w:hAnsi="Times New Roman" w:cs="Times New Roman"/>
          <w:b/>
          <w:sz w:val="20"/>
          <w:szCs w:val="20"/>
        </w:rPr>
      </w:pPr>
      <w:r w:rsidRPr="00CF1C27">
        <w:rPr>
          <w:rFonts w:ascii="Times New Roman" w:hAnsi="Times New Roman" w:cs="Times New Roman"/>
          <w:b/>
          <w:sz w:val="20"/>
          <w:szCs w:val="20"/>
        </w:rPr>
        <w:t>Schedule 2</w:t>
      </w:r>
    </w:p>
    <w:p w:rsidR="009C4760" w:rsidRPr="00C7073E" w:rsidRDefault="00342770" w:rsidP="00CF1C27">
      <w:pPr>
        <w:spacing w:after="60" w:line="240" w:lineRule="auto"/>
        <w:ind w:firstLine="432"/>
        <w:jc w:val="both"/>
        <w:rPr>
          <w:rFonts w:ascii="Times New Roman" w:hAnsi="Times New Roman" w:cs="Times New Roman"/>
        </w:rPr>
      </w:pPr>
      <w:r w:rsidRPr="00C7073E">
        <w:rPr>
          <w:rFonts w:ascii="Times New Roman" w:hAnsi="Times New Roman" w:cs="Times New Roman"/>
          <w:b/>
        </w:rPr>
        <w:t>15.</w:t>
      </w:r>
      <w:r w:rsidR="009C4760" w:rsidRPr="00C7073E">
        <w:rPr>
          <w:rFonts w:ascii="Times New Roman" w:hAnsi="Times New Roman" w:cs="Times New Roman"/>
        </w:rPr>
        <w:t xml:space="preserve"> Schedule 2 to the Principal Act is amended—</w:t>
      </w:r>
    </w:p>
    <w:p w:rsidR="009C4760" w:rsidRPr="00C7073E" w:rsidRDefault="009C4760" w:rsidP="00CF1C27">
      <w:pPr>
        <w:spacing w:after="60" w:line="240" w:lineRule="auto"/>
        <w:ind w:left="864" w:hanging="432"/>
        <w:jc w:val="both"/>
        <w:rPr>
          <w:rFonts w:ascii="Times New Roman" w:hAnsi="Times New Roman" w:cs="Times New Roman"/>
        </w:rPr>
      </w:pPr>
      <w:r w:rsidRPr="00C7073E">
        <w:rPr>
          <w:rFonts w:ascii="Times New Roman" w:hAnsi="Times New Roman" w:cs="Times New Roman"/>
        </w:rPr>
        <w:t xml:space="preserve">(a) by omitting from column 2 </w:t>
      </w:r>
      <w:r w:rsidR="00D00297">
        <w:rPr>
          <w:rFonts w:ascii="Times New Roman" w:hAnsi="Times New Roman" w:cs="Times New Roman"/>
        </w:rPr>
        <w:t>“</w:t>
      </w:r>
      <w:r w:rsidRPr="00C7073E">
        <w:rPr>
          <w:rFonts w:ascii="Times New Roman" w:hAnsi="Times New Roman" w:cs="Times New Roman"/>
        </w:rPr>
        <w:t>35</w:t>
      </w:r>
      <w:r w:rsidR="00D00297">
        <w:rPr>
          <w:rFonts w:ascii="Times New Roman" w:hAnsi="Times New Roman" w:cs="Times New Roman"/>
        </w:rPr>
        <w:t>”</w:t>
      </w:r>
      <w:r w:rsidRPr="00C7073E">
        <w:rPr>
          <w:rFonts w:ascii="Times New Roman" w:hAnsi="Times New Roman" w:cs="Times New Roman"/>
        </w:rPr>
        <w:t xml:space="preserve"> (wherever occurring) and substituting </w:t>
      </w:r>
      <w:r w:rsidR="00D00297">
        <w:rPr>
          <w:rFonts w:ascii="Times New Roman" w:hAnsi="Times New Roman" w:cs="Times New Roman"/>
        </w:rPr>
        <w:t>“</w:t>
      </w:r>
      <w:r w:rsidRPr="00C7073E">
        <w:rPr>
          <w:rFonts w:ascii="Times New Roman" w:hAnsi="Times New Roman" w:cs="Times New Roman"/>
        </w:rPr>
        <w:t>38.64</w:t>
      </w:r>
      <w:r w:rsidR="00D00297">
        <w:rPr>
          <w:rFonts w:ascii="Times New Roman" w:hAnsi="Times New Roman" w:cs="Times New Roman"/>
        </w:rPr>
        <w:t>”</w:t>
      </w:r>
      <w:r w:rsidRPr="00C7073E">
        <w:rPr>
          <w:rFonts w:ascii="Times New Roman" w:hAnsi="Times New Roman" w:cs="Times New Roman"/>
        </w:rPr>
        <w:t>; and</w:t>
      </w:r>
    </w:p>
    <w:p w:rsidR="009C4760" w:rsidRPr="00C7073E" w:rsidRDefault="009C4760" w:rsidP="00CF1C27">
      <w:pPr>
        <w:spacing w:after="60" w:line="240" w:lineRule="auto"/>
        <w:ind w:left="864" w:hanging="432"/>
        <w:jc w:val="both"/>
        <w:rPr>
          <w:rFonts w:ascii="Times New Roman" w:hAnsi="Times New Roman" w:cs="Times New Roman"/>
        </w:rPr>
      </w:pPr>
      <w:r w:rsidRPr="00C7073E">
        <w:rPr>
          <w:rFonts w:ascii="Times New Roman" w:hAnsi="Times New Roman" w:cs="Times New Roman"/>
        </w:rPr>
        <w:t xml:space="preserve">(b) by omitting from column 2 </w:t>
      </w:r>
      <w:r w:rsidR="00D00297">
        <w:rPr>
          <w:rFonts w:ascii="Times New Roman" w:hAnsi="Times New Roman" w:cs="Times New Roman"/>
        </w:rPr>
        <w:t>“</w:t>
      </w:r>
      <w:r w:rsidRPr="00C7073E">
        <w:rPr>
          <w:rFonts w:ascii="Times New Roman" w:hAnsi="Times New Roman" w:cs="Times New Roman"/>
        </w:rPr>
        <w:t>70</w:t>
      </w:r>
      <w:r w:rsidR="00D00297">
        <w:rPr>
          <w:rFonts w:ascii="Times New Roman" w:hAnsi="Times New Roman" w:cs="Times New Roman"/>
        </w:rPr>
        <w:t>”</w:t>
      </w:r>
      <w:r w:rsidRPr="00C7073E">
        <w:rPr>
          <w:rFonts w:ascii="Times New Roman" w:hAnsi="Times New Roman" w:cs="Times New Roman"/>
        </w:rPr>
        <w:t xml:space="preserve"> and substituting </w:t>
      </w:r>
      <w:r w:rsidR="00D00297">
        <w:rPr>
          <w:rFonts w:ascii="Times New Roman" w:hAnsi="Times New Roman" w:cs="Times New Roman"/>
        </w:rPr>
        <w:t>“</w:t>
      </w:r>
      <w:r w:rsidRPr="00C7073E">
        <w:rPr>
          <w:rFonts w:ascii="Times New Roman" w:hAnsi="Times New Roman" w:cs="Times New Roman"/>
        </w:rPr>
        <w:t>77.30</w:t>
      </w:r>
      <w:r w:rsidR="00D00297">
        <w:rPr>
          <w:rFonts w:ascii="Times New Roman" w:hAnsi="Times New Roman" w:cs="Times New Roman"/>
        </w:rPr>
        <w:t>”</w:t>
      </w:r>
      <w:r w:rsidRPr="00C7073E">
        <w:rPr>
          <w:rFonts w:ascii="Times New Roman" w:hAnsi="Times New Roman" w:cs="Times New Roman"/>
        </w:rPr>
        <w:t>.</w:t>
      </w:r>
    </w:p>
    <w:p w:rsidR="009C4760" w:rsidRPr="00CF1C27" w:rsidRDefault="009C4760" w:rsidP="00CF1C27">
      <w:pPr>
        <w:spacing w:before="120" w:after="120" w:line="240" w:lineRule="auto"/>
        <w:jc w:val="center"/>
        <w:rPr>
          <w:rFonts w:ascii="Times New Roman" w:hAnsi="Times New Roman" w:cs="Times New Roman"/>
          <w:b/>
          <w:sz w:val="24"/>
        </w:rPr>
      </w:pPr>
      <w:r w:rsidRPr="00CF1C27">
        <w:rPr>
          <w:rFonts w:ascii="Times New Roman" w:hAnsi="Times New Roman" w:cs="Times New Roman"/>
          <w:b/>
          <w:sz w:val="24"/>
        </w:rPr>
        <w:t>PART IV—APPLICATION OF CERTAIN AMENDMENTS</w:t>
      </w:r>
    </w:p>
    <w:p w:rsidR="009C4760" w:rsidRPr="00CF1C27" w:rsidRDefault="00342770" w:rsidP="00CF1C27">
      <w:pPr>
        <w:spacing w:before="120" w:after="60" w:line="240" w:lineRule="auto"/>
        <w:jc w:val="both"/>
        <w:rPr>
          <w:rFonts w:ascii="Times New Roman" w:hAnsi="Times New Roman" w:cs="Times New Roman"/>
          <w:b/>
          <w:sz w:val="20"/>
          <w:szCs w:val="20"/>
        </w:rPr>
      </w:pPr>
      <w:r w:rsidRPr="00CF1C27">
        <w:rPr>
          <w:rFonts w:ascii="Times New Roman" w:hAnsi="Times New Roman" w:cs="Times New Roman"/>
          <w:b/>
          <w:sz w:val="20"/>
          <w:szCs w:val="20"/>
        </w:rPr>
        <w:t>Application</w:t>
      </w:r>
    </w:p>
    <w:p w:rsidR="009C4760" w:rsidRPr="00C7073E" w:rsidRDefault="00342770" w:rsidP="00CF1C27">
      <w:pPr>
        <w:spacing w:after="60" w:line="240" w:lineRule="auto"/>
        <w:ind w:firstLine="432"/>
        <w:jc w:val="both"/>
        <w:rPr>
          <w:rFonts w:ascii="Times New Roman" w:hAnsi="Times New Roman" w:cs="Times New Roman"/>
        </w:rPr>
      </w:pPr>
      <w:r w:rsidRPr="00C7073E">
        <w:rPr>
          <w:rFonts w:ascii="Times New Roman" w:hAnsi="Times New Roman" w:cs="Times New Roman"/>
          <w:b/>
        </w:rPr>
        <w:t>16.</w:t>
      </w:r>
      <w:r w:rsidR="009C4760" w:rsidRPr="00C7073E">
        <w:rPr>
          <w:rFonts w:ascii="Times New Roman" w:hAnsi="Times New Roman" w:cs="Times New Roman"/>
        </w:rPr>
        <w:t xml:space="preserve"> </w:t>
      </w:r>
      <w:r w:rsidRPr="00C7073E">
        <w:rPr>
          <w:rFonts w:ascii="Times New Roman" w:hAnsi="Times New Roman" w:cs="Times New Roman"/>
          <w:b/>
        </w:rPr>
        <w:t xml:space="preserve">(1) </w:t>
      </w:r>
      <w:r w:rsidR="009C4760" w:rsidRPr="00C7073E">
        <w:rPr>
          <w:rFonts w:ascii="Times New Roman" w:hAnsi="Times New Roman" w:cs="Times New Roman"/>
        </w:rPr>
        <w:t>The amendments made by this Act (other than sub-section 4 (1)), in so far as they affect instalments of pensions or allowances, apply in relation to an instalment of a pension or allowance falling due on 13 November 1980 and to all subsequent instalments.</w:t>
      </w:r>
    </w:p>
    <w:p w:rsidR="009C4760" w:rsidRPr="00C7073E" w:rsidRDefault="00342770" w:rsidP="000073BD">
      <w:pPr>
        <w:spacing w:after="60" w:line="240" w:lineRule="auto"/>
        <w:ind w:firstLine="432"/>
        <w:jc w:val="both"/>
        <w:rPr>
          <w:rFonts w:ascii="Times New Roman" w:hAnsi="Times New Roman" w:cs="Times New Roman"/>
        </w:rPr>
      </w:pPr>
      <w:r w:rsidRPr="00C7073E">
        <w:rPr>
          <w:rFonts w:ascii="Times New Roman" w:hAnsi="Times New Roman" w:cs="Times New Roman"/>
          <w:b/>
        </w:rPr>
        <w:t xml:space="preserve">(2) </w:t>
      </w:r>
      <w:r w:rsidR="009C4760" w:rsidRPr="00C7073E">
        <w:rPr>
          <w:rFonts w:ascii="Times New Roman" w:hAnsi="Times New Roman" w:cs="Times New Roman"/>
        </w:rPr>
        <w:t>The amendment made by sub-section 4 (1), in so far as it affects instalments of pensions or allowances, applies in relation to an instalment of pension or allowance falling due on the day on which this Act receives the Royal Assent, if that day is a pension pay-day, or, if it is not, on the first</w:t>
      </w:r>
      <w:r w:rsidR="000073BD">
        <w:rPr>
          <w:rFonts w:ascii="Times New Roman" w:hAnsi="Times New Roman" w:cs="Times New Roman"/>
        </w:rPr>
        <w:t xml:space="preserve"> </w:t>
      </w:r>
      <w:r w:rsidR="009C4760" w:rsidRPr="00C7073E">
        <w:rPr>
          <w:rFonts w:ascii="Times New Roman" w:hAnsi="Times New Roman" w:cs="Times New Roman"/>
        </w:rPr>
        <w:t>pension pay-day after the day on which this Act receives the Royal Assent, and to all subsequent instalments.</w:t>
      </w:r>
    </w:p>
    <w:p w:rsidR="00696295" w:rsidRDefault="00696295" w:rsidP="00696295">
      <w:pPr>
        <w:pBdr>
          <w:bottom w:val="single" w:sz="2" w:space="1" w:color="auto"/>
        </w:pBdr>
        <w:spacing w:before="60" w:after="60" w:line="240" w:lineRule="auto"/>
        <w:jc w:val="center"/>
        <w:rPr>
          <w:rFonts w:ascii="Times New Roman" w:hAnsi="Times New Roman" w:cs="Times New Roman"/>
        </w:rPr>
      </w:pPr>
    </w:p>
    <w:sectPr w:rsidR="00696295" w:rsidSect="000B0E6A">
      <w:headerReference w:type="default" r:id="rId6"/>
      <w:pgSz w:w="10080" w:h="14400"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D11" w:rsidRDefault="00E03D11" w:rsidP="00692E7A">
      <w:pPr>
        <w:spacing w:after="0" w:line="240" w:lineRule="auto"/>
      </w:pPr>
      <w:r>
        <w:separator/>
      </w:r>
    </w:p>
  </w:endnote>
  <w:endnote w:type="continuationSeparator" w:id="0">
    <w:p w:rsidR="00E03D11" w:rsidRDefault="00E03D11" w:rsidP="00692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D11" w:rsidRDefault="00E03D11" w:rsidP="00692E7A">
      <w:pPr>
        <w:spacing w:after="0" w:line="240" w:lineRule="auto"/>
      </w:pPr>
      <w:r>
        <w:separator/>
      </w:r>
    </w:p>
  </w:footnote>
  <w:footnote w:type="continuationSeparator" w:id="0">
    <w:p w:rsidR="00E03D11" w:rsidRDefault="00E03D11" w:rsidP="00692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7A" w:rsidRPr="00692E7A" w:rsidRDefault="00692E7A" w:rsidP="00692E7A">
    <w:pPr>
      <w:pStyle w:val="Header"/>
      <w:tabs>
        <w:tab w:val="clear" w:pos="4680"/>
        <w:tab w:val="clear" w:pos="9360"/>
        <w:tab w:val="center" w:pos="3780"/>
        <w:tab w:val="right" w:pos="9000"/>
      </w:tabs>
      <w:jc w:val="center"/>
      <w:rPr>
        <w:sz w:val="20"/>
      </w:rPr>
    </w:pPr>
    <w:r w:rsidRPr="00692E7A">
      <w:rPr>
        <w:rFonts w:ascii="Times New Roman" w:hAnsi="Times New Roman" w:cs="Times New Roman"/>
        <w:i/>
        <w:sz w:val="20"/>
      </w:rPr>
      <w:t>Repatriation Acts Amendment</w:t>
    </w:r>
    <w:r w:rsidRPr="00692E7A">
      <w:rPr>
        <w:rFonts w:ascii="Times New Roman" w:hAnsi="Times New Roman" w:cs="Times New Roman"/>
        <w:i/>
        <w:sz w:val="20"/>
      </w:rPr>
      <w:tab/>
      <w:t>No. 129, 1980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2"/>
  </w:compat>
  <w:rsids>
    <w:rsidRoot w:val="009C4760"/>
    <w:rsid w:val="000073BD"/>
    <w:rsid w:val="000147EE"/>
    <w:rsid w:val="000754B1"/>
    <w:rsid w:val="000B0E6A"/>
    <w:rsid w:val="000B265B"/>
    <w:rsid w:val="00153B5E"/>
    <w:rsid w:val="0019218A"/>
    <w:rsid w:val="001A2AF3"/>
    <w:rsid w:val="00210761"/>
    <w:rsid w:val="002F2434"/>
    <w:rsid w:val="00342770"/>
    <w:rsid w:val="004420B3"/>
    <w:rsid w:val="004E5E24"/>
    <w:rsid w:val="00525735"/>
    <w:rsid w:val="005414D1"/>
    <w:rsid w:val="00580D4E"/>
    <w:rsid w:val="00581464"/>
    <w:rsid w:val="005B59E4"/>
    <w:rsid w:val="005E27A8"/>
    <w:rsid w:val="00690A6C"/>
    <w:rsid w:val="00692E7A"/>
    <w:rsid w:val="00696295"/>
    <w:rsid w:val="006A0538"/>
    <w:rsid w:val="006F036D"/>
    <w:rsid w:val="0092130B"/>
    <w:rsid w:val="009C4760"/>
    <w:rsid w:val="00A50EB9"/>
    <w:rsid w:val="00A90739"/>
    <w:rsid w:val="00A94C9D"/>
    <w:rsid w:val="00AC33AD"/>
    <w:rsid w:val="00AC67E3"/>
    <w:rsid w:val="00AE0290"/>
    <w:rsid w:val="00B17EEF"/>
    <w:rsid w:val="00C7073E"/>
    <w:rsid w:val="00CE7E9F"/>
    <w:rsid w:val="00CF1C27"/>
    <w:rsid w:val="00D00297"/>
    <w:rsid w:val="00E03D11"/>
    <w:rsid w:val="00E12799"/>
    <w:rsid w:val="00E24B48"/>
    <w:rsid w:val="00F4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9C4760"/>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9C4760"/>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9C4760"/>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9C4760"/>
    <w:pPr>
      <w:spacing w:after="0" w:line="240" w:lineRule="auto"/>
    </w:pPr>
    <w:rPr>
      <w:rFonts w:ascii="Times New Roman" w:eastAsia="Times New Roman" w:hAnsi="Times New Roman" w:cs="Times New Roman"/>
      <w:sz w:val="20"/>
      <w:szCs w:val="20"/>
    </w:rPr>
  </w:style>
  <w:style w:type="paragraph" w:customStyle="1" w:styleId="Style16">
    <w:name w:val="Style16"/>
    <w:basedOn w:val="Normal"/>
    <w:rsid w:val="009C4760"/>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9C4760"/>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9C4760"/>
    <w:pPr>
      <w:spacing w:after="0" w:line="240" w:lineRule="auto"/>
    </w:pPr>
    <w:rPr>
      <w:rFonts w:ascii="Times New Roman" w:eastAsia="Times New Roman" w:hAnsi="Times New Roman" w:cs="Times New Roman"/>
      <w:sz w:val="20"/>
      <w:szCs w:val="20"/>
    </w:rPr>
  </w:style>
  <w:style w:type="paragraph" w:customStyle="1" w:styleId="Style40">
    <w:name w:val="Style40"/>
    <w:basedOn w:val="Normal"/>
    <w:rsid w:val="009C4760"/>
    <w:pPr>
      <w:spacing w:after="0" w:line="240" w:lineRule="auto"/>
    </w:pPr>
    <w:rPr>
      <w:rFonts w:ascii="Times New Roman" w:eastAsia="Times New Roman" w:hAnsi="Times New Roman" w:cs="Times New Roman"/>
      <w:sz w:val="20"/>
      <w:szCs w:val="20"/>
    </w:rPr>
  </w:style>
  <w:style w:type="paragraph" w:customStyle="1" w:styleId="Style55">
    <w:name w:val="Style55"/>
    <w:basedOn w:val="Normal"/>
    <w:rsid w:val="009C4760"/>
    <w:pPr>
      <w:spacing w:after="0" w:line="240" w:lineRule="auto"/>
    </w:pPr>
    <w:rPr>
      <w:rFonts w:ascii="Times New Roman" w:eastAsia="Times New Roman" w:hAnsi="Times New Roman" w:cs="Times New Roman"/>
      <w:sz w:val="20"/>
      <w:szCs w:val="20"/>
    </w:rPr>
  </w:style>
  <w:style w:type="paragraph" w:customStyle="1" w:styleId="Style56">
    <w:name w:val="Style56"/>
    <w:basedOn w:val="Normal"/>
    <w:rsid w:val="009C4760"/>
    <w:pPr>
      <w:spacing w:after="0" w:line="240" w:lineRule="auto"/>
    </w:pPr>
    <w:rPr>
      <w:rFonts w:ascii="Times New Roman" w:eastAsia="Times New Roman" w:hAnsi="Times New Roman" w:cs="Times New Roman"/>
      <w:sz w:val="20"/>
      <w:szCs w:val="20"/>
    </w:rPr>
  </w:style>
  <w:style w:type="paragraph" w:customStyle="1" w:styleId="Style57">
    <w:name w:val="Style57"/>
    <w:basedOn w:val="Normal"/>
    <w:rsid w:val="009C4760"/>
    <w:pPr>
      <w:spacing w:after="0" w:line="240" w:lineRule="auto"/>
    </w:pPr>
    <w:rPr>
      <w:rFonts w:ascii="Times New Roman" w:eastAsia="Times New Roman" w:hAnsi="Times New Roman" w:cs="Times New Roman"/>
      <w:sz w:val="20"/>
      <w:szCs w:val="20"/>
    </w:rPr>
  </w:style>
  <w:style w:type="paragraph" w:customStyle="1" w:styleId="Style75">
    <w:name w:val="Style75"/>
    <w:basedOn w:val="Normal"/>
    <w:rsid w:val="009C4760"/>
    <w:pPr>
      <w:spacing w:after="0" w:line="240" w:lineRule="auto"/>
    </w:pPr>
    <w:rPr>
      <w:rFonts w:ascii="Times New Roman" w:eastAsia="Times New Roman" w:hAnsi="Times New Roman" w:cs="Times New Roman"/>
      <w:sz w:val="20"/>
      <w:szCs w:val="20"/>
    </w:rPr>
  </w:style>
  <w:style w:type="paragraph" w:customStyle="1" w:styleId="Style86">
    <w:name w:val="Style86"/>
    <w:basedOn w:val="Normal"/>
    <w:rsid w:val="009C4760"/>
    <w:pPr>
      <w:spacing w:after="0" w:line="240" w:lineRule="auto"/>
    </w:pPr>
    <w:rPr>
      <w:rFonts w:ascii="Times New Roman" w:eastAsia="Times New Roman" w:hAnsi="Times New Roman" w:cs="Times New Roman"/>
      <w:sz w:val="20"/>
      <w:szCs w:val="20"/>
    </w:rPr>
  </w:style>
  <w:style w:type="paragraph" w:customStyle="1" w:styleId="Style79">
    <w:name w:val="Style79"/>
    <w:basedOn w:val="Normal"/>
    <w:rsid w:val="009C4760"/>
    <w:pPr>
      <w:spacing w:after="0" w:line="240" w:lineRule="auto"/>
    </w:pPr>
    <w:rPr>
      <w:rFonts w:ascii="Times New Roman" w:eastAsia="Times New Roman" w:hAnsi="Times New Roman" w:cs="Times New Roman"/>
      <w:sz w:val="20"/>
      <w:szCs w:val="20"/>
    </w:rPr>
  </w:style>
  <w:style w:type="paragraph" w:customStyle="1" w:styleId="Style97">
    <w:name w:val="Style97"/>
    <w:basedOn w:val="Normal"/>
    <w:rsid w:val="009C4760"/>
    <w:pPr>
      <w:spacing w:after="0" w:line="240" w:lineRule="auto"/>
    </w:pPr>
    <w:rPr>
      <w:rFonts w:ascii="Times New Roman" w:eastAsia="Times New Roman" w:hAnsi="Times New Roman" w:cs="Times New Roman"/>
      <w:sz w:val="20"/>
      <w:szCs w:val="20"/>
    </w:rPr>
  </w:style>
  <w:style w:type="paragraph" w:customStyle="1" w:styleId="Style106">
    <w:name w:val="Style106"/>
    <w:basedOn w:val="Normal"/>
    <w:rsid w:val="009C4760"/>
    <w:pPr>
      <w:spacing w:after="0" w:line="240" w:lineRule="auto"/>
    </w:pPr>
    <w:rPr>
      <w:rFonts w:ascii="Times New Roman" w:eastAsia="Times New Roman" w:hAnsi="Times New Roman" w:cs="Times New Roman"/>
      <w:sz w:val="20"/>
      <w:szCs w:val="20"/>
    </w:rPr>
  </w:style>
  <w:style w:type="paragraph" w:customStyle="1" w:styleId="Style116">
    <w:name w:val="Style116"/>
    <w:basedOn w:val="Normal"/>
    <w:rsid w:val="009C4760"/>
    <w:pPr>
      <w:spacing w:after="0" w:line="240" w:lineRule="auto"/>
    </w:pPr>
    <w:rPr>
      <w:rFonts w:ascii="Times New Roman" w:eastAsia="Times New Roman" w:hAnsi="Times New Roman" w:cs="Times New Roman"/>
      <w:sz w:val="20"/>
      <w:szCs w:val="20"/>
    </w:rPr>
  </w:style>
  <w:style w:type="paragraph" w:customStyle="1" w:styleId="Style136">
    <w:name w:val="Style136"/>
    <w:basedOn w:val="Normal"/>
    <w:rsid w:val="009C4760"/>
    <w:pPr>
      <w:spacing w:after="0" w:line="240" w:lineRule="auto"/>
    </w:pPr>
    <w:rPr>
      <w:rFonts w:ascii="Times New Roman" w:eastAsia="Times New Roman" w:hAnsi="Times New Roman" w:cs="Times New Roman"/>
      <w:sz w:val="20"/>
      <w:szCs w:val="20"/>
    </w:rPr>
  </w:style>
  <w:style w:type="paragraph" w:customStyle="1" w:styleId="Style150">
    <w:name w:val="Style150"/>
    <w:basedOn w:val="Normal"/>
    <w:rsid w:val="009C4760"/>
    <w:pPr>
      <w:spacing w:after="0" w:line="240" w:lineRule="auto"/>
    </w:pPr>
    <w:rPr>
      <w:rFonts w:ascii="Times New Roman" w:eastAsia="Times New Roman" w:hAnsi="Times New Roman" w:cs="Times New Roman"/>
      <w:sz w:val="20"/>
      <w:szCs w:val="20"/>
    </w:rPr>
  </w:style>
  <w:style w:type="paragraph" w:customStyle="1" w:styleId="Style142">
    <w:name w:val="Style142"/>
    <w:basedOn w:val="Normal"/>
    <w:rsid w:val="009C4760"/>
    <w:pPr>
      <w:spacing w:after="0" w:line="240" w:lineRule="auto"/>
    </w:pPr>
    <w:rPr>
      <w:rFonts w:ascii="Times New Roman" w:eastAsia="Times New Roman" w:hAnsi="Times New Roman" w:cs="Times New Roman"/>
      <w:sz w:val="20"/>
      <w:szCs w:val="20"/>
    </w:rPr>
  </w:style>
  <w:style w:type="paragraph" w:customStyle="1" w:styleId="Style144">
    <w:name w:val="Style144"/>
    <w:basedOn w:val="Normal"/>
    <w:rsid w:val="009C4760"/>
    <w:pPr>
      <w:spacing w:after="0" w:line="240" w:lineRule="auto"/>
    </w:pPr>
    <w:rPr>
      <w:rFonts w:ascii="Times New Roman" w:eastAsia="Times New Roman" w:hAnsi="Times New Roman" w:cs="Times New Roman"/>
      <w:sz w:val="20"/>
      <w:szCs w:val="20"/>
    </w:rPr>
  </w:style>
  <w:style w:type="paragraph" w:customStyle="1" w:styleId="Style155">
    <w:name w:val="Style155"/>
    <w:basedOn w:val="Normal"/>
    <w:rsid w:val="009C4760"/>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9C4760"/>
    <w:rPr>
      <w:rFonts w:ascii="Times New Roman" w:eastAsia="Times New Roman" w:hAnsi="Times New Roman" w:cs="Times New Roman"/>
      <w:b/>
      <w:bCs/>
      <w:i w:val="0"/>
      <w:iCs w:val="0"/>
      <w:smallCaps w:val="0"/>
      <w:sz w:val="34"/>
      <w:szCs w:val="34"/>
    </w:rPr>
  </w:style>
  <w:style w:type="character" w:customStyle="1" w:styleId="CharStyle4">
    <w:name w:val="CharStyle4"/>
    <w:basedOn w:val="DefaultParagraphFont"/>
    <w:rsid w:val="009C4760"/>
    <w:rPr>
      <w:rFonts w:ascii="Times New Roman" w:eastAsia="Times New Roman" w:hAnsi="Times New Roman" w:cs="Times New Roman"/>
      <w:b/>
      <w:bCs/>
      <w:i w:val="0"/>
      <w:iCs w:val="0"/>
      <w:smallCaps w:val="0"/>
      <w:sz w:val="24"/>
      <w:szCs w:val="24"/>
    </w:rPr>
  </w:style>
  <w:style w:type="character" w:customStyle="1" w:styleId="CharStyle5">
    <w:name w:val="CharStyle5"/>
    <w:basedOn w:val="DefaultParagraphFont"/>
    <w:rsid w:val="009C4760"/>
    <w:rPr>
      <w:rFonts w:ascii="Times New Roman" w:eastAsia="Times New Roman" w:hAnsi="Times New Roman" w:cs="Times New Roman"/>
      <w:b w:val="0"/>
      <w:bCs w:val="0"/>
      <w:i w:val="0"/>
      <w:iCs w:val="0"/>
      <w:smallCaps w:val="0"/>
      <w:sz w:val="20"/>
      <w:szCs w:val="20"/>
    </w:rPr>
  </w:style>
  <w:style w:type="character" w:customStyle="1" w:styleId="CharStyle6">
    <w:name w:val="CharStyle6"/>
    <w:basedOn w:val="DefaultParagraphFont"/>
    <w:rsid w:val="009C4760"/>
    <w:rPr>
      <w:rFonts w:ascii="Times New Roman" w:eastAsia="Times New Roman" w:hAnsi="Times New Roman" w:cs="Times New Roman"/>
      <w:b w:val="0"/>
      <w:bCs w:val="0"/>
      <w:i/>
      <w:iCs/>
      <w:smallCaps w:val="0"/>
      <w:sz w:val="20"/>
      <w:szCs w:val="20"/>
    </w:rPr>
  </w:style>
  <w:style w:type="character" w:customStyle="1" w:styleId="CharStyle65">
    <w:name w:val="CharStyle65"/>
    <w:basedOn w:val="DefaultParagraphFont"/>
    <w:rsid w:val="009C4760"/>
    <w:rPr>
      <w:rFonts w:ascii="Times New Roman" w:eastAsia="Times New Roman" w:hAnsi="Times New Roman" w:cs="Times New Roman"/>
      <w:b/>
      <w:bCs/>
      <w:i w:val="0"/>
      <w:iCs w:val="0"/>
      <w:smallCaps w:val="0"/>
      <w:sz w:val="20"/>
      <w:szCs w:val="20"/>
    </w:rPr>
  </w:style>
  <w:style w:type="character" w:customStyle="1" w:styleId="CharStyle86">
    <w:name w:val="CharStyle86"/>
    <w:basedOn w:val="DefaultParagraphFont"/>
    <w:rsid w:val="009C4760"/>
    <w:rPr>
      <w:rFonts w:ascii="Times New Roman" w:eastAsia="Times New Roman" w:hAnsi="Times New Roman" w:cs="Times New Roman"/>
      <w:b/>
      <w:bCs/>
      <w:i w:val="0"/>
      <w:iCs w:val="0"/>
      <w:smallCaps w:val="0"/>
      <w:spacing w:val="10"/>
      <w:sz w:val="18"/>
      <w:szCs w:val="18"/>
    </w:rPr>
  </w:style>
  <w:style w:type="character" w:customStyle="1" w:styleId="CharStyle101">
    <w:name w:val="CharStyle101"/>
    <w:basedOn w:val="DefaultParagraphFont"/>
    <w:rsid w:val="009C4760"/>
    <w:rPr>
      <w:rFonts w:ascii="Times New Roman" w:eastAsia="Times New Roman" w:hAnsi="Times New Roman" w:cs="Times New Roman"/>
      <w:b/>
      <w:bCs/>
      <w:i w:val="0"/>
      <w:iCs w:val="0"/>
      <w:smallCaps w:val="0"/>
      <w:sz w:val="16"/>
      <w:szCs w:val="16"/>
    </w:rPr>
  </w:style>
  <w:style w:type="paragraph" w:styleId="Header">
    <w:name w:val="header"/>
    <w:basedOn w:val="Normal"/>
    <w:link w:val="HeaderChar"/>
    <w:uiPriority w:val="99"/>
    <w:semiHidden/>
    <w:unhideWhenUsed/>
    <w:rsid w:val="00692E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E7A"/>
  </w:style>
  <w:style w:type="paragraph" w:styleId="Footer">
    <w:name w:val="footer"/>
    <w:basedOn w:val="Normal"/>
    <w:link w:val="FooterChar"/>
    <w:uiPriority w:val="99"/>
    <w:semiHidden/>
    <w:unhideWhenUsed/>
    <w:rsid w:val="00692E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2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tes1</dc:creator>
  <cp:keywords/>
  <dc:description/>
  <cp:lastModifiedBy>Harper, Michael</cp:lastModifiedBy>
  <cp:revision>1</cp:revision>
  <dcterms:created xsi:type="dcterms:W3CDTF">2018-02-24T09:08:00Z</dcterms:created>
  <dcterms:modified xsi:type="dcterms:W3CDTF">2019-11-11T19:32:00Z</dcterms:modified>
</cp:coreProperties>
</file>