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1365" w:rsidRPr="00F84855" w:rsidRDefault="00375C15" w:rsidP="00F84855">
      <w:pPr>
        <w:spacing w:before="120" w:after="120" w:line="240" w:lineRule="auto"/>
        <w:jc w:val="center"/>
        <w:rPr>
          <w:rFonts w:ascii="Times New Roman" w:hAnsi="Times New Roman"/>
          <w:sz w:val="36"/>
        </w:rPr>
      </w:pPr>
      <w:bookmarkStart w:id="0" w:name="_GoBack"/>
      <w:bookmarkEnd w:id="0"/>
      <w:r w:rsidRPr="00F84855">
        <w:rPr>
          <w:rFonts w:ascii="Times New Roman" w:hAnsi="Times New Roman"/>
          <w:b/>
          <w:sz w:val="36"/>
        </w:rPr>
        <w:t>Airline Equipment (Loan Guarantee)</w:t>
      </w:r>
      <w:r w:rsidR="00C55F5E" w:rsidRPr="00F84855">
        <w:rPr>
          <w:rFonts w:ascii="Times New Roman" w:hAnsi="Times New Roman"/>
          <w:b/>
          <w:sz w:val="36"/>
        </w:rPr>
        <w:t xml:space="preserve"> </w:t>
      </w:r>
      <w:r w:rsidRPr="00F84855">
        <w:rPr>
          <w:rFonts w:ascii="Times New Roman" w:hAnsi="Times New Roman"/>
          <w:b/>
          <w:sz w:val="36"/>
        </w:rPr>
        <w:t>Act 1980</w:t>
      </w:r>
    </w:p>
    <w:p w:rsidR="00171365" w:rsidRPr="00F84855" w:rsidRDefault="00375C15" w:rsidP="00F84855">
      <w:pPr>
        <w:spacing w:before="120" w:after="120" w:line="240" w:lineRule="auto"/>
        <w:jc w:val="center"/>
        <w:rPr>
          <w:rFonts w:ascii="Times New Roman" w:hAnsi="Times New Roman"/>
          <w:sz w:val="28"/>
        </w:rPr>
      </w:pPr>
      <w:r w:rsidRPr="00F84855">
        <w:rPr>
          <w:rFonts w:ascii="Times New Roman" w:hAnsi="Times New Roman"/>
          <w:b/>
          <w:sz w:val="28"/>
        </w:rPr>
        <w:t>No. 30 of 1980</w:t>
      </w:r>
    </w:p>
    <w:p w:rsidR="00F84855" w:rsidRDefault="00F84855" w:rsidP="00F84855">
      <w:pPr>
        <w:pBdr>
          <w:bottom w:val="thickThinSmallGap" w:sz="12" w:space="1" w:color="auto"/>
        </w:pBdr>
        <w:spacing w:before="120" w:after="120" w:line="240" w:lineRule="auto"/>
        <w:jc w:val="center"/>
        <w:rPr>
          <w:rFonts w:ascii="Times New Roman" w:hAnsi="Times New Roman"/>
          <w:b/>
        </w:rPr>
      </w:pPr>
    </w:p>
    <w:p w:rsidR="00171365" w:rsidRPr="00F84855" w:rsidRDefault="00375C15" w:rsidP="00F84855">
      <w:pPr>
        <w:spacing w:before="120" w:after="120" w:line="240" w:lineRule="auto"/>
        <w:jc w:val="center"/>
        <w:rPr>
          <w:rFonts w:ascii="Times New Roman" w:hAnsi="Times New Roman"/>
          <w:sz w:val="26"/>
        </w:rPr>
      </w:pPr>
      <w:r w:rsidRPr="00F84855">
        <w:rPr>
          <w:rFonts w:ascii="Times New Roman" w:hAnsi="Times New Roman"/>
          <w:b/>
          <w:sz w:val="26"/>
        </w:rPr>
        <w:t>An Act relating to the provision of certain equipment for a</w:t>
      </w:r>
      <w:r w:rsidR="00C55F5E" w:rsidRPr="00F84855">
        <w:rPr>
          <w:rFonts w:ascii="Times New Roman" w:hAnsi="Times New Roman"/>
          <w:b/>
          <w:sz w:val="26"/>
        </w:rPr>
        <w:t xml:space="preserve"> </w:t>
      </w:r>
      <w:r w:rsidRPr="00F84855">
        <w:rPr>
          <w:rFonts w:ascii="Times New Roman" w:hAnsi="Times New Roman"/>
          <w:b/>
          <w:sz w:val="26"/>
        </w:rPr>
        <w:t>domestic airline</w:t>
      </w:r>
    </w:p>
    <w:p w:rsidR="00171365" w:rsidRPr="00F84855" w:rsidRDefault="00375C15" w:rsidP="00F84855">
      <w:pPr>
        <w:spacing w:before="120" w:after="120" w:line="240" w:lineRule="auto"/>
        <w:jc w:val="right"/>
        <w:rPr>
          <w:rFonts w:ascii="Times New Roman" w:hAnsi="Times New Roman"/>
          <w:sz w:val="24"/>
        </w:rPr>
      </w:pPr>
      <w:r w:rsidRPr="00F84855">
        <w:rPr>
          <w:rFonts w:ascii="Times New Roman" w:hAnsi="Times New Roman"/>
          <w:sz w:val="24"/>
        </w:rPr>
        <w:t>[</w:t>
      </w:r>
      <w:r w:rsidRPr="00F84855">
        <w:rPr>
          <w:rFonts w:ascii="Times New Roman" w:hAnsi="Times New Roman"/>
          <w:i/>
          <w:sz w:val="24"/>
        </w:rPr>
        <w:t>Assented to 8 May 1980</w:t>
      </w:r>
      <w:r w:rsidRPr="00F84855">
        <w:rPr>
          <w:rFonts w:ascii="Times New Roman" w:hAnsi="Times New Roman"/>
          <w:sz w:val="24"/>
        </w:rPr>
        <w:t>]</w:t>
      </w:r>
    </w:p>
    <w:p w:rsidR="00171365" w:rsidRPr="00F84855" w:rsidRDefault="00171365" w:rsidP="00CA55BB">
      <w:pPr>
        <w:spacing w:after="0" w:line="240" w:lineRule="auto"/>
        <w:ind w:firstLine="432"/>
        <w:jc w:val="both"/>
        <w:rPr>
          <w:rFonts w:ascii="Times New Roman" w:hAnsi="Times New Roman"/>
          <w:sz w:val="24"/>
        </w:rPr>
      </w:pPr>
      <w:r w:rsidRPr="00F84855">
        <w:rPr>
          <w:rFonts w:ascii="Times New Roman" w:hAnsi="Times New Roman"/>
          <w:sz w:val="24"/>
        </w:rPr>
        <w:t>BE IT ENACTED by the Queen, and the Senate and the House of Representatives of the Commonwealth of Australia, as follows:</w:t>
      </w:r>
    </w:p>
    <w:p w:rsidR="00171365" w:rsidRPr="00160ADE" w:rsidRDefault="00375C15" w:rsidP="00160ADE">
      <w:pPr>
        <w:spacing w:before="120" w:after="60" w:line="240" w:lineRule="auto"/>
        <w:jc w:val="both"/>
        <w:rPr>
          <w:rFonts w:ascii="Times New Roman" w:hAnsi="Times New Roman" w:cs="Times New Roman"/>
          <w:b/>
          <w:sz w:val="20"/>
        </w:rPr>
      </w:pPr>
      <w:r w:rsidRPr="00160ADE">
        <w:rPr>
          <w:rFonts w:ascii="Times New Roman" w:hAnsi="Times New Roman" w:cs="Times New Roman"/>
          <w:b/>
          <w:sz w:val="20"/>
        </w:rPr>
        <w:t>Short title</w:t>
      </w:r>
    </w:p>
    <w:p w:rsidR="00171365" w:rsidRPr="003F4340" w:rsidRDefault="00375C15" w:rsidP="00CA55BB">
      <w:pPr>
        <w:spacing w:after="0" w:line="240" w:lineRule="auto"/>
        <w:ind w:firstLine="432"/>
        <w:jc w:val="both"/>
        <w:rPr>
          <w:rFonts w:ascii="Times New Roman" w:hAnsi="Times New Roman"/>
        </w:rPr>
      </w:pPr>
      <w:r w:rsidRPr="00375C15">
        <w:rPr>
          <w:rFonts w:ascii="Times New Roman" w:hAnsi="Times New Roman"/>
          <w:b/>
        </w:rPr>
        <w:t>1.</w:t>
      </w:r>
      <w:r w:rsidR="00171365" w:rsidRPr="003F4340">
        <w:rPr>
          <w:rFonts w:ascii="Times New Roman" w:hAnsi="Times New Roman"/>
        </w:rPr>
        <w:t xml:space="preserve"> This Act may be cited as the </w:t>
      </w:r>
      <w:r w:rsidRPr="00375C15">
        <w:rPr>
          <w:rFonts w:ascii="Times New Roman" w:hAnsi="Times New Roman"/>
          <w:i/>
        </w:rPr>
        <w:t xml:space="preserve">Airline Equipment </w:t>
      </w:r>
      <w:r w:rsidRPr="00DB733C">
        <w:rPr>
          <w:rFonts w:ascii="Times New Roman" w:hAnsi="Times New Roman"/>
        </w:rPr>
        <w:t>(</w:t>
      </w:r>
      <w:r w:rsidRPr="00375C15">
        <w:rPr>
          <w:rFonts w:ascii="Times New Roman" w:hAnsi="Times New Roman"/>
          <w:i/>
        </w:rPr>
        <w:t>Loan Guarantee</w:t>
      </w:r>
      <w:r w:rsidRPr="00DB733C">
        <w:rPr>
          <w:rFonts w:ascii="Times New Roman" w:hAnsi="Times New Roman"/>
        </w:rPr>
        <w:t>)</w:t>
      </w:r>
      <w:r w:rsidRPr="00375C15">
        <w:rPr>
          <w:rFonts w:ascii="Times New Roman" w:hAnsi="Times New Roman"/>
          <w:i/>
        </w:rPr>
        <w:t xml:space="preserve"> Act </w:t>
      </w:r>
      <w:r w:rsidR="00171365" w:rsidRPr="003F4340">
        <w:rPr>
          <w:rFonts w:ascii="Times New Roman" w:hAnsi="Times New Roman"/>
        </w:rPr>
        <w:t>1980.</w:t>
      </w:r>
    </w:p>
    <w:p w:rsidR="00171365" w:rsidRPr="00160ADE" w:rsidRDefault="00375C15" w:rsidP="00160ADE">
      <w:pPr>
        <w:spacing w:before="120" w:after="60" w:line="240" w:lineRule="auto"/>
        <w:jc w:val="both"/>
        <w:rPr>
          <w:rFonts w:ascii="Times New Roman" w:hAnsi="Times New Roman" w:cs="Times New Roman"/>
          <w:b/>
          <w:sz w:val="20"/>
        </w:rPr>
      </w:pPr>
      <w:r w:rsidRPr="00160ADE">
        <w:rPr>
          <w:rFonts w:ascii="Times New Roman" w:hAnsi="Times New Roman" w:cs="Times New Roman"/>
          <w:b/>
          <w:sz w:val="20"/>
        </w:rPr>
        <w:t>Commencement</w:t>
      </w:r>
    </w:p>
    <w:p w:rsidR="00171365" w:rsidRPr="003F4340" w:rsidRDefault="00171365" w:rsidP="00CA55BB">
      <w:pPr>
        <w:spacing w:after="0" w:line="240" w:lineRule="auto"/>
        <w:ind w:firstLine="432"/>
        <w:jc w:val="both"/>
        <w:rPr>
          <w:rFonts w:ascii="Times New Roman" w:hAnsi="Times New Roman"/>
        </w:rPr>
      </w:pPr>
      <w:r w:rsidRPr="00160ADE">
        <w:rPr>
          <w:rFonts w:ascii="Times New Roman" w:hAnsi="Times New Roman"/>
          <w:b/>
        </w:rPr>
        <w:t>2.</w:t>
      </w:r>
      <w:r w:rsidRPr="003F4340">
        <w:rPr>
          <w:rFonts w:ascii="Times New Roman" w:hAnsi="Times New Roman"/>
        </w:rPr>
        <w:t xml:space="preserve"> This Act shall come into operation on the day on which it receives the Royal Assent.</w:t>
      </w:r>
    </w:p>
    <w:p w:rsidR="00171365" w:rsidRPr="00160ADE" w:rsidRDefault="00375C15" w:rsidP="00160ADE">
      <w:pPr>
        <w:spacing w:before="120" w:after="60" w:line="240" w:lineRule="auto"/>
        <w:jc w:val="both"/>
        <w:rPr>
          <w:rFonts w:ascii="Times New Roman" w:hAnsi="Times New Roman" w:cs="Times New Roman"/>
          <w:b/>
          <w:sz w:val="20"/>
        </w:rPr>
      </w:pPr>
      <w:r w:rsidRPr="00160ADE">
        <w:rPr>
          <w:rFonts w:ascii="Times New Roman" w:hAnsi="Times New Roman" w:cs="Times New Roman"/>
          <w:b/>
          <w:sz w:val="20"/>
        </w:rPr>
        <w:t>Issue of instruments, &amp;c</w:t>
      </w:r>
      <w:r w:rsidR="00AE2A0E">
        <w:rPr>
          <w:rFonts w:ascii="Times New Roman" w:hAnsi="Times New Roman" w:cs="Times New Roman"/>
          <w:b/>
          <w:sz w:val="20"/>
        </w:rPr>
        <w:t>.</w:t>
      </w:r>
      <w:r w:rsidRPr="00160ADE">
        <w:rPr>
          <w:rFonts w:ascii="Times New Roman" w:hAnsi="Times New Roman" w:cs="Times New Roman"/>
          <w:b/>
          <w:sz w:val="20"/>
        </w:rPr>
        <w:t>, to be deemed to be a borrowing</w:t>
      </w:r>
    </w:p>
    <w:p w:rsidR="00171365" w:rsidRPr="003F4340" w:rsidRDefault="00375C15" w:rsidP="00CA55BB">
      <w:pPr>
        <w:spacing w:after="0" w:line="240" w:lineRule="auto"/>
        <w:ind w:firstLine="432"/>
        <w:jc w:val="both"/>
        <w:rPr>
          <w:rFonts w:ascii="Times New Roman" w:hAnsi="Times New Roman"/>
        </w:rPr>
      </w:pPr>
      <w:r w:rsidRPr="00375C15">
        <w:rPr>
          <w:rFonts w:ascii="Times New Roman" w:hAnsi="Times New Roman"/>
          <w:b/>
        </w:rPr>
        <w:t>3.</w:t>
      </w:r>
      <w:r w:rsidR="00171365" w:rsidRPr="003F4340">
        <w:rPr>
          <w:rFonts w:ascii="Times New Roman" w:hAnsi="Times New Roman"/>
        </w:rPr>
        <w:t xml:space="preserve"> For the purposes of this Act—</w:t>
      </w:r>
    </w:p>
    <w:p w:rsidR="00171365" w:rsidRPr="003F4340" w:rsidRDefault="00171365" w:rsidP="00673641">
      <w:pPr>
        <w:spacing w:after="0" w:line="240" w:lineRule="auto"/>
        <w:ind w:left="864" w:hanging="432"/>
        <w:jc w:val="both"/>
        <w:rPr>
          <w:rFonts w:ascii="Times New Roman" w:hAnsi="Times New Roman"/>
        </w:rPr>
      </w:pPr>
      <w:r w:rsidRPr="00DB733C">
        <w:rPr>
          <w:rFonts w:ascii="Times New Roman" w:hAnsi="Times New Roman"/>
        </w:rPr>
        <w:t>(</w:t>
      </w:r>
      <w:r w:rsidRPr="003F4340">
        <w:rPr>
          <w:rFonts w:ascii="Times New Roman" w:hAnsi="Times New Roman"/>
        </w:rPr>
        <w:t>a</w:t>
      </w:r>
      <w:r w:rsidRPr="00DB733C">
        <w:rPr>
          <w:rFonts w:ascii="Times New Roman" w:hAnsi="Times New Roman"/>
        </w:rPr>
        <w:t>)</w:t>
      </w:r>
      <w:r w:rsidRPr="003F4340">
        <w:rPr>
          <w:rFonts w:ascii="Times New Roman" w:hAnsi="Times New Roman"/>
        </w:rPr>
        <w:t xml:space="preserve"> the issue, in consideration of the payment of moneys or the provision of credit, of instruments acknowledging a debt; or</w:t>
      </w:r>
    </w:p>
    <w:p w:rsidR="00171365" w:rsidRPr="003F4340" w:rsidRDefault="00171365" w:rsidP="00673641">
      <w:pPr>
        <w:spacing w:after="0" w:line="240" w:lineRule="auto"/>
        <w:ind w:left="864" w:hanging="432"/>
        <w:jc w:val="both"/>
        <w:rPr>
          <w:rFonts w:ascii="Times New Roman" w:hAnsi="Times New Roman"/>
        </w:rPr>
      </w:pPr>
      <w:r w:rsidRPr="00DB733C">
        <w:rPr>
          <w:rFonts w:ascii="Times New Roman" w:hAnsi="Times New Roman"/>
        </w:rPr>
        <w:t>(</w:t>
      </w:r>
      <w:r w:rsidRPr="003F4340">
        <w:rPr>
          <w:rFonts w:ascii="Times New Roman" w:hAnsi="Times New Roman"/>
        </w:rPr>
        <w:t>b</w:t>
      </w:r>
      <w:r w:rsidRPr="00DB733C">
        <w:rPr>
          <w:rFonts w:ascii="Times New Roman" w:hAnsi="Times New Roman"/>
        </w:rPr>
        <w:t>)</w:t>
      </w:r>
      <w:r w:rsidRPr="003F4340">
        <w:rPr>
          <w:rFonts w:ascii="Times New Roman" w:hAnsi="Times New Roman"/>
        </w:rPr>
        <w:t xml:space="preserve"> the provision of credit,</w:t>
      </w:r>
    </w:p>
    <w:p w:rsidR="00171365" w:rsidRPr="003F4340" w:rsidRDefault="00171365" w:rsidP="007A4267">
      <w:pPr>
        <w:spacing w:after="0" w:line="240" w:lineRule="auto"/>
        <w:jc w:val="both"/>
        <w:rPr>
          <w:rFonts w:ascii="Times New Roman" w:hAnsi="Times New Roman"/>
        </w:rPr>
      </w:pPr>
      <w:r w:rsidRPr="003F4340">
        <w:rPr>
          <w:rFonts w:ascii="Times New Roman" w:hAnsi="Times New Roman"/>
        </w:rPr>
        <w:t>shall be deemed to be a borrowing to the extent of the amount of those moneys or that credit, as the case may be.</w:t>
      </w:r>
    </w:p>
    <w:p w:rsidR="00171365" w:rsidRPr="00160ADE" w:rsidRDefault="00375C15" w:rsidP="00160ADE">
      <w:pPr>
        <w:spacing w:before="120" w:after="60" w:line="240" w:lineRule="auto"/>
        <w:jc w:val="both"/>
        <w:rPr>
          <w:rFonts w:ascii="Times New Roman" w:hAnsi="Times New Roman" w:cs="Times New Roman"/>
          <w:b/>
          <w:sz w:val="20"/>
        </w:rPr>
      </w:pPr>
      <w:r w:rsidRPr="00160ADE">
        <w:rPr>
          <w:rFonts w:ascii="Times New Roman" w:hAnsi="Times New Roman" w:cs="Times New Roman"/>
          <w:b/>
          <w:sz w:val="20"/>
        </w:rPr>
        <w:t>Guarantee of certain loans</w:t>
      </w:r>
    </w:p>
    <w:p w:rsidR="00171365" w:rsidRPr="003F4340" w:rsidRDefault="00375C15" w:rsidP="00CA55BB">
      <w:pPr>
        <w:spacing w:after="0" w:line="240" w:lineRule="auto"/>
        <w:ind w:firstLine="432"/>
        <w:jc w:val="both"/>
        <w:rPr>
          <w:rFonts w:ascii="Times New Roman" w:hAnsi="Times New Roman"/>
        </w:rPr>
      </w:pPr>
      <w:r w:rsidRPr="00375C15">
        <w:rPr>
          <w:rFonts w:ascii="Times New Roman" w:hAnsi="Times New Roman"/>
          <w:b/>
        </w:rPr>
        <w:t>4.</w:t>
      </w:r>
      <w:r w:rsidR="00171365" w:rsidRPr="003F4340">
        <w:rPr>
          <w:rFonts w:ascii="Times New Roman" w:hAnsi="Times New Roman"/>
        </w:rPr>
        <w:t xml:space="preserve"> </w:t>
      </w:r>
      <w:r w:rsidRPr="00DB733C">
        <w:rPr>
          <w:rFonts w:ascii="Times New Roman" w:hAnsi="Times New Roman"/>
          <w:b/>
        </w:rPr>
        <w:t>(</w:t>
      </w:r>
      <w:r w:rsidRPr="00375C15">
        <w:rPr>
          <w:rFonts w:ascii="Times New Roman" w:hAnsi="Times New Roman"/>
          <w:b/>
        </w:rPr>
        <w:t>1</w:t>
      </w:r>
      <w:r w:rsidRPr="00DB733C">
        <w:rPr>
          <w:rFonts w:ascii="Times New Roman" w:hAnsi="Times New Roman"/>
          <w:b/>
        </w:rPr>
        <w:t>)</w:t>
      </w:r>
      <w:r w:rsidRPr="00375C15">
        <w:rPr>
          <w:rFonts w:ascii="Times New Roman" w:hAnsi="Times New Roman"/>
          <w:b/>
        </w:rPr>
        <w:t xml:space="preserve"> </w:t>
      </w:r>
      <w:r w:rsidR="00171365" w:rsidRPr="003F4340">
        <w:rPr>
          <w:rFonts w:ascii="Times New Roman" w:hAnsi="Times New Roman"/>
        </w:rPr>
        <w:t>Where—</w:t>
      </w:r>
    </w:p>
    <w:p w:rsidR="00171365" w:rsidRPr="003F4340" w:rsidRDefault="00171365" w:rsidP="00673641">
      <w:pPr>
        <w:spacing w:after="0" w:line="240" w:lineRule="auto"/>
        <w:ind w:left="864" w:hanging="432"/>
        <w:jc w:val="both"/>
        <w:rPr>
          <w:rFonts w:ascii="Times New Roman" w:hAnsi="Times New Roman"/>
        </w:rPr>
      </w:pPr>
      <w:r w:rsidRPr="00DB733C">
        <w:rPr>
          <w:rFonts w:ascii="Times New Roman" w:hAnsi="Times New Roman"/>
        </w:rPr>
        <w:t>(</w:t>
      </w:r>
      <w:r w:rsidRPr="003F4340">
        <w:rPr>
          <w:rFonts w:ascii="Times New Roman" w:hAnsi="Times New Roman"/>
        </w:rPr>
        <w:t>a</w:t>
      </w:r>
      <w:r w:rsidRPr="00DB733C">
        <w:rPr>
          <w:rFonts w:ascii="Times New Roman" w:hAnsi="Times New Roman"/>
        </w:rPr>
        <w:t>)</w:t>
      </w:r>
      <w:r w:rsidRPr="003F4340">
        <w:rPr>
          <w:rFonts w:ascii="Times New Roman" w:hAnsi="Times New Roman"/>
        </w:rPr>
        <w:t xml:space="preserve"> Ansett Transport Industries </w:t>
      </w:r>
      <w:r w:rsidRPr="00DB733C">
        <w:rPr>
          <w:rFonts w:ascii="Times New Roman" w:hAnsi="Times New Roman"/>
        </w:rPr>
        <w:t>(</w:t>
      </w:r>
      <w:r w:rsidRPr="003F4340">
        <w:rPr>
          <w:rFonts w:ascii="Times New Roman" w:hAnsi="Times New Roman"/>
        </w:rPr>
        <w:t>Operations</w:t>
      </w:r>
      <w:r w:rsidRPr="00DB733C">
        <w:rPr>
          <w:rFonts w:ascii="Times New Roman" w:hAnsi="Times New Roman"/>
        </w:rPr>
        <w:t>)</w:t>
      </w:r>
      <w:r w:rsidRPr="003F4340">
        <w:rPr>
          <w:rFonts w:ascii="Times New Roman" w:hAnsi="Times New Roman"/>
        </w:rPr>
        <w:t xml:space="preserve"> Proprietary Limited has entered into an agreement to borrow moneys; and</w:t>
      </w:r>
    </w:p>
    <w:p w:rsidR="00171365" w:rsidRPr="003F4340" w:rsidRDefault="00171365" w:rsidP="00673641">
      <w:pPr>
        <w:spacing w:after="0" w:line="240" w:lineRule="auto"/>
        <w:ind w:left="864" w:hanging="432"/>
        <w:jc w:val="both"/>
        <w:rPr>
          <w:rFonts w:ascii="Times New Roman" w:hAnsi="Times New Roman"/>
        </w:rPr>
      </w:pPr>
      <w:r w:rsidRPr="00DB733C">
        <w:rPr>
          <w:rFonts w:ascii="Times New Roman" w:hAnsi="Times New Roman"/>
        </w:rPr>
        <w:t>(</w:t>
      </w:r>
      <w:r w:rsidRPr="003F4340">
        <w:rPr>
          <w:rFonts w:ascii="Times New Roman" w:hAnsi="Times New Roman"/>
        </w:rPr>
        <w:t>b</w:t>
      </w:r>
      <w:r w:rsidRPr="00DB733C">
        <w:rPr>
          <w:rFonts w:ascii="Times New Roman" w:hAnsi="Times New Roman"/>
        </w:rPr>
        <w:t>)</w:t>
      </w:r>
      <w:r w:rsidRPr="003F4340">
        <w:rPr>
          <w:rFonts w:ascii="Times New Roman" w:hAnsi="Times New Roman"/>
        </w:rPr>
        <w:t xml:space="preserve"> the Treasurer is satisfied that the moneys are for use in connection with the purchase by Ansett Transport Industries </w:t>
      </w:r>
      <w:r w:rsidRPr="00DB733C">
        <w:rPr>
          <w:rFonts w:ascii="Times New Roman" w:hAnsi="Times New Roman"/>
        </w:rPr>
        <w:t>(</w:t>
      </w:r>
      <w:r w:rsidRPr="003F4340">
        <w:rPr>
          <w:rFonts w:ascii="Times New Roman" w:hAnsi="Times New Roman"/>
        </w:rPr>
        <w:t>Operations</w:t>
      </w:r>
      <w:r w:rsidRPr="00DB733C">
        <w:rPr>
          <w:rFonts w:ascii="Times New Roman" w:hAnsi="Times New Roman"/>
        </w:rPr>
        <w:t>)</w:t>
      </w:r>
      <w:r w:rsidRPr="003F4340">
        <w:rPr>
          <w:rFonts w:ascii="Times New Roman" w:hAnsi="Times New Roman"/>
        </w:rPr>
        <w:t xml:space="preserve"> Proprietary Limited of a Boeing 727-200 aircraft and related spare parts and equipment,</w:t>
      </w:r>
    </w:p>
    <w:p w:rsidR="00171365" w:rsidRPr="003F4340" w:rsidRDefault="00171365" w:rsidP="007A4267">
      <w:pPr>
        <w:spacing w:after="0" w:line="240" w:lineRule="auto"/>
        <w:jc w:val="both"/>
        <w:rPr>
          <w:rFonts w:ascii="Times New Roman" w:hAnsi="Times New Roman"/>
        </w:rPr>
      </w:pPr>
      <w:r w:rsidRPr="003F4340">
        <w:rPr>
          <w:rFonts w:ascii="Times New Roman" w:hAnsi="Times New Roman"/>
        </w:rPr>
        <w:t>the Treasurer may, on behalf of the Commonwealth, at the request of Ansett Transport Industries Limited, and subject to the conditions required by this Act, guarantee—</w:t>
      </w:r>
    </w:p>
    <w:p w:rsidR="00171365" w:rsidRPr="003F4340" w:rsidRDefault="00171365" w:rsidP="00673641">
      <w:pPr>
        <w:spacing w:after="0" w:line="240" w:lineRule="auto"/>
        <w:ind w:left="864" w:hanging="432"/>
        <w:jc w:val="both"/>
        <w:rPr>
          <w:rFonts w:ascii="Times New Roman" w:hAnsi="Times New Roman"/>
        </w:rPr>
      </w:pPr>
      <w:r w:rsidRPr="00DB733C">
        <w:rPr>
          <w:rFonts w:ascii="Times New Roman" w:hAnsi="Times New Roman"/>
        </w:rPr>
        <w:t>(</w:t>
      </w:r>
      <w:r w:rsidRPr="003F4340">
        <w:rPr>
          <w:rFonts w:ascii="Times New Roman" w:hAnsi="Times New Roman"/>
        </w:rPr>
        <w:t>c</w:t>
      </w:r>
      <w:r w:rsidRPr="00DB733C">
        <w:rPr>
          <w:rFonts w:ascii="Times New Roman" w:hAnsi="Times New Roman"/>
        </w:rPr>
        <w:t>)</w:t>
      </w:r>
      <w:r w:rsidRPr="003F4340">
        <w:rPr>
          <w:rFonts w:ascii="Times New Roman" w:hAnsi="Times New Roman"/>
        </w:rPr>
        <w:t xml:space="preserve"> the repayment of moneys borrowed under the agreement; and</w:t>
      </w:r>
    </w:p>
    <w:p w:rsidR="00171365" w:rsidRPr="003F4340" w:rsidRDefault="00171365" w:rsidP="00673641">
      <w:pPr>
        <w:spacing w:after="0" w:line="240" w:lineRule="auto"/>
        <w:ind w:left="864" w:hanging="432"/>
        <w:jc w:val="both"/>
        <w:rPr>
          <w:rFonts w:ascii="Times New Roman" w:hAnsi="Times New Roman"/>
        </w:rPr>
      </w:pPr>
      <w:r w:rsidRPr="00DB733C">
        <w:rPr>
          <w:rFonts w:ascii="Times New Roman" w:hAnsi="Times New Roman"/>
        </w:rPr>
        <w:t>(</w:t>
      </w:r>
      <w:r w:rsidRPr="003F4340">
        <w:rPr>
          <w:rFonts w:ascii="Times New Roman" w:hAnsi="Times New Roman"/>
        </w:rPr>
        <w:t>d</w:t>
      </w:r>
      <w:r w:rsidRPr="00DB733C">
        <w:rPr>
          <w:rFonts w:ascii="Times New Roman" w:hAnsi="Times New Roman"/>
        </w:rPr>
        <w:t>)</w:t>
      </w:r>
      <w:r w:rsidRPr="003F4340">
        <w:rPr>
          <w:rFonts w:ascii="Times New Roman" w:hAnsi="Times New Roman"/>
        </w:rPr>
        <w:t xml:space="preserve"> the payment of interest on moneys so borrowed.</w:t>
      </w:r>
    </w:p>
    <w:p w:rsidR="00171365" w:rsidRPr="003F4340" w:rsidRDefault="00171365" w:rsidP="00CA55BB">
      <w:pPr>
        <w:spacing w:after="0" w:line="240" w:lineRule="auto"/>
        <w:ind w:firstLine="432"/>
        <w:jc w:val="both"/>
        <w:rPr>
          <w:rFonts w:ascii="Times New Roman" w:hAnsi="Times New Roman"/>
        </w:rPr>
      </w:pPr>
      <w:r w:rsidRPr="007A4267">
        <w:rPr>
          <w:rFonts w:ascii="Times New Roman" w:hAnsi="Times New Roman"/>
          <w:b/>
        </w:rPr>
        <w:t>(2)</w:t>
      </w:r>
      <w:r w:rsidRPr="003F4340">
        <w:rPr>
          <w:rFonts w:ascii="Times New Roman" w:hAnsi="Times New Roman"/>
        </w:rPr>
        <w:t xml:space="preserve"> A guarantee or guarantees shall not be given under sub-section </w:t>
      </w:r>
      <w:r w:rsidRPr="00DB733C">
        <w:rPr>
          <w:rFonts w:ascii="Times New Roman" w:hAnsi="Times New Roman"/>
        </w:rPr>
        <w:t>(</w:t>
      </w:r>
      <w:r w:rsidRPr="003F4340">
        <w:rPr>
          <w:rFonts w:ascii="Times New Roman" w:hAnsi="Times New Roman"/>
        </w:rPr>
        <w:t>1</w:t>
      </w:r>
      <w:r w:rsidRPr="00DB733C">
        <w:rPr>
          <w:rFonts w:ascii="Times New Roman" w:hAnsi="Times New Roman"/>
        </w:rPr>
        <w:t>)</w:t>
      </w:r>
      <w:r w:rsidRPr="003F4340">
        <w:rPr>
          <w:rFonts w:ascii="Times New Roman" w:hAnsi="Times New Roman"/>
        </w:rPr>
        <w:t xml:space="preserve"> in respect of moneys borrowed in the currency of the United States of America, or in any other currency, exceeding in the aggregate $12,200,000 in the currency of the United States of America.</w:t>
      </w:r>
    </w:p>
    <w:p w:rsidR="00171365" w:rsidRPr="003F4340" w:rsidRDefault="00171365" w:rsidP="00CA55BB">
      <w:pPr>
        <w:spacing w:after="0" w:line="240" w:lineRule="auto"/>
        <w:ind w:firstLine="432"/>
        <w:jc w:val="both"/>
        <w:rPr>
          <w:rFonts w:ascii="Times New Roman" w:hAnsi="Times New Roman"/>
        </w:rPr>
      </w:pPr>
      <w:r w:rsidRPr="007A4267">
        <w:rPr>
          <w:rFonts w:ascii="Times New Roman" w:hAnsi="Times New Roman"/>
          <w:b/>
        </w:rPr>
        <w:t>(3)</w:t>
      </w:r>
      <w:r w:rsidRPr="003F4340">
        <w:rPr>
          <w:rFonts w:ascii="Times New Roman" w:hAnsi="Times New Roman"/>
        </w:rPr>
        <w:t xml:space="preserve"> For the purposes of sub-section </w:t>
      </w:r>
      <w:r w:rsidRPr="00DB733C">
        <w:rPr>
          <w:rFonts w:ascii="Times New Roman" w:hAnsi="Times New Roman"/>
        </w:rPr>
        <w:t>(</w:t>
      </w:r>
      <w:r w:rsidRPr="003F4340">
        <w:rPr>
          <w:rFonts w:ascii="Times New Roman" w:hAnsi="Times New Roman"/>
        </w:rPr>
        <w:t>2</w:t>
      </w:r>
      <w:r w:rsidRPr="00DB733C">
        <w:rPr>
          <w:rFonts w:ascii="Times New Roman" w:hAnsi="Times New Roman"/>
        </w:rPr>
        <w:t>)</w:t>
      </w:r>
      <w:r w:rsidRPr="003F4340">
        <w:rPr>
          <w:rFonts w:ascii="Times New Roman" w:hAnsi="Times New Roman"/>
        </w:rPr>
        <w:t>, the amount of a borrowing in a currency other than the currency of the United States of America shall be taken to be the amount in the currency of the United States of America that was equivalent to the first-mentioned amount at the date of the borrowing, as ascertained by the Reserve Bank of Australia.</w:t>
      </w:r>
    </w:p>
    <w:p w:rsidR="00171365" w:rsidRPr="00160ADE" w:rsidRDefault="00375C15" w:rsidP="00160ADE">
      <w:pPr>
        <w:spacing w:before="120" w:after="60" w:line="240" w:lineRule="auto"/>
        <w:jc w:val="both"/>
        <w:rPr>
          <w:rFonts w:ascii="Times New Roman" w:hAnsi="Times New Roman" w:cs="Times New Roman"/>
          <w:b/>
          <w:sz w:val="20"/>
        </w:rPr>
      </w:pPr>
      <w:r w:rsidRPr="00160ADE">
        <w:rPr>
          <w:rFonts w:ascii="Times New Roman" w:hAnsi="Times New Roman" w:cs="Times New Roman"/>
          <w:b/>
          <w:sz w:val="20"/>
        </w:rPr>
        <w:t>Conditions of guarantees</w:t>
      </w:r>
    </w:p>
    <w:p w:rsidR="00171365" w:rsidRPr="003F4340" w:rsidRDefault="00171365" w:rsidP="00CA55BB">
      <w:pPr>
        <w:spacing w:after="0" w:line="240" w:lineRule="auto"/>
        <w:ind w:firstLine="432"/>
        <w:jc w:val="both"/>
        <w:rPr>
          <w:rFonts w:ascii="Times New Roman" w:hAnsi="Times New Roman"/>
        </w:rPr>
      </w:pPr>
      <w:r w:rsidRPr="00160ADE">
        <w:rPr>
          <w:rFonts w:ascii="Times New Roman" w:hAnsi="Times New Roman"/>
          <w:b/>
        </w:rPr>
        <w:t>5.</w:t>
      </w:r>
      <w:r w:rsidRPr="003F4340">
        <w:rPr>
          <w:rFonts w:ascii="Times New Roman" w:hAnsi="Times New Roman"/>
        </w:rPr>
        <w:t xml:space="preserve"> For the purpose of the protection of the financial interests of the Commonwealth, the Treasurer shall not give a guarantee under section 4 in respect of a borrowing unless—</w:t>
      </w:r>
    </w:p>
    <w:p w:rsidR="00171365" w:rsidRPr="003F4340" w:rsidRDefault="00171365" w:rsidP="00673641">
      <w:pPr>
        <w:spacing w:after="0" w:line="240" w:lineRule="auto"/>
        <w:ind w:left="864" w:hanging="432"/>
        <w:jc w:val="both"/>
        <w:rPr>
          <w:rFonts w:ascii="Times New Roman" w:hAnsi="Times New Roman"/>
        </w:rPr>
      </w:pPr>
      <w:r w:rsidRPr="00DB733C">
        <w:rPr>
          <w:rFonts w:ascii="Times New Roman" w:hAnsi="Times New Roman"/>
        </w:rPr>
        <w:t>(</w:t>
      </w:r>
      <w:r w:rsidRPr="003F4340">
        <w:rPr>
          <w:rFonts w:ascii="Times New Roman" w:hAnsi="Times New Roman"/>
        </w:rPr>
        <w:t>a</w:t>
      </w:r>
      <w:r w:rsidRPr="00DB733C">
        <w:rPr>
          <w:rFonts w:ascii="Times New Roman" w:hAnsi="Times New Roman"/>
        </w:rPr>
        <w:t>)</w:t>
      </w:r>
      <w:r w:rsidRPr="003F4340">
        <w:rPr>
          <w:rFonts w:ascii="Times New Roman" w:hAnsi="Times New Roman"/>
        </w:rPr>
        <w:t xml:space="preserve"> the Treasurer is satisfied that the terms and conditions of the borrowing are reasonable;</w:t>
      </w:r>
    </w:p>
    <w:p w:rsidR="00171365" w:rsidRPr="003F4340" w:rsidRDefault="00171365" w:rsidP="00673641">
      <w:pPr>
        <w:spacing w:after="0" w:line="240" w:lineRule="auto"/>
        <w:ind w:left="864" w:hanging="432"/>
        <w:jc w:val="both"/>
        <w:rPr>
          <w:rFonts w:ascii="Times New Roman" w:hAnsi="Times New Roman"/>
        </w:rPr>
      </w:pPr>
      <w:r w:rsidRPr="00DB733C">
        <w:rPr>
          <w:rFonts w:ascii="Times New Roman" w:hAnsi="Times New Roman"/>
        </w:rPr>
        <w:lastRenderedPageBreak/>
        <w:t>(</w:t>
      </w:r>
      <w:r w:rsidRPr="003F4340">
        <w:rPr>
          <w:rFonts w:ascii="Times New Roman" w:hAnsi="Times New Roman"/>
        </w:rPr>
        <w:t>b</w:t>
      </w:r>
      <w:r w:rsidRPr="00DB733C">
        <w:rPr>
          <w:rFonts w:ascii="Times New Roman" w:hAnsi="Times New Roman"/>
        </w:rPr>
        <w:t>)</w:t>
      </w:r>
      <w:r w:rsidRPr="003F4340">
        <w:rPr>
          <w:rFonts w:ascii="Times New Roman" w:hAnsi="Times New Roman"/>
        </w:rPr>
        <w:t xml:space="preserve"> where the borrowing consists of, or includes, the issue of instruments—the issue of those instruments, and the form of those instruments, has been approved by the Treasurer;</w:t>
      </w:r>
    </w:p>
    <w:p w:rsidR="00171365" w:rsidRPr="003F4340" w:rsidRDefault="00171365" w:rsidP="00673641">
      <w:pPr>
        <w:spacing w:after="0" w:line="240" w:lineRule="auto"/>
        <w:ind w:left="864" w:hanging="432"/>
        <w:jc w:val="both"/>
        <w:rPr>
          <w:rFonts w:ascii="Times New Roman" w:hAnsi="Times New Roman"/>
        </w:rPr>
      </w:pPr>
      <w:r w:rsidRPr="00DB733C">
        <w:rPr>
          <w:rFonts w:ascii="Times New Roman" w:hAnsi="Times New Roman"/>
        </w:rPr>
        <w:t>(</w:t>
      </w:r>
      <w:r w:rsidRPr="003F4340">
        <w:rPr>
          <w:rFonts w:ascii="Times New Roman" w:hAnsi="Times New Roman"/>
        </w:rPr>
        <w:t>c</w:t>
      </w:r>
      <w:r w:rsidRPr="00DB733C">
        <w:rPr>
          <w:rFonts w:ascii="Times New Roman" w:hAnsi="Times New Roman"/>
        </w:rPr>
        <w:t>)</w:t>
      </w:r>
      <w:r w:rsidRPr="003F4340">
        <w:rPr>
          <w:rFonts w:ascii="Times New Roman" w:hAnsi="Times New Roman"/>
        </w:rPr>
        <w:t xml:space="preserve"> proper security to the satisfaction of the Treasurer is, or is to be, given to the Commonwealth over the aircraft, spare parts and equipment to which the borrowing relates;</w:t>
      </w:r>
    </w:p>
    <w:p w:rsidR="00171365" w:rsidRPr="003F4340" w:rsidRDefault="00171365" w:rsidP="00673641">
      <w:pPr>
        <w:spacing w:after="0" w:line="240" w:lineRule="auto"/>
        <w:ind w:left="864" w:hanging="432"/>
        <w:jc w:val="both"/>
        <w:rPr>
          <w:rFonts w:ascii="Times New Roman" w:hAnsi="Times New Roman"/>
        </w:rPr>
      </w:pPr>
      <w:r w:rsidRPr="00DB733C">
        <w:rPr>
          <w:rFonts w:ascii="Times New Roman" w:hAnsi="Times New Roman"/>
        </w:rPr>
        <w:t>(</w:t>
      </w:r>
      <w:r w:rsidRPr="003F4340">
        <w:rPr>
          <w:rFonts w:ascii="Times New Roman" w:hAnsi="Times New Roman"/>
        </w:rPr>
        <w:t>d</w:t>
      </w:r>
      <w:r w:rsidRPr="00DB733C">
        <w:rPr>
          <w:rFonts w:ascii="Times New Roman" w:hAnsi="Times New Roman"/>
        </w:rPr>
        <w:t>)</w:t>
      </w:r>
      <w:r w:rsidRPr="003F4340">
        <w:rPr>
          <w:rFonts w:ascii="Times New Roman" w:hAnsi="Times New Roman"/>
        </w:rPr>
        <w:t xml:space="preserve"> undertakings to the satisfaction of the Treasurer are given that the aircraft, spare parts and equipment over which security is to be taken in accordance with paragraph </w:t>
      </w:r>
      <w:r w:rsidRPr="00DB733C">
        <w:rPr>
          <w:rFonts w:ascii="Times New Roman" w:hAnsi="Times New Roman"/>
        </w:rPr>
        <w:t>(</w:t>
      </w:r>
      <w:r w:rsidRPr="003F4340">
        <w:rPr>
          <w:rFonts w:ascii="Times New Roman" w:hAnsi="Times New Roman"/>
        </w:rPr>
        <w:t>c</w:t>
      </w:r>
      <w:r w:rsidRPr="00DB733C">
        <w:rPr>
          <w:rFonts w:ascii="Times New Roman" w:hAnsi="Times New Roman"/>
        </w:rPr>
        <w:t>)</w:t>
      </w:r>
      <w:r w:rsidRPr="003F4340">
        <w:rPr>
          <w:rFonts w:ascii="Times New Roman" w:hAnsi="Times New Roman"/>
        </w:rPr>
        <w:t>—</w:t>
      </w:r>
    </w:p>
    <w:p w:rsidR="00171365" w:rsidRPr="003F4340" w:rsidRDefault="00171365" w:rsidP="007A4267">
      <w:pPr>
        <w:spacing w:after="0" w:line="240" w:lineRule="auto"/>
        <w:ind w:left="1584" w:hanging="432"/>
        <w:jc w:val="both"/>
        <w:rPr>
          <w:rFonts w:ascii="Times New Roman" w:hAnsi="Times New Roman"/>
        </w:rPr>
      </w:pPr>
      <w:r w:rsidRPr="00DB733C">
        <w:rPr>
          <w:rFonts w:ascii="Times New Roman" w:hAnsi="Times New Roman"/>
        </w:rPr>
        <w:t>(</w:t>
      </w:r>
      <w:r w:rsidRPr="003F4340">
        <w:rPr>
          <w:rFonts w:ascii="Times New Roman" w:hAnsi="Times New Roman"/>
        </w:rPr>
        <w:t>i</w:t>
      </w:r>
      <w:r w:rsidRPr="00DB733C">
        <w:rPr>
          <w:rFonts w:ascii="Times New Roman" w:hAnsi="Times New Roman"/>
        </w:rPr>
        <w:t>)</w:t>
      </w:r>
      <w:r w:rsidRPr="003F4340">
        <w:rPr>
          <w:rFonts w:ascii="Times New Roman" w:hAnsi="Times New Roman"/>
        </w:rPr>
        <w:t xml:space="preserve"> will be insured, and kept insured, against all risks that it is customary to insure, and to their full insurable value;</w:t>
      </w:r>
    </w:p>
    <w:p w:rsidR="00171365" w:rsidRPr="003F4340" w:rsidRDefault="00171365" w:rsidP="007A4267">
      <w:pPr>
        <w:spacing w:after="0" w:line="240" w:lineRule="auto"/>
        <w:ind w:left="1584" w:hanging="432"/>
        <w:jc w:val="both"/>
        <w:rPr>
          <w:rFonts w:ascii="Times New Roman" w:hAnsi="Times New Roman"/>
        </w:rPr>
      </w:pPr>
      <w:r w:rsidRPr="00DB733C">
        <w:rPr>
          <w:rFonts w:ascii="Times New Roman" w:hAnsi="Times New Roman"/>
        </w:rPr>
        <w:t>(</w:t>
      </w:r>
      <w:r w:rsidRPr="003F4340">
        <w:rPr>
          <w:rFonts w:ascii="Times New Roman" w:hAnsi="Times New Roman"/>
        </w:rPr>
        <w:t>ii</w:t>
      </w:r>
      <w:r w:rsidRPr="00DB733C">
        <w:rPr>
          <w:rFonts w:ascii="Times New Roman" w:hAnsi="Times New Roman"/>
        </w:rPr>
        <w:t>)</w:t>
      </w:r>
      <w:r w:rsidRPr="003F4340">
        <w:rPr>
          <w:rFonts w:ascii="Times New Roman" w:hAnsi="Times New Roman"/>
        </w:rPr>
        <w:t xml:space="preserve"> will not be sold or made the subject of a mortgage or charge having priority over the security to the Commonwealth in respect of the guarantee; and</w:t>
      </w:r>
    </w:p>
    <w:p w:rsidR="00171365" w:rsidRPr="003F4340" w:rsidRDefault="00171365" w:rsidP="007A4267">
      <w:pPr>
        <w:spacing w:after="0" w:line="240" w:lineRule="auto"/>
        <w:ind w:left="1584" w:hanging="432"/>
        <w:jc w:val="both"/>
        <w:rPr>
          <w:rFonts w:ascii="Times New Roman" w:hAnsi="Times New Roman"/>
        </w:rPr>
      </w:pPr>
      <w:r w:rsidRPr="00DB733C">
        <w:rPr>
          <w:rFonts w:ascii="Times New Roman" w:hAnsi="Times New Roman"/>
        </w:rPr>
        <w:t>(</w:t>
      </w:r>
      <w:r w:rsidRPr="003F4340">
        <w:rPr>
          <w:rFonts w:ascii="Times New Roman" w:hAnsi="Times New Roman"/>
        </w:rPr>
        <w:t>iii</w:t>
      </w:r>
      <w:r w:rsidRPr="00DB733C">
        <w:rPr>
          <w:rFonts w:ascii="Times New Roman" w:hAnsi="Times New Roman"/>
        </w:rPr>
        <w:t>)</w:t>
      </w:r>
      <w:r w:rsidRPr="003F4340">
        <w:rPr>
          <w:rFonts w:ascii="Times New Roman" w:hAnsi="Times New Roman"/>
        </w:rPr>
        <w:t xml:space="preserve"> will not be taken out of Australia for a destination that is not in Australia or a Territory except after the furnishing of such security as the Treasurer requires;</w:t>
      </w:r>
    </w:p>
    <w:p w:rsidR="00171365" w:rsidRPr="003F4340" w:rsidRDefault="00171365" w:rsidP="00673641">
      <w:pPr>
        <w:spacing w:after="0" w:line="240" w:lineRule="auto"/>
        <w:ind w:left="864" w:hanging="432"/>
        <w:jc w:val="both"/>
        <w:rPr>
          <w:rFonts w:ascii="Times New Roman" w:hAnsi="Times New Roman"/>
        </w:rPr>
      </w:pPr>
      <w:r w:rsidRPr="00DB733C">
        <w:rPr>
          <w:rFonts w:ascii="Times New Roman" w:hAnsi="Times New Roman"/>
        </w:rPr>
        <w:t>(</w:t>
      </w:r>
      <w:r w:rsidRPr="003F4340">
        <w:rPr>
          <w:rFonts w:ascii="Times New Roman" w:hAnsi="Times New Roman"/>
        </w:rPr>
        <w:t>e</w:t>
      </w:r>
      <w:r w:rsidRPr="00DB733C">
        <w:rPr>
          <w:rFonts w:ascii="Times New Roman" w:hAnsi="Times New Roman"/>
        </w:rPr>
        <w:t>)</w:t>
      </w:r>
      <w:r w:rsidRPr="003F4340">
        <w:rPr>
          <w:rFonts w:ascii="Times New Roman" w:hAnsi="Times New Roman"/>
        </w:rPr>
        <w:t xml:space="preserve"> undertakings to the satisfaction of the Treasurer are given that, so long as the amount borrowed, or any interest on that amount, remains unpaid—</w:t>
      </w:r>
    </w:p>
    <w:p w:rsidR="00171365" w:rsidRPr="003F4340" w:rsidRDefault="00171365" w:rsidP="007A4267">
      <w:pPr>
        <w:spacing w:after="0" w:line="240" w:lineRule="auto"/>
        <w:ind w:left="1584" w:hanging="432"/>
        <w:jc w:val="both"/>
        <w:rPr>
          <w:rFonts w:ascii="Times New Roman" w:hAnsi="Times New Roman"/>
        </w:rPr>
      </w:pPr>
      <w:r w:rsidRPr="00DB733C">
        <w:rPr>
          <w:rFonts w:ascii="Times New Roman" w:hAnsi="Times New Roman"/>
        </w:rPr>
        <w:t>(</w:t>
      </w:r>
      <w:r w:rsidRPr="003F4340">
        <w:rPr>
          <w:rFonts w:ascii="Times New Roman" w:hAnsi="Times New Roman"/>
        </w:rPr>
        <w:t>i</w:t>
      </w:r>
      <w:r w:rsidRPr="00DB733C">
        <w:rPr>
          <w:rFonts w:ascii="Times New Roman" w:hAnsi="Times New Roman"/>
        </w:rPr>
        <w:t>)</w:t>
      </w:r>
      <w:r w:rsidRPr="003F4340">
        <w:rPr>
          <w:rFonts w:ascii="Times New Roman" w:hAnsi="Times New Roman"/>
        </w:rPr>
        <w:t xml:space="preserve"> officers of the Australian Public Service will have full access at all reasonable times to the financial accounts of Ansett Transport Industries Limited and Ansett Transport Industries </w:t>
      </w:r>
      <w:r w:rsidRPr="00DB733C">
        <w:rPr>
          <w:rFonts w:ascii="Times New Roman" w:hAnsi="Times New Roman"/>
        </w:rPr>
        <w:t>(</w:t>
      </w:r>
      <w:r w:rsidRPr="003F4340">
        <w:rPr>
          <w:rFonts w:ascii="Times New Roman" w:hAnsi="Times New Roman"/>
        </w:rPr>
        <w:t>Operations</w:t>
      </w:r>
      <w:r w:rsidRPr="00DB733C">
        <w:rPr>
          <w:rFonts w:ascii="Times New Roman" w:hAnsi="Times New Roman"/>
        </w:rPr>
        <w:t>)</w:t>
      </w:r>
      <w:r w:rsidRPr="003F4340">
        <w:rPr>
          <w:rFonts w:ascii="Times New Roman" w:hAnsi="Times New Roman"/>
        </w:rPr>
        <w:t xml:space="preserve"> Proprietary Limited when authorized in writing by the Minister for that purpose; and</w:t>
      </w:r>
    </w:p>
    <w:p w:rsidR="007A4267" w:rsidRDefault="00171365" w:rsidP="003B1AAD">
      <w:pPr>
        <w:spacing w:after="0" w:line="240" w:lineRule="auto"/>
        <w:ind w:left="1584" w:hanging="432"/>
        <w:jc w:val="both"/>
        <w:rPr>
          <w:rFonts w:ascii="Times New Roman" w:hAnsi="Times New Roman"/>
        </w:rPr>
      </w:pPr>
      <w:r w:rsidRPr="00DB733C">
        <w:rPr>
          <w:rFonts w:ascii="Times New Roman" w:hAnsi="Times New Roman"/>
        </w:rPr>
        <w:t>(</w:t>
      </w:r>
      <w:r w:rsidRPr="003F4340">
        <w:rPr>
          <w:rFonts w:ascii="Times New Roman" w:hAnsi="Times New Roman"/>
        </w:rPr>
        <w:t>ii</w:t>
      </w:r>
      <w:r w:rsidRPr="00DB733C">
        <w:rPr>
          <w:rFonts w:ascii="Times New Roman" w:hAnsi="Times New Roman"/>
        </w:rPr>
        <w:t>)</w:t>
      </w:r>
      <w:r w:rsidRPr="003F4340">
        <w:rPr>
          <w:rFonts w:ascii="Times New Roman" w:hAnsi="Times New Roman"/>
        </w:rPr>
        <w:t xml:space="preserve"> each of those companies will do everything within its power to ensure that the officers so authorized have similar access to the</w:t>
      </w:r>
      <w:r w:rsidR="003B1AAD">
        <w:rPr>
          <w:rFonts w:ascii="Times New Roman" w:hAnsi="Times New Roman"/>
        </w:rPr>
        <w:t xml:space="preserve"> </w:t>
      </w:r>
      <w:r w:rsidRPr="003F4340">
        <w:rPr>
          <w:rFonts w:ascii="Times New Roman" w:hAnsi="Times New Roman"/>
        </w:rPr>
        <w:t>financial accounts of any company or firm in which that company at any time has, whether directly or indirectly, a controlling interest; and</w:t>
      </w:r>
    </w:p>
    <w:p w:rsidR="00171365" w:rsidRPr="003F4340" w:rsidRDefault="00171365" w:rsidP="007A4267">
      <w:pPr>
        <w:spacing w:after="0" w:line="240" w:lineRule="auto"/>
        <w:ind w:left="864" w:hanging="432"/>
        <w:jc w:val="both"/>
        <w:rPr>
          <w:rFonts w:ascii="Times New Roman" w:hAnsi="Times New Roman"/>
        </w:rPr>
      </w:pPr>
      <w:r w:rsidRPr="00DB733C">
        <w:rPr>
          <w:rFonts w:ascii="Times New Roman" w:hAnsi="Times New Roman"/>
        </w:rPr>
        <w:t>(</w:t>
      </w:r>
      <w:r w:rsidRPr="003F4340">
        <w:rPr>
          <w:rFonts w:ascii="Times New Roman" w:hAnsi="Times New Roman"/>
        </w:rPr>
        <w:t>f</w:t>
      </w:r>
      <w:r w:rsidRPr="00DB733C">
        <w:rPr>
          <w:rFonts w:ascii="Times New Roman" w:hAnsi="Times New Roman"/>
        </w:rPr>
        <w:t>)</w:t>
      </w:r>
      <w:r w:rsidRPr="003F4340">
        <w:rPr>
          <w:rFonts w:ascii="Times New Roman" w:hAnsi="Times New Roman"/>
        </w:rPr>
        <w:t xml:space="preserve"> such other conditions as the Treasurer thinks necessary are fulfilled.</w:t>
      </w:r>
    </w:p>
    <w:p w:rsidR="00171365" w:rsidRPr="00160ADE" w:rsidRDefault="00375C15" w:rsidP="00160ADE">
      <w:pPr>
        <w:spacing w:before="120" w:after="60" w:line="240" w:lineRule="auto"/>
        <w:jc w:val="both"/>
        <w:rPr>
          <w:rFonts w:ascii="Times New Roman" w:hAnsi="Times New Roman" w:cs="Times New Roman"/>
          <w:b/>
          <w:sz w:val="20"/>
        </w:rPr>
      </w:pPr>
      <w:r w:rsidRPr="00160ADE">
        <w:rPr>
          <w:rFonts w:ascii="Times New Roman" w:hAnsi="Times New Roman" w:cs="Times New Roman"/>
          <w:b/>
          <w:sz w:val="20"/>
        </w:rPr>
        <w:t>Delegation</w:t>
      </w:r>
    </w:p>
    <w:p w:rsidR="00171365" w:rsidRPr="003F4340" w:rsidRDefault="00375C15" w:rsidP="00CA55BB">
      <w:pPr>
        <w:spacing w:after="0" w:line="240" w:lineRule="auto"/>
        <w:ind w:firstLine="432"/>
        <w:jc w:val="both"/>
        <w:rPr>
          <w:rFonts w:ascii="Times New Roman" w:hAnsi="Times New Roman"/>
        </w:rPr>
      </w:pPr>
      <w:r w:rsidRPr="00375C15">
        <w:rPr>
          <w:rFonts w:ascii="Times New Roman" w:hAnsi="Times New Roman"/>
          <w:b/>
        </w:rPr>
        <w:t xml:space="preserve">6. </w:t>
      </w:r>
      <w:r w:rsidRPr="00DB733C">
        <w:rPr>
          <w:rFonts w:ascii="Times New Roman" w:hAnsi="Times New Roman"/>
          <w:b/>
        </w:rPr>
        <w:t>(</w:t>
      </w:r>
      <w:r w:rsidRPr="00375C15">
        <w:rPr>
          <w:rFonts w:ascii="Times New Roman" w:hAnsi="Times New Roman"/>
          <w:b/>
        </w:rPr>
        <w:t>1</w:t>
      </w:r>
      <w:r w:rsidRPr="00DB733C">
        <w:rPr>
          <w:rFonts w:ascii="Times New Roman" w:hAnsi="Times New Roman"/>
          <w:b/>
        </w:rPr>
        <w:t>)</w:t>
      </w:r>
      <w:r w:rsidRPr="00375C15">
        <w:rPr>
          <w:rFonts w:ascii="Times New Roman" w:hAnsi="Times New Roman"/>
          <w:b/>
        </w:rPr>
        <w:t xml:space="preserve"> </w:t>
      </w:r>
      <w:r w:rsidR="00171365" w:rsidRPr="003F4340">
        <w:rPr>
          <w:rFonts w:ascii="Times New Roman" w:hAnsi="Times New Roman"/>
        </w:rPr>
        <w:t>The Treasurer may, either generally or as otherwise provided by the instrument of delegation, by writing signed by him, delegate to an officer of the Department of the Treasury any of his powers or functions under this Act, other than this power of delegation.</w:t>
      </w:r>
    </w:p>
    <w:p w:rsidR="00171365" w:rsidRPr="003F4340" w:rsidRDefault="00375C15" w:rsidP="00CA55BB">
      <w:pPr>
        <w:spacing w:after="0" w:line="240" w:lineRule="auto"/>
        <w:ind w:firstLine="432"/>
        <w:jc w:val="both"/>
        <w:rPr>
          <w:rFonts w:ascii="Times New Roman" w:hAnsi="Times New Roman"/>
        </w:rPr>
      </w:pPr>
      <w:r w:rsidRPr="00DB733C">
        <w:rPr>
          <w:rFonts w:ascii="Times New Roman" w:hAnsi="Times New Roman"/>
          <w:b/>
        </w:rPr>
        <w:t>(</w:t>
      </w:r>
      <w:r w:rsidRPr="00375C15">
        <w:rPr>
          <w:rFonts w:ascii="Times New Roman" w:hAnsi="Times New Roman"/>
          <w:b/>
        </w:rPr>
        <w:t>2</w:t>
      </w:r>
      <w:r w:rsidRPr="00DB733C">
        <w:rPr>
          <w:rFonts w:ascii="Times New Roman" w:hAnsi="Times New Roman"/>
          <w:b/>
        </w:rPr>
        <w:t>)</w:t>
      </w:r>
      <w:r w:rsidR="00171365" w:rsidRPr="003F4340">
        <w:rPr>
          <w:rFonts w:ascii="Times New Roman" w:hAnsi="Times New Roman"/>
        </w:rPr>
        <w:t xml:space="preserve"> A power or function so delegated, when exercised or performed by the delegate, shall, for the purpose of this Act, be deemed to have been exercised or performed by the Treasurer.</w:t>
      </w:r>
    </w:p>
    <w:p w:rsidR="00171365" w:rsidRPr="003F4340" w:rsidRDefault="00375C15" w:rsidP="00CA55BB">
      <w:pPr>
        <w:spacing w:after="0" w:line="240" w:lineRule="auto"/>
        <w:ind w:firstLine="432"/>
        <w:jc w:val="both"/>
        <w:rPr>
          <w:rFonts w:ascii="Times New Roman" w:hAnsi="Times New Roman"/>
        </w:rPr>
      </w:pPr>
      <w:r w:rsidRPr="00DB733C">
        <w:rPr>
          <w:rFonts w:ascii="Times New Roman" w:hAnsi="Times New Roman"/>
          <w:b/>
        </w:rPr>
        <w:t>(</w:t>
      </w:r>
      <w:r w:rsidRPr="00375C15">
        <w:rPr>
          <w:rFonts w:ascii="Times New Roman" w:hAnsi="Times New Roman"/>
          <w:b/>
        </w:rPr>
        <w:t>3</w:t>
      </w:r>
      <w:r w:rsidRPr="00DB733C">
        <w:rPr>
          <w:rFonts w:ascii="Times New Roman" w:hAnsi="Times New Roman"/>
          <w:b/>
        </w:rPr>
        <w:t>)</w:t>
      </w:r>
      <w:r w:rsidR="00171365" w:rsidRPr="003F4340">
        <w:rPr>
          <w:rFonts w:ascii="Times New Roman" w:hAnsi="Times New Roman"/>
        </w:rPr>
        <w:t xml:space="preserve"> A delegate is, in the exercise or performance of a power or function so delegated, subject to the directions of the Treasurer.</w:t>
      </w:r>
    </w:p>
    <w:p w:rsidR="00171365" w:rsidRPr="003F4340" w:rsidRDefault="00375C15" w:rsidP="00CA55BB">
      <w:pPr>
        <w:spacing w:after="0" w:line="240" w:lineRule="auto"/>
        <w:ind w:firstLine="432"/>
        <w:jc w:val="both"/>
        <w:rPr>
          <w:rFonts w:ascii="Times New Roman" w:hAnsi="Times New Roman"/>
        </w:rPr>
      </w:pPr>
      <w:r w:rsidRPr="00DB733C">
        <w:rPr>
          <w:rFonts w:ascii="Times New Roman" w:hAnsi="Times New Roman"/>
          <w:b/>
        </w:rPr>
        <w:t>(</w:t>
      </w:r>
      <w:r w:rsidRPr="00375C15">
        <w:rPr>
          <w:rFonts w:ascii="Times New Roman" w:hAnsi="Times New Roman"/>
          <w:b/>
        </w:rPr>
        <w:t>4</w:t>
      </w:r>
      <w:r w:rsidRPr="00DB733C">
        <w:rPr>
          <w:rFonts w:ascii="Times New Roman" w:hAnsi="Times New Roman"/>
          <w:b/>
        </w:rPr>
        <w:t>)</w:t>
      </w:r>
      <w:r w:rsidR="00171365" w:rsidRPr="003F4340">
        <w:rPr>
          <w:rFonts w:ascii="Times New Roman" w:hAnsi="Times New Roman"/>
        </w:rPr>
        <w:t xml:space="preserve"> A delegation under this section does not prevent the exercise of a power or the performance of a function by the Treasurer.</w:t>
      </w:r>
    </w:p>
    <w:sectPr w:rsidR="00171365" w:rsidRPr="003F4340" w:rsidSect="00AC0225">
      <w:headerReference w:type="even" r:id="rId6"/>
      <w:headerReference w:type="default" r:id="rId7"/>
      <w:footerReference w:type="even" r:id="rId8"/>
      <w:footerReference w:type="default" r:id="rId9"/>
      <w:headerReference w:type="first" r:id="rId10"/>
      <w:footerReference w:type="first" r:id="rId11"/>
      <w:pgSz w:w="10325" w:h="14573" w:code="13"/>
      <w:pgMar w:top="1008" w:right="1008" w:bottom="432" w:left="1008" w:header="432" w:footer="432"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0A02" w:rsidRDefault="00830A02" w:rsidP="00F37EC3">
      <w:pPr>
        <w:spacing w:after="0" w:line="240" w:lineRule="auto"/>
      </w:pPr>
      <w:r>
        <w:separator/>
      </w:r>
    </w:p>
  </w:endnote>
  <w:endnote w:type="continuationSeparator" w:id="0">
    <w:p w:rsidR="00830A02" w:rsidRDefault="00830A02" w:rsidP="00F37E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320C" w:rsidRDefault="00C8320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320C" w:rsidRDefault="00C8320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320C" w:rsidRDefault="00C8320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0A02" w:rsidRDefault="00830A02" w:rsidP="00F37EC3">
      <w:pPr>
        <w:spacing w:after="0" w:line="240" w:lineRule="auto"/>
      </w:pPr>
      <w:r>
        <w:separator/>
      </w:r>
    </w:p>
  </w:footnote>
  <w:footnote w:type="continuationSeparator" w:id="0">
    <w:p w:rsidR="00830A02" w:rsidRDefault="00830A02" w:rsidP="00F37EC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320C" w:rsidRDefault="00C8320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1382" w:rsidRPr="00C8320C" w:rsidRDefault="00C8320C" w:rsidP="00C8320C">
    <w:pPr>
      <w:pStyle w:val="Header"/>
      <w:tabs>
        <w:tab w:val="clear" w:pos="4680"/>
        <w:tab w:val="center" w:pos="4140"/>
        <w:tab w:val="left" w:pos="6840"/>
      </w:tabs>
      <w:jc w:val="center"/>
      <w:rPr>
        <w:rFonts w:ascii="Times New Roman" w:hAnsi="Times New Roman"/>
        <w:sz w:val="20"/>
      </w:rPr>
    </w:pPr>
    <w:r w:rsidRPr="00C8320C">
      <w:rPr>
        <w:rFonts w:ascii="Times New Roman" w:hAnsi="Times New Roman"/>
        <w:i/>
        <w:sz w:val="20"/>
      </w:rPr>
      <w:t xml:space="preserve">Airline Equipment </w:t>
    </w:r>
    <w:r w:rsidRPr="00C8320C">
      <w:rPr>
        <w:rFonts w:ascii="Times New Roman" w:hAnsi="Times New Roman"/>
        <w:sz w:val="20"/>
      </w:rPr>
      <w:t>(</w:t>
    </w:r>
    <w:r w:rsidRPr="00C8320C">
      <w:rPr>
        <w:rFonts w:ascii="Times New Roman" w:hAnsi="Times New Roman"/>
        <w:i/>
        <w:sz w:val="20"/>
      </w:rPr>
      <w:t>Loan Guarantee</w:t>
    </w:r>
    <w:r w:rsidRPr="00C8320C">
      <w:rPr>
        <w:rFonts w:ascii="Times New Roman" w:hAnsi="Times New Roman"/>
        <w:sz w:val="20"/>
      </w:rPr>
      <w:t>)</w:t>
    </w:r>
    <w:r>
      <w:rPr>
        <w:rFonts w:ascii="Times New Roman" w:hAnsi="Times New Roman"/>
        <w:i/>
        <w:sz w:val="20"/>
      </w:rPr>
      <w:tab/>
    </w:r>
    <w:r w:rsidRPr="00C8320C">
      <w:rPr>
        <w:rFonts w:ascii="Times New Roman" w:hAnsi="Times New Roman"/>
        <w:i/>
        <w:sz w:val="20"/>
      </w:rPr>
      <w:t>No. 30, 1980</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320C" w:rsidRDefault="00C8320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defaultTabStop w:val="720"/>
  <w:characterSpacingControl w:val="doNotCompress"/>
  <w:hdrShapeDefaults>
    <o:shapedefaults v:ext="edit" spidmax="3074"/>
  </w:hdrShapeDefaults>
  <w:footnotePr>
    <w:footnote w:id="-1"/>
    <w:footnote w:id="0"/>
  </w:footnotePr>
  <w:endnotePr>
    <w:endnote w:id="-1"/>
    <w:endnote w:id="0"/>
  </w:endnotePr>
  <w:compat>
    <w:useFELayout/>
    <w:compatSetting w:name="compatibilityMode" w:uri="http://schemas.microsoft.com/office/word" w:val="12"/>
  </w:compat>
  <w:rsids>
    <w:rsidRoot w:val="00171365"/>
    <w:rsid w:val="00017615"/>
    <w:rsid w:val="00033BBA"/>
    <w:rsid w:val="00043745"/>
    <w:rsid w:val="0004655F"/>
    <w:rsid w:val="000517E5"/>
    <w:rsid w:val="000555B7"/>
    <w:rsid w:val="00060643"/>
    <w:rsid w:val="000730FC"/>
    <w:rsid w:val="00087FED"/>
    <w:rsid w:val="00095761"/>
    <w:rsid w:val="000B4909"/>
    <w:rsid w:val="000C14D1"/>
    <w:rsid w:val="000D02F3"/>
    <w:rsid w:val="000D2ECC"/>
    <w:rsid w:val="000E4B1A"/>
    <w:rsid w:val="001011AB"/>
    <w:rsid w:val="001473E9"/>
    <w:rsid w:val="00147AA9"/>
    <w:rsid w:val="001517D7"/>
    <w:rsid w:val="00160ADE"/>
    <w:rsid w:val="00164D94"/>
    <w:rsid w:val="00171365"/>
    <w:rsid w:val="00176214"/>
    <w:rsid w:val="0018552C"/>
    <w:rsid w:val="00190899"/>
    <w:rsid w:val="00190E79"/>
    <w:rsid w:val="001A7DD7"/>
    <w:rsid w:val="001B1382"/>
    <w:rsid w:val="001E1D28"/>
    <w:rsid w:val="001F4A95"/>
    <w:rsid w:val="002073EB"/>
    <w:rsid w:val="00220161"/>
    <w:rsid w:val="00221BB9"/>
    <w:rsid w:val="002534D5"/>
    <w:rsid w:val="0026674B"/>
    <w:rsid w:val="002745E0"/>
    <w:rsid w:val="00274CFA"/>
    <w:rsid w:val="00276F70"/>
    <w:rsid w:val="002B6482"/>
    <w:rsid w:val="002E1576"/>
    <w:rsid w:val="002F322D"/>
    <w:rsid w:val="002F3397"/>
    <w:rsid w:val="003053CB"/>
    <w:rsid w:val="00372C18"/>
    <w:rsid w:val="00375C15"/>
    <w:rsid w:val="0039483F"/>
    <w:rsid w:val="0039693F"/>
    <w:rsid w:val="003B1AAD"/>
    <w:rsid w:val="003B3916"/>
    <w:rsid w:val="003B749A"/>
    <w:rsid w:val="003C1A7F"/>
    <w:rsid w:val="003F347B"/>
    <w:rsid w:val="003F4340"/>
    <w:rsid w:val="00401993"/>
    <w:rsid w:val="0043074F"/>
    <w:rsid w:val="00445582"/>
    <w:rsid w:val="00471DB3"/>
    <w:rsid w:val="004752C0"/>
    <w:rsid w:val="004C6C9D"/>
    <w:rsid w:val="004D4872"/>
    <w:rsid w:val="004F1C5C"/>
    <w:rsid w:val="004F7151"/>
    <w:rsid w:val="004F72F8"/>
    <w:rsid w:val="00510B30"/>
    <w:rsid w:val="00533B6C"/>
    <w:rsid w:val="00563190"/>
    <w:rsid w:val="00563EE2"/>
    <w:rsid w:val="0057534B"/>
    <w:rsid w:val="005C03D9"/>
    <w:rsid w:val="005F3A6C"/>
    <w:rsid w:val="00610DD8"/>
    <w:rsid w:val="006160C0"/>
    <w:rsid w:val="00620E1C"/>
    <w:rsid w:val="00654597"/>
    <w:rsid w:val="00672EC4"/>
    <w:rsid w:val="00673641"/>
    <w:rsid w:val="0068184E"/>
    <w:rsid w:val="00681CAA"/>
    <w:rsid w:val="0069684B"/>
    <w:rsid w:val="006A2592"/>
    <w:rsid w:val="006E1AA7"/>
    <w:rsid w:val="00706E13"/>
    <w:rsid w:val="007271A6"/>
    <w:rsid w:val="007705FA"/>
    <w:rsid w:val="00775AAC"/>
    <w:rsid w:val="00790DB5"/>
    <w:rsid w:val="00797F17"/>
    <w:rsid w:val="007A4267"/>
    <w:rsid w:val="007A7C93"/>
    <w:rsid w:val="007E1346"/>
    <w:rsid w:val="007E752F"/>
    <w:rsid w:val="00804276"/>
    <w:rsid w:val="00830A02"/>
    <w:rsid w:val="00843346"/>
    <w:rsid w:val="00856EEE"/>
    <w:rsid w:val="00875CBF"/>
    <w:rsid w:val="008940CA"/>
    <w:rsid w:val="00897BD9"/>
    <w:rsid w:val="008B2A63"/>
    <w:rsid w:val="008E5236"/>
    <w:rsid w:val="008E7C30"/>
    <w:rsid w:val="009464C9"/>
    <w:rsid w:val="009547D0"/>
    <w:rsid w:val="009558D0"/>
    <w:rsid w:val="0096141D"/>
    <w:rsid w:val="00995731"/>
    <w:rsid w:val="009A0DA9"/>
    <w:rsid w:val="009B6497"/>
    <w:rsid w:val="009D3090"/>
    <w:rsid w:val="009D77B9"/>
    <w:rsid w:val="009E294E"/>
    <w:rsid w:val="009E5071"/>
    <w:rsid w:val="00A11D9D"/>
    <w:rsid w:val="00A2702E"/>
    <w:rsid w:val="00A30BBB"/>
    <w:rsid w:val="00A4370B"/>
    <w:rsid w:val="00A812F9"/>
    <w:rsid w:val="00A821BE"/>
    <w:rsid w:val="00A90E9A"/>
    <w:rsid w:val="00AB51A1"/>
    <w:rsid w:val="00AC0225"/>
    <w:rsid w:val="00AD595A"/>
    <w:rsid w:val="00AD7318"/>
    <w:rsid w:val="00AE1AA4"/>
    <w:rsid w:val="00AE2A0E"/>
    <w:rsid w:val="00AF1ADD"/>
    <w:rsid w:val="00AF61C6"/>
    <w:rsid w:val="00AF7981"/>
    <w:rsid w:val="00B0036D"/>
    <w:rsid w:val="00B03936"/>
    <w:rsid w:val="00B46B89"/>
    <w:rsid w:val="00B559D7"/>
    <w:rsid w:val="00B60DFA"/>
    <w:rsid w:val="00B61A10"/>
    <w:rsid w:val="00B8140E"/>
    <w:rsid w:val="00BA6635"/>
    <w:rsid w:val="00BA7BD7"/>
    <w:rsid w:val="00BB0806"/>
    <w:rsid w:val="00BC3165"/>
    <w:rsid w:val="00BC36D5"/>
    <w:rsid w:val="00BD60F9"/>
    <w:rsid w:val="00C11474"/>
    <w:rsid w:val="00C24405"/>
    <w:rsid w:val="00C34102"/>
    <w:rsid w:val="00C55F5E"/>
    <w:rsid w:val="00C774A2"/>
    <w:rsid w:val="00C8320C"/>
    <w:rsid w:val="00C84BEA"/>
    <w:rsid w:val="00C97440"/>
    <w:rsid w:val="00CA55BB"/>
    <w:rsid w:val="00CB2B92"/>
    <w:rsid w:val="00CB7A84"/>
    <w:rsid w:val="00CC2D2A"/>
    <w:rsid w:val="00CC3A25"/>
    <w:rsid w:val="00CE2799"/>
    <w:rsid w:val="00CF012B"/>
    <w:rsid w:val="00CF1826"/>
    <w:rsid w:val="00D05B6E"/>
    <w:rsid w:val="00D17DA2"/>
    <w:rsid w:val="00D22AAD"/>
    <w:rsid w:val="00D2374A"/>
    <w:rsid w:val="00D258B3"/>
    <w:rsid w:val="00D26EA3"/>
    <w:rsid w:val="00D342D1"/>
    <w:rsid w:val="00D6151B"/>
    <w:rsid w:val="00D631FE"/>
    <w:rsid w:val="00D80084"/>
    <w:rsid w:val="00DB733C"/>
    <w:rsid w:val="00DD1A56"/>
    <w:rsid w:val="00DD6065"/>
    <w:rsid w:val="00DE1AE2"/>
    <w:rsid w:val="00DE6A59"/>
    <w:rsid w:val="00DF49B9"/>
    <w:rsid w:val="00DF6CA6"/>
    <w:rsid w:val="00E25A0A"/>
    <w:rsid w:val="00E368E6"/>
    <w:rsid w:val="00E515A7"/>
    <w:rsid w:val="00E55E55"/>
    <w:rsid w:val="00E720CD"/>
    <w:rsid w:val="00E75CC0"/>
    <w:rsid w:val="00E82803"/>
    <w:rsid w:val="00E846C3"/>
    <w:rsid w:val="00E90051"/>
    <w:rsid w:val="00E9537C"/>
    <w:rsid w:val="00EE2942"/>
    <w:rsid w:val="00F319F1"/>
    <w:rsid w:val="00F373A1"/>
    <w:rsid w:val="00F37EC3"/>
    <w:rsid w:val="00F57FFD"/>
    <w:rsid w:val="00F84855"/>
    <w:rsid w:val="00F9469A"/>
    <w:rsid w:val="00FB657D"/>
    <w:rsid w:val="00FC26D3"/>
    <w:rsid w:val="00FC7E49"/>
    <w:rsid w:val="00FD5E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279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0">
    <w:name w:val="Style0"/>
    <w:basedOn w:val="Normal"/>
    <w:rsid w:val="00171365"/>
    <w:pPr>
      <w:spacing w:after="0" w:line="240" w:lineRule="auto"/>
    </w:pPr>
    <w:rPr>
      <w:rFonts w:ascii="Times New Roman" w:eastAsia="Times New Roman" w:hAnsi="Times New Roman" w:cs="Times New Roman"/>
      <w:sz w:val="20"/>
      <w:szCs w:val="20"/>
    </w:rPr>
  </w:style>
  <w:style w:type="paragraph" w:customStyle="1" w:styleId="Style1">
    <w:name w:val="Style1"/>
    <w:basedOn w:val="Normal"/>
    <w:rsid w:val="00171365"/>
    <w:pPr>
      <w:spacing w:after="0" w:line="240" w:lineRule="auto"/>
    </w:pPr>
    <w:rPr>
      <w:rFonts w:ascii="Times New Roman" w:eastAsia="Times New Roman" w:hAnsi="Times New Roman" w:cs="Times New Roman"/>
      <w:sz w:val="20"/>
      <w:szCs w:val="20"/>
    </w:rPr>
  </w:style>
  <w:style w:type="paragraph" w:customStyle="1" w:styleId="Style3">
    <w:name w:val="Style3"/>
    <w:basedOn w:val="Normal"/>
    <w:rsid w:val="00171365"/>
    <w:pPr>
      <w:spacing w:after="0" w:line="240" w:lineRule="auto"/>
    </w:pPr>
    <w:rPr>
      <w:rFonts w:ascii="Times New Roman" w:eastAsia="Times New Roman" w:hAnsi="Times New Roman" w:cs="Times New Roman"/>
      <w:sz w:val="20"/>
      <w:szCs w:val="20"/>
    </w:rPr>
  </w:style>
  <w:style w:type="paragraph" w:customStyle="1" w:styleId="Style4">
    <w:name w:val="Style4"/>
    <w:basedOn w:val="Normal"/>
    <w:rsid w:val="00171365"/>
    <w:pPr>
      <w:spacing w:after="0" w:line="240" w:lineRule="auto"/>
    </w:pPr>
    <w:rPr>
      <w:rFonts w:ascii="Times New Roman" w:eastAsia="Times New Roman" w:hAnsi="Times New Roman" w:cs="Times New Roman"/>
      <w:sz w:val="20"/>
      <w:szCs w:val="20"/>
    </w:rPr>
  </w:style>
  <w:style w:type="paragraph" w:customStyle="1" w:styleId="Style5">
    <w:name w:val="Style5"/>
    <w:basedOn w:val="Normal"/>
    <w:rsid w:val="00171365"/>
    <w:pPr>
      <w:spacing w:after="0" w:line="240" w:lineRule="auto"/>
    </w:pPr>
    <w:rPr>
      <w:rFonts w:ascii="Times New Roman" w:eastAsia="Times New Roman" w:hAnsi="Times New Roman" w:cs="Times New Roman"/>
      <w:sz w:val="20"/>
      <w:szCs w:val="20"/>
    </w:rPr>
  </w:style>
  <w:style w:type="paragraph" w:customStyle="1" w:styleId="Style15">
    <w:name w:val="Style15"/>
    <w:basedOn w:val="Normal"/>
    <w:rsid w:val="00171365"/>
    <w:pPr>
      <w:spacing w:after="0" w:line="240" w:lineRule="auto"/>
    </w:pPr>
    <w:rPr>
      <w:rFonts w:ascii="Times New Roman" w:eastAsia="Times New Roman" w:hAnsi="Times New Roman" w:cs="Times New Roman"/>
      <w:sz w:val="20"/>
      <w:szCs w:val="20"/>
    </w:rPr>
  </w:style>
  <w:style w:type="paragraph" w:customStyle="1" w:styleId="Style7">
    <w:name w:val="Style7"/>
    <w:basedOn w:val="Normal"/>
    <w:rsid w:val="00171365"/>
    <w:pPr>
      <w:spacing w:after="0" w:line="240" w:lineRule="auto"/>
    </w:pPr>
    <w:rPr>
      <w:rFonts w:ascii="Times New Roman" w:eastAsia="Times New Roman" w:hAnsi="Times New Roman" w:cs="Times New Roman"/>
      <w:sz w:val="20"/>
      <w:szCs w:val="20"/>
    </w:rPr>
  </w:style>
  <w:style w:type="paragraph" w:customStyle="1" w:styleId="Style14">
    <w:name w:val="Style14"/>
    <w:basedOn w:val="Normal"/>
    <w:rsid w:val="00171365"/>
    <w:pPr>
      <w:spacing w:after="0" w:line="240" w:lineRule="auto"/>
    </w:pPr>
    <w:rPr>
      <w:rFonts w:ascii="Times New Roman" w:eastAsia="Times New Roman" w:hAnsi="Times New Roman" w:cs="Times New Roman"/>
      <w:sz w:val="20"/>
      <w:szCs w:val="20"/>
    </w:rPr>
  </w:style>
  <w:style w:type="paragraph" w:customStyle="1" w:styleId="Style10">
    <w:name w:val="Style10"/>
    <w:basedOn w:val="Normal"/>
    <w:rsid w:val="00171365"/>
    <w:pPr>
      <w:spacing w:after="0" w:line="240" w:lineRule="auto"/>
    </w:pPr>
    <w:rPr>
      <w:rFonts w:ascii="Times New Roman" w:eastAsia="Times New Roman" w:hAnsi="Times New Roman" w:cs="Times New Roman"/>
      <w:sz w:val="20"/>
      <w:szCs w:val="20"/>
    </w:rPr>
  </w:style>
  <w:style w:type="paragraph" w:customStyle="1" w:styleId="Style11">
    <w:name w:val="Style11"/>
    <w:basedOn w:val="Normal"/>
    <w:rsid w:val="00171365"/>
    <w:pPr>
      <w:spacing w:after="0" w:line="240" w:lineRule="auto"/>
    </w:pPr>
    <w:rPr>
      <w:rFonts w:ascii="Times New Roman" w:eastAsia="Times New Roman" w:hAnsi="Times New Roman" w:cs="Times New Roman"/>
      <w:sz w:val="20"/>
      <w:szCs w:val="20"/>
    </w:rPr>
  </w:style>
  <w:style w:type="paragraph" w:customStyle="1" w:styleId="Style495">
    <w:name w:val="Style495"/>
    <w:basedOn w:val="Normal"/>
    <w:rsid w:val="00171365"/>
    <w:pPr>
      <w:spacing w:after="0" w:line="240" w:lineRule="auto"/>
    </w:pPr>
    <w:rPr>
      <w:rFonts w:ascii="Times New Roman" w:eastAsia="Times New Roman" w:hAnsi="Times New Roman" w:cs="Times New Roman"/>
      <w:sz w:val="20"/>
      <w:szCs w:val="20"/>
    </w:rPr>
  </w:style>
  <w:style w:type="paragraph" w:customStyle="1" w:styleId="Style1077">
    <w:name w:val="Style1077"/>
    <w:basedOn w:val="Normal"/>
    <w:rsid w:val="00171365"/>
    <w:pPr>
      <w:spacing w:after="0" w:line="240" w:lineRule="auto"/>
    </w:pPr>
    <w:rPr>
      <w:rFonts w:ascii="Times New Roman" w:eastAsia="Times New Roman" w:hAnsi="Times New Roman" w:cs="Times New Roman"/>
      <w:sz w:val="20"/>
      <w:szCs w:val="20"/>
    </w:rPr>
  </w:style>
  <w:style w:type="paragraph" w:customStyle="1" w:styleId="Style19">
    <w:name w:val="Style19"/>
    <w:basedOn w:val="Normal"/>
    <w:rsid w:val="00171365"/>
    <w:pPr>
      <w:spacing w:after="0" w:line="240" w:lineRule="auto"/>
    </w:pPr>
    <w:rPr>
      <w:rFonts w:ascii="Times New Roman" w:eastAsia="Times New Roman" w:hAnsi="Times New Roman" w:cs="Times New Roman"/>
      <w:sz w:val="20"/>
      <w:szCs w:val="20"/>
    </w:rPr>
  </w:style>
  <w:style w:type="paragraph" w:customStyle="1" w:styleId="Style542">
    <w:name w:val="Style542"/>
    <w:basedOn w:val="Normal"/>
    <w:rsid w:val="00171365"/>
    <w:pPr>
      <w:spacing w:after="0" w:line="240" w:lineRule="auto"/>
    </w:pPr>
    <w:rPr>
      <w:rFonts w:ascii="Times New Roman" w:eastAsia="Times New Roman" w:hAnsi="Times New Roman" w:cs="Times New Roman"/>
      <w:sz w:val="20"/>
      <w:szCs w:val="20"/>
    </w:rPr>
  </w:style>
  <w:style w:type="paragraph" w:customStyle="1" w:styleId="Style247">
    <w:name w:val="Style247"/>
    <w:basedOn w:val="Normal"/>
    <w:rsid w:val="00171365"/>
    <w:pPr>
      <w:spacing w:after="0" w:line="240" w:lineRule="auto"/>
    </w:pPr>
    <w:rPr>
      <w:rFonts w:ascii="Times New Roman" w:eastAsia="Times New Roman" w:hAnsi="Times New Roman" w:cs="Times New Roman"/>
      <w:sz w:val="20"/>
      <w:szCs w:val="20"/>
    </w:rPr>
  </w:style>
  <w:style w:type="paragraph" w:customStyle="1" w:styleId="Style31">
    <w:name w:val="Style31"/>
    <w:basedOn w:val="Normal"/>
    <w:rsid w:val="00171365"/>
    <w:pPr>
      <w:spacing w:after="0" w:line="240" w:lineRule="auto"/>
    </w:pPr>
    <w:rPr>
      <w:rFonts w:ascii="Times New Roman" w:eastAsia="Times New Roman" w:hAnsi="Times New Roman" w:cs="Times New Roman"/>
      <w:sz w:val="20"/>
      <w:szCs w:val="20"/>
    </w:rPr>
  </w:style>
  <w:style w:type="paragraph" w:customStyle="1" w:styleId="Style23">
    <w:name w:val="Style23"/>
    <w:basedOn w:val="Normal"/>
    <w:rsid w:val="00171365"/>
    <w:pPr>
      <w:spacing w:after="0" w:line="240" w:lineRule="auto"/>
    </w:pPr>
    <w:rPr>
      <w:rFonts w:ascii="Times New Roman" w:eastAsia="Times New Roman" w:hAnsi="Times New Roman" w:cs="Times New Roman"/>
      <w:sz w:val="20"/>
      <w:szCs w:val="20"/>
    </w:rPr>
  </w:style>
  <w:style w:type="paragraph" w:customStyle="1" w:styleId="Style32">
    <w:name w:val="Style32"/>
    <w:basedOn w:val="Normal"/>
    <w:rsid w:val="00171365"/>
    <w:pPr>
      <w:spacing w:after="0" w:line="240" w:lineRule="auto"/>
    </w:pPr>
    <w:rPr>
      <w:rFonts w:ascii="Times New Roman" w:eastAsia="Times New Roman" w:hAnsi="Times New Roman" w:cs="Times New Roman"/>
      <w:sz w:val="20"/>
      <w:szCs w:val="20"/>
    </w:rPr>
  </w:style>
  <w:style w:type="paragraph" w:customStyle="1" w:styleId="Style654">
    <w:name w:val="Style654"/>
    <w:basedOn w:val="Normal"/>
    <w:rsid w:val="00171365"/>
    <w:pPr>
      <w:spacing w:after="0" w:line="240" w:lineRule="auto"/>
    </w:pPr>
    <w:rPr>
      <w:rFonts w:ascii="Times New Roman" w:eastAsia="Times New Roman" w:hAnsi="Times New Roman" w:cs="Times New Roman"/>
      <w:sz w:val="20"/>
      <w:szCs w:val="20"/>
    </w:rPr>
  </w:style>
  <w:style w:type="paragraph" w:customStyle="1" w:styleId="Style27">
    <w:name w:val="Style27"/>
    <w:basedOn w:val="Normal"/>
    <w:rsid w:val="00171365"/>
    <w:pPr>
      <w:spacing w:after="0" w:line="240" w:lineRule="auto"/>
    </w:pPr>
    <w:rPr>
      <w:rFonts w:ascii="Times New Roman" w:eastAsia="Times New Roman" w:hAnsi="Times New Roman" w:cs="Times New Roman"/>
      <w:sz w:val="20"/>
      <w:szCs w:val="20"/>
    </w:rPr>
  </w:style>
  <w:style w:type="paragraph" w:customStyle="1" w:styleId="Style90">
    <w:name w:val="Style90"/>
    <w:basedOn w:val="Normal"/>
    <w:rsid w:val="00171365"/>
    <w:pPr>
      <w:spacing w:after="0" w:line="240" w:lineRule="auto"/>
    </w:pPr>
    <w:rPr>
      <w:rFonts w:ascii="Times New Roman" w:eastAsia="Times New Roman" w:hAnsi="Times New Roman" w:cs="Times New Roman"/>
      <w:sz w:val="20"/>
      <w:szCs w:val="20"/>
    </w:rPr>
  </w:style>
  <w:style w:type="paragraph" w:customStyle="1" w:styleId="Style1116">
    <w:name w:val="Style1116"/>
    <w:basedOn w:val="Normal"/>
    <w:rsid w:val="00171365"/>
    <w:pPr>
      <w:spacing w:after="0" w:line="240" w:lineRule="auto"/>
    </w:pPr>
    <w:rPr>
      <w:rFonts w:ascii="Times New Roman" w:eastAsia="Times New Roman" w:hAnsi="Times New Roman" w:cs="Times New Roman"/>
      <w:sz w:val="20"/>
      <w:szCs w:val="20"/>
    </w:rPr>
  </w:style>
  <w:style w:type="paragraph" w:customStyle="1" w:styleId="Style398">
    <w:name w:val="Style398"/>
    <w:basedOn w:val="Normal"/>
    <w:rsid w:val="00171365"/>
    <w:pPr>
      <w:spacing w:after="0" w:line="240" w:lineRule="auto"/>
    </w:pPr>
    <w:rPr>
      <w:rFonts w:ascii="Times New Roman" w:eastAsia="Times New Roman" w:hAnsi="Times New Roman" w:cs="Times New Roman"/>
      <w:sz w:val="20"/>
      <w:szCs w:val="20"/>
    </w:rPr>
  </w:style>
  <w:style w:type="paragraph" w:customStyle="1" w:styleId="Style41">
    <w:name w:val="Style41"/>
    <w:basedOn w:val="Normal"/>
    <w:rsid w:val="00171365"/>
    <w:pPr>
      <w:spacing w:after="0" w:line="240" w:lineRule="auto"/>
    </w:pPr>
    <w:rPr>
      <w:rFonts w:ascii="Times New Roman" w:eastAsia="Times New Roman" w:hAnsi="Times New Roman" w:cs="Times New Roman"/>
      <w:sz w:val="20"/>
      <w:szCs w:val="20"/>
    </w:rPr>
  </w:style>
  <w:style w:type="paragraph" w:customStyle="1" w:styleId="Style44">
    <w:name w:val="Style44"/>
    <w:basedOn w:val="Normal"/>
    <w:rsid w:val="00171365"/>
    <w:pPr>
      <w:spacing w:after="0" w:line="240" w:lineRule="auto"/>
    </w:pPr>
    <w:rPr>
      <w:rFonts w:ascii="Times New Roman" w:eastAsia="Times New Roman" w:hAnsi="Times New Roman" w:cs="Times New Roman"/>
      <w:sz w:val="20"/>
      <w:szCs w:val="20"/>
    </w:rPr>
  </w:style>
  <w:style w:type="paragraph" w:customStyle="1" w:styleId="Style47">
    <w:name w:val="Style47"/>
    <w:basedOn w:val="Normal"/>
    <w:rsid w:val="00171365"/>
    <w:pPr>
      <w:spacing w:after="0" w:line="240" w:lineRule="auto"/>
    </w:pPr>
    <w:rPr>
      <w:rFonts w:ascii="Times New Roman" w:eastAsia="Times New Roman" w:hAnsi="Times New Roman" w:cs="Times New Roman"/>
      <w:sz w:val="20"/>
      <w:szCs w:val="20"/>
    </w:rPr>
  </w:style>
  <w:style w:type="paragraph" w:customStyle="1" w:styleId="Style349">
    <w:name w:val="Style349"/>
    <w:basedOn w:val="Normal"/>
    <w:rsid w:val="00171365"/>
    <w:pPr>
      <w:spacing w:after="0" w:line="240" w:lineRule="auto"/>
    </w:pPr>
    <w:rPr>
      <w:rFonts w:ascii="Times New Roman" w:eastAsia="Times New Roman" w:hAnsi="Times New Roman" w:cs="Times New Roman"/>
      <w:sz w:val="20"/>
      <w:szCs w:val="20"/>
    </w:rPr>
  </w:style>
  <w:style w:type="paragraph" w:customStyle="1" w:styleId="Style287">
    <w:name w:val="Style287"/>
    <w:basedOn w:val="Normal"/>
    <w:rsid w:val="00171365"/>
    <w:pPr>
      <w:spacing w:after="0" w:line="240" w:lineRule="auto"/>
    </w:pPr>
    <w:rPr>
      <w:rFonts w:ascii="Times New Roman" w:eastAsia="Times New Roman" w:hAnsi="Times New Roman" w:cs="Times New Roman"/>
      <w:sz w:val="20"/>
      <w:szCs w:val="20"/>
    </w:rPr>
  </w:style>
  <w:style w:type="paragraph" w:customStyle="1" w:styleId="Style382">
    <w:name w:val="Style382"/>
    <w:basedOn w:val="Normal"/>
    <w:rsid w:val="00171365"/>
    <w:pPr>
      <w:spacing w:after="0" w:line="240" w:lineRule="auto"/>
    </w:pPr>
    <w:rPr>
      <w:rFonts w:ascii="Times New Roman" w:eastAsia="Times New Roman" w:hAnsi="Times New Roman" w:cs="Times New Roman"/>
      <w:sz w:val="20"/>
      <w:szCs w:val="20"/>
    </w:rPr>
  </w:style>
  <w:style w:type="paragraph" w:customStyle="1" w:styleId="Style307">
    <w:name w:val="Style307"/>
    <w:basedOn w:val="Normal"/>
    <w:rsid w:val="00171365"/>
    <w:pPr>
      <w:spacing w:after="0" w:line="240" w:lineRule="auto"/>
    </w:pPr>
    <w:rPr>
      <w:rFonts w:ascii="Times New Roman" w:eastAsia="Times New Roman" w:hAnsi="Times New Roman" w:cs="Times New Roman"/>
      <w:sz w:val="20"/>
      <w:szCs w:val="20"/>
    </w:rPr>
  </w:style>
  <w:style w:type="paragraph" w:customStyle="1" w:styleId="Style263">
    <w:name w:val="Style263"/>
    <w:basedOn w:val="Normal"/>
    <w:rsid w:val="00171365"/>
    <w:pPr>
      <w:spacing w:after="0" w:line="240" w:lineRule="auto"/>
    </w:pPr>
    <w:rPr>
      <w:rFonts w:ascii="Times New Roman" w:eastAsia="Times New Roman" w:hAnsi="Times New Roman" w:cs="Times New Roman"/>
      <w:sz w:val="20"/>
      <w:szCs w:val="20"/>
    </w:rPr>
  </w:style>
  <w:style w:type="paragraph" w:customStyle="1" w:styleId="Style390">
    <w:name w:val="Style390"/>
    <w:basedOn w:val="Normal"/>
    <w:rsid w:val="00171365"/>
    <w:pPr>
      <w:spacing w:after="0" w:line="240" w:lineRule="auto"/>
    </w:pPr>
    <w:rPr>
      <w:rFonts w:ascii="Times New Roman" w:eastAsia="Times New Roman" w:hAnsi="Times New Roman" w:cs="Times New Roman"/>
      <w:sz w:val="20"/>
      <w:szCs w:val="20"/>
    </w:rPr>
  </w:style>
  <w:style w:type="paragraph" w:customStyle="1" w:styleId="Style77">
    <w:name w:val="Style77"/>
    <w:basedOn w:val="Normal"/>
    <w:rsid w:val="00171365"/>
    <w:pPr>
      <w:spacing w:after="0" w:line="240" w:lineRule="auto"/>
    </w:pPr>
    <w:rPr>
      <w:rFonts w:ascii="Times New Roman" w:eastAsia="Times New Roman" w:hAnsi="Times New Roman" w:cs="Times New Roman"/>
      <w:sz w:val="20"/>
      <w:szCs w:val="20"/>
    </w:rPr>
  </w:style>
  <w:style w:type="paragraph" w:customStyle="1" w:styleId="Style725">
    <w:name w:val="Style725"/>
    <w:basedOn w:val="Normal"/>
    <w:rsid w:val="00171365"/>
    <w:pPr>
      <w:spacing w:after="0" w:line="240" w:lineRule="auto"/>
    </w:pPr>
    <w:rPr>
      <w:rFonts w:ascii="Times New Roman" w:eastAsia="Times New Roman" w:hAnsi="Times New Roman" w:cs="Times New Roman"/>
      <w:sz w:val="20"/>
      <w:szCs w:val="20"/>
    </w:rPr>
  </w:style>
  <w:style w:type="paragraph" w:customStyle="1" w:styleId="Style83">
    <w:name w:val="Style83"/>
    <w:basedOn w:val="Normal"/>
    <w:rsid w:val="00171365"/>
    <w:pPr>
      <w:spacing w:after="0" w:line="240" w:lineRule="auto"/>
    </w:pPr>
    <w:rPr>
      <w:rFonts w:ascii="Times New Roman" w:eastAsia="Times New Roman" w:hAnsi="Times New Roman" w:cs="Times New Roman"/>
      <w:sz w:val="20"/>
      <w:szCs w:val="20"/>
    </w:rPr>
  </w:style>
  <w:style w:type="paragraph" w:customStyle="1" w:styleId="Style1121">
    <w:name w:val="Style1121"/>
    <w:basedOn w:val="Normal"/>
    <w:rsid w:val="00171365"/>
    <w:pPr>
      <w:spacing w:after="0" w:line="240" w:lineRule="auto"/>
    </w:pPr>
    <w:rPr>
      <w:rFonts w:ascii="Times New Roman" w:eastAsia="Times New Roman" w:hAnsi="Times New Roman" w:cs="Times New Roman"/>
      <w:sz w:val="20"/>
      <w:szCs w:val="20"/>
    </w:rPr>
  </w:style>
  <w:style w:type="paragraph" w:customStyle="1" w:styleId="Style1394">
    <w:name w:val="Style1394"/>
    <w:basedOn w:val="Normal"/>
    <w:rsid w:val="00171365"/>
    <w:pPr>
      <w:spacing w:after="0" w:line="240" w:lineRule="auto"/>
    </w:pPr>
    <w:rPr>
      <w:rFonts w:ascii="Times New Roman" w:eastAsia="Times New Roman" w:hAnsi="Times New Roman" w:cs="Times New Roman"/>
      <w:sz w:val="20"/>
      <w:szCs w:val="20"/>
    </w:rPr>
  </w:style>
  <w:style w:type="paragraph" w:customStyle="1" w:styleId="Style1162">
    <w:name w:val="Style1162"/>
    <w:basedOn w:val="Normal"/>
    <w:rsid w:val="00171365"/>
    <w:pPr>
      <w:spacing w:after="0" w:line="240" w:lineRule="auto"/>
    </w:pPr>
    <w:rPr>
      <w:rFonts w:ascii="Times New Roman" w:eastAsia="Times New Roman" w:hAnsi="Times New Roman" w:cs="Times New Roman"/>
      <w:sz w:val="20"/>
      <w:szCs w:val="20"/>
    </w:rPr>
  </w:style>
  <w:style w:type="character" w:customStyle="1" w:styleId="CharStyle0">
    <w:name w:val="CharStyle0"/>
    <w:basedOn w:val="DefaultParagraphFont"/>
    <w:rsid w:val="00171365"/>
    <w:rPr>
      <w:rFonts w:ascii="Times New Roman" w:eastAsia="Times New Roman" w:hAnsi="Times New Roman" w:cs="Times New Roman"/>
      <w:b/>
      <w:bCs/>
      <w:i w:val="0"/>
      <w:iCs w:val="0"/>
      <w:smallCaps w:val="0"/>
      <w:sz w:val="34"/>
      <w:szCs w:val="34"/>
    </w:rPr>
  </w:style>
  <w:style w:type="character" w:customStyle="1" w:styleId="CharStyle2">
    <w:name w:val="CharStyle2"/>
    <w:basedOn w:val="DefaultParagraphFont"/>
    <w:rsid w:val="00171365"/>
    <w:rPr>
      <w:rFonts w:ascii="Times New Roman" w:eastAsia="Times New Roman" w:hAnsi="Times New Roman" w:cs="Times New Roman"/>
      <w:b/>
      <w:bCs/>
      <w:i/>
      <w:iCs/>
      <w:smallCaps w:val="0"/>
      <w:sz w:val="26"/>
      <w:szCs w:val="26"/>
    </w:rPr>
  </w:style>
  <w:style w:type="character" w:customStyle="1" w:styleId="CharStyle4">
    <w:name w:val="CharStyle4"/>
    <w:basedOn w:val="DefaultParagraphFont"/>
    <w:rsid w:val="00171365"/>
    <w:rPr>
      <w:rFonts w:ascii="Times New Roman" w:eastAsia="Times New Roman" w:hAnsi="Times New Roman" w:cs="Times New Roman"/>
      <w:b w:val="0"/>
      <w:bCs w:val="0"/>
      <w:i/>
      <w:iCs/>
      <w:smallCaps w:val="0"/>
      <w:sz w:val="20"/>
      <w:szCs w:val="20"/>
    </w:rPr>
  </w:style>
  <w:style w:type="character" w:customStyle="1" w:styleId="CharStyle7">
    <w:name w:val="CharStyle7"/>
    <w:basedOn w:val="DefaultParagraphFont"/>
    <w:rsid w:val="00171365"/>
    <w:rPr>
      <w:rFonts w:ascii="Times New Roman" w:eastAsia="Times New Roman" w:hAnsi="Times New Roman" w:cs="Times New Roman"/>
      <w:b w:val="0"/>
      <w:bCs w:val="0"/>
      <w:i w:val="0"/>
      <w:iCs w:val="0"/>
      <w:smallCaps w:val="0"/>
      <w:sz w:val="20"/>
      <w:szCs w:val="20"/>
    </w:rPr>
  </w:style>
  <w:style w:type="character" w:customStyle="1" w:styleId="CharStyle49">
    <w:name w:val="CharStyle49"/>
    <w:basedOn w:val="DefaultParagraphFont"/>
    <w:rsid w:val="00171365"/>
    <w:rPr>
      <w:rFonts w:ascii="Times New Roman" w:eastAsia="Times New Roman" w:hAnsi="Times New Roman" w:cs="Times New Roman"/>
      <w:b/>
      <w:bCs/>
      <w:i w:val="0"/>
      <w:iCs w:val="0"/>
      <w:smallCaps w:val="0"/>
      <w:sz w:val="20"/>
      <w:szCs w:val="20"/>
    </w:rPr>
  </w:style>
  <w:style w:type="character" w:customStyle="1" w:styleId="CharStyle69">
    <w:name w:val="CharStyle69"/>
    <w:basedOn w:val="DefaultParagraphFont"/>
    <w:rsid w:val="00171365"/>
    <w:rPr>
      <w:rFonts w:ascii="Times New Roman" w:eastAsia="Times New Roman" w:hAnsi="Times New Roman" w:cs="Times New Roman"/>
      <w:b/>
      <w:bCs/>
      <w:i w:val="0"/>
      <w:iCs w:val="0"/>
      <w:smallCaps w:val="0"/>
      <w:sz w:val="16"/>
      <w:szCs w:val="16"/>
    </w:rPr>
  </w:style>
  <w:style w:type="character" w:customStyle="1" w:styleId="CharStyle85">
    <w:name w:val="CharStyle85"/>
    <w:basedOn w:val="DefaultParagraphFont"/>
    <w:rsid w:val="00171365"/>
    <w:rPr>
      <w:rFonts w:ascii="Times New Roman" w:eastAsia="Times New Roman" w:hAnsi="Times New Roman" w:cs="Times New Roman"/>
      <w:b/>
      <w:bCs/>
      <w:i w:val="0"/>
      <w:iCs w:val="0"/>
      <w:smallCaps w:val="0"/>
      <w:sz w:val="14"/>
      <w:szCs w:val="14"/>
    </w:rPr>
  </w:style>
  <w:style w:type="character" w:customStyle="1" w:styleId="CharStyle121">
    <w:name w:val="CharStyle121"/>
    <w:basedOn w:val="DefaultParagraphFont"/>
    <w:rsid w:val="00171365"/>
    <w:rPr>
      <w:rFonts w:ascii="Times New Roman" w:eastAsia="Times New Roman" w:hAnsi="Times New Roman" w:cs="Times New Roman"/>
      <w:b/>
      <w:bCs/>
      <w:i w:val="0"/>
      <w:iCs w:val="0"/>
      <w:smallCaps w:val="0"/>
      <w:sz w:val="26"/>
      <w:szCs w:val="26"/>
    </w:rPr>
  </w:style>
  <w:style w:type="character" w:customStyle="1" w:styleId="CharStyle172">
    <w:name w:val="CharStyle172"/>
    <w:basedOn w:val="DefaultParagraphFont"/>
    <w:rsid w:val="00171365"/>
    <w:rPr>
      <w:rFonts w:ascii="Lucida Sans Unicode" w:eastAsia="Lucida Sans Unicode" w:hAnsi="Lucida Sans Unicode" w:cs="Lucida Sans Unicode"/>
      <w:b/>
      <w:bCs/>
      <w:i w:val="0"/>
      <w:iCs w:val="0"/>
      <w:smallCaps w:val="0"/>
      <w:sz w:val="20"/>
      <w:szCs w:val="20"/>
    </w:rPr>
  </w:style>
  <w:style w:type="character" w:customStyle="1" w:styleId="CharStyle440">
    <w:name w:val="CharStyle440"/>
    <w:basedOn w:val="DefaultParagraphFont"/>
    <w:rsid w:val="00171365"/>
    <w:rPr>
      <w:rFonts w:ascii="Times New Roman" w:eastAsia="Times New Roman" w:hAnsi="Times New Roman" w:cs="Times New Roman"/>
      <w:b/>
      <w:bCs/>
      <w:i w:val="0"/>
      <w:iCs w:val="0"/>
      <w:smallCaps/>
      <w:spacing w:val="10"/>
      <w:sz w:val="22"/>
      <w:szCs w:val="22"/>
    </w:rPr>
  </w:style>
  <w:style w:type="character" w:customStyle="1" w:styleId="CharStyle451">
    <w:name w:val="CharStyle451"/>
    <w:basedOn w:val="DefaultParagraphFont"/>
    <w:rsid w:val="00171365"/>
    <w:rPr>
      <w:rFonts w:ascii="Times New Roman" w:eastAsia="Times New Roman" w:hAnsi="Times New Roman" w:cs="Times New Roman"/>
      <w:b/>
      <w:bCs/>
      <w:i w:val="0"/>
      <w:iCs w:val="0"/>
      <w:smallCaps w:val="0"/>
      <w:spacing w:val="10"/>
      <w:sz w:val="18"/>
      <w:szCs w:val="18"/>
    </w:rPr>
  </w:style>
  <w:style w:type="character" w:customStyle="1" w:styleId="CharStyle459">
    <w:name w:val="CharStyle459"/>
    <w:basedOn w:val="DefaultParagraphFont"/>
    <w:rsid w:val="00171365"/>
    <w:rPr>
      <w:rFonts w:ascii="Times New Roman" w:eastAsia="Times New Roman" w:hAnsi="Times New Roman" w:cs="Times New Roman"/>
      <w:b/>
      <w:bCs/>
      <w:i w:val="0"/>
      <w:iCs w:val="0"/>
      <w:smallCaps w:val="0"/>
      <w:spacing w:val="10"/>
      <w:sz w:val="16"/>
      <w:szCs w:val="16"/>
    </w:rPr>
  </w:style>
  <w:style w:type="character" w:customStyle="1" w:styleId="CharStyle464">
    <w:name w:val="CharStyle464"/>
    <w:basedOn w:val="DefaultParagraphFont"/>
    <w:rsid w:val="00171365"/>
    <w:rPr>
      <w:rFonts w:ascii="Times New Roman" w:eastAsia="Times New Roman" w:hAnsi="Times New Roman" w:cs="Times New Roman"/>
      <w:b/>
      <w:bCs/>
      <w:i w:val="0"/>
      <w:iCs w:val="0"/>
      <w:smallCaps w:val="0"/>
      <w:spacing w:val="20"/>
      <w:sz w:val="16"/>
      <w:szCs w:val="16"/>
    </w:rPr>
  </w:style>
  <w:style w:type="character" w:customStyle="1" w:styleId="CharStyle467">
    <w:name w:val="CharStyle467"/>
    <w:basedOn w:val="DefaultParagraphFont"/>
    <w:rsid w:val="00171365"/>
    <w:rPr>
      <w:rFonts w:ascii="Times New Roman" w:eastAsia="Times New Roman" w:hAnsi="Times New Roman" w:cs="Times New Roman"/>
      <w:b/>
      <w:bCs/>
      <w:i w:val="0"/>
      <w:iCs w:val="0"/>
      <w:smallCaps w:val="0"/>
      <w:spacing w:val="20"/>
      <w:sz w:val="18"/>
      <w:szCs w:val="18"/>
    </w:rPr>
  </w:style>
  <w:style w:type="character" w:customStyle="1" w:styleId="CharStyle477">
    <w:name w:val="CharStyle477"/>
    <w:basedOn w:val="DefaultParagraphFont"/>
    <w:rsid w:val="00171365"/>
    <w:rPr>
      <w:rFonts w:ascii="Times New Roman" w:eastAsia="Times New Roman" w:hAnsi="Times New Roman" w:cs="Times New Roman"/>
      <w:b/>
      <w:bCs/>
      <w:i w:val="0"/>
      <w:iCs w:val="0"/>
      <w:smallCaps w:val="0"/>
      <w:spacing w:val="10"/>
      <w:sz w:val="16"/>
      <w:szCs w:val="16"/>
    </w:rPr>
  </w:style>
  <w:style w:type="character" w:customStyle="1" w:styleId="CharStyle481">
    <w:name w:val="CharStyle481"/>
    <w:basedOn w:val="DefaultParagraphFont"/>
    <w:rsid w:val="00171365"/>
    <w:rPr>
      <w:rFonts w:ascii="Times New Roman" w:eastAsia="Times New Roman" w:hAnsi="Times New Roman" w:cs="Times New Roman"/>
      <w:b/>
      <w:bCs/>
      <w:i w:val="0"/>
      <w:iCs w:val="0"/>
      <w:smallCaps w:val="0"/>
      <w:spacing w:val="20"/>
      <w:sz w:val="16"/>
      <w:szCs w:val="16"/>
    </w:rPr>
  </w:style>
  <w:style w:type="character" w:customStyle="1" w:styleId="CharStyle532">
    <w:name w:val="CharStyle532"/>
    <w:basedOn w:val="DefaultParagraphFont"/>
    <w:rsid w:val="00171365"/>
    <w:rPr>
      <w:rFonts w:ascii="Times New Roman" w:eastAsia="Times New Roman" w:hAnsi="Times New Roman" w:cs="Times New Roman"/>
      <w:b w:val="0"/>
      <w:bCs w:val="0"/>
      <w:i w:val="0"/>
      <w:iCs w:val="0"/>
      <w:smallCaps/>
      <w:sz w:val="16"/>
      <w:szCs w:val="16"/>
    </w:rPr>
  </w:style>
  <w:style w:type="character" w:customStyle="1" w:styleId="CharStyle535">
    <w:name w:val="CharStyle535"/>
    <w:basedOn w:val="DefaultParagraphFont"/>
    <w:rsid w:val="00171365"/>
    <w:rPr>
      <w:rFonts w:ascii="Times New Roman" w:eastAsia="Times New Roman" w:hAnsi="Times New Roman" w:cs="Times New Roman"/>
      <w:b/>
      <w:bCs/>
      <w:i/>
      <w:iCs/>
      <w:smallCaps w:val="0"/>
      <w:sz w:val="14"/>
      <w:szCs w:val="14"/>
    </w:rPr>
  </w:style>
  <w:style w:type="paragraph" w:styleId="ListParagraph">
    <w:name w:val="List Paragraph"/>
    <w:basedOn w:val="Normal"/>
    <w:uiPriority w:val="34"/>
    <w:qFormat/>
    <w:rsid w:val="00BA6635"/>
    <w:pPr>
      <w:ind w:left="720"/>
      <w:contextualSpacing/>
    </w:pPr>
  </w:style>
  <w:style w:type="paragraph" w:styleId="Header">
    <w:name w:val="header"/>
    <w:basedOn w:val="Normal"/>
    <w:link w:val="HeaderChar"/>
    <w:uiPriority w:val="99"/>
    <w:semiHidden/>
    <w:unhideWhenUsed/>
    <w:rsid w:val="00F37EC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37EC3"/>
  </w:style>
  <w:style w:type="paragraph" w:styleId="Footer">
    <w:name w:val="footer"/>
    <w:basedOn w:val="Normal"/>
    <w:link w:val="FooterChar"/>
    <w:uiPriority w:val="99"/>
    <w:semiHidden/>
    <w:unhideWhenUsed/>
    <w:rsid w:val="00F37EC3"/>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37EC3"/>
  </w:style>
  <w:style w:type="paragraph" w:styleId="Revision">
    <w:name w:val="Revision"/>
    <w:hidden/>
    <w:uiPriority w:val="99"/>
    <w:semiHidden/>
    <w:rsid w:val="003B1AAD"/>
    <w:pPr>
      <w:spacing w:after="0" w:line="240" w:lineRule="auto"/>
    </w:pPr>
  </w:style>
  <w:style w:type="paragraph" w:styleId="BalloonText">
    <w:name w:val="Balloon Text"/>
    <w:basedOn w:val="Normal"/>
    <w:link w:val="BalloonTextChar"/>
    <w:uiPriority w:val="99"/>
    <w:semiHidden/>
    <w:unhideWhenUsed/>
    <w:rsid w:val="003B1AA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B1AA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729</Words>
  <Characters>4160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Harper, Michael</dc:creator>
  <cp:keywords/>
  <dc:description/>
  <cp:lastModifiedBy>Harper, Michael</cp:lastModifiedBy>
  <cp:revision>1</cp:revision>
  <dcterms:created xsi:type="dcterms:W3CDTF">2018-02-17T10:35:00Z</dcterms:created>
  <dcterms:modified xsi:type="dcterms:W3CDTF">2019-10-30T19:11:00Z</dcterms:modified>
</cp:coreProperties>
</file>