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3CAA" w14:textId="77777777" w:rsidR="008A3072" w:rsidRPr="004D67D4" w:rsidRDefault="008A3072" w:rsidP="003F62D9">
      <w:pPr>
        <w:shd w:val="clear" w:color="auto" w:fill="FFFFFF"/>
        <w:spacing w:before="60" w:after="240"/>
        <w:ind w:left="1440" w:right="1440"/>
        <w:jc w:val="center"/>
        <w:rPr>
          <w:sz w:val="32"/>
          <w:szCs w:val="22"/>
        </w:rPr>
      </w:pPr>
      <w:r w:rsidRPr="004D67D4">
        <w:rPr>
          <w:b/>
          <w:bCs/>
          <w:sz w:val="32"/>
          <w:szCs w:val="22"/>
          <w:lang w:val="it-IT"/>
        </w:rPr>
        <w:t xml:space="preserve">HEALTH INSURANCE </w:t>
      </w:r>
      <w:r w:rsidRPr="004D67D4">
        <w:rPr>
          <w:b/>
          <w:bCs/>
          <w:sz w:val="32"/>
          <w:szCs w:val="22"/>
          <w:lang w:val="de-DE"/>
        </w:rPr>
        <w:t xml:space="preserve">AMENDMENT ACT </w:t>
      </w:r>
      <w:r w:rsidRPr="004D67D4">
        <w:rPr>
          <w:b/>
          <w:bCs/>
          <w:sz w:val="32"/>
          <w:szCs w:val="22"/>
          <w:lang w:val="it-IT"/>
        </w:rPr>
        <w:t xml:space="preserve">(No. </w:t>
      </w:r>
      <w:r w:rsidRPr="004D67D4">
        <w:rPr>
          <w:b/>
          <w:bCs/>
          <w:sz w:val="32"/>
          <w:szCs w:val="22"/>
        </w:rPr>
        <w:t>2) 1978</w:t>
      </w:r>
    </w:p>
    <w:p w14:paraId="58151255" w14:textId="77777777" w:rsidR="008A3072" w:rsidRPr="004D67D4" w:rsidRDefault="008A3072" w:rsidP="003F62D9">
      <w:pPr>
        <w:shd w:val="clear" w:color="auto" w:fill="FFFFFF"/>
        <w:spacing w:before="60" w:after="360"/>
        <w:jc w:val="center"/>
        <w:rPr>
          <w:sz w:val="28"/>
          <w:szCs w:val="22"/>
        </w:rPr>
      </w:pPr>
      <w:r w:rsidRPr="004D67D4">
        <w:rPr>
          <w:b/>
          <w:bCs/>
          <w:sz w:val="28"/>
          <w:szCs w:val="22"/>
          <w:lang w:val="it-IT"/>
        </w:rPr>
        <w:t xml:space="preserve">No. </w:t>
      </w:r>
      <w:r w:rsidRPr="004D67D4">
        <w:rPr>
          <w:b/>
          <w:bCs/>
          <w:sz w:val="28"/>
          <w:szCs w:val="22"/>
        </w:rPr>
        <w:t>133 of 1978</w:t>
      </w:r>
    </w:p>
    <w:p w14:paraId="3B6D3925" w14:textId="77777777" w:rsidR="008A3072" w:rsidRPr="004D67D4" w:rsidRDefault="008A3072">
      <w:pPr>
        <w:shd w:val="clear" w:color="auto" w:fill="FFFFFF"/>
        <w:rPr>
          <w:sz w:val="24"/>
          <w:szCs w:val="22"/>
        </w:rPr>
      </w:pPr>
      <w:r w:rsidRPr="004D67D4">
        <w:rPr>
          <w:sz w:val="24"/>
          <w:szCs w:val="22"/>
        </w:rPr>
        <w:t xml:space="preserve">An act to amend the </w:t>
      </w:r>
      <w:r w:rsidRPr="004D67D4">
        <w:rPr>
          <w:i/>
          <w:iCs/>
          <w:sz w:val="24"/>
          <w:szCs w:val="22"/>
        </w:rPr>
        <w:t xml:space="preserve">Health Insurance Act </w:t>
      </w:r>
      <w:r w:rsidRPr="004D67D4">
        <w:rPr>
          <w:sz w:val="24"/>
          <w:szCs w:val="22"/>
        </w:rPr>
        <w:t>1973, and for other purposes.</w:t>
      </w:r>
    </w:p>
    <w:p w14:paraId="68361A5A" w14:textId="77777777" w:rsidR="008A3072" w:rsidRPr="004D67D4" w:rsidRDefault="008A3072" w:rsidP="003F62D9">
      <w:pPr>
        <w:shd w:val="clear" w:color="auto" w:fill="FFFFFF"/>
        <w:spacing w:before="360"/>
        <w:ind w:firstLine="288"/>
        <w:jc w:val="both"/>
        <w:rPr>
          <w:sz w:val="24"/>
          <w:szCs w:val="22"/>
        </w:rPr>
      </w:pPr>
      <w:r w:rsidRPr="004D67D4">
        <w:rPr>
          <w:sz w:val="24"/>
          <w:szCs w:val="22"/>
        </w:rPr>
        <w:t>BE IT ENACTED by the Queen, and the Senate and House of Representatives of the Commonwealth of Australia, as follows:</w:t>
      </w:r>
    </w:p>
    <w:p w14:paraId="7E9DEDB2" w14:textId="77777777" w:rsidR="008A3072" w:rsidRPr="004D67D4" w:rsidRDefault="008A3072" w:rsidP="003F62D9">
      <w:pPr>
        <w:shd w:val="clear" w:color="auto" w:fill="FFFFFF"/>
        <w:spacing w:before="120" w:after="60"/>
        <w:jc w:val="both"/>
        <w:rPr>
          <w:b/>
          <w:szCs w:val="22"/>
        </w:rPr>
      </w:pPr>
      <w:r w:rsidRPr="004D67D4">
        <w:rPr>
          <w:b/>
          <w:szCs w:val="22"/>
        </w:rPr>
        <w:t>Short title, &amp;c.</w:t>
      </w:r>
    </w:p>
    <w:p w14:paraId="0BB4C14D" w14:textId="60CEC77E" w:rsidR="008A3072" w:rsidRPr="004D67D4" w:rsidRDefault="008A3072" w:rsidP="003F62D9">
      <w:pPr>
        <w:shd w:val="clear" w:color="auto" w:fill="FFFFFF"/>
        <w:spacing w:after="60"/>
        <w:ind w:firstLine="288"/>
        <w:jc w:val="both"/>
        <w:rPr>
          <w:sz w:val="24"/>
          <w:szCs w:val="22"/>
        </w:rPr>
      </w:pPr>
      <w:r w:rsidRPr="004D67D4">
        <w:rPr>
          <w:b/>
          <w:sz w:val="24"/>
          <w:szCs w:val="22"/>
        </w:rPr>
        <w:t>1.</w:t>
      </w:r>
      <w:r w:rsidR="00EC7B3C" w:rsidRPr="004D67D4">
        <w:rPr>
          <w:sz w:val="24"/>
          <w:szCs w:val="22"/>
        </w:rPr>
        <w:t xml:space="preserve"> </w:t>
      </w:r>
      <w:r w:rsidRPr="004D67D4">
        <w:rPr>
          <w:sz w:val="24"/>
          <w:szCs w:val="22"/>
        </w:rPr>
        <w:t xml:space="preserve">(1) This Act may be cited as the </w:t>
      </w:r>
      <w:r w:rsidRPr="004D67D4">
        <w:rPr>
          <w:i/>
          <w:iCs/>
          <w:sz w:val="24"/>
          <w:szCs w:val="22"/>
        </w:rPr>
        <w:t xml:space="preserve">Health Insurance Amendment Act </w:t>
      </w:r>
      <w:r w:rsidRPr="004D67D4">
        <w:rPr>
          <w:sz w:val="24"/>
          <w:szCs w:val="22"/>
        </w:rPr>
        <w:t>(</w:t>
      </w:r>
      <w:r w:rsidRPr="004D67D4">
        <w:rPr>
          <w:i/>
          <w:iCs/>
          <w:sz w:val="24"/>
          <w:szCs w:val="22"/>
        </w:rPr>
        <w:t>No</w:t>
      </w:r>
      <w:r w:rsidRPr="004D67D4">
        <w:rPr>
          <w:sz w:val="24"/>
          <w:szCs w:val="22"/>
        </w:rPr>
        <w:t>. 2)</w:t>
      </w:r>
      <w:r w:rsidR="008B260E">
        <w:rPr>
          <w:sz w:val="24"/>
          <w:szCs w:val="22"/>
        </w:rPr>
        <w:t xml:space="preserve"> </w:t>
      </w:r>
      <w:r w:rsidRPr="004D67D4">
        <w:rPr>
          <w:sz w:val="24"/>
          <w:szCs w:val="22"/>
        </w:rPr>
        <w:t>1978.</w:t>
      </w:r>
    </w:p>
    <w:p w14:paraId="30684F5C" w14:textId="18AE750B" w:rsidR="008A3072" w:rsidRPr="004D67D4" w:rsidRDefault="008A3072" w:rsidP="003F62D9">
      <w:pPr>
        <w:shd w:val="clear" w:color="auto" w:fill="FFFFFF"/>
        <w:spacing w:after="60"/>
        <w:ind w:firstLine="288"/>
        <w:jc w:val="both"/>
        <w:rPr>
          <w:sz w:val="24"/>
          <w:szCs w:val="22"/>
        </w:rPr>
      </w:pPr>
      <w:r w:rsidRPr="004D67D4">
        <w:rPr>
          <w:sz w:val="24"/>
          <w:szCs w:val="22"/>
        </w:rPr>
        <w:t xml:space="preserve">(2) The </w:t>
      </w:r>
      <w:r w:rsidRPr="004D67D4">
        <w:rPr>
          <w:i/>
          <w:iCs/>
          <w:sz w:val="24"/>
          <w:szCs w:val="22"/>
        </w:rPr>
        <w:t xml:space="preserve">Health Insurance Act </w:t>
      </w:r>
      <w:r w:rsidRPr="004D67D4">
        <w:rPr>
          <w:sz w:val="24"/>
          <w:szCs w:val="22"/>
        </w:rPr>
        <w:t>1973 is in this Act referred to as the Principal Act.</w:t>
      </w:r>
    </w:p>
    <w:p w14:paraId="210BE02A" w14:textId="77777777" w:rsidR="008B260E" w:rsidRPr="004D67D4" w:rsidRDefault="008B260E" w:rsidP="008B260E">
      <w:pPr>
        <w:shd w:val="clear" w:color="auto" w:fill="FFFFFF"/>
        <w:spacing w:before="120" w:after="60"/>
        <w:jc w:val="both"/>
        <w:rPr>
          <w:b/>
          <w:szCs w:val="22"/>
        </w:rPr>
      </w:pPr>
      <w:r w:rsidRPr="004D67D4">
        <w:rPr>
          <w:b/>
          <w:szCs w:val="22"/>
        </w:rPr>
        <w:t>Commencement</w:t>
      </w:r>
    </w:p>
    <w:p w14:paraId="2CB95297" w14:textId="77777777" w:rsidR="008A3072" w:rsidRPr="004D67D4" w:rsidRDefault="008A3072" w:rsidP="003F62D9">
      <w:pPr>
        <w:shd w:val="clear" w:color="auto" w:fill="FFFFFF"/>
        <w:spacing w:after="60"/>
        <w:ind w:firstLine="288"/>
        <w:jc w:val="both"/>
        <w:rPr>
          <w:sz w:val="24"/>
          <w:szCs w:val="22"/>
        </w:rPr>
      </w:pPr>
      <w:r w:rsidRPr="004D67D4">
        <w:rPr>
          <w:b/>
          <w:sz w:val="24"/>
          <w:szCs w:val="22"/>
        </w:rPr>
        <w:t>2.</w:t>
      </w:r>
      <w:r w:rsidR="00EC7B3C" w:rsidRPr="004D67D4">
        <w:rPr>
          <w:sz w:val="24"/>
          <w:szCs w:val="22"/>
        </w:rPr>
        <w:t xml:space="preserve"> </w:t>
      </w:r>
      <w:r w:rsidRPr="004D67D4">
        <w:rPr>
          <w:sz w:val="24"/>
          <w:szCs w:val="22"/>
        </w:rPr>
        <w:t>(1) Subject to this section, this Act shall come into operation on 1 November 1978.</w:t>
      </w:r>
    </w:p>
    <w:p w14:paraId="60E95F30" w14:textId="04C2B735" w:rsidR="00614D87" w:rsidRDefault="008A3072" w:rsidP="00614D87">
      <w:pPr>
        <w:shd w:val="clear" w:color="auto" w:fill="FFFFFF"/>
        <w:spacing w:after="60"/>
        <w:ind w:firstLine="288"/>
        <w:jc w:val="both"/>
        <w:rPr>
          <w:sz w:val="24"/>
          <w:szCs w:val="22"/>
        </w:rPr>
      </w:pPr>
      <w:r w:rsidRPr="004D67D4">
        <w:rPr>
          <w:sz w:val="24"/>
          <w:szCs w:val="22"/>
        </w:rPr>
        <w:t>(2) The following provisions of this Act shall come into operation on the day on which this Act receives the Royal Assent:</w:t>
      </w:r>
    </w:p>
    <w:p w14:paraId="1CCDE8FA" w14:textId="73F59012" w:rsidR="008A3072" w:rsidRPr="004D67D4" w:rsidRDefault="008A3072" w:rsidP="00614D87">
      <w:pPr>
        <w:shd w:val="clear" w:color="auto" w:fill="FFFFFF"/>
        <w:spacing w:after="60"/>
        <w:ind w:firstLine="288"/>
        <w:jc w:val="both"/>
        <w:rPr>
          <w:sz w:val="24"/>
          <w:szCs w:val="22"/>
        </w:rPr>
      </w:pPr>
      <w:r w:rsidRPr="004D67D4">
        <w:rPr>
          <w:sz w:val="24"/>
          <w:szCs w:val="22"/>
        </w:rPr>
        <w:t>Sections 1 and 2, paragraph 3(1)(e), sub-sections 3(2) and 21(2) and sections 22, 42 and 44.</w:t>
      </w:r>
    </w:p>
    <w:p w14:paraId="226F7752" w14:textId="470D0DA0" w:rsidR="008A3072" w:rsidRPr="004D67D4" w:rsidRDefault="008A3072" w:rsidP="003F62D9">
      <w:pPr>
        <w:shd w:val="clear" w:color="auto" w:fill="FFFFFF"/>
        <w:spacing w:after="60"/>
        <w:ind w:firstLine="288"/>
        <w:jc w:val="both"/>
        <w:rPr>
          <w:sz w:val="24"/>
          <w:szCs w:val="22"/>
        </w:rPr>
      </w:pPr>
      <w:r w:rsidRPr="004D67D4">
        <w:rPr>
          <w:sz w:val="24"/>
          <w:szCs w:val="22"/>
        </w:rPr>
        <w:t xml:space="preserve">(3) </w:t>
      </w:r>
      <w:bookmarkStart w:id="0" w:name="_GoBack"/>
      <w:r w:rsidRPr="004D67D4">
        <w:rPr>
          <w:sz w:val="24"/>
          <w:szCs w:val="22"/>
        </w:rPr>
        <w:t>Sub-section 21(1), section 23 and paragraph 24(a) shall come into operation on a date to be fixed by Proclamation.</w:t>
      </w:r>
      <w:bookmarkEnd w:id="0"/>
    </w:p>
    <w:p w14:paraId="2941369E" w14:textId="77777777" w:rsidR="008A3072" w:rsidRPr="004D67D4" w:rsidRDefault="008A3072" w:rsidP="003F62D9">
      <w:pPr>
        <w:shd w:val="clear" w:color="auto" w:fill="FFFFFF"/>
        <w:spacing w:before="120" w:after="60"/>
        <w:jc w:val="both"/>
        <w:rPr>
          <w:b/>
          <w:szCs w:val="22"/>
        </w:rPr>
      </w:pPr>
      <w:r w:rsidRPr="004D67D4">
        <w:rPr>
          <w:b/>
          <w:szCs w:val="22"/>
        </w:rPr>
        <w:t>Interpretation</w:t>
      </w:r>
    </w:p>
    <w:p w14:paraId="45D91D38" w14:textId="77777777" w:rsidR="008A3072" w:rsidRPr="004D67D4" w:rsidRDefault="008A3072" w:rsidP="003F62D9">
      <w:pPr>
        <w:shd w:val="clear" w:color="auto" w:fill="FFFFFF"/>
        <w:spacing w:after="60"/>
        <w:ind w:firstLine="288"/>
        <w:jc w:val="both"/>
        <w:rPr>
          <w:sz w:val="24"/>
          <w:szCs w:val="22"/>
        </w:rPr>
      </w:pPr>
      <w:r w:rsidRPr="004D67D4">
        <w:rPr>
          <w:b/>
          <w:sz w:val="24"/>
          <w:szCs w:val="22"/>
        </w:rPr>
        <w:t>3.</w:t>
      </w:r>
      <w:r w:rsidRPr="004D67D4">
        <w:rPr>
          <w:sz w:val="24"/>
          <w:szCs w:val="22"/>
        </w:rPr>
        <w:t xml:space="preserve"> (1) Section 3 of the Principal Act is amended</w:t>
      </w:r>
      <w:r w:rsidRPr="004D67D4">
        <w:rPr>
          <w:rFonts w:eastAsia="Times New Roman"/>
          <w:sz w:val="24"/>
          <w:szCs w:val="22"/>
        </w:rPr>
        <w:t>—</w:t>
      </w:r>
    </w:p>
    <w:p w14:paraId="3542D4AC" w14:textId="77EDB093" w:rsidR="008A3072" w:rsidRPr="004D67D4" w:rsidRDefault="008A3072" w:rsidP="003F62D9">
      <w:pPr>
        <w:shd w:val="clear" w:color="auto" w:fill="FFFFFF"/>
        <w:ind w:left="288"/>
        <w:rPr>
          <w:sz w:val="24"/>
          <w:szCs w:val="22"/>
        </w:rPr>
      </w:pPr>
      <w:r w:rsidRPr="004D67D4">
        <w:rPr>
          <w:sz w:val="24"/>
          <w:szCs w:val="22"/>
        </w:rPr>
        <w:t>(a)</w:t>
      </w:r>
      <w:r w:rsidR="00EC7B3C" w:rsidRPr="004D67D4">
        <w:rPr>
          <w:sz w:val="24"/>
          <w:szCs w:val="22"/>
        </w:rPr>
        <w:t xml:space="preserve"> </w:t>
      </w:r>
      <w:r w:rsidRPr="004D67D4">
        <w:rPr>
          <w:sz w:val="24"/>
          <w:szCs w:val="22"/>
        </w:rPr>
        <w:t xml:space="preserve">by inserting in sub-section (1), after the definition of </w:t>
      </w:r>
      <w:r w:rsidR="00EC7B3C" w:rsidRPr="004D67D4">
        <w:rPr>
          <w:sz w:val="24"/>
          <w:szCs w:val="22"/>
        </w:rPr>
        <w:t>“</w:t>
      </w:r>
      <w:r w:rsidRPr="004D67D4">
        <w:rPr>
          <w:sz w:val="24"/>
          <w:szCs w:val="22"/>
        </w:rPr>
        <w:t>approved bed</w:t>
      </w:r>
      <w:r w:rsidR="008B260E">
        <w:rPr>
          <w:sz w:val="24"/>
          <w:szCs w:val="22"/>
        </w:rPr>
        <w:t>”</w:t>
      </w:r>
      <w:r w:rsidRPr="004D67D4">
        <w:rPr>
          <w:sz w:val="24"/>
          <w:szCs w:val="22"/>
        </w:rPr>
        <w:t>, the following definition:</w:t>
      </w:r>
    </w:p>
    <w:p w14:paraId="5FE59077" w14:textId="72CB632C" w:rsidR="008A3072" w:rsidRPr="004D67D4" w:rsidRDefault="00EC7B3C" w:rsidP="003F62D9">
      <w:pPr>
        <w:shd w:val="clear" w:color="auto" w:fill="FFFFFF"/>
        <w:spacing w:before="60" w:after="60"/>
        <w:ind w:left="1152" w:hanging="432"/>
        <w:jc w:val="both"/>
        <w:rPr>
          <w:sz w:val="24"/>
          <w:szCs w:val="22"/>
        </w:rPr>
      </w:pPr>
      <w:r w:rsidRPr="004D67D4">
        <w:rPr>
          <w:sz w:val="24"/>
          <w:szCs w:val="22"/>
        </w:rPr>
        <w:t>“‘</w:t>
      </w:r>
      <w:r w:rsidR="008A3072" w:rsidRPr="004D67D4">
        <w:rPr>
          <w:sz w:val="24"/>
          <w:szCs w:val="22"/>
        </w:rPr>
        <w:t>approved form</w:t>
      </w:r>
      <w:r w:rsidRPr="004D67D4">
        <w:rPr>
          <w:sz w:val="24"/>
          <w:szCs w:val="22"/>
        </w:rPr>
        <w:t>’</w:t>
      </w:r>
      <w:r w:rsidR="008A3072" w:rsidRPr="004D67D4">
        <w:rPr>
          <w:sz w:val="24"/>
          <w:szCs w:val="22"/>
        </w:rPr>
        <w:t xml:space="preserve"> means a form approved by the Minister, by writing signed by him, for the purposes of the provision in which the expression occurs;</w:t>
      </w:r>
      <w:r w:rsidR="008B260E">
        <w:rPr>
          <w:sz w:val="24"/>
          <w:szCs w:val="22"/>
        </w:rPr>
        <w:t>”</w:t>
      </w:r>
      <w:r w:rsidR="008A3072" w:rsidRPr="004D67D4">
        <w:rPr>
          <w:sz w:val="24"/>
          <w:szCs w:val="22"/>
        </w:rPr>
        <w:t>;</w:t>
      </w:r>
    </w:p>
    <w:p w14:paraId="04E41819" w14:textId="5E3D451D" w:rsidR="008A3072" w:rsidRPr="004D67D4" w:rsidRDefault="008A3072" w:rsidP="003F62D9">
      <w:pPr>
        <w:shd w:val="clear" w:color="auto" w:fill="FFFFFF"/>
        <w:ind w:left="720" w:hanging="432"/>
        <w:jc w:val="both"/>
        <w:rPr>
          <w:sz w:val="24"/>
          <w:szCs w:val="22"/>
        </w:rPr>
      </w:pPr>
      <w:r w:rsidRPr="004D67D4">
        <w:rPr>
          <w:sz w:val="24"/>
          <w:szCs w:val="22"/>
        </w:rPr>
        <w:t>(b)</w:t>
      </w:r>
      <w:r w:rsidR="00EC7B3C" w:rsidRPr="004D67D4">
        <w:rPr>
          <w:sz w:val="24"/>
          <w:szCs w:val="22"/>
        </w:rPr>
        <w:t xml:space="preserve"> </w:t>
      </w:r>
      <w:r w:rsidRPr="004D67D4">
        <w:rPr>
          <w:sz w:val="24"/>
          <w:szCs w:val="22"/>
        </w:rPr>
        <w:t xml:space="preserve">by omitting the definition of </w:t>
      </w:r>
      <w:r w:rsidR="00EC7B3C" w:rsidRPr="004D67D4">
        <w:rPr>
          <w:sz w:val="24"/>
          <w:szCs w:val="22"/>
        </w:rPr>
        <w:t>“</w:t>
      </w:r>
      <w:r w:rsidRPr="004D67D4">
        <w:rPr>
          <w:sz w:val="24"/>
          <w:szCs w:val="22"/>
        </w:rPr>
        <w:t>Australian resident</w:t>
      </w:r>
      <w:r w:rsidR="00EC7B3C" w:rsidRPr="004D67D4">
        <w:rPr>
          <w:sz w:val="24"/>
          <w:szCs w:val="22"/>
        </w:rPr>
        <w:t>”</w:t>
      </w:r>
      <w:r w:rsidRPr="004D67D4">
        <w:rPr>
          <w:sz w:val="24"/>
          <w:szCs w:val="22"/>
        </w:rPr>
        <w:t xml:space="preserve"> in sub</w:t>
      </w:r>
      <w:r w:rsidR="008B260E">
        <w:rPr>
          <w:sz w:val="24"/>
          <w:szCs w:val="22"/>
        </w:rPr>
        <w:t>-</w:t>
      </w:r>
      <w:r w:rsidRPr="004D67D4">
        <w:rPr>
          <w:sz w:val="24"/>
          <w:szCs w:val="22"/>
        </w:rPr>
        <w:t>section (1) and substituting the following definition:</w:t>
      </w:r>
    </w:p>
    <w:p w14:paraId="3D7D3C04" w14:textId="1BAB072F" w:rsidR="008A3072" w:rsidRPr="004D67D4" w:rsidRDefault="00EC7B3C" w:rsidP="003F62D9">
      <w:pPr>
        <w:shd w:val="clear" w:color="auto" w:fill="FFFFFF"/>
        <w:spacing w:before="60" w:after="60"/>
        <w:ind w:left="1440" w:hanging="576"/>
        <w:rPr>
          <w:sz w:val="24"/>
          <w:szCs w:val="22"/>
        </w:rPr>
      </w:pPr>
      <w:r w:rsidRPr="004D67D4">
        <w:rPr>
          <w:sz w:val="24"/>
          <w:szCs w:val="22"/>
        </w:rPr>
        <w:t>“‘</w:t>
      </w:r>
      <w:r w:rsidR="008A3072" w:rsidRPr="004D67D4">
        <w:rPr>
          <w:sz w:val="24"/>
          <w:szCs w:val="22"/>
        </w:rPr>
        <w:t>Australian resident</w:t>
      </w:r>
      <w:r w:rsidRPr="004D67D4">
        <w:rPr>
          <w:sz w:val="24"/>
          <w:szCs w:val="22"/>
        </w:rPr>
        <w:t>’</w:t>
      </w:r>
      <w:r w:rsidR="008A3072" w:rsidRPr="004D67D4">
        <w:rPr>
          <w:sz w:val="24"/>
          <w:szCs w:val="22"/>
        </w:rPr>
        <w:t xml:space="preserve"> means a person who is residing in Australia and includes</w:t>
      </w:r>
      <w:r w:rsidR="008A3072" w:rsidRPr="004D67D4">
        <w:rPr>
          <w:rFonts w:eastAsia="Times New Roman"/>
          <w:sz w:val="24"/>
          <w:szCs w:val="22"/>
        </w:rPr>
        <w:t>—</w:t>
      </w:r>
    </w:p>
    <w:p w14:paraId="0874437E" w14:textId="77777777" w:rsidR="008A3072" w:rsidRPr="004D67D4" w:rsidRDefault="008A3072" w:rsidP="003F62D9">
      <w:pPr>
        <w:shd w:val="clear" w:color="auto" w:fill="FFFFFF"/>
        <w:spacing w:before="60" w:after="60"/>
        <w:ind w:left="1728" w:hanging="288"/>
        <w:rPr>
          <w:sz w:val="24"/>
          <w:szCs w:val="22"/>
        </w:rPr>
      </w:pPr>
      <w:r w:rsidRPr="004D67D4">
        <w:rPr>
          <w:sz w:val="24"/>
          <w:szCs w:val="22"/>
        </w:rPr>
        <w:t>(a)</w:t>
      </w:r>
      <w:r w:rsidR="00EC7B3C" w:rsidRPr="004D67D4">
        <w:rPr>
          <w:sz w:val="24"/>
          <w:szCs w:val="22"/>
        </w:rPr>
        <w:t xml:space="preserve"> </w:t>
      </w:r>
      <w:r w:rsidRPr="004D67D4">
        <w:rPr>
          <w:sz w:val="24"/>
          <w:szCs w:val="22"/>
        </w:rPr>
        <w:t>a person whose domicile is in Australia, other than a person in respect of whom the Minister is satisfied that the person</w:t>
      </w:r>
      <w:r w:rsidR="00EC7B3C" w:rsidRPr="004D67D4">
        <w:rPr>
          <w:sz w:val="24"/>
          <w:szCs w:val="22"/>
        </w:rPr>
        <w:t>’</w:t>
      </w:r>
      <w:r w:rsidRPr="004D67D4">
        <w:rPr>
          <w:sz w:val="24"/>
          <w:szCs w:val="22"/>
        </w:rPr>
        <w:t>s permanent place of abode is outside Australia; and</w:t>
      </w:r>
    </w:p>
    <w:p w14:paraId="1B30C7A4" w14:textId="7C76E560" w:rsidR="008A3072" w:rsidRPr="004D67D4" w:rsidRDefault="008A3072" w:rsidP="008B260E">
      <w:pPr>
        <w:shd w:val="clear" w:color="auto" w:fill="FFFFFF"/>
        <w:spacing w:before="60" w:after="60"/>
        <w:ind w:left="1728" w:hanging="288"/>
        <w:rPr>
          <w:sz w:val="24"/>
          <w:szCs w:val="22"/>
        </w:rPr>
      </w:pPr>
      <w:r w:rsidRPr="004D67D4">
        <w:rPr>
          <w:sz w:val="24"/>
          <w:szCs w:val="22"/>
        </w:rPr>
        <w:t>(b)</w:t>
      </w:r>
      <w:r w:rsidR="00EC7B3C" w:rsidRPr="004D67D4">
        <w:rPr>
          <w:sz w:val="24"/>
          <w:szCs w:val="22"/>
        </w:rPr>
        <w:t xml:space="preserve"> </w:t>
      </w:r>
      <w:r w:rsidRPr="004D67D4">
        <w:rPr>
          <w:sz w:val="24"/>
          <w:szCs w:val="22"/>
        </w:rPr>
        <w:t>a person who has been in Australia, whether continuously or intermittently, during more than one-half of the year ending on the day on which the</w:t>
      </w:r>
      <w:r w:rsidR="008B260E">
        <w:rPr>
          <w:sz w:val="24"/>
          <w:szCs w:val="22"/>
        </w:rPr>
        <w:t xml:space="preserve"> </w:t>
      </w:r>
      <w:r w:rsidRPr="004D67D4">
        <w:rPr>
          <w:sz w:val="24"/>
          <w:szCs w:val="22"/>
        </w:rPr>
        <w:t>question whether he is or is not an Australian resident arises, other than a person in respect of whom the Minister is satisfied that</w:t>
      </w:r>
      <w:r w:rsidRPr="004D67D4">
        <w:rPr>
          <w:rFonts w:eastAsia="Times New Roman"/>
          <w:sz w:val="24"/>
          <w:szCs w:val="22"/>
        </w:rPr>
        <w:t>—</w:t>
      </w:r>
    </w:p>
    <w:p w14:paraId="39679B7F" w14:textId="77777777" w:rsidR="008A3072" w:rsidRPr="004D67D4" w:rsidRDefault="008A3072" w:rsidP="003F62D9">
      <w:pPr>
        <w:shd w:val="clear" w:color="auto" w:fill="FFFFFF"/>
        <w:ind w:left="2160"/>
        <w:jc w:val="both"/>
        <w:rPr>
          <w:sz w:val="24"/>
          <w:szCs w:val="22"/>
        </w:rPr>
      </w:pPr>
      <w:r w:rsidRPr="004D67D4">
        <w:rPr>
          <w:sz w:val="24"/>
          <w:szCs w:val="22"/>
        </w:rPr>
        <w:t>(i)</w:t>
      </w:r>
      <w:r w:rsidR="00EC7B3C" w:rsidRPr="004D67D4">
        <w:rPr>
          <w:sz w:val="24"/>
          <w:szCs w:val="22"/>
        </w:rPr>
        <w:t xml:space="preserve"> </w:t>
      </w:r>
      <w:r w:rsidRPr="004D67D4">
        <w:rPr>
          <w:sz w:val="24"/>
          <w:szCs w:val="22"/>
        </w:rPr>
        <w:t>the person</w:t>
      </w:r>
      <w:r w:rsidR="00EC7B3C" w:rsidRPr="004D67D4">
        <w:rPr>
          <w:sz w:val="24"/>
          <w:szCs w:val="22"/>
        </w:rPr>
        <w:t>’</w:t>
      </w:r>
      <w:r w:rsidRPr="004D67D4">
        <w:rPr>
          <w:sz w:val="24"/>
          <w:szCs w:val="22"/>
        </w:rPr>
        <w:t>s usual place of abode is outside Australia; and</w:t>
      </w:r>
    </w:p>
    <w:p w14:paraId="56C52476" w14:textId="77777777" w:rsidR="008A3072" w:rsidRPr="004D67D4" w:rsidRDefault="008A3072" w:rsidP="003F62D9">
      <w:pPr>
        <w:shd w:val="clear" w:color="auto" w:fill="FFFFFF"/>
        <w:ind w:left="2160"/>
        <w:jc w:val="both"/>
        <w:rPr>
          <w:sz w:val="24"/>
          <w:szCs w:val="22"/>
        </w:rPr>
      </w:pPr>
      <w:r w:rsidRPr="004D67D4">
        <w:rPr>
          <w:sz w:val="24"/>
          <w:szCs w:val="22"/>
        </w:rPr>
        <w:t>(ii)</w:t>
      </w:r>
      <w:r w:rsidR="00EC7B3C" w:rsidRPr="004D67D4">
        <w:rPr>
          <w:sz w:val="24"/>
          <w:szCs w:val="22"/>
        </w:rPr>
        <w:t xml:space="preserve"> </w:t>
      </w:r>
      <w:r w:rsidRPr="004D67D4">
        <w:rPr>
          <w:sz w:val="24"/>
          <w:szCs w:val="22"/>
        </w:rPr>
        <w:t>the person does not intend to take up residence in Australia,</w:t>
      </w:r>
    </w:p>
    <w:p w14:paraId="6414AE16" w14:textId="77777777" w:rsidR="008A3072" w:rsidRPr="004D67D4" w:rsidRDefault="008A3072" w:rsidP="003F62D9">
      <w:pPr>
        <w:shd w:val="clear" w:color="auto" w:fill="FFFFFF"/>
        <w:spacing w:before="60" w:after="60"/>
        <w:ind w:left="1440" w:hanging="576"/>
        <w:rPr>
          <w:sz w:val="24"/>
          <w:szCs w:val="22"/>
        </w:rPr>
      </w:pPr>
      <w:r w:rsidRPr="004D67D4">
        <w:rPr>
          <w:sz w:val="24"/>
          <w:szCs w:val="22"/>
        </w:rPr>
        <w:t>but does not include a person who is</w:t>
      </w:r>
      <w:r w:rsidRPr="004D67D4">
        <w:rPr>
          <w:rFonts w:eastAsia="Times New Roman"/>
          <w:sz w:val="24"/>
          <w:szCs w:val="22"/>
        </w:rPr>
        <w:t>—</w:t>
      </w:r>
    </w:p>
    <w:p w14:paraId="08677F6D" w14:textId="77777777" w:rsidR="008A3072" w:rsidRPr="004D67D4" w:rsidRDefault="008A3072" w:rsidP="003F62D9">
      <w:pPr>
        <w:shd w:val="clear" w:color="auto" w:fill="FFFFFF"/>
        <w:spacing w:before="60" w:after="60"/>
        <w:ind w:left="1728" w:hanging="288"/>
        <w:jc w:val="both"/>
        <w:rPr>
          <w:sz w:val="24"/>
          <w:szCs w:val="22"/>
        </w:rPr>
      </w:pPr>
      <w:r w:rsidRPr="004D67D4">
        <w:rPr>
          <w:sz w:val="24"/>
          <w:szCs w:val="22"/>
        </w:rPr>
        <w:t>(c)</w:t>
      </w:r>
      <w:r w:rsidR="00EC7B3C" w:rsidRPr="004D67D4">
        <w:rPr>
          <w:sz w:val="24"/>
          <w:szCs w:val="22"/>
        </w:rPr>
        <w:t xml:space="preserve"> </w:t>
      </w:r>
      <w:r w:rsidRPr="004D67D4">
        <w:rPr>
          <w:sz w:val="24"/>
          <w:szCs w:val="22"/>
        </w:rPr>
        <w:t>the head of a diplomatic mission, or the head of a consular post, established in Australia;</w:t>
      </w:r>
    </w:p>
    <w:p w14:paraId="05902EA0" w14:textId="77777777" w:rsidR="008A3072" w:rsidRPr="004D67D4" w:rsidRDefault="008A3072" w:rsidP="003F62D9">
      <w:pPr>
        <w:shd w:val="clear" w:color="auto" w:fill="FFFFFF"/>
        <w:spacing w:before="60" w:after="60"/>
        <w:ind w:left="1728" w:hanging="288"/>
        <w:jc w:val="both"/>
        <w:rPr>
          <w:sz w:val="24"/>
          <w:szCs w:val="22"/>
        </w:rPr>
      </w:pPr>
      <w:r w:rsidRPr="004D67D4">
        <w:rPr>
          <w:sz w:val="24"/>
          <w:szCs w:val="22"/>
        </w:rPr>
        <w:t>(d)</w:t>
      </w:r>
      <w:r w:rsidR="00EC7B3C" w:rsidRPr="004D67D4">
        <w:rPr>
          <w:sz w:val="24"/>
          <w:szCs w:val="22"/>
        </w:rPr>
        <w:t xml:space="preserve"> </w:t>
      </w:r>
      <w:r w:rsidRPr="004D67D4">
        <w:rPr>
          <w:sz w:val="24"/>
          <w:szCs w:val="22"/>
        </w:rPr>
        <w:t>a member of the staff of a diplomatic mission, or a member of the consular staff of a consular post, established in Australia; or</w:t>
      </w:r>
    </w:p>
    <w:p w14:paraId="0759622E" w14:textId="77777777" w:rsidR="008A3072" w:rsidRPr="004D67D4" w:rsidRDefault="008A3072" w:rsidP="003F62D9">
      <w:pPr>
        <w:shd w:val="clear" w:color="auto" w:fill="FFFFFF"/>
        <w:spacing w:before="60" w:after="60"/>
        <w:ind w:left="1728" w:hanging="288"/>
        <w:jc w:val="both"/>
        <w:rPr>
          <w:sz w:val="24"/>
          <w:szCs w:val="22"/>
        </w:rPr>
      </w:pPr>
      <w:r w:rsidRPr="004D67D4">
        <w:rPr>
          <w:sz w:val="24"/>
          <w:szCs w:val="22"/>
          <w:lang w:val="it-IT"/>
        </w:rPr>
        <w:t>(e)</w:t>
      </w:r>
      <w:r w:rsidR="00EC7B3C" w:rsidRPr="004D67D4">
        <w:rPr>
          <w:sz w:val="24"/>
          <w:szCs w:val="22"/>
          <w:lang w:val="it-IT"/>
        </w:rPr>
        <w:t xml:space="preserve"> </w:t>
      </w:r>
      <w:r w:rsidRPr="004D67D4">
        <w:rPr>
          <w:sz w:val="24"/>
          <w:szCs w:val="22"/>
          <w:lang w:val="it-IT"/>
        </w:rPr>
        <w:t xml:space="preserve">a </w:t>
      </w:r>
      <w:r w:rsidRPr="004D67D4">
        <w:rPr>
          <w:sz w:val="24"/>
          <w:szCs w:val="22"/>
        </w:rPr>
        <w:t>member of the family of a person referred to in paragraph (c) or (d), being a member who forms part of the household of that person,</w:t>
      </w:r>
    </w:p>
    <w:p w14:paraId="0B183F14" w14:textId="77777777" w:rsidR="008A3072" w:rsidRPr="004D67D4" w:rsidRDefault="008A3072" w:rsidP="003F62D9">
      <w:pPr>
        <w:shd w:val="clear" w:color="auto" w:fill="FFFFFF"/>
        <w:spacing w:before="60" w:after="60"/>
        <w:ind w:left="864"/>
        <w:rPr>
          <w:sz w:val="24"/>
          <w:szCs w:val="22"/>
        </w:rPr>
      </w:pPr>
      <w:r w:rsidRPr="004D67D4">
        <w:rPr>
          <w:sz w:val="24"/>
          <w:szCs w:val="22"/>
        </w:rPr>
        <w:t>being a person who is not an Australian citizen and is not a person to whom paragraph (a) or (b) applies;</w:t>
      </w:r>
      <w:r w:rsidR="00EC7B3C" w:rsidRPr="004D67D4">
        <w:rPr>
          <w:sz w:val="24"/>
          <w:szCs w:val="22"/>
        </w:rPr>
        <w:t>”</w:t>
      </w:r>
      <w:r w:rsidRPr="004D67D4">
        <w:rPr>
          <w:sz w:val="24"/>
          <w:szCs w:val="22"/>
        </w:rPr>
        <w:t>;</w:t>
      </w:r>
    </w:p>
    <w:p w14:paraId="3C3896DE" w14:textId="77777777" w:rsidR="008A3072" w:rsidRPr="004D67D4" w:rsidRDefault="008A3072" w:rsidP="003F62D9">
      <w:pPr>
        <w:shd w:val="clear" w:color="auto" w:fill="FFFFFF"/>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 xml:space="preserve">by omitting from sub-section (1) the definition of </w:t>
      </w:r>
      <w:r w:rsidR="00EC7B3C" w:rsidRPr="004D67D4">
        <w:rPr>
          <w:sz w:val="24"/>
          <w:szCs w:val="22"/>
        </w:rPr>
        <w:t>“</w:t>
      </w:r>
      <w:r w:rsidRPr="004D67D4">
        <w:rPr>
          <w:sz w:val="24"/>
          <w:szCs w:val="22"/>
        </w:rPr>
        <w:t>Commission</w:t>
      </w:r>
      <w:r w:rsidR="00EC7B3C" w:rsidRPr="004D67D4">
        <w:rPr>
          <w:sz w:val="24"/>
          <w:szCs w:val="22"/>
        </w:rPr>
        <w:t>”</w:t>
      </w:r>
      <w:r w:rsidRPr="004D67D4">
        <w:rPr>
          <w:sz w:val="24"/>
          <w:szCs w:val="22"/>
        </w:rPr>
        <w:t xml:space="preserve"> and substituting the following definition:</w:t>
      </w:r>
    </w:p>
    <w:p w14:paraId="620089C1" w14:textId="6C73681C" w:rsidR="008A3072" w:rsidRPr="004D67D4" w:rsidRDefault="00EC7B3C" w:rsidP="003F62D9">
      <w:pPr>
        <w:shd w:val="clear" w:color="auto" w:fill="FFFFFF"/>
        <w:spacing w:before="60" w:after="60"/>
        <w:ind w:left="1440" w:hanging="576"/>
        <w:rPr>
          <w:sz w:val="24"/>
          <w:szCs w:val="22"/>
        </w:rPr>
      </w:pPr>
      <w:r w:rsidRPr="004D67D4">
        <w:rPr>
          <w:sz w:val="24"/>
          <w:szCs w:val="22"/>
        </w:rPr>
        <w:t>“‘</w:t>
      </w:r>
      <w:r w:rsidR="008A3072" w:rsidRPr="004D67D4">
        <w:rPr>
          <w:sz w:val="24"/>
          <w:szCs w:val="22"/>
        </w:rPr>
        <w:t>Commonwealth medical benefit</w:t>
      </w:r>
      <w:r w:rsidRPr="004D67D4">
        <w:rPr>
          <w:sz w:val="24"/>
          <w:szCs w:val="22"/>
        </w:rPr>
        <w:t>’</w:t>
      </w:r>
      <w:r w:rsidR="008A3072" w:rsidRPr="004D67D4">
        <w:rPr>
          <w:sz w:val="24"/>
          <w:szCs w:val="22"/>
        </w:rPr>
        <w:t xml:space="preserve"> means a Commonwealth medical benefit under Part II;</w:t>
      </w:r>
      <w:r w:rsidRPr="004D67D4">
        <w:rPr>
          <w:sz w:val="24"/>
          <w:szCs w:val="22"/>
        </w:rPr>
        <w:t>”</w:t>
      </w:r>
      <w:r w:rsidR="008A3072" w:rsidRPr="004D67D4">
        <w:rPr>
          <w:sz w:val="24"/>
          <w:szCs w:val="22"/>
        </w:rPr>
        <w:t>;</w:t>
      </w:r>
    </w:p>
    <w:p w14:paraId="72F5C18D" w14:textId="77777777" w:rsidR="008B260E" w:rsidRDefault="008B260E">
      <w:pPr>
        <w:widowControl/>
        <w:autoSpaceDE/>
        <w:autoSpaceDN/>
        <w:adjustRightInd/>
        <w:spacing w:after="200" w:line="276" w:lineRule="auto"/>
        <w:rPr>
          <w:sz w:val="24"/>
          <w:szCs w:val="22"/>
        </w:rPr>
      </w:pPr>
      <w:r>
        <w:rPr>
          <w:sz w:val="24"/>
          <w:szCs w:val="22"/>
        </w:rPr>
        <w:br w:type="page"/>
      </w:r>
    </w:p>
    <w:p w14:paraId="49B1996A" w14:textId="6F678F6A" w:rsidR="008A3072" w:rsidRPr="004D67D4" w:rsidRDefault="008A3072" w:rsidP="003F62D9">
      <w:pPr>
        <w:shd w:val="clear" w:color="auto" w:fill="FFFFFF"/>
        <w:ind w:left="720" w:hanging="432"/>
        <w:jc w:val="both"/>
        <w:rPr>
          <w:sz w:val="24"/>
          <w:szCs w:val="22"/>
        </w:rPr>
      </w:pPr>
      <w:r w:rsidRPr="004D67D4">
        <w:rPr>
          <w:sz w:val="24"/>
          <w:szCs w:val="22"/>
        </w:rPr>
        <w:lastRenderedPageBreak/>
        <w:t>(d)</w:t>
      </w:r>
      <w:r w:rsidR="00EC7B3C" w:rsidRPr="004D67D4">
        <w:rPr>
          <w:sz w:val="24"/>
          <w:szCs w:val="22"/>
        </w:rPr>
        <w:t xml:space="preserve"> </w:t>
      </w:r>
      <w:r w:rsidRPr="004D67D4">
        <w:rPr>
          <w:sz w:val="24"/>
          <w:szCs w:val="22"/>
        </w:rPr>
        <w:t xml:space="preserve">by inserting in sub-section (1), after the definition of </w:t>
      </w:r>
      <w:r w:rsidR="00EC7B3C" w:rsidRPr="004D67D4">
        <w:rPr>
          <w:sz w:val="24"/>
          <w:szCs w:val="22"/>
        </w:rPr>
        <w:t>“</w:t>
      </w:r>
      <w:r w:rsidRPr="004D67D4">
        <w:rPr>
          <w:sz w:val="24"/>
          <w:szCs w:val="22"/>
        </w:rPr>
        <w:t>dental practitioner</w:t>
      </w:r>
      <w:r w:rsidR="00EC7B3C" w:rsidRPr="004D67D4">
        <w:rPr>
          <w:sz w:val="24"/>
          <w:szCs w:val="22"/>
        </w:rPr>
        <w:t>”</w:t>
      </w:r>
      <w:r w:rsidRPr="004D67D4">
        <w:rPr>
          <w:sz w:val="24"/>
          <w:szCs w:val="22"/>
        </w:rPr>
        <w:t>, the following definition:</w:t>
      </w:r>
    </w:p>
    <w:p w14:paraId="3D574B5A" w14:textId="226DF548" w:rsidR="008A3072" w:rsidRPr="004D67D4" w:rsidRDefault="00EC7B3C" w:rsidP="003F62D9">
      <w:pPr>
        <w:shd w:val="clear" w:color="auto" w:fill="FFFFFF"/>
        <w:spacing w:before="60" w:after="60"/>
        <w:ind w:left="1440" w:hanging="576"/>
        <w:rPr>
          <w:sz w:val="24"/>
          <w:szCs w:val="22"/>
        </w:rPr>
      </w:pPr>
      <w:r w:rsidRPr="004D67D4">
        <w:rPr>
          <w:sz w:val="24"/>
          <w:szCs w:val="22"/>
        </w:rPr>
        <w:t>“‘</w:t>
      </w:r>
      <w:r w:rsidR="008A3072" w:rsidRPr="004D67D4">
        <w:rPr>
          <w:sz w:val="24"/>
          <w:szCs w:val="22"/>
        </w:rPr>
        <w:t>Department</w:t>
      </w:r>
      <w:r w:rsidRPr="004D67D4">
        <w:rPr>
          <w:sz w:val="24"/>
          <w:szCs w:val="22"/>
        </w:rPr>
        <w:t>’</w:t>
      </w:r>
      <w:r w:rsidR="008A3072" w:rsidRPr="004D67D4">
        <w:rPr>
          <w:sz w:val="24"/>
          <w:szCs w:val="22"/>
        </w:rPr>
        <w:t xml:space="preserve"> means the Department of Health;</w:t>
      </w:r>
      <w:r w:rsidRPr="004D67D4">
        <w:rPr>
          <w:sz w:val="24"/>
          <w:szCs w:val="22"/>
        </w:rPr>
        <w:t>”</w:t>
      </w:r>
      <w:r w:rsidR="008A3072" w:rsidRPr="004D67D4">
        <w:rPr>
          <w:sz w:val="24"/>
          <w:szCs w:val="22"/>
        </w:rPr>
        <w:t>;</w:t>
      </w:r>
    </w:p>
    <w:p w14:paraId="58F29F59" w14:textId="77777777" w:rsidR="008A3072" w:rsidRPr="004D67D4" w:rsidRDefault="008A3072" w:rsidP="003F62D9">
      <w:pPr>
        <w:shd w:val="clear" w:color="auto" w:fill="FFFFFF"/>
        <w:ind w:left="648" w:hanging="360"/>
        <w:jc w:val="both"/>
        <w:rPr>
          <w:sz w:val="24"/>
          <w:szCs w:val="22"/>
        </w:rPr>
      </w:pPr>
      <w:r w:rsidRPr="004D67D4">
        <w:rPr>
          <w:sz w:val="24"/>
          <w:szCs w:val="22"/>
        </w:rPr>
        <w:t>(e)</w:t>
      </w:r>
      <w:r w:rsidR="00EC7B3C" w:rsidRPr="004D67D4">
        <w:rPr>
          <w:sz w:val="24"/>
          <w:szCs w:val="22"/>
        </w:rPr>
        <w:t xml:space="preserve"> </w:t>
      </w:r>
      <w:r w:rsidRPr="004D67D4">
        <w:rPr>
          <w:sz w:val="24"/>
          <w:szCs w:val="22"/>
        </w:rPr>
        <w:t xml:space="preserve">by adding at the end of sub-paragraph (i) of paragraph (c) of the definition of </w:t>
      </w:r>
      <w:r w:rsidR="00EC7B3C" w:rsidRPr="004D67D4">
        <w:rPr>
          <w:sz w:val="24"/>
          <w:szCs w:val="22"/>
        </w:rPr>
        <w:t>“</w:t>
      </w:r>
      <w:r w:rsidRPr="004D67D4">
        <w:rPr>
          <w:sz w:val="24"/>
          <w:szCs w:val="22"/>
        </w:rPr>
        <w:t>dependant</w:t>
      </w:r>
      <w:r w:rsidR="00EC7B3C" w:rsidRPr="004D67D4">
        <w:rPr>
          <w:sz w:val="24"/>
          <w:szCs w:val="22"/>
        </w:rPr>
        <w:t>”</w:t>
      </w:r>
      <w:r w:rsidRPr="004D67D4">
        <w:rPr>
          <w:sz w:val="24"/>
          <w:szCs w:val="22"/>
        </w:rPr>
        <w:t xml:space="preserve"> in sub-section (1) </w:t>
      </w:r>
      <w:r w:rsidR="00EC7B3C" w:rsidRPr="004D67D4">
        <w:rPr>
          <w:sz w:val="24"/>
          <w:szCs w:val="22"/>
        </w:rPr>
        <w:t>“</w:t>
      </w:r>
      <w:r w:rsidRPr="004D67D4">
        <w:rPr>
          <w:sz w:val="24"/>
          <w:szCs w:val="22"/>
        </w:rPr>
        <w:t>but is under the age of 25 years</w:t>
      </w:r>
      <w:r w:rsidR="00EC7B3C" w:rsidRPr="004D67D4">
        <w:rPr>
          <w:sz w:val="24"/>
          <w:szCs w:val="22"/>
        </w:rPr>
        <w:t>”</w:t>
      </w:r>
      <w:r w:rsidRPr="004D67D4">
        <w:rPr>
          <w:sz w:val="24"/>
          <w:szCs w:val="22"/>
        </w:rPr>
        <w:t>;</w:t>
      </w:r>
    </w:p>
    <w:p w14:paraId="6ED8097F" w14:textId="77777777" w:rsidR="008A3072" w:rsidRPr="004D67D4" w:rsidRDefault="008A3072" w:rsidP="003F62D9">
      <w:pPr>
        <w:shd w:val="clear" w:color="auto" w:fill="FFFFFF"/>
        <w:ind w:left="648" w:hanging="360"/>
        <w:jc w:val="both"/>
        <w:rPr>
          <w:sz w:val="24"/>
          <w:szCs w:val="22"/>
        </w:rPr>
      </w:pPr>
      <w:r w:rsidRPr="004D67D4">
        <w:rPr>
          <w:sz w:val="24"/>
          <w:szCs w:val="22"/>
        </w:rPr>
        <w:t>(f)</w:t>
      </w:r>
      <w:r w:rsidR="00EC7B3C" w:rsidRPr="004D67D4">
        <w:rPr>
          <w:sz w:val="24"/>
          <w:szCs w:val="22"/>
        </w:rPr>
        <w:t xml:space="preserve"> </w:t>
      </w:r>
      <w:r w:rsidRPr="004D67D4">
        <w:rPr>
          <w:sz w:val="24"/>
          <w:szCs w:val="22"/>
        </w:rPr>
        <w:t xml:space="preserve">by inserting in sub-section (1), after the definition of </w:t>
      </w:r>
      <w:r w:rsidR="00EC7B3C" w:rsidRPr="004D67D4">
        <w:rPr>
          <w:sz w:val="24"/>
          <w:szCs w:val="22"/>
        </w:rPr>
        <w:t>“</w:t>
      </w:r>
      <w:r w:rsidRPr="004D67D4">
        <w:rPr>
          <w:sz w:val="24"/>
          <w:szCs w:val="22"/>
        </w:rPr>
        <w:t>hospital</w:t>
      </w:r>
      <w:r w:rsidR="00EC7B3C" w:rsidRPr="004D67D4">
        <w:rPr>
          <w:sz w:val="24"/>
          <w:szCs w:val="22"/>
        </w:rPr>
        <w:t>”</w:t>
      </w:r>
      <w:r w:rsidRPr="004D67D4">
        <w:rPr>
          <w:sz w:val="24"/>
          <w:szCs w:val="22"/>
        </w:rPr>
        <w:t>, the following definition:</w:t>
      </w:r>
    </w:p>
    <w:p w14:paraId="70F14A1D" w14:textId="39DCF861" w:rsidR="008A3072" w:rsidRPr="004D67D4" w:rsidRDefault="00EC7B3C" w:rsidP="003F62D9">
      <w:pPr>
        <w:shd w:val="clear" w:color="auto" w:fill="FFFFFF"/>
        <w:spacing w:before="60" w:after="60"/>
        <w:ind w:left="1440" w:hanging="576"/>
        <w:rPr>
          <w:sz w:val="24"/>
          <w:szCs w:val="22"/>
        </w:rPr>
      </w:pPr>
      <w:r w:rsidRPr="004D67D4">
        <w:rPr>
          <w:sz w:val="24"/>
          <w:szCs w:val="22"/>
        </w:rPr>
        <w:t>“‘</w:t>
      </w:r>
      <w:r w:rsidR="008A3072" w:rsidRPr="004D67D4">
        <w:rPr>
          <w:sz w:val="24"/>
          <w:szCs w:val="22"/>
        </w:rPr>
        <w:t>hospital insured person</w:t>
      </w:r>
      <w:r w:rsidRPr="004D67D4">
        <w:rPr>
          <w:sz w:val="24"/>
          <w:szCs w:val="22"/>
        </w:rPr>
        <w:t>’</w:t>
      </w:r>
      <w:r w:rsidR="008A3072" w:rsidRPr="004D67D4">
        <w:rPr>
          <w:sz w:val="24"/>
          <w:szCs w:val="22"/>
        </w:rPr>
        <w:t xml:space="preserve"> means a person who is deemed to be a hospital insured person for the purposes of this Act by virtue of sub-section 3</w:t>
      </w:r>
      <w:r w:rsidR="00CE7C62" w:rsidRPr="004D67D4">
        <w:rPr>
          <w:smallCaps/>
          <w:sz w:val="24"/>
          <w:szCs w:val="22"/>
        </w:rPr>
        <w:t>a</w:t>
      </w:r>
      <w:r w:rsidR="008A3072" w:rsidRPr="004D67D4">
        <w:rPr>
          <w:sz w:val="24"/>
          <w:szCs w:val="22"/>
        </w:rPr>
        <w:t>(1);</w:t>
      </w:r>
      <w:r w:rsidRPr="004D67D4">
        <w:rPr>
          <w:sz w:val="24"/>
          <w:szCs w:val="22"/>
        </w:rPr>
        <w:t>”</w:t>
      </w:r>
      <w:r w:rsidR="008A3072" w:rsidRPr="004D67D4">
        <w:rPr>
          <w:sz w:val="24"/>
          <w:szCs w:val="22"/>
        </w:rPr>
        <w:t>;</w:t>
      </w:r>
    </w:p>
    <w:p w14:paraId="73B539D6" w14:textId="77777777" w:rsidR="008A3072" w:rsidRPr="004D67D4" w:rsidRDefault="008A3072" w:rsidP="003F62D9">
      <w:pPr>
        <w:shd w:val="clear" w:color="auto" w:fill="FFFFFF"/>
        <w:ind w:left="648" w:hanging="360"/>
        <w:jc w:val="both"/>
        <w:rPr>
          <w:sz w:val="24"/>
          <w:szCs w:val="22"/>
        </w:rPr>
      </w:pPr>
      <w:r w:rsidRPr="004D67D4">
        <w:rPr>
          <w:sz w:val="24"/>
          <w:szCs w:val="22"/>
        </w:rPr>
        <w:t>(g)</w:t>
      </w:r>
      <w:r w:rsidR="00EC7B3C" w:rsidRPr="004D67D4">
        <w:rPr>
          <w:sz w:val="24"/>
          <w:szCs w:val="22"/>
        </w:rPr>
        <w:t xml:space="preserve"> </w:t>
      </w:r>
      <w:r w:rsidRPr="004D67D4">
        <w:rPr>
          <w:sz w:val="24"/>
          <w:szCs w:val="22"/>
        </w:rPr>
        <w:t xml:space="preserve">by omitting from sub-section (1) the definition of </w:t>
      </w:r>
      <w:r w:rsidR="00EC7B3C" w:rsidRPr="004D67D4">
        <w:rPr>
          <w:sz w:val="24"/>
          <w:szCs w:val="22"/>
        </w:rPr>
        <w:t>“</w:t>
      </w:r>
      <w:r w:rsidRPr="004D67D4">
        <w:rPr>
          <w:sz w:val="24"/>
          <w:szCs w:val="22"/>
        </w:rPr>
        <w:t>medical benefit</w:t>
      </w:r>
      <w:r w:rsidR="00EC7B3C" w:rsidRPr="004D67D4">
        <w:rPr>
          <w:sz w:val="24"/>
          <w:szCs w:val="22"/>
        </w:rPr>
        <w:t>”</w:t>
      </w:r>
      <w:r w:rsidRPr="004D67D4">
        <w:rPr>
          <w:sz w:val="24"/>
          <w:szCs w:val="22"/>
        </w:rPr>
        <w:t>;</w:t>
      </w:r>
    </w:p>
    <w:p w14:paraId="0A78B7F6" w14:textId="77777777" w:rsidR="008A3072" w:rsidRPr="004D67D4" w:rsidRDefault="008A3072" w:rsidP="003F62D9">
      <w:pPr>
        <w:shd w:val="clear" w:color="auto" w:fill="FFFFFF"/>
        <w:ind w:left="648" w:hanging="360"/>
        <w:jc w:val="both"/>
        <w:rPr>
          <w:sz w:val="24"/>
          <w:szCs w:val="22"/>
        </w:rPr>
      </w:pPr>
      <w:r w:rsidRPr="004D67D4">
        <w:rPr>
          <w:sz w:val="24"/>
          <w:szCs w:val="22"/>
        </w:rPr>
        <w:t xml:space="preserve">(h) by inserting in sub-section (1), after the definition of </w:t>
      </w:r>
      <w:r w:rsidR="00EC7B3C" w:rsidRPr="004D67D4">
        <w:rPr>
          <w:sz w:val="24"/>
          <w:szCs w:val="22"/>
        </w:rPr>
        <w:t>“</w:t>
      </w:r>
      <w:r w:rsidRPr="004D67D4">
        <w:rPr>
          <w:sz w:val="24"/>
          <w:szCs w:val="22"/>
        </w:rPr>
        <w:t>medical practitioner</w:t>
      </w:r>
      <w:r w:rsidR="00EC7B3C" w:rsidRPr="004D67D4">
        <w:rPr>
          <w:sz w:val="24"/>
          <w:szCs w:val="22"/>
        </w:rPr>
        <w:t>”</w:t>
      </w:r>
      <w:r w:rsidRPr="004D67D4">
        <w:rPr>
          <w:sz w:val="24"/>
          <w:szCs w:val="22"/>
        </w:rPr>
        <w:t>, the following definitions:</w:t>
      </w:r>
    </w:p>
    <w:p w14:paraId="54361D86" w14:textId="6D318125" w:rsidR="008A3072" w:rsidRPr="004D67D4" w:rsidRDefault="00EC7B3C" w:rsidP="003F62D9">
      <w:pPr>
        <w:shd w:val="clear" w:color="auto" w:fill="FFFFFF"/>
        <w:spacing w:before="60" w:after="60"/>
        <w:ind w:left="1440" w:hanging="576"/>
        <w:rPr>
          <w:sz w:val="24"/>
          <w:szCs w:val="22"/>
        </w:rPr>
      </w:pPr>
      <w:r w:rsidRPr="004D67D4">
        <w:rPr>
          <w:sz w:val="24"/>
          <w:szCs w:val="22"/>
        </w:rPr>
        <w:t>“‘</w:t>
      </w:r>
      <w:r w:rsidR="008A3072" w:rsidRPr="004D67D4">
        <w:rPr>
          <w:sz w:val="24"/>
          <w:szCs w:val="22"/>
        </w:rPr>
        <w:t>medically insured person</w:t>
      </w:r>
      <w:r w:rsidRPr="004D67D4">
        <w:rPr>
          <w:sz w:val="24"/>
          <w:szCs w:val="22"/>
        </w:rPr>
        <w:t>’</w:t>
      </w:r>
      <w:r w:rsidR="008A3072" w:rsidRPr="004D67D4">
        <w:rPr>
          <w:sz w:val="24"/>
          <w:szCs w:val="22"/>
        </w:rPr>
        <w:t xml:space="preserve"> means a person who is deemed to be a medically insured person for the purposes of this Act by virtue of sub-section </w:t>
      </w:r>
      <w:r w:rsidR="008A3072" w:rsidRPr="004D67D4">
        <w:rPr>
          <w:smallCaps/>
          <w:sz w:val="24"/>
          <w:szCs w:val="22"/>
        </w:rPr>
        <w:t>3a</w:t>
      </w:r>
      <w:r w:rsidR="008A3072" w:rsidRPr="004D67D4">
        <w:rPr>
          <w:sz w:val="24"/>
          <w:szCs w:val="22"/>
        </w:rPr>
        <w:t>(2);</w:t>
      </w:r>
    </w:p>
    <w:p w14:paraId="3B17909F" w14:textId="77777777" w:rsidR="008A3072" w:rsidRPr="004D67D4" w:rsidRDefault="00EC7B3C" w:rsidP="003F62D9">
      <w:pPr>
        <w:shd w:val="clear" w:color="auto" w:fill="FFFFFF"/>
        <w:spacing w:before="60" w:after="60"/>
        <w:ind w:left="1440" w:hanging="576"/>
        <w:rPr>
          <w:sz w:val="24"/>
          <w:szCs w:val="22"/>
        </w:rPr>
      </w:pPr>
      <w:r w:rsidRPr="004D67D4">
        <w:rPr>
          <w:sz w:val="24"/>
          <w:szCs w:val="22"/>
        </w:rPr>
        <w:t>‘</w:t>
      </w:r>
      <w:r w:rsidR="008A3072" w:rsidRPr="004D67D4">
        <w:rPr>
          <w:sz w:val="24"/>
          <w:szCs w:val="22"/>
        </w:rPr>
        <w:t>month</w:t>
      </w:r>
      <w:r w:rsidRPr="004D67D4">
        <w:rPr>
          <w:sz w:val="24"/>
          <w:szCs w:val="22"/>
        </w:rPr>
        <w:t>’</w:t>
      </w:r>
      <w:r w:rsidR="008A3072" w:rsidRPr="004D67D4">
        <w:rPr>
          <w:sz w:val="24"/>
          <w:szCs w:val="22"/>
        </w:rPr>
        <w:t xml:space="preserve"> means a month of the year;</w:t>
      </w:r>
      <w:r w:rsidRPr="004D67D4">
        <w:rPr>
          <w:sz w:val="24"/>
          <w:szCs w:val="22"/>
        </w:rPr>
        <w:t>”</w:t>
      </w:r>
      <w:r w:rsidR="008A3072" w:rsidRPr="004D67D4">
        <w:rPr>
          <w:sz w:val="24"/>
          <w:szCs w:val="22"/>
        </w:rPr>
        <w:t>;</w:t>
      </w:r>
    </w:p>
    <w:p w14:paraId="1213EFAB" w14:textId="77777777" w:rsidR="008A3072" w:rsidRPr="004D67D4" w:rsidRDefault="008A3072" w:rsidP="003F62D9">
      <w:pPr>
        <w:shd w:val="clear" w:color="auto" w:fill="FFFFFF"/>
        <w:ind w:left="648" w:hanging="360"/>
        <w:jc w:val="both"/>
        <w:rPr>
          <w:sz w:val="24"/>
          <w:szCs w:val="22"/>
        </w:rPr>
      </w:pPr>
      <w:r w:rsidRPr="004D67D4">
        <w:rPr>
          <w:sz w:val="24"/>
          <w:szCs w:val="22"/>
        </w:rPr>
        <w:t>(j)</w:t>
      </w:r>
      <w:r w:rsidR="00EC7B3C" w:rsidRPr="004D67D4">
        <w:rPr>
          <w:sz w:val="24"/>
          <w:szCs w:val="22"/>
        </w:rPr>
        <w:t xml:space="preserve"> </w:t>
      </w:r>
      <w:r w:rsidRPr="004D67D4">
        <w:rPr>
          <w:sz w:val="24"/>
          <w:szCs w:val="22"/>
        </w:rPr>
        <w:t xml:space="preserve">by inserting in sub-section (1), after the definition of </w:t>
      </w:r>
      <w:r w:rsidR="00EC7B3C" w:rsidRPr="004D67D4">
        <w:rPr>
          <w:sz w:val="24"/>
          <w:szCs w:val="22"/>
        </w:rPr>
        <w:t>“</w:t>
      </w:r>
      <w:r w:rsidRPr="004D67D4">
        <w:rPr>
          <w:sz w:val="24"/>
          <w:szCs w:val="22"/>
        </w:rPr>
        <w:t>pathology service</w:t>
      </w:r>
      <w:r w:rsidR="00EC7B3C" w:rsidRPr="004D67D4">
        <w:rPr>
          <w:sz w:val="24"/>
          <w:szCs w:val="22"/>
        </w:rPr>
        <w:t>”</w:t>
      </w:r>
      <w:r w:rsidRPr="004D67D4">
        <w:rPr>
          <w:sz w:val="24"/>
          <w:szCs w:val="22"/>
        </w:rPr>
        <w:t>, the following definition:</w:t>
      </w:r>
    </w:p>
    <w:p w14:paraId="21DE26AD" w14:textId="35BF74CC" w:rsidR="008A3072" w:rsidRPr="004D67D4" w:rsidRDefault="00EC7B3C" w:rsidP="00337094">
      <w:pPr>
        <w:shd w:val="clear" w:color="auto" w:fill="FFFFFF"/>
        <w:spacing w:before="60" w:after="60"/>
        <w:ind w:left="1440" w:hanging="576"/>
        <w:rPr>
          <w:sz w:val="24"/>
          <w:szCs w:val="22"/>
        </w:rPr>
      </w:pPr>
      <w:r w:rsidRPr="004D67D4">
        <w:rPr>
          <w:sz w:val="24"/>
          <w:szCs w:val="22"/>
        </w:rPr>
        <w:t>“‘</w:t>
      </w:r>
      <w:r w:rsidR="008A3072" w:rsidRPr="004D67D4">
        <w:rPr>
          <w:sz w:val="24"/>
          <w:szCs w:val="22"/>
        </w:rPr>
        <w:t>Permanent Head</w:t>
      </w:r>
      <w:r w:rsidRPr="004D67D4">
        <w:rPr>
          <w:sz w:val="24"/>
          <w:szCs w:val="22"/>
        </w:rPr>
        <w:t>’</w:t>
      </w:r>
      <w:r w:rsidR="008A3072" w:rsidRPr="004D67D4">
        <w:rPr>
          <w:sz w:val="24"/>
          <w:szCs w:val="22"/>
        </w:rPr>
        <w:t xml:space="preserve"> means the Permanent Head of the Department;</w:t>
      </w:r>
      <w:r w:rsidRPr="004D67D4">
        <w:rPr>
          <w:sz w:val="24"/>
          <w:szCs w:val="22"/>
        </w:rPr>
        <w:t>”</w:t>
      </w:r>
      <w:r w:rsidR="008A3072" w:rsidRPr="004D67D4">
        <w:rPr>
          <w:sz w:val="24"/>
          <w:szCs w:val="22"/>
        </w:rPr>
        <w:t>;</w:t>
      </w:r>
    </w:p>
    <w:p w14:paraId="627E6D1F" w14:textId="77777777" w:rsidR="008A3072" w:rsidRPr="004D67D4" w:rsidRDefault="008A3072" w:rsidP="00337094">
      <w:pPr>
        <w:shd w:val="clear" w:color="auto" w:fill="FFFFFF"/>
        <w:ind w:left="648" w:hanging="360"/>
        <w:jc w:val="both"/>
        <w:rPr>
          <w:sz w:val="24"/>
          <w:szCs w:val="22"/>
        </w:rPr>
      </w:pPr>
      <w:r w:rsidRPr="004D67D4">
        <w:rPr>
          <w:sz w:val="24"/>
          <w:szCs w:val="22"/>
        </w:rPr>
        <w:t>(k)</w:t>
      </w:r>
      <w:r w:rsidR="00EC7B3C" w:rsidRPr="004D67D4">
        <w:rPr>
          <w:sz w:val="24"/>
          <w:szCs w:val="22"/>
        </w:rPr>
        <w:t xml:space="preserve"> </w:t>
      </w:r>
      <w:r w:rsidRPr="004D67D4">
        <w:rPr>
          <w:sz w:val="24"/>
          <w:szCs w:val="22"/>
        </w:rPr>
        <w:t xml:space="preserve">by omitting from sub-section (1) the definition of </w:t>
      </w:r>
      <w:r w:rsidR="00EC7B3C" w:rsidRPr="004D67D4">
        <w:rPr>
          <w:sz w:val="24"/>
          <w:szCs w:val="22"/>
        </w:rPr>
        <w:t>“</w:t>
      </w:r>
      <w:r w:rsidRPr="004D67D4">
        <w:rPr>
          <w:sz w:val="24"/>
          <w:szCs w:val="22"/>
        </w:rPr>
        <w:t>privately insured person</w:t>
      </w:r>
      <w:r w:rsidR="00EC7B3C" w:rsidRPr="004D67D4">
        <w:rPr>
          <w:sz w:val="24"/>
          <w:szCs w:val="22"/>
        </w:rPr>
        <w:t>”</w:t>
      </w:r>
      <w:r w:rsidRPr="004D67D4">
        <w:rPr>
          <w:sz w:val="24"/>
          <w:szCs w:val="22"/>
        </w:rPr>
        <w:t>;</w:t>
      </w:r>
    </w:p>
    <w:p w14:paraId="272D39E5" w14:textId="71CD1224" w:rsidR="008A3072" w:rsidRPr="004D67D4" w:rsidRDefault="008B260E" w:rsidP="00337094">
      <w:pPr>
        <w:shd w:val="clear" w:color="auto" w:fill="FFFFFF"/>
        <w:ind w:left="648" w:hanging="360"/>
        <w:jc w:val="both"/>
        <w:rPr>
          <w:sz w:val="24"/>
          <w:szCs w:val="22"/>
        </w:rPr>
      </w:pPr>
      <w:r>
        <w:rPr>
          <w:sz w:val="24"/>
          <w:szCs w:val="22"/>
        </w:rPr>
        <w:t>(l</w:t>
      </w:r>
      <w:r w:rsidR="008A3072" w:rsidRPr="004D67D4">
        <w:rPr>
          <w:sz w:val="24"/>
          <w:szCs w:val="22"/>
        </w:rPr>
        <w:t>)</w:t>
      </w:r>
      <w:r w:rsidR="00EC7B3C" w:rsidRPr="004D67D4">
        <w:rPr>
          <w:sz w:val="24"/>
          <w:szCs w:val="22"/>
        </w:rPr>
        <w:t xml:space="preserve"> </w:t>
      </w:r>
      <w:r w:rsidR="008A3072" w:rsidRPr="004D67D4">
        <w:rPr>
          <w:sz w:val="24"/>
          <w:szCs w:val="22"/>
        </w:rPr>
        <w:t xml:space="preserve">by inserting in sub-section (1), after the definition of </w:t>
      </w:r>
      <w:r w:rsidR="00EC7B3C" w:rsidRPr="004D67D4">
        <w:rPr>
          <w:sz w:val="24"/>
          <w:szCs w:val="22"/>
        </w:rPr>
        <w:t>“</w:t>
      </w:r>
      <w:r w:rsidR="008A3072" w:rsidRPr="004D67D4">
        <w:rPr>
          <w:sz w:val="24"/>
          <w:szCs w:val="22"/>
        </w:rPr>
        <w:t>registered nurse</w:t>
      </w:r>
      <w:r w:rsidR="00EC7B3C" w:rsidRPr="004D67D4">
        <w:rPr>
          <w:sz w:val="24"/>
          <w:szCs w:val="22"/>
        </w:rPr>
        <w:t>”</w:t>
      </w:r>
      <w:r w:rsidR="008A3072" w:rsidRPr="004D67D4">
        <w:rPr>
          <w:sz w:val="24"/>
          <w:szCs w:val="22"/>
        </w:rPr>
        <w:t>, the following definition:</w:t>
      </w:r>
    </w:p>
    <w:p w14:paraId="0D12D4CB" w14:textId="77777777" w:rsidR="008A3072" w:rsidRPr="004D67D4" w:rsidRDefault="00EC7B3C" w:rsidP="00337094">
      <w:pPr>
        <w:shd w:val="clear" w:color="auto" w:fill="FFFFFF"/>
        <w:spacing w:before="60" w:after="60"/>
        <w:ind w:left="1440" w:hanging="576"/>
        <w:jc w:val="both"/>
        <w:rPr>
          <w:sz w:val="24"/>
          <w:szCs w:val="22"/>
        </w:rPr>
      </w:pPr>
      <w:r w:rsidRPr="004D67D4">
        <w:rPr>
          <w:sz w:val="24"/>
          <w:szCs w:val="22"/>
        </w:rPr>
        <w:t>“</w:t>
      </w:r>
      <w:r w:rsidR="008A3072" w:rsidRPr="004D67D4">
        <w:rPr>
          <w:sz w:val="24"/>
          <w:szCs w:val="22"/>
        </w:rPr>
        <w:t xml:space="preserve"> </w:t>
      </w:r>
      <w:r w:rsidRPr="004D67D4">
        <w:rPr>
          <w:sz w:val="24"/>
          <w:szCs w:val="22"/>
        </w:rPr>
        <w:t>‘</w:t>
      </w:r>
      <w:r w:rsidR="008A3072" w:rsidRPr="004D67D4">
        <w:rPr>
          <w:sz w:val="24"/>
          <w:szCs w:val="22"/>
        </w:rPr>
        <w:t>registered person</w:t>
      </w:r>
      <w:r w:rsidRPr="004D67D4">
        <w:rPr>
          <w:sz w:val="24"/>
          <w:szCs w:val="22"/>
        </w:rPr>
        <w:t>’</w:t>
      </w:r>
      <w:r w:rsidR="008A3072" w:rsidRPr="004D67D4">
        <w:rPr>
          <w:sz w:val="24"/>
          <w:szCs w:val="22"/>
        </w:rPr>
        <w:t xml:space="preserve"> means a person registered with a registered medical benefits organization in accordance with the procedures maintained by that organization in accordance with an agreement in force under section 20</w:t>
      </w:r>
      <w:r w:rsidR="008A3072" w:rsidRPr="004D67D4">
        <w:rPr>
          <w:smallCaps/>
          <w:sz w:val="24"/>
          <w:szCs w:val="22"/>
        </w:rPr>
        <w:t>c</w:t>
      </w:r>
      <w:r w:rsidR="008A3072" w:rsidRPr="004D67D4">
        <w:rPr>
          <w:sz w:val="24"/>
          <w:szCs w:val="22"/>
        </w:rPr>
        <w:t>;</w:t>
      </w:r>
      <w:r w:rsidRPr="004D67D4">
        <w:rPr>
          <w:sz w:val="24"/>
          <w:szCs w:val="22"/>
        </w:rPr>
        <w:t>”</w:t>
      </w:r>
      <w:r w:rsidR="008A3072" w:rsidRPr="004D67D4">
        <w:rPr>
          <w:sz w:val="24"/>
          <w:szCs w:val="22"/>
        </w:rPr>
        <w:t>;</w:t>
      </w:r>
    </w:p>
    <w:p w14:paraId="267A37FB" w14:textId="77777777" w:rsidR="008A3072" w:rsidRPr="004D67D4" w:rsidRDefault="008A3072" w:rsidP="00337094">
      <w:pPr>
        <w:shd w:val="clear" w:color="auto" w:fill="FFFFFF"/>
        <w:ind w:left="648" w:hanging="360"/>
        <w:jc w:val="both"/>
        <w:rPr>
          <w:sz w:val="24"/>
          <w:szCs w:val="22"/>
        </w:rPr>
      </w:pPr>
      <w:r w:rsidRPr="004D67D4">
        <w:rPr>
          <w:sz w:val="24"/>
          <w:szCs w:val="22"/>
        </w:rPr>
        <w:t>(m)</w:t>
      </w:r>
      <w:r w:rsidR="00EC7B3C" w:rsidRPr="004D67D4">
        <w:rPr>
          <w:sz w:val="24"/>
          <w:szCs w:val="22"/>
        </w:rPr>
        <w:t xml:space="preserve"> </w:t>
      </w:r>
      <w:r w:rsidRPr="004D67D4">
        <w:rPr>
          <w:sz w:val="24"/>
          <w:szCs w:val="22"/>
        </w:rPr>
        <w:t>by inserting after sub-section (1) the following sub-section:</w:t>
      </w:r>
    </w:p>
    <w:p w14:paraId="39C24F8E" w14:textId="77777777" w:rsidR="008A3072" w:rsidRPr="004D67D4" w:rsidRDefault="00EC7B3C" w:rsidP="00337094">
      <w:pPr>
        <w:shd w:val="clear" w:color="auto" w:fill="FFFFFF"/>
        <w:spacing w:before="60" w:after="60"/>
        <w:ind w:left="1440" w:hanging="576"/>
        <w:jc w:val="both"/>
        <w:rPr>
          <w:sz w:val="24"/>
          <w:szCs w:val="22"/>
        </w:rPr>
      </w:pPr>
      <w:r w:rsidRPr="004D67D4">
        <w:rPr>
          <w:sz w:val="24"/>
          <w:szCs w:val="22"/>
        </w:rPr>
        <w:t>“</w:t>
      </w:r>
      <w:r w:rsidR="008A3072" w:rsidRPr="004D67D4">
        <w:rPr>
          <w:sz w:val="24"/>
          <w:szCs w:val="22"/>
        </w:rPr>
        <w:t>(1</w:t>
      </w:r>
      <w:r w:rsidR="008A3072" w:rsidRPr="004D67D4">
        <w:rPr>
          <w:smallCaps/>
          <w:sz w:val="24"/>
          <w:szCs w:val="22"/>
        </w:rPr>
        <w:t>a</w:t>
      </w:r>
      <w:r w:rsidR="008A3072" w:rsidRPr="004D67D4">
        <w:rPr>
          <w:sz w:val="24"/>
          <w:szCs w:val="22"/>
        </w:rPr>
        <w:t xml:space="preserve">) In this Act, unless the contrary intention appears, a word or phrase defined for the purposes of the </w:t>
      </w:r>
      <w:r w:rsidR="008A3072" w:rsidRPr="004D67D4">
        <w:rPr>
          <w:i/>
          <w:iCs/>
          <w:sz w:val="24"/>
          <w:szCs w:val="22"/>
        </w:rPr>
        <w:t xml:space="preserve">National Health Act </w:t>
      </w:r>
      <w:r w:rsidR="008A3072" w:rsidRPr="004D67D4">
        <w:rPr>
          <w:sz w:val="24"/>
          <w:szCs w:val="22"/>
        </w:rPr>
        <w:t>1953 has the meaning that it would have if used in that Act.</w:t>
      </w:r>
      <w:r w:rsidRPr="004D67D4">
        <w:rPr>
          <w:sz w:val="24"/>
          <w:szCs w:val="22"/>
        </w:rPr>
        <w:t>”</w:t>
      </w:r>
      <w:r w:rsidR="008A3072" w:rsidRPr="004D67D4">
        <w:rPr>
          <w:sz w:val="24"/>
          <w:szCs w:val="22"/>
        </w:rPr>
        <w:t>; and</w:t>
      </w:r>
    </w:p>
    <w:p w14:paraId="6E72DD57" w14:textId="77777777" w:rsidR="008A3072" w:rsidRPr="004D67D4" w:rsidRDefault="008A3072" w:rsidP="00337094">
      <w:pPr>
        <w:shd w:val="clear" w:color="auto" w:fill="FFFFFF"/>
        <w:ind w:left="648" w:hanging="360"/>
        <w:jc w:val="both"/>
        <w:rPr>
          <w:sz w:val="24"/>
          <w:szCs w:val="22"/>
        </w:rPr>
      </w:pPr>
      <w:r w:rsidRPr="004D67D4">
        <w:rPr>
          <w:sz w:val="24"/>
          <w:szCs w:val="22"/>
        </w:rPr>
        <w:t>(n)</w:t>
      </w:r>
      <w:r w:rsidR="00EC7B3C" w:rsidRPr="004D67D4">
        <w:rPr>
          <w:sz w:val="24"/>
          <w:szCs w:val="22"/>
        </w:rPr>
        <w:t xml:space="preserve"> </w:t>
      </w:r>
      <w:r w:rsidRPr="004D67D4">
        <w:rPr>
          <w:sz w:val="24"/>
          <w:szCs w:val="22"/>
        </w:rPr>
        <w:t xml:space="preserve">by omitting sub-sections (7), (8) and </w:t>
      </w:r>
      <w:r w:rsidRPr="004D67D4">
        <w:rPr>
          <w:smallCaps/>
          <w:sz w:val="24"/>
          <w:szCs w:val="22"/>
        </w:rPr>
        <w:t>(8a).</w:t>
      </w:r>
    </w:p>
    <w:p w14:paraId="47A23BE1" w14:textId="633DF114" w:rsidR="008A3072" w:rsidRPr="004D67D4" w:rsidRDefault="008A3072" w:rsidP="00337094">
      <w:pPr>
        <w:shd w:val="clear" w:color="auto" w:fill="FFFFFF"/>
        <w:spacing w:before="60" w:after="60"/>
        <w:ind w:firstLine="288"/>
        <w:jc w:val="both"/>
        <w:rPr>
          <w:sz w:val="24"/>
          <w:szCs w:val="22"/>
        </w:rPr>
      </w:pPr>
      <w:r w:rsidRPr="004D67D4">
        <w:rPr>
          <w:sz w:val="24"/>
          <w:szCs w:val="22"/>
        </w:rPr>
        <w:t xml:space="preserve">(2) Where, immediately before the commencement of paragraph (1)(e), a </w:t>
      </w:r>
      <w:proofErr w:type="spellStart"/>
      <w:r w:rsidRPr="004D67D4">
        <w:rPr>
          <w:sz w:val="24"/>
          <w:szCs w:val="22"/>
        </w:rPr>
        <w:t>dependant</w:t>
      </w:r>
      <w:proofErr w:type="spellEnd"/>
      <w:r w:rsidRPr="004D67D4">
        <w:rPr>
          <w:sz w:val="24"/>
          <w:szCs w:val="22"/>
        </w:rPr>
        <w:t xml:space="preserve"> of an eligible pensioner was a person who had attained the age of 25 years, that person shall, on and after the commencement of that paragraph, continue to be treated as a dependant of that eligible pensioner for the purposes of the </w:t>
      </w:r>
      <w:r w:rsidRPr="004D67D4">
        <w:rPr>
          <w:i/>
          <w:iCs/>
          <w:sz w:val="24"/>
          <w:szCs w:val="22"/>
        </w:rPr>
        <w:t xml:space="preserve">Health Insurance Act </w:t>
      </w:r>
      <w:r w:rsidRPr="004D67D4">
        <w:rPr>
          <w:sz w:val="24"/>
          <w:szCs w:val="22"/>
        </w:rPr>
        <w:t>1973 notwithstanding the amendment made by that paragraph.</w:t>
      </w:r>
    </w:p>
    <w:p w14:paraId="6EB3B1BA" w14:textId="77777777" w:rsidR="008A3072" w:rsidRPr="004D67D4" w:rsidRDefault="008A3072" w:rsidP="00337094">
      <w:pPr>
        <w:shd w:val="clear" w:color="auto" w:fill="FFFFFF"/>
        <w:spacing w:after="60"/>
        <w:ind w:firstLine="288"/>
        <w:jc w:val="both"/>
        <w:rPr>
          <w:sz w:val="24"/>
          <w:szCs w:val="22"/>
        </w:rPr>
      </w:pPr>
      <w:r w:rsidRPr="004D67D4">
        <w:rPr>
          <w:b/>
          <w:sz w:val="24"/>
          <w:szCs w:val="22"/>
        </w:rPr>
        <w:t>4.</w:t>
      </w:r>
      <w:r w:rsidRPr="004D67D4">
        <w:rPr>
          <w:sz w:val="24"/>
          <w:szCs w:val="22"/>
        </w:rPr>
        <w:t xml:space="preserve"> After section 3 of the Principal Act the following section is inserted:</w:t>
      </w:r>
    </w:p>
    <w:p w14:paraId="7EB61D7C" w14:textId="77777777" w:rsidR="008A3072" w:rsidRPr="004D67D4" w:rsidRDefault="008A3072" w:rsidP="00337094">
      <w:pPr>
        <w:shd w:val="clear" w:color="auto" w:fill="FFFFFF"/>
        <w:spacing w:before="120" w:after="60"/>
        <w:jc w:val="both"/>
        <w:rPr>
          <w:b/>
          <w:szCs w:val="22"/>
        </w:rPr>
      </w:pPr>
      <w:r w:rsidRPr="004D67D4">
        <w:rPr>
          <w:b/>
          <w:szCs w:val="22"/>
        </w:rPr>
        <w:t>Hospital insured persons and medically insured persons</w:t>
      </w:r>
    </w:p>
    <w:p w14:paraId="2B96140F" w14:textId="77777777" w:rsidR="008A3072" w:rsidRPr="004D67D4" w:rsidRDefault="00EC7B3C" w:rsidP="00337094">
      <w:pPr>
        <w:shd w:val="clear" w:color="auto" w:fill="FFFFFF"/>
        <w:spacing w:after="60"/>
        <w:ind w:firstLine="288"/>
        <w:jc w:val="both"/>
        <w:rPr>
          <w:sz w:val="24"/>
          <w:szCs w:val="22"/>
        </w:rPr>
      </w:pPr>
      <w:r w:rsidRPr="004D67D4">
        <w:rPr>
          <w:smallCaps/>
          <w:sz w:val="24"/>
          <w:szCs w:val="22"/>
        </w:rPr>
        <w:t>“</w:t>
      </w:r>
      <w:r w:rsidR="008A3072" w:rsidRPr="004D67D4">
        <w:rPr>
          <w:smallCaps/>
          <w:sz w:val="24"/>
          <w:szCs w:val="22"/>
        </w:rPr>
        <w:t xml:space="preserve">3a. </w:t>
      </w:r>
      <w:r w:rsidR="008A3072" w:rsidRPr="004D67D4">
        <w:rPr>
          <w:sz w:val="24"/>
          <w:szCs w:val="22"/>
        </w:rPr>
        <w:t>(1) Where an eligible person is, or has been, a contributor to a hospital benefits fund conducted by a registered hospital benefits organization, being a contributor for benefits in accordance with a basic table or an optional table, and, by reason of being or having been such a contributor, would, if there were rendered to him or, if he has a dependant or dependants, to that dependant or to any of those dependants, any service, treatment or care to which that table relates, be entitled to benefits in accordance with that table, then</w:t>
      </w:r>
      <w:r w:rsidR="008A3072" w:rsidRPr="004D67D4">
        <w:rPr>
          <w:rFonts w:eastAsia="Times New Roman"/>
          <w:sz w:val="24"/>
          <w:szCs w:val="22"/>
        </w:rPr>
        <w:t>—</w:t>
      </w:r>
    </w:p>
    <w:p w14:paraId="378C6096" w14:textId="77777777" w:rsidR="008A3072" w:rsidRPr="004D67D4" w:rsidRDefault="008A3072" w:rsidP="00337094">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the eligible person shall, for the purposes of this Act, be deemed to be a hospital insured person; and</w:t>
      </w:r>
    </w:p>
    <w:p w14:paraId="1F622BDE" w14:textId="77777777" w:rsidR="008A3072" w:rsidRPr="004D67D4" w:rsidRDefault="008A3072" w:rsidP="00337094">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that dependant or each of those dependants shall, for the purposes of this Act, be deemed to be a hospital insured person.</w:t>
      </w:r>
    </w:p>
    <w:p w14:paraId="01E8A6F9" w14:textId="5DA1256F" w:rsidR="008A3072" w:rsidRPr="004D67D4" w:rsidRDefault="00EC7B3C" w:rsidP="008B260E">
      <w:pPr>
        <w:shd w:val="clear" w:color="auto" w:fill="FFFFFF"/>
        <w:spacing w:before="60" w:after="60"/>
        <w:ind w:firstLine="288"/>
        <w:jc w:val="both"/>
        <w:rPr>
          <w:sz w:val="24"/>
          <w:szCs w:val="22"/>
        </w:rPr>
      </w:pPr>
      <w:r w:rsidRPr="004D67D4">
        <w:rPr>
          <w:sz w:val="24"/>
          <w:szCs w:val="22"/>
        </w:rPr>
        <w:t>“</w:t>
      </w:r>
      <w:r w:rsidR="008A3072" w:rsidRPr="004D67D4">
        <w:rPr>
          <w:sz w:val="24"/>
          <w:szCs w:val="22"/>
        </w:rPr>
        <w:t xml:space="preserve">(2) Where an eligible person is, or has been, a contributor to a medical benefits fund conducted by a registered medical benefits organization, being a contributor for benefits in accordance with a basic table, an optional table or any other table providing benefits in respect of professional services, and, by reason of being or having been such a contributor, would, if there were rendered to him or, if he has a </w:t>
      </w:r>
      <w:proofErr w:type="spellStart"/>
      <w:r w:rsidR="008A3072" w:rsidRPr="004D67D4">
        <w:rPr>
          <w:sz w:val="24"/>
          <w:szCs w:val="22"/>
        </w:rPr>
        <w:t>dependant</w:t>
      </w:r>
      <w:proofErr w:type="spellEnd"/>
      <w:r w:rsidR="008B260E">
        <w:rPr>
          <w:sz w:val="24"/>
          <w:szCs w:val="22"/>
        </w:rPr>
        <w:t xml:space="preserve"> </w:t>
      </w:r>
      <w:r w:rsidR="008A3072" w:rsidRPr="004D67D4">
        <w:rPr>
          <w:sz w:val="24"/>
          <w:szCs w:val="22"/>
        </w:rPr>
        <w:t xml:space="preserve">or </w:t>
      </w:r>
      <w:proofErr w:type="spellStart"/>
      <w:r w:rsidR="008A3072" w:rsidRPr="004D67D4">
        <w:rPr>
          <w:sz w:val="24"/>
          <w:szCs w:val="22"/>
        </w:rPr>
        <w:t>dependants</w:t>
      </w:r>
      <w:proofErr w:type="spellEnd"/>
      <w:r w:rsidR="008A3072" w:rsidRPr="004D67D4">
        <w:rPr>
          <w:sz w:val="24"/>
          <w:szCs w:val="22"/>
        </w:rPr>
        <w:t>, to that dependant or to any of those dependants, any service, treatment or care to which that table relates, be entitled to benefits in accordance with that table, then</w:t>
      </w:r>
      <w:r w:rsidR="008A3072" w:rsidRPr="004D67D4">
        <w:rPr>
          <w:rFonts w:eastAsia="Times New Roman"/>
          <w:sz w:val="24"/>
          <w:szCs w:val="22"/>
        </w:rPr>
        <w:t>—</w:t>
      </w:r>
    </w:p>
    <w:p w14:paraId="555A4259" w14:textId="77777777" w:rsidR="008A3072" w:rsidRPr="004D67D4" w:rsidRDefault="008A3072" w:rsidP="005E2A91">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the eligible person shall, for the purposes of this Act, be deemed to be a medically insured person; and</w:t>
      </w:r>
    </w:p>
    <w:p w14:paraId="02B02A67" w14:textId="77777777" w:rsidR="008A3072" w:rsidRPr="004D67D4" w:rsidRDefault="008A3072" w:rsidP="005E2A91">
      <w:pPr>
        <w:shd w:val="clear" w:color="auto" w:fill="FFFFFF"/>
        <w:ind w:left="648" w:hanging="360"/>
        <w:jc w:val="both"/>
        <w:rPr>
          <w:sz w:val="24"/>
          <w:szCs w:val="22"/>
        </w:rPr>
      </w:pPr>
      <w:r w:rsidRPr="004D67D4">
        <w:rPr>
          <w:sz w:val="24"/>
          <w:szCs w:val="22"/>
        </w:rPr>
        <w:lastRenderedPageBreak/>
        <w:t>(b)</w:t>
      </w:r>
      <w:r w:rsidR="00EC7B3C" w:rsidRPr="004D67D4">
        <w:rPr>
          <w:sz w:val="24"/>
          <w:szCs w:val="22"/>
        </w:rPr>
        <w:t xml:space="preserve"> </w:t>
      </w:r>
      <w:r w:rsidRPr="004D67D4">
        <w:rPr>
          <w:sz w:val="24"/>
          <w:szCs w:val="22"/>
        </w:rPr>
        <w:t>that dependant or each of those dependants shall, for the purposes of this Act, be deemed to be a medically insured person.</w:t>
      </w:r>
    </w:p>
    <w:p w14:paraId="3B576246" w14:textId="77777777" w:rsidR="008A3072" w:rsidRPr="004D67D4" w:rsidRDefault="00EC7B3C" w:rsidP="005E2A91">
      <w:pPr>
        <w:shd w:val="clear" w:color="auto" w:fill="FFFFFF"/>
        <w:spacing w:after="60"/>
        <w:ind w:firstLine="288"/>
        <w:jc w:val="both"/>
        <w:rPr>
          <w:sz w:val="24"/>
          <w:szCs w:val="22"/>
        </w:rPr>
      </w:pPr>
      <w:r w:rsidRPr="004D67D4">
        <w:rPr>
          <w:sz w:val="24"/>
          <w:szCs w:val="22"/>
        </w:rPr>
        <w:t>“</w:t>
      </w:r>
      <w:r w:rsidR="008A3072" w:rsidRPr="004D67D4">
        <w:rPr>
          <w:sz w:val="24"/>
          <w:szCs w:val="22"/>
        </w:rPr>
        <w:t>(3) For the purposes of sub-sections (1) and (2), where a contributor with respect to an organization would, but for the rules of the organization (other than rules providing for a waiting period or making any other prescribed provision), be entitled to benefits in respect of any service, treatment or care rendered to him or to his dependants, that contributor shall be deemed to be entitled to those benefits.</w:t>
      </w:r>
      <w:r w:rsidRPr="004D67D4">
        <w:rPr>
          <w:sz w:val="24"/>
          <w:szCs w:val="22"/>
        </w:rPr>
        <w:t>”</w:t>
      </w:r>
      <w:r w:rsidR="008A3072" w:rsidRPr="004D67D4">
        <w:rPr>
          <w:sz w:val="24"/>
          <w:szCs w:val="22"/>
        </w:rPr>
        <w:t>.</w:t>
      </w:r>
    </w:p>
    <w:p w14:paraId="2261DB65" w14:textId="77777777" w:rsidR="008A3072" w:rsidRPr="004D67D4" w:rsidRDefault="008A3072" w:rsidP="005E2A91">
      <w:pPr>
        <w:shd w:val="clear" w:color="auto" w:fill="FFFFFF"/>
        <w:spacing w:before="120" w:after="60"/>
        <w:jc w:val="both"/>
        <w:rPr>
          <w:b/>
          <w:szCs w:val="22"/>
        </w:rPr>
      </w:pPr>
      <w:r w:rsidRPr="004D67D4">
        <w:rPr>
          <w:b/>
          <w:szCs w:val="22"/>
        </w:rPr>
        <w:t xml:space="preserve">Repeal of sections 5 and </w:t>
      </w:r>
      <w:r w:rsidRPr="004D67D4">
        <w:rPr>
          <w:b/>
          <w:smallCaps/>
          <w:szCs w:val="22"/>
        </w:rPr>
        <w:t>5a</w:t>
      </w:r>
    </w:p>
    <w:p w14:paraId="1F2A7282" w14:textId="77777777" w:rsidR="008A3072" w:rsidRPr="004D67D4" w:rsidRDefault="008A3072" w:rsidP="005E2A91">
      <w:pPr>
        <w:shd w:val="clear" w:color="auto" w:fill="FFFFFF"/>
        <w:spacing w:after="60"/>
        <w:ind w:firstLine="288"/>
        <w:jc w:val="both"/>
        <w:rPr>
          <w:sz w:val="24"/>
          <w:szCs w:val="22"/>
        </w:rPr>
      </w:pPr>
      <w:r w:rsidRPr="004D67D4">
        <w:rPr>
          <w:b/>
          <w:sz w:val="24"/>
          <w:szCs w:val="22"/>
        </w:rPr>
        <w:t>5.</w:t>
      </w:r>
      <w:r w:rsidRPr="004D67D4">
        <w:rPr>
          <w:sz w:val="24"/>
          <w:szCs w:val="22"/>
        </w:rPr>
        <w:t xml:space="preserve"> Sections 5 and 5</w:t>
      </w:r>
      <w:r w:rsidRPr="004D67D4">
        <w:rPr>
          <w:smallCaps/>
          <w:sz w:val="24"/>
          <w:szCs w:val="22"/>
        </w:rPr>
        <w:t>a</w:t>
      </w:r>
      <w:r w:rsidRPr="004D67D4">
        <w:rPr>
          <w:sz w:val="24"/>
          <w:szCs w:val="22"/>
        </w:rPr>
        <w:t xml:space="preserve"> of the Principal Act are repealed.</w:t>
      </w:r>
    </w:p>
    <w:p w14:paraId="3A779D46" w14:textId="77777777" w:rsidR="008A3072" w:rsidRPr="004D67D4" w:rsidRDefault="008A3072" w:rsidP="005E2A91">
      <w:pPr>
        <w:shd w:val="clear" w:color="auto" w:fill="FFFFFF"/>
        <w:spacing w:before="120" w:after="60"/>
        <w:jc w:val="both"/>
        <w:rPr>
          <w:b/>
          <w:szCs w:val="22"/>
        </w:rPr>
      </w:pPr>
      <w:r w:rsidRPr="004D67D4">
        <w:rPr>
          <w:b/>
          <w:szCs w:val="22"/>
        </w:rPr>
        <w:t>Persons in Australia may apply for application of Act to them</w:t>
      </w:r>
    </w:p>
    <w:p w14:paraId="19D95B2D" w14:textId="77777777" w:rsidR="008A3072" w:rsidRPr="004D67D4" w:rsidRDefault="008A3072" w:rsidP="005E2A91">
      <w:pPr>
        <w:shd w:val="clear" w:color="auto" w:fill="FFFFFF"/>
        <w:spacing w:after="60"/>
        <w:ind w:firstLine="288"/>
        <w:jc w:val="both"/>
        <w:rPr>
          <w:sz w:val="24"/>
          <w:szCs w:val="22"/>
        </w:rPr>
      </w:pPr>
      <w:r w:rsidRPr="004D67D4">
        <w:rPr>
          <w:b/>
          <w:sz w:val="24"/>
          <w:szCs w:val="22"/>
        </w:rPr>
        <w:t>6.</w:t>
      </w:r>
      <w:r w:rsidRPr="004D67D4">
        <w:rPr>
          <w:sz w:val="24"/>
          <w:szCs w:val="22"/>
        </w:rPr>
        <w:t xml:space="preserve"> (1) Section 6 of the Principal Act is amended</w:t>
      </w:r>
      <w:r w:rsidRPr="004D67D4">
        <w:rPr>
          <w:rFonts w:eastAsia="Times New Roman"/>
          <w:sz w:val="24"/>
          <w:szCs w:val="22"/>
        </w:rPr>
        <w:t>—</w:t>
      </w:r>
    </w:p>
    <w:p w14:paraId="428B9188" w14:textId="77777777" w:rsidR="008A3072" w:rsidRPr="004D67D4" w:rsidRDefault="008A3072" w:rsidP="005E2A91">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by omitting from sub-section (1) </w:t>
      </w:r>
      <w:r w:rsidR="00EC7B3C" w:rsidRPr="004D67D4">
        <w:rPr>
          <w:sz w:val="24"/>
          <w:szCs w:val="22"/>
        </w:rPr>
        <w:t>“</w:t>
      </w:r>
      <w:r w:rsidRPr="004D67D4">
        <w:rPr>
          <w:sz w:val="24"/>
          <w:szCs w:val="22"/>
        </w:rPr>
        <w:t>apply to the Commission</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lodge with the Department an application</w:t>
      </w:r>
      <w:r w:rsidR="00EC7B3C" w:rsidRPr="004D67D4">
        <w:rPr>
          <w:sz w:val="24"/>
          <w:szCs w:val="22"/>
        </w:rPr>
        <w:t>”</w:t>
      </w:r>
      <w:r w:rsidRPr="004D67D4">
        <w:rPr>
          <w:sz w:val="24"/>
          <w:szCs w:val="22"/>
        </w:rPr>
        <w:t>; and</w:t>
      </w:r>
    </w:p>
    <w:p w14:paraId="7F5AF37B" w14:textId="77777777" w:rsidR="008A3072" w:rsidRPr="004D67D4" w:rsidRDefault="008A3072" w:rsidP="005E2A91">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by omitting sub-section (2) and substituting the following sub-section:</w:t>
      </w:r>
    </w:p>
    <w:p w14:paraId="5F3BB728" w14:textId="702CE635" w:rsidR="008A3072" w:rsidRPr="004D67D4" w:rsidRDefault="00EC7B3C" w:rsidP="005E2A91">
      <w:pPr>
        <w:shd w:val="clear" w:color="auto" w:fill="FFFFFF"/>
        <w:spacing w:after="60"/>
        <w:ind w:left="576" w:firstLine="288"/>
        <w:jc w:val="both"/>
        <w:rPr>
          <w:sz w:val="24"/>
          <w:szCs w:val="22"/>
        </w:rPr>
      </w:pPr>
      <w:r w:rsidRPr="004D67D4">
        <w:rPr>
          <w:sz w:val="24"/>
          <w:szCs w:val="22"/>
        </w:rPr>
        <w:t>“</w:t>
      </w:r>
      <w:r w:rsidR="008A3072" w:rsidRPr="004D67D4">
        <w:rPr>
          <w:sz w:val="24"/>
          <w:szCs w:val="22"/>
        </w:rPr>
        <w:t>(2) The Minister may approve an application under sub</w:t>
      </w:r>
      <w:r w:rsidR="008B260E">
        <w:rPr>
          <w:sz w:val="24"/>
          <w:szCs w:val="22"/>
        </w:rPr>
        <w:t>-</w:t>
      </w:r>
      <w:r w:rsidR="008A3072" w:rsidRPr="004D67D4">
        <w:rPr>
          <w:sz w:val="24"/>
          <w:szCs w:val="22"/>
        </w:rPr>
        <w:t>section (1) subject to such conditions as he determines, including the payment of a premium by the applicant.</w:t>
      </w:r>
      <w:r w:rsidRPr="004D67D4">
        <w:rPr>
          <w:sz w:val="24"/>
          <w:szCs w:val="22"/>
        </w:rPr>
        <w:t>”</w:t>
      </w:r>
      <w:r w:rsidR="008A3072" w:rsidRPr="004D67D4">
        <w:rPr>
          <w:sz w:val="24"/>
          <w:szCs w:val="22"/>
        </w:rPr>
        <w:t>.</w:t>
      </w:r>
    </w:p>
    <w:p w14:paraId="10EE74F1" w14:textId="77777777" w:rsidR="008A3072" w:rsidRPr="004D67D4" w:rsidRDefault="008A3072" w:rsidP="005E2A91">
      <w:pPr>
        <w:shd w:val="clear" w:color="auto" w:fill="FFFFFF"/>
        <w:spacing w:after="60"/>
        <w:ind w:firstLine="288"/>
        <w:jc w:val="both"/>
        <w:rPr>
          <w:sz w:val="24"/>
          <w:szCs w:val="22"/>
        </w:rPr>
      </w:pPr>
      <w:r w:rsidRPr="004D67D4">
        <w:rPr>
          <w:sz w:val="24"/>
          <w:szCs w:val="22"/>
        </w:rPr>
        <w:t>(2) An approval in force under section 6 of the Principal Act immediately before the commencement of this section continues in force, after the commencement of this section, as if it had been given under section 6 of the Principal Act, as amended by this section.</w:t>
      </w:r>
    </w:p>
    <w:p w14:paraId="2708FB3F" w14:textId="77777777" w:rsidR="008A3072" w:rsidRPr="004D67D4" w:rsidRDefault="008A3072" w:rsidP="005E2A91">
      <w:pPr>
        <w:shd w:val="clear" w:color="auto" w:fill="FFFFFF"/>
        <w:spacing w:before="120" w:after="60"/>
        <w:jc w:val="both"/>
        <w:rPr>
          <w:b/>
          <w:szCs w:val="22"/>
        </w:rPr>
      </w:pPr>
      <w:r w:rsidRPr="004D67D4">
        <w:rPr>
          <w:b/>
          <w:szCs w:val="22"/>
        </w:rPr>
        <w:t xml:space="preserve">Heading of </w:t>
      </w:r>
      <w:r w:rsidRPr="004D67D4">
        <w:rPr>
          <w:b/>
          <w:szCs w:val="22"/>
          <w:lang w:val="it-IT"/>
        </w:rPr>
        <w:t>Part</w:t>
      </w:r>
      <w:r w:rsidRPr="004D67D4">
        <w:rPr>
          <w:b/>
          <w:szCs w:val="22"/>
        </w:rPr>
        <w:t xml:space="preserve"> II</w:t>
      </w:r>
    </w:p>
    <w:p w14:paraId="1E9B747C" w14:textId="77777777" w:rsidR="008A3072" w:rsidRPr="004D67D4" w:rsidRDefault="008A3072" w:rsidP="005E2A91">
      <w:pPr>
        <w:shd w:val="clear" w:color="auto" w:fill="FFFFFF"/>
        <w:spacing w:after="60"/>
        <w:ind w:firstLine="288"/>
        <w:jc w:val="both"/>
        <w:rPr>
          <w:sz w:val="24"/>
          <w:szCs w:val="22"/>
        </w:rPr>
      </w:pPr>
      <w:r w:rsidRPr="004D67D4">
        <w:rPr>
          <w:b/>
          <w:sz w:val="24"/>
          <w:szCs w:val="22"/>
        </w:rPr>
        <w:t>7.</w:t>
      </w:r>
      <w:r w:rsidRPr="004D67D4">
        <w:rPr>
          <w:sz w:val="24"/>
          <w:szCs w:val="22"/>
        </w:rPr>
        <w:t xml:space="preserve"> The heading of Part II of the Principal Act is amended by inserting </w:t>
      </w:r>
      <w:r w:rsidR="00EC7B3C" w:rsidRPr="004D67D4">
        <w:rPr>
          <w:sz w:val="24"/>
          <w:szCs w:val="22"/>
        </w:rPr>
        <w:t>“</w:t>
      </w:r>
      <w:r w:rsidRPr="004D67D4">
        <w:rPr>
          <w:sz w:val="24"/>
          <w:szCs w:val="22"/>
        </w:rPr>
        <w:t>COMMONWEALTH</w:t>
      </w:r>
      <w:r w:rsidR="00EC7B3C" w:rsidRPr="004D67D4">
        <w:rPr>
          <w:sz w:val="24"/>
          <w:szCs w:val="22"/>
        </w:rPr>
        <w:t>”</w:t>
      </w:r>
      <w:r w:rsidRPr="004D67D4">
        <w:rPr>
          <w:sz w:val="24"/>
          <w:szCs w:val="22"/>
        </w:rPr>
        <w:t xml:space="preserve"> before </w:t>
      </w:r>
      <w:r w:rsidR="00EC7B3C" w:rsidRPr="004D67D4">
        <w:rPr>
          <w:sz w:val="24"/>
          <w:szCs w:val="22"/>
        </w:rPr>
        <w:t>“</w:t>
      </w:r>
      <w:r w:rsidRPr="004D67D4">
        <w:rPr>
          <w:sz w:val="24"/>
          <w:szCs w:val="22"/>
        </w:rPr>
        <w:t>MEDICAL</w:t>
      </w:r>
      <w:r w:rsidR="00EC7B3C" w:rsidRPr="004D67D4">
        <w:rPr>
          <w:sz w:val="24"/>
          <w:szCs w:val="22"/>
        </w:rPr>
        <w:t>”</w:t>
      </w:r>
      <w:r w:rsidRPr="004D67D4">
        <w:rPr>
          <w:sz w:val="24"/>
          <w:szCs w:val="22"/>
        </w:rPr>
        <w:t>.</w:t>
      </w:r>
    </w:p>
    <w:p w14:paraId="4CD06F4B" w14:textId="77777777" w:rsidR="008A3072" w:rsidRPr="004D67D4" w:rsidRDefault="008A3072" w:rsidP="005E2A91">
      <w:pPr>
        <w:shd w:val="clear" w:color="auto" w:fill="FFFFFF"/>
        <w:spacing w:before="120" w:after="60"/>
        <w:jc w:val="both"/>
        <w:rPr>
          <w:b/>
          <w:szCs w:val="22"/>
        </w:rPr>
      </w:pPr>
      <w:r w:rsidRPr="004D67D4">
        <w:rPr>
          <w:b/>
          <w:szCs w:val="22"/>
        </w:rPr>
        <w:t>Interpretation</w:t>
      </w:r>
    </w:p>
    <w:p w14:paraId="734A7D90" w14:textId="77777777" w:rsidR="008A3072" w:rsidRPr="004D67D4" w:rsidRDefault="008A3072" w:rsidP="005E2A91">
      <w:pPr>
        <w:shd w:val="clear" w:color="auto" w:fill="FFFFFF"/>
        <w:spacing w:after="60"/>
        <w:ind w:firstLine="288"/>
        <w:jc w:val="both"/>
        <w:rPr>
          <w:sz w:val="24"/>
          <w:szCs w:val="22"/>
        </w:rPr>
      </w:pPr>
      <w:r w:rsidRPr="004D67D4">
        <w:rPr>
          <w:b/>
          <w:sz w:val="24"/>
          <w:szCs w:val="22"/>
        </w:rPr>
        <w:t>8.</w:t>
      </w:r>
      <w:r w:rsidR="00EC7B3C" w:rsidRPr="004D67D4">
        <w:rPr>
          <w:sz w:val="24"/>
          <w:szCs w:val="22"/>
        </w:rPr>
        <w:t xml:space="preserve"> </w:t>
      </w:r>
      <w:r w:rsidRPr="004D67D4">
        <w:rPr>
          <w:sz w:val="24"/>
          <w:szCs w:val="22"/>
        </w:rPr>
        <w:t>Section 8 of the Principal Act is amended by omitting sub-section (2).</w:t>
      </w:r>
    </w:p>
    <w:p w14:paraId="0BBFFE0B" w14:textId="77777777" w:rsidR="008A3072" w:rsidRPr="004D67D4" w:rsidRDefault="008A3072" w:rsidP="005E2A91">
      <w:pPr>
        <w:shd w:val="clear" w:color="auto" w:fill="FFFFFF"/>
        <w:spacing w:after="60"/>
        <w:ind w:firstLine="288"/>
        <w:jc w:val="both"/>
        <w:rPr>
          <w:sz w:val="24"/>
          <w:szCs w:val="22"/>
        </w:rPr>
      </w:pPr>
      <w:r w:rsidRPr="004D67D4">
        <w:rPr>
          <w:b/>
          <w:sz w:val="24"/>
          <w:szCs w:val="22"/>
        </w:rPr>
        <w:t>9.</w:t>
      </w:r>
      <w:r w:rsidR="00EC7B3C" w:rsidRPr="004D67D4">
        <w:rPr>
          <w:sz w:val="24"/>
          <w:szCs w:val="22"/>
        </w:rPr>
        <w:t xml:space="preserve"> </w:t>
      </w:r>
      <w:r w:rsidRPr="004D67D4">
        <w:rPr>
          <w:sz w:val="24"/>
          <w:szCs w:val="22"/>
        </w:rPr>
        <w:t>Section 10 of the Principal Act is repealed and the following section substituted:</w:t>
      </w:r>
    </w:p>
    <w:p w14:paraId="5F81A1DE" w14:textId="77777777" w:rsidR="008A3072" w:rsidRPr="004D67D4" w:rsidRDefault="008A3072" w:rsidP="005E2A91">
      <w:pPr>
        <w:shd w:val="clear" w:color="auto" w:fill="FFFFFF"/>
        <w:spacing w:before="120" w:after="60"/>
        <w:jc w:val="both"/>
        <w:rPr>
          <w:b/>
          <w:szCs w:val="22"/>
        </w:rPr>
      </w:pPr>
      <w:r w:rsidRPr="004D67D4">
        <w:rPr>
          <w:b/>
          <w:szCs w:val="22"/>
        </w:rPr>
        <w:t>Entitlement to Commonwealth medical benefit</w:t>
      </w:r>
    </w:p>
    <w:p w14:paraId="0B2BB27E" w14:textId="77777777" w:rsidR="008A3072" w:rsidRPr="004D67D4" w:rsidRDefault="00EC7B3C" w:rsidP="005E2A91">
      <w:pPr>
        <w:shd w:val="clear" w:color="auto" w:fill="FFFFFF"/>
        <w:spacing w:after="60"/>
        <w:ind w:firstLine="288"/>
        <w:jc w:val="both"/>
        <w:rPr>
          <w:sz w:val="24"/>
          <w:szCs w:val="22"/>
        </w:rPr>
      </w:pPr>
      <w:r w:rsidRPr="004D67D4">
        <w:rPr>
          <w:sz w:val="24"/>
          <w:szCs w:val="22"/>
        </w:rPr>
        <w:t>“</w:t>
      </w:r>
      <w:r w:rsidR="008A3072" w:rsidRPr="004D67D4">
        <w:rPr>
          <w:sz w:val="24"/>
          <w:szCs w:val="22"/>
        </w:rPr>
        <w:t xml:space="preserve">10. (1) Where, on or after 1 November 1978, medical expenses are incurred by a person (in this section referred to as </w:t>
      </w:r>
      <w:r w:rsidRPr="004D67D4">
        <w:rPr>
          <w:sz w:val="24"/>
          <w:szCs w:val="22"/>
        </w:rPr>
        <w:t>‘</w:t>
      </w:r>
      <w:r w:rsidR="008A3072" w:rsidRPr="004D67D4">
        <w:rPr>
          <w:sz w:val="24"/>
          <w:szCs w:val="22"/>
        </w:rPr>
        <w:t>the person incurring expense</w:t>
      </w:r>
      <w:r w:rsidRPr="004D67D4">
        <w:rPr>
          <w:sz w:val="24"/>
          <w:szCs w:val="22"/>
        </w:rPr>
        <w:t>’</w:t>
      </w:r>
      <w:r w:rsidR="008A3072" w:rsidRPr="004D67D4">
        <w:rPr>
          <w:sz w:val="24"/>
          <w:szCs w:val="22"/>
        </w:rPr>
        <w:t>) in respect of a professional service rendered in Australia to an eligible person, a Commonwealth medical benefit calculated in accordance with sub-section (2) is payable, subject to and in accordance with this Act, in respect of that professional service.</w:t>
      </w:r>
    </w:p>
    <w:p w14:paraId="266B5461" w14:textId="77777777" w:rsidR="00D4115A" w:rsidRDefault="00D4115A" w:rsidP="00D4115A">
      <w:pPr>
        <w:shd w:val="clear" w:color="auto" w:fill="FFFFFF"/>
        <w:ind w:left="720" w:hanging="432"/>
        <w:jc w:val="both"/>
        <w:rPr>
          <w:sz w:val="2"/>
          <w:szCs w:val="2"/>
        </w:rPr>
      </w:pPr>
    </w:p>
    <w:p w14:paraId="7E90E773" w14:textId="023802C2"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(2) A Commonwealth medical benefit under sub-section (1) in respect of a professional service is an amount equal to</w:t>
      </w:r>
      <w:r w:rsidR="008A3072" w:rsidRPr="004D67D4">
        <w:rPr>
          <w:rFonts w:eastAsia="Times New Roman"/>
          <w:sz w:val="24"/>
          <w:szCs w:val="22"/>
        </w:rPr>
        <w:t>—</w:t>
      </w:r>
    </w:p>
    <w:p w14:paraId="180C1B4B" w14:textId="39CE7071" w:rsidR="008A3072" w:rsidRPr="004D67D4" w:rsidRDefault="008A3072" w:rsidP="00C4739C">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where the person incurring expense is an eligible pensioner and the service is rendered to him or his dependant</w:t>
      </w:r>
      <w:r w:rsidRPr="004D67D4">
        <w:rPr>
          <w:rFonts w:eastAsia="Times New Roman"/>
          <w:sz w:val="24"/>
          <w:szCs w:val="22"/>
        </w:rPr>
        <w:t>—</w:t>
      </w:r>
    </w:p>
    <w:p w14:paraId="237FD11B" w14:textId="77777777" w:rsidR="008A3072" w:rsidRPr="004D67D4" w:rsidRDefault="008A3072" w:rsidP="00C4739C">
      <w:pPr>
        <w:shd w:val="clear" w:color="auto" w:fill="FFFFFF"/>
        <w:ind w:left="1368" w:hanging="360"/>
        <w:jc w:val="both"/>
        <w:rPr>
          <w:sz w:val="24"/>
          <w:szCs w:val="22"/>
        </w:rPr>
      </w:pPr>
      <w:r w:rsidRPr="004D67D4">
        <w:rPr>
          <w:sz w:val="24"/>
          <w:szCs w:val="22"/>
        </w:rPr>
        <w:t>(i) 85% of the fee specified in respect of the service in the table in relation to the State in which the service is rendered; or</w:t>
      </w:r>
    </w:p>
    <w:p w14:paraId="7985CFDF" w14:textId="77777777" w:rsidR="008A3072" w:rsidRPr="004D67D4" w:rsidRDefault="008A3072" w:rsidP="00906F3F">
      <w:pPr>
        <w:shd w:val="clear" w:color="auto" w:fill="FFFFFF"/>
        <w:ind w:left="1368" w:hanging="360"/>
        <w:jc w:val="both"/>
        <w:rPr>
          <w:sz w:val="24"/>
          <w:szCs w:val="22"/>
        </w:rPr>
      </w:pPr>
      <w:r w:rsidRPr="004D67D4">
        <w:rPr>
          <w:sz w:val="24"/>
          <w:szCs w:val="22"/>
        </w:rPr>
        <w:t>(ii) if the amount calculated under sub-paragraph (i) is less by more than $5 than the fee from which it is calculated</w:t>
      </w:r>
      <w:r w:rsidRPr="004D67D4">
        <w:rPr>
          <w:rFonts w:eastAsia="Times New Roman"/>
          <w:sz w:val="24"/>
          <w:szCs w:val="22"/>
        </w:rPr>
        <w:t>—an amount that is less by $5 than that fee;</w:t>
      </w:r>
    </w:p>
    <w:p w14:paraId="1D84A0C4" w14:textId="77777777" w:rsidR="008A3072" w:rsidRPr="004D67D4" w:rsidRDefault="008A3072" w:rsidP="00C4739C">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where</w:t>
      </w:r>
      <w:r w:rsidRPr="004D67D4">
        <w:rPr>
          <w:rFonts w:eastAsia="Times New Roman"/>
          <w:sz w:val="24"/>
          <w:szCs w:val="22"/>
        </w:rPr>
        <w:t>—</w:t>
      </w:r>
    </w:p>
    <w:p w14:paraId="04183156" w14:textId="77777777" w:rsidR="008A3072" w:rsidRPr="004D67D4" w:rsidRDefault="008A3072" w:rsidP="00906F3F">
      <w:pPr>
        <w:shd w:val="clear" w:color="auto" w:fill="FFFFFF"/>
        <w:ind w:left="1368" w:hanging="360"/>
        <w:jc w:val="both"/>
        <w:rPr>
          <w:sz w:val="24"/>
          <w:szCs w:val="22"/>
        </w:rPr>
      </w:pPr>
      <w:r w:rsidRPr="004D67D4">
        <w:rPr>
          <w:sz w:val="24"/>
          <w:szCs w:val="22"/>
        </w:rPr>
        <w:t xml:space="preserve">(i) the person incurring expense is a person who may enter into an agreement, in accordance with sub-section </w:t>
      </w:r>
      <w:r w:rsidRPr="004D67D4">
        <w:rPr>
          <w:smallCaps/>
          <w:sz w:val="24"/>
          <w:szCs w:val="22"/>
        </w:rPr>
        <w:t xml:space="preserve">20a </w:t>
      </w:r>
      <w:r w:rsidRPr="004D67D4">
        <w:rPr>
          <w:sz w:val="24"/>
          <w:szCs w:val="22"/>
        </w:rPr>
        <w:t>(2), with respect to the Commonwealth medical benefit; and</w:t>
      </w:r>
    </w:p>
    <w:p w14:paraId="2F295136" w14:textId="77777777" w:rsidR="008A3072" w:rsidRPr="004D67D4" w:rsidRDefault="008A3072" w:rsidP="00906F3F">
      <w:pPr>
        <w:shd w:val="clear" w:color="auto" w:fill="FFFFFF"/>
        <w:ind w:left="1368" w:hanging="360"/>
        <w:jc w:val="both"/>
        <w:rPr>
          <w:sz w:val="24"/>
          <w:szCs w:val="22"/>
        </w:rPr>
      </w:pPr>
      <w:r w:rsidRPr="004D67D4">
        <w:rPr>
          <w:sz w:val="24"/>
          <w:szCs w:val="22"/>
        </w:rPr>
        <w:t>(ii)</w:t>
      </w:r>
      <w:r w:rsidR="00EC7B3C" w:rsidRPr="004D67D4">
        <w:rPr>
          <w:sz w:val="24"/>
          <w:szCs w:val="22"/>
        </w:rPr>
        <w:t xml:space="preserve"> </w:t>
      </w:r>
      <w:r w:rsidRPr="004D67D4">
        <w:rPr>
          <w:sz w:val="24"/>
          <w:szCs w:val="22"/>
        </w:rPr>
        <w:t>he enters into such an agreement,</w:t>
      </w:r>
    </w:p>
    <w:p w14:paraId="5F1D5B75" w14:textId="77777777" w:rsidR="008A3072" w:rsidRPr="004D67D4" w:rsidRDefault="008A3072" w:rsidP="00906F3F">
      <w:pPr>
        <w:shd w:val="clear" w:color="auto" w:fill="FFFFFF"/>
        <w:ind w:left="720"/>
        <w:jc w:val="both"/>
        <w:rPr>
          <w:sz w:val="24"/>
          <w:szCs w:val="22"/>
        </w:rPr>
      </w:pPr>
      <w:r w:rsidRPr="004D67D4">
        <w:rPr>
          <w:sz w:val="24"/>
          <w:szCs w:val="22"/>
        </w:rPr>
        <w:t>75% of the fee specified in respect of the service in the table in relation to the State in which the service is rendered; or</w:t>
      </w:r>
    </w:p>
    <w:p w14:paraId="044A855A" w14:textId="77777777" w:rsidR="008A3072" w:rsidRPr="004D67D4" w:rsidRDefault="008A3072" w:rsidP="00C4739C">
      <w:pPr>
        <w:shd w:val="clear" w:color="auto" w:fill="FFFFFF"/>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in any other case</w:t>
      </w:r>
      <w:r w:rsidRPr="004D67D4">
        <w:rPr>
          <w:rFonts w:eastAsia="Times New Roman"/>
          <w:sz w:val="24"/>
          <w:szCs w:val="22"/>
        </w:rPr>
        <w:t>—</w:t>
      </w:r>
    </w:p>
    <w:p w14:paraId="39EA8C1C" w14:textId="77777777" w:rsidR="008A3072" w:rsidRPr="004D67D4" w:rsidRDefault="008A3072" w:rsidP="00906F3F">
      <w:pPr>
        <w:shd w:val="clear" w:color="auto" w:fill="FFFFFF"/>
        <w:ind w:left="1368" w:hanging="360"/>
        <w:jc w:val="both"/>
        <w:rPr>
          <w:sz w:val="24"/>
          <w:szCs w:val="22"/>
        </w:rPr>
      </w:pPr>
      <w:r w:rsidRPr="004D67D4">
        <w:rPr>
          <w:sz w:val="24"/>
          <w:szCs w:val="22"/>
        </w:rPr>
        <w:t>(i) 40% of the fee specified in respect of the service in the table in relation to the State in which the service is rendered; or</w:t>
      </w:r>
    </w:p>
    <w:p w14:paraId="760DF3C6" w14:textId="77777777" w:rsidR="008A3072" w:rsidRPr="004D67D4" w:rsidRDefault="008A3072" w:rsidP="00906F3F">
      <w:pPr>
        <w:shd w:val="clear" w:color="auto" w:fill="FFFFFF"/>
        <w:ind w:left="1368" w:hanging="360"/>
        <w:jc w:val="both"/>
        <w:rPr>
          <w:sz w:val="24"/>
          <w:szCs w:val="22"/>
        </w:rPr>
      </w:pPr>
      <w:r w:rsidRPr="004D67D4">
        <w:rPr>
          <w:sz w:val="24"/>
          <w:szCs w:val="22"/>
        </w:rPr>
        <w:t>(ii) if the amount calculated under sub-paragraph (i) is less by more than $20 than the fee from which it is calculated</w:t>
      </w:r>
      <w:r w:rsidRPr="004D67D4">
        <w:rPr>
          <w:rFonts w:eastAsia="Times New Roman"/>
          <w:sz w:val="24"/>
          <w:szCs w:val="22"/>
        </w:rPr>
        <w:t>—an amount that is less by $20 than that fee.</w:t>
      </w:r>
    </w:p>
    <w:p w14:paraId="104DD876" w14:textId="77777777" w:rsidR="008A3072" w:rsidRPr="004D67D4" w:rsidRDefault="00EC7B3C" w:rsidP="00906F3F">
      <w:pPr>
        <w:shd w:val="clear" w:color="auto" w:fill="FFFFFF"/>
        <w:spacing w:before="120" w:after="60"/>
        <w:ind w:firstLine="288"/>
        <w:jc w:val="both"/>
        <w:rPr>
          <w:sz w:val="24"/>
          <w:szCs w:val="22"/>
        </w:rPr>
      </w:pPr>
      <w:r w:rsidRPr="004D67D4">
        <w:rPr>
          <w:sz w:val="24"/>
          <w:szCs w:val="22"/>
        </w:rPr>
        <w:t>“</w:t>
      </w:r>
      <w:r w:rsidR="008A3072" w:rsidRPr="004D67D4">
        <w:rPr>
          <w:sz w:val="24"/>
          <w:szCs w:val="22"/>
        </w:rPr>
        <w:t>(3) Where an amount calculated in accordance with sub-section (2) is not a multiple of 5 cents, the amount of cents shall be increased to the nearest higher amount that is a multiple of 5 cents.</w:t>
      </w:r>
      <w:r w:rsidRPr="004D67D4">
        <w:rPr>
          <w:sz w:val="24"/>
          <w:szCs w:val="22"/>
        </w:rPr>
        <w:t>”</w:t>
      </w:r>
      <w:r w:rsidR="008A3072" w:rsidRPr="004D67D4">
        <w:rPr>
          <w:sz w:val="24"/>
          <w:szCs w:val="22"/>
        </w:rPr>
        <w:t>.</w:t>
      </w:r>
    </w:p>
    <w:p w14:paraId="3D8A9F17" w14:textId="77777777" w:rsidR="008B260E" w:rsidRDefault="008B260E">
      <w:pPr>
        <w:widowControl/>
        <w:autoSpaceDE/>
        <w:autoSpaceDN/>
        <w:adjustRightInd/>
        <w:spacing w:after="200" w:line="276" w:lineRule="auto"/>
        <w:rPr>
          <w:b/>
          <w:sz w:val="24"/>
          <w:szCs w:val="22"/>
        </w:rPr>
      </w:pPr>
      <w:r>
        <w:rPr>
          <w:b/>
          <w:sz w:val="24"/>
          <w:szCs w:val="22"/>
        </w:rPr>
        <w:br w:type="page"/>
      </w:r>
    </w:p>
    <w:p w14:paraId="1575DF24" w14:textId="3FBC8016" w:rsidR="008A3072" w:rsidRPr="004D67D4" w:rsidRDefault="008A3072" w:rsidP="00906F3F">
      <w:pPr>
        <w:shd w:val="clear" w:color="auto" w:fill="FFFFFF"/>
        <w:spacing w:after="60"/>
        <w:ind w:firstLine="288"/>
        <w:jc w:val="both"/>
        <w:rPr>
          <w:sz w:val="24"/>
          <w:szCs w:val="22"/>
        </w:rPr>
      </w:pPr>
      <w:r w:rsidRPr="004D67D4">
        <w:rPr>
          <w:b/>
          <w:sz w:val="24"/>
          <w:szCs w:val="22"/>
        </w:rPr>
        <w:lastRenderedPageBreak/>
        <w:t>10.</w:t>
      </w:r>
      <w:r w:rsidRPr="004D67D4">
        <w:rPr>
          <w:sz w:val="24"/>
          <w:szCs w:val="22"/>
        </w:rPr>
        <w:t xml:space="preserve"> (1) Section 11 of the Principal Act is repealed and the following section substituted:</w:t>
      </w:r>
    </w:p>
    <w:p w14:paraId="65FE2B5D" w14:textId="77777777" w:rsidR="008A3072" w:rsidRPr="004D67D4" w:rsidRDefault="008A3072" w:rsidP="00906F3F">
      <w:pPr>
        <w:shd w:val="clear" w:color="auto" w:fill="FFFFFF"/>
        <w:spacing w:before="120" w:after="60"/>
        <w:jc w:val="both"/>
        <w:rPr>
          <w:b/>
          <w:szCs w:val="22"/>
        </w:rPr>
      </w:pPr>
      <w:r w:rsidRPr="004D67D4">
        <w:rPr>
          <w:b/>
          <w:szCs w:val="22"/>
        </w:rPr>
        <w:t>Increased fee in complex cases</w:t>
      </w:r>
    </w:p>
    <w:p w14:paraId="62D26CF8" w14:textId="77777777" w:rsidR="008A3072" w:rsidRPr="004D67D4" w:rsidRDefault="00EC7B3C" w:rsidP="00906F3F">
      <w:pPr>
        <w:shd w:val="clear" w:color="auto" w:fill="FFFFFF"/>
        <w:spacing w:after="60"/>
        <w:ind w:firstLine="288"/>
        <w:jc w:val="both"/>
        <w:rPr>
          <w:sz w:val="24"/>
          <w:szCs w:val="22"/>
        </w:rPr>
      </w:pPr>
      <w:r w:rsidRPr="004D67D4">
        <w:rPr>
          <w:sz w:val="24"/>
          <w:szCs w:val="22"/>
        </w:rPr>
        <w:t>“</w:t>
      </w:r>
      <w:r w:rsidR="008A3072" w:rsidRPr="004D67D4">
        <w:rPr>
          <w:sz w:val="24"/>
          <w:szCs w:val="22"/>
        </w:rPr>
        <w:t>11. (1) Where</w:t>
      </w:r>
      <w:r w:rsidR="008A3072" w:rsidRPr="004D67D4">
        <w:rPr>
          <w:rFonts w:eastAsia="Times New Roman"/>
          <w:sz w:val="24"/>
          <w:szCs w:val="22"/>
        </w:rPr>
        <w:t>—</w:t>
      </w:r>
    </w:p>
    <w:p w14:paraId="3DAB4C4C" w14:textId="77777777" w:rsidR="008A3072" w:rsidRPr="004D67D4" w:rsidRDefault="008A3072" w:rsidP="00906F3F">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a claim for a Commonwealth medical benefit in respect of a professional service</w:t>
      </w:r>
      <w:r w:rsidRPr="004D67D4">
        <w:rPr>
          <w:rFonts w:eastAsia="Times New Roman"/>
          <w:sz w:val="24"/>
          <w:szCs w:val="22"/>
        </w:rPr>
        <w:t>—</w:t>
      </w:r>
    </w:p>
    <w:p w14:paraId="6F9AD028" w14:textId="77777777" w:rsidR="008A3072" w:rsidRPr="004D67D4" w:rsidRDefault="008A3072" w:rsidP="00906F3F">
      <w:pPr>
        <w:shd w:val="clear" w:color="auto" w:fill="FFFFFF"/>
        <w:ind w:left="1368" w:hanging="360"/>
        <w:jc w:val="both"/>
        <w:rPr>
          <w:sz w:val="24"/>
          <w:szCs w:val="22"/>
        </w:rPr>
      </w:pPr>
      <w:r w:rsidRPr="004D67D4">
        <w:rPr>
          <w:sz w:val="24"/>
          <w:szCs w:val="22"/>
        </w:rPr>
        <w:t>(i) is referred by a registered medical benefits organization to the Department to be dealt with under this section; or</w:t>
      </w:r>
    </w:p>
    <w:p w14:paraId="2130727D" w14:textId="77777777" w:rsidR="008A3072" w:rsidRPr="004D67D4" w:rsidRDefault="008A3072" w:rsidP="00906F3F">
      <w:pPr>
        <w:shd w:val="clear" w:color="auto" w:fill="FFFFFF"/>
        <w:ind w:left="1368" w:hanging="360"/>
        <w:jc w:val="both"/>
        <w:rPr>
          <w:sz w:val="24"/>
          <w:szCs w:val="22"/>
        </w:rPr>
      </w:pPr>
      <w:r w:rsidRPr="004D67D4">
        <w:rPr>
          <w:sz w:val="24"/>
          <w:szCs w:val="22"/>
        </w:rPr>
        <w:t>(ii) is lodged with the Department by the person by whom, or on whose behalf, the professional service was rendered; and</w:t>
      </w:r>
    </w:p>
    <w:p w14:paraId="5AA4E4E0" w14:textId="77777777" w:rsidR="008A3072" w:rsidRPr="004D67D4" w:rsidRDefault="008A3072" w:rsidP="00906F3F">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there is forwarded with, or included in, the claim a statement by the person by whom, or on whose behalf, the professional service was rendered that the service was of unusual length or complexity,</w:t>
      </w:r>
    </w:p>
    <w:p w14:paraId="02ED3973" w14:textId="77777777" w:rsidR="008A3072" w:rsidRPr="004D67D4" w:rsidRDefault="008A3072" w:rsidP="003F62D9">
      <w:pPr>
        <w:shd w:val="clear" w:color="auto" w:fill="FFFFFF"/>
        <w:jc w:val="both"/>
        <w:rPr>
          <w:sz w:val="24"/>
          <w:szCs w:val="22"/>
        </w:rPr>
      </w:pPr>
      <w:r w:rsidRPr="004D67D4">
        <w:rPr>
          <w:sz w:val="24"/>
          <w:szCs w:val="22"/>
        </w:rPr>
        <w:t>the Permanent Head shall deal with the claim in accordance with the succeeding provisions of this section.</w:t>
      </w:r>
    </w:p>
    <w:p w14:paraId="61C19C9C" w14:textId="0A05F9B2" w:rsidR="008A3072" w:rsidRPr="004D67D4" w:rsidRDefault="00EC7B3C" w:rsidP="00244F97">
      <w:pPr>
        <w:shd w:val="clear" w:color="auto" w:fill="FFFFFF"/>
        <w:spacing w:after="60"/>
        <w:ind w:firstLine="288"/>
        <w:jc w:val="both"/>
        <w:rPr>
          <w:sz w:val="24"/>
          <w:szCs w:val="22"/>
        </w:rPr>
      </w:pPr>
      <w:r w:rsidRPr="004D67D4">
        <w:rPr>
          <w:sz w:val="24"/>
          <w:szCs w:val="22"/>
        </w:rPr>
        <w:t>“</w:t>
      </w:r>
      <w:r w:rsidR="008A3072" w:rsidRPr="004D67D4">
        <w:rPr>
          <w:sz w:val="24"/>
          <w:szCs w:val="22"/>
        </w:rPr>
        <w:t>(2) Where the Permanent Head considers that the professional service referred to in the claim is of unusual length or complexity, the Permanent Head shall</w:t>
      </w:r>
      <w:r w:rsidR="008A3072" w:rsidRPr="004D67D4">
        <w:rPr>
          <w:rFonts w:eastAsia="Times New Roman"/>
          <w:sz w:val="24"/>
          <w:szCs w:val="22"/>
        </w:rPr>
        <w:t>—</w:t>
      </w:r>
    </w:p>
    <w:p w14:paraId="5BA1F07A" w14:textId="77777777" w:rsidR="008A3072" w:rsidRPr="004D67D4" w:rsidRDefault="008A3072" w:rsidP="00244F97">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if the Permanent Head considers that the service is of a kind in respect of which an increased fee may be fixed in accordance with principles furnished to the Permanent Head under paragraph (b) of this sub-section or under sub-section 12 (5)</w:t>
      </w:r>
      <w:r w:rsidRPr="004D67D4">
        <w:rPr>
          <w:rFonts w:eastAsia="Times New Roman"/>
          <w:sz w:val="24"/>
          <w:szCs w:val="22"/>
        </w:rPr>
        <w:t>—fix an increased fee for that service, in accordance with those principles, for the purposes of this section; or</w:t>
      </w:r>
    </w:p>
    <w:p w14:paraId="6E936710" w14:textId="0052619F" w:rsidR="008A3072" w:rsidRPr="004D67D4" w:rsidRDefault="008A3072" w:rsidP="00244F97">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in any other case</w:t>
      </w:r>
      <w:r w:rsidRPr="004D67D4">
        <w:rPr>
          <w:rFonts w:eastAsia="Times New Roman"/>
          <w:sz w:val="24"/>
          <w:szCs w:val="22"/>
        </w:rPr>
        <w:t>—refer to the Medical Benefits Advisor</w:t>
      </w:r>
      <w:r w:rsidR="008B260E">
        <w:rPr>
          <w:rFonts w:eastAsia="Times New Roman"/>
          <w:sz w:val="24"/>
          <w:szCs w:val="22"/>
        </w:rPr>
        <w:t>y</w:t>
      </w:r>
      <w:r w:rsidRPr="004D67D4">
        <w:rPr>
          <w:rFonts w:eastAsia="Times New Roman"/>
          <w:sz w:val="24"/>
          <w:szCs w:val="22"/>
        </w:rPr>
        <w:t xml:space="preserve"> Committee for its consideration and recommendation the question whether the fee specified in the item that relates to that service should, for the purpose of calculating the Commonwealth medical benefit in respect of that service, be increased, having regard to the unusual features of that service, and, if it is to be increased, what principles are to be followed in fixing the amount of the increased fee for that service for the purposes of this section.</w:t>
      </w:r>
    </w:p>
    <w:p w14:paraId="27E5BC7C" w14:textId="77777777" w:rsidR="00D4115A" w:rsidRDefault="00D4115A" w:rsidP="00D4115A">
      <w:pPr>
        <w:shd w:val="clear" w:color="auto" w:fill="FFFFFF"/>
        <w:ind w:left="720" w:hanging="432"/>
        <w:jc w:val="both"/>
        <w:rPr>
          <w:sz w:val="2"/>
          <w:szCs w:val="2"/>
        </w:rPr>
      </w:pPr>
    </w:p>
    <w:p w14:paraId="337CBBA3" w14:textId="6568C093" w:rsidR="008A3072" w:rsidRPr="004D67D4" w:rsidRDefault="00EC7B3C" w:rsidP="00D4115A">
      <w:pPr>
        <w:shd w:val="clear" w:color="auto" w:fill="FFFFFF"/>
        <w:spacing w:before="120" w:after="60"/>
        <w:ind w:firstLine="288"/>
        <w:jc w:val="both"/>
        <w:rPr>
          <w:sz w:val="24"/>
          <w:szCs w:val="22"/>
        </w:rPr>
      </w:pPr>
      <w:r w:rsidRPr="004D67D4">
        <w:rPr>
          <w:sz w:val="24"/>
          <w:szCs w:val="22"/>
        </w:rPr>
        <w:t>“</w:t>
      </w:r>
      <w:r w:rsidR="008A3072" w:rsidRPr="004D67D4">
        <w:rPr>
          <w:sz w:val="24"/>
          <w:szCs w:val="22"/>
        </w:rPr>
        <w:t>(3) Where the Permanent Head receives a recommendation of th</w:t>
      </w:r>
      <w:r w:rsidR="008B260E">
        <w:rPr>
          <w:sz w:val="24"/>
          <w:szCs w:val="22"/>
        </w:rPr>
        <w:t>e Committee under paragraph (2)</w:t>
      </w:r>
      <w:r w:rsidR="008A3072" w:rsidRPr="004D67D4">
        <w:rPr>
          <w:sz w:val="24"/>
          <w:szCs w:val="22"/>
        </w:rPr>
        <w:t>(b) in favour of an increased fee for a professional service, the Permanent Head may fix an increased fee for that service, in accordance with the principles set out in that recommendation, for the purposes of this section.</w:t>
      </w:r>
    </w:p>
    <w:p w14:paraId="533726D8" w14:textId="77777777" w:rsidR="00D4115A" w:rsidRDefault="00D4115A" w:rsidP="00D4115A">
      <w:pPr>
        <w:shd w:val="clear" w:color="auto" w:fill="FFFFFF"/>
        <w:ind w:left="720" w:hanging="432"/>
        <w:jc w:val="both"/>
        <w:rPr>
          <w:sz w:val="2"/>
          <w:szCs w:val="2"/>
        </w:rPr>
      </w:pPr>
    </w:p>
    <w:p w14:paraId="05DA0304" w14:textId="7EB0B924"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(4) Where an increased fee is fixed for a professional service for the purposes of this section, the amount of the Commonwealth medical benefit in respect of the service shall be calculated as if the increased fee so fixed were set out in the item that relates to the service.</w:t>
      </w:r>
    </w:p>
    <w:p w14:paraId="17B25C10" w14:textId="77777777" w:rsidR="00D4115A" w:rsidRDefault="00D4115A" w:rsidP="00D4115A">
      <w:pPr>
        <w:shd w:val="clear" w:color="auto" w:fill="FFFFFF"/>
        <w:ind w:left="720" w:hanging="432"/>
        <w:jc w:val="both"/>
        <w:rPr>
          <w:sz w:val="2"/>
          <w:szCs w:val="2"/>
        </w:rPr>
      </w:pPr>
    </w:p>
    <w:p w14:paraId="3082A0B7" w14:textId="5CBB8FF0"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(5) Where the Permanent Head, in relation to a claim referred to in sub-section (1)</w:t>
      </w:r>
      <w:r w:rsidR="008A3072" w:rsidRPr="004D67D4">
        <w:rPr>
          <w:rFonts w:eastAsia="Times New Roman"/>
          <w:sz w:val="24"/>
          <w:szCs w:val="22"/>
        </w:rPr>
        <w:t>—</w:t>
      </w:r>
    </w:p>
    <w:p w14:paraId="1E5C4A39" w14:textId="77777777" w:rsidR="008A3072" w:rsidRPr="004D67D4" w:rsidRDefault="008A3072" w:rsidP="00244F97">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fixes an increased fee for the professional service to which the claim relates; or</w:t>
      </w:r>
    </w:p>
    <w:p w14:paraId="559839F5" w14:textId="77777777" w:rsidR="008A3072" w:rsidRPr="004D67D4" w:rsidRDefault="008A3072" w:rsidP="00244F97">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forms the opinion that the professional service to which the claim relates is not of unusual length or complexity,</w:t>
      </w:r>
    </w:p>
    <w:p w14:paraId="4BF45042" w14:textId="77777777" w:rsidR="008A3072" w:rsidRPr="004D67D4" w:rsidRDefault="008A3072" w:rsidP="00244F97">
      <w:pPr>
        <w:shd w:val="clear" w:color="auto" w:fill="FFFFFF"/>
        <w:spacing w:after="60"/>
        <w:jc w:val="both"/>
        <w:rPr>
          <w:sz w:val="24"/>
          <w:szCs w:val="22"/>
        </w:rPr>
      </w:pPr>
      <w:r w:rsidRPr="004D67D4">
        <w:rPr>
          <w:sz w:val="24"/>
          <w:szCs w:val="22"/>
        </w:rPr>
        <w:t>the Permanent Head shall, by notice in writing</w:t>
      </w:r>
      <w:r w:rsidRPr="004D67D4">
        <w:rPr>
          <w:rFonts w:eastAsia="Times New Roman"/>
          <w:sz w:val="24"/>
          <w:szCs w:val="22"/>
        </w:rPr>
        <w:t>—</w:t>
      </w:r>
    </w:p>
    <w:p w14:paraId="76B7CF29" w14:textId="77777777" w:rsidR="008A3072" w:rsidRPr="004D67D4" w:rsidRDefault="008A3072" w:rsidP="00244F97">
      <w:pPr>
        <w:shd w:val="clear" w:color="auto" w:fill="FFFFFF"/>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inform the claimant; and</w:t>
      </w:r>
    </w:p>
    <w:p w14:paraId="04935A46" w14:textId="77777777" w:rsidR="008A3072" w:rsidRPr="004D67D4" w:rsidRDefault="008A3072" w:rsidP="00244F97">
      <w:pPr>
        <w:shd w:val="clear" w:color="auto" w:fill="FFFFFF"/>
        <w:ind w:left="648" w:hanging="360"/>
        <w:jc w:val="both"/>
        <w:rPr>
          <w:sz w:val="24"/>
          <w:szCs w:val="22"/>
        </w:rPr>
      </w:pPr>
      <w:r w:rsidRPr="004D67D4">
        <w:rPr>
          <w:sz w:val="24"/>
          <w:szCs w:val="22"/>
        </w:rPr>
        <w:t>(d)</w:t>
      </w:r>
      <w:r w:rsidR="00EC7B3C" w:rsidRPr="004D67D4">
        <w:rPr>
          <w:sz w:val="24"/>
          <w:szCs w:val="22"/>
        </w:rPr>
        <w:t xml:space="preserve"> </w:t>
      </w:r>
      <w:r w:rsidRPr="004D67D4">
        <w:rPr>
          <w:sz w:val="24"/>
          <w:szCs w:val="22"/>
        </w:rPr>
        <w:t>where the claim was referred to the Department by a registered medical benefits organization</w:t>
      </w:r>
      <w:r w:rsidRPr="004D67D4">
        <w:rPr>
          <w:rFonts w:eastAsia="Times New Roman"/>
          <w:sz w:val="24"/>
          <w:szCs w:val="22"/>
        </w:rPr>
        <w:t>—inform that organization,</w:t>
      </w:r>
    </w:p>
    <w:p w14:paraId="23FAE501" w14:textId="77777777" w:rsidR="008A3072" w:rsidRPr="004D67D4" w:rsidRDefault="008A3072" w:rsidP="00244F97">
      <w:pPr>
        <w:shd w:val="clear" w:color="auto" w:fill="FFFFFF"/>
        <w:spacing w:after="60"/>
        <w:jc w:val="both"/>
        <w:rPr>
          <w:sz w:val="24"/>
          <w:szCs w:val="22"/>
        </w:rPr>
      </w:pPr>
      <w:r w:rsidRPr="004D67D4">
        <w:rPr>
          <w:sz w:val="24"/>
          <w:szCs w:val="22"/>
        </w:rPr>
        <w:t>accordingly.</w:t>
      </w:r>
    </w:p>
    <w:p w14:paraId="6B302C54" w14:textId="77777777" w:rsidR="00D4115A" w:rsidRDefault="00D4115A" w:rsidP="00D4115A">
      <w:pPr>
        <w:shd w:val="clear" w:color="auto" w:fill="FFFFFF"/>
        <w:ind w:left="720" w:hanging="432"/>
        <w:jc w:val="both"/>
        <w:rPr>
          <w:sz w:val="2"/>
          <w:szCs w:val="2"/>
        </w:rPr>
      </w:pPr>
    </w:p>
    <w:p w14:paraId="322191F8" w14:textId="228DDFC1"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(6) This section does not apply in relation to a claim for a Commonwealth medical benefit in respect of a professional service covered by an item that is expressed to relate to a professional attendance by a participating optometrist.</w:t>
      </w:r>
      <w:r w:rsidRPr="004D67D4">
        <w:rPr>
          <w:sz w:val="24"/>
          <w:szCs w:val="22"/>
        </w:rPr>
        <w:t>”</w:t>
      </w:r>
      <w:r w:rsidR="008A3072" w:rsidRPr="004D67D4">
        <w:rPr>
          <w:sz w:val="24"/>
          <w:szCs w:val="22"/>
        </w:rPr>
        <w:t>.</w:t>
      </w:r>
    </w:p>
    <w:p w14:paraId="4CE9AFE2" w14:textId="77777777" w:rsidR="00D4115A" w:rsidRDefault="00D4115A" w:rsidP="00D4115A">
      <w:pPr>
        <w:shd w:val="clear" w:color="auto" w:fill="FFFFFF"/>
        <w:ind w:left="720" w:hanging="432"/>
        <w:jc w:val="both"/>
        <w:rPr>
          <w:sz w:val="2"/>
          <w:szCs w:val="2"/>
        </w:rPr>
      </w:pPr>
    </w:p>
    <w:p w14:paraId="6668210E" w14:textId="20C76FF1" w:rsidR="008A3072" w:rsidRPr="004D67D4" w:rsidRDefault="008A3072" w:rsidP="008B260E">
      <w:pPr>
        <w:shd w:val="clear" w:color="auto" w:fill="FFFFFF"/>
        <w:spacing w:after="60"/>
        <w:ind w:firstLine="288"/>
        <w:jc w:val="both"/>
        <w:rPr>
          <w:sz w:val="24"/>
          <w:szCs w:val="22"/>
        </w:rPr>
      </w:pPr>
      <w:r w:rsidRPr="004D67D4">
        <w:rPr>
          <w:sz w:val="24"/>
          <w:szCs w:val="22"/>
        </w:rPr>
        <w:t xml:space="preserve">(2) Where a claim for a medical benefit was received by the Health Insurance Commission under section 11 of the </w:t>
      </w:r>
      <w:r w:rsidRPr="004D67D4">
        <w:rPr>
          <w:i/>
          <w:iCs/>
          <w:sz w:val="24"/>
          <w:szCs w:val="22"/>
        </w:rPr>
        <w:t>Health Insurance Act</w:t>
      </w:r>
      <w:r w:rsidR="008B260E">
        <w:rPr>
          <w:sz w:val="24"/>
          <w:szCs w:val="22"/>
        </w:rPr>
        <w:t xml:space="preserve"> </w:t>
      </w:r>
      <w:r w:rsidRPr="004D67D4">
        <w:rPr>
          <w:sz w:val="24"/>
          <w:szCs w:val="22"/>
        </w:rPr>
        <w:t>1973 but was not finally dealt with by the Commission in accordance with that section before the commencement of this section, then, after the commencement of this section</w:t>
      </w:r>
      <w:r w:rsidRPr="004D67D4">
        <w:rPr>
          <w:rFonts w:eastAsia="Times New Roman"/>
          <w:sz w:val="24"/>
          <w:szCs w:val="22"/>
        </w:rPr>
        <w:t>—</w:t>
      </w:r>
    </w:p>
    <w:p w14:paraId="43C9056E" w14:textId="77777777" w:rsidR="008A3072" w:rsidRPr="004D67D4" w:rsidRDefault="008A3072" w:rsidP="00244F97">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the Permanent Head shall deal with the claim as if it were a claim for a Commonwealth medical benefit received by him under section 11 </w:t>
      </w:r>
      <w:r w:rsidRPr="004D67D4">
        <w:rPr>
          <w:i/>
          <w:iCs/>
          <w:sz w:val="24"/>
          <w:szCs w:val="22"/>
        </w:rPr>
        <w:t xml:space="preserve">of the Health Insurance Act </w:t>
      </w:r>
      <w:r w:rsidRPr="004D67D4">
        <w:rPr>
          <w:sz w:val="24"/>
          <w:szCs w:val="22"/>
        </w:rPr>
        <w:t>1973;</w:t>
      </w:r>
    </w:p>
    <w:p w14:paraId="11E223A8" w14:textId="77777777" w:rsidR="008A3072" w:rsidRPr="004D67D4" w:rsidRDefault="008A3072" w:rsidP="00244F97">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where the claim was referred by the Health Insurance Commission to the Medical Benefits Advisory Committee</w:t>
      </w:r>
      <w:r w:rsidRPr="004D67D4">
        <w:rPr>
          <w:rFonts w:eastAsia="Times New Roman"/>
          <w:sz w:val="24"/>
          <w:szCs w:val="22"/>
        </w:rPr>
        <w:t>—that Committee shall deal with the claim as if it were a claim for a Commonwealth medical benefit referred to it by the Permanent Head in accordance with that section; and</w:t>
      </w:r>
    </w:p>
    <w:p w14:paraId="2B7E9D94" w14:textId="77777777" w:rsidR="008A3072" w:rsidRPr="004D67D4" w:rsidRDefault="008A3072" w:rsidP="00244F97">
      <w:pPr>
        <w:shd w:val="clear" w:color="auto" w:fill="FFFFFF"/>
        <w:ind w:left="648" w:hanging="360"/>
        <w:jc w:val="both"/>
        <w:rPr>
          <w:sz w:val="24"/>
          <w:szCs w:val="22"/>
        </w:rPr>
      </w:pPr>
      <w:r w:rsidRPr="004D67D4">
        <w:rPr>
          <w:sz w:val="24"/>
          <w:szCs w:val="22"/>
        </w:rPr>
        <w:lastRenderedPageBreak/>
        <w:t>(c)</w:t>
      </w:r>
      <w:r w:rsidR="00EC7B3C" w:rsidRPr="004D67D4">
        <w:rPr>
          <w:sz w:val="24"/>
          <w:szCs w:val="22"/>
        </w:rPr>
        <w:t xml:space="preserve"> </w:t>
      </w:r>
      <w:r w:rsidRPr="004D67D4">
        <w:rPr>
          <w:sz w:val="24"/>
          <w:szCs w:val="22"/>
        </w:rPr>
        <w:t>the amount of the medical benefit to which the claim relates shall be calculated by reference to any increased fee fixed with respect to the claim by the Permanent Head.</w:t>
      </w:r>
    </w:p>
    <w:p w14:paraId="336FFD6D" w14:textId="77777777" w:rsidR="008A3072" w:rsidRPr="004D67D4" w:rsidRDefault="008A3072" w:rsidP="00244F97">
      <w:pPr>
        <w:shd w:val="clear" w:color="auto" w:fill="FFFFFF"/>
        <w:spacing w:before="120" w:after="60"/>
        <w:jc w:val="both"/>
        <w:rPr>
          <w:b/>
          <w:szCs w:val="22"/>
        </w:rPr>
      </w:pPr>
      <w:r w:rsidRPr="004D67D4">
        <w:rPr>
          <w:b/>
          <w:szCs w:val="22"/>
        </w:rPr>
        <w:t>Appeal from decision on increased fee</w:t>
      </w:r>
    </w:p>
    <w:p w14:paraId="6A59FD16" w14:textId="77777777" w:rsidR="008A3072" w:rsidRPr="004D67D4" w:rsidRDefault="008A3072" w:rsidP="00244F97">
      <w:pPr>
        <w:shd w:val="clear" w:color="auto" w:fill="FFFFFF"/>
        <w:spacing w:after="60"/>
        <w:ind w:firstLine="288"/>
        <w:jc w:val="both"/>
        <w:rPr>
          <w:sz w:val="24"/>
          <w:szCs w:val="22"/>
        </w:rPr>
      </w:pPr>
      <w:r w:rsidRPr="004D67D4">
        <w:rPr>
          <w:b/>
          <w:sz w:val="24"/>
          <w:szCs w:val="22"/>
        </w:rPr>
        <w:t>11.</w:t>
      </w:r>
      <w:r w:rsidRPr="004D67D4">
        <w:rPr>
          <w:sz w:val="24"/>
          <w:szCs w:val="22"/>
        </w:rPr>
        <w:t xml:space="preserve"> (1) Section 12 of the Principal Act is amended</w:t>
      </w:r>
      <w:r w:rsidRPr="004D67D4">
        <w:rPr>
          <w:rFonts w:eastAsia="Times New Roman"/>
          <w:sz w:val="24"/>
          <w:szCs w:val="22"/>
        </w:rPr>
        <w:t>—</w:t>
      </w:r>
    </w:p>
    <w:p w14:paraId="194F2191" w14:textId="77777777" w:rsidR="008A3072" w:rsidRPr="004D67D4" w:rsidRDefault="008A3072" w:rsidP="00244F97">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by omitting sub-section (1) and substituting the following sub-section:</w:t>
      </w:r>
    </w:p>
    <w:p w14:paraId="0BC772B9" w14:textId="1E1E46F2" w:rsidR="008A3072" w:rsidRPr="004D67D4" w:rsidRDefault="00EC7B3C" w:rsidP="00244F97">
      <w:pPr>
        <w:shd w:val="clear" w:color="auto" w:fill="FFFFFF"/>
        <w:spacing w:after="60"/>
        <w:ind w:left="576" w:firstLine="288"/>
        <w:jc w:val="both"/>
        <w:rPr>
          <w:sz w:val="24"/>
          <w:szCs w:val="22"/>
        </w:rPr>
      </w:pPr>
      <w:r w:rsidRPr="004D67D4">
        <w:rPr>
          <w:sz w:val="24"/>
          <w:szCs w:val="22"/>
        </w:rPr>
        <w:t>“</w:t>
      </w:r>
      <w:r w:rsidR="008A3072" w:rsidRPr="004D67D4">
        <w:rPr>
          <w:sz w:val="24"/>
          <w:szCs w:val="22"/>
        </w:rPr>
        <w:t>(1) Where the Permanent Head notifies a claimant under sub-section 11(5) of a decision of the Permanent Head, the claimant may, within one month after the receipt of that notification, lodge with the Minister an appeal against that decision.</w:t>
      </w:r>
      <w:r w:rsidRPr="004D67D4">
        <w:rPr>
          <w:sz w:val="24"/>
          <w:szCs w:val="22"/>
        </w:rPr>
        <w:t>”</w:t>
      </w:r>
      <w:r w:rsidR="008A3072" w:rsidRPr="004D67D4">
        <w:rPr>
          <w:sz w:val="24"/>
          <w:szCs w:val="22"/>
        </w:rPr>
        <w:t>; and</w:t>
      </w:r>
    </w:p>
    <w:p w14:paraId="7D88DBC6" w14:textId="77777777" w:rsidR="008A3072" w:rsidRPr="004D67D4" w:rsidRDefault="008A3072" w:rsidP="00244F97">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 xml:space="preserve">by omitting from sub-sections (3), (5) and (6) </w:t>
      </w:r>
      <w:r w:rsidR="00EC7B3C" w:rsidRPr="004D67D4">
        <w:rPr>
          <w:sz w:val="24"/>
          <w:szCs w:val="22"/>
        </w:rPr>
        <w:t>“</w:t>
      </w:r>
      <w:r w:rsidRPr="004D67D4">
        <w:rPr>
          <w:sz w:val="24"/>
          <w:szCs w:val="22"/>
        </w:rPr>
        <w:t>Commission</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Permanent Head</w:t>
      </w:r>
      <w:r w:rsidR="00EC7B3C" w:rsidRPr="004D67D4">
        <w:rPr>
          <w:sz w:val="24"/>
          <w:szCs w:val="22"/>
        </w:rPr>
        <w:t>”</w:t>
      </w:r>
      <w:r w:rsidRPr="004D67D4">
        <w:rPr>
          <w:sz w:val="24"/>
          <w:szCs w:val="22"/>
        </w:rPr>
        <w:t>.</w:t>
      </w:r>
    </w:p>
    <w:p w14:paraId="06644075" w14:textId="77777777" w:rsidR="008A3072" w:rsidRPr="004D67D4" w:rsidRDefault="008A3072" w:rsidP="00244F97">
      <w:pPr>
        <w:shd w:val="clear" w:color="auto" w:fill="FFFFFF"/>
        <w:spacing w:after="60"/>
        <w:ind w:firstLine="288"/>
        <w:jc w:val="both"/>
        <w:rPr>
          <w:sz w:val="24"/>
          <w:szCs w:val="22"/>
        </w:rPr>
      </w:pPr>
      <w:r w:rsidRPr="004D67D4">
        <w:rPr>
          <w:sz w:val="24"/>
          <w:szCs w:val="22"/>
        </w:rPr>
        <w:t>(2)</w:t>
      </w:r>
      <w:r w:rsidR="00EC7B3C" w:rsidRPr="004D67D4">
        <w:rPr>
          <w:sz w:val="24"/>
          <w:szCs w:val="22"/>
        </w:rPr>
        <w:t xml:space="preserve"> </w:t>
      </w:r>
      <w:r w:rsidRPr="004D67D4">
        <w:rPr>
          <w:sz w:val="24"/>
          <w:szCs w:val="22"/>
        </w:rPr>
        <w:t xml:space="preserve">The amendments made by sub-section (1) do not affect any appeal under section 12 of the </w:t>
      </w:r>
      <w:r w:rsidRPr="004D67D4">
        <w:rPr>
          <w:i/>
          <w:iCs/>
          <w:sz w:val="24"/>
          <w:szCs w:val="22"/>
        </w:rPr>
        <w:t xml:space="preserve">Health Insurance Act </w:t>
      </w:r>
      <w:r w:rsidRPr="004D67D4">
        <w:rPr>
          <w:sz w:val="24"/>
          <w:szCs w:val="22"/>
        </w:rPr>
        <w:t>1973 that was lodged with the Minister, but not finally dealt with, before the commencement of this section but, if the Minister allows the appeal, he shall give such directions to the Permanent Head as are necessary to give effect to the relevant recommendations of the Medical Benefits Advisory Committee.</w:t>
      </w:r>
    </w:p>
    <w:p w14:paraId="4F096FFE" w14:textId="77777777" w:rsidR="008A3072" w:rsidRPr="004D67D4" w:rsidRDefault="008A3072" w:rsidP="000A6D4C">
      <w:pPr>
        <w:shd w:val="clear" w:color="auto" w:fill="FFFFFF"/>
        <w:spacing w:after="60"/>
        <w:ind w:firstLine="288"/>
        <w:jc w:val="both"/>
        <w:rPr>
          <w:sz w:val="24"/>
          <w:szCs w:val="22"/>
        </w:rPr>
      </w:pPr>
      <w:r w:rsidRPr="004D67D4">
        <w:rPr>
          <w:sz w:val="24"/>
          <w:szCs w:val="22"/>
        </w:rPr>
        <w:t>(3)</w:t>
      </w:r>
      <w:r w:rsidR="00EC7B3C" w:rsidRPr="004D67D4">
        <w:rPr>
          <w:sz w:val="24"/>
          <w:szCs w:val="22"/>
        </w:rPr>
        <w:t xml:space="preserve"> </w:t>
      </w:r>
      <w:r w:rsidRPr="004D67D4">
        <w:rPr>
          <w:sz w:val="24"/>
          <w:szCs w:val="22"/>
        </w:rPr>
        <w:t>Where</w:t>
      </w:r>
      <w:r w:rsidRPr="004D67D4">
        <w:rPr>
          <w:rFonts w:eastAsia="Times New Roman"/>
          <w:sz w:val="24"/>
          <w:szCs w:val="22"/>
        </w:rPr>
        <w:t>—</w:t>
      </w:r>
    </w:p>
    <w:p w14:paraId="381A328C" w14:textId="0A9475F4" w:rsidR="008A3072" w:rsidRPr="004D67D4" w:rsidRDefault="008A3072" w:rsidP="000A6D4C">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the Health Insurance Commission has, before the commencement of this section, notified a person under sub-section 11(4) or (5) of the </w:t>
      </w:r>
      <w:r w:rsidRPr="004D67D4">
        <w:rPr>
          <w:i/>
          <w:iCs/>
          <w:sz w:val="24"/>
          <w:szCs w:val="22"/>
        </w:rPr>
        <w:t xml:space="preserve">Health Insurance Act </w:t>
      </w:r>
      <w:r w:rsidRPr="004D67D4">
        <w:rPr>
          <w:sz w:val="24"/>
          <w:szCs w:val="22"/>
        </w:rPr>
        <w:t>1973 of a decision of the Commission; and</w:t>
      </w:r>
    </w:p>
    <w:p w14:paraId="60120571" w14:textId="77777777" w:rsidR="008A3072" w:rsidRPr="004D67D4" w:rsidRDefault="008A3072" w:rsidP="000A6D4C">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the notification was received by the person within the period of one month ending on the date of commencement of this section,</w:t>
      </w:r>
    </w:p>
    <w:p w14:paraId="2E679F10" w14:textId="77777777" w:rsidR="008A3072" w:rsidRPr="004D67D4" w:rsidRDefault="008A3072" w:rsidP="000A6D4C">
      <w:pPr>
        <w:shd w:val="clear" w:color="auto" w:fill="FFFFFF"/>
        <w:spacing w:after="60"/>
        <w:jc w:val="both"/>
        <w:rPr>
          <w:sz w:val="24"/>
          <w:szCs w:val="22"/>
        </w:rPr>
      </w:pPr>
      <w:r w:rsidRPr="004D67D4">
        <w:rPr>
          <w:sz w:val="24"/>
          <w:szCs w:val="22"/>
        </w:rPr>
        <w:t>the person may, within one month after the receipt of that notification, lodge with the Minister an appeal against that decision.</w:t>
      </w:r>
    </w:p>
    <w:p w14:paraId="584DE893" w14:textId="77777777" w:rsidR="008A3072" w:rsidRPr="004D67D4" w:rsidRDefault="008A3072" w:rsidP="000A6D4C">
      <w:pPr>
        <w:shd w:val="clear" w:color="auto" w:fill="FFFFFF"/>
        <w:spacing w:after="60"/>
        <w:ind w:firstLine="288"/>
        <w:jc w:val="both"/>
        <w:rPr>
          <w:sz w:val="24"/>
          <w:szCs w:val="22"/>
        </w:rPr>
      </w:pPr>
      <w:r w:rsidRPr="004D67D4">
        <w:rPr>
          <w:sz w:val="24"/>
          <w:szCs w:val="22"/>
        </w:rPr>
        <w:t>(4)</w:t>
      </w:r>
      <w:r w:rsidR="00EC7B3C" w:rsidRPr="004D67D4">
        <w:rPr>
          <w:sz w:val="24"/>
          <w:szCs w:val="22"/>
        </w:rPr>
        <w:t xml:space="preserve"> </w:t>
      </w:r>
      <w:r w:rsidRPr="004D67D4">
        <w:rPr>
          <w:sz w:val="24"/>
          <w:szCs w:val="22"/>
        </w:rPr>
        <w:t xml:space="preserve">Where an appeal is lodged with the Minister under sub-section (3), that appeal shall be treated, for the purposes of section 12 of the </w:t>
      </w:r>
      <w:r w:rsidRPr="004D67D4">
        <w:rPr>
          <w:i/>
          <w:iCs/>
          <w:sz w:val="24"/>
          <w:szCs w:val="22"/>
        </w:rPr>
        <w:t xml:space="preserve">Health Insurance Act </w:t>
      </w:r>
      <w:r w:rsidRPr="004D67D4">
        <w:rPr>
          <w:sz w:val="24"/>
          <w:szCs w:val="22"/>
        </w:rPr>
        <w:t>1973, as an appeal lodged under that section.</w:t>
      </w:r>
    </w:p>
    <w:p w14:paraId="3FE03F58" w14:textId="7C7DC26A" w:rsidR="008A3072" w:rsidRPr="004D67D4" w:rsidRDefault="008A3072" w:rsidP="00614A07">
      <w:pPr>
        <w:shd w:val="clear" w:color="auto" w:fill="FFFFFF"/>
        <w:spacing w:before="120" w:after="60"/>
        <w:jc w:val="both"/>
        <w:rPr>
          <w:b/>
          <w:szCs w:val="22"/>
        </w:rPr>
      </w:pPr>
      <w:r w:rsidRPr="004D67D4">
        <w:rPr>
          <w:b/>
          <w:szCs w:val="22"/>
          <w:lang w:val="de-DE"/>
        </w:rPr>
        <w:t xml:space="preserve">Administration </w:t>
      </w:r>
      <w:r w:rsidRPr="004D67D4">
        <w:rPr>
          <w:b/>
          <w:szCs w:val="22"/>
        </w:rPr>
        <w:t xml:space="preserve">of </w:t>
      </w:r>
      <w:proofErr w:type="spellStart"/>
      <w:r w:rsidRPr="004D67D4">
        <w:rPr>
          <w:b/>
          <w:szCs w:val="22"/>
        </w:rPr>
        <w:t>anaesthetic</w:t>
      </w:r>
      <w:proofErr w:type="spellEnd"/>
      <w:r w:rsidRPr="004D67D4">
        <w:rPr>
          <w:b/>
          <w:szCs w:val="22"/>
        </w:rPr>
        <w:t xml:space="preserve"> and assistance at operation</w:t>
      </w:r>
    </w:p>
    <w:p w14:paraId="18EAFB0C" w14:textId="77777777" w:rsidR="008A3072" w:rsidRPr="004D67D4" w:rsidRDefault="008A3072" w:rsidP="00614A07">
      <w:pPr>
        <w:shd w:val="clear" w:color="auto" w:fill="FFFFFF"/>
        <w:spacing w:after="60"/>
        <w:ind w:firstLine="288"/>
        <w:jc w:val="both"/>
        <w:rPr>
          <w:sz w:val="24"/>
          <w:szCs w:val="22"/>
        </w:rPr>
      </w:pPr>
      <w:r w:rsidRPr="004D67D4">
        <w:rPr>
          <w:b/>
          <w:sz w:val="24"/>
          <w:szCs w:val="22"/>
        </w:rPr>
        <w:t>12.</w:t>
      </w:r>
      <w:r w:rsidRPr="004D67D4">
        <w:rPr>
          <w:sz w:val="24"/>
          <w:szCs w:val="22"/>
        </w:rPr>
        <w:t xml:space="preserve"> Section 16 of the Principal Act is amended by omitting from sub-section (1) </w:t>
      </w:r>
      <w:r w:rsidR="00EC7B3C" w:rsidRPr="004D67D4">
        <w:rPr>
          <w:sz w:val="24"/>
          <w:szCs w:val="22"/>
        </w:rPr>
        <w:t>“</w:t>
      </w:r>
      <w:r w:rsidRPr="004D67D4">
        <w:rPr>
          <w:sz w:val="24"/>
          <w:szCs w:val="22"/>
        </w:rPr>
        <w:t>Commission</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Minister</w:t>
      </w:r>
      <w:r w:rsidR="00EC7B3C" w:rsidRPr="004D67D4">
        <w:rPr>
          <w:sz w:val="24"/>
          <w:szCs w:val="22"/>
        </w:rPr>
        <w:t>”</w:t>
      </w:r>
      <w:r w:rsidRPr="004D67D4">
        <w:rPr>
          <w:sz w:val="24"/>
          <w:szCs w:val="22"/>
        </w:rPr>
        <w:t>.</w:t>
      </w:r>
    </w:p>
    <w:p w14:paraId="09ADBA4E" w14:textId="77777777" w:rsidR="008A3072" w:rsidRPr="004D67D4" w:rsidRDefault="008A3072" w:rsidP="00614A07">
      <w:pPr>
        <w:shd w:val="clear" w:color="auto" w:fill="FFFFFF"/>
        <w:spacing w:before="120" w:after="60"/>
        <w:jc w:val="both"/>
        <w:rPr>
          <w:b/>
          <w:szCs w:val="22"/>
        </w:rPr>
      </w:pPr>
      <w:r w:rsidRPr="004D67D4">
        <w:rPr>
          <w:b/>
          <w:szCs w:val="22"/>
        </w:rPr>
        <w:t>Pathology services</w:t>
      </w:r>
    </w:p>
    <w:p w14:paraId="68D0E5A0" w14:textId="77777777" w:rsidR="008A3072" w:rsidRPr="004D67D4" w:rsidRDefault="008A3072" w:rsidP="00614A07">
      <w:pPr>
        <w:shd w:val="clear" w:color="auto" w:fill="FFFFFF"/>
        <w:spacing w:after="60"/>
        <w:ind w:firstLine="288"/>
        <w:jc w:val="both"/>
        <w:rPr>
          <w:sz w:val="24"/>
          <w:szCs w:val="22"/>
        </w:rPr>
      </w:pPr>
      <w:r w:rsidRPr="004D67D4">
        <w:rPr>
          <w:b/>
          <w:sz w:val="24"/>
          <w:szCs w:val="22"/>
        </w:rPr>
        <w:t>13.</w:t>
      </w:r>
      <w:r w:rsidRPr="004D67D4">
        <w:rPr>
          <w:sz w:val="24"/>
          <w:szCs w:val="22"/>
        </w:rPr>
        <w:t xml:space="preserve"> Section 16</w:t>
      </w:r>
      <w:r w:rsidRPr="004D67D4">
        <w:rPr>
          <w:smallCaps/>
          <w:sz w:val="24"/>
          <w:szCs w:val="22"/>
        </w:rPr>
        <w:t>a</w:t>
      </w:r>
      <w:r w:rsidRPr="004D67D4">
        <w:rPr>
          <w:sz w:val="24"/>
          <w:szCs w:val="22"/>
        </w:rPr>
        <w:t xml:space="preserve"> of the Principal Act is amended by omitting sub-section (2) and substituting the following sub-section:</w:t>
      </w:r>
    </w:p>
    <w:p w14:paraId="31061A2C" w14:textId="77777777" w:rsidR="008A3072" w:rsidRPr="004D67D4" w:rsidRDefault="00EC7B3C" w:rsidP="00614A07">
      <w:pPr>
        <w:shd w:val="clear" w:color="auto" w:fill="FFFFFF"/>
        <w:spacing w:after="60"/>
        <w:ind w:firstLine="288"/>
        <w:jc w:val="both"/>
        <w:rPr>
          <w:sz w:val="24"/>
          <w:szCs w:val="22"/>
        </w:rPr>
      </w:pPr>
      <w:r w:rsidRPr="004D67D4">
        <w:rPr>
          <w:sz w:val="24"/>
          <w:szCs w:val="22"/>
        </w:rPr>
        <w:t>“</w:t>
      </w:r>
      <w:r w:rsidR="008A3072" w:rsidRPr="004D67D4">
        <w:rPr>
          <w:sz w:val="24"/>
          <w:szCs w:val="22"/>
        </w:rPr>
        <w:t>(2) There shall be recorded on the account, or on the receipt, for fees in respect of the service or, if an assignment has been made, or an agreement has been entered into, in accordance with section 20</w:t>
      </w:r>
      <w:r w:rsidR="008A3072" w:rsidRPr="004D67D4">
        <w:rPr>
          <w:smallCaps/>
          <w:sz w:val="24"/>
          <w:szCs w:val="22"/>
        </w:rPr>
        <w:t>a</w:t>
      </w:r>
      <w:r w:rsidR="008A3072" w:rsidRPr="004D67D4">
        <w:rPr>
          <w:sz w:val="24"/>
          <w:szCs w:val="22"/>
        </w:rPr>
        <w:t>, in relation to the medical benefit in respect of the service, on the form of the assignment or agreement, as the case may be, such particulars as are prescribed.</w:t>
      </w:r>
      <w:r w:rsidRPr="004D67D4">
        <w:rPr>
          <w:sz w:val="24"/>
          <w:szCs w:val="22"/>
        </w:rPr>
        <w:t>”</w:t>
      </w:r>
      <w:r w:rsidR="008A3072" w:rsidRPr="004D67D4">
        <w:rPr>
          <w:sz w:val="24"/>
          <w:szCs w:val="22"/>
        </w:rPr>
        <w:t>.</w:t>
      </w:r>
    </w:p>
    <w:p w14:paraId="5226C4CD" w14:textId="77777777" w:rsidR="008A3072" w:rsidRPr="004D67D4" w:rsidRDefault="008A3072" w:rsidP="00614A07">
      <w:pPr>
        <w:shd w:val="clear" w:color="auto" w:fill="FFFFFF"/>
        <w:spacing w:before="120" w:after="60"/>
        <w:jc w:val="both"/>
        <w:rPr>
          <w:b/>
          <w:szCs w:val="22"/>
        </w:rPr>
      </w:pPr>
      <w:r w:rsidRPr="004D67D4">
        <w:rPr>
          <w:b/>
          <w:szCs w:val="22"/>
        </w:rPr>
        <w:t>Medical benefit not payable in respect of certain medical expenses</w:t>
      </w:r>
    </w:p>
    <w:p w14:paraId="3458DCDE" w14:textId="77777777" w:rsidR="008A3072" w:rsidRPr="004D67D4" w:rsidRDefault="008A3072" w:rsidP="00614A07">
      <w:pPr>
        <w:shd w:val="clear" w:color="auto" w:fill="FFFFFF"/>
        <w:spacing w:after="60"/>
        <w:ind w:firstLine="288"/>
        <w:jc w:val="both"/>
        <w:rPr>
          <w:sz w:val="24"/>
          <w:szCs w:val="22"/>
        </w:rPr>
      </w:pPr>
      <w:r w:rsidRPr="004D67D4">
        <w:rPr>
          <w:b/>
          <w:sz w:val="24"/>
          <w:szCs w:val="22"/>
        </w:rPr>
        <w:t>14.</w:t>
      </w:r>
      <w:r w:rsidRPr="004D67D4">
        <w:rPr>
          <w:sz w:val="24"/>
          <w:szCs w:val="22"/>
        </w:rPr>
        <w:t xml:space="preserve"> Section 17 of the Principal Act is amended by omitting from paragraph (c) of sub-section (1) </w:t>
      </w:r>
      <w:r w:rsidR="00EC7B3C" w:rsidRPr="004D67D4">
        <w:rPr>
          <w:sz w:val="24"/>
          <w:szCs w:val="22"/>
        </w:rPr>
        <w:t>“</w:t>
      </w:r>
      <w:r w:rsidRPr="004D67D4">
        <w:rPr>
          <w:sz w:val="24"/>
          <w:szCs w:val="22"/>
        </w:rPr>
        <w:t>or an approved organization for the purposes of Part IV</w:t>
      </w:r>
      <w:r w:rsidR="00EC7B3C" w:rsidRPr="004D67D4">
        <w:rPr>
          <w:sz w:val="24"/>
          <w:szCs w:val="22"/>
        </w:rPr>
        <w:t>”</w:t>
      </w:r>
      <w:r w:rsidRPr="004D67D4">
        <w:rPr>
          <w:sz w:val="24"/>
          <w:szCs w:val="22"/>
        </w:rPr>
        <w:t>.</w:t>
      </w:r>
    </w:p>
    <w:p w14:paraId="501DF5CE" w14:textId="77777777" w:rsidR="008A3072" w:rsidRPr="004D67D4" w:rsidRDefault="008A3072" w:rsidP="00614A07">
      <w:pPr>
        <w:shd w:val="clear" w:color="auto" w:fill="FFFFFF"/>
        <w:spacing w:before="120" w:after="60"/>
        <w:jc w:val="both"/>
        <w:rPr>
          <w:b/>
          <w:szCs w:val="22"/>
        </w:rPr>
      </w:pPr>
      <w:r w:rsidRPr="004D67D4">
        <w:rPr>
          <w:b/>
          <w:szCs w:val="22"/>
        </w:rPr>
        <w:t>Commonwealth medical benefit not payable where compensation, &amp;c., is payable</w:t>
      </w:r>
    </w:p>
    <w:p w14:paraId="286BD2C7" w14:textId="77777777" w:rsidR="008A3072" w:rsidRPr="004D67D4" w:rsidRDefault="008A3072" w:rsidP="00614A07">
      <w:pPr>
        <w:shd w:val="clear" w:color="auto" w:fill="FFFFFF"/>
        <w:spacing w:after="60"/>
        <w:ind w:firstLine="288"/>
        <w:jc w:val="both"/>
        <w:rPr>
          <w:sz w:val="24"/>
          <w:szCs w:val="22"/>
        </w:rPr>
      </w:pPr>
      <w:r w:rsidRPr="004D67D4">
        <w:rPr>
          <w:b/>
          <w:sz w:val="24"/>
          <w:szCs w:val="22"/>
        </w:rPr>
        <w:t>15.</w:t>
      </w:r>
      <w:r w:rsidR="00EC7B3C" w:rsidRPr="004D67D4">
        <w:rPr>
          <w:sz w:val="24"/>
          <w:szCs w:val="22"/>
        </w:rPr>
        <w:t xml:space="preserve"> </w:t>
      </w:r>
      <w:r w:rsidRPr="004D67D4">
        <w:rPr>
          <w:sz w:val="24"/>
          <w:szCs w:val="22"/>
        </w:rPr>
        <w:t>Section</w:t>
      </w:r>
      <w:r w:rsidR="00EC7B3C" w:rsidRPr="004D67D4">
        <w:rPr>
          <w:sz w:val="24"/>
          <w:szCs w:val="22"/>
        </w:rPr>
        <w:t xml:space="preserve"> </w:t>
      </w:r>
      <w:r w:rsidRPr="004D67D4">
        <w:rPr>
          <w:sz w:val="24"/>
          <w:szCs w:val="22"/>
        </w:rPr>
        <w:t>18</w:t>
      </w:r>
      <w:r w:rsidR="00EC7B3C" w:rsidRPr="004D67D4">
        <w:rPr>
          <w:sz w:val="24"/>
          <w:szCs w:val="22"/>
        </w:rPr>
        <w:t xml:space="preserve"> </w:t>
      </w:r>
      <w:r w:rsidRPr="004D67D4">
        <w:rPr>
          <w:sz w:val="24"/>
          <w:szCs w:val="22"/>
        </w:rPr>
        <w:t>of the</w:t>
      </w:r>
      <w:r w:rsidR="00EC7B3C" w:rsidRPr="004D67D4">
        <w:rPr>
          <w:sz w:val="24"/>
          <w:szCs w:val="22"/>
        </w:rPr>
        <w:t xml:space="preserve"> </w:t>
      </w:r>
      <w:r w:rsidRPr="004D67D4">
        <w:rPr>
          <w:sz w:val="24"/>
          <w:szCs w:val="22"/>
        </w:rPr>
        <w:t>Principal</w:t>
      </w:r>
      <w:r w:rsidR="00EC7B3C" w:rsidRPr="004D67D4">
        <w:rPr>
          <w:sz w:val="24"/>
          <w:szCs w:val="22"/>
        </w:rPr>
        <w:t xml:space="preserve"> </w:t>
      </w:r>
      <w:r w:rsidRPr="004D67D4">
        <w:rPr>
          <w:sz w:val="24"/>
          <w:szCs w:val="22"/>
        </w:rPr>
        <w:t>Act is</w:t>
      </w:r>
      <w:r w:rsidR="00EC7B3C" w:rsidRPr="004D67D4">
        <w:rPr>
          <w:sz w:val="24"/>
          <w:szCs w:val="22"/>
        </w:rPr>
        <w:t xml:space="preserve"> </w:t>
      </w:r>
      <w:r w:rsidRPr="004D67D4">
        <w:rPr>
          <w:sz w:val="24"/>
          <w:szCs w:val="22"/>
        </w:rPr>
        <w:t>amended</w:t>
      </w:r>
      <w:r w:rsidR="00EC7B3C" w:rsidRPr="004D67D4">
        <w:rPr>
          <w:sz w:val="24"/>
          <w:szCs w:val="22"/>
        </w:rPr>
        <w:t xml:space="preserve"> </w:t>
      </w:r>
      <w:r w:rsidRPr="004D67D4">
        <w:rPr>
          <w:sz w:val="24"/>
          <w:szCs w:val="22"/>
        </w:rPr>
        <w:t>by omitting sub-sections (8), (9) and (10).</w:t>
      </w:r>
    </w:p>
    <w:p w14:paraId="4B81E832" w14:textId="77777777" w:rsidR="008A3072" w:rsidRPr="004D67D4" w:rsidRDefault="008A3072" w:rsidP="00614A07">
      <w:pPr>
        <w:shd w:val="clear" w:color="auto" w:fill="FFFFFF"/>
        <w:spacing w:after="60"/>
        <w:ind w:firstLine="288"/>
        <w:jc w:val="both"/>
        <w:rPr>
          <w:sz w:val="24"/>
          <w:szCs w:val="22"/>
        </w:rPr>
      </w:pPr>
      <w:r w:rsidRPr="004D67D4">
        <w:rPr>
          <w:b/>
          <w:sz w:val="24"/>
          <w:szCs w:val="22"/>
        </w:rPr>
        <w:t>16.</w:t>
      </w:r>
      <w:r w:rsidR="00EC7B3C" w:rsidRPr="004D67D4">
        <w:rPr>
          <w:sz w:val="24"/>
          <w:szCs w:val="22"/>
        </w:rPr>
        <w:t xml:space="preserve"> </w:t>
      </w:r>
      <w:r w:rsidRPr="004D67D4">
        <w:rPr>
          <w:sz w:val="24"/>
          <w:szCs w:val="22"/>
        </w:rPr>
        <w:t>Section 20 of the Principal Act is repealed and the following sections are substituted:</w:t>
      </w:r>
    </w:p>
    <w:p w14:paraId="51B5A014" w14:textId="77777777" w:rsidR="008A3072" w:rsidRPr="004D67D4" w:rsidRDefault="008A3072" w:rsidP="00614A07">
      <w:pPr>
        <w:shd w:val="clear" w:color="auto" w:fill="FFFFFF"/>
        <w:spacing w:before="120" w:after="60"/>
        <w:jc w:val="both"/>
        <w:rPr>
          <w:b/>
          <w:szCs w:val="22"/>
        </w:rPr>
      </w:pPr>
      <w:r w:rsidRPr="004D67D4">
        <w:rPr>
          <w:b/>
          <w:szCs w:val="22"/>
        </w:rPr>
        <w:t>Persons entitled to Commonwealth medical benefits</w:t>
      </w:r>
    </w:p>
    <w:p w14:paraId="3FCAF7E8" w14:textId="77777777" w:rsidR="008A3072" w:rsidRPr="004D67D4" w:rsidRDefault="00EC7B3C" w:rsidP="00614A07">
      <w:pPr>
        <w:shd w:val="clear" w:color="auto" w:fill="FFFFFF"/>
        <w:spacing w:after="60"/>
        <w:ind w:firstLine="288"/>
        <w:jc w:val="both"/>
        <w:rPr>
          <w:sz w:val="24"/>
          <w:szCs w:val="22"/>
        </w:rPr>
      </w:pPr>
      <w:r w:rsidRPr="004D67D4">
        <w:rPr>
          <w:sz w:val="24"/>
          <w:szCs w:val="22"/>
        </w:rPr>
        <w:t>“</w:t>
      </w:r>
      <w:r w:rsidR="008A3072" w:rsidRPr="004D67D4">
        <w:rPr>
          <w:sz w:val="24"/>
          <w:szCs w:val="22"/>
        </w:rPr>
        <w:t>20. Subject to this Part, Commonwealth medical benefit in respect of a professional service is payable to the person who incurs the medical expenses in respect of that service.</w:t>
      </w:r>
    </w:p>
    <w:p w14:paraId="6895548C" w14:textId="77777777" w:rsidR="008A3072" w:rsidRPr="004D67D4" w:rsidRDefault="008A3072" w:rsidP="00614A07">
      <w:pPr>
        <w:shd w:val="clear" w:color="auto" w:fill="FFFFFF"/>
        <w:spacing w:before="120" w:after="60"/>
        <w:jc w:val="both"/>
        <w:rPr>
          <w:b/>
          <w:szCs w:val="22"/>
        </w:rPr>
      </w:pPr>
      <w:r w:rsidRPr="004D67D4">
        <w:rPr>
          <w:b/>
          <w:szCs w:val="22"/>
        </w:rPr>
        <w:t>Assignment of Commonwealth medical benefit</w:t>
      </w:r>
    </w:p>
    <w:p w14:paraId="43D973D3" w14:textId="77777777" w:rsidR="008A3072" w:rsidRPr="004D67D4" w:rsidRDefault="00EC7B3C" w:rsidP="00614A07">
      <w:pPr>
        <w:shd w:val="clear" w:color="auto" w:fill="FFFFFF"/>
        <w:spacing w:after="60"/>
        <w:ind w:firstLine="288"/>
        <w:jc w:val="both"/>
        <w:rPr>
          <w:sz w:val="24"/>
          <w:szCs w:val="22"/>
        </w:rPr>
      </w:pPr>
      <w:r w:rsidRPr="004D67D4">
        <w:rPr>
          <w:sz w:val="24"/>
          <w:szCs w:val="22"/>
        </w:rPr>
        <w:t>“</w:t>
      </w:r>
      <w:r w:rsidR="008A3072" w:rsidRPr="004D67D4">
        <w:rPr>
          <w:sz w:val="24"/>
          <w:szCs w:val="22"/>
        </w:rPr>
        <w:t>20</w:t>
      </w:r>
      <w:r w:rsidR="008A3072" w:rsidRPr="004D67D4">
        <w:rPr>
          <w:smallCaps/>
          <w:sz w:val="24"/>
          <w:szCs w:val="22"/>
        </w:rPr>
        <w:t>a</w:t>
      </w:r>
      <w:r w:rsidR="008A3072" w:rsidRPr="004D67D4">
        <w:rPr>
          <w:sz w:val="24"/>
          <w:szCs w:val="22"/>
        </w:rPr>
        <w:t>. (1) Where</w:t>
      </w:r>
      <w:r w:rsidR="008A3072" w:rsidRPr="004D67D4">
        <w:rPr>
          <w:rFonts w:eastAsia="Times New Roman"/>
          <w:sz w:val="24"/>
          <w:szCs w:val="22"/>
        </w:rPr>
        <w:t>—</w:t>
      </w:r>
    </w:p>
    <w:p w14:paraId="083D2DE3" w14:textId="77777777" w:rsidR="008A3072" w:rsidRPr="004D67D4" w:rsidRDefault="008A3072" w:rsidP="00614A07">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a Commonwealth medical benefit is payable to an eligible pensioner in respect of a professional service rendered to the pensioner or his dependant; and</w:t>
      </w:r>
    </w:p>
    <w:p w14:paraId="1496935E" w14:textId="77777777" w:rsidR="008B260E" w:rsidRDefault="008B260E">
      <w:pPr>
        <w:widowControl/>
        <w:autoSpaceDE/>
        <w:autoSpaceDN/>
        <w:adjustRightInd/>
        <w:spacing w:after="200" w:line="276" w:lineRule="auto"/>
        <w:rPr>
          <w:sz w:val="24"/>
          <w:szCs w:val="22"/>
        </w:rPr>
      </w:pPr>
      <w:r>
        <w:rPr>
          <w:sz w:val="24"/>
          <w:szCs w:val="22"/>
        </w:rPr>
        <w:br w:type="page"/>
      </w:r>
    </w:p>
    <w:p w14:paraId="2E1614D7" w14:textId="7F986639" w:rsidR="008A3072" w:rsidRPr="004D67D4" w:rsidRDefault="008A3072" w:rsidP="00614A07">
      <w:pPr>
        <w:shd w:val="clear" w:color="auto" w:fill="FFFFFF"/>
        <w:spacing w:after="60"/>
        <w:ind w:left="648" w:hanging="360"/>
        <w:jc w:val="both"/>
        <w:rPr>
          <w:sz w:val="24"/>
          <w:szCs w:val="22"/>
        </w:rPr>
      </w:pPr>
      <w:r w:rsidRPr="004D67D4">
        <w:rPr>
          <w:sz w:val="24"/>
          <w:szCs w:val="22"/>
        </w:rPr>
        <w:lastRenderedPageBreak/>
        <w:t>(b)</w:t>
      </w:r>
      <w:r w:rsidR="00EC7B3C" w:rsidRPr="004D67D4">
        <w:rPr>
          <w:sz w:val="24"/>
          <w:szCs w:val="22"/>
        </w:rPr>
        <w:t xml:space="preserve"> </w:t>
      </w:r>
      <w:r w:rsidRPr="004D67D4">
        <w:rPr>
          <w:sz w:val="24"/>
          <w:szCs w:val="22"/>
        </w:rPr>
        <w:t>the eligible pensioner is not, when the professional service is rendered, a medically insured person,</w:t>
      </w:r>
    </w:p>
    <w:p w14:paraId="0EC6496A" w14:textId="64FDFF94" w:rsidR="00D4115A" w:rsidRDefault="008A3072" w:rsidP="008B260E">
      <w:pPr>
        <w:shd w:val="clear" w:color="auto" w:fill="FFFFFF"/>
        <w:spacing w:after="60"/>
        <w:jc w:val="both"/>
        <w:rPr>
          <w:sz w:val="2"/>
          <w:szCs w:val="2"/>
        </w:rPr>
      </w:pPr>
      <w:r w:rsidRPr="004D67D4">
        <w:rPr>
          <w:sz w:val="24"/>
          <w:szCs w:val="22"/>
        </w:rPr>
        <w:t>the eligible pensioner may, in accordance with the approved form, assign his right to the payment of that benefit to the person by whom, or on whose behalf, the professional service is rendered.</w:t>
      </w:r>
    </w:p>
    <w:p w14:paraId="67FB22D9" w14:textId="7F42AC79"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(2) Where</w:t>
      </w:r>
      <w:r w:rsidR="008A3072" w:rsidRPr="004D67D4">
        <w:rPr>
          <w:rFonts w:eastAsia="Times New Roman"/>
          <w:sz w:val="24"/>
          <w:szCs w:val="22"/>
        </w:rPr>
        <w:t>—</w:t>
      </w:r>
    </w:p>
    <w:p w14:paraId="2874D9A4" w14:textId="77777777" w:rsidR="008A3072" w:rsidRPr="004D67D4" w:rsidRDefault="008A3072" w:rsidP="00614A07">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a Commonwealth medical benefit is payable to a person (in this sub-section referred to as </w:t>
      </w:r>
      <w:r w:rsidR="00EC7B3C" w:rsidRPr="004D67D4">
        <w:rPr>
          <w:sz w:val="24"/>
          <w:szCs w:val="22"/>
        </w:rPr>
        <w:t>‘</w:t>
      </w:r>
      <w:r w:rsidRPr="004D67D4">
        <w:rPr>
          <w:sz w:val="24"/>
          <w:szCs w:val="22"/>
        </w:rPr>
        <w:t>the beneficiary</w:t>
      </w:r>
      <w:r w:rsidR="00EC7B3C" w:rsidRPr="004D67D4">
        <w:rPr>
          <w:sz w:val="24"/>
          <w:szCs w:val="22"/>
        </w:rPr>
        <w:t>’</w:t>
      </w:r>
      <w:r w:rsidRPr="004D67D4">
        <w:rPr>
          <w:sz w:val="24"/>
          <w:szCs w:val="22"/>
        </w:rPr>
        <w:t>) in respect of a professional service rendered to the person or his dependant;</w:t>
      </w:r>
    </w:p>
    <w:p w14:paraId="25CE3741" w14:textId="77777777" w:rsidR="008A3072" w:rsidRPr="004D67D4" w:rsidRDefault="008A3072" w:rsidP="00614A07">
      <w:pPr>
        <w:shd w:val="clear" w:color="auto" w:fill="FFFFFF"/>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the beneficiary is not, when the professional service is rendered, an eligible pensioner or a medically insured person; and</w:t>
      </w:r>
    </w:p>
    <w:p w14:paraId="732A87CF" w14:textId="77777777" w:rsidR="008A3072" w:rsidRPr="004D67D4" w:rsidRDefault="008A3072" w:rsidP="00614A07">
      <w:pPr>
        <w:shd w:val="clear" w:color="auto" w:fill="FFFFFF"/>
        <w:spacing w:after="60"/>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 xml:space="preserve">the person by whom, or on whose behalf, the professional service is rendered (in this sub-section referred to as </w:t>
      </w:r>
      <w:r w:rsidR="00EC7B3C" w:rsidRPr="004D67D4">
        <w:rPr>
          <w:sz w:val="24"/>
          <w:szCs w:val="22"/>
        </w:rPr>
        <w:t>‘</w:t>
      </w:r>
      <w:r w:rsidRPr="004D67D4">
        <w:rPr>
          <w:sz w:val="24"/>
          <w:szCs w:val="22"/>
        </w:rPr>
        <w:t>the practitioner</w:t>
      </w:r>
      <w:r w:rsidR="00EC7B3C" w:rsidRPr="004D67D4">
        <w:rPr>
          <w:sz w:val="24"/>
          <w:szCs w:val="22"/>
        </w:rPr>
        <w:t>’</w:t>
      </w:r>
      <w:r w:rsidRPr="004D67D4">
        <w:rPr>
          <w:sz w:val="24"/>
          <w:szCs w:val="22"/>
        </w:rPr>
        <w:t>) is of the opinion that the beneficiary is a disadvantaged person,</w:t>
      </w:r>
    </w:p>
    <w:p w14:paraId="41A9102D" w14:textId="77777777" w:rsidR="008A3072" w:rsidRPr="004D67D4" w:rsidRDefault="008A3072" w:rsidP="00614A07">
      <w:pPr>
        <w:shd w:val="clear" w:color="auto" w:fill="FFFFFF"/>
        <w:spacing w:after="60"/>
        <w:jc w:val="both"/>
        <w:rPr>
          <w:sz w:val="24"/>
          <w:szCs w:val="22"/>
        </w:rPr>
      </w:pPr>
      <w:r w:rsidRPr="004D67D4">
        <w:rPr>
          <w:sz w:val="24"/>
          <w:szCs w:val="22"/>
        </w:rPr>
        <w:t>the beneficiary and the practitioner may enter into an agreement, in accordance with the approved form, under which</w:t>
      </w:r>
      <w:r w:rsidRPr="004D67D4">
        <w:rPr>
          <w:rFonts w:eastAsia="Times New Roman"/>
          <w:sz w:val="24"/>
          <w:szCs w:val="22"/>
        </w:rPr>
        <w:t>—</w:t>
      </w:r>
    </w:p>
    <w:p w14:paraId="0DDE717B" w14:textId="77777777" w:rsidR="008A3072" w:rsidRPr="004D67D4" w:rsidRDefault="008A3072" w:rsidP="00614A07">
      <w:pPr>
        <w:shd w:val="clear" w:color="auto" w:fill="FFFFFF"/>
        <w:ind w:left="648" w:hanging="360"/>
        <w:jc w:val="both"/>
        <w:rPr>
          <w:sz w:val="24"/>
          <w:szCs w:val="22"/>
        </w:rPr>
      </w:pPr>
      <w:r w:rsidRPr="004D67D4">
        <w:rPr>
          <w:sz w:val="24"/>
          <w:szCs w:val="22"/>
        </w:rPr>
        <w:t>(d)</w:t>
      </w:r>
      <w:r w:rsidR="00EC7B3C" w:rsidRPr="004D67D4">
        <w:rPr>
          <w:sz w:val="24"/>
          <w:szCs w:val="22"/>
        </w:rPr>
        <w:t xml:space="preserve"> </w:t>
      </w:r>
      <w:r w:rsidRPr="004D67D4">
        <w:rPr>
          <w:sz w:val="24"/>
          <w:szCs w:val="22"/>
        </w:rPr>
        <w:t>the beneficiary assigns his right to the payment of the Commonwealth medical benefit to the practitioner; and</w:t>
      </w:r>
    </w:p>
    <w:p w14:paraId="29B43B13" w14:textId="77777777" w:rsidR="008A3072" w:rsidRPr="004D67D4" w:rsidRDefault="008A3072" w:rsidP="00614A07">
      <w:pPr>
        <w:shd w:val="clear" w:color="auto" w:fill="FFFFFF"/>
        <w:spacing w:after="60"/>
        <w:ind w:left="648" w:hanging="360"/>
        <w:jc w:val="both"/>
        <w:rPr>
          <w:sz w:val="24"/>
          <w:szCs w:val="22"/>
        </w:rPr>
      </w:pPr>
      <w:r w:rsidRPr="004D67D4">
        <w:rPr>
          <w:sz w:val="24"/>
          <w:szCs w:val="22"/>
        </w:rPr>
        <w:t>(e)</w:t>
      </w:r>
      <w:r w:rsidR="00EC7B3C" w:rsidRPr="004D67D4">
        <w:rPr>
          <w:sz w:val="24"/>
          <w:szCs w:val="22"/>
        </w:rPr>
        <w:t xml:space="preserve"> </w:t>
      </w:r>
      <w:r w:rsidRPr="004D67D4">
        <w:rPr>
          <w:sz w:val="24"/>
          <w:szCs w:val="22"/>
        </w:rPr>
        <w:t>the practitioner accepts the assignment in full payment of the medical expenses incurred in respect of the professional service by the beneficiary.</w:t>
      </w:r>
    </w:p>
    <w:p w14:paraId="024B1502" w14:textId="77777777" w:rsidR="00D4115A" w:rsidRDefault="00D4115A" w:rsidP="00D4115A">
      <w:pPr>
        <w:shd w:val="clear" w:color="auto" w:fill="FFFFFF"/>
        <w:ind w:left="720" w:hanging="432"/>
        <w:jc w:val="both"/>
        <w:rPr>
          <w:sz w:val="2"/>
          <w:szCs w:val="2"/>
        </w:rPr>
      </w:pPr>
    </w:p>
    <w:p w14:paraId="15719DAF" w14:textId="3BDFAABF"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(3) Where an assignment is made under sub-section (1), or an agreement is entered into under sub-section (2), with respect to a Commonwealth medical benefit, the Commonwealth medical benefit is, subject to section 20</w:t>
      </w:r>
      <w:r w:rsidR="00CE7C62" w:rsidRPr="004D67D4">
        <w:rPr>
          <w:smallCaps/>
          <w:sz w:val="24"/>
          <w:szCs w:val="22"/>
        </w:rPr>
        <w:t>b</w:t>
      </w:r>
      <w:r w:rsidR="008A3072" w:rsidRPr="004D67D4">
        <w:rPr>
          <w:sz w:val="24"/>
          <w:szCs w:val="22"/>
        </w:rPr>
        <w:t>, payable in accordance with the assignment or the agreement, as the case may be.</w:t>
      </w:r>
    </w:p>
    <w:p w14:paraId="42BAFFA5" w14:textId="77777777" w:rsidR="008A3072" w:rsidRPr="004D67D4" w:rsidRDefault="00EC7B3C" w:rsidP="00614A07">
      <w:pPr>
        <w:shd w:val="clear" w:color="auto" w:fill="FFFFFF"/>
        <w:spacing w:after="60"/>
        <w:ind w:firstLine="288"/>
        <w:jc w:val="both"/>
        <w:rPr>
          <w:sz w:val="24"/>
          <w:szCs w:val="22"/>
        </w:rPr>
      </w:pPr>
      <w:r w:rsidRPr="004D67D4">
        <w:rPr>
          <w:sz w:val="24"/>
          <w:szCs w:val="22"/>
        </w:rPr>
        <w:t>“</w:t>
      </w:r>
      <w:r w:rsidR="008A3072" w:rsidRPr="004D67D4">
        <w:rPr>
          <w:sz w:val="24"/>
          <w:szCs w:val="22"/>
        </w:rPr>
        <w:t xml:space="preserve">(4) A reference in sub-section (1) or sub-section (2) to a person by whom a professional service is rendered shall be read as not including a reference to a person (in this sub-section referred to as </w:t>
      </w:r>
      <w:r w:rsidRPr="004D67D4">
        <w:rPr>
          <w:sz w:val="24"/>
          <w:szCs w:val="22"/>
        </w:rPr>
        <w:t>‘</w:t>
      </w:r>
      <w:r w:rsidR="008A3072" w:rsidRPr="004D67D4">
        <w:rPr>
          <w:sz w:val="24"/>
          <w:szCs w:val="22"/>
        </w:rPr>
        <w:t>the agent</w:t>
      </w:r>
      <w:r w:rsidRPr="004D67D4">
        <w:rPr>
          <w:sz w:val="24"/>
          <w:szCs w:val="22"/>
        </w:rPr>
        <w:t>’</w:t>
      </w:r>
      <w:r w:rsidR="008A3072" w:rsidRPr="004D67D4">
        <w:rPr>
          <w:sz w:val="24"/>
          <w:szCs w:val="22"/>
        </w:rPr>
        <w:t>) who renders a professional service on behalf of another person or an organization, but the agent may, if so authorized by that other person or that organization, enter into, on behalf of that other person or that organization, an agreement under sub-section (2).</w:t>
      </w:r>
    </w:p>
    <w:p w14:paraId="1AEE28D9" w14:textId="77777777" w:rsidR="00D4115A" w:rsidRDefault="00D4115A" w:rsidP="00D4115A">
      <w:pPr>
        <w:shd w:val="clear" w:color="auto" w:fill="FFFFFF"/>
        <w:ind w:left="720" w:hanging="432"/>
        <w:jc w:val="both"/>
        <w:rPr>
          <w:sz w:val="2"/>
          <w:szCs w:val="2"/>
        </w:rPr>
      </w:pPr>
    </w:p>
    <w:p w14:paraId="3DA1C062" w14:textId="0EA646EB"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(5) An assignment of a Commonwealth medical benefit shall not be made except in accordance with this section.</w:t>
      </w:r>
    </w:p>
    <w:p w14:paraId="015E483F" w14:textId="77777777" w:rsidR="00D4115A" w:rsidRDefault="00D4115A" w:rsidP="00D4115A">
      <w:pPr>
        <w:shd w:val="clear" w:color="auto" w:fill="FFFFFF"/>
        <w:ind w:left="720" w:hanging="432"/>
        <w:jc w:val="both"/>
        <w:rPr>
          <w:sz w:val="2"/>
          <w:szCs w:val="2"/>
        </w:rPr>
      </w:pPr>
    </w:p>
    <w:p w14:paraId="190647CB" w14:textId="77777777" w:rsidR="008A3072" w:rsidRPr="004D67D4" w:rsidRDefault="008A3072" w:rsidP="00614A07">
      <w:pPr>
        <w:shd w:val="clear" w:color="auto" w:fill="FFFFFF"/>
        <w:spacing w:before="120" w:after="60"/>
        <w:jc w:val="both"/>
        <w:rPr>
          <w:b/>
          <w:szCs w:val="22"/>
        </w:rPr>
      </w:pPr>
      <w:r w:rsidRPr="004D67D4">
        <w:rPr>
          <w:b/>
          <w:szCs w:val="22"/>
        </w:rPr>
        <w:t>Claims for Commonwealth medical benefit</w:t>
      </w:r>
    </w:p>
    <w:p w14:paraId="20FD0559" w14:textId="77777777" w:rsidR="008A3072" w:rsidRPr="004D67D4" w:rsidRDefault="00EC7B3C" w:rsidP="00614A07">
      <w:pPr>
        <w:shd w:val="clear" w:color="auto" w:fill="FFFFFF"/>
        <w:spacing w:after="60"/>
        <w:ind w:firstLine="288"/>
        <w:jc w:val="both"/>
        <w:rPr>
          <w:sz w:val="24"/>
          <w:szCs w:val="22"/>
        </w:rPr>
      </w:pPr>
      <w:r w:rsidRPr="004D67D4">
        <w:rPr>
          <w:sz w:val="24"/>
          <w:szCs w:val="22"/>
        </w:rPr>
        <w:t>“</w:t>
      </w:r>
      <w:r w:rsidR="008A3072" w:rsidRPr="004D67D4">
        <w:rPr>
          <w:sz w:val="24"/>
          <w:szCs w:val="22"/>
        </w:rPr>
        <w:t>20</w:t>
      </w:r>
      <w:r w:rsidR="008A3072" w:rsidRPr="004D67D4">
        <w:rPr>
          <w:smallCaps/>
          <w:sz w:val="24"/>
          <w:szCs w:val="22"/>
        </w:rPr>
        <w:t>b</w:t>
      </w:r>
      <w:r w:rsidR="008A3072" w:rsidRPr="004D67D4">
        <w:rPr>
          <w:sz w:val="24"/>
          <w:szCs w:val="22"/>
        </w:rPr>
        <w:t>. (1) Subject to sub-section (2), a claim for a Commonwealth medical benefit shall be lodged with the relevant registered medical benefits organization.</w:t>
      </w:r>
    </w:p>
    <w:p w14:paraId="25C2FB11" w14:textId="77777777" w:rsidR="008A3072" w:rsidRPr="004D67D4" w:rsidRDefault="00EC7B3C" w:rsidP="00614A07">
      <w:pPr>
        <w:shd w:val="clear" w:color="auto" w:fill="FFFFFF"/>
        <w:spacing w:after="60"/>
        <w:ind w:firstLine="288"/>
        <w:jc w:val="both"/>
        <w:rPr>
          <w:sz w:val="24"/>
          <w:szCs w:val="22"/>
        </w:rPr>
      </w:pPr>
      <w:r w:rsidRPr="004D67D4">
        <w:rPr>
          <w:sz w:val="24"/>
          <w:szCs w:val="22"/>
        </w:rPr>
        <w:t>“</w:t>
      </w:r>
      <w:r w:rsidR="008A3072" w:rsidRPr="004D67D4">
        <w:rPr>
          <w:sz w:val="24"/>
          <w:szCs w:val="22"/>
        </w:rPr>
        <w:t>(2) A claim for a Commonwealth medical benefit assigned under section 20</w:t>
      </w:r>
      <w:r w:rsidR="00CE7C62" w:rsidRPr="004D67D4">
        <w:rPr>
          <w:smallCaps/>
          <w:sz w:val="24"/>
          <w:szCs w:val="22"/>
        </w:rPr>
        <w:t>a</w:t>
      </w:r>
      <w:r w:rsidR="008A3072" w:rsidRPr="004D67D4">
        <w:rPr>
          <w:sz w:val="24"/>
          <w:szCs w:val="22"/>
        </w:rPr>
        <w:t xml:space="preserve"> shall</w:t>
      </w:r>
      <w:r w:rsidR="008A3072" w:rsidRPr="004D67D4">
        <w:rPr>
          <w:rFonts w:eastAsia="Times New Roman"/>
          <w:sz w:val="24"/>
          <w:szCs w:val="22"/>
        </w:rPr>
        <w:t>—</w:t>
      </w:r>
    </w:p>
    <w:p w14:paraId="44268132" w14:textId="77777777" w:rsidR="008A3072" w:rsidRPr="004D67D4" w:rsidRDefault="008A3072" w:rsidP="00614A07">
      <w:pPr>
        <w:shd w:val="clear" w:color="auto" w:fill="FFFFFF"/>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be made in accordance with the approved form; and</w:t>
      </w:r>
    </w:p>
    <w:p w14:paraId="14373E56" w14:textId="77777777" w:rsidR="008A3072" w:rsidRPr="004D67D4" w:rsidRDefault="008A3072" w:rsidP="00614A07">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be lodged with the Department.</w:t>
      </w:r>
    </w:p>
    <w:p w14:paraId="265F18E6" w14:textId="77777777" w:rsidR="00D4115A" w:rsidRDefault="00D4115A" w:rsidP="00D4115A">
      <w:pPr>
        <w:shd w:val="clear" w:color="auto" w:fill="FFFFFF"/>
        <w:ind w:left="720" w:hanging="432"/>
        <w:jc w:val="both"/>
        <w:rPr>
          <w:sz w:val="2"/>
          <w:szCs w:val="2"/>
        </w:rPr>
      </w:pPr>
    </w:p>
    <w:p w14:paraId="294AF71D"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07EC90DB" w14:textId="27F50902" w:rsidR="008A3072" w:rsidRPr="004D67D4" w:rsidRDefault="00EC7B3C" w:rsidP="008B260E">
      <w:pPr>
        <w:shd w:val="clear" w:color="auto" w:fill="FFFFFF"/>
        <w:spacing w:after="60"/>
        <w:ind w:firstLine="288"/>
        <w:jc w:val="both"/>
        <w:rPr>
          <w:sz w:val="24"/>
          <w:szCs w:val="22"/>
        </w:rPr>
      </w:pPr>
      <w:r w:rsidRPr="004D67D4">
        <w:rPr>
          <w:sz w:val="24"/>
          <w:szCs w:val="22"/>
        </w:rPr>
        <w:t>“</w:t>
      </w:r>
      <w:r w:rsidR="008A3072" w:rsidRPr="004D67D4">
        <w:rPr>
          <w:sz w:val="24"/>
          <w:szCs w:val="22"/>
        </w:rPr>
        <w:t>(3) A claim referred to in sub-section (2) shall not be paid unless the claimant satisfies the Permanent Head that, when the relevant assignment under sub-section 20</w:t>
      </w:r>
      <w:r w:rsidR="008A3072" w:rsidRPr="004D67D4">
        <w:rPr>
          <w:smallCaps/>
          <w:sz w:val="24"/>
          <w:szCs w:val="22"/>
        </w:rPr>
        <w:t>a</w:t>
      </w:r>
      <w:r w:rsidR="008A3072" w:rsidRPr="004D67D4">
        <w:rPr>
          <w:sz w:val="24"/>
          <w:szCs w:val="22"/>
        </w:rPr>
        <w:t>(1) was made or the relevant agreement under sub-section 20</w:t>
      </w:r>
      <w:r w:rsidR="008A3072" w:rsidRPr="004D67D4">
        <w:rPr>
          <w:smallCaps/>
          <w:sz w:val="24"/>
          <w:szCs w:val="22"/>
        </w:rPr>
        <w:t>a</w:t>
      </w:r>
      <w:r w:rsidR="008A3072" w:rsidRPr="004D67D4">
        <w:rPr>
          <w:sz w:val="24"/>
          <w:szCs w:val="22"/>
        </w:rPr>
        <w:t>(2) was entered into, the assignor retained</w:t>
      </w:r>
      <w:r w:rsidR="008B260E">
        <w:rPr>
          <w:sz w:val="24"/>
          <w:szCs w:val="22"/>
        </w:rPr>
        <w:t xml:space="preserve"> </w:t>
      </w:r>
      <w:r w:rsidR="008A3072" w:rsidRPr="004D67D4">
        <w:rPr>
          <w:sz w:val="24"/>
          <w:szCs w:val="22"/>
        </w:rPr>
        <w:t>in his possession a copy of the assignment or agreement, as the case may be.</w:t>
      </w:r>
    </w:p>
    <w:p w14:paraId="197DE11A" w14:textId="77777777" w:rsidR="00D4115A" w:rsidRDefault="00D4115A" w:rsidP="00D4115A">
      <w:pPr>
        <w:shd w:val="clear" w:color="auto" w:fill="FFFFFF"/>
        <w:ind w:left="720" w:hanging="432"/>
        <w:jc w:val="both"/>
        <w:rPr>
          <w:sz w:val="2"/>
          <w:szCs w:val="2"/>
        </w:rPr>
      </w:pPr>
    </w:p>
    <w:p w14:paraId="0D315720"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38E80E56" w14:textId="7E674F2A"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 xml:space="preserve">(4) In this section, </w:t>
      </w:r>
      <w:r w:rsidRPr="004D67D4">
        <w:rPr>
          <w:sz w:val="24"/>
          <w:szCs w:val="22"/>
        </w:rPr>
        <w:t>‘</w:t>
      </w:r>
      <w:r w:rsidR="008A3072" w:rsidRPr="004D67D4">
        <w:rPr>
          <w:sz w:val="24"/>
          <w:szCs w:val="22"/>
        </w:rPr>
        <w:t>relevant registered medical benefits organization</w:t>
      </w:r>
      <w:r w:rsidRPr="004D67D4">
        <w:rPr>
          <w:sz w:val="24"/>
          <w:szCs w:val="22"/>
        </w:rPr>
        <w:t>’</w:t>
      </w:r>
      <w:r w:rsidR="008A3072" w:rsidRPr="004D67D4">
        <w:rPr>
          <w:sz w:val="24"/>
          <w:szCs w:val="22"/>
        </w:rPr>
        <w:t>, in relation to a claimant, means</w:t>
      </w:r>
      <w:r w:rsidR="008A3072" w:rsidRPr="004D67D4">
        <w:rPr>
          <w:rFonts w:eastAsia="Times New Roman"/>
          <w:sz w:val="24"/>
          <w:szCs w:val="22"/>
        </w:rPr>
        <w:t>—</w:t>
      </w:r>
    </w:p>
    <w:p w14:paraId="397ADD6C" w14:textId="77777777" w:rsidR="008A3072" w:rsidRPr="004D67D4" w:rsidRDefault="008A3072" w:rsidP="004B564E">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where the claimant was a medically insured person when the professional service to which the claim relates was rendered</w:t>
      </w:r>
      <w:r w:rsidRPr="004D67D4">
        <w:rPr>
          <w:rFonts w:eastAsia="Times New Roman"/>
          <w:sz w:val="24"/>
          <w:szCs w:val="22"/>
        </w:rPr>
        <w:t>— the registered medical benefits organization that, at that time, conducted the medical benefits fund by virtue of his contributions to which the claimant was, at that time, a medically insured person; or</w:t>
      </w:r>
    </w:p>
    <w:p w14:paraId="398D4C74" w14:textId="77777777" w:rsidR="008A3072" w:rsidRPr="004D67D4" w:rsidRDefault="008A3072" w:rsidP="004B564E">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where the person is a registered person</w:t>
      </w:r>
      <w:r w:rsidRPr="004D67D4">
        <w:rPr>
          <w:rFonts w:eastAsia="Times New Roman"/>
          <w:sz w:val="24"/>
          <w:szCs w:val="22"/>
        </w:rPr>
        <w:t>—the registered medical benefits organization with which he is registered.</w:t>
      </w:r>
    </w:p>
    <w:p w14:paraId="7CBADE45" w14:textId="77777777" w:rsidR="00D4115A" w:rsidRDefault="00D4115A" w:rsidP="00D4115A">
      <w:pPr>
        <w:shd w:val="clear" w:color="auto" w:fill="FFFFFF"/>
        <w:ind w:left="720" w:hanging="432"/>
        <w:jc w:val="both"/>
        <w:rPr>
          <w:sz w:val="2"/>
          <w:szCs w:val="2"/>
        </w:rPr>
      </w:pPr>
    </w:p>
    <w:p w14:paraId="27EDFEFE" w14:textId="5C54FC5C"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(5) Nothing in this section requires a registered medical benefits organization to accept a claim for a Commonwealth medical benefit in respect of a professional service in respect of which an exemption granted by the Minister to the organization is in force under section 73</w:t>
      </w:r>
      <w:r w:rsidR="008A3072" w:rsidRPr="004D67D4">
        <w:rPr>
          <w:smallCaps/>
          <w:sz w:val="24"/>
          <w:szCs w:val="22"/>
        </w:rPr>
        <w:t xml:space="preserve">f </w:t>
      </w:r>
      <w:r w:rsidR="008A3072" w:rsidRPr="004D67D4">
        <w:rPr>
          <w:sz w:val="24"/>
          <w:szCs w:val="22"/>
        </w:rPr>
        <w:t xml:space="preserve">of the </w:t>
      </w:r>
      <w:r w:rsidR="008A3072" w:rsidRPr="004D67D4">
        <w:rPr>
          <w:i/>
          <w:iCs/>
          <w:sz w:val="24"/>
          <w:szCs w:val="22"/>
        </w:rPr>
        <w:t xml:space="preserve">National Health Act </w:t>
      </w:r>
      <w:r w:rsidR="008A3072" w:rsidRPr="004D67D4">
        <w:rPr>
          <w:sz w:val="24"/>
          <w:szCs w:val="22"/>
        </w:rPr>
        <w:t>1953.</w:t>
      </w:r>
    </w:p>
    <w:p w14:paraId="2CC6C075" w14:textId="77777777" w:rsidR="008B260E" w:rsidRDefault="008B260E">
      <w:pPr>
        <w:widowControl/>
        <w:autoSpaceDE/>
        <w:autoSpaceDN/>
        <w:adjustRightInd/>
        <w:spacing w:after="200" w:line="276" w:lineRule="auto"/>
        <w:rPr>
          <w:b/>
          <w:szCs w:val="22"/>
        </w:rPr>
      </w:pPr>
      <w:r>
        <w:rPr>
          <w:b/>
          <w:szCs w:val="22"/>
        </w:rPr>
        <w:br w:type="page"/>
      </w:r>
    </w:p>
    <w:p w14:paraId="705C2EE9" w14:textId="43624A3C" w:rsidR="008A3072" w:rsidRPr="004D67D4" w:rsidRDefault="008A3072" w:rsidP="004B564E">
      <w:pPr>
        <w:shd w:val="clear" w:color="auto" w:fill="FFFFFF"/>
        <w:spacing w:before="120" w:after="60"/>
        <w:jc w:val="both"/>
        <w:rPr>
          <w:b/>
          <w:szCs w:val="22"/>
        </w:rPr>
      </w:pPr>
      <w:r w:rsidRPr="004D67D4">
        <w:rPr>
          <w:b/>
          <w:szCs w:val="22"/>
        </w:rPr>
        <w:lastRenderedPageBreak/>
        <w:t>Agreements with registered organizations for registration of persons</w:t>
      </w:r>
    </w:p>
    <w:p w14:paraId="1B809C47" w14:textId="77777777" w:rsidR="008A3072" w:rsidRPr="004D67D4" w:rsidRDefault="00EC7B3C" w:rsidP="004B564E">
      <w:pPr>
        <w:shd w:val="clear" w:color="auto" w:fill="FFFFFF"/>
        <w:spacing w:after="60"/>
        <w:ind w:firstLine="288"/>
        <w:jc w:val="both"/>
        <w:rPr>
          <w:sz w:val="24"/>
          <w:szCs w:val="22"/>
        </w:rPr>
      </w:pPr>
      <w:r w:rsidRPr="004D67D4">
        <w:rPr>
          <w:sz w:val="24"/>
          <w:szCs w:val="22"/>
        </w:rPr>
        <w:t>“</w:t>
      </w:r>
      <w:r w:rsidR="008A3072" w:rsidRPr="004D67D4">
        <w:rPr>
          <w:sz w:val="24"/>
          <w:szCs w:val="22"/>
        </w:rPr>
        <w:t>20</w:t>
      </w:r>
      <w:r w:rsidR="008A3072" w:rsidRPr="004D67D4">
        <w:rPr>
          <w:smallCaps/>
          <w:sz w:val="24"/>
          <w:szCs w:val="22"/>
        </w:rPr>
        <w:t>c</w:t>
      </w:r>
      <w:r w:rsidR="008A3072" w:rsidRPr="004D67D4">
        <w:rPr>
          <w:sz w:val="24"/>
          <w:szCs w:val="22"/>
        </w:rPr>
        <w:t>. (1) The Minister may, on behalf of the Commonwealth, enter into an agreement with a registered medical benefits organization under which</w:t>
      </w:r>
      <w:r w:rsidR="008A3072" w:rsidRPr="004D67D4">
        <w:rPr>
          <w:rFonts w:eastAsia="Times New Roman"/>
          <w:sz w:val="24"/>
          <w:szCs w:val="22"/>
        </w:rPr>
        <w:t>—</w:t>
      </w:r>
    </w:p>
    <w:p w14:paraId="2FF81E8B" w14:textId="77777777" w:rsidR="008A3072" w:rsidRPr="004D67D4" w:rsidRDefault="008A3072" w:rsidP="004B564E">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the organization agrees to institute and maintain procedures satisfactory to the Minister for the registration of eligible persons (other than medically insured persons) who wish to lodge with the organization, in accordance with section </w:t>
      </w:r>
      <w:r w:rsidRPr="004D67D4">
        <w:rPr>
          <w:smallCaps/>
          <w:sz w:val="24"/>
          <w:szCs w:val="22"/>
        </w:rPr>
        <w:t xml:space="preserve">20b, </w:t>
      </w:r>
      <w:r w:rsidRPr="004D67D4">
        <w:rPr>
          <w:sz w:val="24"/>
          <w:szCs w:val="22"/>
        </w:rPr>
        <w:t>claims for Commonwealth medical benefit; and</w:t>
      </w:r>
    </w:p>
    <w:p w14:paraId="5CB890AA" w14:textId="77777777" w:rsidR="008A3072" w:rsidRPr="004D67D4" w:rsidRDefault="008A3072" w:rsidP="004B564E">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the Minister agrees to pay to the organization such amounts as are fixed by the agreement towards meeting the expenses incurred by the organization in dealing with those claims.</w:t>
      </w:r>
    </w:p>
    <w:p w14:paraId="2F929F41" w14:textId="77777777" w:rsidR="00D4115A" w:rsidRDefault="00D4115A" w:rsidP="00D4115A">
      <w:pPr>
        <w:shd w:val="clear" w:color="auto" w:fill="FFFFFF"/>
        <w:ind w:left="720" w:hanging="432"/>
        <w:jc w:val="both"/>
        <w:rPr>
          <w:sz w:val="2"/>
          <w:szCs w:val="2"/>
        </w:rPr>
      </w:pPr>
    </w:p>
    <w:p w14:paraId="26F43DC2" w14:textId="5FD2081E"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(2) Except where the registered organization that is a party to an agreement under sub-section (1) is a restricted membership organization, the agreement shall require the organization to register all persons (other than medically insured persons) who apply to the organization for registration in accordance with the procedures maintained under the agreement.</w:t>
      </w:r>
    </w:p>
    <w:p w14:paraId="02F1F759" w14:textId="77777777" w:rsidR="00D4115A" w:rsidRDefault="00D4115A" w:rsidP="00D4115A">
      <w:pPr>
        <w:shd w:val="clear" w:color="auto" w:fill="FFFFFF"/>
        <w:ind w:left="720" w:hanging="432"/>
        <w:jc w:val="both"/>
        <w:rPr>
          <w:sz w:val="2"/>
          <w:szCs w:val="2"/>
        </w:rPr>
      </w:pPr>
    </w:p>
    <w:p w14:paraId="17AAC9D5"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0E0DA236" w14:textId="178E48E8"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(3) An agreement under sub-section (1)</w:t>
      </w:r>
      <w:r w:rsidR="008A3072" w:rsidRPr="004D67D4">
        <w:rPr>
          <w:rFonts w:eastAsia="Times New Roman"/>
          <w:sz w:val="24"/>
          <w:szCs w:val="22"/>
        </w:rPr>
        <w:t>—</w:t>
      </w:r>
    </w:p>
    <w:p w14:paraId="3C14B414" w14:textId="77777777" w:rsidR="008A3072" w:rsidRPr="004D67D4" w:rsidRDefault="008A3072" w:rsidP="004B564E">
      <w:pPr>
        <w:shd w:val="clear" w:color="auto" w:fill="FFFFFF"/>
        <w:spacing w:after="60"/>
        <w:ind w:left="648" w:hanging="360"/>
        <w:jc w:val="both"/>
        <w:rPr>
          <w:sz w:val="24"/>
          <w:szCs w:val="22"/>
        </w:rPr>
      </w:pPr>
      <w:r w:rsidRPr="004D67D4">
        <w:rPr>
          <w:sz w:val="24"/>
          <w:szCs w:val="22"/>
        </w:rPr>
        <w:t>(a) may provide for any matters ancillary to the subject matter of the agreement as set out in sub-section (1); and</w:t>
      </w:r>
    </w:p>
    <w:p w14:paraId="014D4188" w14:textId="77777777" w:rsidR="008A3072" w:rsidRPr="004D67D4" w:rsidRDefault="008A3072" w:rsidP="004B564E">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may be varied at any time by agreement between the parties.</w:t>
      </w:r>
    </w:p>
    <w:p w14:paraId="0BD79EDB" w14:textId="77777777" w:rsidR="00D4115A" w:rsidRDefault="00D4115A" w:rsidP="00D4115A">
      <w:pPr>
        <w:shd w:val="clear" w:color="auto" w:fill="FFFFFF"/>
        <w:ind w:left="720" w:hanging="432"/>
        <w:jc w:val="both"/>
        <w:rPr>
          <w:sz w:val="2"/>
          <w:szCs w:val="2"/>
        </w:rPr>
      </w:pPr>
    </w:p>
    <w:p w14:paraId="69F5DD9F"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18440C98" w14:textId="488FB63C"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(4) An agreement in force under sub-section (1) may be terminated at the option of either party to the agreement by the service on the other party of a notice of termination.</w:t>
      </w:r>
    </w:p>
    <w:p w14:paraId="7CE2B4A1" w14:textId="0963CB41" w:rsidR="008A3072" w:rsidRPr="004D67D4" w:rsidRDefault="00EC7B3C" w:rsidP="008B260E">
      <w:pPr>
        <w:shd w:val="clear" w:color="auto" w:fill="FFFFFF"/>
        <w:ind w:left="720" w:hanging="432"/>
        <w:jc w:val="both"/>
        <w:rPr>
          <w:sz w:val="24"/>
          <w:szCs w:val="22"/>
        </w:rPr>
      </w:pPr>
      <w:r w:rsidRPr="004D67D4">
        <w:rPr>
          <w:sz w:val="24"/>
          <w:szCs w:val="22"/>
        </w:rPr>
        <w:t>“</w:t>
      </w:r>
      <w:r w:rsidR="008A3072" w:rsidRPr="004D67D4">
        <w:rPr>
          <w:sz w:val="24"/>
          <w:szCs w:val="22"/>
        </w:rPr>
        <w:t>(5) A notice of termination under sub-section (4) shall fix a date for the termination of the agreement that is not earlier than 6 months after the date on which the notice is served.</w:t>
      </w:r>
    </w:p>
    <w:p w14:paraId="20388511" w14:textId="77777777" w:rsidR="00D4115A" w:rsidRDefault="00D4115A" w:rsidP="00D4115A">
      <w:pPr>
        <w:shd w:val="clear" w:color="auto" w:fill="FFFFFF"/>
        <w:ind w:left="720" w:hanging="432"/>
        <w:jc w:val="both"/>
        <w:rPr>
          <w:sz w:val="2"/>
          <w:szCs w:val="2"/>
        </w:rPr>
      </w:pPr>
    </w:p>
    <w:p w14:paraId="3355AB54"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789A7A4C" w14:textId="77777777" w:rsidR="00D4115A" w:rsidRDefault="00D4115A" w:rsidP="00D4115A">
      <w:pPr>
        <w:shd w:val="clear" w:color="auto" w:fill="FFFFFF"/>
        <w:ind w:left="720" w:hanging="432"/>
        <w:jc w:val="both"/>
        <w:rPr>
          <w:sz w:val="2"/>
          <w:szCs w:val="2"/>
        </w:rPr>
      </w:pPr>
    </w:p>
    <w:p w14:paraId="5952AC12" w14:textId="547938C8"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(6) A notice of termination under sub-section (4) shall be served as follows:</w:t>
      </w:r>
    </w:p>
    <w:p w14:paraId="53A00F1F" w14:textId="77777777" w:rsidR="008A3072" w:rsidRPr="004D67D4" w:rsidRDefault="008A3072" w:rsidP="00843A45">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where the notice is a notice by the Commonwealth, the notice shall be served on the registered organization concerned by being delivered personally or by post to the public officer of the organization;</w:t>
      </w:r>
    </w:p>
    <w:p w14:paraId="3E70F745" w14:textId="77777777" w:rsidR="008A3072" w:rsidRPr="004D67D4" w:rsidRDefault="008A3072" w:rsidP="00843A45">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where the notice is a notice by a registered organization, the notice shall be served on the Commonwealth by being delivered personally or by post to the Director in relation to the State or Territory in respect of which the organization is registered as a registered medical benefits organization.</w:t>
      </w:r>
    </w:p>
    <w:p w14:paraId="0ECAF832" w14:textId="77777777" w:rsidR="00D4115A" w:rsidRDefault="00D4115A" w:rsidP="00D4115A">
      <w:pPr>
        <w:shd w:val="clear" w:color="auto" w:fill="FFFFFF"/>
        <w:ind w:left="720" w:hanging="432"/>
        <w:jc w:val="both"/>
        <w:rPr>
          <w:sz w:val="2"/>
          <w:szCs w:val="2"/>
        </w:rPr>
      </w:pPr>
    </w:p>
    <w:p w14:paraId="1BA05FBF"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7285E419" w14:textId="49842506"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(7) A claim for a payment in accordance with an agreement in force under sub-section (1)</w:t>
      </w:r>
      <w:r w:rsidR="008A3072" w:rsidRPr="004D67D4">
        <w:rPr>
          <w:rFonts w:eastAsia="Times New Roman"/>
          <w:sz w:val="24"/>
          <w:szCs w:val="22"/>
        </w:rPr>
        <w:t>—</w:t>
      </w:r>
    </w:p>
    <w:p w14:paraId="158C7863" w14:textId="77777777" w:rsidR="008A3072" w:rsidRPr="004D67D4" w:rsidRDefault="008A3072" w:rsidP="00843A45">
      <w:pPr>
        <w:shd w:val="clear" w:color="auto" w:fill="FFFFFF"/>
        <w:spacing w:after="60"/>
        <w:ind w:left="648" w:hanging="360"/>
        <w:jc w:val="both"/>
        <w:rPr>
          <w:sz w:val="24"/>
          <w:szCs w:val="22"/>
        </w:rPr>
      </w:pPr>
      <w:r w:rsidRPr="004D67D4">
        <w:rPr>
          <w:sz w:val="24"/>
          <w:szCs w:val="22"/>
        </w:rPr>
        <w:t>(a) shall be lodged with the Department as soon as practicable after the end of each month or such other period as the Minister approves by writing signed by him;</w:t>
      </w:r>
    </w:p>
    <w:p w14:paraId="48F3379E" w14:textId="77777777" w:rsidR="008A3072" w:rsidRPr="004D67D4" w:rsidRDefault="008A3072" w:rsidP="00843A45">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shall be in accordance with the approved form; and</w:t>
      </w:r>
    </w:p>
    <w:p w14:paraId="35A99771" w14:textId="77777777" w:rsidR="008A3072" w:rsidRPr="004D67D4" w:rsidRDefault="008A3072" w:rsidP="00843A45">
      <w:pPr>
        <w:shd w:val="clear" w:color="auto" w:fill="FFFFFF"/>
        <w:spacing w:after="60"/>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shall be accompanied by such further information relating to the claim as is shown in the form to be required or as the Minister requests.</w:t>
      </w:r>
    </w:p>
    <w:p w14:paraId="4623AB3C" w14:textId="77777777" w:rsidR="008A3072" w:rsidRPr="004D67D4" w:rsidRDefault="008A3072" w:rsidP="00843A45">
      <w:pPr>
        <w:shd w:val="clear" w:color="auto" w:fill="FFFFFF"/>
        <w:spacing w:before="120" w:after="60"/>
        <w:jc w:val="both"/>
        <w:rPr>
          <w:b/>
          <w:szCs w:val="22"/>
        </w:rPr>
      </w:pPr>
      <w:r w:rsidRPr="004D67D4">
        <w:rPr>
          <w:b/>
          <w:szCs w:val="22"/>
        </w:rPr>
        <w:t>Claims for reimbursement on account of payments of Commonwealth medical benefits</w:t>
      </w:r>
    </w:p>
    <w:p w14:paraId="616CE6D3" w14:textId="77777777" w:rsidR="008A3072" w:rsidRPr="004D67D4" w:rsidRDefault="00EC7B3C" w:rsidP="00843A45">
      <w:pPr>
        <w:shd w:val="clear" w:color="auto" w:fill="FFFFFF"/>
        <w:spacing w:after="60"/>
        <w:ind w:firstLine="288"/>
        <w:jc w:val="both"/>
        <w:rPr>
          <w:sz w:val="24"/>
          <w:szCs w:val="22"/>
        </w:rPr>
      </w:pPr>
      <w:r w:rsidRPr="004D67D4">
        <w:rPr>
          <w:sz w:val="24"/>
          <w:szCs w:val="22"/>
        </w:rPr>
        <w:t>“</w:t>
      </w:r>
      <w:r w:rsidR="008A3072" w:rsidRPr="004D67D4">
        <w:rPr>
          <w:sz w:val="24"/>
          <w:szCs w:val="22"/>
        </w:rPr>
        <w:t>20</w:t>
      </w:r>
      <w:r w:rsidR="008A3072" w:rsidRPr="004D67D4">
        <w:rPr>
          <w:smallCaps/>
          <w:sz w:val="24"/>
          <w:szCs w:val="22"/>
        </w:rPr>
        <w:t>d</w:t>
      </w:r>
      <w:r w:rsidR="008A3072" w:rsidRPr="004D67D4">
        <w:rPr>
          <w:sz w:val="24"/>
          <w:szCs w:val="22"/>
        </w:rPr>
        <w:t>. (1) A registered medical benefits organization that has paid Commonwealth medical benefits in accordance with claims lodged with it in accordance with section 20</w:t>
      </w:r>
      <w:r w:rsidR="00CE7C62" w:rsidRPr="004D67D4">
        <w:rPr>
          <w:smallCaps/>
          <w:sz w:val="24"/>
          <w:szCs w:val="22"/>
        </w:rPr>
        <w:t>b</w:t>
      </w:r>
      <w:r w:rsidR="008A3072" w:rsidRPr="004D67D4">
        <w:rPr>
          <w:sz w:val="24"/>
          <w:szCs w:val="22"/>
        </w:rPr>
        <w:t>, may claim reimbursement from the Commonwealth for those payments.</w:t>
      </w:r>
    </w:p>
    <w:p w14:paraId="29E0182D" w14:textId="77777777" w:rsidR="00D4115A" w:rsidRDefault="00D4115A" w:rsidP="00D4115A">
      <w:pPr>
        <w:shd w:val="clear" w:color="auto" w:fill="FFFFFF"/>
        <w:ind w:left="720" w:hanging="432"/>
        <w:jc w:val="both"/>
        <w:rPr>
          <w:sz w:val="2"/>
          <w:szCs w:val="2"/>
        </w:rPr>
      </w:pPr>
    </w:p>
    <w:p w14:paraId="150C42ED"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12704A01" w14:textId="6D8D453F"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(2) A claim for reimbursement under sub-section (1)</w:t>
      </w:r>
      <w:r w:rsidR="008A3072" w:rsidRPr="004D67D4">
        <w:rPr>
          <w:rFonts w:eastAsia="Times New Roman"/>
          <w:sz w:val="24"/>
          <w:szCs w:val="22"/>
        </w:rPr>
        <w:t>—</w:t>
      </w:r>
    </w:p>
    <w:p w14:paraId="78D3BBE9" w14:textId="77777777" w:rsidR="008A3072" w:rsidRPr="004D67D4" w:rsidRDefault="008A3072" w:rsidP="00843A45">
      <w:pPr>
        <w:shd w:val="clear" w:color="auto" w:fill="FFFFFF"/>
        <w:spacing w:after="60"/>
        <w:ind w:left="648" w:hanging="360"/>
        <w:jc w:val="both"/>
        <w:rPr>
          <w:sz w:val="24"/>
          <w:szCs w:val="22"/>
        </w:rPr>
      </w:pPr>
      <w:r w:rsidRPr="004D67D4">
        <w:rPr>
          <w:sz w:val="24"/>
          <w:szCs w:val="22"/>
        </w:rPr>
        <w:t>(a) shall be lodged with the Department as soon as practicable after the end of each month or such other period as the Minister approves by writing signed by him;</w:t>
      </w:r>
    </w:p>
    <w:p w14:paraId="6DDCD8A5" w14:textId="77777777" w:rsidR="008A3072" w:rsidRPr="004D67D4" w:rsidRDefault="008A3072" w:rsidP="00843A45">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shall be in accordance with the approved form; and</w:t>
      </w:r>
    </w:p>
    <w:p w14:paraId="4C702DA6" w14:textId="77777777" w:rsidR="008A3072" w:rsidRPr="004D67D4" w:rsidRDefault="008A3072" w:rsidP="00843A45">
      <w:pPr>
        <w:shd w:val="clear" w:color="auto" w:fill="FFFFFF"/>
        <w:spacing w:after="60"/>
        <w:ind w:left="648" w:hanging="360"/>
        <w:jc w:val="both"/>
        <w:rPr>
          <w:sz w:val="24"/>
          <w:szCs w:val="22"/>
        </w:rPr>
      </w:pPr>
      <w:r w:rsidRPr="004D67D4">
        <w:rPr>
          <w:sz w:val="24"/>
          <w:szCs w:val="22"/>
        </w:rPr>
        <w:t>(c) shall be accompanied by such further information relating to the claim as is prescribed.</w:t>
      </w:r>
    </w:p>
    <w:p w14:paraId="06940EF4" w14:textId="77777777" w:rsidR="008A3072" w:rsidRPr="004D67D4" w:rsidRDefault="008A3072" w:rsidP="00843A45">
      <w:pPr>
        <w:shd w:val="clear" w:color="auto" w:fill="FFFFFF"/>
        <w:spacing w:before="120" w:after="60"/>
        <w:jc w:val="both"/>
        <w:rPr>
          <w:b/>
          <w:szCs w:val="22"/>
        </w:rPr>
      </w:pPr>
      <w:r w:rsidRPr="004D67D4">
        <w:rPr>
          <w:b/>
          <w:szCs w:val="22"/>
        </w:rPr>
        <w:t>Advances</w:t>
      </w:r>
    </w:p>
    <w:p w14:paraId="790E4B5A" w14:textId="77777777" w:rsidR="008A3072" w:rsidRPr="004D67D4" w:rsidRDefault="00EC7B3C" w:rsidP="00843A45">
      <w:pPr>
        <w:shd w:val="clear" w:color="auto" w:fill="FFFFFF"/>
        <w:spacing w:after="60"/>
        <w:ind w:firstLine="288"/>
        <w:jc w:val="both"/>
        <w:rPr>
          <w:sz w:val="24"/>
          <w:szCs w:val="22"/>
        </w:rPr>
      </w:pPr>
      <w:r w:rsidRPr="004D67D4">
        <w:rPr>
          <w:sz w:val="24"/>
          <w:szCs w:val="22"/>
        </w:rPr>
        <w:t>“</w:t>
      </w:r>
      <w:r w:rsidR="008A3072" w:rsidRPr="004D67D4">
        <w:rPr>
          <w:sz w:val="24"/>
          <w:szCs w:val="22"/>
        </w:rPr>
        <w:t>20</w:t>
      </w:r>
      <w:r w:rsidR="008A3072" w:rsidRPr="004D67D4">
        <w:rPr>
          <w:smallCaps/>
          <w:sz w:val="24"/>
          <w:szCs w:val="22"/>
        </w:rPr>
        <w:t>e</w:t>
      </w:r>
      <w:r w:rsidR="008A3072" w:rsidRPr="004D67D4">
        <w:rPr>
          <w:sz w:val="24"/>
          <w:szCs w:val="22"/>
        </w:rPr>
        <w:t>. (1) The Minister may, on behalf of the Commonwealth, on such security, and on such terms and conditions, as he thinks fit, make advances to a registered medical benefits organization for the purpose of enabling the organization to pay Commonwealth medical benefits in accordance with claims lodged with the organization in accordance with section 20</w:t>
      </w:r>
      <w:r w:rsidR="008A3072" w:rsidRPr="004D67D4">
        <w:rPr>
          <w:smallCaps/>
          <w:sz w:val="24"/>
          <w:szCs w:val="22"/>
        </w:rPr>
        <w:t>b</w:t>
      </w:r>
      <w:r w:rsidR="008A3072" w:rsidRPr="004D67D4">
        <w:rPr>
          <w:sz w:val="24"/>
          <w:szCs w:val="22"/>
        </w:rPr>
        <w:t>.</w:t>
      </w:r>
    </w:p>
    <w:p w14:paraId="346DBC0C" w14:textId="77777777" w:rsidR="00D4115A" w:rsidRDefault="00D4115A" w:rsidP="00D4115A">
      <w:pPr>
        <w:shd w:val="clear" w:color="auto" w:fill="FFFFFF"/>
        <w:ind w:left="720" w:hanging="432"/>
        <w:jc w:val="both"/>
        <w:rPr>
          <w:sz w:val="2"/>
          <w:szCs w:val="2"/>
        </w:rPr>
      </w:pPr>
    </w:p>
    <w:p w14:paraId="70D3F80A"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78157C68" w14:textId="77777777" w:rsidR="008B260E" w:rsidRDefault="008B260E">
      <w:pPr>
        <w:widowControl/>
        <w:autoSpaceDE/>
        <w:autoSpaceDN/>
        <w:adjustRightInd/>
        <w:spacing w:after="200" w:line="276" w:lineRule="auto"/>
        <w:rPr>
          <w:sz w:val="24"/>
          <w:szCs w:val="22"/>
        </w:rPr>
      </w:pPr>
      <w:r>
        <w:rPr>
          <w:sz w:val="24"/>
          <w:szCs w:val="22"/>
        </w:rPr>
        <w:br w:type="page"/>
      </w:r>
    </w:p>
    <w:p w14:paraId="0EDF961D" w14:textId="65D6AF71" w:rsidR="008A3072" w:rsidRPr="004D67D4" w:rsidRDefault="00EC7B3C" w:rsidP="00D4115A">
      <w:pPr>
        <w:shd w:val="clear" w:color="auto" w:fill="FFFFFF"/>
        <w:spacing w:after="60"/>
        <w:ind w:firstLine="288"/>
        <w:jc w:val="both"/>
        <w:rPr>
          <w:sz w:val="24"/>
          <w:szCs w:val="22"/>
        </w:rPr>
      </w:pPr>
      <w:r w:rsidRPr="004D67D4">
        <w:rPr>
          <w:sz w:val="24"/>
          <w:szCs w:val="22"/>
        </w:rPr>
        <w:lastRenderedPageBreak/>
        <w:t>“</w:t>
      </w:r>
      <w:r w:rsidR="008A3072" w:rsidRPr="004D67D4">
        <w:rPr>
          <w:sz w:val="24"/>
          <w:szCs w:val="22"/>
        </w:rPr>
        <w:t>(2) Where a registered medical benefits organization has received an advance under sub-section (1), it shall open, and maintain, an</w:t>
      </w:r>
    </w:p>
    <w:p w14:paraId="328EA164" w14:textId="10DF6948" w:rsidR="008A3072" w:rsidRPr="004D67D4" w:rsidRDefault="008A3072" w:rsidP="009F70BB">
      <w:pPr>
        <w:shd w:val="clear" w:color="auto" w:fill="FFFFFF"/>
        <w:spacing w:after="60"/>
        <w:jc w:val="both"/>
        <w:rPr>
          <w:sz w:val="24"/>
          <w:szCs w:val="22"/>
        </w:rPr>
      </w:pPr>
      <w:r w:rsidRPr="004D67D4">
        <w:rPr>
          <w:sz w:val="24"/>
          <w:szCs w:val="22"/>
          <w:lang w:val="it-IT"/>
        </w:rPr>
        <w:t xml:space="preserve">account (in </w:t>
      </w:r>
      <w:r w:rsidRPr="004D67D4">
        <w:rPr>
          <w:sz w:val="24"/>
          <w:szCs w:val="22"/>
        </w:rPr>
        <w:t xml:space="preserve">this section referred to as </w:t>
      </w:r>
      <w:r w:rsidR="00EC7B3C" w:rsidRPr="004D67D4">
        <w:rPr>
          <w:sz w:val="24"/>
          <w:szCs w:val="22"/>
        </w:rPr>
        <w:t>‘</w:t>
      </w:r>
      <w:r w:rsidRPr="004D67D4">
        <w:rPr>
          <w:sz w:val="24"/>
          <w:szCs w:val="22"/>
        </w:rPr>
        <w:t>the separate account</w:t>
      </w:r>
      <w:r w:rsidR="00EC7B3C" w:rsidRPr="004D67D4">
        <w:rPr>
          <w:sz w:val="24"/>
          <w:szCs w:val="22"/>
        </w:rPr>
        <w:t>’</w:t>
      </w:r>
      <w:r w:rsidRPr="004D67D4">
        <w:rPr>
          <w:sz w:val="24"/>
          <w:szCs w:val="22"/>
        </w:rPr>
        <w:t>) with a bank for the purposes of this section.</w:t>
      </w:r>
    </w:p>
    <w:p w14:paraId="24D23E6A" w14:textId="77777777" w:rsidR="00D4115A" w:rsidRDefault="00D4115A" w:rsidP="00D4115A">
      <w:pPr>
        <w:shd w:val="clear" w:color="auto" w:fill="FFFFFF"/>
        <w:ind w:left="720" w:hanging="432"/>
        <w:jc w:val="both"/>
        <w:rPr>
          <w:sz w:val="2"/>
          <w:szCs w:val="2"/>
        </w:rPr>
      </w:pPr>
    </w:p>
    <w:p w14:paraId="30B12E1E" w14:textId="6B52935F"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(3) Where a registered organization receives an advance under sub-section (1) it shall pay the amount of that advance into the separate account.</w:t>
      </w:r>
    </w:p>
    <w:p w14:paraId="184304ED" w14:textId="77777777" w:rsidR="00D4115A" w:rsidRDefault="00D4115A" w:rsidP="00D4115A">
      <w:pPr>
        <w:shd w:val="clear" w:color="auto" w:fill="FFFFFF"/>
        <w:ind w:left="720" w:hanging="432"/>
        <w:jc w:val="both"/>
        <w:rPr>
          <w:sz w:val="2"/>
          <w:szCs w:val="2"/>
        </w:rPr>
      </w:pPr>
    </w:p>
    <w:p w14:paraId="5E20AB46" w14:textId="59EC8B70"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(4) Where moneys paid out of the separate account by a registered organization are repaid to, or recovered by, the organization, those moneys shall be paid into the separate account.</w:t>
      </w:r>
    </w:p>
    <w:p w14:paraId="26577898" w14:textId="77777777" w:rsidR="00D4115A" w:rsidRDefault="00D4115A" w:rsidP="00D4115A">
      <w:pPr>
        <w:shd w:val="clear" w:color="auto" w:fill="FFFFFF"/>
        <w:ind w:left="720" w:hanging="432"/>
        <w:jc w:val="both"/>
        <w:rPr>
          <w:sz w:val="2"/>
          <w:szCs w:val="2"/>
        </w:rPr>
      </w:pPr>
    </w:p>
    <w:p w14:paraId="04BA22BC" w14:textId="62AE1F21"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(5) Moneys standing to the credit of the separate account shall, for all purposes, be deemed to be held by the organization for and on behalf of the Commonwealth.</w:t>
      </w:r>
    </w:p>
    <w:p w14:paraId="73D32CA8" w14:textId="77777777" w:rsidR="00D4115A" w:rsidRDefault="00D4115A" w:rsidP="00D4115A">
      <w:pPr>
        <w:shd w:val="clear" w:color="auto" w:fill="FFFFFF"/>
        <w:ind w:left="720" w:hanging="432"/>
        <w:jc w:val="both"/>
        <w:rPr>
          <w:sz w:val="2"/>
          <w:szCs w:val="2"/>
        </w:rPr>
      </w:pPr>
    </w:p>
    <w:p w14:paraId="0765293D" w14:textId="4CED0DDA"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 xml:space="preserve">(6) The </w:t>
      </w:r>
      <w:r w:rsidR="008A3072" w:rsidRPr="004D67D4">
        <w:rPr>
          <w:i/>
          <w:iCs/>
          <w:sz w:val="24"/>
          <w:szCs w:val="22"/>
        </w:rPr>
        <w:t xml:space="preserve">Audit Act </w:t>
      </w:r>
      <w:r w:rsidR="008A3072" w:rsidRPr="004D67D4">
        <w:rPr>
          <w:sz w:val="24"/>
          <w:szCs w:val="22"/>
        </w:rPr>
        <w:t>1901 does not apply in relation to moneys standing to the credit of the separate account.</w:t>
      </w:r>
    </w:p>
    <w:p w14:paraId="4EEBB48B" w14:textId="77777777" w:rsidR="00D4115A" w:rsidRDefault="00D4115A" w:rsidP="00D4115A">
      <w:pPr>
        <w:shd w:val="clear" w:color="auto" w:fill="FFFFFF"/>
        <w:ind w:left="720" w:hanging="432"/>
        <w:jc w:val="both"/>
        <w:rPr>
          <w:sz w:val="2"/>
          <w:szCs w:val="2"/>
        </w:rPr>
      </w:pPr>
    </w:p>
    <w:p w14:paraId="437A18DB" w14:textId="3D394E5F"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(7) Moneys standing to the credit of the separate account shall be dealt with only in accordance with the terms and conditions fixed by the Minister under sub-section (1).</w:t>
      </w:r>
    </w:p>
    <w:p w14:paraId="3E1853AA" w14:textId="77777777" w:rsidR="00D4115A" w:rsidRDefault="00D4115A" w:rsidP="00D4115A">
      <w:pPr>
        <w:shd w:val="clear" w:color="auto" w:fill="FFFFFF"/>
        <w:ind w:left="720" w:hanging="432"/>
        <w:jc w:val="both"/>
        <w:rPr>
          <w:sz w:val="2"/>
          <w:szCs w:val="2"/>
        </w:rPr>
      </w:pPr>
    </w:p>
    <w:p w14:paraId="464E6CE3" w14:textId="5A8054BF"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(8) A claim for an advance under sub-section (1)</w:t>
      </w:r>
      <w:r w:rsidR="008A3072" w:rsidRPr="004D67D4">
        <w:rPr>
          <w:rFonts w:eastAsia="Times New Roman"/>
          <w:sz w:val="24"/>
          <w:szCs w:val="22"/>
        </w:rPr>
        <w:t>—</w:t>
      </w:r>
    </w:p>
    <w:p w14:paraId="49B408EC" w14:textId="77777777" w:rsidR="008A3072" w:rsidRPr="004D67D4" w:rsidRDefault="008A3072" w:rsidP="00D87BEC">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shall be lodged with the Department as soon as practicable after the end of each month or such other period as the Minister approves by writing signed by him;</w:t>
      </w:r>
    </w:p>
    <w:p w14:paraId="1AC71204" w14:textId="77777777" w:rsidR="008A3072" w:rsidRPr="004D67D4" w:rsidRDefault="008A3072" w:rsidP="00D87BEC">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shall be in accordance with the approved form; and</w:t>
      </w:r>
    </w:p>
    <w:p w14:paraId="620AD37B" w14:textId="77777777" w:rsidR="008A3072" w:rsidRPr="004D67D4" w:rsidRDefault="008A3072" w:rsidP="00D87BEC">
      <w:pPr>
        <w:shd w:val="clear" w:color="auto" w:fill="FFFFFF"/>
        <w:spacing w:after="60"/>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where the advance is a second or subsequent advance—shall be accompanied by a statement, in accordance with the approved form, of the manner of disbursement of any earlier such advance received by the organization concerned and such other information with respect to any earlier such advance as is prescribed.</w:t>
      </w:r>
    </w:p>
    <w:p w14:paraId="54600015" w14:textId="77777777" w:rsidR="00D4115A" w:rsidRDefault="00D4115A" w:rsidP="00D4115A">
      <w:pPr>
        <w:shd w:val="clear" w:color="auto" w:fill="FFFFFF"/>
        <w:ind w:left="720" w:hanging="432"/>
        <w:jc w:val="both"/>
        <w:rPr>
          <w:sz w:val="2"/>
          <w:szCs w:val="2"/>
        </w:rPr>
      </w:pPr>
    </w:p>
    <w:p w14:paraId="01EFFCC6" w14:textId="0840131C"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(9) Where</w:t>
      </w:r>
      <w:r w:rsidR="008A3072" w:rsidRPr="004D67D4">
        <w:rPr>
          <w:rFonts w:eastAsia="Times New Roman"/>
          <w:sz w:val="24"/>
          <w:szCs w:val="22"/>
        </w:rPr>
        <w:t>—</w:t>
      </w:r>
    </w:p>
    <w:p w14:paraId="6EC0F4EB" w14:textId="77777777" w:rsidR="008A3072" w:rsidRPr="004D67D4" w:rsidRDefault="008A3072" w:rsidP="00D87BEC">
      <w:pPr>
        <w:shd w:val="clear" w:color="auto" w:fill="FFFFFF"/>
        <w:spacing w:after="60"/>
        <w:ind w:left="648" w:hanging="360"/>
        <w:jc w:val="both"/>
        <w:rPr>
          <w:sz w:val="24"/>
          <w:szCs w:val="22"/>
        </w:rPr>
      </w:pPr>
      <w:r w:rsidRPr="004D67D4">
        <w:rPr>
          <w:sz w:val="24"/>
          <w:szCs w:val="22"/>
        </w:rPr>
        <w:t>(a) a registered organization notifies the Minister that it no longer wishes to receive advances under sub-section (1); and</w:t>
      </w:r>
    </w:p>
    <w:p w14:paraId="7B80D607" w14:textId="669CF97C" w:rsidR="008A3072" w:rsidRPr="004D67D4" w:rsidRDefault="008A3072" w:rsidP="00D87BEC">
      <w:pPr>
        <w:shd w:val="clear" w:color="auto" w:fill="FFFFFF"/>
        <w:spacing w:after="60"/>
        <w:ind w:left="648" w:hanging="360"/>
        <w:jc w:val="both"/>
        <w:rPr>
          <w:sz w:val="24"/>
          <w:szCs w:val="22"/>
        </w:rPr>
      </w:pPr>
      <w:r w:rsidRPr="004D67D4">
        <w:rPr>
          <w:sz w:val="24"/>
          <w:szCs w:val="22"/>
        </w:rPr>
        <w:t>(b) the Minister is satisfied that all outstanding advances under sub</w:t>
      </w:r>
      <w:r w:rsidR="008B260E">
        <w:rPr>
          <w:sz w:val="24"/>
          <w:szCs w:val="22"/>
        </w:rPr>
        <w:t>-</w:t>
      </w:r>
      <w:r w:rsidRPr="004D67D4">
        <w:rPr>
          <w:sz w:val="24"/>
          <w:szCs w:val="22"/>
        </w:rPr>
        <w:t>section (1) made to the organization have been properly accounted for,</w:t>
      </w:r>
    </w:p>
    <w:p w14:paraId="189FC8A6" w14:textId="77777777" w:rsidR="008A3072" w:rsidRPr="004D67D4" w:rsidRDefault="008A3072" w:rsidP="00D87BEC">
      <w:pPr>
        <w:shd w:val="clear" w:color="auto" w:fill="FFFFFF"/>
        <w:spacing w:after="60"/>
        <w:jc w:val="both"/>
        <w:rPr>
          <w:sz w:val="24"/>
          <w:szCs w:val="22"/>
        </w:rPr>
      </w:pPr>
      <w:r w:rsidRPr="004D67D4">
        <w:rPr>
          <w:sz w:val="24"/>
          <w:szCs w:val="22"/>
        </w:rPr>
        <w:t>he may direct, by writing signed by him, that this section does not apply in relation to that organization.</w:t>
      </w:r>
    </w:p>
    <w:p w14:paraId="44E156C1" w14:textId="77777777" w:rsidR="008A3072" w:rsidRPr="004D67D4" w:rsidRDefault="008A3072" w:rsidP="00D87BEC">
      <w:pPr>
        <w:shd w:val="clear" w:color="auto" w:fill="FFFFFF"/>
        <w:spacing w:before="120" w:after="60"/>
        <w:jc w:val="both"/>
        <w:rPr>
          <w:b/>
          <w:szCs w:val="22"/>
        </w:rPr>
      </w:pPr>
      <w:r w:rsidRPr="004D67D4">
        <w:rPr>
          <w:b/>
          <w:szCs w:val="22"/>
        </w:rPr>
        <w:t>Payment of claims under sections 20</w:t>
      </w:r>
      <w:r w:rsidRPr="004D67D4">
        <w:rPr>
          <w:b/>
          <w:smallCaps/>
          <w:szCs w:val="22"/>
        </w:rPr>
        <w:t>c</w:t>
      </w:r>
      <w:r w:rsidRPr="004D67D4">
        <w:rPr>
          <w:b/>
          <w:szCs w:val="22"/>
        </w:rPr>
        <w:t>, 20</w:t>
      </w:r>
      <w:r w:rsidRPr="004D67D4">
        <w:rPr>
          <w:b/>
          <w:smallCaps/>
          <w:szCs w:val="22"/>
        </w:rPr>
        <w:t>d</w:t>
      </w:r>
      <w:r w:rsidRPr="004D67D4">
        <w:rPr>
          <w:b/>
          <w:szCs w:val="22"/>
        </w:rPr>
        <w:t xml:space="preserve"> and 20</w:t>
      </w:r>
      <w:r w:rsidRPr="004D67D4">
        <w:rPr>
          <w:b/>
          <w:smallCaps/>
          <w:szCs w:val="22"/>
        </w:rPr>
        <w:t>e</w:t>
      </w:r>
    </w:p>
    <w:p w14:paraId="13CA0AC6" w14:textId="77777777" w:rsidR="008A3072" w:rsidRPr="004D67D4" w:rsidRDefault="00EC7B3C" w:rsidP="00D87BEC">
      <w:pPr>
        <w:shd w:val="clear" w:color="auto" w:fill="FFFFFF"/>
        <w:spacing w:after="60"/>
        <w:ind w:firstLine="288"/>
        <w:jc w:val="both"/>
        <w:rPr>
          <w:sz w:val="24"/>
          <w:szCs w:val="22"/>
        </w:rPr>
      </w:pPr>
      <w:r w:rsidRPr="004D67D4">
        <w:rPr>
          <w:sz w:val="24"/>
          <w:szCs w:val="22"/>
        </w:rPr>
        <w:t>“</w:t>
      </w:r>
      <w:r w:rsidR="008A3072" w:rsidRPr="004D67D4">
        <w:rPr>
          <w:sz w:val="24"/>
          <w:szCs w:val="22"/>
        </w:rPr>
        <w:t>20</w:t>
      </w:r>
      <w:r w:rsidR="008A3072" w:rsidRPr="004D67D4">
        <w:rPr>
          <w:smallCaps/>
          <w:sz w:val="24"/>
          <w:szCs w:val="22"/>
        </w:rPr>
        <w:t>f</w:t>
      </w:r>
      <w:r w:rsidR="008A3072" w:rsidRPr="004D67D4">
        <w:rPr>
          <w:sz w:val="24"/>
          <w:szCs w:val="22"/>
        </w:rPr>
        <w:t>. (1) This section applies to the following claims:</w:t>
      </w:r>
    </w:p>
    <w:p w14:paraId="490C0D8B" w14:textId="08ABFDD4" w:rsidR="008A3072" w:rsidRPr="004D67D4" w:rsidRDefault="008A3072" w:rsidP="00D87BEC">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claims for payment under an agreement in force under section 20</w:t>
      </w:r>
      <w:r w:rsidRPr="008B260E">
        <w:rPr>
          <w:smallCaps/>
          <w:sz w:val="24"/>
          <w:szCs w:val="22"/>
        </w:rPr>
        <w:t>c</w:t>
      </w:r>
      <w:r w:rsidRPr="004D67D4">
        <w:rPr>
          <w:sz w:val="24"/>
          <w:szCs w:val="22"/>
        </w:rPr>
        <w:t>;</w:t>
      </w:r>
    </w:p>
    <w:p w14:paraId="6E706F80" w14:textId="5405FF53" w:rsidR="008A3072" w:rsidRPr="004D67D4" w:rsidRDefault="008A3072" w:rsidP="00D87BEC">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claims for reimbursement under section 20</w:t>
      </w:r>
      <w:r w:rsidRPr="008B260E">
        <w:rPr>
          <w:smallCaps/>
          <w:sz w:val="24"/>
          <w:szCs w:val="22"/>
        </w:rPr>
        <w:t>d</w:t>
      </w:r>
      <w:r w:rsidRPr="004D67D4">
        <w:rPr>
          <w:sz w:val="24"/>
          <w:szCs w:val="22"/>
        </w:rPr>
        <w:t>;</w:t>
      </w:r>
    </w:p>
    <w:p w14:paraId="6A7271D1" w14:textId="5B5FAA9A" w:rsidR="008A3072" w:rsidRPr="004D67D4" w:rsidRDefault="008A3072" w:rsidP="00D87BEC">
      <w:pPr>
        <w:shd w:val="clear" w:color="auto" w:fill="FFFFFF"/>
        <w:spacing w:after="60"/>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claims for an advance under section 20</w:t>
      </w:r>
      <w:r w:rsidRPr="008B260E">
        <w:rPr>
          <w:smallCaps/>
          <w:sz w:val="24"/>
          <w:szCs w:val="22"/>
        </w:rPr>
        <w:t>e</w:t>
      </w:r>
      <w:r w:rsidRPr="004D67D4">
        <w:rPr>
          <w:sz w:val="24"/>
          <w:szCs w:val="22"/>
        </w:rPr>
        <w:t>.</w:t>
      </w:r>
    </w:p>
    <w:p w14:paraId="4385438E" w14:textId="705D7F98" w:rsidR="008A3072" w:rsidRPr="004D67D4" w:rsidRDefault="008B260E" w:rsidP="005E4572">
      <w:pPr>
        <w:shd w:val="clear" w:color="auto" w:fill="FFFFFF"/>
        <w:spacing w:after="60"/>
        <w:ind w:firstLine="288"/>
        <w:jc w:val="both"/>
        <w:rPr>
          <w:sz w:val="24"/>
          <w:szCs w:val="22"/>
        </w:rPr>
      </w:pPr>
      <w:r>
        <w:rPr>
          <w:sz w:val="24"/>
          <w:szCs w:val="22"/>
        </w:rPr>
        <w:t>“</w:t>
      </w:r>
      <w:r w:rsidR="008A3072" w:rsidRPr="004D67D4">
        <w:rPr>
          <w:sz w:val="24"/>
          <w:szCs w:val="22"/>
        </w:rPr>
        <w:t xml:space="preserve">(2) Notwithstanding the </w:t>
      </w:r>
      <w:r w:rsidR="008A3072" w:rsidRPr="004D67D4">
        <w:rPr>
          <w:i/>
          <w:iCs/>
          <w:sz w:val="24"/>
          <w:szCs w:val="22"/>
        </w:rPr>
        <w:t xml:space="preserve">Audit Act </w:t>
      </w:r>
      <w:r w:rsidR="008A3072" w:rsidRPr="004D67D4">
        <w:rPr>
          <w:sz w:val="24"/>
          <w:szCs w:val="22"/>
        </w:rPr>
        <w:t>1901, claims to which this section applies shall be dealt with in accordance with procedures approved by the Minister by writing signed by him.</w:t>
      </w:r>
      <w:r w:rsidR="00EC7B3C" w:rsidRPr="004D67D4">
        <w:rPr>
          <w:sz w:val="24"/>
          <w:szCs w:val="22"/>
        </w:rPr>
        <w:t>”</w:t>
      </w:r>
      <w:r w:rsidR="008A3072" w:rsidRPr="004D67D4">
        <w:rPr>
          <w:sz w:val="24"/>
          <w:szCs w:val="22"/>
        </w:rPr>
        <w:t>.</w:t>
      </w:r>
    </w:p>
    <w:p w14:paraId="6A7D7640" w14:textId="77777777" w:rsidR="008A3072" w:rsidRPr="004D67D4" w:rsidRDefault="008A3072" w:rsidP="005E4572">
      <w:pPr>
        <w:shd w:val="clear" w:color="auto" w:fill="FFFFFF"/>
        <w:spacing w:before="120" w:after="60"/>
        <w:jc w:val="both"/>
        <w:rPr>
          <w:b/>
          <w:szCs w:val="22"/>
        </w:rPr>
      </w:pPr>
      <w:r w:rsidRPr="004D67D4">
        <w:rPr>
          <w:b/>
          <w:szCs w:val="22"/>
        </w:rPr>
        <w:t>Medical services outside Australia</w:t>
      </w:r>
    </w:p>
    <w:p w14:paraId="6A2E6305" w14:textId="77777777" w:rsidR="008A3072" w:rsidRPr="004D67D4" w:rsidRDefault="008A3072" w:rsidP="005E4572">
      <w:pPr>
        <w:shd w:val="clear" w:color="auto" w:fill="FFFFFF"/>
        <w:spacing w:after="60"/>
        <w:ind w:firstLine="288"/>
        <w:jc w:val="both"/>
        <w:rPr>
          <w:sz w:val="24"/>
          <w:szCs w:val="22"/>
        </w:rPr>
      </w:pPr>
      <w:r w:rsidRPr="004D67D4">
        <w:rPr>
          <w:b/>
          <w:sz w:val="24"/>
          <w:szCs w:val="22"/>
        </w:rPr>
        <w:t>17.</w:t>
      </w:r>
      <w:r w:rsidRPr="004D67D4">
        <w:rPr>
          <w:sz w:val="24"/>
          <w:szCs w:val="22"/>
        </w:rPr>
        <w:t xml:space="preserve"> Section 21 of the Principal Act is amended</w:t>
      </w:r>
      <w:r w:rsidRPr="004D67D4">
        <w:rPr>
          <w:rFonts w:eastAsia="Times New Roman"/>
          <w:sz w:val="24"/>
          <w:szCs w:val="22"/>
        </w:rPr>
        <w:t>—</w:t>
      </w:r>
    </w:p>
    <w:p w14:paraId="109994A1" w14:textId="5D7EBB98" w:rsidR="008A3072" w:rsidRPr="004D67D4" w:rsidRDefault="008A3072" w:rsidP="005E4572">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by omitting from sub-section (1) </w:t>
      </w:r>
      <w:r w:rsidR="00EC7B3C" w:rsidRPr="004D67D4">
        <w:rPr>
          <w:sz w:val="24"/>
          <w:szCs w:val="22"/>
        </w:rPr>
        <w:t>“</w:t>
      </w:r>
      <w:r w:rsidRPr="004D67D4">
        <w:rPr>
          <w:sz w:val="24"/>
          <w:szCs w:val="22"/>
        </w:rPr>
        <w:t>the date fixed for the purposes of section 10</w:t>
      </w:r>
      <w:r w:rsidR="00EC7B3C" w:rsidRPr="004D67D4">
        <w:rPr>
          <w:sz w:val="24"/>
          <w:szCs w:val="22"/>
        </w:rPr>
        <w:t>”</w:t>
      </w:r>
      <w:r w:rsidRPr="004D67D4">
        <w:rPr>
          <w:sz w:val="24"/>
          <w:szCs w:val="22"/>
        </w:rPr>
        <w:t xml:space="preserve"> and substituting </w:t>
      </w:r>
      <w:r w:rsidR="008B260E">
        <w:rPr>
          <w:sz w:val="24"/>
          <w:szCs w:val="22"/>
        </w:rPr>
        <w:t>“</w:t>
      </w:r>
      <w:r w:rsidRPr="004D67D4">
        <w:rPr>
          <w:sz w:val="24"/>
          <w:szCs w:val="22"/>
        </w:rPr>
        <w:t>1 November 1978</w:t>
      </w:r>
      <w:r w:rsidR="00EC7B3C" w:rsidRPr="004D67D4">
        <w:rPr>
          <w:sz w:val="24"/>
          <w:szCs w:val="22"/>
        </w:rPr>
        <w:t>”</w:t>
      </w:r>
      <w:r w:rsidRPr="004D67D4">
        <w:rPr>
          <w:sz w:val="24"/>
          <w:szCs w:val="22"/>
        </w:rPr>
        <w:t>;</w:t>
      </w:r>
    </w:p>
    <w:p w14:paraId="6EE7A7D9" w14:textId="77777777" w:rsidR="008A3072" w:rsidRPr="004D67D4" w:rsidRDefault="008A3072" w:rsidP="005E4572">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by omitting sub-section (2) and substituting the following sub-section:</w:t>
      </w:r>
    </w:p>
    <w:p w14:paraId="481F14FC" w14:textId="77777777" w:rsidR="008A3072" w:rsidRPr="004D67D4" w:rsidRDefault="00EC7B3C" w:rsidP="005E4572">
      <w:pPr>
        <w:shd w:val="clear" w:color="auto" w:fill="FFFFFF"/>
        <w:spacing w:after="60"/>
        <w:ind w:left="576" w:firstLine="288"/>
        <w:jc w:val="both"/>
        <w:rPr>
          <w:sz w:val="24"/>
          <w:szCs w:val="22"/>
        </w:rPr>
      </w:pPr>
      <w:r w:rsidRPr="004D67D4">
        <w:rPr>
          <w:sz w:val="24"/>
          <w:szCs w:val="22"/>
        </w:rPr>
        <w:t>“</w:t>
      </w:r>
      <w:r w:rsidR="008A3072" w:rsidRPr="004D67D4">
        <w:rPr>
          <w:sz w:val="24"/>
          <w:szCs w:val="22"/>
        </w:rPr>
        <w:t xml:space="preserve">(2) A Commonwealth medical benefit under sub-section (1) is payable to the person who has incurred the medical expenses in respect of the medical service and shall be paid to that person in such manner as the Minister determines. </w:t>
      </w:r>
      <w:r w:rsidRPr="004D67D4">
        <w:rPr>
          <w:sz w:val="24"/>
          <w:szCs w:val="22"/>
        </w:rPr>
        <w:t>“</w:t>
      </w:r>
      <w:r w:rsidR="008A3072" w:rsidRPr="004D67D4">
        <w:rPr>
          <w:sz w:val="24"/>
          <w:szCs w:val="22"/>
        </w:rPr>
        <w:t>;</w:t>
      </w:r>
    </w:p>
    <w:p w14:paraId="6B74E9C7" w14:textId="77777777" w:rsidR="008A3072" w:rsidRPr="004D67D4" w:rsidRDefault="008A3072" w:rsidP="005E4572">
      <w:pPr>
        <w:shd w:val="clear" w:color="auto" w:fill="FFFFFF"/>
        <w:spacing w:after="60"/>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by omitting paragraph (b) of sub-section (3) and substituting the following paragraph:</w:t>
      </w:r>
    </w:p>
    <w:p w14:paraId="7F395626" w14:textId="77777777" w:rsidR="008A3072" w:rsidRPr="004D67D4" w:rsidRDefault="00EC7B3C" w:rsidP="005E4572">
      <w:pPr>
        <w:shd w:val="clear" w:color="auto" w:fill="FFFFFF"/>
        <w:spacing w:before="60" w:after="60"/>
        <w:ind w:left="1224" w:hanging="360"/>
        <w:rPr>
          <w:sz w:val="24"/>
          <w:szCs w:val="22"/>
        </w:rPr>
      </w:pPr>
      <w:r w:rsidRPr="004D67D4">
        <w:rPr>
          <w:sz w:val="24"/>
          <w:szCs w:val="22"/>
        </w:rPr>
        <w:t>“</w:t>
      </w:r>
      <w:r w:rsidR="008A3072" w:rsidRPr="004D67D4">
        <w:rPr>
          <w:sz w:val="24"/>
          <w:szCs w:val="22"/>
        </w:rPr>
        <w:t>(b)</w:t>
      </w:r>
      <w:r w:rsidRPr="004D67D4">
        <w:rPr>
          <w:sz w:val="24"/>
          <w:szCs w:val="22"/>
        </w:rPr>
        <w:t xml:space="preserve"> </w:t>
      </w:r>
      <w:r w:rsidR="008A3072" w:rsidRPr="004D67D4">
        <w:rPr>
          <w:sz w:val="24"/>
          <w:szCs w:val="22"/>
        </w:rPr>
        <w:t>any other person approved by the Minister, by writing signed by him, for the purposes of this definition.</w:t>
      </w:r>
      <w:r w:rsidRPr="004D67D4">
        <w:rPr>
          <w:sz w:val="24"/>
          <w:szCs w:val="22"/>
        </w:rPr>
        <w:t>”</w:t>
      </w:r>
      <w:r w:rsidR="008A3072" w:rsidRPr="004D67D4">
        <w:rPr>
          <w:sz w:val="24"/>
          <w:szCs w:val="22"/>
        </w:rPr>
        <w:t>; and</w:t>
      </w:r>
    </w:p>
    <w:p w14:paraId="55AAEE82" w14:textId="61EF9E4B" w:rsidR="008A3072" w:rsidRPr="004D67D4" w:rsidRDefault="008A3072" w:rsidP="005E4572">
      <w:pPr>
        <w:shd w:val="clear" w:color="auto" w:fill="FFFFFF"/>
        <w:spacing w:after="60"/>
        <w:ind w:left="648" w:hanging="360"/>
        <w:jc w:val="both"/>
        <w:rPr>
          <w:sz w:val="24"/>
          <w:szCs w:val="22"/>
        </w:rPr>
      </w:pPr>
      <w:r w:rsidRPr="004D67D4">
        <w:rPr>
          <w:sz w:val="24"/>
          <w:szCs w:val="22"/>
        </w:rPr>
        <w:t>(d)</w:t>
      </w:r>
      <w:r w:rsidR="00EC7B3C" w:rsidRPr="004D67D4">
        <w:rPr>
          <w:sz w:val="24"/>
          <w:szCs w:val="22"/>
        </w:rPr>
        <w:t xml:space="preserve"> </w:t>
      </w:r>
      <w:r w:rsidRPr="004D67D4">
        <w:rPr>
          <w:sz w:val="24"/>
          <w:szCs w:val="22"/>
        </w:rPr>
        <w:t>by omitting sub-sections (3</w:t>
      </w:r>
      <w:r w:rsidRPr="008B260E">
        <w:rPr>
          <w:smallCaps/>
          <w:sz w:val="24"/>
          <w:szCs w:val="22"/>
        </w:rPr>
        <w:t>c</w:t>
      </w:r>
      <w:r w:rsidRPr="004D67D4">
        <w:rPr>
          <w:sz w:val="24"/>
          <w:szCs w:val="22"/>
        </w:rPr>
        <w:t xml:space="preserve">) and </w:t>
      </w:r>
      <w:r w:rsidRPr="004D67D4">
        <w:rPr>
          <w:smallCaps/>
          <w:sz w:val="24"/>
          <w:szCs w:val="22"/>
        </w:rPr>
        <w:t>(3d).</w:t>
      </w:r>
    </w:p>
    <w:p w14:paraId="198CD110" w14:textId="77777777" w:rsidR="008A3072" w:rsidRPr="004D67D4" w:rsidRDefault="008A3072" w:rsidP="005E4572">
      <w:pPr>
        <w:shd w:val="clear" w:color="auto" w:fill="FFFFFF"/>
        <w:spacing w:before="120" w:after="60"/>
        <w:jc w:val="both"/>
        <w:rPr>
          <w:b/>
          <w:szCs w:val="22"/>
        </w:rPr>
      </w:pPr>
      <w:r w:rsidRPr="004D67D4">
        <w:rPr>
          <w:b/>
          <w:szCs w:val="22"/>
        </w:rPr>
        <w:t>Claims for medical benefits</w:t>
      </w:r>
    </w:p>
    <w:p w14:paraId="4A3D1280" w14:textId="77777777" w:rsidR="008A3072" w:rsidRPr="004D67D4" w:rsidRDefault="008A3072" w:rsidP="005E4572">
      <w:pPr>
        <w:shd w:val="clear" w:color="auto" w:fill="FFFFFF"/>
        <w:spacing w:after="60"/>
        <w:ind w:firstLine="288"/>
        <w:jc w:val="both"/>
        <w:rPr>
          <w:sz w:val="24"/>
          <w:szCs w:val="22"/>
        </w:rPr>
      </w:pPr>
      <w:r w:rsidRPr="004D67D4">
        <w:rPr>
          <w:b/>
          <w:sz w:val="24"/>
          <w:szCs w:val="22"/>
        </w:rPr>
        <w:t>18.</w:t>
      </w:r>
      <w:r w:rsidRPr="004D67D4">
        <w:rPr>
          <w:sz w:val="24"/>
          <w:szCs w:val="22"/>
        </w:rPr>
        <w:t xml:space="preserve"> Section 22 of the Principal Act is repealed.</w:t>
      </w:r>
    </w:p>
    <w:p w14:paraId="23FBA17A" w14:textId="77777777" w:rsidR="008A3072" w:rsidRPr="004D67D4" w:rsidRDefault="008A3072" w:rsidP="005E4572">
      <w:pPr>
        <w:shd w:val="clear" w:color="auto" w:fill="FFFFFF"/>
        <w:spacing w:before="120" w:after="60"/>
        <w:jc w:val="both"/>
        <w:rPr>
          <w:b/>
          <w:szCs w:val="22"/>
        </w:rPr>
      </w:pPr>
      <w:r w:rsidRPr="004D67D4">
        <w:rPr>
          <w:b/>
          <w:szCs w:val="22"/>
        </w:rPr>
        <w:lastRenderedPageBreak/>
        <w:t>Undertakings with respect to pensioners</w:t>
      </w:r>
    </w:p>
    <w:p w14:paraId="076E8B28" w14:textId="77777777" w:rsidR="008A3072" w:rsidRPr="004D67D4" w:rsidRDefault="008A3072" w:rsidP="005E4572">
      <w:pPr>
        <w:shd w:val="clear" w:color="auto" w:fill="FFFFFF"/>
        <w:spacing w:after="60"/>
        <w:ind w:firstLine="288"/>
        <w:jc w:val="both"/>
        <w:rPr>
          <w:sz w:val="24"/>
          <w:szCs w:val="22"/>
        </w:rPr>
      </w:pPr>
      <w:r w:rsidRPr="004D67D4">
        <w:rPr>
          <w:b/>
          <w:sz w:val="24"/>
          <w:szCs w:val="22"/>
        </w:rPr>
        <w:t>19.</w:t>
      </w:r>
      <w:r w:rsidRPr="004D67D4">
        <w:rPr>
          <w:sz w:val="24"/>
          <w:szCs w:val="22"/>
        </w:rPr>
        <w:t xml:space="preserve"> (1) Section 23 of the Principal Act is amended</w:t>
      </w:r>
      <w:r w:rsidRPr="004D67D4">
        <w:rPr>
          <w:rFonts w:eastAsia="Times New Roman"/>
          <w:sz w:val="24"/>
          <w:szCs w:val="22"/>
        </w:rPr>
        <w:t>—</w:t>
      </w:r>
    </w:p>
    <w:p w14:paraId="36DD3C19" w14:textId="26723468" w:rsidR="008A3072" w:rsidRPr="004D67D4" w:rsidRDefault="008A3072" w:rsidP="005E4572">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by omitting from paragraphs (a) and (b) of sub-section (1) </w:t>
      </w:r>
      <w:r w:rsidR="00EC7B3C" w:rsidRPr="004D67D4">
        <w:rPr>
          <w:sz w:val="24"/>
          <w:szCs w:val="22"/>
        </w:rPr>
        <w:t>“</w:t>
      </w:r>
      <w:r w:rsidRPr="004D67D4">
        <w:rPr>
          <w:sz w:val="24"/>
          <w:szCs w:val="22"/>
        </w:rPr>
        <w:t>20(3)</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20</w:t>
      </w:r>
      <w:r w:rsidRPr="008B260E">
        <w:rPr>
          <w:smallCaps/>
          <w:sz w:val="24"/>
          <w:szCs w:val="22"/>
        </w:rPr>
        <w:t>a</w:t>
      </w:r>
      <w:r w:rsidRPr="004D67D4">
        <w:rPr>
          <w:sz w:val="24"/>
          <w:szCs w:val="22"/>
        </w:rPr>
        <w:t>(1)</w:t>
      </w:r>
      <w:r w:rsidR="00EC7B3C" w:rsidRPr="004D67D4">
        <w:rPr>
          <w:sz w:val="24"/>
          <w:szCs w:val="22"/>
        </w:rPr>
        <w:t>”</w:t>
      </w:r>
      <w:r w:rsidRPr="004D67D4">
        <w:rPr>
          <w:sz w:val="24"/>
          <w:szCs w:val="22"/>
        </w:rPr>
        <w:t>; and</w:t>
      </w:r>
    </w:p>
    <w:p w14:paraId="60575842" w14:textId="77777777" w:rsidR="008A3072" w:rsidRPr="004D67D4" w:rsidRDefault="008A3072" w:rsidP="005E4572">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 xml:space="preserve">by omitting from paragraph (a) of sub-section (1) </w:t>
      </w:r>
      <w:r w:rsidR="00EC7B3C" w:rsidRPr="004D67D4">
        <w:rPr>
          <w:sz w:val="24"/>
          <w:szCs w:val="22"/>
        </w:rPr>
        <w:t>“</w:t>
      </w:r>
      <w:r w:rsidRPr="004D67D4">
        <w:rPr>
          <w:sz w:val="24"/>
          <w:szCs w:val="22"/>
        </w:rPr>
        <w:t>medical benefit</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Commonwealth medical benefit</w:t>
      </w:r>
      <w:r w:rsidR="00EC7B3C" w:rsidRPr="004D67D4">
        <w:rPr>
          <w:sz w:val="24"/>
          <w:szCs w:val="22"/>
        </w:rPr>
        <w:t>”</w:t>
      </w:r>
      <w:r w:rsidRPr="004D67D4">
        <w:rPr>
          <w:sz w:val="24"/>
          <w:szCs w:val="22"/>
        </w:rPr>
        <w:t>.</w:t>
      </w:r>
    </w:p>
    <w:p w14:paraId="11E1B944" w14:textId="77777777" w:rsidR="00D4115A" w:rsidRDefault="00D4115A" w:rsidP="00D4115A">
      <w:pPr>
        <w:shd w:val="clear" w:color="auto" w:fill="FFFFFF"/>
        <w:ind w:left="720" w:hanging="432"/>
        <w:jc w:val="both"/>
        <w:rPr>
          <w:sz w:val="2"/>
          <w:szCs w:val="2"/>
        </w:rPr>
      </w:pPr>
    </w:p>
    <w:p w14:paraId="1B8D1EA7"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0FDDA1F2" w14:textId="523295C0" w:rsidR="008A3072" w:rsidRPr="004D67D4" w:rsidRDefault="008A3072" w:rsidP="00D4115A">
      <w:pPr>
        <w:shd w:val="clear" w:color="auto" w:fill="FFFFFF"/>
        <w:spacing w:after="60"/>
        <w:ind w:left="648" w:hanging="360"/>
        <w:jc w:val="both"/>
        <w:rPr>
          <w:sz w:val="24"/>
          <w:szCs w:val="22"/>
        </w:rPr>
      </w:pPr>
      <w:r w:rsidRPr="004D67D4">
        <w:rPr>
          <w:sz w:val="24"/>
          <w:szCs w:val="22"/>
        </w:rPr>
        <w:t>(2) On and after the commencement of this section—</w:t>
      </w:r>
    </w:p>
    <w:p w14:paraId="449A7A02" w14:textId="7846F4D6" w:rsidR="008A3072" w:rsidRPr="004D67D4" w:rsidRDefault="008A3072" w:rsidP="005E4572">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a reference in any undertaking in force under section 23 of the Principal Act immediately before the commencement of this section to sub-section 20(3) of the Health Insurance Act 1973 shall be read as a reference to sub-section 20</w:t>
      </w:r>
      <w:r w:rsidRPr="008B260E">
        <w:rPr>
          <w:smallCaps/>
          <w:sz w:val="24"/>
          <w:szCs w:val="22"/>
        </w:rPr>
        <w:t>a</w:t>
      </w:r>
      <w:r w:rsidRPr="004D67D4">
        <w:rPr>
          <w:sz w:val="24"/>
          <w:szCs w:val="22"/>
        </w:rPr>
        <w:t>(1) of that Act; and</w:t>
      </w:r>
    </w:p>
    <w:p w14:paraId="7547884C" w14:textId="77777777" w:rsidR="008A3072" w:rsidRPr="004D67D4" w:rsidRDefault="008A3072" w:rsidP="005E4572">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a reference in any such undertaking to a medical benefit shall be read as a reference to a Commonwealth medical benefit.</w:t>
      </w:r>
    </w:p>
    <w:p w14:paraId="5444C930" w14:textId="77777777" w:rsidR="008A3072" w:rsidRPr="004D67D4" w:rsidRDefault="008A3072" w:rsidP="005E4572">
      <w:pPr>
        <w:shd w:val="clear" w:color="auto" w:fill="FFFFFF"/>
        <w:spacing w:before="120" w:after="60"/>
        <w:jc w:val="both"/>
        <w:rPr>
          <w:b/>
          <w:szCs w:val="22"/>
        </w:rPr>
      </w:pPr>
      <w:r w:rsidRPr="004D67D4">
        <w:rPr>
          <w:b/>
          <w:szCs w:val="22"/>
        </w:rPr>
        <w:t>Common form of undertaking</w:t>
      </w:r>
    </w:p>
    <w:p w14:paraId="6DE720C2" w14:textId="430B98CF" w:rsidR="008A3072" w:rsidRPr="004D67D4" w:rsidRDefault="008A3072" w:rsidP="005E4572">
      <w:pPr>
        <w:shd w:val="clear" w:color="auto" w:fill="FFFFFF"/>
        <w:spacing w:after="60"/>
        <w:ind w:firstLine="288"/>
        <w:jc w:val="both"/>
        <w:rPr>
          <w:sz w:val="24"/>
          <w:szCs w:val="22"/>
        </w:rPr>
      </w:pPr>
      <w:r w:rsidRPr="004D67D4">
        <w:rPr>
          <w:b/>
          <w:sz w:val="24"/>
          <w:szCs w:val="22"/>
        </w:rPr>
        <w:t>20.</w:t>
      </w:r>
      <w:r w:rsidR="008B260E">
        <w:rPr>
          <w:sz w:val="24"/>
          <w:szCs w:val="22"/>
        </w:rPr>
        <w:t xml:space="preserve"> (1) Section 23</w:t>
      </w:r>
      <w:r w:rsidR="008B260E">
        <w:rPr>
          <w:smallCaps/>
          <w:sz w:val="24"/>
          <w:szCs w:val="22"/>
        </w:rPr>
        <w:t>a</w:t>
      </w:r>
      <w:r w:rsidRPr="004D67D4">
        <w:rPr>
          <w:sz w:val="24"/>
          <w:szCs w:val="22"/>
        </w:rPr>
        <w:t xml:space="preserve"> of the Principal Act is amended</w:t>
      </w:r>
      <w:r w:rsidRPr="004D67D4">
        <w:rPr>
          <w:rFonts w:eastAsia="Times New Roman"/>
          <w:sz w:val="24"/>
          <w:szCs w:val="22"/>
        </w:rPr>
        <w:t>—</w:t>
      </w:r>
    </w:p>
    <w:p w14:paraId="56E0A903" w14:textId="77777777" w:rsidR="008A3072" w:rsidRPr="004D67D4" w:rsidRDefault="008A3072" w:rsidP="005E4572">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by omitting paragraph (d) of sub-section (2) and substituting the following paragraph:</w:t>
      </w:r>
    </w:p>
    <w:p w14:paraId="03C0BFB8" w14:textId="77777777" w:rsidR="008A3072" w:rsidRPr="004D67D4" w:rsidRDefault="00EC7B3C" w:rsidP="00424324">
      <w:pPr>
        <w:shd w:val="clear" w:color="auto" w:fill="FFFFFF"/>
        <w:spacing w:before="60" w:after="60"/>
        <w:ind w:left="1296" w:hanging="432"/>
        <w:jc w:val="both"/>
        <w:rPr>
          <w:sz w:val="24"/>
          <w:szCs w:val="22"/>
        </w:rPr>
      </w:pPr>
      <w:r w:rsidRPr="004D67D4">
        <w:rPr>
          <w:sz w:val="24"/>
          <w:szCs w:val="22"/>
        </w:rPr>
        <w:t>“</w:t>
      </w:r>
      <w:r w:rsidR="008A3072" w:rsidRPr="004D67D4">
        <w:rPr>
          <w:sz w:val="24"/>
          <w:szCs w:val="22"/>
        </w:rPr>
        <w:t>(d)</w:t>
      </w:r>
      <w:r w:rsidRPr="004D67D4">
        <w:rPr>
          <w:sz w:val="24"/>
          <w:szCs w:val="22"/>
        </w:rPr>
        <w:t xml:space="preserve"> </w:t>
      </w:r>
      <w:r w:rsidR="008A3072" w:rsidRPr="004D67D4">
        <w:rPr>
          <w:sz w:val="24"/>
          <w:szCs w:val="22"/>
        </w:rPr>
        <w:t xml:space="preserve">an assurance by the optometrist (in this paragraph referred to as </w:t>
      </w:r>
      <w:r w:rsidRPr="004D67D4">
        <w:rPr>
          <w:sz w:val="24"/>
          <w:szCs w:val="22"/>
        </w:rPr>
        <w:t>‘</w:t>
      </w:r>
      <w:r w:rsidR="008A3072" w:rsidRPr="004D67D4">
        <w:rPr>
          <w:sz w:val="24"/>
          <w:szCs w:val="22"/>
        </w:rPr>
        <w:t>the practitioner</w:t>
      </w:r>
      <w:r w:rsidRPr="004D67D4">
        <w:rPr>
          <w:sz w:val="24"/>
          <w:szCs w:val="22"/>
        </w:rPr>
        <w:t>’</w:t>
      </w:r>
      <w:r w:rsidR="008A3072" w:rsidRPr="004D67D4">
        <w:rPr>
          <w:sz w:val="24"/>
          <w:szCs w:val="22"/>
        </w:rPr>
        <w:t>) that, where</w:t>
      </w:r>
      <w:r w:rsidR="008A3072" w:rsidRPr="004D67D4">
        <w:rPr>
          <w:rFonts w:eastAsia="Times New Roman"/>
          <w:sz w:val="24"/>
          <w:szCs w:val="22"/>
        </w:rPr>
        <w:t>—</w:t>
      </w:r>
    </w:p>
    <w:p w14:paraId="1487B157" w14:textId="77777777" w:rsidR="008A3072" w:rsidRPr="004D67D4" w:rsidRDefault="008A3072" w:rsidP="005E4572">
      <w:pPr>
        <w:shd w:val="clear" w:color="auto" w:fill="FFFFFF"/>
        <w:spacing w:before="60" w:after="60"/>
        <w:ind w:left="2160" w:hanging="576"/>
        <w:rPr>
          <w:sz w:val="24"/>
          <w:szCs w:val="22"/>
        </w:rPr>
      </w:pPr>
      <w:r w:rsidRPr="004D67D4">
        <w:rPr>
          <w:sz w:val="24"/>
          <w:szCs w:val="22"/>
        </w:rPr>
        <w:t>(i)</w:t>
      </w:r>
      <w:r w:rsidR="00EC7B3C" w:rsidRPr="004D67D4">
        <w:rPr>
          <w:sz w:val="24"/>
          <w:szCs w:val="22"/>
        </w:rPr>
        <w:t xml:space="preserve"> </w:t>
      </w:r>
      <w:r w:rsidRPr="004D67D4">
        <w:rPr>
          <w:sz w:val="24"/>
          <w:szCs w:val="22"/>
        </w:rPr>
        <w:t>a professional service, not being</w:t>
      </w:r>
      <w:r w:rsidRPr="004D67D4">
        <w:rPr>
          <w:rFonts w:eastAsia="Times New Roman"/>
          <w:sz w:val="24"/>
          <w:szCs w:val="22"/>
        </w:rPr>
        <w:t>—</w:t>
      </w:r>
    </w:p>
    <w:p w14:paraId="34AB12A0" w14:textId="4571E381" w:rsidR="008A3072" w:rsidRPr="004D67D4" w:rsidRDefault="008A3072" w:rsidP="00424324">
      <w:pPr>
        <w:shd w:val="clear" w:color="auto" w:fill="FFFFFF"/>
        <w:spacing w:before="60" w:after="60"/>
        <w:ind w:left="2592" w:hanging="432"/>
        <w:jc w:val="both"/>
        <w:rPr>
          <w:sz w:val="24"/>
          <w:szCs w:val="22"/>
        </w:rPr>
      </w:pPr>
      <w:r w:rsidRPr="004D67D4">
        <w:rPr>
          <w:sz w:val="24"/>
          <w:szCs w:val="22"/>
        </w:rPr>
        <w:t>(</w:t>
      </w:r>
      <w:r w:rsidR="008B260E">
        <w:rPr>
          <w:smallCaps/>
          <w:sz w:val="24"/>
          <w:szCs w:val="22"/>
        </w:rPr>
        <w:t>a</w:t>
      </w:r>
      <w:r w:rsidRPr="004D67D4">
        <w:rPr>
          <w:sz w:val="24"/>
          <w:szCs w:val="22"/>
        </w:rPr>
        <w:t>) a service covered by item 186 that is included in a course of attention to which section 13 applies; or</w:t>
      </w:r>
    </w:p>
    <w:p w14:paraId="21F64A8F" w14:textId="127B349B" w:rsidR="008A3072" w:rsidRPr="004D67D4" w:rsidRDefault="008A3072" w:rsidP="00424324">
      <w:pPr>
        <w:shd w:val="clear" w:color="auto" w:fill="FFFFFF"/>
        <w:spacing w:before="60" w:after="60"/>
        <w:ind w:left="2592" w:hanging="432"/>
        <w:jc w:val="both"/>
        <w:rPr>
          <w:sz w:val="24"/>
          <w:szCs w:val="22"/>
        </w:rPr>
      </w:pPr>
      <w:r w:rsidRPr="004D67D4">
        <w:rPr>
          <w:sz w:val="24"/>
          <w:szCs w:val="22"/>
        </w:rPr>
        <w:t>(</w:t>
      </w:r>
      <w:r w:rsidR="008B260E">
        <w:rPr>
          <w:smallCaps/>
          <w:sz w:val="24"/>
          <w:szCs w:val="22"/>
        </w:rPr>
        <w:t>b</w:t>
      </w:r>
      <w:r w:rsidRPr="004D67D4">
        <w:rPr>
          <w:sz w:val="24"/>
          <w:szCs w:val="22"/>
        </w:rPr>
        <w:t>) a service rendered at premises owned by, or in the possession of, the optometrist</w:t>
      </w:r>
      <w:r w:rsidR="00EC7B3C" w:rsidRPr="004D67D4">
        <w:rPr>
          <w:sz w:val="24"/>
          <w:szCs w:val="22"/>
        </w:rPr>
        <w:t xml:space="preserve"> </w:t>
      </w:r>
      <w:r w:rsidRPr="004D67D4">
        <w:rPr>
          <w:sz w:val="24"/>
          <w:szCs w:val="22"/>
        </w:rPr>
        <w:t>that</w:t>
      </w:r>
      <w:r w:rsidR="00EC7B3C" w:rsidRPr="004D67D4">
        <w:rPr>
          <w:sz w:val="24"/>
          <w:szCs w:val="22"/>
        </w:rPr>
        <w:t xml:space="preserve"> </w:t>
      </w:r>
      <w:r w:rsidRPr="004D67D4">
        <w:rPr>
          <w:sz w:val="24"/>
          <w:szCs w:val="22"/>
        </w:rPr>
        <w:t>are</w:t>
      </w:r>
      <w:r w:rsidR="00EC7B3C" w:rsidRPr="004D67D4">
        <w:rPr>
          <w:sz w:val="24"/>
          <w:szCs w:val="22"/>
        </w:rPr>
        <w:t xml:space="preserve"> </w:t>
      </w:r>
      <w:r w:rsidRPr="004D67D4">
        <w:rPr>
          <w:sz w:val="24"/>
          <w:szCs w:val="22"/>
        </w:rPr>
        <w:t>not</w:t>
      </w:r>
      <w:r w:rsidR="00EC7B3C" w:rsidRPr="004D67D4">
        <w:rPr>
          <w:sz w:val="24"/>
          <w:szCs w:val="22"/>
        </w:rPr>
        <w:t xml:space="preserve"> </w:t>
      </w:r>
      <w:r w:rsidRPr="004D67D4">
        <w:rPr>
          <w:sz w:val="24"/>
          <w:szCs w:val="22"/>
        </w:rPr>
        <w:t>covered</w:t>
      </w:r>
      <w:r w:rsidR="00EC7B3C" w:rsidRPr="004D67D4">
        <w:rPr>
          <w:sz w:val="24"/>
          <w:szCs w:val="22"/>
        </w:rPr>
        <w:t xml:space="preserve"> </w:t>
      </w:r>
      <w:r w:rsidRPr="004D67D4">
        <w:rPr>
          <w:sz w:val="24"/>
          <w:szCs w:val="22"/>
        </w:rPr>
        <w:t>by</w:t>
      </w:r>
      <w:r w:rsidR="00EC7B3C" w:rsidRPr="004D67D4">
        <w:rPr>
          <w:sz w:val="24"/>
          <w:szCs w:val="22"/>
        </w:rPr>
        <w:t xml:space="preserve"> </w:t>
      </w:r>
      <w:r w:rsidRPr="004D67D4">
        <w:rPr>
          <w:sz w:val="24"/>
          <w:szCs w:val="22"/>
        </w:rPr>
        <w:t>the undertaking,</w:t>
      </w:r>
    </w:p>
    <w:p w14:paraId="00971FE7" w14:textId="77777777" w:rsidR="008A3072" w:rsidRPr="004D67D4" w:rsidRDefault="008A3072" w:rsidP="00424324">
      <w:pPr>
        <w:shd w:val="clear" w:color="auto" w:fill="FFFFFF"/>
        <w:ind w:left="2016"/>
        <w:jc w:val="both"/>
        <w:rPr>
          <w:sz w:val="24"/>
          <w:szCs w:val="22"/>
        </w:rPr>
      </w:pPr>
      <w:r w:rsidRPr="004D67D4">
        <w:rPr>
          <w:sz w:val="24"/>
          <w:szCs w:val="22"/>
        </w:rPr>
        <w:t>is rendered by the practitioner on his own behalf or by another optometrist acting on his behalf;</w:t>
      </w:r>
    </w:p>
    <w:p w14:paraId="40AF8D20" w14:textId="77777777" w:rsidR="008A3072" w:rsidRPr="004D67D4" w:rsidRDefault="008A3072" w:rsidP="00424324">
      <w:pPr>
        <w:shd w:val="clear" w:color="auto" w:fill="FFFFFF"/>
        <w:spacing w:before="60" w:after="60"/>
        <w:ind w:left="1944" w:hanging="360"/>
        <w:rPr>
          <w:sz w:val="24"/>
          <w:szCs w:val="22"/>
        </w:rPr>
      </w:pPr>
      <w:r w:rsidRPr="004D67D4">
        <w:rPr>
          <w:sz w:val="24"/>
          <w:szCs w:val="22"/>
        </w:rPr>
        <w:t>(ii)</w:t>
      </w:r>
      <w:r w:rsidR="00EC7B3C" w:rsidRPr="004D67D4">
        <w:rPr>
          <w:sz w:val="24"/>
          <w:szCs w:val="22"/>
        </w:rPr>
        <w:t xml:space="preserve"> </w:t>
      </w:r>
      <w:r w:rsidRPr="004D67D4">
        <w:rPr>
          <w:sz w:val="24"/>
          <w:szCs w:val="22"/>
        </w:rPr>
        <w:t xml:space="preserve">Commonwealth medical benefit in respect of that service is payable to a person (in this paragraph referred to as </w:t>
      </w:r>
      <w:r w:rsidR="00EC7B3C" w:rsidRPr="004D67D4">
        <w:rPr>
          <w:sz w:val="24"/>
          <w:szCs w:val="22"/>
        </w:rPr>
        <w:t>‘</w:t>
      </w:r>
      <w:r w:rsidRPr="004D67D4">
        <w:rPr>
          <w:sz w:val="24"/>
          <w:szCs w:val="22"/>
        </w:rPr>
        <w:t>the beneficiary</w:t>
      </w:r>
      <w:r w:rsidR="00EC7B3C" w:rsidRPr="004D67D4">
        <w:rPr>
          <w:sz w:val="24"/>
          <w:szCs w:val="22"/>
        </w:rPr>
        <w:t>’</w:t>
      </w:r>
      <w:r w:rsidRPr="004D67D4">
        <w:rPr>
          <w:sz w:val="24"/>
          <w:szCs w:val="22"/>
        </w:rPr>
        <w:t>) who</w:t>
      </w:r>
      <w:r w:rsidRPr="004D67D4">
        <w:rPr>
          <w:rFonts w:eastAsia="Times New Roman"/>
          <w:sz w:val="24"/>
          <w:szCs w:val="22"/>
        </w:rPr>
        <w:t>—</w:t>
      </w:r>
    </w:p>
    <w:p w14:paraId="29C5E4E9" w14:textId="2F452E2D" w:rsidR="008A3072" w:rsidRPr="004D67D4" w:rsidRDefault="008A3072" w:rsidP="00424324">
      <w:pPr>
        <w:shd w:val="clear" w:color="auto" w:fill="FFFFFF"/>
        <w:spacing w:before="60" w:after="60"/>
        <w:ind w:left="2592" w:hanging="432"/>
        <w:jc w:val="both"/>
        <w:rPr>
          <w:sz w:val="24"/>
          <w:szCs w:val="22"/>
        </w:rPr>
      </w:pPr>
      <w:r w:rsidRPr="004D67D4">
        <w:rPr>
          <w:sz w:val="24"/>
          <w:szCs w:val="22"/>
        </w:rPr>
        <w:t>(</w:t>
      </w:r>
      <w:r w:rsidR="008B260E">
        <w:rPr>
          <w:smallCaps/>
          <w:sz w:val="24"/>
          <w:szCs w:val="22"/>
        </w:rPr>
        <w:t>a</w:t>
      </w:r>
      <w:r w:rsidRPr="004D67D4">
        <w:rPr>
          <w:sz w:val="24"/>
          <w:szCs w:val="22"/>
        </w:rPr>
        <w:t>)</w:t>
      </w:r>
      <w:r w:rsidR="00EC7B3C" w:rsidRPr="004D67D4">
        <w:rPr>
          <w:sz w:val="24"/>
          <w:szCs w:val="22"/>
        </w:rPr>
        <w:t xml:space="preserve"> </w:t>
      </w:r>
      <w:r w:rsidRPr="004D67D4">
        <w:rPr>
          <w:sz w:val="24"/>
          <w:szCs w:val="22"/>
        </w:rPr>
        <w:t>identifies himself to the optometrist rendering the service as an eligible pensioner; or</w:t>
      </w:r>
    </w:p>
    <w:p w14:paraId="27EB8D3F" w14:textId="537721C5" w:rsidR="008A3072" w:rsidRPr="004D67D4" w:rsidRDefault="008A3072" w:rsidP="00424324">
      <w:pPr>
        <w:shd w:val="clear" w:color="auto" w:fill="FFFFFF"/>
        <w:spacing w:before="60" w:after="60"/>
        <w:ind w:left="2592" w:hanging="432"/>
        <w:jc w:val="both"/>
        <w:rPr>
          <w:sz w:val="24"/>
          <w:szCs w:val="22"/>
        </w:rPr>
      </w:pPr>
      <w:r w:rsidRPr="004D67D4">
        <w:rPr>
          <w:sz w:val="24"/>
          <w:szCs w:val="22"/>
        </w:rPr>
        <w:t>(</w:t>
      </w:r>
      <w:r w:rsidR="008B260E">
        <w:rPr>
          <w:smallCaps/>
          <w:sz w:val="24"/>
          <w:szCs w:val="22"/>
        </w:rPr>
        <w:t>b</w:t>
      </w:r>
      <w:r w:rsidRPr="004D67D4">
        <w:rPr>
          <w:sz w:val="24"/>
          <w:szCs w:val="22"/>
        </w:rPr>
        <w:t>)</w:t>
      </w:r>
      <w:r w:rsidR="00EC7B3C" w:rsidRPr="004D67D4">
        <w:rPr>
          <w:sz w:val="24"/>
          <w:szCs w:val="22"/>
        </w:rPr>
        <w:t xml:space="preserve"> </w:t>
      </w:r>
      <w:r w:rsidRPr="004D67D4">
        <w:rPr>
          <w:sz w:val="24"/>
          <w:szCs w:val="22"/>
        </w:rPr>
        <w:t>is a person who, in the opinion of the practitioner, is a disadvantaged person; and</w:t>
      </w:r>
    </w:p>
    <w:p w14:paraId="1296721F" w14:textId="77777777" w:rsidR="008A3072" w:rsidRPr="004D67D4" w:rsidRDefault="008A3072" w:rsidP="00424324">
      <w:pPr>
        <w:shd w:val="clear" w:color="auto" w:fill="FFFFFF"/>
        <w:spacing w:before="60" w:after="60"/>
        <w:ind w:left="1944" w:hanging="360"/>
        <w:rPr>
          <w:sz w:val="24"/>
          <w:szCs w:val="22"/>
        </w:rPr>
      </w:pPr>
      <w:r w:rsidRPr="004D67D4">
        <w:rPr>
          <w:sz w:val="24"/>
          <w:szCs w:val="22"/>
        </w:rPr>
        <w:t>(iii) the person to whom the service is rendered is the beneficiary or his dependant,</w:t>
      </w:r>
    </w:p>
    <w:p w14:paraId="30A4C6A3" w14:textId="77777777" w:rsidR="008A3072" w:rsidRPr="004D67D4" w:rsidRDefault="008A3072" w:rsidP="00424324">
      <w:pPr>
        <w:shd w:val="clear" w:color="auto" w:fill="FFFFFF"/>
        <w:spacing w:before="60" w:after="60"/>
        <w:ind w:left="1512" w:hanging="360"/>
        <w:rPr>
          <w:sz w:val="24"/>
          <w:szCs w:val="22"/>
        </w:rPr>
      </w:pPr>
      <w:r w:rsidRPr="004D67D4">
        <w:rPr>
          <w:sz w:val="24"/>
          <w:szCs w:val="22"/>
        </w:rPr>
        <w:t>the practitioner will ensure that</w:t>
      </w:r>
      <w:r w:rsidRPr="004D67D4">
        <w:rPr>
          <w:rFonts w:eastAsia="Times New Roman"/>
          <w:sz w:val="24"/>
          <w:szCs w:val="22"/>
        </w:rPr>
        <w:t>—</w:t>
      </w:r>
    </w:p>
    <w:p w14:paraId="3C65179C" w14:textId="7AC24695" w:rsidR="008A3072" w:rsidRPr="004D67D4" w:rsidRDefault="008A3072" w:rsidP="00EA4FF1">
      <w:pPr>
        <w:shd w:val="clear" w:color="auto" w:fill="FFFFFF"/>
        <w:spacing w:before="60" w:after="60"/>
        <w:ind w:left="1944" w:hanging="360"/>
        <w:jc w:val="both"/>
        <w:rPr>
          <w:sz w:val="24"/>
          <w:szCs w:val="22"/>
        </w:rPr>
      </w:pPr>
      <w:r w:rsidRPr="004D67D4">
        <w:rPr>
          <w:sz w:val="24"/>
          <w:szCs w:val="22"/>
        </w:rPr>
        <w:t>(iv) in the case of a person referred to in clause (ii)(</w:t>
      </w:r>
      <w:r w:rsidR="008B260E">
        <w:rPr>
          <w:smallCaps/>
          <w:sz w:val="24"/>
          <w:szCs w:val="22"/>
        </w:rPr>
        <w:t>a</w:t>
      </w:r>
      <w:r w:rsidRPr="004D67D4">
        <w:rPr>
          <w:sz w:val="24"/>
          <w:szCs w:val="22"/>
        </w:rPr>
        <w:t>)</w:t>
      </w:r>
      <w:r w:rsidRPr="004D67D4">
        <w:rPr>
          <w:rFonts w:eastAsia="Times New Roman"/>
          <w:sz w:val="24"/>
          <w:szCs w:val="22"/>
        </w:rPr>
        <w:t xml:space="preserve">—the person is asked whether he wishes to assign his right to the payment of the Commonwealth medical benefit, being an assignment in accordance with sub-section </w:t>
      </w:r>
      <w:r w:rsidRPr="004D67D4">
        <w:rPr>
          <w:rFonts w:eastAsia="Times New Roman"/>
          <w:smallCaps/>
          <w:sz w:val="24"/>
          <w:szCs w:val="22"/>
        </w:rPr>
        <w:t>20a</w:t>
      </w:r>
      <w:r w:rsidRPr="004D67D4">
        <w:rPr>
          <w:rFonts w:eastAsia="Times New Roman"/>
          <w:sz w:val="24"/>
          <w:szCs w:val="22"/>
        </w:rPr>
        <w:t>(1), in full payment of the medical expenses in respect of the professional service; or</w:t>
      </w:r>
    </w:p>
    <w:p w14:paraId="0D477E96" w14:textId="0A1AB572" w:rsidR="008A3072" w:rsidRPr="004D67D4" w:rsidRDefault="008A3072" w:rsidP="00EA4FF1">
      <w:pPr>
        <w:shd w:val="clear" w:color="auto" w:fill="FFFFFF"/>
        <w:spacing w:before="60" w:after="60"/>
        <w:ind w:left="1944" w:hanging="360"/>
        <w:jc w:val="both"/>
        <w:rPr>
          <w:sz w:val="24"/>
          <w:szCs w:val="22"/>
        </w:rPr>
      </w:pPr>
      <w:r w:rsidRPr="004D67D4">
        <w:rPr>
          <w:sz w:val="24"/>
          <w:szCs w:val="22"/>
        </w:rPr>
        <w:t>(v)</w:t>
      </w:r>
      <w:r w:rsidR="00EC7B3C" w:rsidRPr="004D67D4">
        <w:rPr>
          <w:sz w:val="24"/>
          <w:szCs w:val="22"/>
        </w:rPr>
        <w:t xml:space="preserve"> </w:t>
      </w:r>
      <w:r w:rsidRPr="004D67D4">
        <w:rPr>
          <w:sz w:val="24"/>
          <w:szCs w:val="22"/>
        </w:rPr>
        <w:t>in the case of a pe</w:t>
      </w:r>
      <w:r w:rsidR="008B260E">
        <w:rPr>
          <w:sz w:val="24"/>
          <w:szCs w:val="22"/>
        </w:rPr>
        <w:t>rson referred to in clause (ii)</w:t>
      </w:r>
      <w:r w:rsidRPr="004D67D4">
        <w:rPr>
          <w:sz w:val="24"/>
          <w:szCs w:val="22"/>
        </w:rPr>
        <w:t>(</w:t>
      </w:r>
      <w:r w:rsidR="008B260E">
        <w:rPr>
          <w:smallCaps/>
          <w:sz w:val="24"/>
          <w:szCs w:val="22"/>
        </w:rPr>
        <w:t>b</w:t>
      </w:r>
      <w:r w:rsidRPr="004D67D4">
        <w:rPr>
          <w:sz w:val="24"/>
          <w:szCs w:val="22"/>
        </w:rPr>
        <w:t>)</w:t>
      </w:r>
      <w:r w:rsidRPr="004D67D4">
        <w:rPr>
          <w:rFonts w:eastAsia="Times New Roman"/>
          <w:sz w:val="24"/>
          <w:szCs w:val="22"/>
        </w:rPr>
        <w:t>—the person is asked whether he wishes to enter into an agreement, in accordance with sub-section 20</w:t>
      </w:r>
      <w:r w:rsidRPr="004D67D4">
        <w:rPr>
          <w:rFonts w:eastAsia="Times New Roman"/>
          <w:smallCaps/>
          <w:sz w:val="24"/>
          <w:szCs w:val="22"/>
        </w:rPr>
        <w:t>a</w:t>
      </w:r>
      <w:r w:rsidRPr="004D67D4">
        <w:rPr>
          <w:rFonts w:eastAsia="Times New Roman"/>
          <w:sz w:val="24"/>
          <w:szCs w:val="22"/>
        </w:rPr>
        <w:t>(2), for an assignment of his right to the payment of the Commonwealth medical benefit,</w:t>
      </w:r>
    </w:p>
    <w:p w14:paraId="0ACFFBD7" w14:textId="77777777" w:rsidR="008A3072" w:rsidRPr="004D67D4" w:rsidRDefault="008A3072" w:rsidP="00EA4FF1">
      <w:pPr>
        <w:shd w:val="clear" w:color="auto" w:fill="FFFFFF"/>
        <w:spacing w:before="60" w:after="60"/>
        <w:ind w:left="1152"/>
        <w:jc w:val="both"/>
        <w:rPr>
          <w:sz w:val="24"/>
          <w:szCs w:val="22"/>
        </w:rPr>
      </w:pPr>
      <w:r w:rsidRPr="004D67D4">
        <w:rPr>
          <w:sz w:val="24"/>
          <w:szCs w:val="22"/>
        </w:rPr>
        <w:t>and, if the person indicates that he so wishes, arrangements are made for making the appropriate assignment or entering into the appropriate agreement;</w:t>
      </w:r>
      <w:r w:rsidR="00EC7B3C" w:rsidRPr="004D67D4">
        <w:rPr>
          <w:sz w:val="24"/>
          <w:szCs w:val="22"/>
        </w:rPr>
        <w:t>”</w:t>
      </w:r>
      <w:r w:rsidRPr="004D67D4">
        <w:rPr>
          <w:sz w:val="24"/>
          <w:szCs w:val="22"/>
        </w:rPr>
        <w:t>; and</w:t>
      </w:r>
    </w:p>
    <w:p w14:paraId="67FD152F" w14:textId="77777777" w:rsidR="008A3072" w:rsidRPr="004D67D4" w:rsidRDefault="008A3072" w:rsidP="00424324">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 xml:space="preserve">by inserting in sub-section (4) </w:t>
      </w:r>
      <w:r w:rsidR="00EC7B3C" w:rsidRPr="004D67D4">
        <w:rPr>
          <w:sz w:val="24"/>
          <w:szCs w:val="22"/>
        </w:rPr>
        <w:t>“</w:t>
      </w:r>
      <w:r w:rsidRPr="004D67D4">
        <w:rPr>
          <w:sz w:val="24"/>
          <w:szCs w:val="22"/>
        </w:rPr>
        <w:t>under sub-section (3)</w:t>
      </w:r>
      <w:r w:rsidR="00EC7B3C" w:rsidRPr="004D67D4">
        <w:rPr>
          <w:sz w:val="24"/>
          <w:szCs w:val="22"/>
        </w:rPr>
        <w:t>”</w:t>
      </w:r>
      <w:r w:rsidRPr="004D67D4">
        <w:rPr>
          <w:sz w:val="24"/>
          <w:szCs w:val="22"/>
        </w:rPr>
        <w:t xml:space="preserve"> after </w:t>
      </w:r>
      <w:r w:rsidR="00EC7B3C" w:rsidRPr="004D67D4">
        <w:rPr>
          <w:sz w:val="24"/>
          <w:szCs w:val="22"/>
        </w:rPr>
        <w:t>“</w:t>
      </w:r>
      <w:r w:rsidRPr="004D67D4">
        <w:rPr>
          <w:sz w:val="24"/>
          <w:szCs w:val="22"/>
        </w:rPr>
        <w:t>variation</w:t>
      </w:r>
      <w:r w:rsidR="00EC7B3C" w:rsidRPr="004D67D4">
        <w:rPr>
          <w:sz w:val="24"/>
          <w:szCs w:val="22"/>
        </w:rPr>
        <w:t>”</w:t>
      </w:r>
      <w:r w:rsidRPr="004D67D4">
        <w:rPr>
          <w:sz w:val="24"/>
          <w:szCs w:val="22"/>
        </w:rPr>
        <w:t>.</w:t>
      </w:r>
    </w:p>
    <w:p w14:paraId="7322A11C" w14:textId="77777777" w:rsidR="00D4115A" w:rsidRDefault="00D4115A" w:rsidP="00D4115A">
      <w:pPr>
        <w:shd w:val="clear" w:color="auto" w:fill="FFFFFF"/>
        <w:ind w:left="720" w:hanging="432"/>
        <w:jc w:val="both"/>
        <w:rPr>
          <w:sz w:val="2"/>
          <w:szCs w:val="2"/>
        </w:rPr>
      </w:pPr>
    </w:p>
    <w:p w14:paraId="123B99FD" w14:textId="0F734885" w:rsidR="008A3072" w:rsidRPr="008B260E" w:rsidRDefault="008A3072" w:rsidP="008B260E">
      <w:pPr>
        <w:shd w:val="clear" w:color="auto" w:fill="FFFFFF"/>
        <w:ind w:left="720" w:hanging="432"/>
        <w:jc w:val="both"/>
        <w:rPr>
          <w:sz w:val="2"/>
          <w:szCs w:val="2"/>
        </w:rPr>
      </w:pPr>
      <w:r w:rsidRPr="004D67D4">
        <w:rPr>
          <w:sz w:val="24"/>
          <w:szCs w:val="22"/>
        </w:rPr>
        <w:t>(2) On the commencement of this section</w:t>
      </w:r>
      <w:r w:rsidRPr="004D67D4">
        <w:rPr>
          <w:rFonts w:eastAsia="Times New Roman"/>
          <w:sz w:val="24"/>
          <w:szCs w:val="22"/>
        </w:rPr>
        <w:t>—</w:t>
      </w:r>
    </w:p>
    <w:p w14:paraId="138F42A6" w14:textId="156E9D4B" w:rsidR="008A3072" w:rsidRPr="004D67D4" w:rsidRDefault="008A3072" w:rsidP="00424324">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the common form of undertaking in force for the purposes of the Principal Act immediately before the commencement of this section shall, by force of this paragraph, be deemed to have been varied to conform with the requirements of sub-section 23</w:t>
      </w:r>
      <w:r w:rsidR="00CE7C62" w:rsidRPr="004D67D4">
        <w:rPr>
          <w:smallCaps/>
          <w:sz w:val="24"/>
          <w:szCs w:val="22"/>
        </w:rPr>
        <w:t>a</w:t>
      </w:r>
      <w:r w:rsidRPr="004D67D4">
        <w:rPr>
          <w:sz w:val="24"/>
          <w:szCs w:val="22"/>
        </w:rPr>
        <w:t>(2) of the Principal Act, as amended by this section; and</w:t>
      </w:r>
    </w:p>
    <w:p w14:paraId="6A02F5E0" w14:textId="4426EAC2" w:rsidR="008A3072" w:rsidRPr="004D67D4" w:rsidRDefault="008A3072" w:rsidP="008B260E">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undertakings in relation to participating optometrists in force for the purposes of the Principal Act immediately before the</w:t>
      </w:r>
      <w:r w:rsidR="008B260E">
        <w:rPr>
          <w:sz w:val="24"/>
          <w:szCs w:val="22"/>
        </w:rPr>
        <w:t xml:space="preserve"> </w:t>
      </w:r>
      <w:r w:rsidRPr="004D67D4">
        <w:rPr>
          <w:sz w:val="24"/>
          <w:szCs w:val="22"/>
        </w:rPr>
        <w:t>commencement of this section shall, by force of this paragraph, be deemed to have been varied to accord with the common form of undertaking as deemed to have been varied by force of parag</w:t>
      </w:r>
      <w:r w:rsidR="008B260E">
        <w:rPr>
          <w:sz w:val="24"/>
          <w:szCs w:val="22"/>
        </w:rPr>
        <w:t>r</w:t>
      </w:r>
      <w:r w:rsidRPr="004D67D4">
        <w:rPr>
          <w:sz w:val="24"/>
          <w:szCs w:val="22"/>
        </w:rPr>
        <w:t>aph (a).</w:t>
      </w:r>
    </w:p>
    <w:p w14:paraId="0E9F8BB0" w14:textId="77777777" w:rsidR="008A3072" w:rsidRPr="004D67D4" w:rsidRDefault="008A3072" w:rsidP="00543C55">
      <w:pPr>
        <w:shd w:val="clear" w:color="auto" w:fill="FFFFFF"/>
        <w:spacing w:before="120" w:after="60"/>
        <w:ind w:firstLine="288"/>
        <w:jc w:val="both"/>
        <w:rPr>
          <w:sz w:val="24"/>
          <w:szCs w:val="22"/>
        </w:rPr>
      </w:pPr>
      <w:r w:rsidRPr="004D67D4">
        <w:rPr>
          <w:b/>
          <w:sz w:val="24"/>
          <w:szCs w:val="22"/>
        </w:rPr>
        <w:lastRenderedPageBreak/>
        <w:t>21.</w:t>
      </w:r>
      <w:r w:rsidRPr="004D67D4">
        <w:rPr>
          <w:sz w:val="24"/>
          <w:szCs w:val="22"/>
        </w:rPr>
        <w:t xml:space="preserve"> (1) After section 23</w:t>
      </w:r>
      <w:r w:rsidRPr="004D67D4">
        <w:rPr>
          <w:smallCaps/>
          <w:sz w:val="24"/>
          <w:szCs w:val="22"/>
        </w:rPr>
        <w:t>d</w:t>
      </w:r>
      <w:r w:rsidRPr="004D67D4">
        <w:rPr>
          <w:sz w:val="24"/>
          <w:szCs w:val="22"/>
        </w:rPr>
        <w:t xml:space="preserve"> of the Principal Act the following section is inserted in Part III:</w:t>
      </w:r>
    </w:p>
    <w:p w14:paraId="19BE9557" w14:textId="77777777" w:rsidR="008A3072" w:rsidRPr="004D67D4" w:rsidRDefault="008A3072" w:rsidP="00543C55">
      <w:pPr>
        <w:shd w:val="clear" w:color="auto" w:fill="FFFFFF"/>
        <w:spacing w:before="120" w:after="60"/>
        <w:jc w:val="both"/>
        <w:rPr>
          <w:b/>
          <w:szCs w:val="22"/>
        </w:rPr>
      </w:pPr>
      <w:r w:rsidRPr="004D67D4">
        <w:rPr>
          <w:b/>
          <w:szCs w:val="22"/>
        </w:rPr>
        <w:t>Interpretation</w:t>
      </w:r>
    </w:p>
    <w:p w14:paraId="3F73D923" w14:textId="77777777" w:rsidR="008A3072" w:rsidRPr="004D67D4" w:rsidRDefault="00EC7B3C" w:rsidP="00543C55">
      <w:pPr>
        <w:shd w:val="clear" w:color="auto" w:fill="FFFFFF"/>
        <w:spacing w:after="60"/>
        <w:ind w:firstLine="288"/>
        <w:jc w:val="both"/>
        <w:rPr>
          <w:sz w:val="24"/>
          <w:szCs w:val="22"/>
        </w:rPr>
      </w:pPr>
      <w:r w:rsidRPr="004D67D4">
        <w:rPr>
          <w:sz w:val="24"/>
          <w:szCs w:val="22"/>
        </w:rPr>
        <w:t>“</w:t>
      </w:r>
      <w:r w:rsidR="008A3072" w:rsidRPr="004D67D4">
        <w:rPr>
          <w:sz w:val="24"/>
          <w:szCs w:val="22"/>
        </w:rPr>
        <w:t>23</w:t>
      </w:r>
      <w:r w:rsidR="008A3072" w:rsidRPr="004D67D4">
        <w:rPr>
          <w:smallCaps/>
          <w:sz w:val="24"/>
          <w:szCs w:val="22"/>
        </w:rPr>
        <w:t>e</w:t>
      </w:r>
      <w:r w:rsidR="008A3072" w:rsidRPr="004D67D4">
        <w:rPr>
          <w:sz w:val="24"/>
          <w:szCs w:val="22"/>
        </w:rPr>
        <w:t>. For the purposes of this Part (including Schedule 2), the Northern Territory shall be regarded as a State.</w:t>
      </w:r>
      <w:r w:rsidRPr="004D67D4">
        <w:rPr>
          <w:sz w:val="24"/>
          <w:szCs w:val="22"/>
        </w:rPr>
        <w:t>”</w:t>
      </w:r>
      <w:r w:rsidR="008A3072" w:rsidRPr="004D67D4">
        <w:rPr>
          <w:sz w:val="24"/>
          <w:szCs w:val="22"/>
        </w:rPr>
        <w:t>.</w:t>
      </w:r>
    </w:p>
    <w:p w14:paraId="5A5DE5D6" w14:textId="77777777" w:rsidR="008A3072" w:rsidRPr="004D67D4" w:rsidRDefault="008A3072" w:rsidP="00543C55">
      <w:pPr>
        <w:shd w:val="clear" w:color="auto" w:fill="FFFFFF"/>
        <w:spacing w:after="60"/>
        <w:ind w:firstLine="288"/>
        <w:jc w:val="both"/>
        <w:rPr>
          <w:sz w:val="24"/>
          <w:szCs w:val="22"/>
        </w:rPr>
      </w:pPr>
      <w:r w:rsidRPr="004D67D4">
        <w:rPr>
          <w:sz w:val="24"/>
          <w:szCs w:val="22"/>
        </w:rPr>
        <w:t xml:space="preserve">(2) At any time after the commencement of this sub-section, the Commonwealth may enter into an agreement with the Northern Territory under section 30 of the </w:t>
      </w:r>
      <w:r w:rsidRPr="004D67D4">
        <w:rPr>
          <w:i/>
          <w:iCs/>
          <w:sz w:val="24"/>
          <w:szCs w:val="22"/>
        </w:rPr>
        <w:t xml:space="preserve">Health Insurance Act </w:t>
      </w:r>
      <w:r w:rsidRPr="004D67D4">
        <w:rPr>
          <w:sz w:val="24"/>
          <w:szCs w:val="22"/>
        </w:rPr>
        <w:t>1973 as if the Northern Territory were a State, but such an agreement shall not come into operation before the commencement of sub-section (1).</w:t>
      </w:r>
    </w:p>
    <w:p w14:paraId="5F471F94" w14:textId="77777777" w:rsidR="008A3072" w:rsidRPr="004D67D4" w:rsidRDefault="008A3072" w:rsidP="00543C55">
      <w:pPr>
        <w:shd w:val="clear" w:color="auto" w:fill="FFFFFF"/>
        <w:spacing w:before="120" w:after="60"/>
        <w:jc w:val="both"/>
        <w:rPr>
          <w:b/>
          <w:szCs w:val="22"/>
        </w:rPr>
      </w:pPr>
      <w:r w:rsidRPr="004D67D4">
        <w:rPr>
          <w:b/>
          <w:szCs w:val="22"/>
        </w:rPr>
        <w:t>Approval of premises as hospital</w:t>
      </w:r>
    </w:p>
    <w:p w14:paraId="46934CA1" w14:textId="77777777" w:rsidR="008A3072" w:rsidRPr="004D67D4" w:rsidRDefault="008A3072" w:rsidP="00543C55">
      <w:pPr>
        <w:shd w:val="clear" w:color="auto" w:fill="FFFFFF"/>
        <w:spacing w:after="60"/>
        <w:ind w:firstLine="288"/>
        <w:jc w:val="both"/>
        <w:rPr>
          <w:sz w:val="24"/>
          <w:szCs w:val="22"/>
        </w:rPr>
      </w:pPr>
      <w:r w:rsidRPr="004D67D4">
        <w:rPr>
          <w:b/>
          <w:sz w:val="24"/>
          <w:szCs w:val="22"/>
        </w:rPr>
        <w:t>22.</w:t>
      </w:r>
      <w:r w:rsidRPr="004D67D4">
        <w:rPr>
          <w:sz w:val="24"/>
          <w:szCs w:val="22"/>
        </w:rPr>
        <w:t xml:space="preserve"> Section 24 of the Principal Act is amended by adding at the end of paragraph (b) of sub-section (3) </w:t>
      </w:r>
      <w:r w:rsidR="00EC7B3C" w:rsidRPr="004D67D4">
        <w:rPr>
          <w:sz w:val="24"/>
          <w:szCs w:val="22"/>
        </w:rPr>
        <w:t>“</w:t>
      </w:r>
      <w:r w:rsidRPr="004D67D4">
        <w:rPr>
          <w:sz w:val="24"/>
          <w:szCs w:val="22"/>
        </w:rPr>
        <w:t xml:space="preserve">or the </w:t>
      </w:r>
      <w:r w:rsidRPr="004D67D4">
        <w:rPr>
          <w:i/>
          <w:iCs/>
          <w:sz w:val="24"/>
          <w:szCs w:val="22"/>
        </w:rPr>
        <w:t xml:space="preserve">Nursing Homes Assistance Act </w:t>
      </w:r>
      <w:r w:rsidRPr="004D67D4">
        <w:rPr>
          <w:sz w:val="24"/>
          <w:szCs w:val="22"/>
        </w:rPr>
        <w:t>1974</w:t>
      </w:r>
      <w:r w:rsidR="00EC7B3C" w:rsidRPr="004D67D4">
        <w:rPr>
          <w:sz w:val="24"/>
          <w:szCs w:val="22"/>
        </w:rPr>
        <w:t>”</w:t>
      </w:r>
      <w:r w:rsidRPr="004D67D4">
        <w:rPr>
          <w:sz w:val="24"/>
          <w:szCs w:val="22"/>
        </w:rPr>
        <w:t>.</w:t>
      </w:r>
    </w:p>
    <w:p w14:paraId="1BEF8A7E" w14:textId="77777777" w:rsidR="008A3072" w:rsidRPr="004D67D4" w:rsidRDefault="008A3072" w:rsidP="00543C55">
      <w:pPr>
        <w:shd w:val="clear" w:color="auto" w:fill="FFFFFF"/>
        <w:spacing w:before="120" w:after="60"/>
        <w:jc w:val="both"/>
        <w:rPr>
          <w:b/>
          <w:szCs w:val="22"/>
        </w:rPr>
      </w:pPr>
      <w:r w:rsidRPr="004D67D4">
        <w:rPr>
          <w:b/>
          <w:szCs w:val="22"/>
        </w:rPr>
        <w:t xml:space="preserve">Daily bed payments to private </w:t>
      </w:r>
      <w:r w:rsidR="00A97CD2" w:rsidRPr="004D67D4">
        <w:rPr>
          <w:b/>
          <w:szCs w:val="22"/>
        </w:rPr>
        <w:t>h</w:t>
      </w:r>
      <w:r w:rsidRPr="004D67D4">
        <w:rPr>
          <w:b/>
          <w:szCs w:val="22"/>
        </w:rPr>
        <w:t>ospitals</w:t>
      </w:r>
    </w:p>
    <w:p w14:paraId="4FA0BA9F" w14:textId="77777777" w:rsidR="008A3072" w:rsidRPr="004D67D4" w:rsidRDefault="008A3072" w:rsidP="00543C55">
      <w:pPr>
        <w:shd w:val="clear" w:color="auto" w:fill="FFFFFF"/>
        <w:spacing w:after="60"/>
        <w:ind w:firstLine="288"/>
        <w:jc w:val="both"/>
        <w:rPr>
          <w:sz w:val="24"/>
          <w:szCs w:val="22"/>
        </w:rPr>
      </w:pPr>
      <w:r w:rsidRPr="004D67D4">
        <w:rPr>
          <w:b/>
          <w:sz w:val="24"/>
          <w:szCs w:val="22"/>
        </w:rPr>
        <w:t>23.</w:t>
      </w:r>
      <w:r w:rsidRPr="004D67D4">
        <w:rPr>
          <w:sz w:val="24"/>
          <w:szCs w:val="22"/>
        </w:rPr>
        <w:t xml:space="preserve"> Section 33 of the Principal Act is amended by omitting from sub-section (1) </w:t>
      </w:r>
      <w:r w:rsidR="00EC7B3C" w:rsidRPr="004D67D4">
        <w:rPr>
          <w:sz w:val="24"/>
          <w:szCs w:val="22"/>
        </w:rPr>
        <w:t>“</w:t>
      </w:r>
      <w:r w:rsidRPr="004D67D4">
        <w:rPr>
          <w:sz w:val="24"/>
          <w:szCs w:val="22"/>
        </w:rPr>
        <w:t>an internal Territory</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the Australian Capital Territory</w:t>
      </w:r>
      <w:r w:rsidR="00EC7B3C" w:rsidRPr="004D67D4">
        <w:rPr>
          <w:sz w:val="24"/>
          <w:szCs w:val="22"/>
        </w:rPr>
        <w:t>”</w:t>
      </w:r>
      <w:r w:rsidRPr="004D67D4">
        <w:rPr>
          <w:sz w:val="24"/>
          <w:szCs w:val="22"/>
        </w:rPr>
        <w:t>.</w:t>
      </w:r>
    </w:p>
    <w:p w14:paraId="64243E1A" w14:textId="77777777" w:rsidR="008A3072" w:rsidRPr="004D67D4" w:rsidRDefault="008A3072" w:rsidP="00543C55">
      <w:pPr>
        <w:shd w:val="clear" w:color="auto" w:fill="FFFFFF"/>
        <w:spacing w:before="120" w:after="60"/>
        <w:jc w:val="both"/>
        <w:rPr>
          <w:b/>
          <w:szCs w:val="22"/>
        </w:rPr>
      </w:pPr>
      <w:r w:rsidRPr="004D67D4">
        <w:rPr>
          <w:b/>
          <w:szCs w:val="22"/>
        </w:rPr>
        <w:t>Supplementary daily bed payments to private hospitals</w:t>
      </w:r>
    </w:p>
    <w:p w14:paraId="5D6F4B34" w14:textId="77777777" w:rsidR="008A3072" w:rsidRPr="004D67D4" w:rsidRDefault="008A3072" w:rsidP="00543C55">
      <w:pPr>
        <w:shd w:val="clear" w:color="auto" w:fill="FFFFFF"/>
        <w:spacing w:after="60"/>
        <w:ind w:firstLine="288"/>
        <w:jc w:val="both"/>
        <w:rPr>
          <w:sz w:val="24"/>
          <w:szCs w:val="22"/>
        </w:rPr>
      </w:pPr>
      <w:r w:rsidRPr="004D67D4">
        <w:rPr>
          <w:b/>
          <w:sz w:val="24"/>
          <w:szCs w:val="22"/>
        </w:rPr>
        <w:t>24.</w:t>
      </w:r>
      <w:r w:rsidR="00EC7B3C" w:rsidRPr="004D67D4">
        <w:rPr>
          <w:sz w:val="24"/>
          <w:szCs w:val="22"/>
        </w:rPr>
        <w:t xml:space="preserve"> </w:t>
      </w:r>
      <w:r w:rsidRPr="004D67D4">
        <w:rPr>
          <w:sz w:val="24"/>
          <w:szCs w:val="22"/>
        </w:rPr>
        <w:t>Section 34 of the Principal Act is amended</w:t>
      </w:r>
      <w:r w:rsidRPr="004D67D4">
        <w:rPr>
          <w:rFonts w:eastAsia="Times New Roman"/>
          <w:sz w:val="24"/>
          <w:szCs w:val="22"/>
        </w:rPr>
        <w:t>—</w:t>
      </w:r>
    </w:p>
    <w:p w14:paraId="11A4E8FA" w14:textId="77777777" w:rsidR="008A3072" w:rsidRPr="004D67D4" w:rsidRDefault="008A3072" w:rsidP="00543C55">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by omitting from sub-section (2) </w:t>
      </w:r>
      <w:r w:rsidR="00EC7B3C" w:rsidRPr="004D67D4">
        <w:rPr>
          <w:sz w:val="24"/>
          <w:szCs w:val="22"/>
        </w:rPr>
        <w:t>“</w:t>
      </w:r>
      <w:r w:rsidRPr="004D67D4">
        <w:rPr>
          <w:sz w:val="24"/>
          <w:szCs w:val="22"/>
        </w:rPr>
        <w:t>an internal Territory</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the Australian Capital Territory</w:t>
      </w:r>
      <w:r w:rsidR="00EC7B3C" w:rsidRPr="004D67D4">
        <w:rPr>
          <w:sz w:val="24"/>
          <w:szCs w:val="22"/>
        </w:rPr>
        <w:t>”</w:t>
      </w:r>
      <w:r w:rsidRPr="004D67D4">
        <w:rPr>
          <w:sz w:val="24"/>
          <w:szCs w:val="22"/>
        </w:rPr>
        <w:t>; and</w:t>
      </w:r>
    </w:p>
    <w:p w14:paraId="7E8A858D" w14:textId="77777777" w:rsidR="008A3072" w:rsidRPr="004D67D4" w:rsidRDefault="008A3072" w:rsidP="00543C55">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 xml:space="preserve">by omitting from sub-section (10) the definition of </w:t>
      </w:r>
      <w:r w:rsidR="00EC7B3C" w:rsidRPr="004D67D4">
        <w:rPr>
          <w:sz w:val="24"/>
          <w:szCs w:val="22"/>
        </w:rPr>
        <w:t>“</w:t>
      </w:r>
      <w:r w:rsidRPr="004D67D4">
        <w:rPr>
          <w:sz w:val="24"/>
          <w:szCs w:val="22"/>
        </w:rPr>
        <w:t>eligible person</w:t>
      </w:r>
      <w:r w:rsidR="00EC7B3C" w:rsidRPr="004D67D4">
        <w:rPr>
          <w:sz w:val="24"/>
          <w:szCs w:val="22"/>
        </w:rPr>
        <w:t>”</w:t>
      </w:r>
      <w:r w:rsidRPr="004D67D4">
        <w:rPr>
          <w:sz w:val="24"/>
          <w:szCs w:val="22"/>
        </w:rPr>
        <w:t xml:space="preserve"> and substituting the following definition:</w:t>
      </w:r>
    </w:p>
    <w:p w14:paraId="23325E0C" w14:textId="7EE8BE20" w:rsidR="008A3072" w:rsidRPr="004D67D4" w:rsidRDefault="00EC7B3C" w:rsidP="00543C55">
      <w:pPr>
        <w:shd w:val="clear" w:color="auto" w:fill="FFFFFF"/>
        <w:spacing w:after="60"/>
        <w:ind w:left="720" w:firstLine="288"/>
        <w:jc w:val="both"/>
        <w:rPr>
          <w:sz w:val="24"/>
          <w:szCs w:val="22"/>
        </w:rPr>
      </w:pPr>
      <w:r w:rsidRPr="004D67D4">
        <w:rPr>
          <w:sz w:val="24"/>
          <w:szCs w:val="22"/>
        </w:rPr>
        <w:t>“‘</w:t>
      </w:r>
      <w:r w:rsidR="008A3072" w:rsidRPr="004D67D4">
        <w:rPr>
          <w:sz w:val="24"/>
          <w:szCs w:val="22"/>
        </w:rPr>
        <w:t>eligible</w:t>
      </w:r>
      <w:r w:rsidRPr="004D67D4">
        <w:rPr>
          <w:sz w:val="24"/>
          <w:szCs w:val="22"/>
        </w:rPr>
        <w:t xml:space="preserve"> </w:t>
      </w:r>
      <w:r w:rsidR="008A3072" w:rsidRPr="004D67D4">
        <w:rPr>
          <w:sz w:val="24"/>
          <w:szCs w:val="22"/>
        </w:rPr>
        <w:t>person</w:t>
      </w:r>
      <w:r w:rsidRPr="004D67D4">
        <w:rPr>
          <w:sz w:val="24"/>
          <w:szCs w:val="22"/>
        </w:rPr>
        <w:t xml:space="preserve">’ </w:t>
      </w:r>
      <w:r w:rsidR="008A3072" w:rsidRPr="004D67D4">
        <w:rPr>
          <w:sz w:val="24"/>
          <w:szCs w:val="22"/>
        </w:rPr>
        <w:t>does</w:t>
      </w:r>
      <w:r w:rsidRPr="004D67D4">
        <w:rPr>
          <w:sz w:val="24"/>
          <w:szCs w:val="22"/>
        </w:rPr>
        <w:t xml:space="preserve"> </w:t>
      </w:r>
      <w:r w:rsidR="008A3072" w:rsidRPr="004D67D4">
        <w:rPr>
          <w:sz w:val="24"/>
          <w:szCs w:val="22"/>
        </w:rPr>
        <w:t>not</w:t>
      </w:r>
      <w:r w:rsidRPr="004D67D4">
        <w:rPr>
          <w:sz w:val="24"/>
          <w:szCs w:val="22"/>
        </w:rPr>
        <w:t xml:space="preserve"> </w:t>
      </w:r>
      <w:r w:rsidR="008A3072" w:rsidRPr="004D67D4">
        <w:rPr>
          <w:sz w:val="24"/>
          <w:szCs w:val="22"/>
        </w:rPr>
        <w:t>include</w:t>
      </w:r>
      <w:r w:rsidRPr="004D67D4">
        <w:rPr>
          <w:sz w:val="24"/>
          <w:szCs w:val="22"/>
        </w:rPr>
        <w:t xml:space="preserve"> </w:t>
      </w:r>
      <w:r w:rsidR="008A3072" w:rsidRPr="004D67D4">
        <w:rPr>
          <w:sz w:val="24"/>
          <w:szCs w:val="22"/>
        </w:rPr>
        <w:t>a</w:t>
      </w:r>
      <w:r w:rsidRPr="004D67D4">
        <w:rPr>
          <w:sz w:val="24"/>
          <w:szCs w:val="22"/>
        </w:rPr>
        <w:t xml:space="preserve"> </w:t>
      </w:r>
      <w:r w:rsidR="008A3072" w:rsidRPr="004D67D4">
        <w:rPr>
          <w:sz w:val="24"/>
          <w:szCs w:val="22"/>
        </w:rPr>
        <w:t>hospital</w:t>
      </w:r>
      <w:r w:rsidRPr="004D67D4">
        <w:rPr>
          <w:sz w:val="24"/>
          <w:szCs w:val="22"/>
        </w:rPr>
        <w:t xml:space="preserve"> </w:t>
      </w:r>
      <w:r w:rsidR="008A3072" w:rsidRPr="004D67D4">
        <w:rPr>
          <w:sz w:val="24"/>
          <w:szCs w:val="22"/>
        </w:rPr>
        <w:t>insured person.</w:t>
      </w:r>
      <w:r w:rsidRPr="004D67D4">
        <w:rPr>
          <w:sz w:val="24"/>
          <w:szCs w:val="22"/>
        </w:rPr>
        <w:t>”</w:t>
      </w:r>
      <w:r w:rsidR="008A3072" w:rsidRPr="004D67D4">
        <w:rPr>
          <w:sz w:val="24"/>
          <w:szCs w:val="22"/>
        </w:rPr>
        <w:t>.</w:t>
      </w:r>
    </w:p>
    <w:p w14:paraId="5E4EB485" w14:textId="77777777" w:rsidR="008A3072" w:rsidRPr="004D67D4" w:rsidRDefault="008A3072" w:rsidP="00543C55">
      <w:pPr>
        <w:shd w:val="clear" w:color="auto" w:fill="FFFFFF"/>
        <w:spacing w:after="60"/>
        <w:ind w:firstLine="288"/>
        <w:jc w:val="both"/>
        <w:rPr>
          <w:sz w:val="24"/>
          <w:szCs w:val="22"/>
        </w:rPr>
      </w:pPr>
      <w:r w:rsidRPr="004D67D4">
        <w:rPr>
          <w:b/>
          <w:sz w:val="24"/>
          <w:szCs w:val="22"/>
        </w:rPr>
        <w:t>25.</w:t>
      </w:r>
      <w:r w:rsidR="00EC7B3C" w:rsidRPr="004D67D4">
        <w:rPr>
          <w:sz w:val="24"/>
          <w:szCs w:val="22"/>
        </w:rPr>
        <w:t xml:space="preserve"> </w:t>
      </w:r>
      <w:r w:rsidRPr="004D67D4">
        <w:rPr>
          <w:sz w:val="24"/>
          <w:szCs w:val="22"/>
        </w:rPr>
        <w:t>Section 35 of the Principal Act is repealed and the following section is substituted:</w:t>
      </w:r>
    </w:p>
    <w:p w14:paraId="0C703B12" w14:textId="77777777" w:rsidR="008A3072" w:rsidRPr="004D67D4" w:rsidRDefault="008A3072" w:rsidP="00543C55">
      <w:pPr>
        <w:shd w:val="clear" w:color="auto" w:fill="FFFFFF"/>
        <w:spacing w:before="120" w:after="60"/>
        <w:jc w:val="both"/>
        <w:rPr>
          <w:b/>
          <w:szCs w:val="22"/>
        </w:rPr>
      </w:pPr>
      <w:r w:rsidRPr="004D67D4">
        <w:rPr>
          <w:b/>
          <w:szCs w:val="22"/>
        </w:rPr>
        <w:t>Claims by proprietors of private hospitals</w:t>
      </w:r>
    </w:p>
    <w:p w14:paraId="4896D278" w14:textId="77777777" w:rsidR="008A3072" w:rsidRPr="004D67D4" w:rsidRDefault="00EC7B3C" w:rsidP="00886C85">
      <w:pPr>
        <w:shd w:val="clear" w:color="auto" w:fill="FFFFFF"/>
        <w:spacing w:after="60"/>
        <w:ind w:firstLine="288"/>
        <w:jc w:val="both"/>
        <w:rPr>
          <w:sz w:val="24"/>
          <w:szCs w:val="22"/>
        </w:rPr>
      </w:pPr>
      <w:r w:rsidRPr="004D67D4">
        <w:rPr>
          <w:sz w:val="24"/>
          <w:szCs w:val="22"/>
        </w:rPr>
        <w:t>“</w:t>
      </w:r>
      <w:r w:rsidR="008A3072" w:rsidRPr="004D67D4">
        <w:rPr>
          <w:sz w:val="24"/>
          <w:szCs w:val="22"/>
        </w:rPr>
        <w:t>35. A claim for a payment under this Part in respect of a private hospital</w:t>
      </w:r>
      <w:r w:rsidR="008A3072" w:rsidRPr="004D67D4">
        <w:rPr>
          <w:rFonts w:eastAsia="Times New Roman"/>
          <w:sz w:val="24"/>
          <w:szCs w:val="22"/>
        </w:rPr>
        <w:t>—</w:t>
      </w:r>
    </w:p>
    <w:p w14:paraId="5D151085" w14:textId="77777777" w:rsidR="008A3072" w:rsidRPr="004D67D4" w:rsidRDefault="008A3072" w:rsidP="00886C85">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shall be made in accordance with the approved form;</w:t>
      </w:r>
    </w:p>
    <w:p w14:paraId="0C27B0BC" w14:textId="77777777" w:rsidR="008A3072" w:rsidRPr="004D67D4" w:rsidRDefault="008A3072" w:rsidP="00886C85">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shall be lodged with the Department;</w:t>
      </w:r>
    </w:p>
    <w:p w14:paraId="69B3DDC8" w14:textId="77777777" w:rsidR="008A3072" w:rsidRPr="004D67D4" w:rsidRDefault="008A3072" w:rsidP="00886C85">
      <w:pPr>
        <w:shd w:val="clear" w:color="auto" w:fill="FFFFFF"/>
        <w:spacing w:after="60"/>
        <w:ind w:left="648" w:hanging="360"/>
        <w:jc w:val="both"/>
        <w:rPr>
          <w:sz w:val="24"/>
          <w:szCs w:val="22"/>
        </w:rPr>
      </w:pPr>
      <w:r w:rsidRPr="004D67D4">
        <w:rPr>
          <w:sz w:val="24"/>
          <w:szCs w:val="22"/>
        </w:rPr>
        <w:t>(c)</w:t>
      </w:r>
      <w:r w:rsidR="00EC7B3C" w:rsidRPr="004D67D4">
        <w:rPr>
          <w:sz w:val="24"/>
          <w:szCs w:val="22"/>
        </w:rPr>
        <w:t xml:space="preserve"> </w:t>
      </w:r>
      <w:r w:rsidRPr="004D67D4">
        <w:rPr>
          <w:sz w:val="24"/>
          <w:szCs w:val="22"/>
        </w:rPr>
        <w:t>shall relate to such periods, and shall be submitted at such times, as the Minister determines by writing signed by him; and</w:t>
      </w:r>
    </w:p>
    <w:p w14:paraId="3450386B" w14:textId="77777777" w:rsidR="008A3072" w:rsidRPr="004D67D4" w:rsidRDefault="008A3072" w:rsidP="00886C85">
      <w:pPr>
        <w:shd w:val="clear" w:color="auto" w:fill="FFFFFF"/>
        <w:spacing w:after="60"/>
        <w:ind w:left="648" w:hanging="360"/>
        <w:jc w:val="both"/>
        <w:rPr>
          <w:sz w:val="24"/>
          <w:szCs w:val="22"/>
        </w:rPr>
      </w:pPr>
      <w:r w:rsidRPr="004D67D4">
        <w:rPr>
          <w:sz w:val="24"/>
          <w:szCs w:val="22"/>
        </w:rPr>
        <w:t>(d)</w:t>
      </w:r>
      <w:r w:rsidR="00EC7B3C" w:rsidRPr="004D67D4">
        <w:rPr>
          <w:sz w:val="24"/>
          <w:szCs w:val="22"/>
        </w:rPr>
        <w:t xml:space="preserve"> </w:t>
      </w:r>
      <w:r w:rsidRPr="004D67D4">
        <w:rPr>
          <w:sz w:val="24"/>
          <w:szCs w:val="22"/>
        </w:rPr>
        <w:t>shall be accompanied by such information relating to the claim as is shown in the approved form to be required or as is prescribed.</w:t>
      </w:r>
      <w:r w:rsidR="00EC7B3C" w:rsidRPr="004D67D4">
        <w:rPr>
          <w:sz w:val="24"/>
          <w:szCs w:val="22"/>
        </w:rPr>
        <w:t>”</w:t>
      </w:r>
      <w:r w:rsidRPr="004D67D4">
        <w:rPr>
          <w:sz w:val="24"/>
          <w:szCs w:val="22"/>
        </w:rPr>
        <w:t>.</w:t>
      </w:r>
    </w:p>
    <w:p w14:paraId="049136E5" w14:textId="41D2C5FD" w:rsidR="008A3072" w:rsidRPr="004D67D4" w:rsidRDefault="008A3072" w:rsidP="006F17C0">
      <w:pPr>
        <w:shd w:val="clear" w:color="auto" w:fill="FFFFFF"/>
        <w:spacing w:before="120" w:after="60"/>
        <w:jc w:val="both"/>
        <w:rPr>
          <w:b/>
          <w:szCs w:val="22"/>
        </w:rPr>
      </w:pPr>
      <w:r w:rsidRPr="004D67D4">
        <w:rPr>
          <w:b/>
          <w:szCs w:val="22"/>
        </w:rPr>
        <w:t>Certain daily bed payments not payable where compensation, &amp;c, is payable to patient</w:t>
      </w:r>
    </w:p>
    <w:p w14:paraId="51F39062" w14:textId="77777777" w:rsidR="008A3072" w:rsidRPr="004D67D4" w:rsidRDefault="008A3072" w:rsidP="006F17C0">
      <w:pPr>
        <w:shd w:val="clear" w:color="auto" w:fill="FFFFFF"/>
        <w:spacing w:after="60"/>
        <w:ind w:firstLine="288"/>
        <w:jc w:val="both"/>
        <w:rPr>
          <w:sz w:val="24"/>
          <w:szCs w:val="22"/>
        </w:rPr>
      </w:pPr>
      <w:r w:rsidRPr="004D67D4">
        <w:rPr>
          <w:b/>
          <w:sz w:val="24"/>
          <w:szCs w:val="22"/>
        </w:rPr>
        <w:t>26.</w:t>
      </w:r>
      <w:r w:rsidR="00EC7B3C" w:rsidRPr="004D67D4">
        <w:rPr>
          <w:sz w:val="24"/>
          <w:szCs w:val="22"/>
        </w:rPr>
        <w:t xml:space="preserve"> </w:t>
      </w:r>
      <w:r w:rsidRPr="004D67D4">
        <w:rPr>
          <w:sz w:val="24"/>
          <w:szCs w:val="22"/>
        </w:rPr>
        <w:t>Section 35</w:t>
      </w:r>
      <w:r w:rsidRPr="004D67D4">
        <w:rPr>
          <w:smallCaps/>
          <w:sz w:val="24"/>
          <w:szCs w:val="22"/>
        </w:rPr>
        <w:t>a</w:t>
      </w:r>
      <w:r w:rsidRPr="004D67D4">
        <w:rPr>
          <w:sz w:val="24"/>
          <w:szCs w:val="22"/>
        </w:rPr>
        <w:t xml:space="preserve"> of the Principal Act is amended</w:t>
      </w:r>
      <w:r w:rsidR="00EC7B3C" w:rsidRPr="004D67D4">
        <w:rPr>
          <w:sz w:val="24"/>
          <w:szCs w:val="22"/>
        </w:rPr>
        <w:t xml:space="preserve"> </w:t>
      </w:r>
      <w:r w:rsidRPr="004D67D4">
        <w:rPr>
          <w:sz w:val="24"/>
          <w:szCs w:val="22"/>
        </w:rPr>
        <w:t>by omitting sub-sections (8), (9) and (10).</w:t>
      </w:r>
    </w:p>
    <w:p w14:paraId="07F6EB5A" w14:textId="77777777" w:rsidR="008A3072" w:rsidRPr="004D67D4" w:rsidRDefault="008A3072" w:rsidP="006F17C0">
      <w:pPr>
        <w:shd w:val="clear" w:color="auto" w:fill="FFFFFF"/>
        <w:spacing w:after="60"/>
        <w:ind w:firstLine="288"/>
        <w:jc w:val="both"/>
        <w:rPr>
          <w:sz w:val="24"/>
          <w:szCs w:val="22"/>
        </w:rPr>
      </w:pPr>
      <w:r w:rsidRPr="004D67D4">
        <w:rPr>
          <w:b/>
          <w:sz w:val="24"/>
          <w:szCs w:val="22"/>
        </w:rPr>
        <w:t>27.</w:t>
      </w:r>
      <w:r w:rsidR="00EC7B3C" w:rsidRPr="004D67D4">
        <w:rPr>
          <w:sz w:val="24"/>
          <w:szCs w:val="22"/>
        </w:rPr>
        <w:t xml:space="preserve"> </w:t>
      </w:r>
      <w:r w:rsidRPr="004D67D4">
        <w:rPr>
          <w:sz w:val="24"/>
          <w:szCs w:val="22"/>
        </w:rPr>
        <w:t>(1) Section 38 of the Principal Act is repealed and the following section substituted:</w:t>
      </w:r>
    </w:p>
    <w:p w14:paraId="26AF96D1" w14:textId="77777777" w:rsidR="008A3072" w:rsidRPr="004D67D4" w:rsidRDefault="008A3072" w:rsidP="006F17C0">
      <w:pPr>
        <w:shd w:val="clear" w:color="auto" w:fill="FFFFFF"/>
        <w:spacing w:before="120" w:after="60"/>
        <w:jc w:val="both"/>
        <w:rPr>
          <w:b/>
          <w:szCs w:val="22"/>
        </w:rPr>
      </w:pPr>
      <w:r w:rsidRPr="004D67D4">
        <w:rPr>
          <w:b/>
          <w:szCs w:val="22"/>
        </w:rPr>
        <w:t>Advances</w:t>
      </w:r>
    </w:p>
    <w:p w14:paraId="39398F77" w14:textId="77777777" w:rsidR="008A3072" w:rsidRPr="004D67D4" w:rsidRDefault="00EC7B3C" w:rsidP="006F17C0">
      <w:pPr>
        <w:shd w:val="clear" w:color="auto" w:fill="FFFFFF"/>
        <w:spacing w:after="60"/>
        <w:ind w:firstLine="288"/>
        <w:jc w:val="both"/>
        <w:rPr>
          <w:sz w:val="24"/>
          <w:szCs w:val="22"/>
        </w:rPr>
      </w:pPr>
      <w:r w:rsidRPr="004D67D4">
        <w:rPr>
          <w:sz w:val="24"/>
          <w:szCs w:val="22"/>
        </w:rPr>
        <w:t>“</w:t>
      </w:r>
      <w:r w:rsidR="008A3072" w:rsidRPr="004D67D4">
        <w:rPr>
          <w:sz w:val="24"/>
          <w:szCs w:val="22"/>
        </w:rPr>
        <w:t>38. (1) The Minister may make such advances in respect of amounts that may become payable under this Part as the Minister thinks fit.</w:t>
      </w:r>
    </w:p>
    <w:p w14:paraId="7041A344" w14:textId="77777777" w:rsidR="008A3072" w:rsidRPr="004D67D4" w:rsidRDefault="00EC7B3C" w:rsidP="006F17C0">
      <w:pPr>
        <w:shd w:val="clear" w:color="auto" w:fill="FFFFFF"/>
        <w:spacing w:after="60"/>
        <w:ind w:firstLine="288"/>
        <w:jc w:val="both"/>
        <w:rPr>
          <w:sz w:val="24"/>
          <w:szCs w:val="22"/>
        </w:rPr>
      </w:pPr>
      <w:r w:rsidRPr="004D67D4">
        <w:rPr>
          <w:sz w:val="24"/>
          <w:szCs w:val="22"/>
        </w:rPr>
        <w:t>“</w:t>
      </w:r>
      <w:r w:rsidR="008A3072" w:rsidRPr="004D67D4">
        <w:rPr>
          <w:sz w:val="24"/>
          <w:szCs w:val="22"/>
        </w:rPr>
        <w:t>(2) Advances under sub-section (1) may be made subject to such conditions as the Minister determines.</w:t>
      </w:r>
      <w:r w:rsidRPr="004D67D4">
        <w:rPr>
          <w:sz w:val="24"/>
          <w:szCs w:val="22"/>
        </w:rPr>
        <w:t>”</w:t>
      </w:r>
      <w:r w:rsidR="008A3072" w:rsidRPr="004D67D4">
        <w:rPr>
          <w:sz w:val="24"/>
          <w:szCs w:val="22"/>
        </w:rPr>
        <w:t>.</w:t>
      </w:r>
    </w:p>
    <w:p w14:paraId="21215C25" w14:textId="77777777" w:rsidR="008A3072" w:rsidRPr="004D67D4" w:rsidRDefault="008A3072" w:rsidP="006F17C0">
      <w:pPr>
        <w:shd w:val="clear" w:color="auto" w:fill="FFFFFF"/>
        <w:spacing w:after="60"/>
        <w:ind w:firstLine="288"/>
        <w:jc w:val="both"/>
        <w:rPr>
          <w:sz w:val="24"/>
          <w:szCs w:val="22"/>
        </w:rPr>
      </w:pPr>
      <w:r w:rsidRPr="004D67D4">
        <w:rPr>
          <w:sz w:val="24"/>
          <w:szCs w:val="22"/>
        </w:rPr>
        <w:t xml:space="preserve">(2) Any advance made, before the commencement of this section, under section 38 of the </w:t>
      </w:r>
      <w:r w:rsidRPr="004D67D4">
        <w:rPr>
          <w:i/>
          <w:iCs/>
          <w:sz w:val="24"/>
          <w:szCs w:val="22"/>
        </w:rPr>
        <w:t xml:space="preserve">Health Insurance Act </w:t>
      </w:r>
      <w:r w:rsidRPr="004D67D4">
        <w:rPr>
          <w:sz w:val="24"/>
          <w:szCs w:val="22"/>
        </w:rPr>
        <w:t xml:space="preserve">1973 shall, after the commencement of this section, be treated as if it had been made under section 38 of the </w:t>
      </w:r>
      <w:r w:rsidRPr="004D67D4">
        <w:rPr>
          <w:i/>
          <w:iCs/>
          <w:sz w:val="24"/>
          <w:szCs w:val="22"/>
        </w:rPr>
        <w:t xml:space="preserve">Health Insurance Act </w:t>
      </w:r>
      <w:r w:rsidRPr="004D67D4">
        <w:rPr>
          <w:sz w:val="24"/>
          <w:szCs w:val="22"/>
        </w:rPr>
        <w:t>1973 as in force at any time after the commencement of this section.</w:t>
      </w:r>
    </w:p>
    <w:p w14:paraId="17D8B569" w14:textId="77777777" w:rsidR="008A3072" w:rsidRPr="004D67D4" w:rsidRDefault="008A3072" w:rsidP="006F17C0">
      <w:pPr>
        <w:shd w:val="clear" w:color="auto" w:fill="FFFFFF"/>
        <w:spacing w:before="120" w:after="60"/>
        <w:jc w:val="both"/>
        <w:rPr>
          <w:b/>
          <w:szCs w:val="22"/>
        </w:rPr>
      </w:pPr>
      <w:r w:rsidRPr="004D67D4">
        <w:rPr>
          <w:b/>
          <w:szCs w:val="22"/>
        </w:rPr>
        <w:t>Interpretation</w:t>
      </w:r>
    </w:p>
    <w:p w14:paraId="6FB438EF" w14:textId="77777777" w:rsidR="008A3072" w:rsidRPr="004D67D4" w:rsidRDefault="008A3072" w:rsidP="006F17C0">
      <w:pPr>
        <w:shd w:val="clear" w:color="auto" w:fill="FFFFFF"/>
        <w:spacing w:after="60"/>
        <w:ind w:firstLine="288"/>
        <w:jc w:val="both"/>
        <w:rPr>
          <w:sz w:val="24"/>
          <w:szCs w:val="22"/>
        </w:rPr>
      </w:pPr>
      <w:r w:rsidRPr="004D67D4">
        <w:rPr>
          <w:b/>
          <w:sz w:val="24"/>
          <w:szCs w:val="22"/>
        </w:rPr>
        <w:t>28.</w:t>
      </w:r>
      <w:r w:rsidRPr="004D67D4">
        <w:rPr>
          <w:sz w:val="24"/>
          <w:szCs w:val="22"/>
        </w:rPr>
        <w:t xml:space="preserve"> Section 39 of the Principal Act is amended by omitting the definition of </w:t>
      </w:r>
      <w:r w:rsidR="00EC7B3C" w:rsidRPr="004D67D4">
        <w:rPr>
          <w:sz w:val="24"/>
          <w:szCs w:val="22"/>
        </w:rPr>
        <w:t>“</w:t>
      </w:r>
      <w:r w:rsidRPr="004D67D4">
        <w:rPr>
          <w:sz w:val="24"/>
          <w:szCs w:val="22"/>
        </w:rPr>
        <w:t>eligible person</w:t>
      </w:r>
      <w:r w:rsidR="00EC7B3C" w:rsidRPr="004D67D4">
        <w:rPr>
          <w:sz w:val="24"/>
          <w:szCs w:val="22"/>
        </w:rPr>
        <w:t>”</w:t>
      </w:r>
      <w:r w:rsidRPr="004D67D4">
        <w:rPr>
          <w:sz w:val="24"/>
          <w:szCs w:val="22"/>
        </w:rPr>
        <w:t xml:space="preserve"> and substituting the following definition:</w:t>
      </w:r>
    </w:p>
    <w:p w14:paraId="6FF92713" w14:textId="4E025832" w:rsidR="008A3072" w:rsidRPr="004D67D4" w:rsidRDefault="00EC7B3C" w:rsidP="006F17C0">
      <w:pPr>
        <w:shd w:val="clear" w:color="auto" w:fill="FFFFFF"/>
        <w:ind w:left="792" w:hanging="432"/>
        <w:jc w:val="both"/>
        <w:rPr>
          <w:sz w:val="24"/>
          <w:szCs w:val="22"/>
        </w:rPr>
      </w:pPr>
      <w:r w:rsidRPr="004D67D4">
        <w:rPr>
          <w:sz w:val="24"/>
          <w:szCs w:val="22"/>
        </w:rPr>
        <w:t>“‘</w:t>
      </w:r>
      <w:r w:rsidR="008A3072" w:rsidRPr="004D67D4">
        <w:rPr>
          <w:sz w:val="24"/>
          <w:szCs w:val="22"/>
        </w:rPr>
        <w:t>eligible person</w:t>
      </w:r>
      <w:r w:rsidRPr="004D67D4">
        <w:rPr>
          <w:sz w:val="24"/>
          <w:szCs w:val="22"/>
        </w:rPr>
        <w:t>’</w:t>
      </w:r>
      <w:r w:rsidR="008A3072" w:rsidRPr="004D67D4">
        <w:rPr>
          <w:sz w:val="24"/>
          <w:szCs w:val="22"/>
        </w:rPr>
        <w:t xml:space="preserve"> does not include a person who is a medically insured person by reason of being or having been a contributor to a basic table or an optional table;</w:t>
      </w:r>
      <w:r w:rsidRPr="004D67D4">
        <w:rPr>
          <w:sz w:val="24"/>
          <w:szCs w:val="22"/>
        </w:rPr>
        <w:t>”</w:t>
      </w:r>
      <w:r w:rsidR="008A3072" w:rsidRPr="004D67D4">
        <w:rPr>
          <w:sz w:val="24"/>
          <w:szCs w:val="22"/>
        </w:rPr>
        <w:t>.</w:t>
      </w:r>
    </w:p>
    <w:p w14:paraId="445D06A7" w14:textId="77777777" w:rsidR="008A3072" w:rsidRPr="004D67D4" w:rsidRDefault="008A3072" w:rsidP="006F17C0">
      <w:pPr>
        <w:shd w:val="clear" w:color="auto" w:fill="FFFFFF"/>
        <w:spacing w:before="120" w:after="60"/>
        <w:jc w:val="both"/>
        <w:rPr>
          <w:b/>
          <w:szCs w:val="22"/>
        </w:rPr>
      </w:pPr>
      <w:r w:rsidRPr="004D67D4">
        <w:rPr>
          <w:b/>
          <w:szCs w:val="22"/>
        </w:rPr>
        <w:t>Claims for grants</w:t>
      </w:r>
    </w:p>
    <w:p w14:paraId="3FD50D29" w14:textId="77777777" w:rsidR="008A3072" w:rsidRPr="004D67D4" w:rsidRDefault="008A3072" w:rsidP="00385D32">
      <w:pPr>
        <w:shd w:val="clear" w:color="auto" w:fill="FFFFFF"/>
        <w:spacing w:after="60"/>
        <w:ind w:firstLine="288"/>
        <w:jc w:val="both"/>
        <w:rPr>
          <w:sz w:val="24"/>
          <w:szCs w:val="22"/>
        </w:rPr>
      </w:pPr>
      <w:r w:rsidRPr="004D67D4">
        <w:rPr>
          <w:b/>
          <w:sz w:val="24"/>
          <w:szCs w:val="22"/>
        </w:rPr>
        <w:t>29.</w:t>
      </w:r>
      <w:r w:rsidRPr="004D67D4">
        <w:rPr>
          <w:sz w:val="24"/>
          <w:szCs w:val="22"/>
        </w:rPr>
        <w:t xml:space="preserve"> Section 45 of the Principal Act is amended by omitting from sub-section (1) </w:t>
      </w:r>
      <w:r w:rsidR="00EC7B3C" w:rsidRPr="004D67D4">
        <w:rPr>
          <w:sz w:val="24"/>
          <w:szCs w:val="22"/>
        </w:rPr>
        <w:t>“</w:t>
      </w:r>
      <w:r w:rsidRPr="004D67D4">
        <w:rPr>
          <w:sz w:val="24"/>
          <w:szCs w:val="22"/>
        </w:rPr>
        <w:t>Commission</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Department</w:t>
      </w:r>
      <w:r w:rsidR="00EC7B3C" w:rsidRPr="004D67D4">
        <w:rPr>
          <w:sz w:val="24"/>
          <w:szCs w:val="22"/>
        </w:rPr>
        <w:t>”</w:t>
      </w:r>
      <w:r w:rsidRPr="004D67D4">
        <w:rPr>
          <w:sz w:val="24"/>
          <w:szCs w:val="22"/>
        </w:rPr>
        <w:t>.</w:t>
      </w:r>
    </w:p>
    <w:p w14:paraId="6B66A539" w14:textId="77777777" w:rsidR="008A3072" w:rsidRPr="004D67D4" w:rsidRDefault="008A3072" w:rsidP="00385D32">
      <w:pPr>
        <w:shd w:val="clear" w:color="auto" w:fill="FFFFFF"/>
        <w:spacing w:before="120" w:after="60"/>
        <w:jc w:val="both"/>
        <w:rPr>
          <w:b/>
          <w:szCs w:val="22"/>
        </w:rPr>
      </w:pPr>
      <w:r w:rsidRPr="004D67D4">
        <w:rPr>
          <w:b/>
          <w:szCs w:val="22"/>
        </w:rPr>
        <w:lastRenderedPageBreak/>
        <w:t>Advances</w:t>
      </w:r>
    </w:p>
    <w:p w14:paraId="5BDD78E9" w14:textId="0C755BE1" w:rsidR="008A3072" w:rsidRPr="004D67D4" w:rsidRDefault="008A3072" w:rsidP="00385D32">
      <w:pPr>
        <w:shd w:val="clear" w:color="auto" w:fill="FFFFFF"/>
        <w:spacing w:after="60"/>
        <w:ind w:firstLine="288"/>
        <w:jc w:val="both"/>
        <w:rPr>
          <w:sz w:val="24"/>
          <w:szCs w:val="22"/>
        </w:rPr>
      </w:pPr>
      <w:r w:rsidRPr="004D67D4">
        <w:rPr>
          <w:b/>
          <w:sz w:val="24"/>
          <w:szCs w:val="22"/>
        </w:rPr>
        <w:t>30.</w:t>
      </w:r>
      <w:r w:rsidRPr="004D67D4">
        <w:rPr>
          <w:sz w:val="24"/>
          <w:szCs w:val="22"/>
        </w:rPr>
        <w:t xml:space="preserve"> Section 46 of the Principal Act is amended by omitting from sub</w:t>
      </w:r>
      <w:r w:rsidR="00614D87">
        <w:rPr>
          <w:sz w:val="24"/>
          <w:szCs w:val="22"/>
        </w:rPr>
        <w:t>-</w:t>
      </w:r>
      <w:r w:rsidRPr="004D67D4">
        <w:rPr>
          <w:sz w:val="24"/>
          <w:szCs w:val="22"/>
        </w:rPr>
        <w:t xml:space="preserve">section (1) </w:t>
      </w:r>
      <w:r w:rsidR="00EC7B3C" w:rsidRPr="004D67D4">
        <w:rPr>
          <w:sz w:val="24"/>
          <w:szCs w:val="22"/>
        </w:rPr>
        <w:t>“</w:t>
      </w:r>
      <w:r w:rsidRPr="004D67D4">
        <w:rPr>
          <w:sz w:val="24"/>
          <w:szCs w:val="22"/>
        </w:rPr>
        <w:t>direct the Commission to</w:t>
      </w:r>
      <w:r w:rsidR="00EC7B3C" w:rsidRPr="004D67D4">
        <w:rPr>
          <w:sz w:val="24"/>
          <w:szCs w:val="22"/>
        </w:rPr>
        <w:t>”</w:t>
      </w:r>
      <w:r w:rsidRPr="004D67D4">
        <w:rPr>
          <w:sz w:val="24"/>
          <w:szCs w:val="22"/>
        </w:rPr>
        <w:t>.</w:t>
      </w:r>
    </w:p>
    <w:p w14:paraId="5A747090" w14:textId="77777777" w:rsidR="008A3072" w:rsidRPr="004D67D4" w:rsidRDefault="008A3072" w:rsidP="00385D32">
      <w:pPr>
        <w:shd w:val="clear" w:color="auto" w:fill="FFFFFF"/>
        <w:spacing w:before="120" w:after="60"/>
        <w:jc w:val="both"/>
        <w:rPr>
          <w:b/>
          <w:szCs w:val="22"/>
        </w:rPr>
      </w:pPr>
      <w:r w:rsidRPr="004D67D4">
        <w:rPr>
          <w:b/>
          <w:szCs w:val="22"/>
        </w:rPr>
        <w:t>Recognition of consultant physician, &amp;c.</w:t>
      </w:r>
    </w:p>
    <w:p w14:paraId="400F300F" w14:textId="77777777" w:rsidR="008A3072" w:rsidRPr="004D67D4" w:rsidRDefault="008A3072" w:rsidP="00385D32">
      <w:pPr>
        <w:shd w:val="clear" w:color="auto" w:fill="FFFFFF"/>
        <w:spacing w:after="60"/>
        <w:ind w:firstLine="288"/>
        <w:jc w:val="both"/>
        <w:rPr>
          <w:sz w:val="24"/>
          <w:szCs w:val="22"/>
        </w:rPr>
      </w:pPr>
      <w:r w:rsidRPr="004D67D4">
        <w:rPr>
          <w:b/>
          <w:sz w:val="24"/>
          <w:szCs w:val="22"/>
        </w:rPr>
        <w:t>31.</w:t>
      </w:r>
      <w:r w:rsidRPr="004D67D4">
        <w:rPr>
          <w:sz w:val="24"/>
          <w:szCs w:val="22"/>
        </w:rPr>
        <w:t xml:space="preserve"> Section 61 of the Principal Act is amended by omitting sub-section (5) and substituting the following sub-section:</w:t>
      </w:r>
    </w:p>
    <w:p w14:paraId="21B390EF" w14:textId="77777777" w:rsidR="008A3072" w:rsidRPr="004D67D4" w:rsidRDefault="00EC7B3C" w:rsidP="00385D32">
      <w:pPr>
        <w:shd w:val="clear" w:color="auto" w:fill="FFFFFF"/>
        <w:spacing w:after="60"/>
        <w:ind w:firstLine="288"/>
        <w:jc w:val="both"/>
        <w:rPr>
          <w:sz w:val="24"/>
          <w:szCs w:val="22"/>
        </w:rPr>
      </w:pPr>
      <w:r w:rsidRPr="004D67D4">
        <w:rPr>
          <w:sz w:val="24"/>
          <w:szCs w:val="22"/>
        </w:rPr>
        <w:t>“</w:t>
      </w:r>
      <w:r w:rsidR="008A3072" w:rsidRPr="004D67D4">
        <w:rPr>
          <w:sz w:val="24"/>
          <w:szCs w:val="22"/>
        </w:rPr>
        <w:t>(5) Where the Minister makes a determination under sub-section (3) that a medical practitioner is not to be recognized as a consultant physician, or as a specialist, in a particular speciality, he shall notify the medical practitioner, in writing, accordingly.</w:t>
      </w:r>
      <w:r w:rsidRPr="004D67D4">
        <w:rPr>
          <w:sz w:val="24"/>
          <w:szCs w:val="22"/>
        </w:rPr>
        <w:t>”</w:t>
      </w:r>
      <w:r w:rsidR="008A3072" w:rsidRPr="004D67D4">
        <w:rPr>
          <w:sz w:val="24"/>
          <w:szCs w:val="22"/>
        </w:rPr>
        <w:t>.</w:t>
      </w:r>
    </w:p>
    <w:p w14:paraId="00CBE05E" w14:textId="77777777" w:rsidR="008A3072" w:rsidRPr="004D67D4" w:rsidRDefault="008A3072" w:rsidP="00385D32">
      <w:pPr>
        <w:shd w:val="clear" w:color="auto" w:fill="FFFFFF"/>
        <w:spacing w:before="120" w:after="60"/>
        <w:jc w:val="both"/>
        <w:rPr>
          <w:b/>
          <w:szCs w:val="22"/>
        </w:rPr>
      </w:pPr>
      <w:r w:rsidRPr="004D67D4">
        <w:rPr>
          <w:b/>
          <w:szCs w:val="22"/>
        </w:rPr>
        <w:t>Functions of Committee</w:t>
      </w:r>
    </w:p>
    <w:p w14:paraId="286B2AD3" w14:textId="77777777" w:rsidR="008A3072" w:rsidRPr="004D67D4" w:rsidRDefault="008A3072" w:rsidP="00385D32">
      <w:pPr>
        <w:shd w:val="clear" w:color="auto" w:fill="FFFFFF"/>
        <w:spacing w:after="60"/>
        <w:ind w:firstLine="288"/>
        <w:jc w:val="both"/>
        <w:rPr>
          <w:sz w:val="24"/>
          <w:szCs w:val="22"/>
        </w:rPr>
      </w:pPr>
      <w:r w:rsidRPr="004D67D4">
        <w:rPr>
          <w:b/>
          <w:sz w:val="24"/>
          <w:szCs w:val="22"/>
        </w:rPr>
        <w:t>32.</w:t>
      </w:r>
      <w:r w:rsidRPr="004D67D4">
        <w:rPr>
          <w:sz w:val="24"/>
          <w:szCs w:val="22"/>
        </w:rPr>
        <w:t xml:space="preserve"> Section 67 of the Principal Act is amended by omitting from paragraph (b) of sub-section (1) </w:t>
      </w:r>
      <w:r w:rsidR="00EC7B3C" w:rsidRPr="004D67D4">
        <w:rPr>
          <w:sz w:val="24"/>
          <w:szCs w:val="22"/>
        </w:rPr>
        <w:t>“</w:t>
      </w:r>
      <w:r w:rsidRPr="004D67D4">
        <w:rPr>
          <w:sz w:val="24"/>
          <w:szCs w:val="22"/>
        </w:rPr>
        <w:t>Commission</w:t>
      </w:r>
      <w:r w:rsidR="00EC7B3C" w:rsidRPr="004D67D4">
        <w:rPr>
          <w:sz w:val="24"/>
          <w:szCs w:val="22"/>
        </w:rPr>
        <w:t>”</w:t>
      </w:r>
      <w:r w:rsidRPr="004D67D4">
        <w:rPr>
          <w:sz w:val="24"/>
          <w:szCs w:val="22"/>
        </w:rPr>
        <w:t xml:space="preserve"> (wherever occurring) and substituting </w:t>
      </w:r>
      <w:r w:rsidR="00EC7B3C" w:rsidRPr="004D67D4">
        <w:rPr>
          <w:sz w:val="24"/>
          <w:szCs w:val="22"/>
        </w:rPr>
        <w:t>“</w:t>
      </w:r>
      <w:r w:rsidRPr="004D67D4">
        <w:rPr>
          <w:sz w:val="24"/>
          <w:szCs w:val="22"/>
        </w:rPr>
        <w:t>Permanent Head</w:t>
      </w:r>
      <w:r w:rsidR="00EC7B3C" w:rsidRPr="004D67D4">
        <w:rPr>
          <w:sz w:val="24"/>
          <w:szCs w:val="22"/>
        </w:rPr>
        <w:t>”</w:t>
      </w:r>
      <w:r w:rsidRPr="004D67D4">
        <w:rPr>
          <w:sz w:val="24"/>
          <w:szCs w:val="22"/>
        </w:rPr>
        <w:t>.</w:t>
      </w:r>
    </w:p>
    <w:p w14:paraId="3256AEBB" w14:textId="77777777" w:rsidR="008A3072" w:rsidRPr="004D67D4" w:rsidRDefault="008A3072" w:rsidP="00385D32">
      <w:pPr>
        <w:shd w:val="clear" w:color="auto" w:fill="FFFFFF"/>
        <w:spacing w:before="120" w:after="60"/>
        <w:jc w:val="both"/>
        <w:rPr>
          <w:b/>
          <w:szCs w:val="22"/>
        </w:rPr>
      </w:pPr>
      <w:r w:rsidRPr="004D67D4">
        <w:rPr>
          <w:b/>
          <w:szCs w:val="22"/>
        </w:rPr>
        <w:t>Interpretation</w:t>
      </w:r>
    </w:p>
    <w:p w14:paraId="427A0540" w14:textId="77777777" w:rsidR="008A3072" w:rsidRPr="004D67D4" w:rsidRDefault="008A3072" w:rsidP="00385D32">
      <w:pPr>
        <w:shd w:val="clear" w:color="auto" w:fill="FFFFFF"/>
        <w:spacing w:after="60"/>
        <w:ind w:firstLine="288"/>
        <w:jc w:val="both"/>
        <w:rPr>
          <w:sz w:val="24"/>
          <w:szCs w:val="22"/>
        </w:rPr>
      </w:pPr>
      <w:r w:rsidRPr="004D67D4">
        <w:rPr>
          <w:b/>
          <w:sz w:val="24"/>
          <w:szCs w:val="22"/>
        </w:rPr>
        <w:t>33.</w:t>
      </w:r>
      <w:r w:rsidRPr="004D67D4">
        <w:rPr>
          <w:sz w:val="24"/>
          <w:szCs w:val="22"/>
        </w:rPr>
        <w:t xml:space="preserve"> Section 79 of the Principal Act is amended by omitting paragraph (d) of sub-section (1</w:t>
      </w:r>
      <w:r w:rsidRPr="004D67D4">
        <w:rPr>
          <w:smallCaps/>
          <w:sz w:val="24"/>
          <w:szCs w:val="22"/>
        </w:rPr>
        <w:t>b</w:t>
      </w:r>
      <w:r w:rsidRPr="004D67D4">
        <w:rPr>
          <w:sz w:val="24"/>
          <w:szCs w:val="22"/>
        </w:rPr>
        <w:t>) and substituting the following paragraph:</w:t>
      </w:r>
    </w:p>
    <w:p w14:paraId="5E284B1E" w14:textId="77777777" w:rsidR="008A3072" w:rsidRPr="004D67D4" w:rsidRDefault="00EC7B3C" w:rsidP="00385D32">
      <w:pPr>
        <w:shd w:val="clear" w:color="auto" w:fill="FFFFFF"/>
        <w:ind w:left="792" w:hanging="432"/>
        <w:jc w:val="both"/>
        <w:rPr>
          <w:sz w:val="24"/>
          <w:szCs w:val="22"/>
        </w:rPr>
      </w:pPr>
      <w:r w:rsidRPr="004D67D4">
        <w:rPr>
          <w:sz w:val="24"/>
          <w:szCs w:val="22"/>
        </w:rPr>
        <w:t>“</w:t>
      </w:r>
      <w:r w:rsidR="008A3072" w:rsidRPr="004D67D4">
        <w:rPr>
          <w:sz w:val="24"/>
          <w:szCs w:val="22"/>
        </w:rPr>
        <w:t>(d)</w:t>
      </w:r>
      <w:r w:rsidRPr="004D67D4">
        <w:rPr>
          <w:sz w:val="24"/>
          <w:szCs w:val="22"/>
        </w:rPr>
        <w:t xml:space="preserve"> </w:t>
      </w:r>
      <w:r w:rsidR="008A3072" w:rsidRPr="004D67D4">
        <w:rPr>
          <w:sz w:val="24"/>
          <w:szCs w:val="22"/>
        </w:rPr>
        <w:t>a reference to a medical benefit in relation to a professional service shall be read as a reference to</w:t>
      </w:r>
      <w:r w:rsidR="008A3072" w:rsidRPr="004D67D4">
        <w:rPr>
          <w:rFonts w:eastAsia="Times New Roman"/>
          <w:sz w:val="24"/>
          <w:szCs w:val="22"/>
        </w:rPr>
        <w:t>—</w:t>
      </w:r>
    </w:p>
    <w:p w14:paraId="4AD69E68" w14:textId="4AFE5579" w:rsidR="008A3072" w:rsidRPr="004D67D4" w:rsidRDefault="008A3072" w:rsidP="00633022">
      <w:pPr>
        <w:shd w:val="clear" w:color="auto" w:fill="FFFFFF"/>
        <w:spacing w:before="60" w:after="60"/>
        <w:ind w:left="1152" w:hanging="288"/>
        <w:rPr>
          <w:sz w:val="24"/>
          <w:szCs w:val="22"/>
        </w:rPr>
      </w:pPr>
      <w:r w:rsidRPr="004D67D4">
        <w:rPr>
          <w:sz w:val="24"/>
          <w:szCs w:val="22"/>
        </w:rPr>
        <w:t>(</w:t>
      </w:r>
      <w:proofErr w:type="spellStart"/>
      <w:r w:rsidRPr="004D67D4">
        <w:rPr>
          <w:sz w:val="24"/>
          <w:szCs w:val="22"/>
        </w:rPr>
        <w:t>i</w:t>
      </w:r>
      <w:proofErr w:type="spellEnd"/>
      <w:r w:rsidRPr="004D67D4">
        <w:rPr>
          <w:sz w:val="24"/>
          <w:szCs w:val="22"/>
        </w:rPr>
        <w:t>)</w:t>
      </w:r>
      <w:r w:rsidR="00EC7B3C" w:rsidRPr="004D67D4">
        <w:rPr>
          <w:sz w:val="24"/>
          <w:szCs w:val="22"/>
        </w:rPr>
        <w:t xml:space="preserve"> </w:t>
      </w:r>
      <w:r w:rsidRPr="004D67D4">
        <w:rPr>
          <w:sz w:val="24"/>
          <w:szCs w:val="22"/>
        </w:rPr>
        <w:t>the Commonwealth medical benefit paid or payable in respect of that professional service; and</w:t>
      </w:r>
    </w:p>
    <w:p w14:paraId="2687D3D3" w14:textId="77777777" w:rsidR="008A3072" w:rsidRPr="004D67D4" w:rsidRDefault="008A3072" w:rsidP="00633022">
      <w:pPr>
        <w:shd w:val="clear" w:color="auto" w:fill="FFFFFF"/>
        <w:spacing w:before="60" w:after="60"/>
        <w:ind w:left="1152" w:hanging="288"/>
        <w:rPr>
          <w:sz w:val="24"/>
          <w:szCs w:val="22"/>
        </w:rPr>
      </w:pPr>
      <w:r w:rsidRPr="004D67D4">
        <w:rPr>
          <w:sz w:val="24"/>
          <w:szCs w:val="22"/>
        </w:rPr>
        <w:t>(ii)</w:t>
      </w:r>
      <w:r w:rsidR="00EC7B3C" w:rsidRPr="004D67D4">
        <w:rPr>
          <w:sz w:val="24"/>
          <w:szCs w:val="22"/>
        </w:rPr>
        <w:t xml:space="preserve"> </w:t>
      </w:r>
      <w:r w:rsidRPr="004D67D4">
        <w:rPr>
          <w:sz w:val="24"/>
          <w:szCs w:val="22"/>
        </w:rPr>
        <w:t>the fund medical benefit (if any) paid or payable in respect of that professional service.</w:t>
      </w:r>
      <w:r w:rsidR="00EC7B3C" w:rsidRPr="004D67D4">
        <w:rPr>
          <w:sz w:val="24"/>
          <w:szCs w:val="22"/>
        </w:rPr>
        <w:t>”</w:t>
      </w:r>
      <w:r w:rsidRPr="004D67D4">
        <w:rPr>
          <w:sz w:val="24"/>
          <w:szCs w:val="22"/>
        </w:rPr>
        <w:t>.</w:t>
      </w:r>
    </w:p>
    <w:p w14:paraId="43D6098A" w14:textId="77777777" w:rsidR="008A3072" w:rsidRPr="004D67D4" w:rsidRDefault="008A3072" w:rsidP="00633022">
      <w:pPr>
        <w:shd w:val="clear" w:color="auto" w:fill="FFFFFF"/>
        <w:spacing w:before="120" w:after="60"/>
        <w:jc w:val="both"/>
        <w:rPr>
          <w:b/>
          <w:szCs w:val="22"/>
        </w:rPr>
      </w:pPr>
      <w:r w:rsidRPr="004D67D4">
        <w:rPr>
          <w:b/>
          <w:szCs w:val="22"/>
        </w:rPr>
        <w:t>Recommendation by Committee</w:t>
      </w:r>
    </w:p>
    <w:p w14:paraId="0538BC57" w14:textId="77777777" w:rsidR="008A3072" w:rsidRPr="004D67D4" w:rsidRDefault="008A3072" w:rsidP="00633022">
      <w:pPr>
        <w:shd w:val="clear" w:color="auto" w:fill="FFFFFF"/>
        <w:spacing w:after="60"/>
        <w:ind w:firstLine="288"/>
        <w:jc w:val="both"/>
        <w:rPr>
          <w:sz w:val="24"/>
          <w:szCs w:val="22"/>
        </w:rPr>
      </w:pPr>
      <w:r w:rsidRPr="004D67D4">
        <w:rPr>
          <w:b/>
          <w:sz w:val="24"/>
          <w:szCs w:val="22"/>
        </w:rPr>
        <w:t>34.</w:t>
      </w:r>
      <w:r w:rsidR="00EC7B3C" w:rsidRPr="004D67D4">
        <w:rPr>
          <w:sz w:val="24"/>
          <w:szCs w:val="22"/>
        </w:rPr>
        <w:t xml:space="preserve"> </w:t>
      </w:r>
      <w:r w:rsidRPr="004D67D4">
        <w:rPr>
          <w:sz w:val="24"/>
          <w:szCs w:val="22"/>
        </w:rPr>
        <w:t xml:space="preserve">Section </w:t>
      </w:r>
      <w:r w:rsidRPr="004D67D4">
        <w:rPr>
          <w:smallCaps/>
          <w:sz w:val="24"/>
          <w:szCs w:val="22"/>
        </w:rPr>
        <w:t xml:space="preserve">106f </w:t>
      </w:r>
      <w:r w:rsidRPr="004D67D4">
        <w:rPr>
          <w:sz w:val="24"/>
          <w:szCs w:val="22"/>
        </w:rPr>
        <w:t>of the Principal Act is amended by omitting paragraph (c) of sub-section (5) and substituting the following paragraph:</w:t>
      </w:r>
    </w:p>
    <w:p w14:paraId="6C9E1AD6" w14:textId="77777777" w:rsidR="008A3072" w:rsidRPr="004D67D4" w:rsidRDefault="00EC7B3C" w:rsidP="00633022">
      <w:pPr>
        <w:shd w:val="clear" w:color="auto" w:fill="FFFFFF"/>
        <w:spacing w:after="60"/>
        <w:ind w:left="648" w:hanging="360"/>
        <w:jc w:val="both"/>
        <w:rPr>
          <w:sz w:val="24"/>
          <w:szCs w:val="22"/>
        </w:rPr>
      </w:pPr>
      <w:r w:rsidRPr="004D67D4">
        <w:rPr>
          <w:sz w:val="24"/>
          <w:szCs w:val="22"/>
        </w:rPr>
        <w:t>“</w:t>
      </w:r>
      <w:r w:rsidR="008A3072" w:rsidRPr="004D67D4">
        <w:rPr>
          <w:sz w:val="24"/>
          <w:szCs w:val="22"/>
        </w:rPr>
        <w:t>(c)</w:t>
      </w:r>
      <w:r w:rsidRPr="004D67D4">
        <w:rPr>
          <w:sz w:val="24"/>
          <w:szCs w:val="22"/>
        </w:rPr>
        <w:t xml:space="preserve"> </w:t>
      </w:r>
      <w:r w:rsidR="008A3072" w:rsidRPr="004D67D4">
        <w:rPr>
          <w:sz w:val="24"/>
          <w:szCs w:val="22"/>
        </w:rPr>
        <w:t>a reference to a medical benefit in relation to a professional service shall be read as a reference to</w:t>
      </w:r>
      <w:r w:rsidR="008A3072" w:rsidRPr="004D67D4">
        <w:rPr>
          <w:rFonts w:eastAsia="Times New Roman"/>
          <w:sz w:val="24"/>
          <w:szCs w:val="22"/>
        </w:rPr>
        <w:t>—</w:t>
      </w:r>
    </w:p>
    <w:p w14:paraId="08787DA7" w14:textId="77777777" w:rsidR="008A3072" w:rsidRPr="004D67D4" w:rsidRDefault="008A3072" w:rsidP="00FB6E6D">
      <w:pPr>
        <w:shd w:val="clear" w:color="auto" w:fill="FFFFFF"/>
        <w:spacing w:before="60" w:after="60"/>
        <w:ind w:left="1152" w:hanging="288"/>
        <w:rPr>
          <w:sz w:val="24"/>
          <w:szCs w:val="22"/>
        </w:rPr>
      </w:pPr>
      <w:r w:rsidRPr="004D67D4">
        <w:rPr>
          <w:sz w:val="24"/>
          <w:szCs w:val="22"/>
        </w:rPr>
        <w:t>(i)</w:t>
      </w:r>
      <w:r w:rsidR="00EC7B3C" w:rsidRPr="004D67D4">
        <w:rPr>
          <w:sz w:val="24"/>
          <w:szCs w:val="22"/>
        </w:rPr>
        <w:t xml:space="preserve"> </w:t>
      </w:r>
      <w:r w:rsidRPr="004D67D4">
        <w:rPr>
          <w:sz w:val="24"/>
          <w:szCs w:val="22"/>
        </w:rPr>
        <w:t>the Commonwealth medical benefit paid or payable in respect of that professional service; and</w:t>
      </w:r>
    </w:p>
    <w:p w14:paraId="11793787" w14:textId="77777777" w:rsidR="008A3072" w:rsidRPr="004D67D4" w:rsidRDefault="008A3072" w:rsidP="00FB6E6D">
      <w:pPr>
        <w:shd w:val="clear" w:color="auto" w:fill="FFFFFF"/>
        <w:spacing w:before="60" w:after="60"/>
        <w:ind w:left="1152" w:hanging="288"/>
        <w:rPr>
          <w:sz w:val="24"/>
          <w:szCs w:val="22"/>
        </w:rPr>
      </w:pPr>
      <w:r w:rsidRPr="004D67D4">
        <w:rPr>
          <w:sz w:val="24"/>
          <w:szCs w:val="22"/>
        </w:rPr>
        <w:t>(ii)</w:t>
      </w:r>
      <w:r w:rsidR="00EC7B3C" w:rsidRPr="004D67D4">
        <w:rPr>
          <w:sz w:val="24"/>
          <w:szCs w:val="22"/>
        </w:rPr>
        <w:t xml:space="preserve"> </w:t>
      </w:r>
      <w:r w:rsidRPr="004D67D4">
        <w:rPr>
          <w:sz w:val="24"/>
          <w:szCs w:val="22"/>
        </w:rPr>
        <w:t>the fund medical benefit (if any) paid or payable in respect of that professional service.</w:t>
      </w:r>
      <w:r w:rsidR="00EC7B3C" w:rsidRPr="004D67D4">
        <w:rPr>
          <w:sz w:val="24"/>
          <w:szCs w:val="22"/>
        </w:rPr>
        <w:t>”</w:t>
      </w:r>
      <w:r w:rsidRPr="004D67D4">
        <w:rPr>
          <w:sz w:val="24"/>
          <w:szCs w:val="22"/>
        </w:rPr>
        <w:t>.</w:t>
      </w:r>
    </w:p>
    <w:p w14:paraId="7253F0EF" w14:textId="77777777" w:rsidR="008A3072" w:rsidRPr="004D67D4" w:rsidRDefault="008A3072" w:rsidP="00FB6E6D">
      <w:pPr>
        <w:shd w:val="clear" w:color="auto" w:fill="FFFFFF"/>
        <w:spacing w:after="60"/>
        <w:ind w:firstLine="288"/>
        <w:jc w:val="both"/>
        <w:rPr>
          <w:sz w:val="24"/>
          <w:szCs w:val="22"/>
        </w:rPr>
      </w:pPr>
      <w:r w:rsidRPr="004D67D4">
        <w:rPr>
          <w:b/>
          <w:sz w:val="24"/>
          <w:szCs w:val="22"/>
        </w:rPr>
        <w:t>35.</w:t>
      </w:r>
      <w:r w:rsidR="00EC7B3C" w:rsidRPr="004D67D4">
        <w:rPr>
          <w:sz w:val="24"/>
          <w:szCs w:val="22"/>
        </w:rPr>
        <w:t xml:space="preserve"> </w:t>
      </w:r>
      <w:r w:rsidRPr="004D67D4">
        <w:rPr>
          <w:sz w:val="24"/>
          <w:szCs w:val="22"/>
        </w:rPr>
        <w:t>Section 125 of the Principal Act is repealed and the following section substituted:</w:t>
      </w:r>
    </w:p>
    <w:p w14:paraId="194EF830" w14:textId="77777777" w:rsidR="008A3072" w:rsidRPr="004D67D4" w:rsidRDefault="008A3072" w:rsidP="00633022">
      <w:pPr>
        <w:shd w:val="clear" w:color="auto" w:fill="FFFFFF"/>
        <w:spacing w:before="120" w:after="60"/>
        <w:jc w:val="both"/>
        <w:rPr>
          <w:b/>
          <w:szCs w:val="22"/>
        </w:rPr>
      </w:pPr>
      <w:r w:rsidRPr="004D67D4">
        <w:rPr>
          <w:b/>
          <w:szCs w:val="22"/>
        </w:rPr>
        <w:t>Payments by the</w:t>
      </w:r>
      <w:r w:rsidR="00633022" w:rsidRPr="004D67D4">
        <w:rPr>
          <w:b/>
          <w:szCs w:val="22"/>
        </w:rPr>
        <w:t xml:space="preserve"> </w:t>
      </w:r>
      <w:r w:rsidRPr="004D67D4">
        <w:rPr>
          <w:b/>
          <w:szCs w:val="22"/>
        </w:rPr>
        <w:t>Commonwealth</w:t>
      </w:r>
    </w:p>
    <w:p w14:paraId="05940A8E" w14:textId="77777777" w:rsidR="008A3072" w:rsidRPr="004D67D4" w:rsidRDefault="00EC7B3C" w:rsidP="00FB6E6D">
      <w:pPr>
        <w:shd w:val="clear" w:color="auto" w:fill="FFFFFF"/>
        <w:spacing w:after="60"/>
        <w:ind w:firstLine="288"/>
        <w:jc w:val="both"/>
        <w:rPr>
          <w:sz w:val="24"/>
          <w:szCs w:val="22"/>
        </w:rPr>
      </w:pPr>
      <w:r w:rsidRPr="004D67D4">
        <w:rPr>
          <w:sz w:val="24"/>
          <w:szCs w:val="22"/>
        </w:rPr>
        <w:t>“</w:t>
      </w:r>
      <w:r w:rsidR="008A3072" w:rsidRPr="004D67D4">
        <w:rPr>
          <w:sz w:val="24"/>
          <w:szCs w:val="22"/>
        </w:rPr>
        <w:t xml:space="preserve">125. (1) All amounts payable by the Commonwealth under Part II (other than amounts to which section 42 of the </w:t>
      </w:r>
      <w:r w:rsidR="008A3072" w:rsidRPr="004D67D4">
        <w:rPr>
          <w:i/>
          <w:iCs/>
          <w:sz w:val="24"/>
          <w:szCs w:val="22"/>
        </w:rPr>
        <w:t xml:space="preserve">Health Insurance Amendment Act </w:t>
      </w:r>
      <w:r w:rsidRPr="004D67D4">
        <w:rPr>
          <w:iCs/>
          <w:sz w:val="24"/>
          <w:szCs w:val="22"/>
        </w:rPr>
        <w:t>(</w:t>
      </w:r>
      <w:r w:rsidR="008A3072" w:rsidRPr="004D67D4">
        <w:rPr>
          <w:i/>
          <w:iCs/>
          <w:sz w:val="24"/>
          <w:szCs w:val="22"/>
        </w:rPr>
        <w:t xml:space="preserve">No. </w:t>
      </w:r>
      <w:r w:rsidR="008A3072" w:rsidRPr="004D67D4">
        <w:rPr>
          <w:sz w:val="24"/>
          <w:szCs w:val="22"/>
        </w:rPr>
        <w:t>2) 1978 applies) shall be paid out of amounts appropriated by the Parliament from time to time for the purpose.</w:t>
      </w:r>
    </w:p>
    <w:p w14:paraId="1B659725" w14:textId="77777777" w:rsidR="00D4115A" w:rsidRDefault="00D4115A" w:rsidP="00D4115A">
      <w:pPr>
        <w:shd w:val="clear" w:color="auto" w:fill="FFFFFF"/>
        <w:ind w:left="720" w:hanging="432"/>
        <w:jc w:val="both"/>
        <w:rPr>
          <w:sz w:val="2"/>
          <w:szCs w:val="2"/>
        </w:rPr>
      </w:pPr>
    </w:p>
    <w:p w14:paraId="23642AB4"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54C70113"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71810CE4" w14:textId="77777777" w:rsidR="00D4115A" w:rsidRDefault="00D4115A" w:rsidP="00D4115A">
      <w:pPr>
        <w:shd w:val="clear" w:color="auto" w:fill="FFFFFF"/>
        <w:ind w:left="720" w:hanging="432"/>
        <w:jc w:val="both"/>
        <w:rPr>
          <w:sz w:val="2"/>
          <w:szCs w:val="2"/>
        </w:rPr>
      </w:pPr>
      <w:r w:rsidRPr="004D67D4">
        <w:rPr>
          <w:sz w:val="24"/>
          <w:szCs w:val="22"/>
        </w:rPr>
        <w:t xml:space="preserve"> </w:t>
      </w:r>
    </w:p>
    <w:p w14:paraId="7ED8829B" w14:textId="77777777"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(2) All amounts (including advances) payable by the Commonwealth under Part III (including an agreement under that Part) or Part IV or under an arrangement in force under section 129</w:t>
      </w:r>
      <w:r w:rsidR="008A3072" w:rsidRPr="004D67D4">
        <w:rPr>
          <w:smallCaps/>
          <w:sz w:val="24"/>
          <w:szCs w:val="22"/>
        </w:rPr>
        <w:t>a</w:t>
      </w:r>
      <w:r w:rsidR="008A3072" w:rsidRPr="004D67D4">
        <w:rPr>
          <w:sz w:val="24"/>
          <w:szCs w:val="22"/>
        </w:rPr>
        <w:t xml:space="preserve"> and amounts of hospital benefits payable under the regulations shall</w:t>
      </w:r>
      <w:r w:rsidR="008A3072" w:rsidRPr="004D67D4">
        <w:rPr>
          <w:rFonts w:eastAsia="Times New Roman"/>
          <w:sz w:val="24"/>
          <w:szCs w:val="22"/>
        </w:rPr>
        <w:t>—</w:t>
      </w:r>
    </w:p>
    <w:p w14:paraId="53177735" w14:textId="77777777" w:rsidR="008A3072" w:rsidRPr="004D67D4" w:rsidRDefault="008A3072" w:rsidP="00FB6E6D">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where the amounts are payable in respect of services, treatment or care rendered before 1 November 1978</w:t>
      </w:r>
      <w:r w:rsidRPr="004D67D4">
        <w:rPr>
          <w:rFonts w:eastAsia="Times New Roman"/>
          <w:sz w:val="24"/>
          <w:szCs w:val="22"/>
        </w:rPr>
        <w:t>—be paid out of the Health Insurance Fund; or</w:t>
      </w:r>
    </w:p>
    <w:p w14:paraId="464512AE" w14:textId="77777777" w:rsidR="008A3072" w:rsidRPr="004D67D4" w:rsidRDefault="008A3072" w:rsidP="00FB6E6D">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in any other case</w:t>
      </w:r>
      <w:r w:rsidRPr="004D67D4">
        <w:rPr>
          <w:rFonts w:eastAsia="Times New Roman"/>
          <w:sz w:val="24"/>
          <w:szCs w:val="22"/>
        </w:rPr>
        <w:t>—be paid out of amounts appropriated by the Parliament from time to time for the purpose.</w:t>
      </w:r>
      <w:r w:rsidR="00EC7B3C" w:rsidRPr="004D67D4">
        <w:rPr>
          <w:rFonts w:eastAsia="Times New Roman"/>
          <w:sz w:val="24"/>
          <w:szCs w:val="22"/>
        </w:rPr>
        <w:t>”</w:t>
      </w:r>
      <w:r w:rsidRPr="004D67D4">
        <w:rPr>
          <w:rFonts w:eastAsia="Times New Roman"/>
          <w:sz w:val="24"/>
          <w:szCs w:val="22"/>
        </w:rPr>
        <w:t>.</w:t>
      </w:r>
    </w:p>
    <w:p w14:paraId="62EA82A9" w14:textId="77777777" w:rsidR="008A3072" w:rsidRPr="004D67D4" w:rsidRDefault="008A3072" w:rsidP="00FB6E6D">
      <w:pPr>
        <w:shd w:val="clear" w:color="auto" w:fill="FFFFFF"/>
        <w:spacing w:before="120" w:after="60"/>
        <w:jc w:val="both"/>
        <w:rPr>
          <w:b/>
          <w:szCs w:val="22"/>
        </w:rPr>
      </w:pPr>
      <w:r w:rsidRPr="004D67D4">
        <w:rPr>
          <w:b/>
          <w:szCs w:val="22"/>
        </w:rPr>
        <w:t>Health Insurance Fund</w:t>
      </w:r>
    </w:p>
    <w:p w14:paraId="59A38B59" w14:textId="77777777" w:rsidR="008A3072" w:rsidRPr="004D67D4" w:rsidRDefault="008A3072" w:rsidP="00FB6E6D">
      <w:pPr>
        <w:shd w:val="clear" w:color="auto" w:fill="FFFFFF"/>
        <w:spacing w:after="60"/>
        <w:ind w:firstLine="288"/>
        <w:jc w:val="both"/>
        <w:rPr>
          <w:sz w:val="24"/>
          <w:szCs w:val="22"/>
        </w:rPr>
      </w:pPr>
      <w:r w:rsidRPr="004D67D4">
        <w:rPr>
          <w:b/>
          <w:sz w:val="24"/>
          <w:szCs w:val="22"/>
        </w:rPr>
        <w:t>36.</w:t>
      </w:r>
      <w:r w:rsidRPr="004D67D4">
        <w:rPr>
          <w:sz w:val="24"/>
          <w:szCs w:val="22"/>
        </w:rPr>
        <w:t xml:space="preserve"> Section 126 of the Principal Act is amended</w:t>
      </w:r>
      <w:r w:rsidRPr="004D67D4">
        <w:rPr>
          <w:rFonts w:eastAsia="Times New Roman"/>
          <w:sz w:val="24"/>
          <w:szCs w:val="22"/>
        </w:rPr>
        <w:t>—</w:t>
      </w:r>
    </w:p>
    <w:p w14:paraId="7225BC22" w14:textId="77777777" w:rsidR="008A3072" w:rsidRPr="004D67D4" w:rsidRDefault="008A3072" w:rsidP="00FB6E6D">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by omitting paragraphs (b) and (c) of sub-section (3) and substituting the following paragraphs:</w:t>
      </w:r>
    </w:p>
    <w:p w14:paraId="2CAF4649" w14:textId="77777777" w:rsidR="008A3072" w:rsidRPr="004D67D4" w:rsidRDefault="00EC7B3C" w:rsidP="00FB6E6D">
      <w:pPr>
        <w:shd w:val="clear" w:color="auto" w:fill="FFFFFF"/>
        <w:spacing w:before="60" w:after="60"/>
        <w:ind w:left="1152" w:hanging="288"/>
        <w:rPr>
          <w:sz w:val="24"/>
          <w:szCs w:val="22"/>
        </w:rPr>
      </w:pPr>
      <w:r w:rsidRPr="004D67D4">
        <w:rPr>
          <w:sz w:val="24"/>
          <w:szCs w:val="22"/>
        </w:rPr>
        <w:t>“</w:t>
      </w:r>
      <w:r w:rsidR="008A3072" w:rsidRPr="004D67D4">
        <w:rPr>
          <w:sz w:val="24"/>
          <w:szCs w:val="22"/>
        </w:rPr>
        <w:t>(b) amounts recovered by the Commonwealth under section 18, 35</w:t>
      </w:r>
      <w:r w:rsidR="008A3072" w:rsidRPr="004D67D4">
        <w:rPr>
          <w:smallCaps/>
          <w:sz w:val="24"/>
          <w:szCs w:val="22"/>
        </w:rPr>
        <w:t>a</w:t>
      </w:r>
      <w:r w:rsidR="008A3072" w:rsidRPr="004D67D4">
        <w:rPr>
          <w:sz w:val="24"/>
          <w:szCs w:val="22"/>
        </w:rPr>
        <w:t>, 43 or 129</w:t>
      </w:r>
      <w:r w:rsidR="008A3072" w:rsidRPr="004D67D4">
        <w:rPr>
          <w:smallCaps/>
          <w:sz w:val="24"/>
          <w:szCs w:val="22"/>
        </w:rPr>
        <w:t>ad</w:t>
      </w:r>
      <w:r w:rsidR="008A3072" w:rsidRPr="004D67D4">
        <w:rPr>
          <w:sz w:val="24"/>
          <w:szCs w:val="22"/>
        </w:rPr>
        <w:t>, being amounts originally paid by the Commonwealth before 1 November 1978; and</w:t>
      </w:r>
    </w:p>
    <w:p w14:paraId="5B282194" w14:textId="77777777" w:rsidR="008A3072" w:rsidRPr="004D67D4" w:rsidRDefault="00EC7B3C" w:rsidP="00FB6E6D">
      <w:pPr>
        <w:shd w:val="clear" w:color="auto" w:fill="FFFFFF"/>
        <w:spacing w:before="60" w:after="60"/>
        <w:ind w:left="1152" w:hanging="288"/>
        <w:rPr>
          <w:sz w:val="24"/>
          <w:szCs w:val="22"/>
        </w:rPr>
      </w:pPr>
      <w:r w:rsidRPr="004D67D4">
        <w:rPr>
          <w:sz w:val="24"/>
          <w:szCs w:val="22"/>
        </w:rPr>
        <w:t>“</w:t>
      </w:r>
      <w:r w:rsidR="008A3072" w:rsidRPr="004D67D4">
        <w:rPr>
          <w:sz w:val="24"/>
          <w:szCs w:val="22"/>
        </w:rPr>
        <w:t>(c) premiums referred to in sub-section 6 (2), being premiums relating to an approval given before 1 November 1978.</w:t>
      </w:r>
      <w:r w:rsidRPr="004D67D4">
        <w:rPr>
          <w:sz w:val="24"/>
          <w:szCs w:val="22"/>
        </w:rPr>
        <w:t>”</w:t>
      </w:r>
      <w:r w:rsidR="008A3072" w:rsidRPr="004D67D4">
        <w:rPr>
          <w:sz w:val="24"/>
          <w:szCs w:val="22"/>
        </w:rPr>
        <w:t>; and</w:t>
      </w:r>
    </w:p>
    <w:p w14:paraId="2D9D1A69" w14:textId="77777777" w:rsidR="008A3072" w:rsidRPr="004D67D4" w:rsidRDefault="008A3072" w:rsidP="00FB6E6D">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by omitting sub-section (5).</w:t>
      </w:r>
    </w:p>
    <w:p w14:paraId="7F0AFA58" w14:textId="77777777" w:rsidR="008A3072" w:rsidRPr="004D67D4" w:rsidRDefault="008A3072" w:rsidP="00FB6E6D">
      <w:pPr>
        <w:shd w:val="clear" w:color="auto" w:fill="FFFFFF"/>
        <w:spacing w:before="120" w:after="60"/>
        <w:jc w:val="both"/>
        <w:rPr>
          <w:b/>
          <w:szCs w:val="22"/>
        </w:rPr>
      </w:pPr>
      <w:r w:rsidRPr="004D67D4">
        <w:rPr>
          <w:b/>
          <w:szCs w:val="22"/>
        </w:rPr>
        <w:t>Use of health insurance cards</w:t>
      </w:r>
    </w:p>
    <w:p w14:paraId="6332F7C1" w14:textId="77777777" w:rsidR="008A3072" w:rsidRPr="004D67D4" w:rsidRDefault="008A3072" w:rsidP="00FB6E6D">
      <w:pPr>
        <w:shd w:val="clear" w:color="auto" w:fill="FFFFFF"/>
        <w:spacing w:after="60"/>
        <w:ind w:firstLine="288"/>
        <w:jc w:val="both"/>
        <w:rPr>
          <w:sz w:val="24"/>
          <w:szCs w:val="22"/>
        </w:rPr>
      </w:pPr>
      <w:r w:rsidRPr="004D67D4">
        <w:rPr>
          <w:b/>
          <w:sz w:val="24"/>
          <w:szCs w:val="22"/>
        </w:rPr>
        <w:t>37.</w:t>
      </w:r>
      <w:r w:rsidRPr="004D67D4">
        <w:rPr>
          <w:sz w:val="24"/>
          <w:szCs w:val="22"/>
        </w:rPr>
        <w:t xml:space="preserve"> Section 127 of the Principal Act is repealed.</w:t>
      </w:r>
    </w:p>
    <w:p w14:paraId="355795A2" w14:textId="77777777" w:rsidR="008A3072" w:rsidRPr="004D67D4" w:rsidRDefault="003F62D9" w:rsidP="000B4B2A">
      <w:pPr>
        <w:shd w:val="clear" w:color="auto" w:fill="FFFFFF"/>
        <w:spacing w:before="120" w:after="60"/>
        <w:jc w:val="both"/>
        <w:rPr>
          <w:b/>
          <w:szCs w:val="22"/>
        </w:rPr>
      </w:pPr>
      <w:r w:rsidRPr="004D67D4">
        <w:rPr>
          <w:sz w:val="24"/>
          <w:szCs w:val="22"/>
        </w:rPr>
        <w:br w:type="page"/>
      </w:r>
      <w:r w:rsidR="008A3072" w:rsidRPr="004D67D4">
        <w:rPr>
          <w:b/>
          <w:szCs w:val="22"/>
        </w:rPr>
        <w:lastRenderedPageBreak/>
        <w:t>Officers to</w:t>
      </w:r>
      <w:r w:rsidR="000B4B2A" w:rsidRPr="004D67D4">
        <w:rPr>
          <w:b/>
          <w:szCs w:val="22"/>
        </w:rPr>
        <w:t xml:space="preserve"> </w:t>
      </w:r>
      <w:r w:rsidR="008A3072" w:rsidRPr="004D67D4">
        <w:rPr>
          <w:b/>
          <w:szCs w:val="22"/>
        </w:rPr>
        <w:t>observe secrecy</w:t>
      </w:r>
    </w:p>
    <w:p w14:paraId="7C143E9D" w14:textId="77777777" w:rsidR="008A3072" w:rsidRPr="004D67D4" w:rsidRDefault="008A3072" w:rsidP="000B4B2A">
      <w:pPr>
        <w:shd w:val="clear" w:color="auto" w:fill="FFFFFF"/>
        <w:spacing w:after="60"/>
        <w:ind w:firstLine="288"/>
        <w:jc w:val="both"/>
        <w:rPr>
          <w:sz w:val="24"/>
          <w:szCs w:val="22"/>
        </w:rPr>
      </w:pPr>
      <w:r w:rsidRPr="004D67D4">
        <w:rPr>
          <w:b/>
          <w:sz w:val="24"/>
          <w:szCs w:val="22"/>
        </w:rPr>
        <w:t>38.</w:t>
      </w:r>
      <w:r w:rsidR="00EC7B3C" w:rsidRPr="004D67D4">
        <w:rPr>
          <w:sz w:val="24"/>
          <w:szCs w:val="22"/>
        </w:rPr>
        <w:t xml:space="preserve"> </w:t>
      </w:r>
      <w:r w:rsidRPr="004D67D4">
        <w:rPr>
          <w:sz w:val="24"/>
          <w:szCs w:val="22"/>
        </w:rPr>
        <w:t xml:space="preserve">Section 130 of the Principal Act is amended by omitting from sub-section (5) </w:t>
      </w:r>
      <w:r w:rsidR="00EC7B3C" w:rsidRPr="004D67D4">
        <w:rPr>
          <w:sz w:val="24"/>
          <w:szCs w:val="22"/>
        </w:rPr>
        <w:t>“</w:t>
      </w:r>
      <w:r w:rsidRPr="004D67D4">
        <w:rPr>
          <w:sz w:val="24"/>
          <w:szCs w:val="22"/>
        </w:rPr>
        <w:t>Commission</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Commonwealth</w:t>
      </w:r>
      <w:r w:rsidR="00EC7B3C" w:rsidRPr="004D67D4">
        <w:rPr>
          <w:sz w:val="24"/>
          <w:szCs w:val="22"/>
        </w:rPr>
        <w:t>”</w:t>
      </w:r>
      <w:r w:rsidRPr="004D67D4">
        <w:rPr>
          <w:sz w:val="24"/>
          <w:szCs w:val="22"/>
        </w:rPr>
        <w:t>.</w:t>
      </w:r>
    </w:p>
    <w:p w14:paraId="2FB31A47" w14:textId="77777777" w:rsidR="008A3072" w:rsidRPr="004D67D4" w:rsidRDefault="008A3072" w:rsidP="000B4B2A">
      <w:pPr>
        <w:shd w:val="clear" w:color="auto" w:fill="FFFFFF"/>
        <w:spacing w:after="60"/>
        <w:ind w:firstLine="288"/>
        <w:jc w:val="both"/>
        <w:rPr>
          <w:sz w:val="24"/>
          <w:szCs w:val="22"/>
        </w:rPr>
      </w:pPr>
      <w:r w:rsidRPr="004D67D4">
        <w:rPr>
          <w:b/>
          <w:sz w:val="24"/>
          <w:szCs w:val="22"/>
        </w:rPr>
        <w:t>39.</w:t>
      </w:r>
      <w:r w:rsidR="00EC7B3C" w:rsidRPr="004D67D4">
        <w:rPr>
          <w:sz w:val="24"/>
          <w:szCs w:val="22"/>
        </w:rPr>
        <w:t xml:space="preserve"> </w:t>
      </w:r>
      <w:r w:rsidRPr="004D67D4">
        <w:rPr>
          <w:sz w:val="24"/>
          <w:szCs w:val="22"/>
        </w:rPr>
        <w:t>Section 131 of the Principal Act is repealed and the following section substituted:</w:t>
      </w:r>
    </w:p>
    <w:p w14:paraId="0503D868" w14:textId="77777777" w:rsidR="008A3072" w:rsidRPr="004D67D4" w:rsidRDefault="008A3072" w:rsidP="000B4B2A">
      <w:pPr>
        <w:shd w:val="clear" w:color="auto" w:fill="FFFFFF"/>
        <w:spacing w:before="120" w:after="60"/>
        <w:jc w:val="both"/>
        <w:rPr>
          <w:b/>
          <w:szCs w:val="22"/>
        </w:rPr>
      </w:pPr>
      <w:r w:rsidRPr="004D67D4">
        <w:rPr>
          <w:b/>
          <w:szCs w:val="22"/>
        </w:rPr>
        <w:t>Delegation by Minister or Permanent Head</w:t>
      </w:r>
    </w:p>
    <w:p w14:paraId="7F91D39C" w14:textId="77777777" w:rsidR="008A3072" w:rsidRPr="004D67D4" w:rsidRDefault="00EC7B3C" w:rsidP="000B4B2A">
      <w:pPr>
        <w:shd w:val="clear" w:color="auto" w:fill="FFFFFF"/>
        <w:spacing w:after="60"/>
        <w:ind w:firstLine="288"/>
        <w:jc w:val="both"/>
        <w:rPr>
          <w:sz w:val="24"/>
          <w:szCs w:val="22"/>
        </w:rPr>
      </w:pPr>
      <w:r w:rsidRPr="004D67D4">
        <w:rPr>
          <w:sz w:val="24"/>
          <w:szCs w:val="22"/>
        </w:rPr>
        <w:t>“</w:t>
      </w:r>
      <w:r w:rsidR="008A3072" w:rsidRPr="004D67D4">
        <w:rPr>
          <w:sz w:val="24"/>
          <w:szCs w:val="22"/>
        </w:rPr>
        <w:t>131. (1) The Minister or the Permanent Head may, either generally or as otherwise provided by the instrument of delegation, by writing signed by him, delegate to an officer of the Department of Health any of his powers under this Act, other than this power of delegation.</w:t>
      </w:r>
    </w:p>
    <w:p w14:paraId="187012F7" w14:textId="77777777" w:rsidR="00D4115A" w:rsidRDefault="00D4115A" w:rsidP="00D4115A">
      <w:pPr>
        <w:shd w:val="clear" w:color="auto" w:fill="FFFFFF"/>
        <w:ind w:left="720" w:hanging="432"/>
        <w:jc w:val="both"/>
        <w:rPr>
          <w:sz w:val="2"/>
          <w:szCs w:val="2"/>
        </w:rPr>
      </w:pPr>
    </w:p>
    <w:p w14:paraId="1E945AFC" w14:textId="1A21DE99"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(2) A power so delegated, when exercised by the delegate, shall, for the purposes of this Act, be deemed to have been exercised by the Minister or the Permanent Head, as the case may be.</w:t>
      </w:r>
    </w:p>
    <w:p w14:paraId="3C733370" w14:textId="77777777" w:rsidR="00D4115A" w:rsidRDefault="00D4115A" w:rsidP="00D4115A">
      <w:pPr>
        <w:shd w:val="clear" w:color="auto" w:fill="FFFFFF"/>
        <w:ind w:left="720" w:hanging="432"/>
        <w:jc w:val="both"/>
        <w:rPr>
          <w:sz w:val="2"/>
          <w:szCs w:val="2"/>
        </w:rPr>
      </w:pPr>
    </w:p>
    <w:p w14:paraId="2A892AE0" w14:textId="20654CAE" w:rsidR="008A3072" w:rsidRPr="004D67D4" w:rsidRDefault="00EC7B3C" w:rsidP="00D4115A">
      <w:pPr>
        <w:shd w:val="clear" w:color="auto" w:fill="FFFFFF"/>
        <w:spacing w:after="60"/>
        <w:ind w:firstLine="288"/>
        <w:jc w:val="both"/>
        <w:rPr>
          <w:sz w:val="24"/>
          <w:szCs w:val="22"/>
        </w:rPr>
      </w:pPr>
      <w:r w:rsidRPr="004D67D4">
        <w:rPr>
          <w:sz w:val="24"/>
          <w:szCs w:val="22"/>
        </w:rPr>
        <w:t>“</w:t>
      </w:r>
      <w:r w:rsidR="008A3072" w:rsidRPr="004D67D4">
        <w:rPr>
          <w:sz w:val="24"/>
          <w:szCs w:val="22"/>
        </w:rPr>
        <w:t>(3) A delegation under this section does not prevent the exercise of a power by the Minister or the Permanent Head, as the case may be.</w:t>
      </w:r>
      <w:r w:rsidRPr="004D67D4">
        <w:rPr>
          <w:sz w:val="24"/>
          <w:szCs w:val="22"/>
        </w:rPr>
        <w:t>”</w:t>
      </w:r>
      <w:r w:rsidR="008A3072" w:rsidRPr="004D67D4">
        <w:rPr>
          <w:sz w:val="24"/>
          <w:szCs w:val="22"/>
        </w:rPr>
        <w:t>.</w:t>
      </w:r>
    </w:p>
    <w:p w14:paraId="6B3EAF62" w14:textId="77777777" w:rsidR="008A3072" w:rsidRPr="004D67D4" w:rsidRDefault="008A3072" w:rsidP="000B4B2A">
      <w:pPr>
        <w:shd w:val="clear" w:color="auto" w:fill="FFFFFF"/>
        <w:spacing w:before="120" w:after="60"/>
        <w:jc w:val="both"/>
        <w:rPr>
          <w:b/>
          <w:szCs w:val="22"/>
        </w:rPr>
      </w:pPr>
      <w:r w:rsidRPr="004D67D4">
        <w:rPr>
          <w:b/>
          <w:szCs w:val="22"/>
        </w:rPr>
        <w:t>Schedule 2</w:t>
      </w:r>
    </w:p>
    <w:p w14:paraId="5EDB44E6" w14:textId="77777777" w:rsidR="008A3072" w:rsidRPr="004D67D4" w:rsidRDefault="008A3072" w:rsidP="000B4B2A">
      <w:pPr>
        <w:shd w:val="clear" w:color="auto" w:fill="FFFFFF"/>
        <w:spacing w:after="60"/>
        <w:ind w:firstLine="288"/>
        <w:jc w:val="both"/>
        <w:rPr>
          <w:sz w:val="24"/>
          <w:szCs w:val="22"/>
        </w:rPr>
      </w:pPr>
      <w:r w:rsidRPr="004D67D4">
        <w:rPr>
          <w:b/>
          <w:sz w:val="24"/>
          <w:szCs w:val="22"/>
        </w:rPr>
        <w:t>40.</w:t>
      </w:r>
      <w:r w:rsidRPr="004D67D4">
        <w:rPr>
          <w:sz w:val="24"/>
          <w:szCs w:val="22"/>
        </w:rPr>
        <w:t xml:space="preserve"> Schedule 2 to the Principal Act is amended</w:t>
      </w:r>
      <w:r w:rsidRPr="004D67D4">
        <w:rPr>
          <w:rFonts w:eastAsia="Times New Roman"/>
          <w:sz w:val="24"/>
          <w:szCs w:val="22"/>
        </w:rPr>
        <w:t>—</w:t>
      </w:r>
    </w:p>
    <w:p w14:paraId="1CEF26F7" w14:textId="77777777" w:rsidR="008A3072" w:rsidRPr="004D67D4" w:rsidRDefault="008A3072" w:rsidP="000B4B2A">
      <w:pPr>
        <w:shd w:val="clear" w:color="auto" w:fill="FFFFFF"/>
        <w:spacing w:after="60"/>
        <w:ind w:left="648" w:hanging="360"/>
        <w:jc w:val="both"/>
        <w:rPr>
          <w:sz w:val="24"/>
          <w:szCs w:val="22"/>
        </w:rPr>
      </w:pPr>
      <w:r w:rsidRPr="004D67D4">
        <w:rPr>
          <w:sz w:val="24"/>
          <w:szCs w:val="22"/>
        </w:rPr>
        <w:t xml:space="preserve">(a) by omitting from paragraphs 7 and 8 </w:t>
      </w:r>
      <w:r w:rsidR="00EC7B3C" w:rsidRPr="004D67D4">
        <w:rPr>
          <w:sz w:val="24"/>
          <w:szCs w:val="22"/>
        </w:rPr>
        <w:t>“</w:t>
      </w:r>
      <w:r w:rsidRPr="004D67D4">
        <w:rPr>
          <w:sz w:val="24"/>
          <w:szCs w:val="22"/>
        </w:rPr>
        <w:t>privately insured person</w:t>
      </w:r>
      <w:r w:rsidR="00EC7B3C" w:rsidRPr="004D67D4">
        <w:rPr>
          <w:sz w:val="24"/>
          <w:szCs w:val="22"/>
        </w:rPr>
        <w:t>”</w:t>
      </w:r>
      <w:r w:rsidRPr="004D67D4">
        <w:rPr>
          <w:sz w:val="24"/>
          <w:szCs w:val="22"/>
        </w:rPr>
        <w:t xml:space="preserve"> (wherever occurring) and substituting </w:t>
      </w:r>
      <w:r w:rsidR="00EC7B3C" w:rsidRPr="004D67D4">
        <w:rPr>
          <w:sz w:val="24"/>
          <w:szCs w:val="22"/>
        </w:rPr>
        <w:t>“</w:t>
      </w:r>
      <w:r w:rsidRPr="004D67D4">
        <w:rPr>
          <w:sz w:val="24"/>
          <w:szCs w:val="22"/>
        </w:rPr>
        <w:t>hospital insured person</w:t>
      </w:r>
      <w:r w:rsidR="00EC7B3C" w:rsidRPr="004D67D4">
        <w:rPr>
          <w:sz w:val="24"/>
          <w:szCs w:val="22"/>
        </w:rPr>
        <w:t>”</w:t>
      </w:r>
      <w:r w:rsidRPr="004D67D4">
        <w:rPr>
          <w:sz w:val="24"/>
          <w:szCs w:val="22"/>
        </w:rPr>
        <w:t>;</w:t>
      </w:r>
    </w:p>
    <w:p w14:paraId="1DB68B6D" w14:textId="77777777" w:rsidR="008A3072" w:rsidRPr="004D67D4" w:rsidRDefault="008A3072" w:rsidP="000B4B2A">
      <w:pPr>
        <w:shd w:val="clear" w:color="auto" w:fill="FFFFFF"/>
        <w:spacing w:after="60"/>
        <w:ind w:left="648" w:hanging="360"/>
        <w:jc w:val="both"/>
        <w:rPr>
          <w:sz w:val="24"/>
          <w:szCs w:val="22"/>
        </w:rPr>
      </w:pPr>
      <w:r w:rsidRPr="004D67D4">
        <w:rPr>
          <w:sz w:val="24"/>
          <w:szCs w:val="22"/>
        </w:rPr>
        <w:t xml:space="preserve">(b) by omitting from paragraph 7 </w:t>
      </w:r>
      <w:r w:rsidR="00EC7B3C" w:rsidRPr="004D67D4">
        <w:rPr>
          <w:sz w:val="24"/>
          <w:szCs w:val="22"/>
        </w:rPr>
        <w:t>“</w:t>
      </w:r>
      <w:r w:rsidRPr="004D67D4">
        <w:rPr>
          <w:sz w:val="24"/>
          <w:szCs w:val="22"/>
        </w:rPr>
        <w:t>privately insured persons</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hospital insured persons</w:t>
      </w:r>
      <w:r w:rsidR="00EC7B3C" w:rsidRPr="004D67D4">
        <w:rPr>
          <w:sz w:val="24"/>
          <w:szCs w:val="22"/>
        </w:rPr>
        <w:t>”</w:t>
      </w:r>
      <w:r w:rsidRPr="004D67D4">
        <w:rPr>
          <w:sz w:val="24"/>
          <w:szCs w:val="22"/>
        </w:rPr>
        <w:t>; and</w:t>
      </w:r>
    </w:p>
    <w:p w14:paraId="7F0FA930" w14:textId="77777777" w:rsidR="008A3072" w:rsidRPr="004D67D4" w:rsidRDefault="008A3072" w:rsidP="000B4B2A">
      <w:pPr>
        <w:shd w:val="clear" w:color="auto" w:fill="FFFFFF"/>
        <w:spacing w:after="60"/>
        <w:ind w:left="648" w:hanging="360"/>
        <w:jc w:val="both"/>
        <w:rPr>
          <w:sz w:val="24"/>
          <w:szCs w:val="22"/>
        </w:rPr>
      </w:pPr>
      <w:r w:rsidRPr="004D67D4">
        <w:rPr>
          <w:sz w:val="24"/>
          <w:szCs w:val="22"/>
        </w:rPr>
        <w:t xml:space="preserve">(c) by omitting from paragraph 10 </w:t>
      </w:r>
      <w:r w:rsidR="00EC7B3C" w:rsidRPr="004D67D4">
        <w:rPr>
          <w:sz w:val="24"/>
          <w:szCs w:val="22"/>
        </w:rPr>
        <w:t>“</w:t>
      </w:r>
      <w:r w:rsidRPr="004D67D4">
        <w:rPr>
          <w:sz w:val="24"/>
          <w:szCs w:val="22"/>
        </w:rPr>
        <w:t>privately insured persons</w:t>
      </w:r>
      <w:r w:rsidR="00EC7B3C" w:rsidRPr="004D67D4">
        <w:rPr>
          <w:sz w:val="24"/>
          <w:szCs w:val="22"/>
        </w:rPr>
        <w:t>”</w:t>
      </w:r>
      <w:r w:rsidRPr="004D67D4">
        <w:rPr>
          <w:sz w:val="24"/>
          <w:szCs w:val="22"/>
        </w:rPr>
        <w:t xml:space="preserve"> and substituting </w:t>
      </w:r>
      <w:r w:rsidR="00EC7B3C" w:rsidRPr="004D67D4">
        <w:rPr>
          <w:sz w:val="24"/>
          <w:szCs w:val="22"/>
        </w:rPr>
        <w:t>“</w:t>
      </w:r>
      <w:r w:rsidRPr="004D67D4">
        <w:rPr>
          <w:sz w:val="24"/>
          <w:szCs w:val="22"/>
        </w:rPr>
        <w:t>hospital insured persons</w:t>
      </w:r>
      <w:r w:rsidR="00EC7B3C" w:rsidRPr="004D67D4">
        <w:rPr>
          <w:sz w:val="24"/>
          <w:szCs w:val="22"/>
        </w:rPr>
        <w:t>”</w:t>
      </w:r>
      <w:r w:rsidRPr="004D67D4">
        <w:rPr>
          <w:sz w:val="24"/>
          <w:szCs w:val="22"/>
        </w:rPr>
        <w:t>.</w:t>
      </w:r>
    </w:p>
    <w:p w14:paraId="16DA996A" w14:textId="77777777" w:rsidR="008A3072" w:rsidRPr="004D67D4" w:rsidRDefault="008A3072" w:rsidP="000B4B2A">
      <w:pPr>
        <w:shd w:val="clear" w:color="auto" w:fill="FFFFFF"/>
        <w:spacing w:before="120" w:after="60"/>
        <w:jc w:val="both"/>
        <w:rPr>
          <w:b/>
          <w:szCs w:val="22"/>
        </w:rPr>
      </w:pPr>
      <w:r w:rsidRPr="004D67D4">
        <w:rPr>
          <w:b/>
          <w:szCs w:val="22"/>
        </w:rPr>
        <w:t>Consequential amendments</w:t>
      </w:r>
    </w:p>
    <w:p w14:paraId="5B3C3E77" w14:textId="77777777" w:rsidR="008A3072" w:rsidRPr="004D67D4" w:rsidRDefault="008A3072" w:rsidP="000B4B2A">
      <w:pPr>
        <w:shd w:val="clear" w:color="auto" w:fill="FFFFFF"/>
        <w:spacing w:after="60"/>
        <w:ind w:firstLine="288"/>
        <w:jc w:val="both"/>
        <w:rPr>
          <w:sz w:val="24"/>
          <w:szCs w:val="22"/>
        </w:rPr>
      </w:pPr>
      <w:r w:rsidRPr="004D67D4">
        <w:rPr>
          <w:b/>
          <w:sz w:val="24"/>
          <w:szCs w:val="22"/>
        </w:rPr>
        <w:t>41.</w:t>
      </w:r>
      <w:r w:rsidRPr="004D67D4">
        <w:rPr>
          <w:sz w:val="24"/>
          <w:szCs w:val="22"/>
        </w:rPr>
        <w:t xml:space="preserve"> The Principal Act is amended as set out in the Schedule.</w:t>
      </w:r>
    </w:p>
    <w:p w14:paraId="31353598" w14:textId="28A17074" w:rsidR="008A3072" w:rsidRPr="004D67D4" w:rsidRDefault="008A3072" w:rsidP="000B4B2A">
      <w:pPr>
        <w:shd w:val="clear" w:color="auto" w:fill="FFFFFF"/>
        <w:spacing w:before="120" w:after="60"/>
        <w:jc w:val="both"/>
        <w:rPr>
          <w:b/>
          <w:szCs w:val="22"/>
        </w:rPr>
      </w:pPr>
      <w:r w:rsidRPr="004D67D4">
        <w:rPr>
          <w:b/>
          <w:szCs w:val="22"/>
        </w:rPr>
        <w:t>Application s</w:t>
      </w:r>
      <w:r w:rsidR="00614D87">
        <w:rPr>
          <w:b/>
          <w:szCs w:val="22"/>
        </w:rPr>
        <w:t>ub-section 4</w:t>
      </w:r>
      <w:r w:rsidRPr="004D67D4">
        <w:rPr>
          <w:b/>
          <w:szCs w:val="22"/>
        </w:rPr>
        <w:t>(6) of Principal Act to existing regulations</w:t>
      </w:r>
    </w:p>
    <w:p w14:paraId="6155E44E" w14:textId="77777777" w:rsidR="008A3072" w:rsidRPr="004D67D4" w:rsidRDefault="008A3072" w:rsidP="000B4B2A">
      <w:pPr>
        <w:shd w:val="clear" w:color="auto" w:fill="FFFFFF"/>
        <w:spacing w:after="60"/>
        <w:ind w:firstLine="288"/>
        <w:jc w:val="both"/>
        <w:rPr>
          <w:sz w:val="24"/>
          <w:szCs w:val="22"/>
        </w:rPr>
      </w:pPr>
      <w:r w:rsidRPr="004D67D4">
        <w:rPr>
          <w:b/>
          <w:sz w:val="24"/>
          <w:szCs w:val="22"/>
        </w:rPr>
        <w:t>42.</w:t>
      </w:r>
      <w:r w:rsidRPr="004D67D4">
        <w:rPr>
          <w:sz w:val="24"/>
          <w:szCs w:val="22"/>
        </w:rPr>
        <w:t xml:space="preserve"> In the application of sub-section (6) of section 4 of the </w:t>
      </w:r>
      <w:r w:rsidRPr="004D67D4">
        <w:rPr>
          <w:i/>
          <w:iCs/>
          <w:sz w:val="24"/>
          <w:szCs w:val="22"/>
        </w:rPr>
        <w:t xml:space="preserve">Health Insurance Act </w:t>
      </w:r>
      <w:r w:rsidRPr="004D67D4">
        <w:rPr>
          <w:sz w:val="24"/>
          <w:szCs w:val="22"/>
        </w:rPr>
        <w:t>1973 to regulations in force under that section immediately before the commencement of this section, and to any regulations under that section made after the commencement of this section that amend those regulations as so in force or as so in force and amended from time to time, the reference in that sub-section to a period of 12 months shall be read as a reference to a period of 24 months.</w:t>
      </w:r>
    </w:p>
    <w:p w14:paraId="3724673E" w14:textId="77777777" w:rsidR="008A3072" w:rsidRPr="004D67D4" w:rsidRDefault="008A3072" w:rsidP="000B4B2A">
      <w:pPr>
        <w:shd w:val="clear" w:color="auto" w:fill="FFFFFF"/>
        <w:spacing w:before="120" w:after="60"/>
        <w:jc w:val="both"/>
        <w:rPr>
          <w:b/>
          <w:szCs w:val="22"/>
        </w:rPr>
      </w:pPr>
      <w:r w:rsidRPr="004D67D4">
        <w:rPr>
          <w:b/>
          <w:szCs w:val="22"/>
        </w:rPr>
        <w:t>Claims for benefits with respect to pe</w:t>
      </w:r>
      <w:r w:rsidR="00A97CD2" w:rsidRPr="004D67D4">
        <w:rPr>
          <w:b/>
          <w:szCs w:val="22"/>
        </w:rPr>
        <w:t>ri</w:t>
      </w:r>
      <w:r w:rsidRPr="004D67D4">
        <w:rPr>
          <w:b/>
          <w:szCs w:val="22"/>
        </w:rPr>
        <w:t>od before 1 November 1978</w:t>
      </w:r>
    </w:p>
    <w:p w14:paraId="0A998660" w14:textId="77777777" w:rsidR="008A3072" w:rsidRPr="004D67D4" w:rsidRDefault="008A3072" w:rsidP="000B4B2A">
      <w:pPr>
        <w:shd w:val="clear" w:color="auto" w:fill="FFFFFF"/>
        <w:spacing w:after="60"/>
        <w:ind w:firstLine="288"/>
        <w:jc w:val="both"/>
        <w:rPr>
          <w:sz w:val="24"/>
          <w:szCs w:val="22"/>
        </w:rPr>
      </w:pPr>
      <w:r w:rsidRPr="004D67D4">
        <w:rPr>
          <w:b/>
          <w:sz w:val="24"/>
          <w:szCs w:val="22"/>
        </w:rPr>
        <w:t>43.</w:t>
      </w:r>
      <w:r w:rsidRPr="004D67D4">
        <w:rPr>
          <w:sz w:val="24"/>
          <w:szCs w:val="22"/>
        </w:rPr>
        <w:t xml:space="preserve"> (1) Where</w:t>
      </w:r>
      <w:r w:rsidRPr="004D67D4">
        <w:rPr>
          <w:rFonts w:eastAsia="Times New Roman"/>
          <w:sz w:val="24"/>
          <w:szCs w:val="22"/>
        </w:rPr>
        <w:t>—</w:t>
      </w:r>
    </w:p>
    <w:p w14:paraId="3EC4C3FA" w14:textId="77777777" w:rsidR="008A3072" w:rsidRPr="004D67D4" w:rsidRDefault="008A3072" w:rsidP="000B4B2A">
      <w:pPr>
        <w:shd w:val="clear" w:color="auto" w:fill="FFFFFF"/>
        <w:spacing w:after="60"/>
        <w:ind w:left="648" w:hanging="360"/>
        <w:jc w:val="both"/>
        <w:rPr>
          <w:sz w:val="24"/>
          <w:szCs w:val="22"/>
        </w:rPr>
      </w:pPr>
      <w:r w:rsidRPr="004D67D4">
        <w:rPr>
          <w:sz w:val="24"/>
          <w:szCs w:val="22"/>
        </w:rPr>
        <w:t>(a)</w:t>
      </w:r>
      <w:r w:rsidR="00EC7B3C" w:rsidRPr="004D67D4">
        <w:rPr>
          <w:sz w:val="24"/>
          <w:szCs w:val="22"/>
        </w:rPr>
        <w:t xml:space="preserve"> </w:t>
      </w:r>
      <w:r w:rsidRPr="004D67D4">
        <w:rPr>
          <w:sz w:val="24"/>
          <w:szCs w:val="22"/>
        </w:rPr>
        <w:t xml:space="preserve">an amount of medical benefit became payable under Part II of the </w:t>
      </w:r>
      <w:r w:rsidRPr="004D67D4">
        <w:rPr>
          <w:i/>
          <w:iCs/>
          <w:sz w:val="24"/>
          <w:szCs w:val="22"/>
        </w:rPr>
        <w:t xml:space="preserve">Health Insurance Act </w:t>
      </w:r>
      <w:r w:rsidRPr="004D67D4">
        <w:rPr>
          <w:sz w:val="24"/>
          <w:szCs w:val="22"/>
        </w:rPr>
        <w:t>1973 before the commencement of this section but that amount had not been paid at the commencement of this section; and</w:t>
      </w:r>
    </w:p>
    <w:p w14:paraId="1D9F2304" w14:textId="77777777" w:rsidR="008A3072" w:rsidRPr="004D67D4" w:rsidRDefault="008A3072" w:rsidP="000B4B2A">
      <w:pPr>
        <w:shd w:val="clear" w:color="auto" w:fill="FFFFFF"/>
        <w:spacing w:after="60"/>
        <w:ind w:left="648" w:hanging="360"/>
        <w:jc w:val="both"/>
        <w:rPr>
          <w:sz w:val="24"/>
          <w:szCs w:val="22"/>
        </w:rPr>
      </w:pPr>
      <w:r w:rsidRPr="004D67D4">
        <w:rPr>
          <w:sz w:val="24"/>
          <w:szCs w:val="22"/>
        </w:rPr>
        <w:t>(b)</w:t>
      </w:r>
      <w:r w:rsidR="00EC7B3C" w:rsidRPr="004D67D4">
        <w:rPr>
          <w:sz w:val="24"/>
          <w:szCs w:val="22"/>
        </w:rPr>
        <w:t xml:space="preserve"> </w:t>
      </w:r>
      <w:r w:rsidRPr="004D67D4">
        <w:rPr>
          <w:sz w:val="24"/>
          <w:szCs w:val="22"/>
        </w:rPr>
        <w:t>a claim for that amount is made after the commencement of this section and before a date fixed by Proclamation for the purposes of this section,</w:t>
      </w:r>
    </w:p>
    <w:p w14:paraId="7D0F1815" w14:textId="77777777" w:rsidR="008A3072" w:rsidRPr="004D67D4" w:rsidRDefault="008A3072" w:rsidP="003F62D9">
      <w:pPr>
        <w:shd w:val="clear" w:color="auto" w:fill="FFFFFF"/>
        <w:jc w:val="both"/>
        <w:rPr>
          <w:sz w:val="24"/>
          <w:szCs w:val="22"/>
        </w:rPr>
      </w:pPr>
      <w:r w:rsidRPr="004D67D4">
        <w:rPr>
          <w:sz w:val="24"/>
          <w:szCs w:val="22"/>
        </w:rPr>
        <w:t>payment of that claim shall be made out of the Health Insurance Fund.</w:t>
      </w:r>
    </w:p>
    <w:p w14:paraId="471BD058" w14:textId="5463D61A" w:rsidR="008A3072" w:rsidRPr="004D67D4" w:rsidRDefault="008A3072" w:rsidP="000B4B2A">
      <w:pPr>
        <w:shd w:val="clear" w:color="auto" w:fill="FFFFFF"/>
        <w:spacing w:after="60"/>
        <w:ind w:firstLine="288"/>
        <w:jc w:val="both"/>
        <w:rPr>
          <w:sz w:val="24"/>
          <w:szCs w:val="22"/>
        </w:rPr>
      </w:pPr>
      <w:r w:rsidRPr="004D67D4">
        <w:rPr>
          <w:sz w:val="24"/>
          <w:szCs w:val="22"/>
        </w:rPr>
        <w:t>(2) Subject to section 8</w:t>
      </w:r>
      <w:r w:rsidR="00CE7C62" w:rsidRPr="004D67D4">
        <w:rPr>
          <w:smallCaps/>
          <w:sz w:val="24"/>
          <w:szCs w:val="22"/>
        </w:rPr>
        <w:t>d</w:t>
      </w:r>
      <w:r w:rsidRPr="004D67D4">
        <w:rPr>
          <w:sz w:val="24"/>
          <w:szCs w:val="22"/>
        </w:rPr>
        <w:t xml:space="preserve"> of the </w:t>
      </w:r>
      <w:r w:rsidRPr="004D67D4">
        <w:rPr>
          <w:i/>
          <w:iCs/>
          <w:sz w:val="24"/>
          <w:szCs w:val="22"/>
        </w:rPr>
        <w:t xml:space="preserve">Health Insurance Commission Act </w:t>
      </w:r>
      <w:r w:rsidRPr="004D67D4">
        <w:rPr>
          <w:sz w:val="24"/>
          <w:szCs w:val="22"/>
        </w:rPr>
        <w:t>1973, the payment of claims referred to in sub-section (1) shall be made in such manner as the Minister determines.</w:t>
      </w:r>
    </w:p>
    <w:p w14:paraId="11149D68" w14:textId="77777777" w:rsidR="008A3072" w:rsidRPr="004D67D4" w:rsidRDefault="008A3072" w:rsidP="000B4B2A">
      <w:pPr>
        <w:shd w:val="clear" w:color="auto" w:fill="FFFFFF"/>
        <w:spacing w:before="120" w:after="60"/>
        <w:jc w:val="both"/>
        <w:rPr>
          <w:b/>
          <w:szCs w:val="22"/>
        </w:rPr>
      </w:pPr>
      <w:r w:rsidRPr="004D67D4">
        <w:rPr>
          <w:b/>
          <w:szCs w:val="22"/>
        </w:rPr>
        <w:t xml:space="preserve">Amendments of </w:t>
      </w:r>
      <w:r w:rsidRPr="004D67D4">
        <w:rPr>
          <w:b/>
          <w:i/>
          <w:iCs/>
          <w:szCs w:val="22"/>
        </w:rPr>
        <w:t xml:space="preserve">Health Insurance Amendment Act </w:t>
      </w:r>
      <w:r w:rsidRPr="004D67D4">
        <w:rPr>
          <w:b/>
          <w:szCs w:val="22"/>
        </w:rPr>
        <w:t>1978</w:t>
      </w:r>
    </w:p>
    <w:p w14:paraId="5EE765A9" w14:textId="77777777" w:rsidR="008A3072" w:rsidRPr="004D67D4" w:rsidRDefault="008A3072" w:rsidP="000B4B2A">
      <w:pPr>
        <w:shd w:val="clear" w:color="auto" w:fill="FFFFFF"/>
        <w:spacing w:after="60"/>
        <w:ind w:firstLine="288"/>
        <w:jc w:val="both"/>
        <w:rPr>
          <w:sz w:val="24"/>
          <w:szCs w:val="22"/>
        </w:rPr>
      </w:pPr>
      <w:r w:rsidRPr="004D67D4">
        <w:rPr>
          <w:b/>
          <w:sz w:val="24"/>
          <w:szCs w:val="22"/>
        </w:rPr>
        <w:t>44.</w:t>
      </w:r>
      <w:r w:rsidRPr="004D67D4">
        <w:rPr>
          <w:sz w:val="24"/>
          <w:szCs w:val="22"/>
        </w:rPr>
        <w:t xml:space="preserve"> (1) Section 2 of the </w:t>
      </w:r>
      <w:r w:rsidRPr="004D67D4">
        <w:rPr>
          <w:i/>
          <w:iCs/>
          <w:sz w:val="24"/>
          <w:szCs w:val="22"/>
        </w:rPr>
        <w:t xml:space="preserve">Health Insurance Amendment Act </w:t>
      </w:r>
      <w:r w:rsidRPr="004D67D4">
        <w:rPr>
          <w:sz w:val="24"/>
          <w:szCs w:val="22"/>
        </w:rPr>
        <w:t>1978 is amended by omitting sub-section (3).</w:t>
      </w:r>
    </w:p>
    <w:p w14:paraId="6E33FE27" w14:textId="77777777" w:rsidR="008A3072" w:rsidRPr="004D67D4" w:rsidRDefault="00EE7794" w:rsidP="000B4B2A">
      <w:pPr>
        <w:shd w:val="clear" w:color="auto" w:fill="FFFFFF"/>
        <w:spacing w:after="480"/>
        <w:ind w:firstLine="288"/>
        <w:jc w:val="both"/>
        <w:rPr>
          <w:sz w:val="24"/>
          <w:szCs w:val="22"/>
        </w:rPr>
      </w:pPr>
      <w:r w:rsidRPr="004D67D4">
        <w:rPr>
          <w:noProof/>
          <w:sz w:val="24"/>
          <w:szCs w:val="22"/>
          <w:lang w:val="en-AU" w:eastAsia="en-AU"/>
        </w:rPr>
        <mc:AlternateContent>
          <mc:Choice Requires="wps">
            <w:drawing>
              <wp:anchor distT="0" distB="0" distL="114300" distR="114300" simplePos="0" relativeHeight="251660288" behindDoc="0" locked="0" layoutInCell="1" allowOverlap="1" wp14:anchorId="21913EF0" wp14:editId="5C284A23">
                <wp:simplePos x="0" y="0"/>
                <wp:positionH relativeFrom="column">
                  <wp:posOffset>2855794</wp:posOffset>
                </wp:positionH>
                <wp:positionV relativeFrom="paragraph">
                  <wp:posOffset>307283</wp:posOffset>
                </wp:positionV>
                <wp:extent cx="416257"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4162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C6981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4.85pt,24.2pt" to="257.6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" strokecolor="black [3040]"/>
            </w:pict>
          </mc:Fallback>
        </mc:AlternateContent>
      </w:r>
      <w:r w:rsidR="008A3072" w:rsidRPr="004D67D4">
        <w:rPr>
          <w:sz w:val="24"/>
          <w:szCs w:val="22"/>
        </w:rPr>
        <w:t xml:space="preserve">(2) Sections 7 and 9 of the </w:t>
      </w:r>
      <w:r w:rsidR="008A3072" w:rsidRPr="004D67D4">
        <w:rPr>
          <w:i/>
          <w:iCs/>
          <w:sz w:val="24"/>
          <w:szCs w:val="22"/>
        </w:rPr>
        <w:t xml:space="preserve">Health Insurance Amendment Act </w:t>
      </w:r>
      <w:r w:rsidR="008A3072" w:rsidRPr="004D67D4">
        <w:rPr>
          <w:sz w:val="24"/>
          <w:szCs w:val="22"/>
        </w:rPr>
        <w:t>1978 are repealed.</w:t>
      </w:r>
    </w:p>
    <w:tbl>
      <w:tblPr>
        <w:tblW w:w="5000" w:type="pct"/>
        <w:jc w:val="right"/>
        <w:tblLayout w:type="fixed"/>
        <w:tblCellMar>
          <w:left w:w="40" w:type="dxa"/>
          <w:right w:w="40" w:type="dxa"/>
        </w:tblCellMar>
        <w:tblLook w:val="0000" w:firstRow="0" w:lastRow="0" w:firstColumn="0" w:lastColumn="0" w:noHBand="0" w:noVBand="0"/>
      </w:tblPr>
      <w:tblGrid>
        <w:gridCol w:w="5559"/>
        <w:gridCol w:w="4270"/>
      </w:tblGrid>
      <w:tr w:rsidR="008A3072" w:rsidRPr="004D67D4" w14:paraId="7B40E926" w14:textId="77777777" w:rsidTr="000B4B2A">
        <w:trPr>
          <w:trHeight w:val="235"/>
          <w:jc w:val="right"/>
        </w:trPr>
        <w:tc>
          <w:tcPr>
            <w:tcW w:w="2256" w:type="dxa"/>
            <w:tcBorders>
              <w:top w:val="nil"/>
              <w:left w:val="nil"/>
              <w:bottom w:val="nil"/>
              <w:right w:val="nil"/>
            </w:tcBorders>
            <w:shd w:val="clear" w:color="auto" w:fill="FFFFFF"/>
            <w:vAlign w:val="bottom"/>
          </w:tcPr>
          <w:p w14:paraId="5BA9FE60" w14:textId="77777777" w:rsidR="008A3072" w:rsidRPr="004D67D4" w:rsidRDefault="008A3072" w:rsidP="000B4B2A">
            <w:pPr>
              <w:shd w:val="clear" w:color="auto" w:fill="FFFFFF"/>
              <w:jc w:val="right"/>
              <w:rPr>
                <w:sz w:val="24"/>
                <w:szCs w:val="22"/>
              </w:rPr>
            </w:pPr>
            <w:r w:rsidRPr="004D67D4">
              <w:rPr>
                <w:sz w:val="24"/>
                <w:szCs w:val="22"/>
              </w:rPr>
              <w:t>SCHEDULE</w:t>
            </w:r>
          </w:p>
        </w:tc>
        <w:tc>
          <w:tcPr>
            <w:tcW w:w="1733" w:type="dxa"/>
            <w:tcBorders>
              <w:top w:val="nil"/>
              <w:left w:val="nil"/>
              <w:bottom w:val="nil"/>
              <w:right w:val="nil"/>
            </w:tcBorders>
            <w:shd w:val="clear" w:color="auto" w:fill="FFFFFF"/>
            <w:vAlign w:val="bottom"/>
          </w:tcPr>
          <w:p w14:paraId="23908B68" w14:textId="77777777" w:rsidR="008A3072" w:rsidRPr="004D67D4" w:rsidRDefault="008A3072" w:rsidP="000B4B2A">
            <w:pPr>
              <w:shd w:val="clear" w:color="auto" w:fill="FFFFFF"/>
              <w:jc w:val="right"/>
              <w:rPr>
                <w:sz w:val="24"/>
                <w:szCs w:val="22"/>
              </w:rPr>
            </w:pPr>
            <w:r w:rsidRPr="004D67D4">
              <w:rPr>
                <w:sz w:val="24"/>
                <w:szCs w:val="22"/>
              </w:rPr>
              <w:t>Section 41</w:t>
            </w:r>
          </w:p>
        </w:tc>
      </w:tr>
    </w:tbl>
    <w:p w14:paraId="043D44E1" w14:textId="77777777" w:rsidR="008A3072" w:rsidRPr="004D67D4" w:rsidRDefault="008A3072" w:rsidP="000B4B2A">
      <w:pPr>
        <w:shd w:val="clear" w:color="auto" w:fill="FFFFFF"/>
        <w:spacing w:before="120" w:after="60"/>
        <w:jc w:val="center"/>
        <w:rPr>
          <w:sz w:val="24"/>
          <w:szCs w:val="22"/>
        </w:rPr>
      </w:pPr>
      <w:r w:rsidRPr="004D67D4">
        <w:rPr>
          <w:sz w:val="24"/>
          <w:szCs w:val="22"/>
        </w:rPr>
        <w:t>CONSEQUENTIAL AMENDMENTS OF THE PRINCIPAL ACT</w:t>
      </w:r>
    </w:p>
    <w:p w14:paraId="3D8818C5" w14:textId="77777777" w:rsidR="008A3072" w:rsidRPr="004D67D4" w:rsidRDefault="008A3072" w:rsidP="000B4B2A">
      <w:pPr>
        <w:shd w:val="clear" w:color="auto" w:fill="FFFFFF"/>
        <w:spacing w:after="60"/>
        <w:ind w:firstLine="288"/>
        <w:jc w:val="both"/>
        <w:rPr>
          <w:sz w:val="24"/>
          <w:szCs w:val="22"/>
        </w:rPr>
      </w:pPr>
      <w:r w:rsidRPr="004D67D4">
        <w:rPr>
          <w:sz w:val="24"/>
          <w:szCs w:val="22"/>
        </w:rPr>
        <w:t>1.</w:t>
      </w:r>
      <w:r w:rsidR="00EC7B3C" w:rsidRPr="004D67D4">
        <w:rPr>
          <w:sz w:val="24"/>
          <w:szCs w:val="22"/>
        </w:rPr>
        <w:t xml:space="preserve"> </w:t>
      </w:r>
      <w:r w:rsidRPr="004D67D4">
        <w:rPr>
          <w:sz w:val="24"/>
          <w:szCs w:val="22"/>
        </w:rPr>
        <w:t xml:space="preserve">The following provisions are amended by omitting </w:t>
      </w:r>
      <w:r w:rsidR="00EC7B3C" w:rsidRPr="004D67D4">
        <w:rPr>
          <w:sz w:val="24"/>
          <w:szCs w:val="22"/>
        </w:rPr>
        <w:t>“</w:t>
      </w:r>
      <w:r w:rsidRPr="004D67D4">
        <w:rPr>
          <w:sz w:val="24"/>
          <w:szCs w:val="22"/>
        </w:rPr>
        <w:t>medical benefit</w:t>
      </w:r>
      <w:r w:rsidR="00EC7B3C" w:rsidRPr="004D67D4">
        <w:rPr>
          <w:sz w:val="24"/>
          <w:szCs w:val="22"/>
        </w:rPr>
        <w:t>”</w:t>
      </w:r>
      <w:r w:rsidRPr="004D67D4">
        <w:rPr>
          <w:sz w:val="24"/>
          <w:szCs w:val="22"/>
        </w:rPr>
        <w:t xml:space="preserve"> (wherever occurring) and substituting </w:t>
      </w:r>
      <w:r w:rsidR="00EC7B3C" w:rsidRPr="004D67D4">
        <w:rPr>
          <w:sz w:val="24"/>
          <w:szCs w:val="22"/>
        </w:rPr>
        <w:t>“</w:t>
      </w:r>
      <w:r w:rsidRPr="004D67D4">
        <w:rPr>
          <w:sz w:val="24"/>
          <w:szCs w:val="22"/>
        </w:rPr>
        <w:t>Commonwealth medical benefit</w:t>
      </w:r>
      <w:r w:rsidR="00EC7B3C" w:rsidRPr="004D67D4">
        <w:rPr>
          <w:sz w:val="24"/>
          <w:szCs w:val="22"/>
        </w:rPr>
        <w:t>”</w:t>
      </w:r>
      <w:r w:rsidRPr="004D67D4">
        <w:rPr>
          <w:sz w:val="24"/>
          <w:szCs w:val="22"/>
        </w:rPr>
        <w:t>:</w:t>
      </w:r>
    </w:p>
    <w:p w14:paraId="292B1DC7" w14:textId="2614CFFF" w:rsidR="008A3072" w:rsidRPr="004D67D4" w:rsidRDefault="008A3072" w:rsidP="000B4B2A">
      <w:pPr>
        <w:shd w:val="clear" w:color="auto" w:fill="FFFFFF"/>
        <w:spacing w:after="60"/>
        <w:ind w:firstLine="288"/>
        <w:jc w:val="both"/>
        <w:rPr>
          <w:sz w:val="24"/>
          <w:szCs w:val="22"/>
        </w:rPr>
      </w:pPr>
      <w:r w:rsidRPr="004D67D4">
        <w:rPr>
          <w:sz w:val="24"/>
          <w:szCs w:val="22"/>
        </w:rPr>
        <w:t xml:space="preserve">Sections 13, 14, 15, 16, </w:t>
      </w:r>
      <w:r w:rsidRPr="004D67D4">
        <w:rPr>
          <w:smallCaps/>
          <w:sz w:val="24"/>
          <w:szCs w:val="22"/>
        </w:rPr>
        <w:t xml:space="preserve">16a, </w:t>
      </w:r>
      <w:r w:rsidRPr="004D67D4">
        <w:rPr>
          <w:sz w:val="24"/>
          <w:szCs w:val="22"/>
        </w:rPr>
        <w:t xml:space="preserve">17, 18, 19, 21, </w:t>
      </w:r>
      <w:r w:rsidRPr="004D67D4">
        <w:rPr>
          <w:sz w:val="24"/>
          <w:szCs w:val="22"/>
          <w:lang w:val="de-DE"/>
        </w:rPr>
        <w:t>42</w:t>
      </w:r>
      <w:r w:rsidRPr="004D67D4">
        <w:rPr>
          <w:smallCaps/>
          <w:sz w:val="24"/>
          <w:szCs w:val="22"/>
          <w:lang w:val="de-DE"/>
        </w:rPr>
        <w:t>b</w:t>
      </w:r>
      <w:r w:rsidRPr="004D67D4">
        <w:rPr>
          <w:smallCaps/>
          <w:sz w:val="24"/>
          <w:szCs w:val="22"/>
        </w:rPr>
        <w:t xml:space="preserve"> </w:t>
      </w:r>
      <w:r w:rsidRPr="004D67D4">
        <w:rPr>
          <w:sz w:val="24"/>
          <w:szCs w:val="22"/>
          <w:lang w:val="de-DE"/>
        </w:rPr>
        <w:t xml:space="preserve">and </w:t>
      </w:r>
      <w:r w:rsidRPr="004D67D4">
        <w:rPr>
          <w:smallCaps/>
          <w:sz w:val="24"/>
          <w:szCs w:val="22"/>
          <w:lang w:val="de-DE"/>
        </w:rPr>
        <w:t>129aa(6).</w:t>
      </w:r>
    </w:p>
    <w:p w14:paraId="33472E55" w14:textId="77777777" w:rsidR="00614D87" w:rsidRDefault="00614D87">
      <w:pPr>
        <w:widowControl/>
        <w:autoSpaceDE/>
        <w:autoSpaceDN/>
        <w:adjustRightInd/>
        <w:spacing w:after="200" w:line="276" w:lineRule="auto"/>
        <w:rPr>
          <w:sz w:val="24"/>
          <w:szCs w:val="22"/>
        </w:rPr>
      </w:pPr>
      <w:r>
        <w:rPr>
          <w:sz w:val="24"/>
          <w:szCs w:val="22"/>
        </w:rPr>
        <w:br w:type="page"/>
      </w:r>
    </w:p>
    <w:p w14:paraId="76221775" w14:textId="69DBE0AD" w:rsidR="008A3072" w:rsidRPr="004D67D4" w:rsidRDefault="008A3072" w:rsidP="000B4B2A">
      <w:pPr>
        <w:shd w:val="clear" w:color="auto" w:fill="FFFFFF"/>
        <w:spacing w:after="60"/>
        <w:ind w:firstLine="288"/>
        <w:jc w:val="both"/>
        <w:rPr>
          <w:sz w:val="24"/>
          <w:szCs w:val="22"/>
        </w:rPr>
      </w:pPr>
      <w:r w:rsidRPr="004D67D4">
        <w:rPr>
          <w:sz w:val="24"/>
          <w:szCs w:val="22"/>
        </w:rPr>
        <w:lastRenderedPageBreak/>
        <w:t>2.</w:t>
      </w:r>
      <w:r w:rsidR="00EC7B3C" w:rsidRPr="004D67D4">
        <w:rPr>
          <w:sz w:val="24"/>
          <w:szCs w:val="22"/>
        </w:rPr>
        <w:t xml:space="preserve"> </w:t>
      </w:r>
      <w:r w:rsidRPr="004D67D4">
        <w:rPr>
          <w:sz w:val="24"/>
          <w:szCs w:val="22"/>
        </w:rPr>
        <w:t xml:space="preserve">The following provisions are amended by omitting </w:t>
      </w:r>
      <w:r w:rsidR="00EC7B3C" w:rsidRPr="004D67D4">
        <w:rPr>
          <w:sz w:val="24"/>
          <w:szCs w:val="22"/>
        </w:rPr>
        <w:t>“</w:t>
      </w:r>
      <w:r w:rsidRPr="004D67D4">
        <w:rPr>
          <w:sz w:val="24"/>
          <w:szCs w:val="22"/>
        </w:rPr>
        <w:t>medical benefits</w:t>
      </w:r>
      <w:r w:rsidR="00EC7B3C" w:rsidRPr="004D67D4">
        <w:rPr>
          <w:sz w:val="24"/>
          <w:szCs w:val="22"/>
        </w:rPr>
        <w:t>”</w:t>
      </w:r>
      <w:r w:rsidRPr="004D67D4">
        <w:rPr>
          <w:sz w:val="24"/>
          <w:szCs w:val="22"/>
        </w:rPr>
        <w:t xml:space="preserve"> (wherever occurring) and substituting </w:t>
      </w:r>
      <w:r w:rsidR="00EC7B3C" w:rsidRPr="004D67D4">
        <w:rPr>
          <w:sz w:val="24"/>
          <w:szCs w:val="22"/>
        </w:rPr>
        <w:t>“</w:t>
      </w:r>
      <w:r w:rsidRPr="004D67D4">
        <w:rPr>
          <w:sz w:val="24"/>
          <w:szCs w:val="22"/>
        </w:rPr>
        <w:t>Commonwealth medical benefits</w:t>
      </w:r>
      <w:r w:rsidR="00EC7B3C" w:rsidRPr="004D67D4">
        <w:rPr>
          <w:sz w:val="24"/>
          <w:szCs w:val="22"/>
        </w:rPr>
        <w:t>”</w:t>
      </w:r>
      <w:r w:rsidRPr="004D67D4">
        <w:rPr>
          <w:sz w:val="24"/>
          <w:szCs w:val="22"/>
        </w:rPr>
        <w:t>:</w:t>
      </w:r>
    </w:p>
    <w:p w14:paraId="14EADE3D" w14:textId="754AD850" w:rsidR="008A3072" w:rsidRPr="004D67D4" w:rsidRDefault="008A3072" w:rsidP="000B4B2A">
      <w:pPr>
        <w:shd w:val="clear" w:color="auto" w:fill="FFFFFF"/>
        <w:spacing w:after="60"/>
        <w:ind w:firstLine="288"/>
        <w:jc w:val="both"/>
        <w:rPr>
          <w:sz w:val="24"/>
          <w:szCs w:val="22"/>
        </w:rPr>
      </w:pPr>
      <w:r w:rsidRPr="004D67D4">
        <w:rPr>
          <w:sz w:val="24"/>
          <w:szCs w:val="22"/>
        </w:rPr>
        <w:t xml:space="preserve">Sections 9 and </w:t>
      </w:r>
      <w:r w:rsidRPr="004D67D4">
        <w:rPr>
          <w:smallCaps/>
          <w:sz w:val="24"/>
          <w:szCs w:val="22"/>
        </w:rPr>
        <w:t>19a(1).</w:t>
      </w:r>
    </w:p>
    <w:p w14:paraId="56A20B1D" w14:textId="04AFDDC7" w:rsidR="008A3072" w:rsidRPr="004D67D4" w:rsidRDefault="00EE7794" w:rsidP="00614D87">
      <w:pPr>
        <w:shd w:val="clear" w:color="auto" w:fill="FFFFFF"/>
        <w:spacing w:before="360" w:after="60"/>
        <w:jc w:val="center"/>
        <w:rPr>
          <w:sz w:val="24"/>
          <w:szCs w:val="22"/>
        </w:rPr>
      </w:pPr>
      <w:r w:rsidRPr="004D67D4">
        <w:rPr>
          <w:b/>
          <w:bCs/>
          <w:noProof/>
          <w:sz w:val="24"/>
          <w:szCs w:val="22"/>
          <w:lang w:val="en-AU" w:eastAsia="en-AU"/>
        </w:rPr>
        <mc:AlternateContent>
          <mc:Choice Requires="wps">
            <w:drawing>
              <wp:anchor distT="0" distB="0" distL="114300" distR="114300" simplePos="0" relativeHeight="251659264" behindDoc="0" locked="0" layoutInCell="1" allowOverlap="1" wp14:anchorId="10B10F76" wp14:editId="73AAE72C">
                <wp:simplePos x="0" y="0"/>
                <wp:positionH relativeFrom="column">
                  <wp:posOffset>-112594</wp:posOffset>
                </wp:positionH>
                <wp:positionV relativeFrom="paragraph">
                  <wp:posOffset>82777</wp:posOffset>
                </wp:positionV>
                <wp:extent cx="6421272"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642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1C93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6.5pt" to="49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" strokecolor="black [3040]"/>
            </w:pict>
          </mc:Fallback>
        </mc:AlternateContent>
      </w:r>
    </w:p>
    <w:sectPr w:rsidR="008A3072" w:rsidRPr="004D67D4" w:rsidSect="00CC2426">
      <w:headerReference w:type="even" r:id="rId7"/>
      <w:headerReference w:type="default" r:id="rId8"/>
      <w:type w:val="continuous"/>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9678F2" w15:done="0"/>
  <w15:commentEx w15:paraId="17AAB6A8" w15:done="0"/>
  <w15:commentEx w15:paraId="0B2DFD3D" w15:done="0"/>
  <w15:commentEx w15:paraId="7E58B518" w15:done="0"/>
  <w15:commentEx w15:paraId="2C2852CE" w15:done="0"/>
  <w15:commentEx w15:paraId="21FD70B2" w15:done="0"/>
  <w15:commentEx w15:paraId="12D91790" w15:done="0"/>
  <w15:commentEx w15:paraId="2D6999F3" w15:done="0"/>
  <w15:commentEx w15:paraId="4743C051" w15:done="0"/>
  <w15:commentEx w15:paraId="0D35B061" w15:done="0"/>
  <w15:commentEx w15:paraId="5FBC419E" w15:done="0"/>
  <w15:commentEx w15:paraId="542E3612" w15:done="0"/>
  <w15:commentEx w15:paraId="0BDD2B0E" w15:done="0"/>
  <w15:commentEx w15:paraId="3EC97BBF" w15:done="0"/>
  <w15:commentEx w15:paraId="529D290D" w15:done="0"/>
  <w15:commentEx w15:paraId="723CA951" w15:done="0"/>
  <w15:commentEx w15:paraId="1C388136" w15:done="0"/>
  <w15:commentEx w15:paraId="3EC1C6F7" w15:done="0"/>
  <w15:commentEx w15:paraId="2AFABD1C" w15:done="0"/>
  <w15:commentEx w15:paraId="7035AAAB" w15:done="0"/>
  <w15:commentEx w15:paraId="55E1579C" w15:done="0"/>
  <w15:commentEx w15:paraId="40EACE51" w15:done="0"/>
  <w15:commentEx w15:paraId="0AF9E0AE" w15:done="0"/>
  <w15:commentEx w15:paraId="2F2D323A" w15:done="0"/>
  <w15:commentEx w15:paraId="73ECAB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9678F2" w16cid:durableId="1F718A66"/>
  <w16cid:commentId w16cid:paraId="17AAB6A8" w16cid:durableId="1F718A7C"/>
  <w16cid:commentId w16cid:paraId="0B2DFD3D" w16cid:durableId="1F718A86"/>
  <w16cid:commentId w16cid:paraId="7E58B518" w16cid:durableId="1F718A90"/>
  <w16cid:commentId w16cid:paraId="2C2852CE" w16cid:durableId="1F718AD4"/>
  <w16cid:commentId w16cid:paraId="21FD70B2" w16cid:durableId="1F718B53"/>
  <w16cid:commentId w16cid:paraId="12D91790" w16cid:durableId="1F718B8C"/>
  <w16cid:commentId w16cid:paraId="2D6999F3" w16cid:durableId="1F718C48"/>
  <w16cid:commentId w16cid:paraId="4743C051" w16cid:durableId="1F718C56"/>
  <w16cid:commentId w16cid:paraId="0D35B061" w16cid:durableId="1F718C5F"/>
  <w16cid:commentId w16cid:paraId="5FBC419E" w16cid:durableId="1F718C65"/>
  <w16cid:commentId w16cid:paraId="542E3612" w16cid:durableId="1F718C74"/>
  <w16cid:commentId w16cid:paraId="0BDD2B0E" w16cid:durableId="1F718C89"/>
  <w16cid:commentId w16cid:paraId="3EC97BBF" w16cid:durableId="1F718C9F"/>
  <w16cid:commentId w16cid:paraId="529D290D" w16cid:durableId="1F718CAB"/>
  <w16cid:commentId w16cid:paraId="723CA951" w16cid:durableId="1F718CB5"/>
  <w16cid:commentId w16cid:paraId="1C388136" w16cid:durableId="1F718CC4"/>
  <w16cid:commentId w16cid:paraId="3EC1C6F7" w16cid:durableId="1F718CD0"/>
  <w16cid:commentId w16cid:paraId="2AFABD1C" w16cid:durableId="1F718CDA"/>
  <w16cid:commentId w16cid:paraId="7035AAAB" w16cid:durableId="1F718CE5"/>
  <w16cid:commentId w16cid:paraId="55E1579C" w16cid:durableId="1F718CF6"/>
  <w16cid:commentId w16cid:paraId="40EACE51" w16cid:durableId="1F718D01"/>
  <w16cid:commentId w16cid:paraId="0AF9E0AE" w16cid:durableId="1F718D13"/>
  <w16cid:commentId w16cid:paraId="2F2D323A" w16cid:durableId="1F718D4E"/>
  <w16cid:commentId w16cid:paraId="73ECABB1" w16cid:durableId="1F718D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1629E" w14:textId="77777777" w:rsidR="003E6B7E" w:rsidRDefault="003E6B7E" w:rsidP="00CC2426">
      <w:r>
        <w:separator/>
      </w:r>
    </w:p>
  </w:endnote>
  <w:endnote w:type="continuationSeparator" w:id="0">
    <w:p w14:paraId="4A700ABE" w14:textId="77777777" w:rsidR="003E6B7E" w:rsidRDefault="003E6B7E" w:rsidP="00CC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DBF09" w14:textId="77777777" w:rsidR="003E6B7E" w:rsidRDefault="003E6B7E" w:rsidP="00CC2426">
      <w:r>
        <w:separator/>
      </w:r>
    </w:p>
  </w:footnote>
  <w:footnote w:type="continuationSeparator" w:id="0">
    <w:p w14:paraId="71EEA42C" w14:textId="77777777" w:rsidR="003E6B7E" w:rsidRDefault="003E6B7E" w:rsidP="00CC2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0E6E" w14:textId="77777777" w:rsidR="00CC2426" w:rsidRPr="00CC2426" w:rsidRDefault="00CC2426">
    <w:pPr>
      <w:pStyle w:val="Header"/>
      <w:rPr>
        <w:sz w:val="22"/>
      </w:rPr>
    </w:pPr>
    <w:r w:rsidRPr="00CC2426">
      <w:rPr>
        <w:bCs/>
        <w:sz w:val="22"/>
        <w:szCs w:val="22"/>
      </w:rPr>
      <w:t>1978</w:t>
    </w:r>
    <w:r w:rsidRPr="00CC2426">
      <w:rPr>
        <w:bCs/>
        <w:sz w:val="22"/>
        <w:szCs w:val="22"/>
      </w:rPr>
      <w:tab/>
    </w:r>
    <w:r w:rsidRPr="00CC2426">
      <w:rPr>
        <w:i/>
        <w:iCs/>
        <w:sz w:val="22"/>
      </w:rPr>
      <w:t xml:space="preserve">Health Insurance Amendment </w:t>
    </w:r>
    <w:r w:rsidRPr="008B260E">
      <w:rPr>
        <w:iCs/>
        <w:sz w:val="22"/>
      </w:rPr>
      <w:t>(</w:t>
    </w:r>
    <w:r w:rsidRPr="00CC2426">
      <w:rPr>
        <w:i/>
        <w:iCs/>
        <w:sz w:val="22"/>
      </w:rPr>
      <w:t xml:space="preserve">No. </w:t>
    </w:r>
    <w:r w:rsidRPr="008B260E">
      <w:rPr>
        <w:iCs/>
        <w:sz w:val="22"/>
      </w:rPr>
      <w:t>2)</w:t>
    </w:r>
    <w:r w:rsidRPr="00CC2426">
      <w:rPr>
        <w:i/>
        <w:iCs/>
        <w:sz w:val="22"/>
      </w:rPr>
      <w:tab/>
    </w:r>
    <w:r w:rsidRPr="00CC2426">
      <w:rPr>
        <w:sz w:val="22"/>
        <w:szCs w:val="22"/>
      </w:rPr>
      <w:t xml:space="preserve">No. </w:t>
    </w:r>
    <w:r w:rsidRPr="00CC2426">
      <w:rPr>
        <w:bCs/>
        <w:sz w:val="22"/>
        <w:szCs w:val="22"/>
      </w:rPr>
      <w:t>133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7BB6" w14:textId="77777777" w:rsidR="00CC2426" w:rsidRPr="00C325BB" w:rsidRDefault="00C325BB">
    <w:pPr>
      <w:pStyle w:val="Header"/>
      <w:rPr>
        <w:sz w:val="22"/>
      </w:rPr>
    </w:pPr>
    <w:r w:rsidRPr="00CC2426">
      <w:rPr>
        <w:sz w:val="22"/>
        <w:szCs w:val="22"/>
      </w:rPr>
      <w:t xml:space="preserve">No. </w:t>
    </w:r>
    <w:r w:rsidRPr="00CC2426">
      <w:rPr>
        <w:bCs/>
        <w:sz w:val="22"/>
        <w:szCs w:val="22"/>
      </w:rPr>
      <w:t>133</w:t>
    </w:r>
    <w:r w:rsidRPr="00CC2426">
      <w:rPr>
        <w:bCs/>
        <w:sz w:val="22"/>
        <w:szCs w:val="22"/>
      </w:rPr>
      <w:tab/>
    </w:r>
    <w:r w:rsidRPr="00CC2426">
      <w:rPr>
        <w:i/>
        <w:iCs/>
        <w:sz w:val="22"/>
      </w:rPr>
      <w:t xml:space="preserve">Health Insurance Amendment </w:t>
    </w:r>
    <w:r w:rsidRPr="008B260E">
      <w:rPr>
        <w:iCs/>
        <w:sz w:val="22"/>
      </w:rPr>
      <w:t>(</w:t>
    </w:r>
    <w:r w:rsidRPr="00CC2426">
      <w:rPr>
        <w:i/>
        <w:iCs/>
        <w:sz w:val="22"/>
      </w:rPr>
      <w:t xml:space="preserve">No. </w:t>
    </w:r>
    <w:r w:rsidRPr="008B260E">
      <w:rPr>
        <w:iCs/>
        <w:sz w:val="22"/>
      </w:rPr>
      <w:t>2)</w:t>
    </w:r>
    <w:r w:rsidRPr="00CC2426">
      <w:rPr>
        <w:i/>
        <w:iCs/>
        <w:sz w:val="22"/>
      </w:rPr>
      <w:tab/>
    </w:r>
    <w:r w:rsidRPr="00CC2426">
      <w:rPr>
        <w:bCs/>
        <w:sz w:val="22"/>
        <w:szCs w:val="22"/>
      </w:rPr>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3C"/>
    <w:rsid w:val="00021B67"/>
    <w:rsid w:val="000315E7"/>
    <w:rsid w:val="000A6D4C"/>
    <w:rsid w:val="000B4B2A"/>
    <w:rsid w:val="00184399"/>
    <w:rsid w:val="00244F97"/>
    <w:rsid w:val="002C1389"/>
    <w:rsid w:val="00337094"/>
    <w:rsid w:val="00385D32"/>
    <w:rsid w:val="003E6B7E"/>
    <w:rsid w:val="003F62D9"/>
    <w:rsid w:val="00424324"/>
    <w:rsid w:val="004B564E"/>
    <w:rsid w:val="004D67D4"/>
    <w:rsid w:val="00512D80"/>
    <w:rsid w:val="00543C55"/>
    <w:rsid w:val="005E2A91"/>
    <w:rsid w:val="005E4572"/>
    <w:rsid w:val="00614A07"/>
    <w:rsid w:val="00614D87"/>
    <w:rsid w:val="00624B87"/>
    <w:rsid w:val="00633022"/>
    <w:rsid w:val="006F17C0"/>
    <w:rsid w:val="008151AF"/>
    <w:rsid w:val="00817F1D"/>
    <w:rsid w:val="00843A45"/>
    <w:rsid w:val="00886C85"/>
    <w:rsid w:val="008A3072"/>
    <w:rsid w:val="008B260E"/>
    <w:rsid w:val="00906F3F"/>
    <w:rsid w:val="00960474"/>
    <w:rsid w:val="00991087"/>
    <w:rsid w:val="009F70BB"/>
    <w:rsid w:val="00A97CD2"/>
    <w:rsid w:val="00AA305C"/>
    <w:rsid w:val="00AC2423"/>
    <w:rsid w:val="00AD0F02"/>
    <w:rsid w:val="00AF38AF"/>
    <w:rsid w:val="00B87458"/>
    <w:rsid w:val="00BC69DA"/>
    <w:rsid w:val="00BE0FAC"/>
    <w:rsid w:val="00C325BB"/>
    <w:rsid w:val="00C4739C"/>
    <w:rsid w:val="00CC2426"/>
    <w:rsid w:val="00CE7C62"/>
    <w:rsid w:val="00D21E50"/>
    <w:rsid w:val="00D4115A"/>
    <w:rsid w:val="00D87BEC"/>
    <w:rsid w:val="00E03F9E"/>
    <w:rsid w:val="00EA4FF1"/>
    <w:rsid w:val="00EC7B3C"/>
    <w:rsid w:val="00EE7794"/>
    <w:rsid w:val="00FB6E6D"/>
    <w:rsid w:val="00FC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01D6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426"/>
    <w:pPr>
      <w:tabs>
        <w:tab w:val="center" w:pos="4680"/>
        <w:tab w:val="right" w:pos="9360"/>
      </w:tabs>
    </w:pPr>
  </w:style>
  <w:style w:type="character" w:customStyle="1" w:styleId="HeaderChar">
    <w:name w:val="Header Char"/>
    <w:basedOn w:val="DefaultParagraphFont"/>
    <w:link w:val="Header"/>
    <w:uiPriority w:val="99"/>
    <w:rsid w:val="00CC2426"/>
    <w:rPr>
      <w:rFonts w:ascii="Times New Roman" w:hAnsi="Times New Roman"/>
      <w:sz w:val="20"/>
      <w:szCs w:val="20"/>
    </w:rPr>
  </w:style>
  <w:style w:type="paragraph" w:styleId="Footer">
    <w:name w:val="footer"/>
    <w:basedOn w:val="Normal"/>
    <w:link w:val="FooterChar"/>
    <w:uiPriority w:val="99"/>
    <w:unhideWhenUsed/>
    <w:rsid w:val="00CC2426"/>
    <w:pPr>
      <w:tabs>
        <w:tab w:val="center" w:pos="4680"/>
        <w:tab w:val="right" w:pos="9360"/>
      </w:tabs>
    </w:pPr>
  </w:style>
  <w:style w:type="character" w:customStyle="1" w:styleId="FooterChar">
    <w:name w:val="Footer Char"/>
    <w:basedOn w:val="DefaultParagraphFont"/>
    <w:link w:val="Footer"/>
    <w:uiPriority w:val="99"/>
    <w:rsid w:val="00CC2426"/>
    <w:rPr>
      <w:rFonts w:ascii="Times New Roman" w:hAnsi="Times New Roman"/>
      <w:sz w:val="20"/>
      <w:szCs w:val="20"/>
    </w:rPr>
  </w:style>
  <w:style w:type="paragraph" w:styleId="BalloonText">
    <w:name w:val="Balloon Text"/>
    <w:basedOn w:val="Normal"/>
    <w:link w:val="BalloonTextChar"/>
    <w:uiPriority w:val="99"/>
    <w:semiHidden/>
    <w:unhideWhenUsed/>
    <w:rsid w:val="00CC2426"/>
    <w:rPr>
      <w:rFonts w:ascii="Tahoma" w:hAnsi="Tahoma" w:cs="Tahoma"/>
      <w:sz w:val="16"/>
      <w:szCs w:val="16"/>
    </w:rPr>
  </w:style>
  <w:style w:type="character" w:customStyle="1" w:styleId="BalloonTextChar">
    <w:name w:val="Balloon Text Char"/>
    <w:basedOn w:val="DefaultParagraphFont"/>
    <w:link w:val="BalloonText"/>
    <w:uiPriority w:val="99"/>
    <w:semiHidden/>
    <w:rsid w:val="00CC2426"/>
    <w:rPr>
      <w:rFonts w:ascii="Tahoma" w:hAnsi="Tahoma" w:cs="Tahoma"/>
      <w:sz w:val="16"/>
      <w:szCs w:val="16"/>
    </w:rPr>
  </w:style>
  <w:style w:type="character" w:styleId="CommentReference">
    <w:name w:val="annotation reference"/>
    <w:basedOn w:val="DefaultParagraphFont"/>
    <w:uiPriority w:val="99"/>
    <w:semiHidden/>
    <w:unhideWhenUsed/>
    <w:rsid w:val="000315E7"/>
    <w:rPr>
      <w:sz w:val="16"/>
      <w:szCs w:val="16"/>
    </w:rPr>
  </w:style>
  <w:style w:type="paragraph" w:styleId="CommentText">
    <w:name w:val="annotation text"/>
    <w:basedOn w:val="Normal"/>
    <w:link w:val="CommentTextChar"/>
    <w:uiPriority w:val="99"/>
    <w:semiHidden/>
    <w:unhideWhenUsed/>
    <w:rsid w:val="000315E7"/>
  </w:style>
  <w:style w:type="character" w:customStyle="1" w:styleId="CommentTextChar">
    <w:name w:val="Comment Text Char"/>
    <w:basedOn w:val="DefaultParagraphFont"/>
    <w:link w:val="CommentText"/>
    <w:uiPriority w:val="99"/>
    <w:semiHidden/>
    <w:rsid w:val="000315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15E7"/>
    <w:rPr>
      <w:b/>
      <w:bCs/>
    </w:rPr>
  </w:style>
  <w:style w:type="character" w:customStyle="1" w:styleId="CommentSubjectChar">
    <w:name w:val="Comment Subject Char"/>
    <w:basedOn w:val="CommentTextChar"/>
    <w:link w:val="CommentSubject"/>
    <w:uiPriority w:val="99"/>
    <w:semiHidden/>
    <w:rsid w:val="000315E7"/>
    <w:rPr>
      <w:rFonts w:ascii="Times New Roman" w:hAnsi="Times New Roman"/>
      <w:b/>
      <w:bCs/>
      <w:sz w:val="20"/>
      <w:szCs w:val="20"/>
    </w:rPr>
  </w:style>
  <w:style w:type="paragraph" w:styleId="Revision">
    <w:name w:val="Revision"/>
    <w:hidden/>
    <w:uiPriority w:val="99"/>
    <w:semiHidden/>
    <w:rsid w:val="008B260E"/>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426"/>
    <w:pPr>
      <w:tabs>
        <w:tab w:val="center" w:pos="4680"/>
        <w:tab w:val="right" w:pos="9360"/>
      </w:tabs>
    </w:pPr>
  </w:style>
  <w:style w:type="character" w:customStyle="1" w:styleId="HeaderChar">
    <w:name w:val="Header Char"/>
    <w:basedOn w:val="DefaultParagraphFont"/>
    <w:link w:val="Header"/>
    <w:uiPriority w:val="99"/>
    <w:rsid w:val="00CC2426"/>
    <w:rPr>
      <w:rFonts w:ascii="Times New Roman" w:hAnsi="Times New Roman"/>
      <w:sz w:val="20"/>
      <w:szCs w:val="20"/>
    </w:rPr>
  </w:style>
  <w:style w:type="paragraph" w:styleId="Footer">
    <w:name w:val="footer"/>
    <w:basedOn w:val="Normal"/>
    <w:link w:val="FooterChar"/>
    <w:uiPriority w:val="99"/>
    <w:unhideWhenUsed/>
    <w:rsid w:val="00CC2426"/>
    <w:pPr>
      <w:tabs>
        <w:tab w:val="center" w:pos="4680"/>
        <w:tab w:val="right" w:pos="9360"/>
      </w:tabs>
    </w:pPr>
  </w:style>
  <w:style w:type="character" w:customStyle="1" w:styleId="FooterChar">
    <w:name w:val="Footer Char"/>
    <w:basedOn w:val="DefaultParagraphFont"/>
    <w:link w:val="Footer"/>
    <w:uiPriority w:val="99"/>
    <w:rsid w:val="00CC2426"/>
    <w:rPr>
      <w:rFonts w:ascii="Times New Roman" w:hAnsi="Times New Roman"/>
      <w:sz w:val="20"/>
      <w:szCs w:val="20"/>
    </w:rPr>
  </w:style>
  <w:style w:type="paragraph" w:styleId="BalloonText">
    <w:name w:val="Balloon Text"/>
    <w:basedOn w:val="Normal"/>
    <w:link w:val="BalloonTextChar"/>
    <w:uiPriority w:val="99"/>
    <w:semiHidden/>
    <w:unhideWhenUsed/>
    <w:rsid w:val="00CC2426"/>
    <w:rPr>
      <w:rFonts w:ascii="Tahoma" w:hAnsi="Tahoma" w:cs="Tahoma"/>
      <w:sz w:val="16"/>
      <w:szCs w:val="16"/>
    </w:rPr>
  </w:style>
  <w:style w:type="character" w:customStyle="1" w:styleId="BalloonTextChar">
    <w:name w:val="Balloon Text Char"/>
    <w:basedOn w:val="DefaultParagraphFont"/>
    <w:link w:val="BalloonText"/>
    <w:uiPriority w:val="99"/>
    <w:semiHidden/>
    <w:rsid w:val="00CC2426"/>
    <w:rPr>
      <w:rFonts w:ascii="Tahoma" w:hAnsi="Tahoma" w:cs="Tahoma"/>
      <w:sz w:val="16"/>
      <w:szCs w:val="16"/>
    </w:rPr>
  </w:style>
  <w:style w:type="character" w:styleId="CommentReference">
    <w:name w:val="annotation reference"/>
    <w:basedOn w:val="DefaultParagraphFont"/>
    <w:uiPriority w:val="99"/>
    <w:semiHidden/>
    <w:unhideWhenUsed/>
    <w:rsid w:val="000315E7"/>
    <w:rPr>
      <w:sz w:val="16"/>
      <w:szCs w:val="16"/>
    </w:rPr>
  </w:style>
  <w:style w:type="paragraph" w:styleId="CommentText">
    <w:name w:val="annotation text"/>
    <w:basedOn w:val="Normal"/>
    <w:link w:val="CommentTextChar"/>
    <w:uiPriority w:val="99"/>
    <w:semiHidden/>
    <w:unhideWhenUsed/>
    <w:rsid w:val="000315E7"/>
  </w:style>
  <w:style w:type="character" w:customStyle="1" w:styleId="CommentTextChar">
    <w:name w:val="Comment Text Char"/>
    <w:basedOn w:val="DefaultParagraphFont"/>
    <w:link w:val="CommentText"/>
    <w:uiPriority w:val="99"/>
    <w:semiHidden/>
    <w:rsid w:val="000315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15E7"/>
    <w:rPr>
      <w:b/>
      <w:bCs/>
    </w:rPr>
  </w:style>
  <w:style w:type="character" w:customStyle="1" w:styleId="CommentSubjectChar">
    <w:name w:val="Comment Subject Char"/>
    <w:basedOn w:val="CommentTextChar"/>
    <w:link w:val="CommentSubject"/>
    <w:uiPriority w:val="99"/>
    <w:semiHidden/>
    <w:rsid w:val="000315E7"/>
    <w:rPr>
      <w:rFonts w:ascii="Times New Roman" w:hAnsi="Times New Roman"/>
      <w:b/>
      <w:bCs/>
      <w:sz w:val="20"/>
      <w:szCs w:val="20"/>
    </w:rPr>
  </w:style>
  <w:style w:type="paragraph" w:styleId="Revision">
    <w:name w:val="Revision"/>
    <w:hidden/>
    <w:uiPriority w:val="99"/>
    <w:semiHidden/>
    <w:rsid w:val="008B260E"/>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844">
      <w:bodyDiv w:val="1"/>
      <w:marLeft w:val="0"/>
      <w:marRight w:val="0"/>
      <w:marTop w:val="0"/>
      <w:marBottom w:val="0"/>
      <w:divBdr>
        <w:top w:val="none" w:sz="0" w:space="0" w:color="auto"/>
        <w:left w:val="none" w:sz="0" w:space="0" w:color="auto"/>
        <w:bottom w:val="none" w:sz="0" w:space="0" w:color="auto"/>
        <w:right w:val="none" w:sz="0" w:space="0" w:color="auto"/>
      </w:divBdr>
    </w:div>
    <w:div w:id="42677741">
      <w:bodyDiv w:val="1"/>
      <w:marLeft w:val="0"/>
      <w:marRight w:val="0"/>
      <w:marTop w:val="0"/>
      <w:marBottom w:val="0"/>
      <w:divBdr>
        <w:top w:val="none" w:sz="0" w:space="0" w:color="auto"/>
        <w:left w:val="none" w:sz="0" w:space="0" w:color="auto"/>
        <w:bottom w:val="none" w:sz="0" w:space="0" w:color="auto"/>
        <w:right w:val="none" w:sz="0" w:space="0" w:color="auto"/>
      </w:divBdr>
    </w:div>
    <w:div w:id="78717055">
      <w:bodyDiv w:val="1"/>
      <w:marLeft w:val="0"/>
      <w:marRight w:val="0"/>
      <w:marTop w:val="0"/>
      <w:marBottom w:val="0"/>
      <w:divBdr>
        <w:top w:val="none" w:sz="0" w:space="0" w:color="auto"/>
        <w:left w:val="none" w:sz="0" w:space="0" w:color="auto"/>
        <w:bottom w:val="none" w:sz="0" w:space="0" w:color="auto"/>
        <w:right w:val="none" w:sz="0" w:space="0" w:color="auto"/>
      </w:divBdr>
    </w:div>
    <w:div w:id="94836861">
      <w:bodyDiv w:val="1"/>
      <w:marLeft w:val="0"/>
      <w:marRight w:val="0"/>
      <w:marTop w:val="0"/>
      <w:marBottom w:val="0"/>
      <w:divBdr>
        <w:top w:val="none" w:sz="0" w:space="0" w:color="auto"/>
        <w:left w:val="none" w:sz="0" w:space="0" w:color="auto"/>
        <w:bottom w:val="none" w:sz="0" w:space="0" w:color="auto"/>
        <w:right w:val="none" w:sz="0" w:space="0" w:color="auto"/>
      </w:divBdr>
    </w:div>
    <w:div w:id="152567976">
      <w:bodyDiv w:val="1"/>
      <w:marLeft w:val="0"/>
      <w:marRight w:val="0"/>
      <w:marTop w:val="0"/>
      <w:marBottom w:val="0"/>
      <w:divBdr>
        <w:top w:val="none" w:sz="0" w:space="0" w:color="auto"/>
        <w:left w:val="none" w:sz="0" w:space="0" w:color="auto"/>
        <w:bottom w:val="none" w:sz="0" w:space="0" w:color="auto"/>
        <w:right w:val="none" w:sz="0" w:space="0" w:color="auto"/>
      </w:divBdr>
    </w:div>
    <w:div w:id="247153122">
      <w:bodyDiv w:val="1"/>
      <w:marLeft w:val="0"/>
      <w:marRight w:val="0"/>
      <w:marTop w:val="0"/>
      <w:marBottom w:val="0"/>
      <w:divBdr>
        <w:top w:val="none" w:sz="0" w:space="0" w:color="auto"/>
        <w:left w:val="none" w:sz="0" w:space="0" w:color="auto"/>
        <w:bottom w:val="none" w:sz="0" w:space="0" w:color="auto"/>
        <w:right w:val="none" w:sz="0" w:space="0" w:color="auto"/>
      </w:divBdr>
    </w:div>
    <w:div w:id="255405164">
      <w:bodyDiv w:val="1"/>
      <w:marLeft w:val="0"/>
      <w:marRight w:val="0"/>
      <w:marTop w:val="0"/>
      <w:marBottom w:val="0"/>
      <w:divBdr>
        <w:top w:val="none" w:sz="0" w:space="0" w:color="auto"/>
        <w:left w:val="none" w:sz="0" w:space="0" w:color="auto"/>
        <w:bottom w:val="none" w:sz="0" w:space="0" w:color="auto"/>
        <w:right w:val="none" w:sz="0" w:space="0" w:color="auto"/>
      </w:divBdr>
    </w:div>
    <w:div w:id="339703384">
      <w:bodyDiv w:val="1"/>
      <w:marLeft w:val="0"/>
      <w:marRight w:val="0"/>
      <w:marTop w:val="0"/>
      <w:marBottom w:val="0"/>
      <w:divBdr>
        <w:top w:val="none" w:sz="0" w:space="0" w:color="auto"/>
        <w:left w:val="none" w:sz="0" w:space="0" w:color="auto"/>
        <w:bottom w:val="none" w:sz="0" w:space="0" w:color="auto"/>
        <w:right w:val="none" w:sz="0" w:space="0" w:color="auto"/>
      </w:divBdr>
    </w:div>
    <w:div w:id="348021187">
      <w:bodyDiv w:val="1"/>
      <w:marLeft w:val="0"/>
      <w:marRight w:val="0"/>
      <w:marTop w:val="0"/>
      <w:marBottom w:val="0"/>
      <w:divBdr>
        <w:top w:val="none" w:sz="0" w:space="0" w:color="auto"/>
        <w:left w:val="none" w:sz="0" w:space="0" w:color="auto"/>
        <w:bottom w:val="none" w:sz="0" w:space="0" w:color="auto"/>
        <w:right w:val="none" w:sz="0" w:space="0" w:color="auto"/>
      </w:divBdr>
    </w:div>
    <w:div w:id="419837869">
      <w:bodyDiv w:val="1"/>
      <w:marLeft w:val="0"/>
      <w:marRight w:val="0"/>
      <w:marTop w:val="0"/>
      <w:marBottom w:val="0"/>
      <w:divBdr>
        <w:top w:val="none" w:sz="0" w:space="0" w:color="auto"/>
        <w:left w:val="none" w:sz="0" w:space="0" w:color="auto"/>
        <w:bottom w:val="none" w:sz="0" w:space="0" w:color="auto"/>
        <w:right w:val="none" w:sz="0" w:space="0" w:color="auto"/>
      </w:divBdr>
    </w:div>
    <w:div w:id="420882142">
      <w:bodyDiv w:val="1"/>
      <w:marLeft w:val="0"/>
      <w:marRight w:val="0"/>
      <w:marTop w:val="0"/>
      <w:marBottom w:val="0"/>
      <w:divBdr>
        <w:top w:val="none" w:sz="0" w:space="0" w:color="auto"/>
        <w:left w:val="none" w:sz="0" w:space="0" w:color="auto"/>
        <w:bottom w:val="none" w:sz="0" w:space="0" w:color="auto"/>
        <w:right w:val="none" w:sz="0" w:space="0" w:color="auto"/>
      </w:divBdr>
    </w:div>
    <w:div w:id="423192169">
      <w:bodyDiv w:val="1"/>
      <w:marLeft w:val="0"/>
      <w:marRight w:val="0"/>
      <w:marTop w:val="0"/>
      <w:marBottom w:val="0"/>
      <w:divBdr>
        <w:top w:val="none" w:sz="0" w:space="0" w:color="auto"/>
        <w:left w:val="none" w:sz="0" w:space="0" w:color="auto"/>
        <w:bottom w:val="none" w:sz="0" w:space="0" w:color="auto"/>
        <w:right w:val="none" w:sz="0" w:space="0" w:color="auto"/>
      </w:divBdr>
    </w:div>
    <w:div w:id="435174799">
      <w:bodyDiv w:val="1"/>
      <w:marLeft w:val="0"/>
      <w:marRight w:val="0"/>
      <w:marTop w:val="0"/>
      <w:marBottom w:val="0"/>
      <w:divBdr>
        <w:top w:val="none" w:sz="0" w:space="0" w:color="auto"/>
        <w:left w:val="none" w:sz="0" w:space="0" w:color="auto"/>
        <w:bottom w:val="none" w:sz="0" w:space="0" w:color="auto"/>
        <w:right w:val="none" w:sz="0" w:space="0" w:color="auto"/>
      </w:divBdr>
    </w:div>
    <w:div w:id="532378150">
      <w:bodyDiv w:val="1"/>
      <w:marLeft w:val="0"/>
      <w:marRight w:val="0"/>
      <w:marTop w:val="0"/>
      <w:marBottom w:val="0"/>
      <w:divBdr>
        <w:top w:val="none" w:sz="0" w:space="0" w:color="auto"/>
        <w:left w:val="none" w:sz="0" w:space="0" w:color="auto"/>
        <w:bottom w:val="none" w:sz="0" w:space="0" w:color="auto"/>
        <w:right w:val="none" w:sz="0" w:space="0" w:color="auto"/>
      </w:divBdr>
    </w:div>
    <w:div w:id="705835670">
      <w:bodyDiv w:val="1"/>
      <w:marLeft w:val="0"/>
      <w:marRight w:val="0"/>
      <w:marTop w:val="0"/>
      <w:marBottom w:val="0"/>
      <w:divBdr>
        <w:top w:val="none" w:sz="0" w:space="0" w:color="auto"/>
        <w:left w:val="none" w:sz="0" w:space="0" w:color="auto"/>
        <w:bottom w:val="none" w:sz="0" w:space="0" w:color="auto"/>
        <w:right w:val="none" w:sz="0" w:space="0" w:color="auto"/>
      </w:divBdr>
    </w:div>
    <w:div w:id="721513913">
      <w:bodyDiv w:val="1"/>
      <w:marLeft w:val="0"/>
      <w:marRight w:val="0"/>
      <w:marTop w:val="0"/>
      <w:marBottom w:val="0"/>
      <w:divBdr>
        <w:top w:val="none" w:sz="0" w:space="0" w:color="auto"/>
        <w:left w:val="none" w:sz="0" w:space="0" w:color="auto"/>
        <w:bottom w:val="none" w:sz="0" w:space="0" w:color="auto"/>
        <w:right w:val="none" w:sz="0" w:space="0" w:color="auto"/>
      </w:divBdr>
    </w:div>
    <w:div w:id="844905116">
      <w:bodyDiv w:val="1"/>
      <w:marLeft w:val="0"/>
      <w:marRight w:val="0"/>
      <w:marTop w:val="0"/>
      <w:marBottom w:val="0"/>
      <w:divBdr>
        <w:top w:val="none" w:sz="0" w:space="0" w:color="auto"/>
        <w:left w:val="none" w:sz="0" w:space="0" w:color="auto"/>
        <w:bottom w:val="none" w:sz="0" w:space="0" w:color="auto"/>
        <w:right w:val="none" w:sz="0" w:space="0" w:color="auto"/>
      </w:divBdr>
    </w:div>
    <w:div w:id="852182204">
      <w:bodyDiv w:val="1"/>
      <w:marLeft w:val="0"/>
      <w:marRight w:val="0"/>
      <w:marTop w:val="0"/>
      <w:marBottom w:val="0"/>
      <w:divBdr>
        <w:top w:val="none" w:sz="0" w:space="0" w:color="auto"/>
        <w:left w:val="none" w:sz="0" w:space="0" w:color="auto"/>
        <w:bottom w:val="none" w:sz="0" w:space="0" w:color="auto"/>
        <w:right w:val="none" w:sz="0" w:space="0" w:color="auto"/>
      </w:divBdr>
    </w:div>
    <w:div w:id="891968107">
      <w:bodyDiv w:val="1"/>
      <w:marLeft w:val="0"/>
      <w:marRight w:val="0"/>
      <w:marTop w:val="0"/>
      <w:marBottom w:val="0"/>
      <w:divBdr>
        <w:top w:val="none" w:sz="0" w:space="0" w:color="auto"/>
        <w:left w:val="none" w:sz="0" w:space="0" w:color="auto"/>
        <w:bottom w:val="none" w:sz="0" w:space="0" w:color="auto"/>
        <w:right w:val="none" w:sz="0" w:space="0" w:color="auto"/>
      </w:divBdr>
    </w:div>
    <w:div w:id="924530832">
      <w:bodyDiv w:val="1"/>
      <w:marLeft w:val="0"/>
      <w:marRight w:val="0"/>
      <w:marTop w:val="0"/>
      <w:marBottom w:val="0"/>
      <w:divBdr>
        <w:top w:val="none" w:sz="0" w:space="0" w:color="auto"/>
        <w:left w:val="none" w:sz="0" w:space="0" w:color="auto"/>
        <w:bottom w:val="none" w:sz="0" w:space="0" w:color="auto"/>
        <w:right w:val="none" w:sz="0" w:space="0" w:color="auto"/>
      </w:divBdr>
    </w:div>
    <w:div w:id="959265719">
      <w:bodyDiv w:val="1"/>
      <w:marLeft w:val="0"/>
      <w:marRight w:val="0"/>
      <w:marTop w:val="0"/>
      <w:marBottom w:val="0"/>
      <w:divBdr>
        <w:top w:val="none" w:sz="0" w:space="0" w:color="auto"/>
        <w:left w:val="none" w:sz="0" w:space="0" w:color="auto"/>
        <w:bottom w:val="none" w:sz="0" w:space="0" w:color="auto"/>
        <w:right w:val="none" w:sz="0" w:space="0" w:color="auto"/>
      </w:divBdr>
    </w:div>
    <w:div w:id="977802559">
      <w:bodyDiv w:val="1"/>
      <w:marLeft w:val="0"/>
      <w:marRight w:val="0"/>
      <w:marTop w:val="0"/>
      <w:marBottom w:val="0"/>
      <w:divBdr>
        <w:top w:val="none" w:sz="0" w:space="0" w:color="auto"/>
        <w:left w:val="none" w:sz="0" w:space="0" w:color="auto"/>
        <w:bottom w:val="none" w:sz="0" w:space="0" w:color="auto"/>
        <w:right w:val="none" w:sz="0" w:space="0" w:color="auto"/>
      </w:divBdr>
    </w:div>
    <w:div w:id="1023167850">
      <w:bodyDiv w:val="1"/>
      <w:marLeft w:val="0"/>
      <w:marRight w:val="0"/>
      <w:marTop w:val="0"/>
      <w:marBottom w:val="0"/>
      <w:divBdr>
        <w:top w:val="none" w:sz="0" w:space="0" w:color="auto"/>
        <w:left w:val="none" w:sz="0" w:space="0" w:color="auto"/>
        <w:bottom w:val="none" w:sz="0" w:space="0" w:color="auto"/>
        <w:right w:val="none" w:sz="0" w:space="0" w:color="auto"/>
      </w:divBdr>
    </w:div>
    <w:div w:id="1111782667">
      <w:bodyDiv w:val="1"/>
      <w:marLeft w:val="0"/>
      <w:marRight w:val="0"/>
      <w:marTop w:val="0"/>
      <w:marBottom w:val="0"/>
      <w:divBdr>
        <w:top w:val="none" w:sz="0" w:space="0" w:color="auto"/>
        <w:left w:val="none" w:sz="0" w:space="0" w:color="auto"/>
        <w:bottom w:val="none" w:sz="0" w:space="0" w:color="auto"/>
        <w:right w:val="none" w:sz="0" w:space="0" w:color="auto"/>
      </w:divBdr>
    </w:div>
    <w:div w:id="1150749106">
      <w:bodyDiv w:val="1"/>
      <w:marLeft w:val="0"/>
      <w:marRight w:val="0"/>
      <w:marTop w:val="0"/>
      <w:marBottom w:val="0"/>
      <w:divBdr>
        <w:top w:val="none" w:sz="0" w:space="0" w:color="auto"/>
        <w:left w:val="none" w:sz="0" w:space="0" w:color="auto"/>
        <w:bottom w:val="none" w:sz="0" w:space="0" w:color="auto"/>
        <w:right w:val="none" w:sz="0" w:space="0" w:color="auto"/>
      </w:divBdr>
    </w:div>
    <w:div w:id="1173106156">
      <w:bodyDiv w:val="1"/>
      <w:marLeft w:val="0"/>
      <w:marRight w:val="0"/>
      <w:marTop w:val="0"/>
      <w:marBottom w:val="0"/>
      <w:divBdr>
        <w:top w:val="none" w:sz="0" w:space="0" w:color="auto"/>
        <w:left w:val="none" w:sz="0" w:space="0" w:color="auto"/>
        <w:bottom w:val="none" w:sz="0" w:space="0" w:color="auto"/>
        <w:right w:val="none" w:sz="0" w:space="0" w:color="auto"/>
      </w:divBdr>
    </w:div>
    <w:div w:id="1201935290">
      <w:bodyDiv w:val="1"/>
      <w:marLeft w:val="0"/>
      <w:marRight w:val="0"/>
      <w:marTop w:val="0"/>
      <w:marBottom w:val="0"/>
      <w:divBdr>
        <w:top w:val="none" w:sz="0" w:space="0" w:color="auto"/>
        <w:left w:val="none" w:sz="0" w:space="0" w:color="auto"/>
        <w:bottom w:val="none" w:sz="0" w:space="0" w:color="auto"/>
        <w:right w:val="none" w:sz="0" w:space="0" w:color="auto"/>
      </w:divBdr>
    </w:div>
    <w:div w:id="1203176297">
      <w:bodyDiv w:val="1"/>
      <w:marLeft w:val="0"/>
      <w:marRight w:val="0"/>
      <w:marTop w:val="0"/>
      <w:marBottom w:val="0"/>
      <w:divBdr>
        <w:top w:val="none" w:sz="0" w:space="0" w:color="auto"/>
        <w:left w:val="none" w:sz="0" w:space="0" w:color="auto"/>
        <w:bottom w:val="none" w:sz="0" w:space="0" w:color="auto"/>
        <w:right w:val="none" w:sz="0" w:space="0" w:color="auto"/>
      </w:divBdr>
    </w:div>
    <w:div w:id="1271274738">
      <w:bodyDiv w:val="1"/>
      <w:marLeft w:val="0"/>
      <w:marRight w:val="0"/>
      <w:marTop w:val="0"/>
      <w:marBottom w:val="0"/>
      <w:divBdr>
        <w:top w:val="none" w:sz="0" w:space="0" w:color="auto"/>
        <w:left w:val="none" w:sz="0" w:space="0" w:color="auto"/>
        <w:bottom w:val="none" w:sz="0" w:space="0" w:color="auto"/>
        <w:right w:val="none" w:sz="0" w:space="0" w:color="auto"/>
      </w:divBdr>
    </w:div>
    <w:div w:id="1295793701">
      <w:bodyDiv w:val="1"/>
      <w:marLeft w:val="0"/>
      <w:marRight w:val="0"/>
      <w:marTop w:val="0"/>
      <w:marBottom w:val="0"/>
      <w:divBdr>
        <w:top w:val="none" w:sz="0" w:space="0" w:color="auto"/>
        <w:left w:val="none" w:sz="0" w:space="0" w:color="auto"/>
        <w:bottom w:val="none" w:sz="0" w:space="0" w:color="auto"/>
        <w:right w:val="none" w:sz="0" w:space="0" w:color="auto"/>
      </w:divBdr>
    </w:div>
    <w:div w:id="1420248502">
      <w:bodyDiv w:val="1"/>
      <w:marLeft w:val="0"/>
      <w:marRight w:val="0"/>
      <w:marTop w:val="0"/>
      <w:marBottom w:val="0"/>
      <w:divBdr>
        <w:top w:val="none" w:sz="0" w:space="0" w:color="auto"/>
        <w:left w:val="none" w:sz="0" w:space="0" w:color="auto"/>
        <w:bottom w:val="none" w:sz="0" w:space="0" w:color="auto"/>
        <w:right w:val="none" w:sz="0" w:space="0" w:color="auto"/>
      </w:divBdr>
    </w:div>
    <w:div w:id="1421951288">
      <w:bodyDiv w:val="1"/>
      <w:marLeft w:val="0"/>
      <w:marRight w:val="0"/>
      <w:marTop w:val="0"/>
      <w:marBottom w:val="0"/>
      <w:divBdr>
        <w:top w:val="none" w:sz="0" w:space="0" w:color="auto"/>
        <w:left w:val="none" w:sz="0" w:space="0" w:color="auto"/>
        <w:bottom w:val="none" w:sz="0" w:space="0" w:color="auto"/>
        <w:right w:val="none" w:sz="0" w:space="0" w:color="auto"/>
      </w:divBdr>
    </w:div>
    <w:div w:id="1437140878">
      <w:bodyDiv w:val="1"/>
      <w:marLeft w:val="0"/>
      <w:marRight w:val="0"/>
      <w:marTop w:val="0"/>
      <w:marBottom w:val="0"/>
      <w:divBdr>
        <w:top w:val="none" w:sz="0" w:space="0" w:color="auto"/>
        <w:left w:val="none" w:sz="0" w:space="0" w:color="auto"/>
        <w:bottom w:val="none" w:sz="0" w:space="0" w:color="auto"/>
        <w:right w:val="none" w:sz="0" w:space="0" w:color="auto"/>
      </w:divBdr>
    </w:div>
    <w:div w:id="1541746286">
      <w:bodyDiv w:val="1"/>
      <w:marLeft w:val="0"/>
      <w:marRight w:val="0"/>
      <w:marTop w:val="0"/>
      <w:marBottom w:val="0"/>
      <w:divBdr>
        <w:top w:val="none" w:sz="0" w:space="0" w:color="auto"/>
        <w:left w:val="none" w:sz="0" w:space="0" w:color="auto"/>
        <w:bottom w:val="none" w:sz="0" w:space="0" w:color="auto"/>
        <w:right w:val="none" w:sz="0" w:space="0" w:color="auto"/>
      </w:divBdr>
    </w:div>
    <w:div w:id="1589537151">
      <w:bodyDiv w:val="1"/>
      <w:marLeft w:val="0"/>
      <w:marRight w:val="0"/>
      <w:marTop w:val="0"/>
      <w:marBottom w:val="0"/>
      <w:divBdr>
        <w:top w:val="none" w:sz="0" w:space="0" w:color="auto"/>
        <w:left w:val="none" w:sz="0" w:space="0" w:color="auto"/>
        <w:bottom w:val="none" w:sz="0" w:space="0" w:color="auto"/>
        <w:right w:val="none" w:sz="0" w:space="0" w:color="auto"/>
      </w:divBdr>
    </w:div>
    <w:div w:id="1635793763">
      <w:bodyDiv w:val="1"/>
      <w:marLeft w:val="0"/>
      <w:marRight w:val="0"/>
      <w:marTop w:val="0"/>
      <w:marBottom w:val="0"/>
      <w:divBdr>
        <w:top w:val="none" w:sz="0" w:space="0" w:color="auto"/>
        <w:left w:val="none" w:sz="0" w:space="0" w:color="auto"/>
        <w:bottom w:val="none" w:sz="0" w:space="0" w:color="auto"/>
        <w:right w:val="none" w:sz="0" w:space="0" w:color="auto"/>
      </w:divBdr>
    </w:div>
    <w:div w:id="1720666406">
      <w:bodyDiv w:val="1"/>
      <w:marLeft w:val="0"/>
      <w:marRight w:val="0"/>
      <w:marTop w:val="0"/>
      <w:marBottom w:val="0"/>
      <w:divBdr>
        <w:top w:val="none" w:sz="0" w:space="0" w:color="auto"/>
        <w:left w:val="none" w:sz="0" w:space="0" w:color="auto"/>
        <w:bottom w:val="none" w:sz="0" w:space="0" w:color="auto"/>
        <w:right w:val="none" w:sz="0" w:space="0" w:color="auto"/>
      </w:divBdr>
    </w:div>
    <w:div w:id="1726446311">
      <w:bodyDiv w:val="1"/>
      <w:marLeft w:val="0"/>
      <w:marRight w:val="0"/>
      <w:marTop w:val="0"/>
      <w:marBottom w:val="0"/>
      <w:divBdr>
        <w:top w:val="none" w:sz="0" w:space="0" w:color="auto"/>
        <w:left w:val="none" w:sz="0" w:space="0" w:color="auto"/>
        <w:bottom w:val="none" w:sz="0" w:space="0" w:color="auto"/>
        <w:right w:val="none" w:sz="0" w:space="0" w:color="auto"/>
      </w:divBdr>
    </w:div>
    <w:div w:id="1856454488">
      <w:bodyDiv w:val="1"/>
      <w:marLeft w:val="0"/>
      <w:marRight w:val="0"/>
      <w:marTop w:val="0"/>
      <w:marBottom w:val="0"/>
      <w:divBdr>
        <w:top w:val="none" w:sz="0" w:space="0" w:color="auto"/>
        <w:left w:val="none" w:sz="0" w:space="0" w:color="auto"/>
        <w:bottom w:val="none" w:sz="0" w:space="0" w:color="auto"/>
        <w:right w:val="none" w:sz="0" w:space="0" w:color="auto"/>
      </w:divBdr>
    </w:div>
    <w:div w:id="1902475449">
      <w:bodyDiv w:val="1"/>
      <w:marLeft w:val="0"/>
      <w:marRight w:val="0"/>
      <w:marTop w:val="0"/>
      <w:marBottom w:val="0"/>
      <w:divBdr>
        <w:top w:val="none" w:sz="0" w:space="0" w:color="auto"/>
        <w:left w:val="none" w:sz="0" w:space="0" w:color="auto"/>
        <w:bottom w:val="none" w:sz="0" w:space="0" w:color="auto"/>
        <w:right w:val="none" w:sz="0" w:space="0" w:color="auto"/>
      </w:divBdr>
    </w:div>
    <w:div w:id="1912350121">
      <w:bodyDiv w:val="1"/>
      <w:marLeft w:val="0"/>
      <w:marRight w:val="0"/>
      <w:marTop w:val="0"/>
      <w:marBottom w:val="0"/>
      <w:divBdr>
        <w:top w:val="none" w:sz="0" w:space="0" w:color="auto"/>
        <w:left w:val="none" w:sz="0" w:space="0" w:color="auto"/>
        <w:bottom w:val="none" w:sz="0" w:space="0" w:color="auto"/>
        <w:right w:val="none" w:sz="0" w:space="0" w:color="auto"/>
      </w:divBdr>
    </w:div>
    <w:div w:id="1979416360">
      <w:bodyDiv w:val="1"/>
      <w:marLeft w:val="0"/>
      <w:marRight w:val="0"/>
      <w:marTop w:val="0"/>
      <w:marBottom w:val="0"/>
      <w:divBdr>
        <w:top w:val="none" w:sz="0" w:space="0" w:color="auto"/>
        <w:left w:val="none" w:sz="0" w:space="0" w:color="auto"/>
        <w:bottom w:val="none" w:sz="0" w:space="0" w:color="auto"/>
        <w:right w:val="none" w:sz="0" w:space="0" w:color="auto"/>
      </w:divBdr>
    </w:div>
    <w:div w:id="2022051532">
      <w:bodyDiv w:val="1"/>
      <w:marLeft w:val="0"/>
      <w:marRight w:val="0"/>
      <w:marTop w:val="0"/>
      <w:marBottom w:val="0"/>
      <w:divBdr>
        <w:top w:val="none" w:sz="0" w:space="0" w:color="auto"/>
        <w:left w:val="none" w:sz="0" w:space="0" w:color="auto"/>
        <w:bottom w:val="none" w:sz="0" w:space="0" w:color="auto"/>
        <w:right w:val="none" w:sz="0" w:space="0" w:color="auto"/>
      </w:divBdr>
    </w:div>
    <w:div w:id="2065903730">
      <w:bodyDiv w:val="1"/>
      <w:marLeft w:val="0"/>
      <w:marRight w:val="0"/>
      <w:marTop w:val="0"/>
      <w:marBottom w:val="0"/>
      <w:divBdr>
        <w:top w:val="none" w:sz="0" w:space="0" w:color="auto"/>
        <w:left w:val="none" w:sz="0" w:space="0" w:color="auto"/>
        <w:bottom w:val="none" w:sz="0" w:space="0" w:color="auto"/>
        <w:right w:val="none" w:sz="0" w:space="0" w:color="auto"/>
      </w:divBdr>
    </w:div>
    <w:div w:id="2135058681">
      <w:bodyDiv w:val="1"/>
      <w:marLeft w:val="0"/>
      <w:marRight w:val="0"/>
      <w:marTop w:val="0"/>
      <w:marBottom w:val="0"/>
      <w:divBdr>
        <w:top w:val="none" w:sz="0" w:space="0" w:color="auto"/>
        <w:left w:val="none" w:sz="0" w:space="0" w:color="auto"/>
        <w:bottom w:val="none" w:sz="0" w:space="0" w:color="auto"/>
        <w:right w:val="none" w:sz="0" w:space="0" w:color="auto"/>
      </w:divBdr>
    </w:div>
    <w:div w:id="2139058304">
      <w:bodyDiv w:val="1"/>
      <w:marLeft w:val="0"/>
      <w:marRight w:val="0"/>
      <w:marTop w:val="0"/>
      <w:marBottom w:val="0"/>
      <w:divBdr>
        <w:top w:val="none" w:sz="0" w:space="0" w:color="auto"/>
        <w:left w:val="none" w:sz="0" w:space="0" w:color="auto"/>
        <w:bottom w:val="none" w:sz="0" w:space="0" w:color="auto"/>
        <w:right w:val="none" w:sz="0" w:space="0" w:color="auto"/>
      </w:divBdr>
    </w:div>
    <w:div w:id="214153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6750</Words>
  <Characters>34271</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2018-10-17T00:30:00Z</dcterms:created>
  <dcterms:modified xsi:type="dcterms:W3CDTF">2019-09-23T03:01:00Z</dcterms:modified>
</cp:coreProperties>
</file>