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B4384" w14:textId="77777777" w:rsidR="007934BD" w:rsidRPr="00B73BBD" w:rsidRDefault="00375C00" w:rsidP="00617A84">
      <w:pPr>
        <w:pStyle w:val="Bodytext2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3BBD">
        <w:rPr>
          <w:rFonts w:ascii="Times New Roman" w:hAnsi="Times New Roman" w:cs="Times New Roman"/>
          <w:b/>
          <w:sz w:val="28"/>
          <w:szCs w:val="28"/>
        </w:rPr>
        <w:t>REPATRIATION ACTS AMENDMENT ACT</w:t>
      </w:r>
    </w:p>
    <w:p w14:paraId="310A07B4" w14:textId="77777777" w:rsidR="007934BD" w:rsidRPr="00B73BBD" w:rsidRDefault="00375C00" w:rsidP="00A10FA3">
      <w:pPr>
        <w:pStyle w:val="Bodytext30"/>
        <w:spacing w:after="120" w:line="240" w:lineRule="auto"/>
        <w:rPr>
          <w:rFonts w:ascii="Times New Roman" w:hAnsi="Times New Roman" w:cs="Times New Roman"/>
          <w:b/>
          <w:spacing w:val="0"/>
        </w:rPr>
      </w:pPr>
      <w:r w:rsidRPr="00B73BBD">
        <w:rPr>
          <w:rFonts w:ascii="Times New Roman" w:hAnsi="Times New Roman" w:cs="Times New Roman"/>
          <w:b/>
          <w:spacing w:val="0"/>
        </w:rPr>
        <w:t>1976</w:t>
      </w:r>
    </w:p>
    <w:p w14:paraId="68D65BAE" w14:textId="77777777" w:rsidR="007934BD" w:rsidRPr="00B73BBD" w:rsidRDefault="00375C00" w:rsidP="00617A84">
      <w:pPr>
        <w:spacing w:before="240" w:after="1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B73BBD">
        <w:rPr>
          <w:rFonts w:ascii="Times New Roman" w:hAnsi="Times New Roman" w:cs="Times New Roman"/>
          <w:b/>
          <w:sz w:val="28"/>
          <w:szCs w:val="28"/>
        </w:rPr>
        <w:t>No. 27 of 1976</w:t>
      </w:r>
      <w:bookmarkEnd w:id="0"/>
    </w:p>
    <w:p w14:paraId="02881382" w14:textId="77777777" w:rsidR="007934BD" w:rsidRPr="003D08D5" w:rsidRDefault="00375C00" w:rsidP="00A10FA3">
      <w:pPr>
        <w:pStyle w:val="Bodytext50"/>
        <w:spacing w:after="160" w:line="240" w:lineRule="auto"/>
        <w:ind w:firstLine="0"/>
        <w:rPr>
          <w:sz w:val="22"/>
          <w:szCs w:val="22"/>
        </w:rPr>
      </w:pPr>
      <w:r w:rsidRPr="003D08D5">
        <w:rPr>
          <w:sz w:val="22"/>
          <w:szCs w:val="22"/>
        </w:rPr>
        <w:t>An Act relating to Repatriation and related Matters.</w:t>
      </w:r>
    </w:p>
    <w:p w14:paraId="396107EB" w14:textId="6985DB2B" w:rsidR="007934BD" w:rsidRPr="003D08D5" w:rsidRDefault="00375C00" w:rsidP="00A10FA3">
      <w:pPr>
        <w:pStyle w:val="Bodytext50"/>
        <w:spacing w:line="240" w:lineRule="auto"/>
        <w:ind w:firstLine="270"/>
        <w:jc w:val="left"/>
        <w:rPr>
          <w:sz w:val="22"/>
          <w:szCs w:val="22"/>
        </w:rPr>
      </w:pPr>
      <w:r w:rsidRPr="003D08D5">
        <w:rPr>
          <w:sz w:val="22"/>
          <w:szCs w:val="22"/>
        </w:rPr>
        <w:t>BE IT ENACTED by the Queen, and the Senate and House of Representatives of the Commonwealth of Australia, as follows:—</w:t>
      </w:r>
    </w:p>
    <w:p w14:paraId="5A7983DC" w14:textId="77777777" w:rsidR="007934BD" w:rsidRPr="003D08D5" w:rsidRDefault="00375C00" w:rsidP="00A10FA3">
      <w:pPr>
        <w:pStyle w:val="Bodytext50"/>
        <w:spacing w:line="240" w:lineRule="auto"/>
        <w:ind w:firstLine="0"/>
        <w:rPr>
          <w:sz w:val="22"/>
          <w:szCs w:val="22"/>
        </w:rPr>
      </w:pPr>
      <w:r w:rsidRPr="003D08D5">
        <w:rPr>
          <w:sz w:val="22"/>
          <w:szCs w:val="22"/>
        </w:rPr>
        <w:t>PART I—PRELIMINARY</w:t>
      </w:r>
    </w:p>
    <w:p w14:paraId="02C47654" w14:textId="77777777" w:rsidR="007934BD" w:rsidRPr="00A10FA3" w:rsidRDefault="00375C00" w:rsidP="00A10FA3">
      <w:pPr>
        <w:pStyle w:val="BodyText21"/>
        <w:spacing w:before="120" w:after="60" w:line="240" w:lineRule="auto"/>
        <w:ind w:firstLine="0"/>
        <w:jc w:val="left"/>
        <w:rPr>
          <w:b/>
          <w:sz w:val="18"/>
          <w:szCs w:val="22"/>
        </w:rPr>
      </w:pPr>
      <w:r w:rsidRPr="00A10FA3">
        <w:rPr>
          <w:rStyle w:val="Bodytext8pt"/>
          <w:b/>
          <w:sz w:val="18"/>
          <w:szCs w:val="22"/>
        </w:rPr>
        <w:t>Short title.</w:t>
      </w:r>
    </w:p>
    <w:p w14:paraId="45FC1B1B" w14:textId="4F35DF41" w:rsidR="007934BD" w:rsidRPr="003D08D5" w:rsidRDefault="003D08D5" w:rsidP="00A10FA3">
      <w:pPr>
        <w:pStyle w:val="Bodytext50"/>
        <w:tabs>
          <w:tab w:val="left" w:pos="630"/>
        </w:tabs>
        <w:spacing w:line="240" w:lineRule="auto"/>
        <w:ind w:firstLine="270"/>
        <w:jc w:val="left"/>
        <w:rPr>
          <w:sz w:val="22"/>
          <w:szCs w:val="22"/>
        </w:rPr>
      </w:pPr>
      <w:r w:rsidRPr="00A10FA3">
        <w:rPr>
          <w:b/>
          <w:sz w:val="22"/>
          <w:szCs w:val="22"/>
        </w:rPr>
        <w:t>1.</w:t>
      </w:r>
      <w:r w:rsidR="00A10FA3">
        <w:rPr>
          <w:sz w:val="22"/>
          <w:szCs w:val="22"/>
        </w:rPr>
        <w:tab/>
      </w:r>
      <w:r w:rsidR="00375C00" w:rsidRPr="003D08D5">
        <w:rPr>
          <w:sz w:val="22"/>
          <w:szCs w:val="22"/>
        </w:rPr>
        <w:t xml:space="preserve">This Act may be cited as the </w:t>
      </w:r>
      <w:r w:rsidR="00375C00" w:rsidRPr="003D08D5">
        <w:rPr>
          <w:rStyle w:val="Bodytext5Italic"/>
          <w:sz w:val="22"/>
          <w:szCs w:val="22"/>
        </w:rPr>
        <w:t xml:space="preserve">Repatriation Acts Amendment Act </w:t>
      </w:r>
      <w:r w:rsidR="00375C00" w:rsidRPr="003D08D5">
        <w:rPr>
          <w:sz w:val="22"/>
          <w:szCs w:val="22"/>
        </w:rPr>
        <w:t>1976.</w:t>
      </w:r>
    </w:p>
    <w:p w14:paraId="73A8A330" w14:textId="77777777" w:rsidR="003D08D5" w:rsidRPr="00A10FA3" w:rsidRDefault="003D08D5" w:rsidP="00A10FA3">
      <w:pPr>
        <w:pStyle w:val="BodyText21"/>
        <w:spacing w:before="120" w:after="60" w:line="240" w:lineRule="auto"/>
        <w:ind w:firstLine="0"/>
        <w:jc w:val="left"/>
        <w:rPr>
          <w:rStyle w:val="Bodytext8pt"/>
          <w:b/>
          <w:sz w:val="18"/>
          <w:szCs w:val="22"/>
        </w:rPr>
      </w:pPr>
      <w:r w:rsidRPr="00A10FA3">
        <w:rPr>
          <w:rStyle w:val="Bodytext8pt"/>
          <w:b/>
          <w:sz w:val="18"/>
          <w:szCs w:val="22"/>
        </w:rPr>
        <w:t>Commencement.</w:t>
      </w:r>
    </w:p>
    <w:p w14:paraId="27896B1D" w14:textId="60C2AA43" w:rsidR="007934BD" w:rsidRPr="003D08D5" w:rsidRDefault="003D08D5" w:rsidP="00A10FA3">
      <w:pPr>
        <w:pStyle w:val="Bodytext50"/>
        <w:tabs>
          <w:tab w:val="left" w:pos="630"/>
        </w:tabs>
        <w:spacing w:line="240" w:lineRule="auto"/>
        <w:ind w:firstLine="270"/>
        <w:jc w:val="left"/>
        <w:rPr>
          <w:sz w:val="22"/>
          <w:szCs w:val="22"/>
        </w:rPr>
      </w:pPr>
      <w:r w:rsidRPr="00A10FA3">
        <w:rPr>
          <w:b/>
          <w:sz w:val="22"/>
          <w:szCs w:val="22"/>
        </w:rPr>
        <w:t>2.</w:t>
      </w:r>
      <w:r w:rsidR="00A10FA3">
        <w:rPr>
          <w:sz w:val="22"/>
          <w:szCs w:val="22"/>
        </w:rPr>
        <w:tab/>
      </w:r>
      <w:r w:rsidR="00375C00" w:rsidRPr="003D08D5">
        <w:rPr>
          <w:sz w:val="22"/>
          <w:szCs w:val="22"/>
        </w:rPr>
        <w:t>This Act shall come into operation on the day on which it receives the Royal Assent.</w:t>
      </w:r>
    </w:p>
    <w:p w14:paraId="5DDF08FB" w14:textId="77777777" w:rsidR="007934BD" w:rsidRPr="003D08D5" w:rsidRDefault="00375C00" w:rsidP="00617A84">
      <w:pPr>
        <w:pStyle w:val="Bodytext50"/>
        <w:spacing w:before="240" w:after="60" w:line="240" w:lineRule="auto"/>
        <w:ind w:firstLine="0"/>
        <w:rPr>
          <w:sz w:val="22"/>
          <w:szCs w:val="22"/>
        </w:rPr>
      </w:pPr>
      <w:r w:rsidRPr="003D08D5">
        <w:rPr>
          <w:sz w:val="22"/>
          <w:szCs w:val="22"/>
        </w:rPr>
        <w:t>PART II—AMENDMENTS OF THE REPATRIATION ACT</w:t>
      </w:r>
      <w:r w:rsidR="00A10FA3">
        <w:rPr>
          <w:sz w:val="22"/>
          <w:szCs w:val="22"/>
        </w:rPr>
        <w:t xml:space="preserve"> </w:t>
      </w:r>
      <w:r w:rsidRPr="003D08D5">
        <w:rPr>
          <w:sz w:val="22"/>
          <w:szCs w:val="22"/>
        </w:rPr>
        <w:t>1920-1975</w:t>
      </w:r>
    </w:p>
    <w:p w14:paraId="50687008" w14:textId="77777777" w:rsidR="003D08D5" w:rsidRPr="00A10FA3" w:rsidRDefault="003D08D5" w:rsidP="00A10FA3">
      <w:pPr>
        <w:pStyle w:val="BodyText21"/>
        <w:spacing w:before="120" w:after="60" w:line="240" w:lineRule="auto"/>
        <w:ind w:firstLine="0"/>
        <w:jc w:val="left"/>
        <w:rPr>
          <w:rStyle w:val="Bodytext8pt"/>
          <w:b/>
          <w:sz w:val="18"/>
          <w:szCs w:val="22"/>
        </w:rPr>
      </w:pPr>
      <w:r w:rsidRPr="00A10FA3">
        <w:rPr>
          <w:rStyle w:val="Bodytext8pt"/>
          <w:b/>
          <w:sz w:val="18"/>
          <w:szCs w:val="22"/>
        </w:rPr>
        <w:t>Citation.</w:t>
      </w:r>
    </w:p>
    <w:p w14:paraId="519EBD7E" w14:textId="270AAA87" w:rsidR="007934BD" w:rsidRPr="003D08D5" w:rsidRDefault="003D08D5" w:rsidP="00A10FA3">
      <w:pPr>
        <w:pStyle w:val="Bodytext50"/>
        <w:spacing w:after="120" w:line="240" w:lineRule="auto"/>
        <w:ind w:left="360" w:firstLine="0"/>
        <w:jc w:val="left"/>
        <w:rPr>
          <w:sz w:val="22"/>
          <w:szCs w:val="22"/>
        </w:rPr>
      </w:pPr>
      <w:r w:rsidRPr="00A10FA3">
        <w:rPr>
          <w:b/>
          <w:sz w:val="22"/>
          <w:szCs w:val="22"/>
        </w:rPr>
        <w:t>3.</w:t>
      </w:r>
      <w:r w:rsidRPr="003D08D5">
        <w:rPr>
          <w:sz w:val="22"/>
          <w:szCs w:val="22"/>
        </w:rPr>
        <w:t xml:space="preserve"> </w:t>
      </w:r>
      <w:r w:rsidR="00375C00" w:rsidRPr="003D08D5">
        <w:rPr>
          <w:sz w:val="22"/>
          <w:szCs w:val="22"/>
        </w:rPr>
        <w:t xml:space="preserve">(1) The </w:t>
      </w:r>
      <w:r w:rsidR="00375C00" w:rsidRPr="003D08D5">
        <w:rPr>
          <w:rStyle w:val="Bodytext5Italic"/>
          <w:sz w:val="22"/>
          <w:szCs w:val="22"/>
        </w:rPr>
        <w:t>Repatriation Act</w:t>
      </w:r>
      <w:r w:rsidR="00375C00" w:rsidRPr="003D08D5">
        <w:rPr>
          <w:sz w:val="22"/>
          <w:szCs w:val="22"/>
        </w:rPr>
        <w:t xml:space="preserve"> 1920-1975 is in this Part referred to as the Principal Act.</w:t>
      </w:r>
    </w:p>
    <w:p w14:paraId="51D87BC4" w14:textId="77777777" w:rsidR="007934BD" w:rsidRPr="003D08D5" w:rsidRDefault="00375C00" w:rsidP="00A10FA3">
      <w:pPr>
        <w:pStyle w:val="Bodytext50"/>
        <w:spacing w:after="120" w:line="240" w:lineRule="auto"/>
        <w:ind w:firstLine="270"/>
        <w:jc w:val="left"/>
        <w:rPr>
          <w:sz w:val="22"/>
          <w:szCs w:val="22"/>
        </w:rPr>
      </w:pPr>
      <w:r w:rsidRPr="003D08D5">
        <w:rPr>
          <w:sz w:val="22"/>
          <w:szCs w:val="22"/>
        </w:rPr>
        <w:t xml:space="preserve">(2) The Principal Act, as amended by this Act, may be cited as the </w:t>
      </w:r>
      <w:r w:rsidRPr="003D08D5">
        <w:rPr>
          <w:rStyle w:val="Bodytext5Italic"/>
          <w:sz w:val="22"/>
          <w:szCs w:val="22"/>
        </w:rPr>
        <w:t>Repatriation Act</w:t>
      </w:r>
      <w:r w:rsidRPr="003D08D5">
        <w:rPr>
          <w:sz w:val="22"/>
          <w:szCs w:val="22"/>
        </w:rPr>
        <w:t xml:space="preserve"> 1920-1976.</w:t>
      </w:r>
    </w:p>
    <w:p w14:paraId="7910E4BE" w14:textId="77777777" w:rsidR="003D08D5" w:rsidRPr="00A10FA3" w:rsidRDefault="003D08D5" w:rsidP="00A10FA3">
      <w:pPr>
        <w:pStyle w:val="BodyText21"/>
        <w:spacing w:before="120" w:after="60" w:line="240" w:lineRule="auto"/>
        <w:ind w:firstLine="0"/>
        <w:jc w:val="left"/>
        <w:rPr>
          <w:rStyle w:val="Bodytext8pt"/>
          <w:b/>
          <w:sz w:val="18"/>
          <w:szCs w:val="22"/>
        </w:rPr>
      </w:pPr>
      <w:r w:rsidRPr="00A10FA3">
        <w:rPr>
          <w:rStyle w:val="Bodytext8pt"/>
          <w:b/>
          <w:sz w:val="18"/>
          <w:szCs w:val="22"/>
        </w:rPr>
        <w:t>Schedule 1.</w:t>
      </w:r>
    </w:p>
    <w:p w14:paraId="1824455C" w14:textId="77777777" w:rsidR="007934BD" w:rsidRPr="003D08D5" w:rsidRDefault="003D08D5" w:rsidP="00A10FA3">
      <w:pPr>
        <w:pStyle w:val="Bodytext50"/>
        <w:spacing w:after="120" w:line="240" w:lineRule="auto"/>
        <w:ind w:left="360" w:firstLine="0"/>
        <w:jc w:val="left"/>
        <w:rPr>
          <w:sz w:val="22"/>
          <w:szCs w:val="22"/>
        </w:rPr>
      </w:pPr>
      <w:r w:rsidRPr="00A10FA3">
        <w:rPr>
          <w:b/>
          <w:sz w:val="22"/>
          <w:szCs w:val="22"/>
        </w:rPr>
        <w:t>4.</w:t>
      </w:r>
      <w:r w:rsidRPr="003D08D5">
        <w:rPr>
          <w:sz w:val="22"/>
          <w:szCs w:val="22"/>
        </w:rPr>
        <w:t xml:space="preserve"> </w:t>
      </w:r>
      <w:r w:rsidR="00375C00" w:rsidRPr="003D08D5">
        <w:rPr>
          <w:sz w:val="22"/>
          <w:szCs w:val="22"/>
        </w:rPr>
        <w:t>(1) Schedule 1 to the Principal Act is amended by omitting the table and substituting the following table: —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2970"/>
        <w:gridCol w:w="3510"/>
      </w:tblGrid>
      <w:tr w:rsidR="007934BD" w:rsidRPr="003D08D5" w14:paraId="73E9FBB5" w14:textId="77777777" w:rsidTr="00A10FA3">
        <w:trPr>
          <w:trHeight w:val="197"/>
        </w:trPr>
        <w:tc>
          <w:tcPr>
            <w:tcW w:w="2890" w:type="dxa"/>
            <w:vAlign w:val="center"/>
          </w:tcPr>
          <w:p w14:paraId="4285A979" w14:textId="77777777" w:rsidR="007934BD" w:rsidRPr="003D08D5" w:rsidRDefault="00375C00" w:rsidP="00A10FA3">
            <w:pPr>
              <w:pStyle w:val="BodyText21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75pt"/>
                <w:sz w:val="22"/>
                <w:szCs w:val="22"/>
              </w:rPr>
              <w:t>Column 1</w:t>
            </w:r>
          </w:p>
        </w:tc>
        <w:tc>
          <w:tcPr>
            <w:tcW w:w="2970" w:type="dxa"/>
            <w:vAlign w:val="center"/>
          </w:tcPr>
          <w:p w14:paraId="1CC352A3" w14:textId="77777777" w:rsidR="007934BD" w:rsidRPr="003D08D5" w:rsidRDefault="00375C00" w:rsidP="00A10FA3">
            <w:pPr>
              <w:pStyle w:val="BodyText21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75pt"/>
                <w:sz w:val="22"/>
                <w:szCs w:val="22"/>
              </w:rPr>
              <w:t>Column 2</w:t>
            </w:r>
          </w:p>
        </w:tc>
        <w:tc>
          <w:tcPr>
            <w:tcW w:w="3510" w:type="dxa"/>
            <w:vAlign w:val="center"/>
          </w:tcPr>
          <w:p w14:paraId="0C45FC3A" w14:textId="77777777" w:rsidR="007934BD" w:rsidRPr="003D08D5" w:rsidRDefault="00375C00" w:rsidP="00A10FA3">
            <w:pPr>
              <w:pStyle w:val="BodyText21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75pt"/>
                <w:sz w:val="22"/>
                <w:szCs w:val="22"/>
              </w:rPr>
              <w:t>Column 3</w:t>
            </w:r>
          </w:p>
        </w:tc>
      </w:tr>
      <w:tr w:rsidR="007934BD" w:rsidRPr="003D08D5" w14:paraId="2380A8D0" w14:textId="77777777" w:rsidTr="00A10FA3">
        <w:trPr>
          <w:trHeight w:val="629"/>
        </w:trPr>
        <w:tc>
          <w:tcPr>
            <w:tcW w:w="2890" w:type="dxa"/>
            <w:vAlign w:val="center"/>
          </w:tcPr>
          <w:p w14:paraId="726A4942" w14:textId="77777777" w:rsidR="007934BD" w:rsidRPr="003D08D5" w:rsidRDefault="00375C00" w:rsidP="00A10FA3">
            <w:pPr>
              <w:pStyle w:val="BodyText21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75pt"/>
                <w:sz w:val="22"/>
                <w:szCs w:val="22"/>
              </w:rPr>
              <w:t>Pension payable to Widowed Mother on Death of Member</w:t>
            </w:r>
          </w:p>
        </w:tc>
        <w:tc>
          <w:tcPr>
            <w:tcW w:w="2970" w:type="dxa"/>
            <w:vAlign w:val="center"/>
          </w:tcPr>
          <w:p w14:paraId="72896894" w14:textId="77777777" w:rsidR="007934BD" w:rsidRPr="003D08D5" w:rsidRDefault="00375C00" w:rsidP="00A10FA3">
            <w:pPr>
              <w:pStyle w:val="BodyText21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75pt"/>
                <w:sz w:val="22"/>
                <w:szCs w:val="22"/>
              </w:rPr>
              <w:t>Pension payable to Widow on Death of Member</w:t>
            </w:r>
          </w:p>
        </w:tc>
        <w:tc>
          <w:tcPr>
            <w:tcW w:w="3510" w:type="dxa"/>
            <w:vAlign w:val="center"/>
          </w:tcPr>
          <w:p w14:paraId="1C7DDC7F" w14:textId="77777777" w:rsidR="007934BD" w:rsidRPr="003D08D5" w:rsidRDefault="00375C00" w:rsidP="00A10FA3">
            <w:pPr>
              <w:pStyle w:val="BodyText21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75pt"/>
                <w:sz w:val="22"/>
                <w:szCs w:val="22"/>
              </w:rPr>
              <w:t>Pension payable to Member on total incapacity</w:t>
            </w:r>
          </w:p>
        </w:tc>
      </w:tr>
      <w:tr w:rsidR="007934BD" w:rsidRPr="003D08D5" w14:paraId="43FAC6C7" w14:textId="77777777" w:rsidTr="00A10FA3">
        <w:trPr>
          <w:trHeight w:val="264"/>
        </w:trPr>
        <w:tc>
          <w:tcPr>
            <w:tcW w:w="2890" w:type="dxa"/>
            <w:tcBorders>
              <w:top w:val="single" w:sz="4" w:space="0" w:color="auto"/>
            </w:tcBorders>
            <w:vAlign w:val="center"/>
          </w:tcPr>
          <w:p w14:paraId="19D901A4" w14:textId="77777777" w:rsidR="007934BD" w:rsidRPr="003D08D5" w:rsidRDefault="00375C00" w:rsidP="00A10FA3">
            <w:pPr>
              <w:pStyle w:val="BodyText21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75pt"/>
                <w:sz w:val="22"/>
                <w:szCs w:val="22"/>
              </w:rPr>
              <w:t>$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3520AE65" w14:textId="77777777" w:rsidR="007934BD" w:rsidRPr="003D08D5" w:rsidRDefault="00375C00" w:rsidP="00A10FA3">
            <w:pPr>
              <w:pStyle w:val="BodyText21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75pt"/>
                <w:sz w:val="22"/>
                <w:szCs w:val="22"/>
              </w:rPr>
              <w:t>$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41CF2CE9" w14:textId="77777777" w:rsidR="007934BD" w:rsidRPr="003D08D5" w:rsidRDefault="00375C00" w:rsidP="00A10FA3">
            <w:pPr>
              <w:pStyle w:val="BodyText21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75pt"/>
                <w:sz w:val="22"/>
                <w:szCs w:val="22"/>
              </w:rPr>
              <w:t>$</w:t>
            </w:r>
          </w:p>
        </w:tc>
      </w:tr>
      <w:tr w:rsidR="007934BD" w:rsidRPr="003D08D5" w14:paraId="1DC402EE" w14:textId="77777777" w:rsidTr="00A10FA3">
        <w:trPr>
          <w:trHeight w:val="211"/>
        </w:trPr>
        <w:tc>
          <w:tcPr>
            <w:tcW w:w="2890" w:type="dxa"/>
            <w:vAlign w:val="center"/>
          </w:tcPr>
          <w:p w14:paraId="06A89BDC" w14:textId="77777777" w:rsidR="007934BD" w:rsidRPr="003D08D5" w:rsidRDefault="00375C00" w:rsidP="00A10FA3">
            <w:pPr>
              <w:pStyle w:val="BodyText21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75pt"/>
                <w:sz w:val="22"/>
                <w:szCs w:val="22"/>
              </w:rPr>
              <w:t>per fortnight</w:t>
            </w:r>
          </w:p>
        </w:tc>
        <w:tc>
          <w:tcPr>
            <w:tcW w:w="2970" w:type="dxa"/>
            <w:vAlign w:val="center"/>
          </w:tcPr>
          <w:p w14:paraId="0D6FF90D" w14:textId="77777777" w:rsidR="007934BD" w:rsidRPr="003D08D5" w:rsidRDefault="00375C00" w:rsidP="00A10FA3">
            <w:pPr>
              <w:pStyle w:val="BodyText21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75pt"/>
                <w:sz w:val="22"/>
                <w:szCs w:val="22"/>
              </w:rPr>
              <w:t>per fortnight</w:t>
            </w:r>
          </w:p>
        </w:tc>
        <w:tc>
          <w:tcPr>
            <w:tcW w:w="3510" w:type="dxa"/>
            <w:vAlign w:val="center"/>
          </w:tcPr>
          <w:p w14:paraId="1BB22F0F" w14:textId="77777777" w:rsidR="007934BD" w:rsidRPr="003D08D5" w:rsidRDefault="00375C00" w:rsidP="00A10FA3">
            <w:pPr>
              <w:pStyle w:val="BodyText21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75pt"/>
                <w:sz w:val="22"/>
                <w:szCs w:val="22"/>
              </w:rPr>
              <w:t>per fortnight</w:t>
            </w:r>
          </w:p>
        </w:tc>
      </w:tr>
      <w:tr w:rsidR="007934BD" w:rsidRPr="003D08D5" w14:paraId="2EBDD96D" w14:textId="77777777" w:rsidTr="00A10FA3">
        <w:trPr>
          <w:trHeight w:val="269"/>
        </w:trPr>
        <w:tc>
          <w:tcPr>
            <w:tcW w:w="2890" w:type="dxa"/>
            <w:tcBorders>
              <w:bottom w:val="single" w:sz="4" w:space="0" w:color="auto"/>
            </w:tcBorders>
            <w:vAlign w:val="center"/>
          </w:tcPr>
          <w:p w14:paraId="03B12BF2" w14:textId="77777777" w:rsidR="007934BD" w:rsidRPr="003D08D5" w:rsidRDefault="00375C00" w:rsidP="00A10FA3">
            <w:pPr>
              <w:pStyle w:val="BodyText21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75pt"/>
                <w:sz w:val="22"/>
                <w:szCs w:val="22"/>
              </w:rPr>
              <w:t>17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EEFA154" w14:textId="77777777" w:rsidR="007934BD" w:rsidRPr="003D08D5" w:rsidRDefault="00375C00" w:rsidP="00A10FA3">
            <w:pPr>
              <w:pStyle w:val="BodyText21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75pt"/>
                <w:sz w:val="22"/>
                <w:szCs w:val="22"/>
              </w:rPr>
              <w:t>82.50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0A0CF91F" w14:textId="77777777" w:rsidR="007934BD" w:rsidRPr="003D08D5" w:rsidRDefault="00375C00" w:rsidP="00A10FA3">
            <w:pPr>
              <w:pStyle w:val="BodyText21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75pt"/>
                <w:sz w:val="22"/>
                <w:szCs w:val="22"/>
              </w:rPr>
              <w:t>59.60</w:t>
            </w:r>
          </w:p>
        </w:tc>
      </w:tr>
    </w:tbl>
    <w:p w14:paraId="444B0928" w14:textId="77777777" w:rsidR="00FA675E" w:rsidRDefault="00FA675E" w:rsidP="00A10FA3">
      <w:pPr>
        <w:pStyle w:val="Bodytext50"/>
        <w:spacing w:line="240" w:lineRule="auto"/>
        <w:ind w:firstLine="270"/>
        <w:jc w:val="left"/>
        <w:rPr>
          <w:sz w:val="22"/>
          <w:szCs w:val="22"/>
        </w:rPr>
      </w:pPr>
    </w:p>
    <w:p w14:paraId="0DAB2637" w14:textId="77777777" w:rsidR="007934BD" w:rsidRPr="003D08D5" w:rsidRDefault="00375C00" w:rsidP="00A10FA3">
      <w:pPr>
        <w:pStyle w:val="Bodytext50"/>
        <w:spacing w:line="240" w:lineRule="auto"/>
        <w:ind w:firstLine="270"/>
        <w:jc w:val="left"/>
        <w:rPr>
          <w:sz w:val="22"/>
          <w:szCs w:val="22"/>
        </w:rPr>
      </w:pPr>
      <w:r w:rsidRPr="003D08D5">
        <w:rPr>
          <w:sz w:val="22"/>
          <w:szCs w:val="22"/>
        </w:rPr>
        <w:t>(2) Schedule 1 to the Principal Act is further amended by omitting from paragraph 6 the figures “$102.10” and substituting the figures “$108.60”.</w:t>
      </w:r>
    </w:p>
    <w:p w14:paraId="79E5C7EB" w14:textId="77777777" w:rsidR="007934BD" w:rsidRPr="00A10FA3" w:rsidRDefault="00375C00" w:rsidP="00A10FA3">
      <w:pPr>
        <w:pStyle w:val="BodyText21"/>
        <w:spacing w:before="120" w:after="60" w:line="240" w:lineRule="auto"/>
        <w:ind w:firstLine="0"/>
        <w:jc w:val="left"/>
        <w:rPr>
          <w:rStyle w:val="Bodytext8pt"/>
          <w:b/>
          <w:sz w:val="18"/>
          <w:szCs w:val="22"/>
        </w:rPr>
      </w:pPr>
      <w:r w:rsidRPr="00A10FA3">
        <w:rPr>
          <w:rStyle w:val="Bodytext8pt"/>
          <w:b/>
          <w:sz w:val="18"/>
          <w:szCs w:val="22"/>
        </w:rPr>
        <w:t>Schedule 2.</w:t>
      </w:r>
    </w:p>
    <w:p w14:paraId="7F338E8F" w14:textId="77777777" w:rsidR="003D08D5" w:rsidRDefault="003D08D5" w:rsidP="00A10FA3">
      <w:pPr>
        <w:pStyle w:val="Bodytext50"/>
        <w:tabs>
          <w:tab w:val="left" w:pos="630"/>
        </w:tabs>
        <w:spacing w:line="240" w:lineRule="auto"/>
        <w:ind w:firstLine="270"/>
        <w:jc w:val="left"/>
        <w:rPr>
          <w:sz w:val="22"/>
          <w:szCs w:val="22"/>
        </w:rPr>
      </w:pPr>
      <w:r w:rsidRPr="00A10FA3">
        <w:rPr>
          <w:b/>
          <w:sz w:val="22"/>
          <w:szCs w:val="22"/>
        </w:rPr>
        <w:t>5.</w:t>
      </w:r>
      <w:r w:rsidR="00A10FA3">
        <w:rPr>
          <w:sz w:val="22"/>
          <w:szCs w:val="22"/>
        </w:rPr>
        <w:tab/>
      </w:r>
      <w:r w:rsidR="00375C00" w:rsidRPr="003D08D5">
        <w:rPr>
          <w:sz w:val="22"/>
          <w:szCs w:val="22"/>
        </w:rPr>
        <w:t>Schedule 2 to the Principal Act is amended by omitting the words—</w:t>
      </w:r>
    </w:p>
    <w:p w14:paraId="735EA7BE" w14:textId="4CD39C28" w:rsidR="007934BD" w:rsidRPr="003D08D5" w:rsidRDefault="00375C00" w:rsidP="00694BFC">
      <w:pPr>
        <w:pStyle w:val="Bodytext50"/>
        <w:spacing w:before="120" w:after="60" w:line="240" w:lineRule="auto"/>
        <w:ind w:firstLine="272"/>
        <w:jc w:val="left"/>
        <w:rPr>
          <w:sz w:val="22"/>
          <w:szCs w:val="22"/>
        </w:rPr>
      </w:pPr>
      <w:r w:rsidRPr="003D08D5">
        <w:rPr>
          <w:rStyle w:val="Bodytext51"/>
          <w:sz w:val="22"/>
          <w:szCs w:val="22"/>
        </w:rPr>
        <w:t>“RATE FOR SPE</w:t>
      </w:r>
      <w:r w:rsidR="00FA675E">
        <w:rPr>
          <w:rStyle w:val="Bodytext51"/>
          <w:sz w:val="22"/>
          <w:szCs w:val="22"/>
        </w:rPr>
        <w:t>CIAL PENSIONS</w:t>
      </w:r>
      <w:r w:rsidR="00694BFC">
        <w:rPr>
          <w:rStyle w:val="Bodytext51"/>
          <w:sz w:val="22"/>
          <w:szCs w:val="22"/>
        </w:rPr>
        <w:t>—</w:t>
      </w:r>
      <w:r w:rsidR="00FA675E">
        <w:rPr>
          <w:rStyle w:val="Bodytext51"/>
          <w:sz w:val="22"/>
          <w:szCs w:val="22"/>
        </w:rPr>
        <w:t>$148.20 PER FORT</w:t>
      </w:r>
      <w:r w:rsidRPr="003D08D5">
        <w:rPr>
          <w:rStyle w:val="Bodytext51"/>
          <w:sz w:val="22"/>
          <w:szCs w:val="22"/>
        </w:rPr>
        <w:t>NIGHT.”</w:t>
      </w:r>
    </w:p>
    <w:p w14:paraId="11560AC1" w14:textId="77777777" w:rsidR="007934BD" w:rsidRPr="003D08D5" w:rsidRDefault="00375C00" w:rsidP="00A10FA3">
      <w:pPr>
        <w:pStyle w:val="Bodytext50"/>
        <w:spacing w:after="60" w:line="240" w:lineRule="auto"/>
        <w:ind w:firstLine="0"/>
        <w:jc w:val="left"/>
        <w:rPr>
          <w:sz w:val="22"/>
          <w:szCs w:val="22"/>
        </w:rPr>
      </w:pPr>
      <w:r w:rsidRPr="003D08D5">
        <w:rPr>
          <w:rStyle w:val="Bodytext51"/>
          <w:sz w:val="22"/>
          <w:szCs w:val="22"/>
        </w:rPr>
        <w:t>and substituting the words—</w:t>
      </w:r>
    </w:p>
    <w:p w14:paraId="2CE742CA" w14:textId="6D1A77DB" w:rsidR="007934BD" w:rsidRDefault="00375C00" w:rsidP="00535927">
      <w:pPr>
        <w:pStyle w:val="Bodytext50"/>
        <w:spacing w:before="60" w:after="60" w:line="240" w:lineRule="auto"/>
        <w:ind w:firstLine="270"/>
        <w:jc w:val="left"/>
        <w:rPr>
          <w:rStyle w:val="Bodytext51"/>
          <w:sz w:val="22"/>
          <w:szCs w:val="22"/>
        </w:rPr>
      </w:pPr>
      <w:r w:rsidRPr="003D08D5">
        <w:rPr>
          <w:rStyle w:val="Bodytext51"/>
          <w:sz w:val="22"/>
          <w:szCs w:val="22"/>
        </w:rPr>
        <w:t>“RA</w:t>
      </w:r>
      <w:r w:rsidRPr="00694BFC">
        <w:rPr>
          <w:rStyle w:val="Bodytext51"/>
          <w:sz w:val="22"/>
          <w:szCs w:val="22"/>
        </w:rPr>
        <w:t>TE F</w:t>
      </w:r>
      <w:r w:rsidRPr="00694BFC">
        <w:rPr>
          <w:sz w:val="22"/>
          <w:szCs w:val="22"/>
        </w:rPr>
        <w:t>OR SPECIAL</w:t>
      </w:r>
      <w:r w:rsidR="00FA675E" w:rsidRPr="00694BFC">
        <w:rPr>
          <w:sz w:val="22"/>
          <w:szCs w:val="22"/>
        </w:rPr>
        <w:t xml:space="preserve"> PENSIO</w:t>
      </w:r>
      <w:r w:rsidR="00FA675E" w:rsidRPr="00694BFC">
        <w:rPr>
          <w:rStyle w:val="Bodytext51"/>
          <w:sz w:val="22"/>
          <w:szCs w:val="22"/>
        </w:rPr>
        <w:t>N</w:t>
      </w:r>
      <w:r w:rsidR="00FA675E">
        <w:rPr>
          <w:rStyle w:val="Bodytext51"/>
          <w:sz w:val="22"/>
          <w:szCs w:val="22"/>
        </w:rPr>
        <w:t>S</w:t>
      </w:r>
      <w:r w:rsidR="00694BFC">
        <w:rPr>
          <w:rStyle w:val="Bodytext51"/>
          <w:sz w:val="22"/>
          <w:szCs w:val="22"/>
        </w:rPr>
        <w:t>—</w:t>
      </w:r>
      <w:r w:rsidR="00FA675E">
        <w:rPr>
          <w:rStyle w:val="Bodytext51"/>
          <w:sz w:val="22"/>
          <w:szCs w:val="22"/>
        </w:rPr>
        <w:t>$157.70 PER FORT</w:t>
      </w:r>
      <w:r w:rsidRPr="003D08D5">
        <w:rPr>
          <w:rStyle w:val="Bodytext51"/>
          <w:sz w:val="22"/>
          <w:szCs w:val="22"/>
        </w:rPr>
        <w:t>NIGHT</w:t>
      </w:r>
      <w:r w:rsidR="00694BFC">
        <w:rPr>
          <w:rStyle w:val="Bodytext51"/>
          <w:sz w:val="22"/>
          <w:szCs w:val="22"/>
        </w:rPr>
        <w:t>.</w:t>
      </w:r>
      <w:r w:rsidRPr="003D08D5">
        <w:rPr>
          <w:rStyle w:val="Bodytext51"/>
          <w:sz w:val="22"/>
          <w:szCs w:val="22"/>
        </w:rPr>
        <w:t>”.</w:t>
      </w:r>
    </w:p>
    <w:p w14:paraId="3EFA0D75" w14:textId="77777777" w:rsidR="000232B7" w:rsidRPr="00A10FA3" w:rsidRDefault="000232B7" w:rsidP="00A10FA3">
      <w:pPr>
        <w:pStyle w:val="BodyText21"/>
        <w:spacing w:before="120" w:after="60" w:line="240" w:lineRule="auto"/>
        <w:ind w:firstLine="0"/>
        <w:jc w:val="left"/>
        <w:rPr>
          <w:rStyle w:val="Bodytext8pt"/>
          <w:b/>
          <w:sz w:val="18"/>
          <w:szCs w:val="22"/>
        </w:rPr>
      </w:pPr>
      <w:r w:rsidRPr="00A10FA3">
        <w:rPr>
          <w:rStyle w:val="Bodytext8pt"/>
          <w:b/>
          <w:sz w:val="18"/>
          <w:szCs w:val="22"/>
        </w:rPr>
        <w:t>Schedule 5</w:t>
      </w:r>
    </w:p>
    <w:p w14:paraId="19E325B0" w14:textId="77777777" w:rsidR="007934BD" w:rsidRPr="003D08D5" w:rsidRDefault="003D08D5" w:rsidP="00A10FA3">
      <w:pPr>
        <w:pStyle w:val="Bodytext50"/>
        <w:tabs>
          <w:tab w:val="left" w:pos="630"/>
        </w:tabs>
        <w:spacing w:after="160" w:line="240" w:lineRule="auto"/>
        <w:ind w:firstLine="270"/>
        <w:jc w:val="left"/>
        <w:rPr>
          <w:sz w:val="22"/>
          <w:szCs w:val="22"/>
        </w:rPr>
      </w:pPr>
      <w:r w:rsidRPr="00A10FA3">
        <w:rPr>
          <w:rStyle w:val="Bodytext51"/>
          <w:b/>
          <w:sz w:val="22"/>
          <w:szCs w:val="22"/>
        </w:rPr>
        <w:t>6.</w:t>
      </w:r>
      <w:r w:rsidR="00A10FA3">
        <w:rPr>
          <w:rStyle w:val="Bodytext51"/>
          <w:sz w:val="22"/>
          <w:szCs w:val="22"/>
        </w:rPr>
        <w:tab/>
      </w:r>
      <w:r w:rsidR="00375C00" w:rsidRPr="003D08D5">
        <w:rPr>
          <w:rStyle w:val="Bodytext51"/>
          <w:sz w:val="22"/>
          <w:szCs w:val="22"/>
        </w:rPr>
        <w:t xml:space="preserve">Schedule </w:t>
      </w:r>
      <w:r w:rsidR="00375C00" w:rsidRPr="003D08D5">
        <w:rPr>
          <w:rStyle w:val="Bodytext585pt"/>
          <w:spacing w:val="0"/>
          <w:sz w:val="22"/>
          <w:szCs w:val="22"/>
        </w:rPr>
        <w:t xml:space="preserve">5 </w:t>
      </w:r>
      <w:r w:rsidR="00375C00" w:rsidRPr="003D08D5">
        <w:rPr>
          <w:rStyle w:val="Bodytext51"/>
          <w:sz w:val="22"/>
          <w:szCs w:val="22"/>
        </w:rPr>
        <w:t>to the Principal Act is amended by omitting from</w:t>
      </w:r>
      <w:r w:rsidR="00375C00" w:rsidRPr="003D08D5">
        <w:rPr>
          <w:rStyle w:val="Bodytext585pt"/>
          <w:spacing w:val="0"/>
          <w:sz w:val="22"/>
          <w:szCs w:val="22"/>
        </w:rPr>
        <w:t xml:space="preserve">, </w:t>
      </w:r>
      <w:r w:rsidR="00375C00" w:rsidRPr="003D08D5">
        <w:rPr>
          <w:rStyle w:val="Bodytext51"/>
          <w:sz w:val="22"/>
          <w:szCs w:val="22"/>
        </w:rPr>
        <w:t>column 2 of the table in paragraph 1 the figures “92.20” (wherever</w:t>
      </w:r>
      <w:r w:rsidR="000232B7">
        <w:rPr>
          <w:sz w:val="22"/>
          <w:szCs w:val="22"/>
        </w:rPr>
        <w:t xml:space="preserve"> </w:t>
      </w:r>
      <w:r w:rsidR="00375C00" w:rsidRPr="003D08D5">
        <w:rPr>
          <w:rStyle w:val="Bodytext51"/>
          <w:sz w:val="22"/>
          <w:szCs w:val="22"/>
        </w:rPr>
        <w:t>occurring) and substituting the figures “98.10”.</w:t>
      </w:r>
    </w:p>
    <w:p w14:paraId="3A297ECB" w14:textId="77777777" w:rsidR="00B73BBD" w:rsidRDefault="00375C00" w:rsidP="00A10FA3">
      <w:pPr>
        <w:pStyle w:val="Bodytext50"/>
        <w:spacing w:line="240" w:lineRule="auto"/>
        <w:ind w:firstLine="0"/>
        <w:rPr>
          <w:rStyle w:val="Bodytext51"/>
          <w:sz w:val="22"/>
          <w:szCs w:val="22"/>
        </w:rPr>
      </w:pPr>
      <w:r w:rsidRPr="003D08D5">
        <w:rPr>
          <w:rStyle w:val="Bodytext51"/>
          <w:sz w:val="22"/>
          <w:szCs w:val="22"/>
        </w:rPr>
        <w:t xml:space="preserve">PART III—AMENDMENTS OF THE SEAMEN’S WAR </w:t>
      </w:r>
    </w:p>
    <w:p w14:paraId="64F211E1" w14:textId="77777777" w:rsidR="007934BD" w:rsidRPr="003D08D5" w:rsidRDefault="00375C00" w:rsidP="00A10FA3">
      <w:pPr>
        <w:pStyle w:val="Bodytext50"/>
        <w:spacing w:line="240" w:lineRule="auto"/>
        <w:ind w:firstLine="0"/>
        <w:rPr>
          <w:sz w:val="22"/>
          <w:szCs w:val="22"/>
        </w:rPr>
      </w:pPr>
      <w:r w:rsidRPr="003D08D5">
        <w:rPr>
          <w:rStyle w:val="Bodytext51"/>
          <w:sz w:val="22"/>
          <w:szCs w:val="22"/>
        </w:rPr>
        <w:t>PENSIONS AND ALLOWANCES ACT 1940-1975</w:t>
      </w:r>
    </w:p>
    <w:p w14:paraId="35A4C04D" w14:textId="77777777" w:rsidR="007934BD" w:rsidRPr="00A10FA3" w:rsidRDefault="00375C00" w:rsidP="00A10FA3">
      <w:pPr>
        <w:pStyle w:val="BodyText21"/>
        <w:spacing w:before="120" w:after="60" w:line="240" w:lineRule="auto"/>
        <w:ind w:firstLine="0"/>
        <w:jc w:val="left"/>
        <w:rPr>
          <w:rStyle w:val="Bodytext8pt"/>
          <w:b/>
          <w:sz w:val="18"/>
          <w:szCs w:val="22"/>
        </w:rPr>
      </w:pPr>
      <w:r w:rsidRPr="00A10FA3">
        <w:rPr>
          <w:rStyle w:val="Bodytext8pt"/>
          <w:b/>
          <w:sz w:val="18"/>
          <w:szCs w:val="22"/>
        </w:rPr>
        <w:t>Citation.</w:t>
      </w:r>
    </w:p>
    <w:p w14:paraId="0C722277" w14:textId="12C68314" w:rsidR="007934BD" w:rsidRPr="003D08D5" w:rsidRDefault="003D08D5" w:rsidP="00A10FA3">
      <w:pPr>
        <w:pStyle w:val="Bodytext50"/>
        <w:tabs>
          <w:tab w:val="left" w:pos="630"/>
        </w:tabs>
        <w:spacing w:line="240" w:lineRule="auto"/>
        <w:ind w:firstLine="270"/>
        <w:jc w:val="left"/>
        <w:rPr>
          <w:sz w:val="22"/>
          <w:szCs w:val="22"/>
        </w:rPr>
      </w:pPr>
      <w:r w:rsidRPr="00A10FA3">
        <w:rPr>
          <w:rStyle w:val="Bodytext51"/>
          <w:b/>
          <w:sz w:val="22"/>
          <w:szCs w:val="22"/>
        </w:rPr>
        <w:t>7.</w:t>
      </w:r>
      <w:r>
        <w:rPr>
          <w:rStyle w:val="Bodytext51"/>
          <w:sz w:val="22"/>
          <w:szCs w:val="22"/>
        </w:rPr>
        <w:t xml:space="preserve"> </w:t>
      </w:r>
      <w:r w:rsidR="00375C00" w:rsidRPr="003D08D5">
        <w:rPr>
          <w:rStyle w:val="Bodytext51"/>
          <w:sz w:val="22"/>
          <w:szCs w:val="22"/>
        </w:rPr>
        <w:t xml:space="preserve">(1) The </w:t>
      </w:r>
      <w:r w:rsidR="00375C00" w:rsidRPr="003D08D5">
        <w:rPr>
          <w:rStyle w:val="Bodytext5Italic0"/>
          <w:sz w:val="22"/>
          <w:szCs w:val="22"/>
        </w:rPr>
        <w:t>Seamen’s War Pensions and Allowances Act</w:t>
      </w:r>
      <w:r w:rsidR="00375C00" w:rsidRPr="003D08D5">
        <w:rPr>
          <w:rStyle w:val="Bodytext51"/>
          <w:sz w:val="22"/>
          <w:szCs w:val="22"/>
        </w:rPr>
        <w:t xml:space="preserve"> 1940-1975 is in this Part referred to as the Principal Act.</w:t>
      </w:r>
    </w:p>
    <w:p w14:paraId="11A0F691" w14:textId="77777777" w:rsidR="007934BD" w:rsidRPr="003D08D5" w:rsidRDefault="00375C00" w:rsidP="00A10FA3">
      <w:pPr>
        <w:pStyle w:val="Bodytext50"/>
        <w:tabs>
          <w:tab w:val="left" w:pos="630"/>
        </w:tabs>
        <w:spacing w:line="240" w:lineRule="auto"/>
        <w:ind w:firstLine="270"/>
        <w:jc w:val="left"/>
        <w:rPr>
          <w:sz w:val="22"/>
          <w:szCs w:val="22"/>
        </w:rPr>
      </w:pPr>
      <w:r w:rsidRPr="003D08D5">
        <w:rPr>
          <w:rStyle w:val="Bodytext51"/>
          <w:sz w:val="22"/>
          <w:szCs w:val="22"/>
        </w:rPr>
        <w:t xml:space="preserve">(2) </w:t>
      </w:r>
      <w:r w:rsidRPr="00A10FA3">
        <w:t>The</w:t>
      </w:r>
      <w:r w:rsidRPr="003D08D5">
        <w:rPr>
          <w:rStyle w:val="Bodytext51"/>
          <w:sz w:val="22"/>
          <w:szCs w:val="22"/>
        </w:rPr>
        <w:t xml:space="preserve"> Principal Act, as amended by this Act, may be cited as the </w:t>
      </w:r>
      <w:r w:rsidRPr="003D08D5">
        <w:rPr>
          <w:rStyle w:val="Bodytext5Italic0"/>
          <w:sz w:val="22"/>
          <w:szCs w:val="22"/>
        </w:rPr>
        <w:t>Seamen's War Pensions and Allowances Act</w:t>
      </w:r>
      <w:r w:rsidRPr="003D08D5">
        <w:rPr>
          <w:rStyle w:val="Bodytext51"/>
          <w:sz w:val="22"/>
          <w:szCs w:val="22"/>
        </w:rPr>
        <w:t xml:space="preserve"> 1940-1976.</w:t>
      </w:r>
    </w:p>
    <w:p w14:paraId="671FC927" w14:textId="77777777" w:rsidR="000232B7" w:rsidRPr="00A10FA3" w:rsidRDefault="000232B7" w:rsidP="00A10FA3">
      <w:pPr>
        <w:pStyle w:val="BodyText21"/>
        <w:spacing w:before="120" w:after="60" w:line="240" w:lineRule="auto"/>
        <w:ind w:firstLine="0"/>
        <w:jc w:val="left"/>
        <w:rPr>
          <w:rStyle w:val="Bodytext8pt"/>
          <w:b/>
          <w:sz w:val="18"/>
          <w:szCs w:val="22"/>
        </w:rPr>
      </w:pPr>
      <w:r w:rsidRPr="00A10FA3">
        <w:rPr>
          <w:rStyle w:val="Bodytext8pt"/>
          <w:b/>
          <w:sz w:val="18"/>
          <w:szCs w:val="22"/>
        </w:rPr>
        <w:t>Rates of pension on death or total incapacity.</w:t>
      </w:r>
    </w:p>
    <w:p w14:paraId="4974CB03" w14:textId="552CAB88" w:rsidR="007934BD" w:rsidRPr="003D08D5" w:rsidRDefault="003D08D5" w:rsidP="007C119B">
      <w:pPr>
        <w:pStyle w:val="Bodytext50"/>
        <w:tabs>
          <w:tab w:val="left" w:pos="630"/>
        </w:tabs>
        <w:spacing w:line="240" w:lineRule="auto"/>
        <w:ind w:firstLine="270"/>
        <w:jc w:val="left"/>
        <w:rPr>
          <w:sz w:val="22"/>
          <w:szCs w:val="22"/>
        </w:rPr>
      </w:pPr>
      <w:r w:rsidRPr="00A10FA3">
        <w:rPr>
          <w:rStyle w:val="Bodytext51"/>
          <w:b/>
          <w:sz w:val="22"/>
          <w:szCs w:val="22"/>
        </w:rPr>
        <w:t>8.</w:t>
      </w:r>
      <w:r w:rsidR="00A10FA3">
        <w:rPr>
          <w:rStyle w:val="Bodytext51"/>
          <w:sz w:val="22"/>
          <w:szCs w:val="22"/>
        </w:rPr>
        <w:tab/>
      </w:r>
      <w:r w:rsidR="00375C00" w:rsidRPr="003D08D5">
        <w:rPr>
          <w:rStyle w:val="Bodytext51"/>
          <w:sz w:val="22"/>
          <w:szCs w:val="22"/>
        </w:rPr>
        <w:t>Section 18 of the Principal Act is amended by omitting from</w:t>
      </w:r>
      <w:r w:rsidR="007C119B">
        <w:rPr>
          <w:rStyle w:val="Bodytext51"/>
          <w:sz w:val="22"/>
          <w:szCs w:val="22"/>
        </w:rPr>
        <w:t xml:space="preserve"> </w:t>
      </w:r>
      <w:r w:rsidR="00375C00" w:rsidRPr="003D08D5">
        <w:rPr>
          <w:rStyle w:val="Bodytext51"/>
          <w:sz w:val="22"/>
          <w:szCs w:val="22"/>
        </w:rPr>
        <w:t xml:space="preserve">subsection </w:t>
      </w:r>
      <w:r w:rsidR="00375C00" w:rsidRPr="003D08D5">
        <w:rPr>
          <w:rStyle w:val="Bodytext585pt"/>
          <w:spacing w:val="0"/>
          <w:sz w:val="22"/>
          <w:szCs w:val="22"/>
        </w:rPr>
        <w:t>(4</w:t>
      </w:r>
      <w:r w:rsidR="00694BFC">
        <w:rPr>
          <w:rStyle w:val="Bodytext585pt"/>
          <w:smallCaps/>
          <w:spacing w:val="0"/>
          <w:sz w:val="22"/>
          <w:szCs w:val="22"/>
        </w:rPr>
        <w:t>a</w:t>
      </w:r>
      <w:r w:rsidR="00375C00" w:rsidRPr="003D08D5">
        <w:rPr>
          <w:rStyle w:val="Bodytext585pt"/>
          <w:spacing w:val="0"/>
          <w:sz w:val="22"/>
          <w:szCs w:val="22"/>
        </w:rPr>
        <w:t xml:space="preserve">) </w:t>
      </w:r>
      <w:r w:rsidR="00375C00" w:rsidRPr="003D08D5">
        <w:rPr>
          <w:rStyle w:val="Bodytext51"/>
          <w:sz w:val="22"/>
          <w:szCs w:val="22"/>
        </w:rPr>
        <w:t>the figures “$102.10” and substituting the figures “$108.60”.</w:t>
      </w:r>
    </w:p>
    <w:p w14:paraId="4D75545A" w14:textId="77777777" w:rsidR="00694BFC" w:rsidRDefault="00694BFC">
      <w:pPr>
        <w:rPr>
          <w:rStyle w:val="Bodytext8pt"/>
          <w:rFonts w:eastAsia="Courier New"/>
          <w:b/>
          <w:sz w:val="18"/>
          <w:szCs w:val="22"/>
        </w:rPr>
      </w:pPr>
      <w:r>
        <w:rPr>
          <w:rStyle w:val="Bodytext8pt"/>
          <w:rFonts w:eastAsia="Courier New"/>
          <w:b/>
          <w:sz w:val="18"/>
          <w:szCs w:val="22"/>
        </w:rPr>
        <w:br w:type="page"/>
      </w:r>
    </w:p>
    <w:p w14:paraId="209D16DF" w14:textId="649F470B" w:rsidR="007934BD" w:rsidRPr="00A10FA3" w:rsidRDefault="00375C00" w:rsidP="00A10FA3">
      <w:pPr>
        <w:pStyle w:val="BodyText21"/>
        <w:spacing w:before="120" w:after="60" w:line="240" w:lineRule="auto"/>
        <w:ind w:firstLine="0"/>
        <w:jc w:val="left"/>
        <w:rPr>
          <w:rStyle w:val="Bodytext8pt"/>
          <w:b/>
          <w:sz w:val="18"/>
          <w:szCs w:val="22"/>
        </w:rPr>
      </w:pPr>
      <w:r w:rsidRPr="00A10FA3">
        <w:rPr>
          <w:rStyle w:val="Bodytext8pt"/>
          <w:b/>
          <w:sz w:val="18"/>
          <w:szCs w:val="22"/>
        </w:rPr>
        <w:lastRenderedPageBreak/>
        <w:t>Schedule 1.</w:t>
      </w:r>
    </w:p>
    <w:p w14:paraId="45832840" w14:textId="0F94693C" w:rsidR="007934BD" w:rsidRPr="003D08D5" w:rsidRDefault="007C119B" w:rsidP="00A10FA3">
      <w:pPr>
        <w:pStyle w:val="Bodytext50"/>
        <w:tabs>
          <w:tab w:val="left" w:pos="630"/>
        </w:tabs>
        <w:spacing w:line="240" w:lineRule="auto"/>
        <w:ind w:firstLine="270"/>
        <w:jc w:val="left"/>
        <w:rPr>
          <w:sz w:val="22"/>
          <w:szCs w:val="22"/>
        </w:rPr>
      </w:pPr>
      <w:r>
        <w:rPr>
          <w:rStyle w:val="Bodytext51"/>
          <w:b/>
          <w:sz w:val="22"/>
          <w:szCs w:val="22"/>
        </w:rPr>
        <w:t>9</w:t>
      </w:r>
      <w:r w:rsidR="00694BFC">
        <w:rPr>
          <w:rStyle w:val="Bodytext51"/>
          <w:b/>
          <w:sz w:val="22"/>
          <w:szCs w:val="22"/>
        </w:rPr>
        <w:t>.</w:t>
      </w:r>
      <w:r w:rsidR="00A10FA3">
        <w:rPr>
          <w:rStyle w:val="Bodytext51"/>
          <w:sz w:val="22"/>
          <w:szCs w:val="22"/>
        </w:rPr>
        <w:tab/>
      </w:r>
      <w:r w:rsidR="00375C00" w:rsidRPr="003D08D5">
        <w:rPr>
          <w:rStyle w:val="Bodytext51"/>
          <w:sz w:val="22"/>
          <w:szCs w:val="22"/>
        </w:rPr>
        <w:t>Schedule 1 to the Principal Act is repealed and the following Schedule substituted:—</w:t>
      </w:r>
    </w:p>
    <w:p w14:paraId="53AC04C7" w14:textId="4B95D60C" w:rsidR="007934BD" w:rsidRPr="003D08D5" w:rsidRDefault="003D08D5" w:rsidP="00DA56F4">
      <w:pPr>
        <w:pStyle w:val="Tablecaption30"/>
        <w:tabs>
          <w:tab w:val="left" w:pos="8550"/>
        </w:tabs>
        <w:spacing w:before="120" w:after="120" w:line="240" w:lineRule="auto"/>
        <w:ind w:firstLine="3780"/>
        <w:jc w:val="center"/>
        <w:rPr>
          <w:sz w:val="22"/>
          <w:szCs w:val="22"/>
        </w:rPr>
      </w:pPr>
      <w:r w:rsidRPr="00DA56F4">
        <w:rPr>
          <w:rStyle w:val="Tablecaption31"/>
          <w:sz w:val="24"/>
          <w:szCs w:val="24"/>
        </w:rPr>
        <w:t>SCHEDULE 1</w:t>
      </w:r>
      <w:r w:rsidR="007C119B">
        <w:rPr>
          <w:rStyle w:val="Tablecaption31"/>
          <w:sz w:val="22"/>
          <w:szCs w:val="22"/>
        </w:rPr>
        <w:tab/>
      </w:r>
      <w:r>
        <w:rPr>
          <w:rStyle w:val="Tablecaption375pt"/>
          <w:sz w:val="22"/>
          <w:szCs w:val="22"/>
        </w:rPr>
        <w:t xml:space="preserve">Section </w:t>
      </w:r>
      <w:r w:rsidR="00375C00" w:rsidRPr="003D08D5">
        <w:rPr>
          <w:rStyle w:val="Tablecaption375pt"/>
          <w:sz w:val="22"/>
          <w:szCs w:val="22"/>
        </w:rPr>
        <w:t>18</w:t>
      </w:r>
    </w:p>
    <w:p w14:paraId="094024DB" w14:textId="539D6A27" w:rsidR="007934BD" w:rsidRPr="00DA56F4" w:rsidRDefault="00375C00" w:rsidP="007C119B">
      <w:pPr>
        <w:pStyle w:val="Tablecaption0"/>
        <w:spacing w:after="120" w:line="240" w:lineRule="auto"/>
        <w:jc w:val="center"/>
        <w:rPr>
          <w:sz w:val="20"/>
          <w:szCs w:val="20"/>
        </w:rPr>
      </w:pPr>
      <w:r w:rsidRPr="00DA56F4">
        <w:rPr>
          <w:rStyle w:val="Tablecaption1"/>
          <w:sz w:val="20"/>
          <w:szCs w:val="20"/>
        </w:rPr>
        <w:t>GENERAL PENSION RATES</w:t>
      </w:r>
      <w:r w:rsidR="00694BFC">
        <w:rPr>
          <w:rStyle w:val="Tablecaption1"/>
          <w:sz w:val="20"/>
          <w:szCs w:val="20"/>
        </w:rPr>
        <w:t>—</w:t>
      </w:r>
      <w:r w:rsidRPr="00DA56F4">
        <w:rPr>
          <w:rStyle w:val="Tablecaption1"/>
          <w:sz w:val="20"/>
          <w:szCs w:val="20"/>
        </w:rPr>
        <w:t>DEATH OR TOTAL INCAPACITY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0"/>
        <w:gridCol w:w="3780"/>
        <w:gridCol w:w="3150"/>
      </w:tblGrid>
      <w:tr w:rsidR="007934BD" w:rsidRPr="003D08D5" w14:paraId="617138B3" w14:textId="77777777" w:rsidTr="00DA56F4">
        <w:trPr>
          <w:trHeight w:val="206"/>
        </w:trPr>
        <w:tc>
          <w:tcPr>
            <w:tcW w:w="2440" w:type="dxa"/>
            <w:tcBorders>
              <w:top w:val="single" w:sz="4" w:space="0" w:color="auto"/>
            </w:tcBorders>
            <w:vAlign w:val="center"/>
          </w:tcPr>
          <w:p w14:paraId="7CD2A1DF" w14:textId="77777777" w:rsidR="007934BD" w:rsidRPr="003D08D5" w:rsidRDefault="00375C00" w:rsidP="00A10FA3">
            <w:pPr>
              <w:pStyle w:val="Bodytext50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575pt"/>
                <w:sz w:val="22"/>
                <w:szCs w:val="22"/>
              </w:rPr>
              <w:t>Column 1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3798F0AF" w14:textId="77777777" w:rsidR="007934BD" w:rsidRPr="003D08D5" w:rsidRDefault="00375C00" w:rsidP="00A10FA3">
            <w:pPr>
              <w:pStyle w:val="Bodytext50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575pt"/>
                <w:sz w:val="22"/>
                <w:szCs w:val="22"/>
              </w:rPr>
              <w:t>Column 2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0156290B" w14:textId="77777777" w:rsidR="007934BD" w:rsidRPr="003D08D5" w:rsidRDefault="00375C00" w:rsidP="00A10FA3">
            <w:pPr>
              <w:pStyle w:val="Bodytext50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575pt"/>
                <w:sz w:val="22"/>
                <w:szCs w:val="22"/>
              </w:rPr>
              <w:t>Column 3</w:t>
            </w:r>
          </w:p>
        </w:tc>
      </w:tr>
      <w:tr w:rsidR="00A10FA3" w:rsidRPr="003D08D5" w14:paraId="0B3F8058" w14:textId="77777777" w:rsidTr="00B73BBD">
        <w:trPr>
          <w:trHeight w:val="711"/>
        </w:trPr>
        <w:tc>
          <w:tcPr>
            <w:tcW w:w="2440" w:type="dxa"/>
            <w:vAlign w:val="center"/>
          </w:tcPr>
          <w:p w14:paraId="4F992396" w14:textId="77777777" w:rsidR="00A10FA3" w:rsidRPr="003D08D5" w:rsidRDefault="00A10FA3" w:rsidP="00A10FA3">
            <w:pPr>
              <w:pStyle w:val="Bodytext5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80" w:type="dxa"/>
            <w:vMerge w:val="restart"/>
            <w:vAlign w:val="center"/>
          </w:tcPr>
          <w:p w14:paraId="40F720C3" w14:textId="77777777" w:rsidR="00A10FA3" w:rsidRPr="003D08D5" w:rsidRDefault="00A10FA3" w:rsidP="00A10FA3">
            <w:pPr>
              <w:pStyle w:val="Bodytext50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575pt"/>
                <w:sz w:val="22"/>
                <w:szCs w:val="22"/>
              </w:rPr>
              <w:t xml:space="preserve">Aggregate of rates of pensions payable per fortnight to </w:t>
            </w:r>
            <w:proofErr w:type="spellStart"/>
            <w:r w:rsidRPr="003D08D5">
              <w:rPr>
                <w:rStyle w:val="Bodytext575pt"/>
                <w:sz w:val="22"/>
                <w:szCs w:val="22"/>
              </w:rPr>
              <w:t>dependants</w:t>
            </w:r>
            <w:proofErr w:type="spellEnd"/>
            <w:r w:rsidRPr="003D08D5">
              <w:rPr>
                <w:rStyle w:val="Bodytext575pt"/>
                <w:sz w:val="22"/>
                <w:szCs w:val="22"/>
              </w:rPr>
              <w:t xml:space="preserve"> other than widow and children on death of Australian mariner</w:t>
            </w:r>
          </w:p>
        </w:tc>
        <w:tc>
          <w:tcPr>
            <w:tcW w:w="3150" w:type="dxa"/>
            <w:vAlign w:val="center"/>
          </w:tcPr>
          <w:p w14:paraId="63B0A890" w14:textId="77777777" w:rsidR="00A10FA3" w:rsidRPr="003D08D5" w:rsidRDefault="00A10FA3" w:rsidP="007C119B">
            <w:pPr>
              <w:pStyle w:val="Bodytext50"/>
              <w:spacing w:line="240" w:lineRule="auto"/>
              <w:ind w:hanging="10"/>
              <w:rPr>
                <w:sz w:val="22"/>
                <w:szCs w:val="22"/>
              </w:rPr>
            </w:pPr>
          </w:p>
        </w:tc>
      </w:tr>
      <w:tr w:rsidR="00A10FA3" w:rsidRPr="003D08D5" w14:paraId="5D7FDFB8" w14:textId="77777777" w:rsidTr="00B73BBD">
        <w:trPr>
          <w:trHeight w:val="689"/>
        </w:trPr>
        <w:tc>
          <w:tcPr>
            <w:tcW w:w="2440" w:type="dxa"/>
            <w:vAlign w:val="center"/>
          </w:tcPr>
          <w:p w14:paraId="1E2B7641" w14:textId="77777777" w:rsidR="00A10FA3" w:rsidRPr="003D08D5" w:rsidRDefault="007C119B" w:rsidP="007C119B">
            <w:pPr>
              <w:pStyle w:val="Bodytext50"/>
              <w:spacing w:line="240" w:lineRule="auto"/>
              <w:ind w:firstLine="0"/>
              <w:jc w:val="left"/>
              <w:rPr>
                <w:rStyle w:val="Bodytext575pt"/>
                <w:sz w:val="22"/>
                <w:szCs w:val="22"/>
              </w:rPr>
            </w:pPr>
            <w:r w:rsidRPr="007C119B">
              <w:rPr>
                <w:rStyle w:val="Bodytext575pt"/>
                <w:sz w:val="22"/>
                <w:szCs w:val="22"/>
              </w:rPr>
              <w:t>Rate of pension payable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="00A10FA3" w:rsidRPr="003D08D5">
              <w:rPr>
                <w:rStyle w:val="Bodytext575pt"/>
                <w:sz w:val="22"/>
                <w:szCs w:val="22"/>
              </w:rPr>
              <w:t>per fortnight to widow on death of Australian mariner</w:t>
            </w:r>
          </w:p>
        </w:tc>
        <w:tc>
          <w:tcPr>
            <w:tcW w:w="3780" w:type="dxa"/>
            <w:vMerge/>
            <w:vAlign w:val="center"/>
          </w:tcPr>
          <w:p w14:paraId="04645DA1" w14:textId="77777777" w:rsidR="00A10FA3" w:rsidRPr="003D08D5" w:rsidRDefault="00A10FA3" w:rsidP="00A10FA3">
            <w:pPr>
              <w:pStyle w:val="Bodytext50"/>
              <w:spacing w:line="240" w:lineRule="auto"/>
              <w:ind w:firstLine="0"/>
              <w:rPr>
                <w:rStyle w:val="Bodytext575pt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19689DF1" w14:textId="77777777" w:rsidR="00A10FA3" w:rsidRPr="003D08D5" w:rsidRDefault="007C119B" w:rsidP="007C119B">
            <w:pPr>
              <w:pStyle w:val="Bodytext50"/>
              <w:spacing w:line="240" w:lineRule="auto"/>
              <w:ind w:firstLine="0"/>
              <w:rPr>
                <w:rStyle w:val="Bodytext575pt"/>
                <w:sz w:val="22"/>
                <w:szCs w:val="22"/>
              </w:rPr>
            </w:pPr>
            <w:r w:rsidRPr="003D08D5">
              <w:rPr>
                <w:rStyle w:val="Bodytext575pt"/>
                <w:sz w:val="22"/>
                <w:szCs w:val="22"/>
              </w:rPr>
              <w:t>Rate of pension payable per fortnight to Australian mariner on</w:t>
            </w:r>
            <w:r w:rsidR="00A10FA3" w:rsidRPr="003D08D5">
              <w:rPr>
                <w:rStyle w:val="Bodytext575pt"/>
                <w:sz w:val="22"/>
                <w:szCs w:val="22"/>
              </w:rPr>
              <w:t xml:space="preserve"> total incapacity</w:t>
            </w:r>
          </w:p>
        </w:tc>
      </w:tr>
      <w:tr w:rsidR="007934BD" w:rsidRPr="003D08D5" w14:paraId="4A8E0F75" w14:textId="77777777" w:rsidTr="00A10FA3">
        <w:trPr>
          <w:trHeight w:val="298"/>
        </w:trPr>
        <w:tc>
          <w:tcPr>
            <w:tcW w:w="2440" w:type="dxa"/>
            <w:tcBorders>
              <w:top w:val="single" w:sz="4" w:space="0" w:color="auto"/>
            </w:tcBorders>
            <w:vAlign w:val="center"/>
          </w:tcPr>
          <w:p w14:paraId="0DB68664" w14:textId="77777777" w:rsidR="007934BD" w:rsidRPr="003D08D5" w:rsidRDefault="00375C00" w:rsidP="00A10FA3">
            <w:pPr>
              <w:pStyle w:val="Bodytext50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575pt"/>
                <w:sz w:val="22"/>
                <w:szCs w:val="22"/>
              </w:rPr>
              <w:t>$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2E4E5710" w14:textId="77777777" w:rsidR="007934BD" w:rsidRPr="003D08D5" w:rsidRDefault="00375C00" w:rsidP="00A10FA3">
            <w:pPr>
              <w:pStyle w:val="Bodytext50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5Dotum"/>
                <w:rFonts w:ascii="Times New Roman" w:hAnsi="Times New Roman" w:cs="Times New Roman"/>
                <w:sz w:val="22"/>
                <w:szCs w:val="22"/>
              </w:rPr>
              <w:t>$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0E6EC527" w14:textId="77777777" w:rsidR="007934BD" w:rsidRPr="003D08D5" w:rsidRDefault="00375C00" w:rsidP="00A10FA3">
            <w:pPr>
              <w:pStyle w:val="Bodytext50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5Dotum"/>
                <w:rFonts w:ascii="Times New Roman" w:hAnsi="Times New Roman" w:cs="Times New Roman"/>
                <w:sz w:val="22"/>
                <w:szCs w:val="22"/>
              </w:rPr>
              <w:t>$</w:t>
            </w:r>
          </w:p>
        </w:tc>
      </w:tr>
      <w:tr w:rsidR="007934BD" w:rsidRPr="003D08D5" w14:paraId="7C6C0375" w14:textId="77777777" w:rsidTr="00A10FA3">
        <w:trPr>
          <w:trHeight w:val="278"/>
        </w:trPr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14:paraId="46F3CE60" w14:textId="77777777" w:rsidR="007934BD" w:rsidRPr="003D08D5" w:rsidRDefault="00375C00" w:rsidP="00A10FA3">
            <w:pPr>
              <w:pStyle w:val="Bodytext50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575pt"/>
                <w:sz w:val="22"/>
                <w:szCs w:val="22"/>
              </w:rPr>
              <w:t>82.50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2410EAC" w14:textId="77777777" w:rsidR="007934BD" w:rsidRPr="003D08D5" w:rsidRDefault="00375C00" w:rsidP="00A10FA3">
            <w:pPr>
              <w:pStyle w:val="Bodytext50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575pt"/>
                <w:sz w:val="22"/>
                <w:szCs w:val="22"/>
              </w:rPr>
              <w:t>17.60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64DC8F22" w14:textId="77777777" w:rsidR="007934BD" w:rsidRPr="003D08D5" w:rsidRDefault="00375C00" w:rsidP="00A10FA3">
            <w:pPr>
              <w:pStyle w:val="Bodytext50"/>
              <w:spacing w:line="240" w:lineRule="auto"/>
              <w:ind w:firstLine="0"/>
              <w:rPr>
                <w:sz w:val="22"/>
                <w:szCs w:val="22"/>
              </w:rPr>
            </w:pPr>
            <w:r w:rsidRPr="003D08D5">
              <w:rPr>
                <w:rStyle w:val="Bodytext575pt"/>
                <w:sz w:val="22"/>
                <w:szCs w:val="22"/>
              </w:rPr>
              <w:t>59.60</w:t>
            </w:r>
          </w:p>
        </w:tc>
      </w:tr>
    </w:tbl>
    <w:p w14:paraId="56CDA639" w14:textId="77777777" w:rsidR="007934BD" w:rsidRPr="003D08D5" w:rsidRDefault="00375C00" w:rsidP="007C119B">
      <w:pPr>
        <w:pStyle w:val="Bodytext50"/>
        <w:spacing w:before="120" w:line="240" w:lineRule="auto"/>
        <w:ind w:firstLine="0"/>
        <w:rPr>
          <w:sz w:val="22"/>
          <w:szCs w:val="22"/>
        </w:rPr>
      </w:pPr>
      <w:r w:rsidRPr="003D08D5">
        <w:rPr>
          <w:rStyle w:val="Bodytext51"/>
          <w:sz w:val="22"/>
          <w:szCs w:val="22"/>
        </w:rPr>
        <w:t>PART IV—APPLICATION OF CERTAIN AMENDMENTS</w:t>
      </w:r>
    </w:p>
    <w:p w14:paraId="2A6EC953" w14:textId="77777777" w:rsidR="007934BD" w:rsidRPr="007C119B" w:rsidRDefault="00375C00" w:rsidP="007C119B">
      <w:pPr>
        <w:pStyle w:val="BodyText21"/>
        <w:spacing w:before="120" w:after="60" w:line="240" w:lineRule="auto"/>
        <w:ind w:firstLine="0"/>
        <w:jc w:val="left"/>
        <w:rPr>
          <w:rStyle w:val="Bodytext8pt"/>
          <w:b/>
          <w:sz w:val="18"/>
          <w:szCs w:val="22"/>
        </w:rPr>
      </w:pPr>
      <w:r w:rsidRPr="007C119B">
        <w:rPr>
          <w:rStyle w:val="Bodytext8pt"/>
          <w:b/>
          <w:sz w:val="18"/>
          <w:szCs w:val="22"/>
        </w:rPr>
        <w:t>Application of</w:t>
      </w:r>
      <w:r w:rsidR="003D08D5" w:rsidRPr="007C119B">
        <w:rPr>
          <w:rStyle w:val="Bodytext8pt"/>
          <w:b/>
          <w:sz w:val="18"/>
          <w:szCs w:val="22"/>
        </w:rPr>
        <w:t xml:space="preserve"> </w:t>
      </w:r>
      <w:r w:rsidRPr="007C119B">
        <w:rPr>
          <w:rStyle w:val="Bodytext8pt"/>
          <w:b/>
          <w:sz w:val="18"/>
          <w:szCs w:val="22"/>
        </w:rPr>
        <w:t>amendments.</w:t>
      </w:r>
    </w:p>
    <w:p w14:paraId="772E4F37" w14:textId="77777777" w:rsidR="007934BD" w:rsidRPr="003D08D5" w:rsidRDefault="003D08D5" w:rsidP="007C119B">
      <w:pPr>
        <w:pStyle w:val="Bodytext50"/>
        <w:tabs>
          <w:tab w:val="left" w:pos="540"/>
        </w:tabs>
        <w:spacing w:line="240" w:lineRule="auto"/>
        <w:ind w:firstLine="270"/>
        <w:jc w:val="left"/>
        <w:rPr>
          <w:sz w:val="22"/>
          <w:szCs w:val="22"/>
        </w:rPr>
      </w:pPr>
      <w:r w:rsidRPr="007C119B">
        <w:rPr>
          <w:rStyle w:val="Bodytext51"/>
          <w:b/>
          <w:sz w:val="22"/>
          <w:szCs w:val="22"/>
        </w:rPr>
        <w:t>10.</w:t>
      </w:r>
      <w:r w:rsidR="007C119B">
        <w:rPr>
          <w:rStyle w:val="Bodytext51"/>
          <w:sz w:val="22"/>
          <w:szCs w:val="22"/>
        </w:rPr>
        <w:tab/>
      </w:r>
      <w:r w:rsidR="00375C00" w:rsidRPr="003D08D5">
        <w:rPr>
          <w:rStyle w:val="Bodytext51"/>
          <w:sz w:val="22"/>
          <w:szCs w:val="22"/>
        </w:rPr>
        <w:t>The amendments made by this Act, in so far as the</w:t>
      </w:r>
      <w:bookmarkStart w:id="1" w:name="_GoBack"/>
      <w:bookmarkEnd w:id="1"/>
      <w:r w:rsidR="00375C00" w:rsidRPr="003D08D5">
        <w:rPr>
          <w:rStyle w:val="Bodytext51"/>
          <w:sz w:val="22"/>
          <w:szCs w:val="22"/>
        </w:rPr>
        <w:t>y affect instalments of pensions, apply in relation to an instalment of pension falling due on 6 May 1976 and to all subsequent instalments.</w:t>
      </w:r>
    </w:p>
    <w:sectPr w:rsidR="007934BD" w:rsidRPr="003D08D5" w:rsidSect="00606140">
      <w:headerReference w:type="even" r:id="rId8"/>
      <w:headerReference w:type="default" r:id="rId9"/>
      <w:type w:val="continuous"/>
      <w:pgSz w:w="11909" w:h="16834" w:code="9"/>
      <w:pgMar w:top="1080" w:right="1080" w:bottom="1080" w:left="1080" w:header="450" w:footer="0" w:gutter="0"/>
      <w:cols w:space="720"/>
      <w:noEndnote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19326B" w15:done="0"/>
  <w15:commentEx w15:paraId="643C704C" w15:done="0"/>
  <w15:commentEx w15:paraId="01203A3D" w15:done="0"/>
  <w15:commentEx w15:paraId="21D7F292" w15:done="0"/>
  <w15:commentEx w15:paraId="78DC33D3" w15:done="0"/>
  <w15:commentEx w15:paraId="01E9B513" w15:done="0"/>
  <w15:commentEx w15:paraId="33DF0332" w15:done="0"/>
  <w15:commentEx w15:paraId="102F343B" w15:done="0"/>
  <w15:commentEx w15:paraId="6E635A2E" w15:done="0"/>
  <w15:commentEx w15:paraId="7318F055" w15:done="0"/>
  <w15:commentEx w15:paraId="5AF6FA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19326B" w16cid:durableId="1F56F8C4"/>
  <w16cid:commentId w16cid:paraId="643C704C" w16cid:durableId="1F56F8E1"/>
  <w16cid:commentId w16cid:paraId="01203A3D" w16cid:durableId="1F56F8F2"/>
  <w16cid:commentId w16cid:paraId="21D7F292" w16cid:durableId="1F56F904"/>
  <w16cid:commentId w16cid:paraId="78DC33D3" w16cid:durableId="1F56F910"/>
  <w16cid:commentId w16cid:paraId="01E9B513" w16cid:durableId="1F56F928"/>
  <w16cid:commentId w16cid:paraId="33DF0332" w16cid:durableId="1F56F931"/>
  <w16cid:commentId w16cid:paraId="102F343B" w16cid:durableId="1F56F958"/>
  <w16cid:commentId w16cid:paraId="6E635A2E" w16cid:durableId="1F56F96A"/>
  <w16cid:commentId w16cid:paraId="7318F055" w16cid:durableId="1F56F978"/>
  <w16cid:commentId w16cid:paraId="5AF6FAA5" w16cid:durableId="1F56F9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39063" w14:textId="77777777" w:rsidR="00602B5E" w:rsidRDefault="00602B5E">
      <w:r>
        <w:separator/>
      </w:r>
    </w:p>
  </w:endnote>
  <w:endnote w:type="continuationSeparator" w:id="0">
    <w:p w14:paraId="5272BB66" w14:textId="77777777" w:rsidR="00602B5E" w:rsidRDefault="0060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45611" w14:textId="77777777" w:rsidR="00602B5E" w:rsidRDefault="00602B5E">
      <w:r>
        <w:separator/>
      </w:r>
    </w:p>
  </w:footnote>
  <w:footnote w:type="continuationSeparator" w:id="0">
    <w:p w14:paraId="5273736A" w14:textId="77777777" w:rsidR="00602B5E" w:rsidRDefault="00602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10AFD" w14:textId="77777777" w:rsidR="00606140" w:rsidRPr="00606140" w:rsidRDefault="00606140" w:rsidP="00606140">
    <w:pPr>
      <w:pStyle w:val="Header"/>
      <w:tabs>
        <w:tab w:val="clear" w:pos="9360"/>
        <w:tab w:val="right" w:pos="9720"/>
      </w:tabs>
      <w:rPr>
        <w:rFonts w:ascii="Times New Roman" w:hAnsi="Times New Roman" w:cs="Times New Roman"/>
        <w:sz w:val="22"/>
        <w:szCs w:val="22"/>
      </w:rPr>
    </w:pPr>
    <w:r w:rsidRPr="00606140">
      <w:rPr>
        <w:rFonts w:ascii="Times New Roman" w:hAnsi="Times New Roman" w:cs="Times New Roman"/>
        <w:sz w:val="22"/>
        <w:szCs w:val="22"/>
      </w:rPr>
      <w:t>1976</w:t>
    </w:r>
    <w:r w:rsidRPr="00606140">
      <w:rPr>
        <w:rFonts w:ascii="Times New Roman" w:hAnsi="Times New Roman" w:cs="Times New Roman"/>
        <w:sz w:val="22"/>
        <w:szCs w:val="22"/>
      </w:rPr>
      <w:tab/>
    </w:r>
    <w:r w:rsidRPr="00606140">
      <w:rPr>
        <w:rFonts w:ascii="Times New Roman" w:hAnsi="Times New Roman" w:cs="Times New Roman"/>
        <w:i/>
        <w:iCs/>
        <w:color w:val="auto"/>
        <w:sz w:val="22"/>
        <w:szCs w:val="22"/>
      </w:rPr>
      <w:t>Repatriation Acts Amendment</w:t>
    </w:r>
    <w:r w:rsidRPr="00606140">
      <w:rPr>
        <w:rFonts w:ascii="Times New Roman" w:hAnsi="Times New Roman" w:cs="Times New Roman"/>
        <w:i/>
        <w:iCs/>
        <w:color w:val="auto"/>
        <w:sz w:val="22"/>
        <w:szCs w:val="22"/>
      </w:rPr>
      <w:tab/>
    </w:r>
    <w:r w:rsidRPr="00694BFC">
      <w:rPr>
        <w:rFonts w:ascii="Times New Roman" w:hAnsi="Times New Roman" w:cs="Times New Roman"/>
        <w:iCs/>
        <w:color w:val="auto"/>
        <w:sz w:val="22"/>
        <w:szCs w:val="22"/>
      </w:rPr>
      <w:t>N</w:t>
    </w:r>
    <w:r w:rsidRPr="00606140">
      <w:rPr>
        <w:rFonts w:ascii="Times New Roman" w:hAnsi="Times New Roman" w:cs="Times New Roman"/>
        <w:iCs/>
        <w:color w:val="auto"/>
        <w:sz w:val="22"/>
        <w:szCs w:val="22"/>
      </w:rPr>
      <w:t>o. 27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F52FA" w14:textId="77777777" w:rsidR="00606140" w:rsidRPr="00606140" w:rsidRDefault="00606140" w:rsidP="00606140">
    <w:pPr>
      <w:pStyle w:val="Header"/>
      <w:tabs>
        <w:tab w:val="clear" w:pos="9360"/>
        <w:tab w:val="right" w:pos="9720"/>
      </w:tabs>
      <w:rPr>
        <w:rFonts w:ascii="Times New Roman" w:hAnsi="Times New Roman" w:cs="Times New Roman"/>
        <w:sz w:val="22"/>
        <w:szCs w:val="22"/>
      </w:rPr>
    </w:pPr>
    <w:r w:rsidRPr="00606140">
      <w:rPr>
        <w:rFonts w:ascii="Times New Roman" w:hAnsi="Times New Roman" w:cs="Times New Roman"/>
        <w:sz w:val="22"/>
        <w:szCs w:val="22"/>
      </w:rPr>
      <w:t>No. 27</w:t>
    </w:r>
    <w:r w:rsidRPr="00606140">
      <w:rPr>
        <w:rFonts w:ascii="Times New Roman" w:hAnsi="Times New Roman" w:cs="Times New Roman"/>
        <w:sz w:val="22"/>
        <w:szCs w:val="22"/>
      </w:rPr>
      <w:tab/>
    </w:r>
    <w:r w:rsidRPr="00606140">
      <w:rPr>
        <w:rFonts w:ascii="Times New Roman" w:hAnsi="Times New Roman" w:cs="Times New Roman"/>
        <w:i/>
        <w:iCs/>
        <w:color w:val="auto"/>
        <w:sz w:val="22"/>
        <w:szCs w:val="22"/>
      </w:rPr>
      <w:t>Repatriation Acts Amendment</w:t>
    </w:r>
    <w:r w:rsidRPr="00606140">
      <w:rPr>
        <w:rFonts w:ascii="Times New Roman" w:hAnsi="Times New Roman" w:cs="Times New Roman"/>
        <w:i/>
        <w:iCs/>
        <w:color w:val="auto"/>
        <w:sz w:val="22"/>
        <w:szCs w:val="22"/>
      </w:rPr>
      <w:tab/>
    </w:r>
    <w:r w:rsidRPr="00606140">
      <w:rPr>
        <w:rFonts w:ascii="Times New Roman" w:hAnsi="Times New Roman" w:cs="Times New Roman"/>
        <w:iCs/>
        <w:color w:val="auto"/>
        <w:sz w:val="22"/>
        <w:szCs w:val="22"/>
      </w:rPr>
      <w:t>1976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148"/>
    <w:multiLevelType w:val="multilevel"/>
    <w:tmpl w:val="7F6CD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04BEB"/>
    <w:multiLevelType w:val="multilevel"/>
    <w:tmpl w:val="9CF6F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AD4753"/>
    <w:multiLevelType w:val="multilevel"/>
    <w:tmpl w:val="F4364CE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934BD"/>
    <w:rsid w:val="000232B7"/>
    <w:rsid w:val="001A2733"/>
    <w:rsid w:val="00311C78"/>
    <w:rsid w:val="00375C00"/>
    <w:rsid w:val="0038506D"/>
    <w:rsid w:val="003D08D5"/>
    <w:rsid w:val="00535927"/>
    <w:rsid w:val="00602B5E"/>
    <w:rsid w:val="00606140"/>
    <w:rsid w:val="00617A84"/>
    <w:rsid w:val="00694BFC"/>
    <w:rsid w:val="007167D9"/>
    <w:rsid w:val="00737D2B"/>
    <w:rsid w:val="007934BD"/>
    <w:rsid w:val="007C119B"/>
    <w:rsid w:val="00A10FA3"/>
    <w:rsid w:val="00B73BBD"/>
    <w:rsid w:val="00DA56F4"/>
    <w:rsid w:val="00EC3617"/>
    <w:rsid w:val="00FA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D7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1">
    <w:name w:val="Body Text1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pt">
    <w:name w:val="Body text + 8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Italic">
    <w:name w:val="Body text (5) +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5115pt">
    <w:name w:val="Body text (5) + 11.5 pt"/>
    <w:aliases w:val="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Bodytext5CordiaUPC">
    <w:name w:val="Body text (5) + CordiaUPC"/>
    <w:aliases w:val="23.5 pt,Bold"/>
    <w:basedOn w:val="Bodytext5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  <w:lang w:val="en-US"/>
    </w:rPr>
  </w:style>
  <w:style w:type="character" w:customStyle="1" w:styleId="Bodytext">
    <w:name w:val="Body text_"/>
    <w:basedOn w:val="DefaultParagraphFont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5pt">
    <w:name w:val="Body text + 7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6NotItalic">
    <w:name w:val="Body text (6) + 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585pt">
    <w:name w:val="Body text (5) + 8.5 pt"/>
    <w:aliases w:val="Spacing 0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/>
    </w:rPr>
  </w:style>
  <w:style w:type="character" w:customStyle="1" w:styleId="Bodytext5Italic0">
    <w:name w:val="Body text (5) +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Tablecaption3">
    <w:name w:val="Table caption (3)_"/>
    <w:basedOn w:val="DefaultParagraphFont"/>
    <w:link w:val="Tablecaption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31">
    <w:name w:val="Table caption (3)"/>
    <w:basedOn w:val="Tabl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Tablecaption375pt">
    <w:name w:val="Table caption (3) + 7.5 pt"/>
    <w:basedOn w:val="Tabl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575pt">
    <w:name w:val="Body text (5) + 7.5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5Dotum">
    <w:name w:val="Body text (5) + Dotum"/>
    <w:aliases w:val="7.5 pt"/>
    <w:basedOn w:val="Bodytext5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Bodytext6NotItalic0">
    <w:name w:val="Body text (6) + 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BodyText21">
    <w:name w:val="Body Text2"/>
    <w:basedOn w:val="Normal"/>
    <w:link w:val="Bodytext"/>
    <w:pPr>
      <w:spacing w:line="0" w:lineRule="atLeast"/>
      <w:ind w:hanging="30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20">
    <w:name w:val="Body text (2)"/>
    <w:basedOn w:val="Normal"/>
    <w:link w:val="Bodytext2"/>
    <w:pPr>
      <w:spacing w:line="0" w:lineRule="atLeast"/>
      <w:jc w:val="center"/>
    </w:pPr>
    <w:rPr>
      <w:rFonts w:ascii="Arial Unicode MS" w:eastAsia="Arial Unicode MS" w:hAnsi="Arial Unicode MS" w:cs="Arial Unicode MS"/>
      <w:sz w:val="27"/>
      <w:szCs w:val="27"/>
    </w:rPr>
  </w:style>
  <w:style w:type="paragraph" w:customStyle="1" w:styleId="Bodytext30">
    <w:name w:val="Body text (3)"/>
    <w:basedOn w:val="Normal"/>
    <w:link w:val="Bodytext3"/>
    <w:pPr>
      <w:spacing w:line="0" w:lineRule="atLeast"/>
      <w:jc w:val="center"/>
    </w:pPr>
    <w:rPr>
      <w:rFonts w:ascii="Arial Unicode MS" w:eastAsia="Arial Unicode MS" w:hAnsi="Arial Unicode MS" w:cs="Arial Unicode MS"/>
      <w:spacing w:val="20"/>
      <w:sz w:val="28"/>
      <w:szCs w:val="28"/>
    </w:rPr>
  </w:style>
  <w:style w:type="paragraph" w:customStyle="1" w:styleId="Heading10">
    <w:name w:val="Heading #1"/>
    <w:basedOn w:val="Normal"/>
    <w:link w:val="Heading1"/>
    <w:pPr>
      <w:spacing w:line="0" w:lineRule="atLeast"/>
      <w:jc w:val="center"/>
      <w:outlineLvl w:val="0"/>
    </w:pPr>
    <w:rPr>
      <w:rFonts w:ascii="Arial Unicode MS" w:eastAsia="Arial Unicode MS" w:hAnsi="Arial Unicode MS" w:cs="Arial Unicode MS"/>
      <w:sz w:val="27"/>
      <w:szCs w:val="27"/>
    </w:rPr>
  </w:style>
  <w:style w:type="paragraph" w:customStyle="1" w:styleId="Bodytext50">
    <w:name w:val="Body text (5)"/>
    <w:basedOn w:val="Normal"/>
    <w:link w:val="Bodytext5"/>
    <w:pPr>
      <w:spacing w:line="0" w:lineRule="atLeast"/>
      <w:ind w:hanging="30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pPr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60">
    <w:name w:val="Body text (6)"/>
    <w:basedOn w:val="Normal"/>
    <w:link w:val="Bodytext6"/>
    <w:pPr>
      <w:spacing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ablecaption30">
    <w:name w:val="Table caption (3)"/>
    <w:basedOn w:val="Normal"/>
    <w:link w:val="Tablecaption3"/>
    <w:pPr>
      <w:spacing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0">
    <w:name w:val="Table caption"/>
    <w:basedOn w:val="Normal"/>
    <w:link w:val="Tablecaption"/>
    <w:pPr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606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14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06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140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C3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6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61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617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617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694BFC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</cp:revision>
  <dcterms:created xsi:type="dcterms:W3CDTF">2018-09-26T20:39:00Z</dcterms:created>
  <dcterms:modified xsi:type="dcterms:W3CDTF">2019-07-26T01:35:00Z</dcterms:modified>
</cp:coreProperties>
</file>