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A42E9" w14:textId="77777777" w:rsidR="00AD425A" w:rsidRPr="00DB56CB" w:rsidRDefault="00F94D92" w:rsidP="007C1CE6">
      <w:pPr>
        <w:spacing w:after="120"/>
        <w:jc w:val="center"/>
        <w:rPr>
          <w:rFonts w:ascii="Times New Roman" w:hAnsi="Times New Roman" w:cs="Times New Roman"/>
          <w:b/>
          <w:sz w:val="32"/>
        </w:rPr>
      </w:pPr>
      <w:r w:rsidRPr="00DB56CB">
        <w:rPr>
          <w:rFonts w:ascii="Times New Roman" w:hAnsi="Times New Roman" w:cs="Times New Roman"/>
          <w:b/>
          <w:sz w:val="32"/>
        </w:rPr>
        <w:t>INCOME TAX ASSESSMENT ACT (No. 2)</w:t>
      </w:r>
      <w:r w:rsidR="007C1CE6" w:rsidRPr="00DB56CB">
        <w:rPr>
          <w:rFonts w:ascii="Times New Roman" w:hAnsi="Times New Roman" w:cs="Times New Roman"/>
          <w:b/>
          <w:sz w:val="32"/>
        </w:rPr>
        <w:t xml:space="preserve"> </w:t>
      </w:r>
      <w:r w:rsidR="00DB56CB" w:rsidRPr="00DB56CB">
        <w:rPr>
          <w:rFonts w:ascii="Times New Roman" w:hAnsi="Times New Roman" w:cs="Times New Roman"/>
          <w:b/>
          <w:sz w:val="32"/>
        </w:rPr>
        <w:br/>
      </w:r>
      <w:r w:rsidRPr="00DB56CB">
        <w:rPr>
          <w:rFonts w:ascii="Times New Roman" w:hAnsi="Times New Roman" w:cs="Times New Roman"/>
          <w:b/>
          <w:sz w:val="32"/>
        </w:rPr>
        <w:t>1975</w:t>
      </w:r>
    </w:p>
    <w:p w14:paraId="7785D2C9" w14:textId="77777777" w:rsidR="00AD425A" w:rsidRPr="00DB56CB" w:rsidRDefault="00F94D92" w:rsidP="007C1CE6">
      <w:pPr>
        <w:spacing w:after="160"/>
        <w:jc w:val="center"/>
        <w:rPr>
          <w:rFonts w:ascii="Times New Roman" w:hAnsi="Times New Roman" w:cs="Times New Roman"/>
          <w:b/>
          <w:sz w:val="28"/>
        </w:rPr>
      </w:pPr>
      <w:bookmarkStart w:id="0" w:name="bookmark0"/>
      <w:r w:rsidRPr="00DB56CB">
        <w:rPr>
          <w:rFonts w:ascii="Times New Roman" w:hAnsi="Times New Roman" w:cs="Times New Roman"/>
          <w:b/>
          <w:sz w:val="28"/>
        </w:rPr>
        <w:t>No. 117 of 1975</w:t>
      </w:r>
      <w:bookmarkEnd w:id="0"/>
    </w:p>
    <w:p w14:paraId="63F469AB" w14:textId="77777777" w:rsidR="00AD425A" w:rsidRPr="00DB56CB" w:rsidRDefault="00F94D92" w:rsidP="007C1CE6">
      <w:pPr>
        <w:spacing w:after="160"/>
        <w:jc w:val="center"/>
        <w:rPr>
          <w:rFonts w:ascii="Times New Roman" w:hAnsi="Times New Roman" w:cs="Times New Roman"/>
        </w:rPr>
      </w:pPr>
      <w:r w:rsidRPr="00DB56CB">
        <w:rPr>
          <w:rFonts w:ascii="Times New Roman" w:hAnsi="Times New Roman" w:cs="Times New Roman"/>
        </w:rPr>
        <w:t>An Act to amend the Law relating to Income Tax.</w:t>
      </w:r>
    </w:p>
    <w:p w14:paraId="3286C0AE" w14:textId="77777777" w:rsidR="00AD425A" w:rsidRPr="00DB56CB" w:rsidRDefault="00F94D92" w:rsidP="00DB56CB">
      <w:pPr>
        <w:ind w:firstLine="270"/>
        <w:jc w:val="both"/>
        <w:rPr>
          <w:rFonts w:ascii="Times New Roman" w:hAnsi="Times New Roman" w:cs="Times New Roman"/>
        </w:rPr>
      </w:pPr>
      <w:r w:rsidRPr="00DB56CB">
        <w:rPr>
          <w:rFonts w:ascii="Times New Roman" w:hAnsi="Times New Roman" w:cs="Times New Roman"/>
        </w:rPr>
        <w:t>BE IT ENACTED by the Queen, the Senate and the House of Representatives of Australia, as follows:—</w:t>
      </w:r>
    </w:p>
    <w:p w14:paraId="769A9AD7"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Short title and citation.</w:t>
      </w:r>
    </w:p>
    <w:p w14:paraId="24331CD3" w14:textId="118FDFCA"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b/>
        </w:rPr>
        <w:t>1.</w:t>
      </w:r>
      <w:r w:rsidRPr="00DB56CB">
        <w:rPr>
          <w:rFonts w:ascii="Times New Roman" w:hAnsi="Times New Roman" w:cs="Times New Roman"/>
        </w:rPr>
        <w:t xml:space="preserve"> (1) This Act may be cited as the </w:t>
      </w:r>
      <w:r w:rsidRPr="00DB56CB">
        <w:rPr>
          <w:rFonts w:ascii="Times New Roman" w:hAnsi="Times New Roman" w:cs="Times New Roman"/>
          <w:i/>
        </w:rPr>
        <w:t xml:space="preserve">Income Tax Assessment Act </w:t>
      </w:r>
      <w:r w:rsidRPr="00272C83">
        <w:rPr>
          <w:rFonts w:ascii="Times New Roman" w:hAnsi="Times New Roman" w:cs="Times New Roman"/>
        </w:rPr>
        <w:t>(</w:t>
      </w:r>
      <w:r w:rsidRPr="00DB56CB">
        <w:rPr>
          <w:rFonts w:ascii="Times New Roman" w:hAnsi="Times New Roman" w:cs="Times New Roman"/>
          <w:i/>
        </w:rPr>
        <w:t xml:space="preserve">No. </w:t>
      </w:r>
      <w:r w:rsidRPr="00272C83">
        <w:rPr>
          <w:rFonts w:ascii="Times New Roman" w:hAnsi="Times New Roman" w:cs="Times New Roman"/>
        </w:rPr>
        <w:t>2)</w:t>
      </w:r>
      <w:r w:rsidRPr="00DB56CB">
        <w:rPr>
          <w:rFonts w:ascii="Times New Roman" w:hAnsi="Times New Roman" w:cs="Times New Roman"/>
        </w:rPr>
        <w:t xml:space="preserve"> 1975.</w:t>
      </w:r>
    </w:p>
    <w:p w14:paraId="57E581B9" w14:textId="3E890934"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rPr>
        <w:t xml:space="preserve">(2) The </w:t>
      </w:r>
      <w:r w:rsidRPr="00DB56CB">
        <w:rPr>
          <w:rFonts w:ascii="Times New Roman" w:hAnsi="Times New Roman" w:cs="Times New Roman"/>
          <w:i/>
        </w:rPr>
        <w:t>Income Tax Assessment Act</w:t>
      </w:r>
      <w:r w:rsidRPr="00DB56CB">
        <w:rPr>
          <w:rFonts w:ascii="Times New Roman" w:hAnsi="Times New Roman" w:cs="Times New Roman"/>
        </w:rPr>
        <w:t xml:space="preserve"> 1936-1974, as amended by the </w:t>
      </w:r>
      <w:r w:rsidRPr="00DB56CB">
        <w:rPr>
          <w:rFonts w:ascii="Times New Roman" w:hAnsi="Times New Roman" w:cs="Times New Roman"/>
          <w:i/>
        </w:rPr>
        <w:t>Income Tax Assessment Act</w:t>
      </w:r>
      <w:r w:rsidRPr="00DB56CB">
        <w:rPr>
          <w:rFonts w:ascii="Times New Roman" w:hAnsi="Times New Roman" w:cs="Times New Roman"/>
        </w:rPr>
        <w:t xml:space="preserve"> 1975, is in this Act referred to as the Principal Act.</w:t>
      </w:r>
    </w:p>
    <w:p w14:paraId="1AAE8375" w14:textId="77777777"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rPr>
        <w:t xml:space="preserve">(3) Section 1 of the </w:t>
      </w:r>
      <w:r w:rsidRPr="00DB56CB">
        <w:rPr>
          <w:rFonts w:ascii="Times New Roman" w:hAnsi="Times New Roman" w:cs="Times New Roman"/>
          <w:i/>
        </w:rPr>
        <w:t>Income Tax Assessment Act</w:t>
      </w:r>
      <w:r w:rsidRPr="00DB56CB">
        <w:rPr>
          <w:rFonts w:ascii="Times New Roman" w:hAnsi="Times New Roman" w:cs="Times New Roman"/>
        </w:rPr>
        <w:t xml:space="preserve"> 1975 is amended by omitting sub-section (3).</w:t>
      </w:r>
    </w:p>
    <w:p w14:paraId="33F5CC89" w14:textId="77777777" w:rsidR="00AD425A" w:rsidRPr="00DB56CB" w:rsidRDefault="00F94D92" w:rsidP="00DB56CB">
      <w:pPr>
        <w:spacing w:after="60"/>
        <w:ind w:firstLine="270"/>
        <w:jc w:val="both"/>
        <w:rPr>
          <w:rFonts w:ascii="Times New Roman" w:hAnsi="Times New Roman" w:cs="Times New Roman"/>
          <w:b/>
          <w:sz w:val="20"/>
        </w:rPr>
      </w:pPr>
      <w:r w:rsidRPr="00DB56CB">
        <w:rPr>
          <w:rFonts w:ascii="Times New Roman" w:hAnsi="Times New Roman" w:cs="Times New Roman"/>
        </w:rPr>
        <w:t xml:space="preserve">(4) The Principal Act, as amended by this Act, may be cited as the </w:t>
      </w:r>
      <w:r w:rsidRPr="00DB56CB">
        <w:rPr>
          <w:rFonts w:ascii="Times New Roman" w:hAnsi="Times New Roman" w:cs="Times New Roman"/>
          <w:i/>
        </w:rPr>
        <w:t>Income Tax Assessment Act</w:t>
      </w:r>
      <w:r w:rsidRPr="00DB56CB">
        <w:rPr>
          <w:rFonts w:ascii="Times New Roman" w:hAnsi="Times New Roman" w:cs="Times New Roman"/>
        </w:rPr>
        <w:t xml:space="preserve"> 1936-1975.</w:t>
      </w:r>
    </w:p>
    <w:p w14:paraId="77B483F9"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Commencement.</w:t>
      </w:r>
    </w:p>
    <w:p w14:paraId="6337F059" w14:textId="2A32F199"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b/>
        </w:rPr>
        <w:t>2.</w:t>
      </w:r>
      <w:r w:rsidRPr="00DB56CB">
        <w:rPr>
          <w:rFonts w:ascii="Times New Roman" w:hAnsi="Times New Roman" w:cs="Times New Roman"/>
        </w:rPr>
        <w:t xml:space="preserve"> (1) </w:t>
      </w:r>
      <w:bookmarkStart w:id="1" w:name="_GoBack"/>
      <w:r w:rsidRPr="00DB56CB">
        <w:rPr>
          <w:rFonts w:ascii="Times New Roman" w:hAnsi="Times New Roman" w:cs="Times New Roman"/>
        </w:rPr>
        <w:t>Subject to sub-section (2), this Act shall come into operation on the day on which it receives the Royal Assent.</w:t>
      </w:r>
      <w:bookmarkEnd w:id="1"/>
    </w:p>
    <w:p w14:paraId="740C8123" w14:textId="0B2104FA" w:rsidR="00F94D92" w:rsidRPr="00DB56CB" w:rsidRDefault="00272C83" w:rsidP="00DB56CB">
      <w:pPr>
        <w:spacing w:after="60"/>
        <w:ind w:firstLine="270"/>
        <w:jc w:val="both"/>
        <w:rPr>
          <w:rFonts w:ascii="Times New Roman" w:hAnsi="Times New Roman" w:cs="Times New Roman"/>
        </w:rPr>
      </w:pPr>
      <w:r>
        <w:rPr>
          <w:rFonts w:ascii="Times New Roman" w:hAnsi="Times New Roman" w:cs="Times New Roman"/>
        </w:rPr>
        <w:t>(2</w:t>
      </w:r>
      <w:r w:rsidR="00F94D92" w:rsidRPr="00DB56CB">
        <w:rPr>
          <w:rFonts w:ascii="Times New Roman" w:hAnsi="Times New Roman" w:cs="Times New Roman"/>
        </w:rPr>
        <w:t xml:space="preserve">) The amendment made by paragraph 11(1)(c) shall have effect on and from the date on which section 7 of the </w:t>
      </w:r>
      <w:proofErr w:type="spellStart"/>
      <w:r w:rsidR="00F94D92" w:rsidRPr="00272C83">
        <w:rPr>
          <w:rFonts w:ascii="Times New Roman" w:hAnsi="Times New Roman" w:cs="Times New Roman"/>
          <w:i/>
        </w:rPr>
        <w:t>Defence</w:t>
      </w:r>
      <w:proofErr w:type="spellEnd"/>
      <w:r w:rsidR="00F94D92" w:rsidRPr="00272C83">
        <w:rPr>
          <w:rFonts w:ascii="Times New Roman" w:hAnsi="Times New Roman" w:cs="Times New Roman"/>
          <w:i/>
        </w:rPr>
        <w:t xml:space="preserve"> Force Reorganization Act</w:t>
      </w:r>
      <w:r w:rsidR="00F94D92" w:rsidRPr="00DB56CB">
        <w:rPr>
          <w:rFonts w:ascii="Times New Roman" w:hAnsi="Times New Roman" w:cs="Times New Roman"/>
        </w:rPr>
        <w:t xml:space="preserve"> 1975 comes into operation.</w:t>
      </w:r>
    </w:p>
    <w:p w14:paraId="4501156B" w14:textId="0C40850A" w:rsidR="007C7B85" w:rsidRPr="00DB56CB" w:rsidRDefault="00272C83" w:rsidP="00272C83">
      <w:pPr>
        <w:spacing w:after="60"/>
        <w:ind w:firstLine="270"/>
        <w:jc w:val="both"/>
        <w:rPr>
          <w:rFonts w:ascii="Times New Roman" w:hAnsi="Times New Roman" w:cs="Times New Roman"/>
        </w:rPr>
      </w:pPr>
      <w:r>
        <w:rPr>
          <w:rFonts w:ascii="Times New Roman" w:hAnsi="Times New Roman" w:cs="Times New Roman"/>
          <w:color w:val="auto"/>
        </w:rPr>
        <w:t>(3</w:t>
      </w:r>
      <w:r w:rsidR="007C7B85" w:rsidRPr="00DB56CB">
        <w:rPr>
          <w:rFonts w:ascii="Times New Roman" w:hAnsi="Times New Roman" w:cs="Times New Roman"/>
          <w:color w:val="auto"/>
        </w:rPr>
        <w:t xml:space="preserve">) </w:t>
      </w:r>
      <w:r w:rsidR="007C7B85" w:rsidRPr="00DB56CB">
        <w:rPr>
          <w:rFonts w:ascii="Times New Roman" w:hAnsi="Times New Roman" w:cs="Times New Roman"/>
        </w:rPr>
        <w:t>The</w:t>
      </w:r>
      <w:r w:rsidR="007C7B85" w:rsidRPr="00DB56CB">
        <w:rPr>
          <w:rFonts w:ascii="Times New Roman" w:hAnsi="Times New Roman" w:cs="Times New Roman"/>
          <w:color w:val="auto"/>
        </w:rPr>
        <w:t xml:space="preserve"> amendment made by paragraph 11</w:t>
      </w:r>
      <w:r w:rsidR="006372C4">
        <w:rPr>
          <w:rFonts w:ascii="Times New Roman" w:hAnsi="Times New Roman" w:cs="Times New Roman"/>
          <w:color w:val="auto"/>
        </w:rPr>
        <w:t>(</w:t>
      </w:r>
      <w:r>
        <w:rPr>
          <w:rFonts w:ascii="Times New Roman" w:hAnsi="Times New Roman" w:cs="Times New Roman"/>
          <w:color w:val="auto"/>
        </w:rPr>
        <w:t>1)</w:t>
      </w:r>
      <w:r w:rsidR="007C7B85" w:rsidRPr="00DB56CB">
        <w:rPr>
          <w:rFonts w:ascii="Times New Roman" w:hAnsi="Times New Roman" w:cs="Times New Roman"/>
          <w:color w:val="auto"/>
        </w:rPr>
        <w:t>(c) shall have effect</w:t>
      </w:r>
      <w:r w:rsidR="004E5B89">
        <w:rPr>
          <w:rFonts w:ascii="Times New Roman" w:hAnsi="Times New Roman" w:cs="Times New Roman"/>
          <w:color w:val="auto"/>
        </w:rPr>
        <w:t xml:space="preserve"> </w:t>
      </w:r>
      <w:r w:rsidR="007C7B85" w:rsidRPr="00DB56CB">
        <w:rPr>
          <w:rFonts w:ascii="Times New Roman" w:hAnsi="Times New Roman" w:cs="Times New Roman"/>
          <w:color w:val="auto"/>
        </w:rPr>
        <w:t xml:space="preserve">on and </w:t>
      </w:r>
      <w:r w:rsidR="007C7B85" w:rsidRPr="00DB56CB">
        <w:rPr>
          <w:rFonts w:ascii="Times New Roman" w:hAnsi="Times New Roman" w:cs="Times New Roman"/>
        </w:rPr>
        <w:t>from</w:t>
      </w:r>
      <w:r w:rsidR="007C7B85" w:rsidRPr="00DB56CB">
        <w:rPr>
          <w:rFonts w:ascii="Times New Roman" w:hAnsi="Times New Roman" w:cs="Times New Roman"/>
          <w:color w:val="auto"/>
        </w:rPr>
        <w:t xml:space="preserve"> the date on which section 7 of the </w:t>
      </w:r>
      <w:proofErr w:type="spellStart"/>
      <w:r w:rsidR="007C7B85" w:rsidRPr="00DB56CB">
        <w:rPr>
          <w:rFonts w:ascii="Times New Roman" w:hAnsi="Times New Roman" w:cs="Times New Roman"/>
          <w:i/>
          <w:iCs/>
          <w:color w:val="auto"/>
        </w:rPr>
        <w:t>Defence</w:t>
      </w:r>
      <w:proofErr w:type="spellEnd"/>
      <w:r w:rsidR="007C7B85" w:rsidRPr="00DB56CB">
        <w:rPr>
          <w:rFonts w:ascii="Times New Roman" w:hAnsi="Times New Roman" w:cs="Times New Roman"/>
          <w:i/>
          <w:iCs/>
          <w:color w:val="auto"/>
        </w:rPr>
        <w:t xml:space="preserve"> Force Reorganization</w:t>
      </w:r>
      <w:r>
        <w:rPr>
          <w:rFonts w:ascii="Times New Roman" w:hAnsi="Times New Roman" w:cs="Times New Roman"/>
          <w:i/>
          <w:iCs/>
          <w:color w:val="auto"/>
        </w:rPr>
        <w:t xml:space="preserve"> </w:t>
      </w:r>
      <w:r w:rsidR="007C7B85" w:rsidRPr="00DB56CB">
        <w:rPr>
          <w:rFonts w:ascii="Times New Roman" w:hAnsi="Times New Roman" w:cs="Times New Roman"/>
          <w:i/>
          <w:iCs/>
          <w:color w:val="auto"/>
        </w:rPr>
        <w:t xml:space="preserve">Act </w:t>
      </w:r>
      <w:r w:rsidR="007C7B85" w:rsidRPr="00DB56CB">
        <w:rPr>
          <w:rFonts w:ascii="Times New Roman" w:hAnsi="Times New Roman" w:cs="Times New Roman"/>
          <w:color w:val="auto"/>
        </w:rPr>
        <w:t>1975 comes into operation.</w:t>
      </w:r>
    </w:p>
    <w:p w14:paraId="559F84C2" w14:textId="06E26F84" w:rsidR="00F94D92" w:rsidRPr="00DB56CB" w:rsidRDefault="00F94D92" w:rsidP="00DB56CB">
      <w:pPr>
        <w:spacing w:after="60"/>
        <w:ind w:firstLine="270"/>
        <w:jc w:val="both"/>
        <w:rPr>
          <w:rFonts w:ascii="Times New Roman" w:hAnsi="Times New Roman" w:cs="Times New Roman"/>
          <w:vertAlign w:val="superscript"/>
        </w:rPr>
      </w:pPr>
      <w:r w:rsidRPr="00DB56CB">
        <w:rPr>
          <w:rFonts w:ascii="Times New Roman" w:hAnsi="Times New Roman" w:cs="Times New Roman"/>
        </w:rPr>
        <w:t>(</w:t>
      </w:r>
      <w:r w:rsidR="00272C83">
        <w:rPr>
          <w:rFonts w:ascii="Times New Roman" w:hAnsi="Times New Roman" w:cs="Times New Roman"/>
        </w:rPr>
        <w:t>4</w:t>
      </w:r>
      <w:r w:rsidRPr="00DB56CB">
        <w:rPr>
          <w:rFonts w:ascii="Times New Roman" w:hAnsi="Times New Roman" w:cs="Times New Roman"/>
        </w:rPr>
        <w:t xml:space="preserve">) The amendment made by section 30 shall have effect on and from the date fixed by Proclamation under sub-section 2(2) of the </w:t>
      </w:r>
      <w:r w:rsidRPr="00DB56CB">
        <w:rPr>
          <w:rFonts w:ascii="Times New Roman" w:hAnsi="Times New Roman" w:cs="Times New Roman"/>
          <w:i/>
        </w:rPr>
        <w:t>Australia Police Act</w:t>
      </w:r>
      <w:r w:rsidRPr="00DB56CB">
        <w:rPr>
          <w:rFonts w:ascii="Times New Roman" w:hAnsi="Times New Roman" w:cs="Times New Roman"/>
        </w:rPr>
        <w:t xml:space="preserve"> 1975.</w:t>
      </w:r>
    </w:p>
    <w:p w14:paraId="63B4ECFA" w14:textId="77777777" w:rsidR="007C7B85" w:rsidRPr="00DB56CB" w:rsidRDefault="007C7B85"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Interpretation</w:t>
      </w:r>
    </w:p>
    <w:p w14:paraId="2EF41F3E" w14:textId="77777777" w:rsidR="00F94D92" w:rsidRPr="00DB56CB" w:rsidRDefault="007C7B85" w:rsidP="00DB56CB">
      <w:pPr>
        <w:tabs>
          <w:tab w:val="left" w:pos="630"/>
        </w:tabs>
        <w:spacing w:after="60"/>
        <w:ind w:firstLine="270"/>
        <w:jc w:val="both"/>
        <w:rPr>
          <w:rFonts w:ascii="Times New Roman" w:hAnsi="Times New Roman" w:cs="Times New Roman"/>
        </w:rPr>
      </w:pPr>
      <w:r w:rsidRPr="00DB56CB">
        <w:rPr>
          <w:rFonts w:ascii="Times New Roman" w:hAnsi="Times New Roman" w:cs="Times New Roman"/>
          <w:b/>
        </w:rPr>
        <w:t>3</w:t>
      </w:r>
      <w:r w:rsidRPr="00DB56CB">
        <w:rPr>
          <w:rFonts w:ascii="Times New Roman" w:hAnsi="Times New Roman" w:cs="Times New Roman"/>
        </w:rPr>
        <w:t>.</w:t>
      </w:r>
      <w:r w:rsidR="00EC3FF3" w:rsidRPr="00DB56CB">
        <w:rPr>
          <w:rFonts w:ascii="Times New Roman" w:hAnsi="Times New Roman" w:cs="Times New Roman"/>
        </w:rPr>
        <w:tab/>
      </w:r>
      <w:r w:rsidR="00F94D92" w:rsidRPr="00DB56CB">
        <w:rPr>
          <w:rFonts w:ascii="Times New Roman" w:hAnsi="Times New Roman" w:cs="Times New Roman"/>
        </w:rPr>
        <w:t>Section 6 of the Principal Act is amended—</w:t>
      </w:r>
    </w:p>
    <w:p w14:paraId="665F60FE" w14:textId="64FBB767" w:rsidR="00F94D92" w:rsidRPr="00DB56CB" w:rsidRDefault="007C7B85" w:rsidP="00DB56CB">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paragraph (a) of the definition of “apportionable deductions” in sub-section (1) and substi</w:t>
      </w:r>
      <w:r w:rsidR="00272C83">
        <w:rPr>
          <w:rFonts w:ascii="Times New Roman" w:hAnsi="Times New Roman" w:cs="Times New Roman"/>
        </w:rPr>
        <w:t>tuting the following paragraph:</w:t>
      </w:r>
      <w:r w:rsidR="00F94D92" w:rsidRPr="00DB56CB">
        <w:rPr>
          <w:rFonts w:ascii="Times New Roman" w:hAnsi="Times New Roman" w:cs="Times New Roman"/>
        </w:rPr>
        <w:t>—</w:t>
      </w:r>
    </w:p>
    <w:p w14:paraId="7418D772" w14:textId="77777777" w:rsidR="00F94D92" w:rsidRPr="00DB56CB" w:rsidRDefault="00F94D92" w:rsidP="00DB56CB">
      <w:pPr>
        <w:spacing w:after="60"/>
        <w:ind w:left="1170" w:hanging="450"/>
        <w:jc w:val="both"/>
        <w:rPr>
          <w:rFonts w:ascii="Times New Roman" w:hAnsi="Times New Roman" w:cs="Times New Roman"/>
        </w:rPr>
      </w:pPr>
      <w:r w:rsidRPr="00DB56CB">
        <w:rPr>
          <w:rFonts w:ascii="Times New Roman" w:hAnsi="Times New Roman" w:cs="Times New Roman"/>
        </w:rPr>
        <w:t xml:space="preserve">“(a) deductions allowed or allowable under section </w:t>
      </w:r>
      <w:r w:rsidRPr="00DB56CB">
        <w:rPr>
          <w:rFonts w:ascii="Times New Roman" w:hAnsi="Times New Roman" w:cs="Times New Roman"/>
          <w:smallCaps/>
        </w:rPr>
        <w:t>77b</w:t>
      </w:r>
      <w:r w:rsidRPr="00DB56CB">
        <w:rPr>
          <w:rFonts w:ascii="Times New Roman" w:hAnsi="Times New Roman" w:cs="Times New Roman"/>
        </w:rPr>
        <w:t xml:space="preserve">, </w:t>
      </w:r>
      <w:r w:rsidRPr="00DB56CB">
        <w:rPr>
          <w:rFonts w:ascii="Times New Roman" w:hAnsi="Times New Roman" w:cs="Times New Roman"/>
          <w:smallCaps/>
        </w:rPr>
        <w:t>77c</w:t>
      </w:r>
      <w:r w:rsidRPr="00DB56CB">
        <w:rPr>
          <w:rFonts w:ascii="Times New Roman" w:hAnsi="Times New Roman" w:cs="Times New Roman"/>
        </w:rPr>
        <w:t xml:space="preserve"> or </w:t>
      </w:r>
      <w:r w:rsidR="007C7B85" w:rsidRPr="00DB56CB">
        <w:rPr>
          <w:rFonts w:ascii="Times New Roman" w:hAnsi="Times New Roman" w:cs="Times New Roman"/>
          <w:smallCaps/>
        </w:rPr>
        <w:t>77d</w:t>
      </w:r>
      <w:r w:rsidRPr="00DB56CB">
        <w:rPr>
          <w:rFonts w:ascii="Times New Roman" w:hAnsi="Times New Roman" w:cs="Times New Roman"/>
        </w:rPr>
        <w:t xml:space="preserve">, paragraph (a) or (b) of sub-section (1) of section 78, section 79 or Subdivision C of Division 3 of Part </w:t>
      </w:r>
      <w:r w:rsidR="007C7B85" w:rsidRPr="00DB56CB">
        <w:rPr>
          <w:rFonts w:ascii="Times New Roman" w:hAnsi="Times New Roman" w:cs="Times New Roman"/>
        </w:rPr>
        <w:t>III</w:t>
      </w:r>
      <w:r w:rsidRPr="00DB56CB">
        <w:rPr>
          <w:rFonts w:ascii="Times New Roman" w:hAnsi="Times New Roman" w:cs="Times New Roman"/>
        </w:rPr>
        <w:t>;”;</w:t>
      </w:r>
    </w:p>
    <w:p w14:paraId="780E352F" w14:textId="0AC1A3CB" w:rsidR="00F94D92" w:rsidRPr="00DB56CB" w:rsidRDefault="007C7B85" w:rsidP="00DB56CB">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6372C4">
        <w:rPr>
          <w:rFonts w:ascii="Times New Roman" w:hAnsi="Times New Roman" w:cs="Times New Roman"/>
        </w:rPr>
        <w:t>by omitting the definition of “concessional deductions”</w:t>
      </w:r>
      <w:r w:rsidR="00F94D92" w:rsidRPr="00DB56CB">
        <w:rPr>
          <w:rFonts w:ascii="Times New Roman" w:hAnsi="Times New Roman" w:cs="Times New Roman"/>
        </w:rPr>
        <w:t xml:space="preserve"> in subsection (1) and substituting the following definition:—</w:t>
      </w:r>
    </w:p>
    <w:p w14:paraId="541B472E" w14:textId="27B7D81D" w:rsidR="00F94D92" w:rsidRPr="00DB56CB" w:rsidRDefault="00F94D92" w:rsidP="00DB56CB">
      <w:pPr>
        <w:spacing w:after="60"/>
        <w:ind w:left="1170" w:hanging="450"/>
        <w:jc w:val="both"/>
        <w:rPr>
          <w:rFonts w:ascii="Times New Roman" w:hAnsi="Times New Roman" w:cs="Times New Roman"/>
        </w:rPr>
      </w:pPr>
      <w:r w:rsidRPr="00DB56CB">
        <w:rPr>
          <w:rFonts w:ascii="Times New Roman" w:hAnsi="Times New Roman" w:cs="Times New Roman"/>
        </w:rPr>
        <w:t>“‘concessional deductions’ means the deductions allowable under Subdivisi</w:t>
      </w:r>
      <w:r w:rsidR="007C7B85" w:rsidRPr="00DB56CB">
        <w:rPr>
          <w:rFonts w:ascii="Times New Roman" w:hAnsi="Times New Roman" w:cs="Times New Roman"/>
        </w:rPr>
        <w:t xml:space="preserve">on C of Division 3 of Part III;”; </w:t>
      </w:r>
      <w:r w:rsidRPr="00DB56CB">
        <w:rPr>
          <w:rFonts w:ascii="Times New Roman" w:hAnsi="Times New Roman" w:cs="Times New Roman"/>
        </w:rPr>
        <w:t>and</w:t>
      </w:r>
    </w:p>
    <w:p w14:paraId="07DB9AEE" w14:textId="0F23FBB9" w:rsidR="00AD425A" w:rsidRPr="00DB56CB" w:rsidRDefault="007C7B85" w:rsidP="00DB56CB">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by inserting in the definition of “foreign superannuation fund” in sub-section (1), after the word “deduction”, the words or in respect of which a rebate of tax has been allowed or is allowable,”.</w:t>
      </w:r>
    </w:p>
    <w:p w14:paraId="0ED34D18" w14:textId="77777777" w:rsidR="00AD425A" w:rsidRPr="00DB56CB" w:rsidRDefault="00F94D92" w:rsidP="00DB56CB">
      <w:pPr>
        <w:jc w:val="both"/>
        <w:rPr>
          <w:rFonts w:ascii="Times New Roman" w:hAnsi="Times New Roman" w:cs="Times New Roman"/>
          <w:b/>
          <w:sz w:val="20"/>
          <w:szCs w:val="20"/>
        </w:rPr>
      </w:pPr>
      <w:r w:rsidRPr="00DB56CB">
        <w:rPr>
          <w:rFonts w:ascii="Times New Roman" w:hAnsi="Times New Roman" w:cs="Times New Roman"/>
          <w:b/>
          <w:sz w:val="20"/>
          <w:szCs w:val="20"/>
        </w:rPr>
        <w:t>Income of</w:t>
      </w:r>
      <w:r w:rsidR="007C7B85" w:rsidRPr="00DB56CB">
        <w:rPr>
          <w:rFonts w:ascii="Times New Roman" w:hAnsi="Times New Roman" w:cs="Times New Roman"/>
          <w:b/>
          <w:sz w:val="20"/>
          <w:szCs w:val="20"/>
        </w:rPr>
        <w:t xml:space="preserve"> P</w:t>
      </w:r>
      <w:r w:rsidRPr="00DB56CB">
        <w:rPr>
          <w:rFonts w:ascii="Times New Roman" w:hAnsi="Times New Roman" w:cs="Times New Roman"/>
          <w:b/>
          <w:sz w:val="20"/>
          <w:szCs w:val="20"/>
        </w:rPr>
        <w:t>ersons</w:t>
      </w:r>
      <w:r w:rsidR="007C7B85" w:rsidRPr="00DB56CB">
        <w:rPr>
          <w:rFonts w:ascii="Times New Roman" w:hAnsi="Times New Roman" w:cs="Times New Roman"/>
          <w:b/>
          <w:sz w:val="20"/>
          <w:szCs w:val="20"/>
        </w:rPr>
        <w:t xml:space="preserve"> </w:t>
      </w:r>
      <w:r w:rsidRPr="00DB56CB">
        <w:rPr>
          <w:rFonts w:ascii="Times New Roman" w:hAnsi="Times New Roman" w:cs="Times New Roman"/>
          <w:b/>
          <w:sz w:val="20"/>
          <w:szCs w:val="20"/>
        </w:rPr>
        <w:t>connected</w:t>
      </w:r>
      <w:r w:rsidR="007C7B85" w:rsidRPr="00DB56CB">
        <w:rPr>
          <w:rFonts w:ascii="Times New Roman" w:hAnsi="Times New Roman" w:cs="Times New Roman"/>
          <w:b/>
          <w:sz w:val="20"/>
          <w:szCs w:val="20"/>
        </w:rPr>
        <w:t xml:space="preserve"> </w:t>
      </w:r>
      <w:r w:rsidRPr="00DB56CB">
        <w:rPr>
          <w:rFonts w:ascii="Times New Roman" w:hAnsi="Times New Roman" w:cs="Times New Roman"/>
          <w:b/>
          <w:sz w:val="20"/>
          <w:szCs w:val="20"/>
        </w:rPr>
        <w:t>with certain</w:t>
      </w:r>
      <w:r w:rsidR="007C7B85" w:rsidRPr="00DB56CB">
        <w:rPr>
          <w:rFonts w:ascii="Times New Roman" w:hAnsi="Times New Roman" w:cs="Times New Roman"/>
          <w:b/>
          <w:sz w:val="20"/>
          <w:szCs w:val="20"/>
        </w:rPr>
        <w:t xml:space="preserve"> </w:t>
      </w:r>
      <w:r w:rsidRPr="00DB56CB">
        <w:rPr>
          <w:rFonts w:ascii="Times New Roman" w:hAnsi="Times New Roman" w:cs="Times New Roman"/>
          <w:b/>
          <w:sz w:val="20"/>
          <w:szCs w:val="20"/>
        </w:rPr>
        <w:t>projects of</w:t>
      </w:r>
      <w:r w:rsidR="007C7B85" w:rsidRPr="00DB56CB">
        <w:rPr>
          <w:rFonts w:ascii="Times New Roman" w:hAnsi="Times New Roman" w:cs="Times New Roman"/>
          <w:b/>
          <w:sz w:val="20"/>
          <w:szCs w:val="20"/>
        </w:rPr>
        <w:t xml:space="preserve"> </w:t>
      </w:r>
      <w:r w:rsidRPr="00DB56CB">
        <w:rPr>
          <w:rFonts w:ascii="Times New Roman" w:hAnsi="Times New Roman" w:cs="Times New Roman"/>
          <w:b/>
          <w:sz w:val="20"/>
          <w:szCs w:val="20"/>
        </w:rPr>
        <w:t>United</w:t>
      </w:r>
      <w:r w:rsidR="007C7B85" w:rsidRPr="00DB56CB">
        <w:rPr>
          <w:rFonts w:ascii="Times New Roman" w:hAnsi="Times New Roman" w:cs="Times New Roman"/>
          <w:b/>
          <w:sz w:val="20"/>
          <w:szCs w:val="20"/>
        </w:rPr>
        <w:t xml:space="preserve"> </w:t>
      </w:r>
      <w:r w:rsidRPr="00DB56CB">
        <w:rPr>
          <w:rFonts w:ascii="Times New Roman" w:hAnsi="Times New Roman" w:cs="Times New Roman"/>
          <w:b/>
          <w:sz w:val="20"/>
          <w:szCs w:val="20"/>
        </w:rPr>
        <w:t>States</w:t>
      </w:r>
      <w:r w:rsidR="007C7B85" w:rsidRPr="00DB56CB">
        <w:rPr>
          <w:rFonts w:ascii="Times New Roman" w:hAnsi="Times New Roman" w:cs="Times New Roman"/>
          <w:b/>
          <w:sz w:val="20"/>
          <w:szCs w:val="20"/>
        </w:rPr>
        <w:t xml:space="preserve"> </w:t>
      </w:r>
      <w:r w:rsidRPr="00DB56CB">
        <w:rPr>
          <w:rFonts w:ascii="Times New Roman" w:hAnsi="Times New Roman" w:cs="Times New Roman"/>
          <w:b/>
          <w:sz w:val="20"/>
          <w:szCs w:val="20"/>
        </w:rPr>
        <w:t>Government.</w:t>
      </w:r>
    </w:p>
    <w:p w14:paraId="5B4140C6" w14:textId="77777777" w:rsidR="00AD425A" w:rsidRPr="00DB56CB" w:rsidRDefault="007C7B85" w:rsidP="00DB56CB">
      <w:pPr>
        <w:tabs>
          <w:tab w:val="left" w:pos="630"/>
        </w:tabs>
        <w:spacing w:after="60"/>
        <w:ind w:left="630" w:hanging="360"/>
        <w:jc w:val="both"/>
        <w:rPr>
          <w:rFonts w:ascii="Times New Roman" w:hAnsi="Times New Roman" w:cs="Times New Roman"/>
        </w:rPr>
      </w:pPr>
      <w:r w:rsidRPr="00DB56CB">
        <w:rPr>
          <w:rFonts w:ascii="Times New Roman" w:hAnsi="Times New Roman" w:cs="Times New Roman"/>
          <w:b/>
        </w:rPr>
        <w:t>4.</w:t>
      </w:r>
      <w:r w:rsidR="00EC3FF3" w:rsidRPr="00DB56CB">
        <w:rPr>
          <w:rFonts w:ascii="Times New Roman" w:hAnsi="Times New Roman" w:cs="Times New Roman"/>
        </w:rPr>
        <w:tab/>
      </w:r>
      <w:r w:rsidR="00F94D92" w:rsidRPr="00DB56CB">
        <w:rPr>
          <w:rFonts w:ascii="Times New Roman" w:hAnsi="Times New Roman" w:cs="Times New Roman"/>
        </w:rPr>
        <w:t xml:space="preserve">Section </w:t>
      </w:r>
      <w:r w:rsidR="00F94D92" w:rsidRPr="00DB56CB">
        <w:rPr>
          <w:rFonts w:ascii="Times New Roman" w:hAnsi="Times New Roman" w:cs="Times New Roman"/>
          <w:smallCaps/>
        </w:rPr>
        <w:t>23aa</w:t>
      </w:r>
      <w:r w:rsidR="00F94D92" w:rsidRPr="00DB56CB">
        <w:rPr>
          <w:rFonts w:ascii="Times New Roman" w:hAnsi="Times New Roman" w:cs="Times New Roman"/>
        </w:rPr>
        <w:t xml:space="preserve"> of the Principal Act is amended by omitting from sub-section (3) the words “Subdivision B of Division 3” and substituting the words “Subdivision A of Division 17”.</w:t>
      </w:r>
    </w:p>
    <w:p w14:paraId="715EC877" w14:textId="77777777" w:rsidR="007C7B85" w:rsidRPr="00DB56CB" w:rsidRDefault="007C7B85"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Income of certain persons serving with an armed force under the control of United Nations.</w:t>
      </w:r>
    </w:p>
    <w:p w14:paraId="5C3D6395" w14:textId="0C6AD8E8" w:rsidR="00AD425A" w:rsidRPr="00DB56CB" w:rsidRDefault="007C7B85" w:rsidP="00DB56CB">
      <w:pPr>
        <w:tabs>
          <w:tab w:val="left" w:pos="630"/>
        </w:tabs>
        <w:spacing w:after="60"/>
        <w:ind w:firstLine="270"/>
        <w:jc w:val="both"/>
        <w:rPr>
          <w:rFonts w:ascii="Times New Roman" w:hAnsi="Times New Roman" w:cs="Times New Roman"/>
        </w:rPr>
      </w:pPr>
      <w:r w:rsidRPr="00DB56CB">
        <w:rPr>
          <w:rFonts w:ascii="Times New Roman" w:hAnsi="Times New Roman" w:cs="Times New Roman"/>
          <w:b/>
        </w:rPr>
        <w:t>5.</w:t>
      </w:r>
      <w:r w:rsidR="00EC3FF3" w:rsidRPr="00DB56CB">
        <w:rPr>
          <w:rFonts w:ascii="Times New Roman" w:hAnsi="Times New Roman" w:cs="Times New Roman"/>
        </w:rPr>
        <w:tab/>
      </w:r>
      <w:r w:rsidR="00F94D92" w:rsidRPr="00DB56CB">
        <w:rPr>
          <w:rFonts w:ascii="Times New Roman" w:hAnsi="Times New Roman" w:cs="Times New Roman"/>
        </w:rPr>
        <w:t>Section 23</w:t>
      </w:r>
      <w:r w:rsidR="00F94D92" w:rsidRPr="00272C83">
        <w:rPr>
          <w:rFonts w:ascii="Times New Roman" w:hAnsi="Times New Roman" w:cs="Times New Roman"/>
          <w:smallCaps/>
        </w:rPr>
        <w:t>ab</w:t>
      </w:r>
      <w:r w:rsidR="00F94D92" w:rsidRPr="00DB56CB">
        <w:rPr>
          <w:rFonts w:ascii="Times New Roman" w:hAnsi="Times New Roman" w:cs="Times New Roman"/>
        </w:rPr>
        <w:t xml:space="preserve"> of the Principal Act is amended—</w:t>
      </w:r>
    </w:p>
    <w:p w14:paraId="3A2229C4" w14:textId="197F3B5B" w:rsidR="00AD425A" w:rsidRPr="00DB56CB" w:rsidRDefault="007C7B85" w:rsidP="00DB56CB">
      <w:pPr>
        <w:ind w:left="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sub-section (7) and substituting the following sub</w:t>
      </w:r>
      <w:r w:rsidR="00272C83">
        <w:rPr>
          <w:rFonts w:ascii="Times New Roman" w:hAnsi="Times New Roman" w:cs="Times New Roman"/>
        </w:rPr>
        <w:t>-</w:t>
      </w:r>
      <w:r w:rsidR="00F94D92" w:rsidRPr="00DB56CB">
        <w:rPr>
          <w:rFonts w:ascii="Times New Roman" w:hAnsi="Times New Roman" w:cs="Times New Roman"/>
        </w:rPr>
        <w:t>section:—</w:t>
      </w:r>
    </w:p>
    <w:p w14:paraId="4BA9077D" w14:textId="77777777" w:rsidR="00AD425A" w:rsidRPr="00DB56CB" w:rsidRDefault="00F94D92" w:rsidP="00DB56CB">
      <w:pPr>
        <w:spacing w:after="120"/>
        <w:ind w:left="540" w:firstLine="270"/>
        <w:jc w:val="both"/>
        <w:rPr>
          <w:rFonts w:ascii="Times New Roman" w:hAnsi="Times New Roman" w:cs="Times New Roman"/>
        </w:rPr>
      </w:pPr>
      <w:r w:rsidRPr="00DB56CB">
        <w:rPr>
          <w:rFonts w:ascii="Times New Roman" w:hAnsi="Times New Roman" w:cs="Times New Roman"/>
        </w:rPr>
        <w:t>“(7) Subject to sub-section (8), a taxpayer is entitled to a rebate of tax in his assessment in respect of income of a year of income in which he has performed United Nations service and derived income by way of salary, wages or other allowances in respect of that service—</w:t>
      </w:r>
    </w:p>
    <w:p w14:paraId="4121F705" w14:textId="77777777" w:rsidR="00272C83" w:rsidRDefault="00272C83">
      <w:pPr>
        <w:rPr>
          <w:rFonts w:ascii="Times New Roman" w:hAnsi="Times New Roman" w:cs="Times New Roman"/>
        </w:rPr>
      </w:pPr>
      <w:r>
        <w:rPr>
          <w:rFonts w:ascii="Times New Roman" w:hAnsi="Times New Roman" w:cs="Times New Roman"/>
        </w:rPr>
        <w:br w:type="page"/>
      </w:r>
    </w:p>
    <w:p w14:paraId="2E912499" w14:textId="2C1873DF" w:rsidR="00AD425A" w:rsidRPr="00DB56CB" w:rsidRDefault="007C7B85" w:rsidP="00DB56CB">
      <w:pPr>
        <w:spacing w:after="60"/>
        <w:ind w:left="1170" w:hanging="360"/>
        <w:jc w:val="both"/>
        <w:rPr>
          <w:rFonts w:ascii="Times New Roman" w:hAnsi="Times New Roman" w:cs="Times New Roman"/>
        </w:rPr>
      </w:pPr>
      <w:r w:rsidRPr="00DB56CB">
        <w:rPr>
          <w:rFonts w:ascii="Times New Roman" w:hAnsi="Times New Roman" w:cs="Times New Roman"/>
        </w:rPr>
        <w:lastRenderedPageBreak/>
        <w:t xml:space="preserve">(a) </w:t>
      </w:r>
      <w:r w:rsidR="00F94D92" w:rsidRPr="00DB56CB">
        <w:rPr>
          <w:rFonts w:ascii="Times New Roman" w:hAnsi="Times New Roman" w:cs="Times New Roman"/>
        </w:rPr>
        <w:t>where the total period of that service performed by the taxpayer during the year of income is more than one-half</w:t>
      </w:r>
      <w:r w:rsidRPr="00DB56CB">
        <w:rPr>
          <w:rFonts w:ascii="Times New Roman" w:hAnsi="Times New Roman" w:cs="Times New Roman"/>
        </w:rPr>
        <w:t xml:space="preserve"> of the </w:t>
      </w:r>
      <w:r w:rsidR="00F94D92" w:rsidRPr="00DB56CB">
        <w:rPr>
          <w:rFonts w:ascii="Times New Roman" w:hAnsi="Times New Roman" w:cs="Times New Roman"/>
        </w:rPr>
        <w:t>year of income or where the taxpayer dies while</w:t>
      </w:r>
      <w:r w:rsidRPr="00DB56CB">
        <w:rPr>
          <w:rFonts w:ascii="Times New Roman" w:hAnsi="Times New Roman" w:cs="Times New Roman"/>
        </w:rPr>
        <w:t xml:space="preserve"> </w:t>
      </w:r>
      <w:r w:rsidR="00F94D92" w:rsidRPr="00DB56CB">
        <w:rPr>
          <w:rFonts w:ascii="Times New Roman" w:hAnsi="Times New Roman" w:cs="Times New Roman"/>
        </w:rPr>
        <w:t>performing that service during the year of i</w:t>
      </w:r>
      <w:r w:rsidRPr="00DB56CB">
        <w:rPr>
          <w:rFonts w:ascii="Times New Roman" w:hAnsi="Times New Roman" w:cs="Times New Roman"/>
        </w:rPr>
        <w:t xml:space="preserve">ncome—an amount </w:t>
      </w:r>
      <w:r w:rsidR="00F94D92" w:rsidRPr="00DB56CB">
        <w:rPr>
          <w:rFonts w:ascii="Times New Roman" w:hAnsi="Times New Roman" w:cs="Times New Roman"/>
        </w:rPr>
        <w:t>equal to the sum of—</w:t>
      </w:r>
    </w:p>
    <w:p w14:paraId="1135C16D" w14:textId="77777777" w:rsidR="00AD425A" w:rsidRPr="00DB56CB" w:rsidRDefault="007C7B85" w:rsidP="00DB56CB">
      <w:pPr>
        <w:ind w:left="1800" w:hanging="36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$216; and</w:t>
      </w:r>
    </w:p>
    <w:p w14:paraId="564A1CC8" w14:textId="50D0F095" w:rsidR="00AD425A" w:rsidRPr="00DB56CB" w:rsidRDefault="007C7B85" w:rsidP="00DB56CB">
      <w:pPr>
        <w:ind w:left="1800" w:hanging="36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 xml:space="preserve">an amount equal to 25 per centum of the sum of the rebates (if any) to which the taxpayer is entitled in respect of the year of income under sections </w:t>
      </w:r>
      <w:r w:rsidR="00F94D92" w:rsidRPr="00DB56CB">
        <w:rPr>
          <w:rFonts w:ascii="Times New Roman" w:hAnsi="Times New Roman" w:cs="Times New Roman"/>
          <w:smallCaps/>
        </w:rPr>
        <w:t>159</w:t>
      </w:r>
      <w:r w:rsidR="00272C83">
        <w:rPr>
          <w:rFonts w:ascii="Times New Roman" w:hAnsi="Times New Roman" w:cs="Times New Roman"/>
          <w:smallCaps/>
        </w:rPr>
        <w:t>j</w:t>
      </w:r>
      <w:r w:rsidR="00F94D92" w:rsidRPr="00DB56CB">
        <w:rPr>
          <w:rFonts w:ascii="Times New Roman" w:hAnsi="Times New Roman" w:cs="Times New Roman"/>
        </w:rPr>
        <w:t xml:space="preserve">, </w:t>
      </w:r>
      <w:r w:rsidRPr="00DB56CB">
        <w:rPr>
          <w:rFonts w:ascii="Times New Roman" w:hAnsi="Times New Roman" w:cs="Times New Roman"/>
          <w:smallCaps/>
        </w:rPr>
        <w:t>159k</w:t>
      </w:r>
      <w:r w:rsidR="00F94D92" w:rsidRPr="00DB56CB">
        <w:rPr>
          <w:rFonts w:ascii="Times New Roman" w:hAnsi="Times New Roman" w:cs="Times New Roman"/>
        </w:rPr>
        <w:t xml:space="preserve"> and </w:t>
      </w:r>
      <w:r w:rsidR="00F94D92" w:rsidRPr="00DB56CB">
        <w:rPr>
          <w:rFonts w:ascii="Times New Roman" w:hAnsi="Times New Roman" w:cs="Times New Roman"/>
          <w:smallCaps/>
        </w:rPr>
        <w:t>159l</w:t>
      </w:r>
      <w:r w:rsidR="00F94D92" w:rsidRPr="00DB56CB">
        <w:rPr>
          <w:rFonts w:ascii="Times New Roman" w:hAnsi="Times New Roman" w:cs="Times New Roman"/>
        </w:rPr>
        <w:t>; or</w:t>
      </w:r>
    </w:p>
    <w:p w14:paraId="743F089C" w14:textId="77777777" w:rsidR="00AD425A" w:rsidRPr="00DB56CB" w:rsidRDefault="007C7B85" w:rsidP="00DB56CB">
      <w:pPr>
        <w:spacing w:after="60"/>
        <w:ind w:left="117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in any other case—such amount as, in the opinion of the Commissioner, is reasonable in the circumstances, being an amount not greater than the amount of the rebate to which the taxpayer would have been entitled under this sub-section if paragraph (a) had applied to him in respect of the year of income.”; and</w:t>
      </w:r>
    </w:p>
    <w:p w14:paraId="313A2E5A" w14:textId="35D3BDBF" w:rsidR="00AD425A" w:rsidRPr="00DB56CB" w:rsidRDefault="007C7B85" w:rsidP="00DB56CB">
      <w:pPr>
        <w:spacing w:after="120"/>
        <w:ind w:firstLine="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 omitting sub-section (9) and substituting the following sub</w:t>
      </w:r>
      <w:r w:rsidR="00272C83">
        <w:rPr>
          <w:rFonts w:ascii="Times New Roman" w:hAnsi="Times New Roman" w:cs="Times New Roman"/>
        </w:rPr>
        <w:t>-</w:t>
      </w:r>
      <w:r w:rsidR="00F94D92" w:rsidRPr="00DB56CB">
        <w:rPr>
          <w:rFonts w:ascii="Times New Roman" w:hAnsi="Times New Roman" w:cs="Times New Roman"/>
        </w:rPr>
        <w:t>section:—</w:t>
      </w:r>
    </w:p>
    <w:p w14:paraId="2010F8E8" w14:textId="77777777" w:rsidR="004015F6" w:rsidRPr="00DB56CB" w:rsidRDefault="00F94D92" w:rsidP="00DB56CB">
      <w:pPr>
        <w:spacing w:after="120"/>
        <w:ind w:left="540" w:firstLine="270"/>
        <w:jc w:val="both"/>
        <w:rPr>
          <w:rFonts w:ascii="Times New Roman" w:hAnsi="Times New Roman" w:cs="Times New Roman"/>
        </w:rPr>
      </w:pPr>
      <w:r w:rsidRPr="00DB56CB">
        <w:rPr>
          <w:rFonts w:ascii="Times New Roman" w:hAnsi="Times New Roman" w:cs="Times New Roman"/>
        </w:rPr>
        <w:t xml:space="preserve">“(9) Where a rebate is allowable under sub-section (7) in the assessment of a taxpayer in respect of income of a year of income, a rebate under section </w:t>
      </w:r>
      <w:r w:rsidRPr="00DB56CB">
        <w:rPr>
          <w:rFonts w:ascii="Times New Roman" w:hAnsi="Times New Roman" w:cs="Times New Roman"/>
          <w:smallCaps/>
        </w:rPr>
        <w:t>79a</w:t>
      </w:r>
      <w:r w:rsidRPr="00DB56CB">
        <w:rPr>
          <w:rFonts w:ascii="Times New Roman" w:hAnsi="Times New Roman" w:cs="Times New Roman"/>
        </w:rPr>
        <w:t xml:space="preserve"> is not allowable in that assessment.”.</w:t>
      </w:r>
    </w:p>
    <w:p w14:paraId="46299753" w14:textId="77777777" w:rsidR="004015F6" w:rsidRPr="00DB56CB" w:rsidRDefault="004015F6"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Expert market development allowance.</w:t>
      </w:r>
    </w:p>
    <w:p w14:paraId="449F2A16" w14:textId="28B318D7" w:rsidR="004015F6" w:rsidRPr="00DB56CB" w:rsidRDefault="004015F6" w:rsidP="00DB56CB">
      <w:pPr>
        <w:widowControl/>
        <w:tabs>
          <w:tab w:val="left" w:pos="630"/>
        </w:tabs>
        <w:autoSpaceDE w:val="0"/>
        <w:autoSpaceDN w:val="0"/>
        <w:adjustRightInd w:val="0"/>
        <w:ind w:firstLine="270"/>
        <w:jc w:val="both"/>
        <w:rPr>
          <w:rFonts w:ascii="Times New Roman" w:hAnsi="Times New Roman" w:cs="Times New Roman"/>
        </w:rPr>
      </w:pPr>
      <w:r w:rsidRPr="00DB56CB">
        <w:rPr>
          <w:rFonts w:ascii="Times New Roman" w:hAnsi="Times New Roman" w:cs="Times New Roman"/>
          <w:b/>
          <w:color w:val="auto"/>
        </w:rPr>
        <w:t>6.</w:t>
      </w:r>
      <w:r w:rsidR="00E07AF3" w:rsidRPr="00DB56CB">
        <w:rPr>
          <w:rFonts w:ascii="Times New Roman" w:hAnsi="Times New Roman" w:cs="Times New Roman"/>
          <w:color w:val="auto"/>
        </w:rPr>
        <w:tab/>
      </w:r>
      <w:r w:rsidR="00D43529" w:rsidRPr="00DB56CB">
        <w:rPr>
          <w:rFonts w:ascii="Times New Roman" w:hAnsi="Times New Roman" w:cs="Times New Roman"/>
          <w:color w:val="auto"/>
        </w:rPr>
        <w:t>Section 5</w:t>
      </w:r>
      <w:r w:rsidR="00D43529" w:rsidRPr="00DB56CB">
        <w:rPr>
          <w:rFonts w:ascii="Times New Roman" w:hAnsi="Times New Roman" w:cs="Times New Roman"/>
          <w:bCs/>
          <w:color w:val="auto"/>
        </w:rPr>
        <w:t>1</w:t>
      </w:r>
      <w:r w:rsidR="00272C83" w:rsidRPr="00272C83">
        <w:rPr>
          <w:rFonts w:ascii="Times New Roman" w:hAnsi="Times New Roman" w:cs="Times New Roman"/>
          <w:bCs/>
          <w:smallCaps/>
          <w:color w:val="auto"/>
        </w:rPr>
        <w:t>ac</w:t>
      </w:r>
      <w:r w:rsidRPr="00DB56CB">
        <w:rPr>
          <w:rFonts w:ascii="Times New Roman" w:hAnsi="Times New Roman" w:cs="Times New Roman"/>
          <w:b/>
          <w:bCs/>
          <w:color w:val="auto"/>
        </w:rPr>
        <w:t xml:space="preserve"> </w:t>
      </w:r>
      <w:r w:rsidRPr="00DB56CB">
        <w:rPr>
          <w:rFonts w:ascii="Times New Roman" w:hAnsi="Times New Roman" w:cs="Times New Roman"/>
          <w:color w:val="auto"/>
        </w:rPr>
        <w:t>of the Principal Act is amended by omitting paragraph (b) of the definition of "the tax saving" in sub-section (1) and substituting the following paragraph:</w:t>
      </w:r>
    </w:p>
    <w:p w14:paraId="0F4E3EDF" w14:textId="79FB5A6C" w:rsidR="00AD425A" w:rsidRPr="00DB56CB" w:rsidRDefault="00F94D92" w:rsidP="00DB56CB">
      <w:pPr>
        <w:spacing w:after="120"/>
        <w:ind w:left="720" w:hanging="450"/>
        <w:jc w:val="both"/>
        <w:rPr>
          <w:rFonts w:ascii="Times New Roman" w:hAnsi="Times New Roman" w:cs="Times New Roman"/>
        </w:rPr>
      </w:pPr>
      <w:r w:rsidRPr="00DB56CB">
        <w:rPr>
          <w:rFonts w:ascii="Times New Roman" w:hAnsi="Times New Roman" w:cs="Times New Roman"/>
        </w:rPr>
        <w:t>“(b) in relation to a subsequent year of income—the amount (if any) by which the tax payable by the taxpayer for the year of tax is less than the amount that would have been payable but for the taking into account of the deductions referred to in paragraph (a) of this definition in ascertaining, for the purposes of section 80 or 80</w:t>
      </w:r>
      <w:r w:rsidR="00272C83">
        <w:rPr>
          <w:rFonts w:ascii="Times New Roman" w:hAnsi="Times New Roman" w:cs="Times New Roman"/>
          <w:smallCaps/>
        </w:rPr>
        <w:t>aa</w:t>
      </w:r>
      <w:r w:rsidRPr="00DB56CB">
        <w:rPr>
          <w:rFonts w:ascii="Times New Roman" w:hAnsi="Times New Roman" w:cs="Times New Roman"/>
        </w:rPr>
        <w:t>, the amount of a loss incurred in a previous year.</w:t>
      </w:r>
    </w:p>
    <w:p w14:paraId="47CEB259" w14:textId="39A92879" w:rsidR="00AD425A" w:rsidRPr="00DB56CB" w:rsidRDefault="004015F6" w:rsidP="00DB56CB">
      <w:pPr>
        <w:spacing w:after="60"/>
        <w:ind w:firstLine="270"/>
        <w:jc w:val="both"/>
        <w:rPr>
          <w:rFonts w:ascii="Times New Roman" w:hAnsi="Times New Roman" w:cs="Times New Roman"/>
        </w:rPr>
      </w:pPr>
      <w:r w:rsidRPr="00DB56CB">
        <w:rPr>
          <w:rFonts w:ascii="Times New Roman" w:hAnsi="Times New Roman" w:cs="Times New Roman"/>
          <w:b/>
        </w:rPr>
        <w:t>7.</w:t>
      </w:r>
      <w:r w:rsidR="00272C83">
        <w:rPr>
          <w:rFonts w:ascii="Times New Roman" w:hAnsi="Times New Roman" w:cs="Times New Roman"/>
          <w:b/>
        </w:rPr>
        <w:t xml:space="preserve"> </w:t>
      </w:r>
      <w:r w:rsidR="00F94D92" w:rsidRPr="00DB56CB">
        <w:rPr>
          <w:rFonts w:ascii="Times New Roman" w:hAnsi="Times New Roman" w:cs="Times New Roman"/>
        </w:rPr>
        <w:t>(1) After section 57</w:t>
      </w:r>
      <w:r w:rsidR="00272C83" w:rsidRPr="00272C83">
        <w:rPr>
          <w:rFonts w:ascii="Times New Roman" w:hAnsi="Times New Roman" w:cs="Times New Roman"/>
          <w:smallCaps/>
        </w:rPr>
        <w:t>ac</w:t>
      </w:r>
      <w:r w:rsidR="00F94D92" w:rsidRPr="00DB56CB">
        <w:rPr>
          <w:rFonts w:ascii="Times New Roman" w:hAnsi="Times New Roman" w:cs="Times New Roman"/>
        </w:rPr>
        <w:t xml:space="preserve"> of the Principal Act the following section is inserted:—</w:t>
      </w:r>
    </w:p>
    <w:p w14:paraId="5F9CE928"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Special depreciation on new plant first used or installed on or after 1 July 1975.</w:t>
      </w:r>
    </w:p>
    <w:p w14:paraId="21A981CB" w14:textId="77777777"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rPr>
        <w:t>“57</w:t>
      </w:r>
      <w:r w:rsidR="00E07AF3" w:rsidRPr="00DB56CB">
        <w:rPr>
          <w:rFonts w:ascii="Times New Roman" w:hAnsi="Times New Roman" w:cs="Times New Roman"/>
          <w:smallCaps/>
        </w:rPr>
        <w:t>ad</w:t>
      </w:r>
      <w:r w:rsidRPr="00DB56CB">
        <w:rPr>
          <w:rFonts w:ascii="Times New Roman" w:hAnsi="Times New Roman" w:cs="Times New Roman"/>
        </w:rPr>
        <w:t>. (1) In this section, ‘plant’ means property that is plant for the purposes of section 54, but a motor vehicle (including a vehicle known as a four wheel drive vehicle) that is—</w:t>
      </w:r>
    </w:p>
    <w:p w14:paraId="7EE50F8D" w14:textId="77777777" w:rsidR="00AD425A" w:rsidRPr="00DB56CB" w:rsidRDefault="004015F6" w:rsidP="00DB56CB">
      <w:pPr>
        <w:spacing w:after="60"/>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a motor car, station wagon, panel van, utility truck or similar vehicle;</w:t>
      </w:r>
    </w:p>
    <w:p w14:paraId="34928704" w14:textId="77777777" w:rsidR="00AD425A" w:rsidRPr="00DB56CB" w:rsidRDefault="004015F6" w:rsidP="00DB56CB">
      <w:pPr>
        <w:spacing w:after="60"/>
        <w:ind w:firstLine="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a motor cycle or similar vehicle; or</w:t>
      </w:r>
    </w:p>
    <w:p w14:paraId="7452626A" w14:textId="77777777" w:rsidR="00AD425A" w:rsidRPr="00DB56CB" w:rsidRDefault="004015F6" w:rsidP="00DB56CB">
      <w:pPr>
        <w:spacing w:after="60"/>
        <w:ind w:firstLine="27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 xml:space="preserve">any other road vehicle designed to carry a load of less than 1 </w:t>
      </w:r>
      <w:proofErr w:type="spellStart"/>
      <w:r w:rsidR="00F94D92" w:rsidRPr="00DB56CB">
        <w:rPr>
          <w:rFonts w:ascii="Times New Roman" w:hAnsi="Times New Roman" w:cs="Times New Roman"/>
        </w:rPr>
        <w:t>tonne</w:t>
      </w:r>
      <w:proofErr w:type="spellEnd"/>
      <w:r w:rsidR="00F94D92" w:rsidRPr="00DB56CB">
        <w:rPr>
          <w:rFonts w:ascii="Times New Roman" w:hAnsi="Times New Roman" w:cs="Times New Roman"/>
        </w:rPr>
        <w:t xml:space="preserve"> or fewer than 9 passengers,</w:t>
      </w:r>
    </w:p>
    <w:p w14:paraId="17968508" w14:textId="77777777" w:rsidR="00AD425A" w:rsidRPr="00DB56CB" w:rsidRDefault="00F94D92" w:rsidP="00DB56CB">
      <w:pPr>
        <w:spacing w:after="120"/>
        <w:jc w:val="both"/>
        <w:rPr>
          <w:rFonts w:ascii="Times New Roman" w:hAnsi="Times New Roman" w:cs="Times New Roman"/>
        </w:rPr>
      </w:pPr>
      <w:r w:rsidRPr="00DB56CB">
        <w:rPr>
          <w:rFonts w:ascii="Times New Roman" w:hAnsi="Times New Roman" w:cs="Times New Roman"/>
        </w:rPr>
        <w:t>shall not be treated as plant or as an article for the purposes of this section.</w:t>
      </w:r>
    </w:p>
    <w:p w14:paraId="047A3596" w14:textId="77777777" w:rsidR="00AD425A" w:rsidRPr="00DB56CB" w:rsidRDefault="00F94D92" w:rsidP="00DB56CB">
      <w:pPr>
        <w:spacing w:after="120"/>
        <w:ind w:left="720" w:hanging="450"/>
        <w:jc w:val="both"/>
        <w:rPr>
          <w:rFonts w:ascii="Times New Roman" w:hAnsi="Times New Roman" w:cs="Times New Roman"/>
        </w:rPr>
      </w:pPr>
      <w:r w:rsidRPr="00DB56CB">
        <w:rPr>
          <w:rFonts w:ascii="Times New Roman" w:hAnsi="Times New Roman" w:cs="Times New Roman"/>
        </w:rPr>
        <w:t>“(2) Subject to sub-section (4), this section applies to property, being plant or articles owned by a taxpayer, in respect of which depreciation is allowable under this Act and which—</w:t>
      </w:r>
    </w:p>
    <w:p w14:paraId="5F667F60"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has been or is first used for the purpose of producing assessable income by the taxpayer on or after 1 July 1975 (not having been installed ready for use for that purpose before that date), or has been or is first installed ready for use for that purpose by the taxpayer on or after that date;</w:t>
      </w:r>
    </w:p>
    <w:p w14:paraId="7A317571"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before being used for that purpose by the taxpayer, or before being installed for that purpose by the taxpayer, had not been used, or held for use, for any other purpose by the taxpayer or for any purpose by another person; and</w:t>
      </w:r>
    </w:p>
    <w:p w14:paraId="56735BA6"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is property in relation to expenditure on which a deduction has not been allowed, and is not allowable,</w:t>
      </w:r>
      <w:r w:rsidRPr="00DB56CB">
        <w:rPr>
          <w:rFonts w:ascii="Times New Roman" w:hAnsi="Times New Roman" w:cs="Times New Roman"/>
        </w:rPr>
        <w:t xml:space="preserve"> in accordance with section </w:t>
      </w:r>
      <w:r w:rsidRPr="00DB56CB">
        <w:rPr>
          <w:rFonts w:ascii="Times New Roman" w:hAnsi="Times New Roman" w:cs="Times New Roman"/>
          <w:smallCaps/>
        </w:rPr>
        <w:t>57aa</w:t>
      </w:r>
      <w:r w:rsidR="00F94D92" w:rsidRPr="00DB56CB">
        <w:rPr>
          <w:rFonts w:ascii="Times New Roman" w:hAnsi="Times New Roman" w:cs="Times New Roman"/>
        </w:rPr>
        <w:t xml:space="preserve"> or </w:t>
      </w:r>
      <w:r w:rsidR="00F94D92" w:rsidRPr="00DB56CB">
        <w:rPr>
          <w:rFonts w:ascii="Times New Roman" w:hAnsi="Times New Roman" w:cs="Times New Roman"/>
          <w:smallCaps/>
        </w:rPr>
        <w:t>57ab</w:t>
      </w:r>
      <w:r w:rsidR="00F94D92" w:rsidRPr="00DB56CB">
        <w:rPr>
          <w:rFonts w:ascii="Times New Roman" w:hAnsi="Times New Roman" w:cs="Times New Roman"/>
        </w:rPr>
        <w:t>, or in respect of which sub-section (2) of section 55, o</w:t>
      </w:r>
      <w:r w:rsidRPr="00DB56CB">
        <w:rPr>
          <w:rFonts w:ascii="Times New Roman" w:hAnsi="Times New Roman" w:cs="Times New Roman"/>
        </w:rPr>
        <w:t xml:space="preserve">r sub-section (5) of section </w:t>
      </w:r>
      <w:r w:rsidRPr="00DB56CB">
        <w:rPr>
          <w:rFonts w:ascii="Times New Roman" w:hAnsi="Times New Roman" w:cs="Times New Roman"/>
          <w:smallCaps/>
        </w:rPr>
        <w:t>73a</w:t>
      </w:r>
      <w:r w:rsidR="00F94D92" w:rsidRPr="00DB56CB">
        <w:rPr>
          <w:rFonts w:ascii="Times New Roman" w:hAnsi="Times New Roman" w:cs="Times New Roman"/>
        </w:rPr>
        <w:t>, applies.</w:t>
      </w:r>
    </w:p>
    <w:p w14:paraId="228FC2DA" w14:textId="77777777" w:rsidR="004015F6" w:rsidRPr="00DB56CB" w:rsidRDefault="00F94D92" w:rsidP="00DB56CB">
      <w:pPr>
        <w:spacing w:after="120"/>
        <w:ind w:left="720" w:hanging="450"/>
        <w:jc w:val="both"/>
        <w:rPr>
          <w:rFonts w:ascii="Times New Roman" w:hAnsi="Times New Roman" w:cs="Times New Roman"/>
        </w:rPr>
      </w:pPr>
      <w:r w:rsidRPr="00DB56CB">
        <w:rPr>
          <w:rFonts w:ascii="Times New Roman" w:hAnsi="Times New Roman" w:cs="Times New Roman"/>
        </w:rPr>
        <w:t>“(3) Notwithstanding anything contained in sub-section (1) of section 55, sub-section (</w:t>
      </w:r>
      <w:r w:rsidR="004015F6" w:rsidRPr="00DB56CB">
        <w:rPr>
          <w:rFonts w:ascii="Times New Roman" w:hAnsi="Times New Roman" w:cs="Times New Roman"/>
        </w:rPr>
        <w:t xml:space="preserve">1) of section 56, or section </w:t>
      </w:r>
      <w:r w:rsidR="004015F6" w:rsidRPr="00DB56CB">
        <w:rPr>
          <w:rFonts w:ascii="Times New Roman" w:hAnsi="Times New Roman" w:cs="Times New Roman"/>
          <w:smallCaps/>
        </w:rPr>
        <w:t>56a</w:t>
      </w:r>
      <w:r w:rsidRPr="00DB56CB">
        <w:rPr>
          <w:rFonts w:ascii="Times New Roman" w:hAnsi="Times New Roman" w:cs="Times New Roman"/>
        </w:rPr>
        <w:t xml:space="preserve"> or 57, but subject to sub-sections (2) and (3) of section 56, the depreciation that is an allowable deduction under section 54 in respect of property to which this section applies shall be the amount that would be that amount of depreciation if the annual depreciation per centum fixed under sub-section</w:t>
      </w:r>
      <w:r w:rsidR="004015F6" w:rsidRPr="00DB56CB">
        <w:rPr>
          <w:rFonts w:ascii="Times New Roman" w:hAnsi="Times New Roman" w:cs="Times New Roman"/>
        </w:rPr>
        <w:t xml:space="preserve"> </w:t>
      </w:r>
      <w:r w:rsidRPr="00DB56CB">
        <w:rPr>
          <w:rFonts w:ascii="Times New Roman" w:hAnsi="Times New Roman" w:cs="Times New Roman"/>
        </w:rPr>
        <w:t>of section 55 in respect of that property had been fixed at twice the percentage actually fixed.</w:t>
      </w:r>
    </w:p>
    <w:p w14:paraId="402C4A3C" w14:textId="77777777" w:rsidR="00272C83" w:rsidRDefault="00272C83">
      <w:pPr>
        <w:rPr>
          <w:rFonts w:ascii="Times New Roman" w:hAnsi="Times New Roman" w:cs="Times New Roman"/>
        </w:rPr>
      </w:pPr>
      <w:r>
        <w:rPr>
          <w:rFonts w:ascii="Times New Roman" w:hAnsi="Times New Roman" w:cs="Times New Roman"/>
        </w:rPr>
        <w:br w:type="page"/>
      </w:r>
    </w:p>
    <w:p w14:paraId="3CBA0D1C" w14:textId="0E17BFF8" w:rsidR="00AD425A" w:rsidRPr="00DB56CB" w:rsidRDefault="00F94D92" w:rsidP="00DB56CB">
      <w:pPr>
        <w:spacing w:after="120"/>
        <w:ind w:left="180" w:firstLine="90"/>
        <w:jc w:val="both"/>
        <w:rPr>
          <w:rFonts w:ascii="Times New Roman" w:hAnsi="Times New Roman" w:cs="Times New Roman"/>
        </w:rPr>
      </w:pPr>
      <w:r w:rsidRPr="00DB56CB">
        <w:rPr>
          <w:rFonts w:ascii="Times New Roman" w:hAnsi="Times New Roman" w:cs="Times New Roman"/>
        </w:rPr>
        <w:lastRenderedPageBreak/>
        <w:t>“(4) A taxpayer may elect, for the purpose of the calculation of depreciation allowable as a deduction to him under this Act, that this section shall not apply in relation to all property to which this section would otherwise apply that is owned by the taxpayer and that, in a year of income specified in the election—</w:t>
      </w:r>
    </w:p>
    <w:p w14:paraId="4895C04B"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was or is first used by the taxpayer for the purpose of producing assessable income (not having been installed ready for use for that purpose in a preceding year of income); or</w:t>
      </w:r>
    </w:p>
    <w:p w14:paraId="33FECC4C"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was or is first installed ready for use by the taxpayer for that purpose,</w:t>
      </w:r>
    </w:p>
    <w:p w14:paraId="50F04B49" w14:textId="77777777" w:rsidR="00AD425A" w:rsidRPr="00DB56CB" w:rsidRDefault="00F94D92" w:rsidP="00DB56CB">
      <w:pPr>
        <w:spacing w:after="120"/>
        <w:ind w:left="720" w:hanging="450"/>
        <w:jc w:val="both"/>
        <w:rPr>
          <w:rFonts w:ascii="Times New Roman" w:hAnsi="Times New Roman" w:cs="Times New Roman"/>
        </w:rPr>
      </w:pPr>
      <w:r w:rsidRPr="00DB56CB">
        <w:rPr>
          <w:rFonts w:ascii="Times New Roman" w:hAnsi="Times New Roman" w:cs="Times New Roman"/>
        </w:rPr>
        <w:t>and, where an election is so made, this section does not apply in relation to that property.</w:t>
      </w:r>
    </w:p>
    <w:p w14:paraId="2D851AE5" w14:textId="77777777" w:rsidR="00AD425A" w:rsidRPr="00DB56CB" w:rsidRDefault="00F94D92" w:rsidP="00DB56CB">
      <w:pPr>
        <w:spacing w:after="120"/>
        <w:ind w:left="720" w:hanging="450"/>
        <w:jc w:val="both"/>
        <w:rPr>
          <w:rFonts w:ascii="Times New Roman" w:hAnsi="Times New Roman" w:cs="Times New Roman"/>
        </w:rPr>
      </w:pPr>
      <w:r w:rsidRPr="00DB56CB">
        <w:rPr>
          <w:rFonts w:ascii="Times New Roman" w:hAnsi="Times New Roman" w:cs="Times New Roman"/>
        </w:rPr>
        <w:t>“(5) An election referred to in sub-section (4)—</w:t>
      </w:r>
    </w:p>
    <w:p w14:paraId="666581D4"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shall be exercised by notice in writing to the Commissioner; and</w:t>
      </w:r>
    </w:p>
    <w:p w14:paraId="5F329C86"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shall be lodged with the Commissioner on or before the date of </w:t>
      </w:r>
      <w:proofErr w:type="spellStart"/>
      <w:r w:rsidR="00F94D92" w:rsidRPr="00DB56CB">
        <w:rPr>
          <w:rFonts w:ascii="Times New Roman" w:hAnsi="Times New Roman" w:cs="Times New Roman"/>
        </w:rPr>
        <w:t>lodgement</w:t>
      </w:r>
      <w:proofErr w:type="spellEnd"/>
      <w:r w:rsidR="00F94D92" w:rsidRPr="00DB56CB">
        <w:rPr>
          <w:rFonts w:ascii="Times New Roman" w:hAnsi="Times New Roman" w:cs="Times New Roman"/>
        </w:rPr>
        <w:t xml:space="preserve"> of the return of income of the taxpayer for the year of income specified in the election or within such further period as the Commissioner allows.”.</w:t>
      </w:r>
    </w:p>
    <w:p w14:paraId="33AB99D8" w14:textId="742D0A3D" w:rsidR="00AD425A" w:rsidRPr="00DB56CB" w:rsidRDefault="004015F6" w:rsidP="00DB56CB">
      <w:pPr>
        <w:spacing w:after="120"/>
        <w:ind w:left="180" w:firstLine="90"/>
        <w:jc w:val="both"/>
        <w:rPr>
          <w:rFonts w:ascii="Times New Roman" w:hAnsi="Times New Roman" w:cs="Times New Roman"/>
        </w:rPr>
      </w:pPr>
      <w:r w:rsidRPr="00DB56CB">
        <w:rPr>
          <w:rFonts w:ascii="Times New Roman" w:hAnsi="Times New Roman" w:cs="Times New Roman"/>
        </w:rPr>
        <w:t xml:space="preserve">(2) </w:t>
      </w:r>
      <w:r w:rsidR="00F94D92" w:rsidRPr="00DB56CB">
        <w:rPr>
          <w:rFonts w:ascii="Times New Roman" w:hAnsi="Times New Roman" w:cs="Times New Roman"/>
        </w:rPr>
        <w:t>Nothing in section 170 of the Principal Act as amended by this Act prevents the amendment of an assessment made before the commencement of this Act for the purpose of giving effect to section 57</w:t>
      </w:r>
      <w:r w:rsidR="00272C83">
        <w:rPr>
          <w:rFonts w:ascii="Times New Roman" w:hAnsi="Times New Roman" w:cs="Times New Roman"/>
          <w:smallCaps/>
        </w:rPr>
        <w:t>ad</w:t>
      </w:r>
      <w:r w:rsidR="00F94D92" w:rsidRPr="00DB56CB">
        <w:rPr>
          <w:rFonts w:ascii="Times New Roman" w:hAnsi="Times New Roman" w:cs="Times New Roman"/>
        </w:rPr>
        <w:t xml:space="preserve"> of the Principal Act as amended by this Act.</w:t>
      </w:r>
    </w:p>
    <w:p w14:paraId="5939D327"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Rates and taxes.</w:t>
      </w:r>
    </w:p>
    <w:p w14:paraId="1A665749" w14:textId="77777777" w:rsidR="00AD425A" w:rsidRPr="00DB56CB" w:rsidRDefault="004015F6" w:rsidP="00DB56CB">
      <w:pPr>
        <w:tabs>
          <w:tab w:val="left" w:pos="630"/>
        </w:tabs>
        <w:spacing w:after="120"/>
        <w:ind w:firstLine="270"/>
        <w:jc w:val="both"/>
        <w:rPr>
          <w:rFonts w:ascii="Times New Roman" w:hAnsi="Times New Roman" w:cs="Times New Roman"/>
        </w:rPr>
      </w:pPr>
      <w:r w:rsidRPr="00DB56CB">
        <w:rPr>
          <w:rFonts w:ascii="Times New Roman" w:hAnsi="Times New Roman" w:cs="Times New Roman"/>
          <w:b/>
        </w:rPr>
        <w:t>8.</w:t>
      </w:r>
      <w:r w:rsidR="00E07AF3" w:rsidRPr="00DB56CB">
        <w:rPr>
          <w:rFonts w:ascii="Times New Roman" w:hAnsi="Times New Roman" w:cs="Times New Roman"/>
        </w:rPr>
        <w:tab/>
      </w:r>
      <w:r w:rsidR="00F94D92" w:rsidRPr="00DB56CB">
        <w:rPr>
          <w:rFonts w:ascii="Times New Roman" w:hAnsi="Times New Roman" w:cs="Times New Roman"/>
        </w:rPr>
        <w:t>Section 72 of the Principal Act is amended—</w:t>
      </w:r>
    </w:p>
    <w:p w14:paraId="632F565F" w14:textId="5FFAE9E1"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inserting in paragraph (b) of sub-section (</w:t>
      </w:r>
      <w:r w:rsidR="00272C83">
        <w:rPr>
          <w:rFonts w:ascii="Times New Roman" w:hAnsi="Times New Roman" w:cs="Times New Roman"/>
          <w:smallCaps/>
        </w:rPr>
        <w:t>1</w:t>
      </w:r>
      <w:r w:rsidRPr="00DB56CB">
        <w:rPr>
          <w:rFonts w:ascii="Times New Roman" w:hAnsi="Times New Roman" w:cs="Times New Roman"/>
          <w:smallCaps/>
        </w:rPr>
        <w:t>b</w:t>
      </w:r>
      <w:r w:rsidR="00F94D92" w:rsidRPr="00DB56CB">
        <w:rPr>
          <w:rFonts w:ascii="Times New Roman" w:hAnsi="Times New Roman" w:cs="Times New Roman"/>
        </w:rPr>
        <w:t>), before the words “the amount is paid”, the w</w:t>
      </w:r>
      <w:r w:rsidRPr="00DB56CB">
        <w:rPr>
          <w:rFonts w:ascii="Times New Roman" w:hAnsi="Times New Roman" w:cs="Times New Roman"/>
        </w:rPr>
        <w:t>ords “subject to sub-section (</w:t>
      </w:r>
      <w:r w:rsidRPr="00DB56CB">
        <w:rPr>
          <w:rFonts w:ascii="Times New Roman" w:hAnsi="Times New Roman" w:cs="Times New Roman"/>
          <w:smallCaps/>
        </w:rPr>
        <w:t>1g</w:t>
      </w:r>
      <w:r w:rsidR="00F94D92" w:rsidRPr="00DB56CB">
        <w:rPr>
          <w:rFonts w:ascii="Times New Roman" w:hAnsi="Times New Roman" w:cs="Times New Roman"/>
        </w:rPr>
        <w:t>),”;</w:t>
      </w:r>
    </w:p>
    <w:p w14:paraId="2A1165F6" w14:textId="77777777" w:rsidR="00AD425A" w:rsidRPr="00DB56CB" w:rsidRDefault="004015F6"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w:t>
      </w:r>
      <w:r w:rsidR="003136F9" w:rsidRPr="00DB56CB">
        <w:rPr>
          <w:rFonts w:ascii="Times New Roman" w:hAnsi="Times New Roman" w:cs="Times New Roman"/>
        </w:rPr>
        <w:t xml:space="preserve"> inserting after sub-section (</w:t>
      </w:r>
      <w:r w:rsidR="003136F9" w:rsidRPr="00DB56CB">
        <w:rPr>
          <w:rFonts w:ascii="Times New Roman" w:hAnsi="Times New Roman" w:cs="Times New Roman"/>
          <w:smallCaps/>
        </w:rPr>
        <w:t>1f</w:t>
      </w:r>
      <w:r w:rsidR="00F94D92" w:rsidRPr="00DB56CB">
        <w:rPr>
          <w:rFonts w:ascii="Times New Roman" w:hAnsi="Times New Roman" w:cs="Times New Roman"/>
        </w:rPr>
        <w:t>) the following sub-sections:—</w:t>
      </w:r>
    </w:p>
    <w:p w14:paraId="788153F9" w14:textId="77777777" w:rsidR="00AD425A" w:rsidRPr="00DB56CB" w:rsidRDefault="003136F9" w:rsidP="00DB56CB">
      <w:pPr>
        <w:spacing w:after="60"/>
        <w:ind w:left="810"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1g</w:t>
      </w:r>
      <w:r w:rsidR="00F94D92" w:rsidRPr="00DB56CB">
        <w:rPr>
          <w:rFonts w:ascii="Times New Roman" w:hAnsi="Times New Roman" w:cs="Times New Roman"/>
        </w:rPr>
        <w:t xml:space="preserve">) Where the taxpayer is a resident, a deduction is not allowable under this section in respect of an amount paid by the taxpayer in the year of income that commenced on 1 July 1975, or in a subsequent year of income, in respect of a dwelling, flat or home unit that is used by the taxpayer during the relevant year of income as his sole or principal residence except to the extent that the amount is allowable as </w:t>
      </w:r>
      <w:r w:rsidRPr="00DB56CB">
        <w:rPr>
          <w:rFonts w:ascii="Times New Roman" w:hAnsi="Times New Roman" w:cs="Times New Roman"/>
        </w:rPr>
        <w:t>a deduction under subsection (</w:t>
      </w:r>
      <w:r w:rsidR="001D2FEF" w:rsidRPr="00DB56CB">
        <w:rPr>
          <w:rFonts w:ascii="Times New Roman" w:hAnsi="Times New Roman" w:cs="Times New Roman"/>
          <w:smallCaps/>
        </w:rPr>
        <w:t>1</w:t>
      </w:r>
      <w:r w:rsidRPr="00DB56CB">
        <w:rPr>
          <w:rFonts w:ascii="Times New Roman" w:hAnsi="Times New Roman" w:cs="Times New Roman"/>
          <w:smallCaps/>
        </w:rPr>
        <w:t>c</w:t>
      </w:r>
      <w:r w:rsidR="00F94D92" w:rsidRPr="00DB56CB">
        <w:rPr>
          <w:rFonts w:ascii="Times New Roman" w:hAnsi="Times New Roman" w:cs="Times New Roman"/>
        </w:rPr>
        <w:t xml:space="preserve">) by reason that the amount is an amount of the kind referred to in </w:t>
      </w:r>
      <w:r w:rsidRPr="00DB56CB">
        <w:rPr>
          <w:rFonts w:ascii="Times New Roman" w:hAnsi="Times New Roman" w:cs="Times New Roman"/>
        </w:rPr>
        <w:t>paragraph (a) of sub-section (</w:t>
      </w:r>
      <w:r w:rsidR="001D2FEF" w:rsidRPr="00DB56CB">
        <w:rPr>
          <w:rFonts w:ascii="Times New Roman" w:hAnsi="Times New Roman" w:cs="Times New Roman"/>
          <w:smallCaps/>
        </w:rPr>
        <w:t>1</w:t>
      </w:r>
      <w:r w:rsidRPr="00DB56CB">
        <w:rPr>
          <w:rFonts w:ascii="Times New Roman" w:hAnsi="Times New Roman" w:cs="Times New Roman"/>
          <w:smallCaps/>
        </w:rPr>
        <w:t>a</w:t>
      </w:r>
      <w:r w:rsidR="00F94D92" w:rsidRPr="00DB56CB">
        <w:rPr>
          <w:rFonts w:ascii="Times New Roman" w:hAnsi="Times New Roman" w:cs="Times New Roman"/>
        </w:rPr>
        <w:t>).</w:t>
      </w:r>
    </w:p>
    <w:p w14:paraId="147F6DD9" w14:textId="5161ECBE" w:rsidR="00AD425A" w:rsidRPr="00DB56CB" w:rsidRDefault="003136F9" w:rsidP="00DB56CB">
      <w:pPr>
        <w:spacing w:after="60"/>
        <w:ind w:left="810"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1h</w:t>
      </w:r>
      <w:r w:rsidR="00F94D92" w:rsidRPr="00DB56CB">
        <w:rPr>
          <w:rFonts w:ascii="Times New Roman" w:hAnsi="Times New Roman" w:cs="Times New Roman"/>
        </w:rPr>
        <w:t xml:space="preserve">) In relation to assessments in respect of income of the year of income that commenced on 1 July 1975, </w:t>
      </w:r>
      <w:r w:rsidRPr="00DB56CB">
        <w:rPr>
          <w:rFonts w:ascii="Times New Roman" w:hAnsi="Times New Roman" w:cs="Times New Roman"/>
        </w:rPr>
        <w:t>the reference in sub-section (</w:t>
      </w:r>
      <w:r w:rsidRPr="00DB56CB">
        <w:rPr>
          <w:rFonts w:ascii="Times New Roman" w:hAnsi="Times New Roman" w:cs="Times New Roman"/>
          <w:smallCaps/>
        </w:rPr>
        <w:t>1g</w:t>
      </w:r>
      <w:r w:rsidR="00F94D92" w:rsidRPr="00DB56CB">
        <w:rPr>
          <w:rFonts w:ascii="Times New Roman" w:hAnsi="Times New Roman" w:cs="Times New Roman"/>
        </w:rPr>
        <w:t>) to a taxpayer who is a resident shall be read as including a reference to a taxpayer who is a resident of Papua New Guinea.</w:t>
      </w:r>
      <w:r w:rsidR="00272C83">
        <w:rPr>
          <w:rFonts w:ascii="Times New Roman" w:hAnsi="Times New Roman" w:cs="Times New Roman"/>
        </w:rPr>
        <w:t>”</w:t>
      </w:r>
      <w:r w:rsidR="00F94D92" w:rsidRPr="00DB56CB">
        <w:rPr>
          <w:rFonts w:ascii="Times New Roman" w:hAnsi="Times New Roman" w:cs="Times New Roman"/>
        </w:rPr>
        <w:t>; and</w:t>
      </w:r>
    </w:p>
    <w:p w14:paraId="77A5D101" w14:textId="77777777" w:rsidR="003136F9" w:rsidRPr="00DB56CB" w:rsidRDefault="003136F9" w:rsidP="00DB56CB">
      <w:pPr>
        <w:spacing w:after="60"/>
        <w:ind w:left="900" w:hanging="45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by omitting from sub-section (3) the words “under sub-section</w:t>
      </w:r>
      <w:r w:rsidRPr="00DB56CB">
        <w:rPr>
          <w:rFonts w:ascii="Times New Roman" w:hAnsi="Times New Roman" w:cs="Times New Roman"/>
        </w:rPr>
        <w:t xml:space="preserve"> (</w:t>
      </w:r>
      <w:r w:rsidRPr="00DB56CB">
        <w:rPr>
          <w:rFonts w:ascii="Times New Roman" w:hAnsi="Times New Roman" w:cs="Times New Roman"/>
          <w:smallCaps/>
        </w:rPr>
        <w:t>1a</w:t>
      </w:r>
      <w:r w:rsidR="00F94D92" w:rsidRPr="00DB56CB">
        <w:rPr>
          <w:rFonts w:ascii="Times New Roman" w:hAnsi="Times New Roman" w:cs="Times New Roman"/>
        </w:rPr>
        <w:t>)” and substituting the words “, or in respect of which a rebate of tax has been allowed or is allowable,”.</w:t>
      </w:r>
    </w:p>
    <w:p w14:paraId="2E648F7D"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Gifts, calls on afforestation shares, pensions, &amp;c.</w:t>
      </w:r>
    </w:p>
    <w:p w14:paraId="62E18912" w14:textId="77777777" w:rsidR="00AD425A" w:rsidRPr="00DB56CB" w:rsidRDefault="003136F9" w:rsidP="00DB56CB">
      <w:pPr>
        <w:tabs>
          <w:tab w:val="left" w:pos="630"/>
        </w:tabs>
        <w:spacing w:after="60"/>
        <w:ind w:firstLine="270"/>
        <w:jc w:val="both"/>
        <w:rPr>
          <w:rFonts w:ascii="Times New Roman" w:hAnsi="Times New Roman" w:cs="Times New Roman"/>
        </w:rPr>
      </w:pPr>
      <w:r w:rsidRPr="00DB56CB">
        <w:rPr>
          <w:rFonts w:ascii="Times New Roman" w:hAnsi="Times New Roman" w:cs="Times New Roman"/>
          <w:b/>
        </w:rPr>
        <w:t>9.</w:t>
      </w:r>
      <w:r w:rsidR="001D2FEF" w:rsidRPr="00DB56CB">
        <w:rPr>
          <w:rFonts w:ascii="Times New Roman" w:hAnsi="Times New Roman" w:cs="Times New Roman"/>
        </w:rPr>
        <w:tab/>
      </w:r>
      <w:r w:rsidR="00F94D92" w:rsidRPr="00DB56CB">
        <w:rPr>
          <w:rFonts w:ascii="Times New Roman" w:hAnsi="Times New Roman" w:cs="Times New Roman"/>
        </w:rPr>
        <w:t>Section 78 of the Principal Act is amended—</w:t>
      </w:r>
    </w:p>
    <w:p w14:paraId="01546F81" w14:textId="77777777" w:rsidR="00AD425A" w:rsidRPr="00DB56CB" w:rsidRDefault="003136F9" w:rsidP="00DB56CB">
      <w:pPr>
        <w:spacing w:after="60"/>
        <w:ind w:left="81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from paragraph (b) of sub-section (1) the words “One-third” and substituting the words “Subject to sub-section (7),</w:t>
      </w:r>
      <w:r w:rsidR="006372C4">
        <w:rPr>
          <w:rFonts w:ascii="Times New Roman" w:hAnsi="Times New Roman" w:cs="Times New Roman"/>
        </w:rPr>
        <w:t xml:space="preserve"> </w:t>
      </w:r>
      <w:r w:rsidR="00F94D92" w:rsidRPr="00DB56CB">
        <w:rPr>
          <w:rFonts w:ascii="Times New Roman" w:hAnsi="Times New Roman" w:cs="Times New Roman"/>
        </w:rPr>
        <w:t>one-third”; and</w:t>
      </w:r>
    </w:p>
    <w:p w14:paraId="1F4653EC" w14:textId="77777777" w:rsidR="00AD425A" w:rsidRPr="00DB56CB" w:rsidRDefault="003136F9" w:rsidP="00DB56CB">
      <w:pPr>
        <w:spacing w:after="60"/>
        <w:ind w:left="81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 adding at the end thereof the following sub-section:—</w:t>
      </w:r>
    </w:p>
    <w:p w14:paraId="680E5714" w14:textId="7C79149B" w:rsidR="00AD425A" w:rsidRPr="00DB56CB" w:rsidRDefault="00F94D92" w:rsidP="00DB56CB">
      <w:pPr>
        <w:ind w:firstLine="270"/>
        <w:jc w:val="both"/>
        <w:rPr>
          <w:rFonts w:ascii="Times New Roman" w:hAnsi="Times New Roman" w:cs="Times New Roman"/>
        </w:rPr>
      </w:pPr>
      <w:r w:rsidRPr="00DB56CB">
        <w:rPr>
          <w:rFonts w:ascii="Times New Roman" w:hAnsi="Times New Roman" w:cs="Times New Roman"/>
        </w:rPr>
        <w:t>“(7) If Subdivision A of Division 17 of Part III applies in relation to an assessment in respect of the income of a taxpayer, a deduction is not allowable in that assessment under sub</w:t>
      </w:r>
      <w:r w:rsidR="00272C83">
        <w:rPr>
          <w:rFonts w:ascii="Times New Roman" w:hAnsi="Times New Roman" w:cs="Times New Roman"/>
        </w:rPr>
        <w:t>-</w:t>
      </w:r>
      <w:r w:rsidRPr="00DB56CB">
        <w:rPr>
          <w:rFonts w:ascii="Times New Roman" w:hAnsi="Times New Roman" w:cs="Times New Roman"/>
        </w:rPr>
        <w:t>section (1) by virtue of par</w:t>
      </w:r>
      <w:r w:rsidR="006372C4">
        <w:rPr>
          <w:rFonts w:ascii="Times New Roman" w:hAnsi="Times New Roman" w:cs="Times New Roman"/>
        </w:rPr>
        <w:t>agraph (b) of that sub-section.</w:t>
      </w:r>
      <w:r w:rsidRPr="00DB56CB">
        <w:rPr>
          <w:rFonts w:ascii="Times New Roman" w:hAnsi="Times New Roman" w:cs="Times New Roman"/>
        </w:rPr>
        <w:t>”.</w:t>
      </w:r>
    </w:p>
    <w:p w14:paraId="092F9783"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Rebates for residents of isolated areas.</w:t>
      </w:r>
    </w:p>
    <w:p w14:paraId="01D43457" w14:textId="27C3ACD8" w:rsidR="00AD425A" w:rsidRPr="00DB56CB" w:rsidRDefault="003136F9" w:rsidP="00DB56CB">
      <w:pPr>
        <w:tabs>
          <w:tab w:val="left" w:pos="630"/>
        </w:tabs>
        <w:spacing w:after="120"/>
        <w:ind w:firstLine="270"/>
        <w:jc w:val="both"/>
        <w:rPr>
          <w:rFonts w:ascii="Times New Roman" w:hAnsi="Times New Roman" w:cs="Times New Roman"/>
        </w:rPr>
      </w:pPr>
      <w:r w:rsidRPr="00DB56CB">
        <w:rPr>
          <w:rFonts w:ascii="Times New Roman" w:hAnsi="Times New Roman" w:cs="Times New Roman"/>
          <w:b/>
        </w:rPr>
        <w:t>10.</w:t>
      </w:r>
      <w:r w:rsidR="001D2FEF" w:rsidRPr="00DB56CB">
        <w:rPr>
          <w:rFonts w:ascii="Times New Roman" w:hAnsi="Times New Roman" w:cs="Times New Roman"/>
        </w:rPr>
        <w:tab/>
      </w:r>
      <w:r w:rsidR="00F94D92" w:rsidRPr="00DB56CB">
        <w:rPr>
          <w:rFonts w:ascii="Times New Roman" w:hAnsi="Times New Roman" w:cs="Times New Roman"/>
        </w:rPr>
        <w:t>Section 79</w:t>
      </w:r>
      <w:r w:rsidR="00F94D92" w:rsidRPr="00272C83">
        <w:rPr>
          <w:rFonts w:ascii="Times New Roman" w:hAnsi="Times New Roman" w:cs="Times New Roman"/>
          <w:smallCaps/>
        </w:rPr>
        <w:t>a</w:t>
      </w:r>
      <w:r w:rsidR="00F94D92" w:rsidRPr="00DB56CB">
        <w:rPr>
          <w:rFonts w:ascii="Times New Roman" w:hAnsi="Times New Roman" w:cs="Times New Roman"/>
        </w:rPr>
        <w:t xml:space="preserve"> of the Principal Act is amended—</w:t>
      </w:r>
    </w:p>
    <w:p w14:paraId="44E8A67A" w14:textId="77777777" w:rsidR="00AD425A" w:rsidRPr="00DB56CB" w:rsidRDefault="003136F9" w:rsidP="00DB56CB">
      <w:pPr>
        <w:spacing w:after="60"/>
        <w:ind w:left="81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from sub-section (1) the words from and including the words “in the case of a resident of the prescribed area” and substituting the words “a taxpayer who is a resident of the prescribed area in the year of income is entitled, in his assessment in respect of income of that year of income, to a rebate of tax ascertained in accordance with this section”; and</w:t>
      </w:r>
    </w:p>
    <w:p w14:paraId="5E3B61F7" w14:textId="77777777" w:rsidR="00272C83" w:rsidRDefault="00272C83">
      <w:pPr>
        <w:rPr>
          <w:rFonts w:ascii="Times New Roman" w:hAnsi="Times New Roman" w:cs="Times New Roman"/>
          <w:smallCaps/>
        </w:rPr>
      </w:pPr>
      <w:r>
        <w:rPr>
          <w:rFonts w:ascii="Times New Roman" w:hAnsi="Times New Roman" w:cs="Times New Roman"/>
          <w:smallCaps/>
        </w:rPr>
        <w:br w:type="page"/>
      </w:r>
    </w:p>
    <w:p w14:paraId="2C476AFE" w14:textId="52213000" w:rsidR="00AD425A" w:rsidRPr="00DB56CB" w:rsidRDefault="003136F9" w:rsidP="00DB56CB">
      <w:pPr>
        <w:spacing w:after="60"/>
        <w:ind w:left="810" w:hanging="360"/>
        <w:jc w:val="both"/>
        <w:rPr>
          <w:rFonts w:ascii="Times New Roman" w:hAnsi="Times New Roman" w:cs="Times New Roman"/>
        </w:rPr>
      </w:pPr>
      <w:r w:rsidRPr="00DB56CB">
        <w:rPr>
          <w:rFonts w:ascii="Times New Roman" w:hAnsi="Times New Roman" w:cs="Times New Roman"/>
        </w:rPr>
        <w:lastRenderedPageBreak/>
        <w:t xml:space="preserve">(b) </w:t>
      </w:r>
      <w:r w:rsidR="00F94D92" w:rsidRPr="00DB56CB">
        <w:rPr>
          <w:rFonts w:ascii="Times New Roman" w:hAnsi="Times New Roman" w:cs="Times New Roman"/>
        </w:rPr>
        <w:t>by omitting sub-section (2) and substituting the following sub</w:t>
      </w:r>
      <w:r w:rsidR="00272C83">
        <w:rPr>
          <w:rFonts w:ascii="Times New Roman" w:hAnsi="Times New Roman" w:cs="Times New Roman"/>
        </w:rPr>
        <w:t>-</w:t>
      </w:r>
      <w:r w:rsidR="00F94D92" w:rsidRPr="00DB56CB">
        <w:rPr>
          <w:rFonts w:ascii="Times New Roman" w:hAnsi="Times New Roman" w:cs="Times New Roman"/>
        </w:rPr>
        <w:t>section:—</w:t>
      </w:r>
    </w:p>
    <w:p w14:paraId="4AE0667E" w14:textId="77777777" w:rsidR="00AD425A" w:rsidRPr="00DB56CB" w:rsidRDefault="00F94D92" w:rsidP="00DB56CB">
      <w:pPr>
        <w:ind w:left="720" w:firstLine="360"/>
        <w:jc w:val="both"/>
        <w:rPr>
          <w:rFonts w:ascii="Times New Roman" w:hAnsi="Times New Roman" w:cs="Times New Roman"/>
        </w:rPr>
      </w:pPr>
      <w:r w:rsidRPr="00DB56CB">
        <w:rPr>
          <w:rFonts w:ascii="Times New Roman" w:hAnsi="Times New Roman" w:cs="Times New Roman"/>
        </w:rPr>
        <w:t xml:space="preserve">“(2) Subject to sub-section (4) of section </w:t>
      </w:r>
      <w:r w:rsidRPr="00DB56CB">
        <w:rPr>
          <w:rFonts w:ascii="Times New Roman" w:hAnsi="Times New Roman" w:cs="Times New Roman"/>
          <w:smallCaps/>
        </w:rPr>
        <w:t>79</w:t>
      </w:r>
      <w:r w:rsidR="003136F9" w:rsidRPr="00DB56CB">
        <w:rPr>
          <w:rFonts w:ascii="Times New Roman" w:hAnsi="Times New Roman" w:cs="Times New Roman"/>
          <w:smallCaps/>
        </w:rPr>
        <w:t>b</w:t>
      </w:r>
      <w:r w:rsidRPr="00DB56CB">
        <w:rPr>
          <w:rFonts w:ascii="Times New Roman" w:hAnsi="Times New Roman" w:cs="Times New Roman"/>
        </w:rPr>
        <w:t>, the rebate allowable under this section in the assessment of a taxpayer in respect of income of the year of income is—</w:t>
      </w:r>
    </w:p>
    <w:p w14:paraId="1DC8CFE9" w14:textId="77777777" w:rsidR="00AD425A" w:rsidRPr="00DB56CB" w:rsidRDefault="003136F9" w:rsidP="00DB56CB">
      <w:pPr>
        <w:ind w:left="720" w:firstLine="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in the case of a resident of Zone A—an amount equal to the sum of—</w:t>
      </w:r>
    </w:p>
    <w:p w14:paraId="3BDCD2D8" w14:textId="77777777" w:rsidR="00AD425A" w:rsidRPr="00DB56CB" w:rsidRDefault="003136F9" w:rsidP="00DB56CB">
      <w:pPr>
        <w:ind w:firstLine="20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$216; and</w:t>
      </w:r>
    </w:p>
    <w:p w14:paraId="219180F6" w14:textId="77777777" w:rsidR="00AD425A" w:rsidRPr="00DB56CB" w:rsidRDefault="003136F9" w:rsidP="00DB56CB">
      <w:pPr>
        <w:ind w:left="2430" w:hanging="36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an amount equal to 25 per centum of the sum of the rebates (if any) to which the taxpayer is entitled in respect of the ye</w:t>
      </w:r>
      <w:r w:rsidRPr="00DB56CB">
        <w:rPr>
          <w:rFonts w:ascii="Times New Roman" w:hAnsi="Times New Roman" w:cs="Times New Roman"/>
        </w:rPr>
        <w:t xml:space="preserve">ar of income under sections </w:t>
      </w:r>
      <w:r w:rsidRPr="00DB56CB">
        <w:rPr>
          <w:rFonts w:ascii="Times New Roman" w:hAnsi="Times New Roman" w:cs="Times New Roman"/>
          <w:smallCaps/>
        </w:rPr>
        <w:t>159j</w:t>
      </w:r>
      <w:r w:rsidRPr="00DB56CB">
        <w:rPr>
          <w:rFonts w:ascii="Times New Roman" w:hAnsi="Times New Roman" w:cs="Times New Roman"/>
        </w:rPr>
        <w:t xml:space="preserve">, </w:t>
      </w:r>
      <w:r w:rsidRPr="00DB56CB">
        <w:rPr>
          <w:rFonts w:ascii="Times New Roman" w:hAnsi="Times New Roman" w:cs="Times New Roman"/>
          <w:smallCaps/>
        </w:rPr>
        <w:t>159k</w:t>
      </w:r>
      <w:r w:rsidRPr="00DB56CB">
        <w:rPr>
          <w:rFonts w:ascii="Times New Roman" w:hAnsi="Times New Roman" w:cs="Times New Roman"/>
        </w:rPr>
        <w:t xml:space="preserve"> and </w:t>
      </w:r>
      <w:r w:rsidRPr="00DB56CB">
        <w:rPr>
          <w:rFonts w:ascii="Times New Roman" w:hAnsi="Times New Roman" w:cs="Times New Roman"/>
          <w:smallCaps/>
        </w:rPr>
        <w:t>159l</w:t>
      </w:r>
      <w:r w:rsidR="00F94D92" w:rsidRPr="00DB56CB">
        <w:rPr>
          <w:rFonts w:ascii="Times New Roman" w:hAnsi="Times New Roman" w:cs="Times New Roman"/>
        </w:rPr>
        <w:t>;</w:t>
      </w:r>
    </w:p>
    <w:p w14:paraId="660D24B2" w14:textId="77777777" w:rsidR="00AD425A" w:rsidRPr="00DB56CB" w:rsidRDefault="003136F9" w:rsidP="00DB56CB">
      <w:pPr>
        <w:spacing w:after="60"/>
        <w:ind w:left="81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in the case of a resident of Zone B who has not resided or actually been in Zone A during any part of the year of income—an amount equal to the sum of—</w:t>
      </w:r>
    </w:p>
    <w:p w14:paraId="2145BDDF" w14:textId="77777777" w:rsidR="00AD425A" w:rsidRPr="00DB56CB" w:rsidRDefault="003136F9" w:rsidP="00DB56CB">
      <w:pPr>
        <w:ind w:firstLine="20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$36; and</w:t>
      </w:r>
    </w:p>
    <w:p w14:paraId="0B91DB7F" w14:textId="4AD4C0EB" w:rsidR="00AD425A" w:rsidRPr="00DB56CB" w:rsidRDefault="003136F9" w:rsidP="00DB56CB">
      <w:pPr>
        <w:ind w:left="2430" w:hanging="36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 xml:space="preserve">an amount </w:t>
      </w:r>
      <w:r w:rsidR="00F94D92" w:rsidRPr="00272C83">
        <w:rPr>
          <w:rFonts w:ascii="Times New Roman" w:hAnsi="Times New Roman" w:cs="Times New Roman"/>
        </w:rPr>
        <w:t>equal</w:t>
      </w:r>
      <w:r w:rsidR="00F94D92" w:rsidRPr="00DB56CB">
        <w:rPr>
          <w:rFonts w:ascii="Times New Roman" w:hAnsi="Times New Roman" w:cs="Times New Roman"/>
        </w:rPr>
        <w:t xml:space="preserve"> to 4 per centum of the sum of the rebates (if any) to which the taxpayer is entitled in respect of the year of income under sections 159</w:t>
      </w:r>
      <w:r w:rsidR="00272C83" w:rsidRPr="00272C83">
        <w:rPr>
          <w:rFonts w:ascii="Times New Roman" w:hAnsi="Times New Roman" w:cs="Times New Roman"/>
          <w:smallCaps/>
        </w:rPr>
        <w:t>j</w:t>
      </w:r>
      <w:r w:rsidR="00F94D92" w:rsidRPr="00DB56CB">
        <w:rPr>
          <w:rFonts w:ascii="Times New Roman" w:hAnsi="Times New Roman" w:cs="Times New Roman"/>
        </w:rPr>
        <w:t>, 159</w:t>
      </w:r>
      <w:r w:rsidR="00272C83" w:rsidRPr="00272C83">
        <w:rPr>
          <w:rFonts w:ascii="Times New Roman" w:hAnsi="Times New Roman" w:cs="Times New Roman"/>
          <w:smallCaps/>
        </w:rPr>
        <w:t>k</w:t>
      </w:r>
      <w:r w:rsidR="00F94D92" w:rsidRPr="00DB56CB">
        <w:rPr>
          <w:rFonts w:ascii="Times New Roman" w:hAnsi="Times New Roman" w:cs="Times New Roman"/>
        </w:rPr>
        <w:t xml:space="preserve"> and 159</w:t>
      </w:r>
      <w:r w:rsidR="00272C83" w:rsidRPr="00272C83">
        <w:rPr>
          <w:rFonts w:ascii="Times New Roman" w:hAnsi="Times New Roman" w:cs="Times New Roman"/>
          <w:smallCaps/>
        </w:rPr>
        <w:t>l</w:t>
      </w:r>
      <w:r w:rsidR="00F94D92" w:rsidRPr="00DB56CB">
        <w:rPr>
          <w:rFonts w:ascii="Times New Roman" w:hAnsi="Times New Roman" w:cs="Times New Roman"/>
        </w:rPr>
        <w:t>; or</w:t>
      </w:r>
    </w:p>
    <w:p w14:paraId="759E558D" w14:textId="77777777" w:rsidR="003136F9" w:rsidRPr="00DB56CB" w:rsidRDefault="003136F9" w:rsidP="00DB56CB">
      <w:pPr>
        <w:spacing w:after="60"/>
        <w:ind w:left="81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in any other case—such amount as, in the opinion of the Commissioner, is reasonable in the circumstances, being an amount not greater than the amount of the rebate to which the taxpayer would have been entitled under this section if paragraph (a) had applied to him in respect of the year of income and not less than the amount of the rebate to which he would have been so entitled if paragrap</w:t>
      </w:r>
      <w:r w:rsidR="006372C4">
        <w:rPr>
          <w:rFonts w:ascii="Times New Roman" w:hAnsi="Times New Roman" w:cs="Times New Roman"/>
        </w:rPr>
        <w:t>h (b) had so applied to him.”</w:t>
      </w:r>
      <w:r w:rsidRPr="00DB56CB">
        <w:rPr>
          <w:rFonts w:ascii="Times New Roman" w:hAnsi="Times New Roman" w:cs="Times New Roman"/>
        </w:rPr>
        <w:t>.</w:t>
      </w:r>
    </w:p>
    <w:p w14:paraId="2C7E6F2F"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Rebates for</w:t>
      </w:r>
      <w:r w:rsidR="003136F9" w:rsidRPr="00DB56CB">
        <w:rPr>
          <w:rFonts w:ascii="Times New Roman" w:hAnsi="Times New Roman" w:cs="Times New Roman"/>
          <w:b/>
          <w:sz w:val="20"/>
        </w:rPr>
        <w:t xml:space="preserve"> </w:t>
      </w:r>
      <w:r w:rsidRPr="00DB56CB">
        <w:rPr>
          <w:rFonts w:ascii="Times New Roman" w:hAnsi="Times New Roman" w:cs="Times New Roman"/>
          <w:b/>
          <w:sz w:val="20"/>
        </w:rPr>
        <w:t>members of</w:t>
      </w:r>
      <w:r w:rsidR="003136F9" w:rsidRPr="00DB56CB">
        <w:rPr>
          <w:rFonts w:ascii="Times New Roman" w:hAnsi="Times New Roman" w:cs="Times New Roman"/>
          <w:b/>
          <w:sz w:val="20"/>
        </w:rPr>
        <w:t xml:space="preserve"> </w:t>
      </w:r>
      <w:proofErr w:type="spellStart"/>
      <w:r w:rsidRPr="00DB56CB">
        <w:rPr>
          <w:rFonts w:ascii="Times New Roman" w:hAnsi="Times New Roman" w:cs="Times New Roman"/>
          <w:b/>
          <w:sz w:val="20"/>
        </w:rPr>
        <w:t>Defence</w:t>
      </w:r>
      <w:proofErr w:type="spellEnd"/>
      <w:r w:rsidR="003136F9" w:rsidRPr="00DB56CB">
        <w:rPr>
          <w:rFonts w:ascii="Times New Roman" w:hAnsi="Times New Roman" w:cs="Times New Roman"/>
          <w:b/>
          <w:sz w:val="20"/>
        </w:rPr>
        <w:t xml:space="preserve"> </w:t>
      </w:r>
      <w:r w:rsidRPr="00DB56CB">
        <w:rPr>
          <w:rFonts w:ascii="Times New Roman" w:hAnsi="Times New Roman" w:cs="Times New Roman"/>
          <w:b/>
          <w:sz w:val="20"/>
        </w:rPr>
        <w:t>Force</w:t>
      </w:r>
      <w:r w:rsidR="003136F9" w:rsidRPr="00DB56CB">
        <w:rPr>
          <w:rFonts w:ascii="Times New Roman" w:hAnsi="Times New Roman" w:cs="Times New Roman"/>
          <w:b/>
          <w:sz w:val="20"/>
        </w:rPr>
        <w:t xml:space="preserve"> </w:t>
      </w:r>
      <w:r w:rsidRPr="00DB56CB">
        <w:rPr>
          <w:rFonts w:ascii="Times New Roman" w:hAnsi="Times New Roman" w:cs="Times New Roman"/>
          <w:b/>
          <w:sz w:val="20"/>
        </w:rPr>
        <w:t>serving</w:t>
      </w:r>
      <w:r w:rsidR="003136F9" w:rsidRPr="00DB56CB">
        <w:rPr>
          <w:rFonts w:ascii="Times New Roman" w:hAnsi="Times New Roman" w:cs="Times New Roman"/>
          <w:b/>
          <w:sz w:val="20"/>
        </w:rPr>
        <w:t xml:space="preserve"> </w:t>
      </w:r>
      <w:r w:rsidRPr="00DB56CB">
        <w:rPr>
          <w:rFonts w:ascii="Times New Roman" w:hAnsi="Times New Roman" w:cs="Times New Roman"/>
          <w:b/>
          <w:sz w:val="20"/>
        </w:rPr>
        <w:t>overseas.</w:t>
      </w:r>
    </w:p>
    <w:p w14:paraId="097C1646" w14:textId="691002C6" w:rsidR="00AD425A" w:rsidRPr="00DB56CB" w:rsidRDefault="00D43529" w:rsidP="00DB56CB">
      <w:pPr>
        <w:spacing w:after="60"/>
        <w:ind w:firstLine="270"/>
        <w:jc w:val="both"/>
        <w:rPr>
          <w:rFonts w:ascii="Times New Roman" w:hAnsi="Times New Roman" w:cs="Times New Roman"/>
        </w:rPr>
      </w:pPr>
      <w:r w:rsidRPr="00DB56CB">
        <w:rPr>
          <w:rFonts w:ascii="Times New Roman" w:hAnsi="Times New Roman" w:cs="Times New Roman"/>
          <w:b/>
        </w:rPr>
        <w:t>1</w:t>
      </w:r>
      <w:r w:rsidR="003136F9" w:rsidRPr="00DB56CB">
        <w:rPr>
          <w:rFonts w:ascii="Times New Roman" w:hAnsi="Times New Roman" w:cs="Times New Roman"/>
          <w:b/>
        </w:rPr>
        <w:t>1.</w:t>
      </w:r>
      <w:r w:rsidR="003136F9" w:rsidRPr="00DB56CB">
        <w:rPr>
          <w:rFonts w:ascii="Times New Roman" w:hAnsi="Times New Roman" w:cs="Times New Roman"/>
        </w:rPr>
        <w:t xml:space="preserve"> </w:t>
      </w:r>
      <w:r w:rsidR="00F94D92" w:rsidRPr="00DB56CB">
        <w:rPr>
          <w:rFonts w:ascii="Times New Roman" w:hAnsi="Times New Roman" w:cs="Times New Roman"/>
        </w:rPr>
        <w:t>(1) Section 79</w:t>
      </w:r>
      <w:r w:rsidR="00F94D92" w:rsidRPr="00272C83">
        <w:rPr>
          <w:rFonts w:ascii="Times New Roman" w:hAnsi="Times New Roman" w:cs="Times New Roman"/>
          <w:smallCaps/>
        </w:rPr>
        <w:t>b</w:t>
      </w:r>
      <w:r w:rsidR="00F94D92" w:rsidRPr="00DB56CB">
        <w:rPr>
          <w:rFonts w:ascii="Times New Roman" w:hAnsi="Times New Roman" w:cs="Times New Roman"/>
        </w:rPr>
        <w:t xml:space="preserve"> of the Principal Act is amended—</w:t>
      </w:r>
    </w:p>
    <w:p w14:paraId="786F37BE" w14:textId="7BC7A9BC" w:rsidR="00AD425A" w:rsidRPr="00DB56CB" w:rsidRDefault="003136F9" w:rsidP="00DB56CB">
      <w:pPr>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sub-section (1) and substituting the following sub</w:t>
      </w:r>
      <w:r w:rsidR="00272C83">
        <w:rPr>
          <w:rFonts w:ascii="Times New Roman" w:hAnsi="Times New Roman" w:cs="Times New Roman"/>
        </w:rPr>
        <w:t>-</w:t>
      </w:r>
      <w:r w:rsidR="00F94D92" w:rsidRPr="00DB56CB">
        <w:rPr>
          <w:rFonts w:ascii="Times New Roman" w:hAnsi="Times New Roman" w:cs="Times New Roman"/>
        </w:rPr>
        <w:t>section:—</w:t>
      </w:r>
    </w:p>
    <w:p w14:paraId="5DBA7CB1" w14:textId="77777777" w:rsidR="00AD425A" w:rsidRPr="00DB56CB" w:rsidRDefault="00F94D92" w:rsidP="00DB56CB">
      <w:pPr>
        <w:spacing w:after="60"/>
        <w:ind w:left="630" w:firstLine="270"/>
        <w:jc w:val="both"/>
        <w:rPr>
          <w:rFonts w:ascii="Times New Roman" w:hAnsi="Times New Roman" w:cs="Times New Roman"/>
        </w:rPr>
      </w:pPr>
      <w:r w:rsidRPr="00DB56CB">
        <w:rPr>
          <w:rFonts w:ascii="Times New Roman" w:hAnsi="Times New Roman" w:cs="Times New Roman"/>
        </w:rPr>
        <w:t xml:space="preserve">“(1) Subject to this section, a taxpayer who, during the year of income, serves as a member of the </w:t>
      </w:r>
      <w:proofErr w:type="spellStart"/>
      <w:r w:rsidRPr="00DB56CB">
        <w:rPr>
          <w:rFonts w:ascii="Times New Roman" w:hAnsi="Times New Roman" w:cs="Times New Roman"/>
        </w:rPr>
        <w:t>Defence</w:t>
      </w:r>
      <w:proofErr w:type="spellEnd"/>
      <w:r w:rsidRPr="00DB56CB">
        <w:rPr>
          <w:rFonts w:ascii="Times New Roman" w:hAnsi="Times New Roman" w:cs="Times New Roman"/>
        </w:rPr>
        <w:t xml:space="preserve"> Force at an overseas locality is entitled, in his assessment in respect of income of the year of income, to a rebate of tax ascertained in accordance with this section. ’</w:t>
      </w:r>
    </w:p>
    <w:p w14:paraId="564E7821" w14:textId="77777777" w:rsidR="00AD425A" w:rsidRPr="00DB56CB" w:rsidRDefault="003136F9" w:rsidP="00DB56CB">
      <w:pPr>
        <w:spacing w:after="60"/>
        <w:ind w:firstLine="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 omitting from sub-section (</w:t>
      </w:r>
      <w:r w:rsidR="00F94D92" w:rsidRPr="00DB56CB">
        <w:rPr>
          <w:rFonts w:ascii="Times New Roman" w:hAnsi="Times New Roman" w:cs="Times New Roman"/>
          <w:smallCaps/>
        </w:rPr>
        <w:t>1</w:t>
      </w:r>
      <w:r w:rsidRPr="00DB56CB">
        <w:rPr>
          <w:rFonts w:ascii="Times New Roman" w:hAnsi="Times New Roman" w:cs="Times New Roman"/>
          <w:smallCaps/>
        </w:rPr>
        <w:t>a</w:t>
      </w:r>
      <w:r w:rsidR="00F94D92" w:rsidRPr="00DB56CB">
        <w:rPr>
          <w:rFonts w:ascii="Times New Roman" w:hAnsi="Times New Roman" w:cs="Times New Roman"/>
        </w:rPr>
        <w:t>) the word “deduction” and substituting the word “rebate”;</w:t>
      </w:r>
    </w:p>
    <w:p w14:paraId="1B635E0F" w14:textId="77777777" w:rsidR="00AD425A" w:rsidRPr="00DB56CB" w:rsidRDefault="003136F9" w:rsidP="00DB56CB">
      <w:pPr>
        <w:spacing w:after="60"/>
        <w:ind w:left="630" w:hanging="360"/>
        <w:jc w:val="both"/>
        <w:rPr>
          <w:rFonts w:ascii="Times New Roman" w:hAnsi="Times New Roman" w:cs="Times New Roman"/>
        </w:rPr>
      </w:pPr>
      <w:r w:rsidRPr="00DB56CB">
        <w:rPr>
          <w:rFonts w:ascii="Times New Roman" w:hAnsi="Times New Roman" w:cs="Times New Roman"/>
        </w:rPr>
        <w:t>(c) by omitting from sub-section (</w:t>
      </w:r>
      <w:r w:rsidRPr="00DB56CB">
        <w:rPr>
          <w:rFonts w:ascii="Times New Roman" w:hAnsi="Times New Roman" w:cs="Times New Roman"/>
          <w:smallCaps/>
        </w:rPr>
        <w:t>1b</w:t>
      </w:r>
      <w:r w:rsidR="00F94D92" w:rsidRPr="00DB56CB">
        <w:rPr>
          <w:rFonts w:ascii="Times New Roman" w:hAnsi="Times New Roman" w:cs="Times New Roman"/>
        </w:rPr>
        <w:t>) the words “the Naval Board, the Military Board or the Air Board or a person authorized by one of those Boards” and substituting the words “a chief of staff or a person</w:t>
      </w:r>
      <w:r w:rsidR="006372C4">
        <w:rPr>
          <w:rFonts w:ascii="Times New Roman" w:hAnsi="Times New Roman" w:cs="Times New Roman"/>
        </w:rPr>
        <w:t xml:space="preserve"> authorized by a chief of staff.”</w:t>
      </w:r>
      <w:r w:rsidR="00F94D92" w:rsidRPr="00DB56CB">
        <w:rPr>
          <w:rFonts w:ascii="Times New Roman" w:hAnsi="Times New Roman" w:cs="Times New Roman"/>
        </w:rPr>
        <w:t>;</w:t>
      </w:r>
    </w:p>
    <w:p w14:paraId="4E1C37A5" w14:textId="6A2A9F25" w:rsidR="00AD425A" w:rsidRPr="00DB56CB" w:rsidRDefault="003136F9" w:rsidP="00DB56CB">
      <w:pPr>
        <w:spacing w:after="60"/>
        <w:ind w:left="630" w:hanging="360"/>
        <w:jc w:val="both"/>
        <w:rPr>
          <w:rFonts w:ascii="Times New Roman" w:hAnsi="Times New Roman" w:cs="Times New Roman"/>
        </w:rPr>
      </w:pPr>
      <w:r w:rsidRPr="00DB56CB">
        <w:rPr>
          <w:rFonts w:ascii="Times New Roman" w:hAnsi="Times New Roman" w:cs="Times New Roman"/>
        </w:rPr>
        <w:t xml:space="preserve">(d) </w:t>
      </w:r>
      <w:r w:rsidR="00F94D92" w:rsidRPr="00DB56CB">
        <w:rPr>
          <w:rFonts w:ascii="Times New Roman" w:hAnsi="Times New Roman" w:cs="Times New Roman"/>
        </w:rPr>
        <w:t>by omitting from sub-section (1</w:t>
      </w:r>
      <w:r w:rsidR="00272C83">
        <w:rPr>
          <w:rFonts w:ascii="Times New Roman" w:hAnsi="Times New Roman" w:cs="Times New Roman"/>
          <w:smallCaps/>
        </w:rPr>
        <w:t>b</w:t>
      </w:r>
      <w:r w:rsidR="00F94D92" w:rsidRPr="00DB56CB">
        <w:rPr>
          <w:rFonts w:ascii="Times New Roman" w:hAnsi="Times New Roman" w:cs="Times New Roman"/>
        </w:rPr>
        <w:t>) the word “deduction” and substituting the word “rebate”;</w:t>
      </w:r>
    </w:p>
    <w:p w14:paraId="2B8F98BF" w14:textId="48028677" w:rsidR="00AD425A" w:rsidRPr="00DB56CB" w:rsidRDefault="003136F9" w:rsidP="00DB56CB">
      <w:pPr>
        <w:spacing w:after="60"/>
        <w:ind w:left="630" w:hanging="360"/>
        <w:jc w:val="both"/>
        <w:rPr>
          <w:rFonts w:ascii="Times New Roman" w:hAnsi="Times New Roman" w:cs="Times New Roman"/>
        </w:rPr>
      </w:pPr>
      <w:r w:rsidRPr="00DB56CB">
        <w:rPr>
          <w:rFonts w:ascii="Times New Roman" w:hAnsi="Times New Roman" w:cs="Times New Roman"/>
        </w:rPr>
        <w:t xml:space="preserve">(e) </w:t>
      </w:r>
      <w:r w:rsidR="00F94D92" w:rsidRPr="00DB56CB">
        <w:rPr>
          <w:rFonts w:ascii="Times New Roman" w:hAnsi="Times New Roman" w:cs="Times New Roman"/>
        </w:rPr>
        <w:t>by omitting sub-section (2) and substituting the following sub</w:t>
      </w:r>
      <w:r w:rsidR="00272C83">
        <w:rPr>
          <w:rFonts w:ascii="Times New Roman" w:hAnsi="Times New Roman" w:cs="Times New Roman"/>
        </w:rPr>
        <w:t>-</w:t>
      </w:r>
      <w:r w:rsidR="00F94D92" w:rsidRPr="00DB56CB">
        <w:rPr>
          <w:rFonts w:ascii="Times New Roman" w:hAnsi="Times New Roman" w:cs="Times New Roman"/>
        </w:rPr>
        <w:t>section:—</w:t>
      </w:r>
    </w:p>
    <w:p w14:paraId="3EE3AF21" w14:textId="77777777" w:rsidR="00AD425A" w:rsidRPr="00DB56CB" w:rsidRDefault="00F94D92" w:rsidP="00DB56CB">
      <w:pPr>
        <w:spacing w:after="60"/>
        <w:ind w:left="630" w:firstLine="270"/>
        <w:jc w:val="both"/>
        <w:rPr>
          <w:rFonts w:ascii="Times New Roman" w:hAnsi="Times New Roman" w:cs="Times New Roman"/>
        </w:rPr>
      </w:pPr>
      <w:r w:rsidRPr="00DB56CB">
        <w:rPr>
          <w:rFonts w:ascii="Times New Roman" w:hAnsi="Times New Roman" w:cs="Times New Roman"/>
        </w:rPr>
        <w:t>“(2) The rebate allowable under this section in the assessment of a taxpayer in respect of income of the year of income</w:t>
      </w:r>
      <w:r w:rsidR="003136F9" w:rsidRPr="00DB56CB">
        <w:rPr>
          <w:rFonts w:ascii="Times New Roman" w:hAnsi="Times New Roman" w:cs="Times New Roman"/>
        </w:rPr>
        <w:t xml:space="preserve"> </w:t>
      </w:r>
      <w:r w:rsidRPr="00DB56CB">
        <w:rPr>
          <w:rFonts w:ascii="Times New Roman" w:hAnsi="Times New Roman" w:cs="Times New Roman"/>
        </w:rPr>
        <w:t>is—</w:t>
      </w:r>
    </w:p>
    <w:p w14:paraId="3FC2535D" w14:textId="77777777" w:rsidR="00AD425A" w:rsidRPr="00DB56CB" w:rsidRDefault="003136F9" w:rsidP="00DB56CB">
      <w:pPr>
        <w:spacing w:after="60"/>
        <w:ind w:left="144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where the total period of service of the taxpayer at overseas localities during the year of income is more than one-half of the year of income, or where the taxpayer dies at an overseas locality during the year of income—an amount equal to the sum of—</w:t>
      </w:r>
    </w:p>
    <w:p w14:paraId="1D04F07A" w14:textId="77777777" w:rsidR="00AD425A" w:rsidRPr="00DB56CB" w:rsidRDefault="003136F9" w:rsidP="00DB56CB">
      <w:pPr>
        <w:spacing w:after="60"/>
        <w:ind w:left="2430" w:hanging="36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$216; and</w:t>
      </w:r>
    </w:p>
    <w:p w14:paraId="618A3C0E" w14:textId="24DEE5C8" w:rsidR="00AD425A" w:rsidRPr="00DB56CB" w:rsidRDefault="003136F9" w:rsidP="00DB56CB">
      <w:pPr>
        <w:ind w:left="2430" w:hanging="36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an amount equal to 25 per centum of the sum of the rebates (if any) to which the taxpayer is entitled in respect of the year of income under sections 159</w:t>
      </w:r>
      <w:r w:rsidR="00272C83">
        <w:rPr>
          <w:rFonts w:ascii="Times New Roman" w:hAnsi="Times New Roman" w:cs="Times New Roman"/>
          <w:smallCaps/>
        </w:rPr>
        <w:t>j</w:t>
      </w:r>
      <w:r w:rsidR="00F94D92" w:rsidRPr="00DB56CB">
        <w:rPr>
          <w:rFonts w:ascii="Times New Roman" w:hAnsi="Times New Roman" w:cs="Times New Roman"/>
        </w:rPr>
        <w:t>, 159</w:t>
      </w:r>
      <w:r w:rsidR="00F94D92" w:rsidRPr="00272C83">
        <w:rPr>
          <w:rFonts w:ascii="Times New Roman" w:hAnsi="Times New Roman" w:cs="Times New Roman"/>
          <w:smallCaps/>
        </w:rPr>
        <w:t>k</w:t>
      </w:r>
      <w:r w:rsidR="00F94D92" w:rsidRPr="00DB56CB">
        <w:rPr>
          <w:rFonts w:ascii="Times New Roman" w:hAnsi="Times New Roman" w:cs="Times New Roman"/>
        </w:rPr>
        <w:t xml:space="preserve"> and 159</w:t>
      </w:r>
      <w:r w:rsidR="00272C83">
        <w:rPr>
          <w:rFonts w:ascii="Times New Roman" w:hAnsi="Times New Roman" w:cs="Times New Roman"/>
          <w:smallCaps/>
        </w:rPr>
        <w:t>l</w:t>
      </w:r>
      <w:r w:rsidR="00F94D92" w:rsidRPr="00DB56CB">
        <w:rPr>
          <w:rFonts w:ascii="Times New Roman" w:hAnsi="Times New Roman" w:cs="Times New Roman"/>
        </w:rPr>
        <w:t>; or</w:t>
      </w:r>
    </w:p>
    <w:p w14:paraId="0F2EC6B9" w14:textId="77777777" w:rsidR="00AD425A" w:rsidRPr="00DB56CB" w:rsidRDefault="003136F9" w:rsidP="00DB56CB">
      <w:pPr>
        <w:spacing w:after="60"/>
        <w:ind w:left="144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in any other case—such amount as, in the opinion of the Commissioner, is reasonable in the circumstances, being an amount not greater than the amount of the rebate to which the taxpayer would have been entitled under this section if paragraph (a) had applied to him in respect of</w:t>
      </w:r>
      <w:r w:rsidR="006372C4">
        <w:rPr>
          <w:rFonts w:ascii="Times New Roman" w:hAnsi="Times New Roman" w:cs="Times New Roman"/>
        </w:rPr>
        <w:t xml:space="preserve"> the year of income.”</w:t>
      </w:r>
      <w:r w:rsidR="00F94D92" w:rsidRPr="00DB56CB">
        <w:rPr>
          <w:rFonts w:ascii="Times New Roman" w:hAnsi="Times New Roman" w:cs="Times New Roman"/>
        </w:rPr>
        <w:t>;</w:t>
      </w:r>
    </w:p>
    <w:p w14:paraId="108A4E53" w14:textId="20564D5E" w:rsidR="00AD425A" w:rsidRPr="00DB56CB" w:rsidRDefault="003136F9" w:rsidP="00DB56CB">
      <w:pPr>
        <w:spacing w:after="60"/>
        <w:ind w:left="630" w:hanging="360"/>
        <w:jc w:val="both"/>
        <w:rPr>
          <w:rFonts w:ascii="Times New Roman" w:hAnsi="Times New Roman" w:cs="Times New Roman"/>
        </w:rPr>
      </w:pPr>
      <w:r w:rsidRPr="00DB56CB">
        <w:rPr>
          <w:rFonts w:ascii="Times New Roman" w:hAnsi="Times New Roman" w:cs="Times New Roman"/>
        </w:rPr>
        <w:t xml:space="preserve">(f) </w:t>
      </w:r>
      <w:r w:rsidR="00F94D92" w:rsidRPr="00DB56CB">
        <w:rPr>
          <w:rFonts w:ascii="Times New Roman" w:hAnsi="Times New Roman" w:cs="Times New Roman"/>
        </w:rPr>
        <w:t>by omitting sub-section (4) and substituting the following sub</w:t>
      </w:r>
      <w:r w:rsidR="00272C83">
        <w:rPr>
          <w:rFonts w:ascii="Times New Roman" w:hAnsi="Times New Roman" w:cs="Times New Roman"/>
        </w:rPr>
        <w:t>-</w:t>
      </w:r>
      <w:r w:rsidR="00F94D92" w:rsidRPr="00DB56CB">
        <w:rPr>
          <w:rFonts w:ascii="Times New Roman" w:hAnsi="Times New Roman" w:cs="Times New Roman"/>
        </w:rPr>
        <w:t>section:—</w:t>
      </w:r>
    </w:p>
    <w:p w14:paraId="40974C6B" w14:textId="77777777" w:rsidR="00272C83" w:rsidRDefault="00272C83">
      <w:pPr>
        <w:rPr>
          <w:rFonts w:ascii="Times New Roman" w:hAnsi="Times New Roman" w:cs="Times New Roman"/>
        </w:rPr>
      </w:pPr>
      <w:r>
        <w:rPr>
          <w:rFonts w:ascii="Times New Roman" w:hAnsi="Times New Roman" w:cs="Times New Roman"/>
        </w:rPr>
        <w:br w:type="page"/>
      </w:r>
    </w:p>
    <w:p w14:paraId="24EB7296" w14:textId="6718E1B2" w:rsidR="00AD425A" w:rsidRPr="00DB56CB" w:rsidRDefault="00F94D92" w:rsidP="00DB56CB">
      <w:pPr>
        <w:spacing w:after="60"/>
        <w:ind w:left="270" w:firstLine="360"/>
        <w:jc w:val="both"/>
        <w:rPr>
          <w:rFonts w:ascii="Times New Roman" w:hAnsi="Times New Roman" w:cs="Times New Roman"/>
        </w:rPr>
      </w:pPr>
      <w:r w:rsidRPr="00DB56CB">
        <w:rPr>
          <w:rFonts w:ascii="Times New Roman" w:hAnsi="Times New Roman" w:cs="Times New Roman"/>
        </w:rPr>
        <w:lastRenderedPageBreak/>
        <w:t>“(4) The aggregate of the rebates allowable under this section and under section 79</w:t>
      </w:r>
      <w:r w:rsidRPr="00272C83">
        <w:rPr>
          <w:rFonts w:ascii="Times New Roman" w:hAnsi="Times New Roman" w:cs="Times New Roman"/>
          <w:smallCaps/>
        </w:rPr>
        <w:t>a</w:t>
      </w:r>
      <w:r w:rsidRPr="00DB56CB">
        <w:rPr>
          <w:rFonts w:ascii="Times New Roman" w:hAnsi="Times New Roman" w:cs="Times New Roman"/>
        </w:rPr>
        <w:t xml:space="preserve"> in the assessment of a taxpayer in respect of income of a year of income shall not exceed an amount equal to the sum of—</w:t>
      </w:r>
    </w:p>
    <w:p w14:paraId="7797B350" w14:textId="77777777" w:rsidR="003136F9" w:rsidRPr="00DB56CB" w:rsidRDefault="003136F9" w:rsidP="00272C83">
      <w:pPr>
        <w:spacing w:after="60"/>
        <w:ind w:left="144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$216; and</w:t>
      </w:r>
    </w:p>
    <w:p w14:paraId="1B79F0C3" w14:textId="77777777" w:rsidR="00AD425A" w:rsidRPr="00DB56CB" w:rsidRDefault="00990036" w:rsidP="00272C83">
      <w:pPr>
        <w:spacing w:after="60"/>
        <w:ind w:left="144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an amount equal to 25 per centum of the sum of the rebates (if any) to which the taxpayer is entitled in respect of the year of income under sections </w:t>
      </w:r>
      <w:r w:rsidRPr="00272C83">
        <w:rPr>
          <w:rFonts w:ascii="Times New Roman" w:hAnsi="Times New Roman" w:cs="Times New Roman"/>
        </w:rPr>
        <w:t>159</w:t>
      </w:r>
      <w:r w:rsidRPr="00272C83">
        <w:rPr>
          <w:rFonts w:ascii="Times New Roman" w:hAnsi="Times New Roman" w:cs="Times New Roman"/>
          <w:smallCaps/>
        </w:rPr>
        <w:t>j</w:t>
      </w:r>
      <w:r w:rsidR="00F94D92" w:rsidRPr="00DB56CB">
        <w:rPr>
          <w:rFonts w:ascii="Times New Roman" w:hAnsi="Times New Roman" w:cs="Times New Roman"/>
        </w:rPr>
        <w:t xml:space="preserve">, </w:t>
      </w:r>
      <w:r w:rsidR="00F94D92" w:rsidRPr="00272C83">
        <w:rPr>
          <w:rFonts w:ascii="Times New Roman" w:hAnsi="Times New Roman" w:cs="Times New Roman"/>
        </w:rPr>
        <w:t>159</w:t>
      </w:r>
      <w:r w:rsidR="00F94D92" w:rsidRPr="00272C83">
        <w:rPr>
          <w:rFonts w:ascii="Times New Roman" w:hAnsi="Times New Roman" w:cs="Times New Roman"/>
          <w:smallCaps/>
        </w:rPr>
        <w:t>k</w:t>
      </w:r>
      <w:r w:rsidR="00F94D92" w:rsidRPr="00DB56CB">
        <w:rPr>
          <w:rFonts w:ascii="Times New Roman" w:hAnsi="Times New Roman" w:cs="Times New Roman"/>
        </w:rPr>
        <w:t xml:space="preserve"> and </w:t>
      </w:r>
      <w:r w:rsidR="00F94D92" w:rsidRPr="00272C83">
        <w:rPr>
          <w:rFonts w:ascii="Times New Roman" w:hAnsi="Times New Roman" w:cs="Times New Roman"/>
        </w:rPr>
        <w:t>159</w:t>
      </w:r>
      <w:r w:rsidR="00F94D92" w:rsidRPr="00272C83">
        <w:rPr>
          <w:rFonts w:ascii="Times New Roman" w:hAnsi="Times New Roman" w:cs="Times New Roman"/>
          <w:smallCaps/>
        </w:rPr>
        <w:t>l</w:t>
      </w:r>
      <w:r w:rsidR="00F94D92" w:rsidRPr="00DB56CB">
        <w:rPr>
          <w:rFonts w:ascii="Times New Roman" w:hAnsi="Times New Roman" w:cs="Times New Roman"/>
        </w:rPr>
        <w:t>.”; and</w:t>
      </w:r>
    </w:p>
    <w:p w14:paraId="30162D53" w14:textId="77777777" w:rsidR="00AD425A" w:rsidRPr="00DB56CB" w:rsidRDefault="00990036" w:rsidP="00DB56CB">
      <w:pPr>
        <w:spacing w:after="60"/>
        <w:ind w:left="630" w:hanging="360"/>
        <w:jc w:val="both"/>
        <w:rPr>
          <w:rFonts w:ascii="Times New Roman" w:hAnsi="Times New Roman" w:cs="Times New Roman"/>
        </w:rPr>
      </w:pPr>
      <w:r w:rsidRPr="00DB56CB">
        <w:rPr>
          <w:rFonts w:ascii="Times New Roman" w:hAnsi="Times New Roman" w:cs="Times New Roman"/>
        </w:rPr>
        <w:t>(g) by omitting from sub-section (</w:t>
      </w:r>
      <w:r w:rsidRPr="00DB56CB">
        <w:rPr>
          <w:rFonts w:ascii="Times New Roman" w:hAnsi="Times New Roman" w:cs="Times New Roman"/>
          <w:smallCaps/>
        </w:rPr>
        <w:t>5b</w:t>
      </w:r>
      <w:r w:rsidR="00F94D92" w:rsidRPr="00DB56CB">
        <w:rPr>
          <w:rFonts w:ascii="Times New Roman" w:hAnsi="Times New Roman" w:cs="Times New Roman"/>
        </w:rPr>
        <w:t>) the word “deduction” and substituting the word “rebate”.</w:t>
      </w:r>
    </w:p>
    <w:p w14:paraId="5DD5A3BD" w14:textId="627E375E" w:rsidR="00AD425A" w:rsidRPr="00DB56CB" w:rsidRDefault="00990036" w:rsidP="00DB56CB">
      <w:pPr>
        <w:spacing w:after="60"/>
        <w:ind w:firstLine="270"/>
        <w:jc w:val="both"/>
        <w:rPr>
          <w:rFonts w:ascii="Times New Roman" w:hAnsi="Times New Roman" w:cs="Times New Roman"/>
        </w:rPr>
      </w:pPr>
      <w:r w:rsidRPr="00DB56CB">
        <w:rPr>
          <w:rFonts w:ascii="Times New Roman" w:hAnsi="Times New Roman" w:cs="Times New Roman"/>
        </w:rPr>
        <w:t xml:space="preserve">(2) The reference in sub-section </w:t>
      </w:r>
      <w:r w:rsidRPr="00DB56CB">
        <w:rPr>
          <w:rFonts w:ascii="Times New Roman" w:hAnsi="Times New Roman" w:cs="Times New Roman"/>
          <w:smallCaps/>
        </w:rPr>
        <w:t>79b</w:t>
      </w:r>
      <w:r w:rsidR="00F94D92" w:rsidRPr="00DB56CB">
        <w:rPr>
          <w:rFonts w:ascii="Times New Roman" w:hAnsi="Times New Roman" w:cs="Times New Roman"/>
        </w:rPr>
        <w:t>(</w:t>
      </w:r>
      <w:r w:rsidR="00F94D92" w:rsidRPr="00DB56CB">
        <w:rPr>
          <w:rFonts w:ascii="Times New Roman" w:hAnsi="Times New Roman" w:cs="Times New Roman"/>
          <w:smallCaps/>
        </w:rPr>
        <w:t>5b</w:t>
      </w:r>
      <w:r w:rsidR="00F94D92" w:rsidRPr="00DB56CB">
        <w:rPr>
          <w:rFonts w:ascii="Times New Roman" w:hAnsi="Times New Roman" w:cs="Times New Roman"/>
        </w:rPr>
        <w:t>) of the Principal Act as amended by this Act to a rebate shall, in relation to assessments in respect of income of a year of income earlier than the year of income that commenced on 1 July 1975, be read as a reference to a deduction.</w:t>
      </w:r>
    </w:p>
    <w:p w14:paraId="67F77AA6" w14:textId="62E91999" w:rsidR="00AD425A" w:rsidRPr="00DB56CB" w:rsidRDefault="00990036" w:rsidP="00DB56CB">
      <w:pPr>
        <w:spacing w:after="60"/>
        <w:ind w:firstLine="270"/>
        <w:jc w:val="both"/>
        <w:rPr>
          <w:rFonts w:ascii="Times New Roman" w:hAnsi="Times New Roman" w:cs="Times New Roman"/>
        </w:rPr>
      </w:pPr>
      <w:r w:rsidRPr="00DB56CB">
        <w:rPr>
          <w:rFonts w:ascii="Times New Roman" w:hAnsi="Times New Roman" w:cs="Times New Roman"/>
        </w:rPr>
        <w:t xml:space="preserve">(3) </w:t>
      </w:r>
      <w:r w:rsidR="00F94D92" w:rsidRPr="00DB56CB">
        <w:rPr>
          <w:rFonts w:ascii="Times New Roman" w:hAnsi="Times New Roman" w:cs="Times New Roman"/>
        </w:rPr>
        <w:t xml:space="preserve">A certificate given by the Naval Board, the Military Board or the Air Board or a person authorized by one of those Boards for the purposes of sub-section </w:t>
      </w:r>
      <w:r w:rsidR="00F94D92" w:rsidRPr="00DB56CB">
        <w:rPr>
          <w:rFonts w:ascii="Times New Roman" w:hAnsi="Times New Roman" w:cs="Times New Roman"/>
          <w:smallCaps/>
        </w:rPr>
        <w:t>79b</w:t>
      </w:r>
      <w:r w:rsidRPr="00DB56CB">
        <w:rPr>
          <w:rFonts w:ascii="Times New Roman" w:hAnsi="Times New Roman" w:cs="Times New Roman"/>
        </w:rPr>
        <w:t>(</w:t>
      </w:r>
      <w:r w:rsidRPr="00DB56CB">
        <w:rPr>
          <w:rFonts w:ascii="Times New Roman" w:hAnsi="Times New Roman" w:cs="Times New Roman"/>
          <w:smallCaps/>
        </w:rPr>
        <w:t>1b</w:t>
      </w:r>
      <w:r w:rsidR="00F94D92" w:rsidRPr="00DB56CB">
        <w:rPr>
          <w:rFonts w:ascii="Times New Roman" w:hAnsi="Times New Roman" w:cs="Times New Roman"/>
        </w:rPr>
        <w:t>) of the Principal Act, being a certificate that is in force immediately before the amendment made by paragraph (1)</w:t>
      </w:r>
      <w:r w:rsidRPr="00DB56CB">
        <w:rPr>
          <w:rFonts w:ascii="Times New Roman" w:hAnsi="Times New Roman" w:cs="Times New Roman"/>
        </w:rPr>
        <w:t xml:space="preserve"> </w:t>
      </w:r>
      <w:r w:rsidR="00F94D92" w:rsidRPr="00DB56CB">
        <w:rPr>
          <w:rFonts w:ascii="Times New Roman" w:hAnsi="Times New Roman" w:cs="Times New Roman"/>
        </w:rPr>
        <w:t>of this section comes into operation, shall, after that amendment comes into operation, have effect as if it had been given immediately after that amendment had come into operation by a chief of staff, or a person authorized by a chief of staff, for the purposes of sub-section 79</w:t>
      </w:r>
      <w:r w:rsidR="00F94D92" w:rsidRPr="00272C83">
        <w:rPr>
          <w:rFonts w:ascii="Times New Roman" w:hAnsi="Times New Roman" w:cs="Times New Roman"/>
          <w:smallCaps/>
        </w:rPr>
        <w:t>b</w:t>
      </w:r>
      <w:r w:rsidRPr="00DB56CB">
        <w:rPr>
          <w:rFonts w:ascii="Times New Roman" w:hAnsi="Times New Roman" w:cs="Times New Roman"/>
        </w:rPr>
        <w:t>(</w:t>
      </w:r>
      <w:r w:rsidRPr="00DB56CB">
        <w:rPr>
          <w:rFonts w:ascii="Times New Roman" w:hAnsi="Times New Roman" w:cs="Times New Roman"/>
          <w:smallCaps/>
        </w:rPr>
        <w:t>1b</w:t>
      </w:r>
      <w:r w:rsidRPr="00DB56CB">
        <w:rPr>
          <w:rFonts w:ascii="Times New Roman" w:hAnsi="Times New Roman" w:cs="Times New Roman"/>
        </w:rPr>
        <w:t xml:space="preserve">) </w:t>
      </w:r>
      <w:r w:rsidR="00F94D92" w:rsidRPr="00DB56CB">
        <w:rPr>
          <w:rFonts w:ascii="Times New Roman" w:hAnsi="Times New Roman" w:cs="Times New Roman"/>
        </w:rPr>
        <w:t>of the Princi</w:t>
      </w:r>
      <w:r w:rsidR="00272C83">
        <w:rPr>
          <w:rFonts w:ascii="Times New Roman" w:hAnsi="Times New Roman" w:cs="Times New Roman"/>
        </w:rPr>
        <w:t>pal Act as amended by paragraph </w:t>
      </w:r>
      <w:r w:rsidR="00F94D92" w:rsidRPr="00DB56CB">
        <w:rPr>
          <w:rFonts w:ascii="Times New Roman" w:hAnsi="Times New Roman" w:cs="Times New Roman"/>
        </w:rPr>
        <w:t>(1)(c) of this section.</w:t>
      </w:r>
    </w:p>
    <w:p w14:paraId="1C292F36" w14:textId="2B96BAD2" w:rsidR="00AD425A" w:rsidRPr="00DB56CB" w:rsidRDefault="00990036" w:rsidP="00DB56CB">
      <w:pPr>
        <w:tabs>
          <w:tab w:val="left" w:pos="630"/>
        </w:tabs>
        <w:ind w:firstLine="270"/>
        <w:jc w:val="both"/>
        <w:rPr>
          <w:rFonts w:ascii="Times New Roman" w:hAnsi="Times New Roman" w:cs="Times New Roman"/>
        </w:rPr>
      </w:pPr>
      <w:r w:rsidRPr="00DB56CB">
        <w:rPr>
          <w:rFonts w:ascii="Times New Roman" w:hAnsi="Times New Roman" w:cs="Times New Roman"/>
          <w:b/>
        </w:rPr>
        <w:t>12</w:t>
      </w:r>
      <w:r w:rsidRPr="00DB56CB">
        <w:rPr>
          <w:rFonts w:ascii="Times New Roman" w:hAnsi="Times New Roman" w:cs="Times New Roman"/>
        </w:rPr>
        <w:t>.</w:t>
      </w:r>
      <w:r w:rsidR="00E71E01" w:rsidRPr="00DB56CB">
        <w:rPr>
          <w:rFonts w:ascii="Times New Roman" w:hAnsi="Times New Roman" w:cs="Times New Roman"/>
        </w:rPr>
        <w:tab/>
      </w:r>
      <w:r w:rsidR="00F94D92" w:rsidRPr="00DB56CB">
        <w:rPr>
          <w:rFonts w:ascii="Times New Roman" w:hAnsi="Times New Roman" w:cs="Times New Roman"/>
        </w:rPr>
        <w:t>Section 79</w:t>
      </w:r>
      <w:r w:rsidR="00F94D92" w:rsidRPr="00272C83">
        <w:rPr>
          <w:rFonts w:ascii="Times New Roman" w:hAnsi="Times New Roman" w:cs="Times New Roman"/>
          <w:smallCaps/>
        </w:rPr>
        <w:t>c</w:t>
      </w:r>
      <w:r w:rsidR="00F94D92" w:rsidRPr="00DB56CB">
        <w:rPr>
          <w:rFonts w:ascii="Times New Roman" w:hAnsi="Times New Roman" w:cs="Times New Roman"/>
        </w:rPr>
        <w:t xml:space="preserve"> of the Principal Act is repealed and the following section substituted:</w:t>
      </w:r>
      <w:r w:rsidR="00272C83">
        <w:rPr>
          <w:rFonts w:ascii="Times New Roman" w:hAnsi="Times New Roman" w:cs="Times New Roman"/>
        </w:rPr>
        <w:t>—</w:t>
      </w:r>
    </w:p>
    <w:p w14:paraId="7304FC96"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Limitation on certain deductions.</w:t>
      </w:r>
    </w:p>
    <w:p w14:paraId="215AFBC2" w14:textId="30692E3C"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rPr>
        <w:t>“79</w:t>
      </w:r>
      <w:r w:rsidRPr="00272C83">
        <w:rPr>
          <w:rFonts w:ascii="Times New Roman" w:hAnsi="Times New Roman" w:cs="Times New Roman"/>
          <w:smallCaps/>
        </w:rPr>
        <w:t>c</w:t>
      </w:r>
      <w:r w:rsidRPr="00DB56CB">
        <w:rPr>
          <w:rFonts w:ascii="Times New Roman" w:hAnsi="Times New Roman" w:cs="Times New Roman"/>
        </w:rPr>
        <w:t xml:space="preserve">. Subject to </w:t>
      </w:r>
      <w:r w:rsidR="00990036" w:rsidRPr="00DB56CB">
        <w:rPr>
          <w:rFonts w:ascii="Times New Roman" w:hAnsi="Times New Roman" w:cs="Times New Roman"/>
        </w:rPr>
        <w:t xml:space="preserve">sub-section (5) of section </w:t>
      </w:r>
      <w:r w:rsidR="00990036" w:rsidRPr="00DB56CB">
        <w:rPr>
          <w:rFonts w:ascii="Times New Roman" w:hAnsi="Times New Roman" w:cs="Times New Roman"/>
          <w:smallCaps/>
        </w:rPr>
        <w:t>121ba</w:t>
      </w:r>
      <w:r w:rsidRPr="00DB56CB">
        <w:rPr>
          <w:rFonts w:ascii="Times New Roman" w:hAnsi="Times New Roman" w:cs="Times New Roman"/>
        </w:rPr>
        <w:t xml:space="preserve">, the aggregate of the deductions allowable under sections </w:t>
      </w:r>
      <w:r w:rsidRPr="00DB56CB">
        <w:rPr>
          <w:rFonts w:ascii="Times New Roman" w:hAnsi="Times New Roman" w:cs="Times New Roman"/>
          <w:smallCaps/>
        </w:rPr>
        <w:t>77b</w:t>
      </w:r>
      <w:r w:rsidRPr="00DB56CB">
        <w:rPr>
          <w:rFonts w:ascii="Times New Roman" w:hAnsi="Times New Roman" w:cs="Times New Roman"/>
        </w:rPr>
        <w:t xml:space="preserve">, </w:t>
      </w:r>
      <w:r w:rsidRPr="00DB56CB">
        <w:rPr>
          <w:rFonts w:ascii="Times New Roman" w:hAnsi="Times New Roman" w:cs="Times New Roman"/>
          <w:smallCaps/>
        </w:rPr>
        <w:t>77c</w:t>
      </w:r>
      <w:r w:rsidRPr="00DB56CB">
        <w:rPr>
          <w:rFonts w:ascii="Times New Roman" w:hAnsi="Times New Roman" w:cs="Times New Roman"/>
        </w:rPr>
        <w:t xml:space="preserve">, 78 and 79 shall not exceed the amount of income remaining after deducting from the assessable income all other allowable deductions except deductions allowable </w:t>
      </w:r>
      <w:r w:rsidR="00990036" w:rsidRPr="00DB56CB">
        <w:rPr>
          <w:rFonts w:ascii="Times New Roman" w:hAnsi="Times New Roman" w:cs="Times New Roman"/>
        </w:rPr>
        <w:t xml:space="preserve">under section 80 or section </w:t>
      </w:r>
      <w:r w:rsidR="00990036" w:rsidRPr="00DB56CB">
        <w:rPr>
          <w:rFonts w:ascii="Times New Roman" w:hAnsi="Times New Roman" w:cs="Times New Roman"/>
          <w:smallCaps/>
        </w:rPr>
        <w:t>80aa</w:t>
      </w:r>
      <w:r w:rsidRPr="00DB56CB">
        <w:rPr>
          <w:rFonts w:ascii="Times New Roman" w:hAnsi="Times New Roman" w:cs="Times New Roman"/>
        </w:rPr>
        <w:t xml:space="preserve"> in respect of losses of previous years and any deduction allowable under Divisio</w:t>
      </w:r>
      <w:r w:rsidR="00990036" w:rsidRPr="00DB56CB">
        <w:rPr>
          <w:rFonts w:ascii="Times New Roman" w:hAnsi="Times New Roman" w:cs="Times New Roman"/>
        </w:rPr>
        <w:t xml:space="preserve">n 10, Division </w:t>
      </w:r>
      <w:r w:rsidR="00990036" w:rsidRPr="00DB56CB">
        <w:rPr>
          <w:rFonts w:ascii="Times New Roman" w:hAnsi="Times New Roman" w:cs="Times New Roman"/>
          <w:smallCaps/>
        </w:rPr>
        <w:t>10aa</w:t>
      </w:r>
      <w:r w:rsidR="00990036" w:rsidRPr="00DB56CB">
        <w:rPr>
          <w:rFonts w:ascii="Times New Roman" w:hAnsi="Times New Roman" w:cs="Times New Roman"/>
        </w:rPr>
        <w:t xml:space="preserve"> or Division </w:t>
      </w:r>
      <w:r w:rsidR="00990036" w:rsidRPr="00DB56CB">
        <w:rPr>
          <w:rFonts w:ascii="Times New Roman" w:hAnsi="Times New Roman" w:cs="Times New Roman"/>
          <w:smallCaps/>
        </w:rPr>
        <w:t>16b</w:t>
      </w:r>
      <w:r w:rsidR="006372C4">
        <w:rPr>
          <w:rFonts w:ascii="Times New Roman" w:hAnsi="Times New Roman" w:cs="Times New Roman"/>
        </w:rPr>
        <w:t>.</w:t>
      </w:r>
      <w:r w:rsidRPr="00DB56CB">
        <w:rPr>
          <w:rFonts w:ascii="Times New Roman" w:hAnsi="Times New Roman" w:cs="Times New Roman"/>
        </w:rPr>
        <w:t>”.</w:t>
      </w:r>
    </w:p>
    <w:p w14:paraId="3A78FF4B" w14:textId="5089DFA2" w:rsidR="00AD425A" w:rsidRPr="00DB56CB" w:rsidRDefault="00990036" w:rsidP="00DB56CB">
      <w:pPr>
        <w:tabs>
          <w:tab w:val="left" w:pos="630"/>
        </w:tabs>
        <w:ind w:firstLine="270"/>
        <w:jc w:val="both"/>
        <w:rPr>
          <w:rFonts w:ascii="Times New Roman" w:hAnsi="Times New Roman" w:cs="Times New Roman"/>
        </w:rPr>
      </w:pPr>
      <w:r w:rsidRPr="00DB56CB">
        <w:rPr>
          <w:rFonts w:ascii="Times New Roman" w:hAnsi="Times New Roman" w:cs="Times New Roman"/>
          <w:b/>
        </w:rPr>
        <w:t>13.</w:t>
      </w:r>
      <w:r w:rsidR="00E71E01" w:rsidRPr="00DB56CB">
        <w:rPr>
          <w:rFonts w:ascii="Times New Roman" w:hAnsi="Times New Roman" w:cs="Times New Roman"/>
        </w:rPr>
        <w:tab/>
      </w:r>
      <w:r w:rsidR="00F94D92" w:rsidRPr="00DB56CB">
        <w:rPr>
          <w:rFonts w:ascii="Times New Roman" w:hAnsi="Times New Roman" w:cs="Times New Roman"/>
        </w:rPr>
        <w:t>After section 82 of the Principal Act the following section is inserted in Subdivision A of Division 3 of Part III:—</w:t>
      </w:r>
    </w:p>
    <w:p w14:paraId="4EE6B477" w14:textId="77777777" w:rsidR="00AD425A" w:rsidRPr="00DB56CB" w:rsidRDefault="00F94D92" w:rsidP="00DB56CB">
      <w:pPr>
        <w:spacing w:before="120" w:after="60"/>
        <w:jc w:val="both"/>
        <w:rPr>
          <w:rFonts w:ascii="Times New Roman" w:hAnsi="Times New Roman" w:cs="Times New Roman"/>
          <w:b/>
          <w:sz w:val="20"/>
        </w:rPr>
      </w:pPr>
      <w:r w:rsidRPr="00DB56CB">
        <w:rPr>
          <w:rFonts w:ascii="Times New Roman" w:hAnsi="Times New Roman" w:cs="Times New Roman"/>
          <w:b/>
          <w:sz w:val="20"/>
        </w:rPr>
        <w:t xml:space="preserve">Deductions for expenses of </w:t>
      </w:r>
      <w:r w:rsidR="00F1560D" w:rsidRPr="00DB56CB">
        <w:rPr>
          <w:rFonts w:ascii="Times New Roman" w:hAnsi="Times New Roman" w:cs="Times New Roman"/>
          <w:b/>
          <w:sz w:val="20"/>
        </w:rPr>
        <w:t>self-education</w:t>
      </w:r>
      <w:r w:rsidRPr="00DB56CB">
        <w:rPr>
          <w:rFonts w:ascii="Times New Roman" w:hAnsi="Times New Roman" w:cs="Times New Roman"/>
          <w:b/>
          <w:sz w:val="20"/>
        </w:rPr>
        <w:t>.</w:t>
      </w:r>
    </w:p>
    <w:p w14:paraId="03A6195E" w14:textId="77777777"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82a</w:t>
      </w:r>
      <w:r w:rsidRPr="00DB56CB">
        <w:rPr>
          <w:rFonts w:ascii="Times New Roman" w:hAnsi="Times New Roman" w:cs="Times New Roman"/>
        </w:rPr>
        <w:t>. (1) Where a deduction is, or but for this section would be, allowable to the taxpayer under section 51 in respect of a year of income in respect of expenses of self-education, the deduction, or the aggregate of the deductions, so allowable to the taxpayer in respect of those expenses shall not be greater than the amount by which the net amount of expenses of self-education exceeds $250.</w:t>
      </w:r>
    </w:p>
    <w:p w14:paraId="1627E05A" w14:textId="77777777" w:rsidR="00AD425A" w:rsidRPr="00DB56CB" w:rsidRDefault="00F94D92" w:rsidP="00DB56CB">
      <w:pPr>
        <w:spacing w:after="60"/>
        <w:ind w:firstLine="270"/>
        <w:jc w:val="both"/>
        <w:rPr>
          <w:rFonts w:ascii="Times New Roman" w:hAnsi="Times New Roman" w:cs="Times New Roman"/>
        </w:rPr>
      </w:pPr>
      <w:r w:rsidRPr="00DB56CB">
        <w:rPr>
          <w:rFonts w:ascii="Times New Roman" w:hAnsi="Times New Roman" w:cs="Times New Roman"/>
        </w:rPr>
        <w:t>“(2) In this section—</w:t>
      </w:r>
    </w:p>
    <w:p w14:paraId="12D68ED3" w14:textId="77777777" w:rsidR="00990036" w:rsidRPr="00DB56CB" w:rsidRDefault="00F94D92" w:rsidP="00DB56CB">
      <w:pPr>
        <w:spacing w:after="60"/>
        <w:ind w:left="720" w:hanging="450"/>
        <w:jc w:val="both"/>
        <w:rPr>
          <w:rFonts w:ascii="Times New Roman" w:hAnsi="Times New Roman" w:cs="Times New Roman"/>
        </w:rPr>
      </w:pPr>
      <w:r w:rsidRPr="00DB56CB">
        <w:rPr>
          <w:rFonts w:ascii="Times New Roman" w:hAnsi="Times New Roman" w:cs="Times New Roman"/>
        </w:rPr>
        <w:t>‘expenses of self-education’ means expenses necessarily incurred by the taxpayer for or in connexion with a prescribed course of education;</w:t>
      </w:r>
    </w:p>
    <w:p w14:paraId="349CC964" w14:textId="77777777" w:rsidR="00AD425A" w:rsidRPr="00DB56CB" w:rsidRDefault="00F94D92" w:rsidP="00552642">
      <w:pPr>
        <w:spacing w:after="60"/>
        <w:ind w:left="720" w:hanging="450"/>
        <w:jc w:val="both"/>
        <w:rPr>
          <w:rFonts w:ascii="Times New Roman" w:hAnsi="Times New Roman" w:cs="Times New Roman"/>
        </w:rPr>
      </w:pPr>
      <w:r w:rsidRPr="00DB56CB">
        <w:rPr>
          <w:rFonts w:ascii="Times New Roman" w:hAnsi="Times New Roman" w:cs="Times New Roman"/>
        </w:rPr>
        <w:t>‘net amount of expenses of self-education’ means the amount ascertained by subtracting from the total amount of expenses of self</w:t>
      </w:r>
      <w:r w:rsidR="00F1560D" w:rsidRPr="00DB56CB">
        <w:rPr>
          <w:rFonts w:ascii="Times New Roman" w:hAnsi="Times New Roman" w:cs="Times New Roman"/>
        </w:rPr>
        <w:t>-</w:t>
      </w:r>
      <w:r w:rsidRPr="00DB56CB">
        <w:rPr>
          <w:rFonts w:ascii="Times New Roman" w:hAnsi="Times New Roman" w:cs="Times New Roman"/>
        </w:rPr>
        <w:t>education incurred by the taxpayer in the year of income the sum of—</w:t>
      </w:r>
    </w:p>
    <w:p w14:paraId="7DE6C8CE" w14:textId="77777777" w:rsidR="00AD425A" w:rsidRPr="00DB56CB" w:rsidRDefault="00990036" w:rsidP="00552642">
      <w:pPr>
        <w:spacing w:after="60"/>
        <w:ind w:left="135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any payment or payments of scholarship benefits (other than a payment that was capable of being claimed in an earlier year of income, or a payment that has been, or is to be, taken into account in calculating the amount that is to be treated, under section </w:t>
      </w:r>
      <w:r w:rsidR="00F94D92" w:rsidRPr="00DB56CB">
        <w:rPr>
          <w:rFonts w:ascii="Times New Roman" w:hAnsi="Times New Roman" w:cs="Times New Roman"/>
          <w:smallCaps/>
        </w:rPr>
        <w:t>159t</w:t>
      </w:r>
      <w:r w:rsidR="00F94D92" w:rsidRPr="00DB56CB">
        <w:rPr>
          <w:rFonts w:ascii="Times New Roman" w:hAnsi="Times New Roman" w:cs="Times New Roman"/>
        </w:rPr>
        <w:t>, as a rebatable amount for the purpose of determining the rebate allowable</w:t>
      </w:r>
      <w:r w:rsidRPr="00DB56CB">
        <w:rPr>
          <w:rFonts w:ascii="Times New Roman" w:hAnsi="Times New Roman" w:cs="Times New Roman"/>
        </w:rPr>
        <w:t xml:space="preserve"> to any person under section </w:t>
      </w:r>
      <w:r w:rsidRPr="00DB56CB">
        <w:rPr>
          <w:rFonts w:ascii="Times New Roman" w:hAnsi="Times New Roman" w:cs="Times New Roman"/>
          <w:smallCaps/>
        </w:rPr>
        <w:t>159n</w:t>
      </w:r>
      <w:r w:rsidR="00F94D92" w:rsidRPr="00DB56CB">
        <w:rPr>
          <w:rFonts w:ascii="Times New Roman" w:hAnsi="Times New Roman" w:cs="Times New Roman"/>
        </w:rPr>
        <w:t>) that was, or that were, as the case may be, capable of being claimed, in the year of income, by the taxpayer or by any other person in respect of the taxpayer; and</w:t>
      </w:r>
    </w:p>
    <w:p w14:paraId="19B291FB" w14:textId="77777777" w:rsidR="00AD425A" w:rsidRPr="00DB56CB" w:rsidRDefault="00990036" w:rsidP="00552642">
      <w:pPr>
        <w:spacing w:after="60"/>
        <w:ind w:left="135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any payment or payments (other than a payment the amount of which has been, or will be, included in the assessable income of the taxpayer of any year of income) received by the taxpayer, or that the taxpayer was entitled to receive, in the year of income, from his employer or from any other person in respect of expenses of </w:t>
      </w:r>
      <w:r w:rsidR="00F1560D" w:rsidRPr="00DB56CB">
        <w:rPr>
          <w:rFonts w:ascii="Times New Roman" w:hAnsi="Times New Roman" w:cs="Times New Roman"/>
        </w:rPr>
        <w:t>self-education</w:t>
      </w:r>
      <w:r w:rsidR="00F94D92" w:rsidRPr="00DB56CB">
        <w:rPr>
          <w:rFonts w:ascii="Times New Roman" w:hAnsi="Times New Roman" w:cs="Times New Roman"/>
        </w:rPr>
        <w:t xml:space="preserve"> that were incurred by the taxpayer during the year of income, or in respect of expenses of </w:t>
      </w:r>
      <w:r w:rsidR="00F1560D" w:rsidRPr="00DB56CB">
        <w:rPr>
          <w:rFonts w:ascii="Times New Roman" w:hAnsi="Times New Roman" w:cs="Times New Roman"/>
        </w:rPr>
        <w:t>self-education</w:t>
      </w:r>
      <w:r w:rsidR="00F94D92" w:rsidRPr="00DB56CB">
        <w:rPr>
          <w:rFonts w:ascii="Times New Roman" w:hAnsi="Times New Roman" w:cs="Times New Roman"/>
        </w:rPr>
        <w:t xml:space="preserve"> in respect of which a deduction has been allowed, or is allowable, or in respect of which a rebate of tax has been allowed, or is allowable, in an assessment in respect of income derived by the taxpayer in a preceding year of income;</w:t>
      </w:r>
    </w:p>
    <w:p w14:paraId="7297097F" w14:textId="7A9E5A7F" w:rsidR="00AD425A" w:rsidRPr="00DB56CB" w:rsidRDefault="00F94D92" w:rsidP="00552642">
      <w:pPr>
        <w:spacing w:after="60"/>
        <w:ind w:left="720" w:hanging="450"/>
        <w:jc w:val="both"/>
        <w:rPr>
          <w:rFonts w:ascii="Times New Roman" w:hAnsi="Times New Roman" w:cs="Times New Roman"/>
        </w:rPr>
      </w:pPr>
      <w:r w:rsidRPr="00DB56CB">
        <w:rPr>
          <w:rFonts w:ascii="Times New Roman" w:hAnsi="Times New Roman" w:cs="Times New Roman"/>
        </w:rPr>
        <w:t>‘prescribed course of education’ has the same meaning as in section 159</w:t>
      </w:r>
      <w:r w:rsidR="00272C83">
        <w:rPr>
          <w:rFonts w:ascii="Times New Roman" w:hAnsi="Times New Roman" w:cs="Times New Roman"/>
          <w:smallCaps/>
        </w:rPr>
        <w:t>u</w:t>
      </w:r>
      <w:r w:rsidRPr="00DB56CB">
        <w:rPr>
          <w:rFonts w:ascii="Times New Roman" w:hAnsi="Times New Roman" w:cs="Times New Roman"/>
        </w:rPr>
        <w:t>;</w:t>
      </w:r>
    </w:p>
    <w:p w14:paraId="275439A2" w14:textId="5036964A" w:rsidR="00AD425A" w:rsidRPr="00DB56CB" w:rsidRDefault="00F94D92" w:rsidP="00552642">
      <w:pPr>
        <w:spacing w:after="60"/>
        <w:ind w:left="720" w:hanging="450"/>
        <w:jc w:val="both"/>
        <w:rPr>
          <w:rFonts w:ascii="Times New Roman" w:hAnsi="Times New Roman" w:cs="Times New Roman"/>
        </w:rPr>
      </w:pPr>
      <w:r w:rsidRPr="00DB56CB">
        <w:rPr>
          <w:rFonts w:ascii="Times New Roman" w:hAnsi="Times New Roman" w:cs="Times New Roman"/>
        </w:rPr>
        <w:t>‘scholarship benefits’ has the same meaning as in section 159</w:t>
      </w:r>
      <w:r w:rsidR="00272C83">
        <w:rPr>
          <w:rFonts w:ascii="Times New Roman" w:hAnsi="Times New Roman" w:cs="Times New Roman"/>
          <w:smallCaps/>
        </w:rPr>
        <w:t>t</w:t>
      </w:r>
      <w:r w:rsidRPr="00DB56CB">
        <w:rPr>
          <w:rFonts w:ascii="Times New Roman" w:hAnsi="Times New Roman" w:cs="Times New Roman"/>
        </w:rPr>
        <w:t>.”.</w:t>
      </w:r>
    </w:p>
    <w:p w14:paraId="6533D64A" w14:textId="77777777" w:rsidR="00AD425A" w:rsidRPr="00DB56CB" w:rsidRDefault="00F94D92" w:rsidP="00552642">
      <w:pPr>
        <w:spacing w:before="120" w:after="60"/>
        <w:jc w:val="both"/>
        <w:rPr>
          <w:rFonts w:ascii="Times New Roman" w:hAnsi="Times New Roman" w:cs="Times New Roman"/>
          <w:b/>
          <w:sz w:val="20"/>
        </w:rPr>
      </w:pPr>
      <w:r w:rsidRPr="00DB56CB">
        <w:rPr>
          <w:rFonts w:ascii="Times New Roman" w:hAnsi="Times New Roman" w:cs="Times New Roman"/>
          <w:b/>
          <w:sz w:val="20"/>
        </w:rPr>
        <w:lastRenderedPageBreak/>
        <w:t>Deductions</w:t>
      </w:r>
      <w:r w:rsidR="00990036" w:rsidRPr="00DB56CB">
        <w:rPr>
          <w:rFonts w:ascii="Times New Roman" w:hAnsi="Times New Roman" w:cs="Times New Roman"/>
          <w:b/>
          <w:sz w:val="20"/>
        </w:rPr>
        <w:t xml:space="preserve"> </w:t>
      </w:r>
      <w:r w:rsidRPr="00DB56CB">
        <w:rPr>
          <w:rFonts w:ascii="Times New Roman" w:hAnsi="Times New Roman" w:cs="Times New Roman"/>
          <w:b/>
          <w:sz w:val="20"/>
        </w:rPr>
        <w:t>for</w:t>
      </w:r>
      <w:r w:rsidR="00990036" w:rsidRPr="00DB56CB">
        <w:rPr>
          <w:rFonts w:ascii="Times New Roman" w:hAnsi="Times New Roman" w:cs="Times New Roman"/>
          <w:b/>
          <w:sz w:val="20"/>
        </w:rPr>
        <w:t xml:space="preserve"> </w:t>
      </w:r>
      <w:r w:rsidRPr="00DB56CB">
        <w:rPr>
          <w:rFonts w:ascii="Times New Roman" w:hAnsi="Times New Roman" w:cs="Times New Roman"/>
          <w:b/>
          <w:sz w:val="20"/>
        </w:rPr>
        <w:t>contributions to funds for employees not</w:t>
      </w:r>
      <w:r w:rsidR="00990036" w:rsidRPr="00DB56CB">
        <w:rPr>
          <w:rFonts w:ascii="Times New Roman" w:hAnsi="Times New Roman" w:cs="Times New Roman"/>
          <w:b/>
          <w:sz w:val="20"/>
        </w:rPr>
        <w:t xml:space="preserve"> </w:t>
      </w:r>
      <w:r w:rsidRPr="00DB56CB">
        <w:rPr>
          <w:rFonts w:ascii="Times New Roman" w:hAnsi="Times New Roman" w:cs="Times New Roman"/>
          <w:b/>
          <w:sz w:val="20"/>
        </w:rPr>
        <w:t>allowable under other provisions of Act.</w:t>
      </w:r>
    </w:p>
    <w:p w14:paraId="10B0B7F1" w14:textId="0E18ACF0" w:rsidR="00AD425A" w:rsidRPr="00DB56CB" w:rsidRDefault="00990036" w:rsidP="00552642">
      <w:pPr>
        <w:tabs>
          <w:tab w:val="left" w:pos="630"/>
        </w:tabs>
        <w:ind w:firstLine="270"/>
        <w:jc w:val="both"/>
        <w:rPr>
          <w:rFonts w:ascii="Times New Roman" w:hAnsi="Times New Roman" w:cs="Times New Roman"/>
        </w:rPr>
      </w:pPr>
      <w:r w:rsidRPr="00DB56CB">
        <w:rPr>
          <w:rFonts w:ascii="Times New Roman" w:hAnsi="Times New Roman" w:cs="Times New Roman"/>
          <w:b/>
        </w:rPr>
        <w:t>14.</w:t>
      </w:r>
      <w:r w:rsidR="00F1560D" w:rsidRPr="00DB56CB">
        <w:rPr>
          <w:rFonts w:ascii="Times New Roman" w:hAnsi="Times New Roman" w:cs="Times New Roman"/>
        </w:rPr>
        <w:tab/>
      </w:r>
      <w:r w:rsidR="00F94D92" w:rsidRPr="00DB56CB">
        <w:rPr>
          <w:rFonts w:ascii="Times New Roman" w:hAnsi="Times New Roman" w:cs="Times New Roman"/>
        </w:rPr>
        <w:t>Section 82</w:t>
      </w:r>
      <w:r w:rsidR="00272C83">
        <w:rPr>
          <w:rFonts w:ascii="Times New Roman" w:hAnsi="Times New Roman" w:cs="Times New Roman"/>
          <w:smallCaps/>
        </w:rPr>
        <w:t>aar</w:t>
      </w:r>
      <w:r w:rsidR="00F94D92" w:rsidRPr="00DB56CB">
        <w:rPr>
          <w:rFonts w:ascii="Times New Roman" w:hAnsi="Times New Roman" w:cs="Times New Roman"/>
        </w:rPr>
        <w:t xml:space="preserve"> of the Principal Act is amended by omitting the words “Except as provided by section 82</w:t>
      </w:r>
      <w:r w:rsidR="00F94D92" w:rsidRPr="00272C83">
        <w:rPr>
          <w:rFonts w:ascii="Times New Roman" w:hAnsi="Times New Roman" w:cs="Times New Roman"/>
          <w:smallCaps/>
        </w:rPr>
        <w:t>h</w:t>
      </w:r>
      <w:r w:rsidR="00F94D92" w:rsidRPr="00DB56CB">
        <w:rPr>
          <w:rFonts w:ascii="Times New Roman" w:hAnsi="Times New Roman" w:cs="Times New Roman"/>
        </w:rPr>
        <w:t>, a deduction” and substituting the words “A deduction”.</w:t>
      </w:r>
    </w:p>
    <w:p w14:paraId="668D50F8" w14:textId="77777777" w:rsidR="00990036" w:rsidRPr="00DB56CB" w:rsidRDefault="00990036" w:rsidP="00552642">
      <w:pPr>
        <w:spacing w:before="120" w:after="60"/>
        <w:jc w:val="both"/>
        <w:rPr>
          <w:rFonts w:ascii="Times New Roman" w:hAnsi="Times New Roman" w:cs="Times New Roman"/>
          <w:b/>
          <w:sz w:val="20"/>
        </w:rPr>
      </w:pPr>
      <w:r w:rsidRPr="00DB56CB">
        <w:rPr>
          <w:rFonts w:ascii="Times New Roman" w:hAnsi="Times New Roman" w:cs="Times New Roman"/>
          <w:b/>
          <w:sz w:val="20"/>
        </w:rPr>
        <w:t>Concessional deductions.</w:t>
      </w:r>
    </w:p>
    <w:p w14:paraId="566831AE" w14:textId="77777777" w:rsidR="00AD425A" w:rsidRPr="00DB56CB" w:rsidRDefault="00990036" w:rsidP="00552642">
      <w:pPr>
        <w:spacing w:after="120"/>
        <w:ind w:firstLine="270"/>
        <w:jc w:val="both"/>
        <w:rPr>
          <w:rFonts w:ascii="Times New Roman" w:hAnsi="Times New Roman" w:cs="Times New Roman"/>
        </w:rPr>
      </w:pPr>
      <w:r w:rsidRPr="00DB56CB">
        <w:rPr>
          <w:rFonts w:ascii="Times New Roman" w:hAnsi="Times New Roman" w:cs="Times New Roman"/>
          <w:b/>
        </w:rPr>
        <w:t>15.</w:t>
      </w:r>
      <w:r w:rsidRPr="00DB56CB">
        <w:rPr>
          <w:rFonts w:ascii="Times New Roman" w:hAnsi="Times New Roman" w:cs="Times New Roman"/>
        </w:rPr>
        <w:t xml:space="preserve"> </w:t>
      </w:r>
      <w:r w:rsidR="00F94D92" w:rsidRPr="00DB56CB">
        <w:rPr>
          <w:rFonts w:ascii="Times New Roman" w:hAnsi="Times New Roman" w:cs="Times New Roman"/>
        </w:rPr>
        <w:t>(1) Subdivision B of Division 3 of Part III of the Principal Act is repealed.</w:t>
      </w:r>
    </w:p>
    <w:p w14:paraId="7646B627" w14:textId="26C4BE05" w:rsidR="00990036" w:rsidRPr="00DB56CB" w:rsidRDefault="00990036" w:rsidP="00552642">
      <w:pPr>
        <w:ind w:firstLine="270"/>
        <w:jc w:val="both"/>
        <w:rPr>
          <w:rFonts w:ascii="Times New Roman" w:hAnsi="Times New Roman" w:cs="Times New Roman"/>
        </w:rPr>
      </w:pPr>
      <w:r w:rsidRPr="00DB56CB">
        <w:rPr>
          <w:rFonts w:ascii="Times New Roman" w:hAnsi="Times New Roman" w:cs="Times New Roman"/>
        </w:rPr>
        <w:t xml:space="preserve">(2) </w:t>
      </w:r>
      <w:r w:rsidR="00F94D92" w:rsidRPr="00DB56CB">
        <w:rPr>
          <w:rFonts w:ascii="Times New Roman" w:hAnsi="Times New Roman" w:cs="Times New Roman"/>
        </w:rPr>
        <w:t>Notwithstanding the repeal of section 82</w:t>
      </w:r>
      <w:r w:rsidR="00F94D92" w:rsidRPr="00272C83">
        <w:rPr>
          <w:rFonts w:ascii="Times New Roman" w:hAnsi="Times New Roman" w:cs="Times New Roman"/>
          <w:smallCaps/>
        </w:rPr>
        <w:t>h</w:t>
      </w:r>
      <w:r w:rsidR="00F94D92" w:rsidRPr="00DB56CB">
        <w:rPr>
          <w:rFonts w:ascii="Times New Roman" w:hAnsi="Times New Roman" w:cs="Times New Roman"/>
        </w:rPr>
        <w:t xml:space="preserve"> of the Principal Act effected by sub-section (1) of this section, the provisions of that section, and, i</w:t>
      </w:r>
      <w:r w:rsidRPr="00DB56CB">
        <w:rPr>
          <w:rFonts w:ascii="Times New Roman" w:hAnsi="Times New Roman" w:cs="Times New Roman"/>
        </w:rPr>
        <w:t>n particular, of sub-section (</w:t>
      </w:r>
      <w:r w:rsidRPr="00DB56CB">
        <w:rPr>
          <w:rFonts w:ascii="Times New Roman" w:hAnsi="Times New Roman" w:cs="Times New Roman"/>
          <w:smallCaps/>
        </w:rPr>
        <w:t>1c</w:t>
      </w:r>
      <w:r w:rsidR="00F94D92" w:rsidRPr="00DB56CB">
        <w:rPr>
          <w:rFonts w:ascii="Times New Roman" w:hAnsi="Times New Roman" w:cs="Times New Roman"/>
        </w:rPr>
        <w:t>) of that section, continue to apply in relation to amounts paid by a taxpayer in a year of income prior to the year of income that commenced on 1 July 1975.</w:t>
      </w:r>
    </w:p>
    <w:p w14:paraId="151DB7EB" w14:textId="4C4750B2" w:rsidR="00AD425A" w:rsidRPr="00DB56CB" w:rsidRDefault="00990036" w:rsidP="00552642">
      <w:pPr>
        <w:ind w:firstLine="270"/>
        <w:jc w:val="both"/>
        <w:rPr>
          <w:rFonts w:ascii="Times New Roman" w:hAnsi="Times New Roman" w:cs="Times New Roman"/>
        </w:rPr>
      </w:pPr>
      <w:r w:rsidRPr="00DB56CB">
        <w:rPr>
          <w:rFonts w:ascii="Times New Roman" w:hAnsi="Times New Roman" w:cs="Times New Roman"/>
        </w:rPr>
        <w:t xml:space="preserve">(3) </w:t>
      </w:r>
      <w:r w:rsidR="00F94D92" w:rsidRPr="00DB56CB">
        <w:rPr>
          <w:rFonts w:ascii="Times New Roman" w:hAnsi="Times New Roman" w:cs="Times New Roman"/>
        </w:rPr>
        <w:t>Notwithstanding the repeal of section 82</w:t>
      </w:r>
      <w:r w:rsidR="00F94D92" w:rsidRPr="00FE29FA">
        <w:rPr>
          <w:rFonts w:ascii="Times New Roman" w:hAnsi="Times New Roman" w:cs="Times New Roman"/>
          <w:smallCaps/>
        </w:rPr>
        <w:t>k</w:t>
      </w:r>
      <w:r w:rsidR="00F94D92" w:rsidRPr="00DB56CB">
        <w:rPr>
          <w:rFonts w:ascii="Times New Roman" w:hAnsi="Times New Roman" w:cs="Times New Roman"/>
        </w:rPr>
        <w:t xml:space="preserve"> of the Principal Act effected by sub-section (1) of this section, the provisions of that section continue to apply in relation to an amount paid by the trustee of the estate of a deceased person in respect of a liability incurred by the deceased person in a year of income prior to the year of income that commenced on 1 July 1975.</w:t>
      </w:r>
    </w:p>
    <w:p w14:paraId="30257B0E" w14:textId="77777777" w:rsidR="00AD425A" w:rsidRPr="00DB56CB" w:rsidRDefault="00990036" w:rsidP="00552642">
      <w:pPr>
        <w:tabs>
          <w:tab w:val="left" w:pos="630"/>
        </w:tabs>
        <w:spacing w:before="240"/>
        <w:ind w:firstLine="274"/>
        <w:jc w:val="both"/>
        <w:rPr>
          <w:rFonts w:ascii="Times New Roman" w:hAnsi="Times New Roman" w:cs="Times New Roman"/>
        </w:rPr>
      </w:pPr>
      <w:r w:rsidRPr="00DB56CB">
        <w:rPr>
          <w:rFonts w:ascii="Times New Roman" w:hAnsi="Times New Roman" w:cs="Times New Roman"/>
          <w:b/>
        </w:rPr>
        <w:t>16.</w:t>
      </w:r>
      <w:r w:rsidR="00F1560D" w:rsidRPr="00DB56CB">
        <w:rPr>
          <w:rFonts w:ascii="Times New Roman" w:hAnsi="Times New Roman" w:cs="Times New Roman"/>
        </w:rPr>
        <w:tab/>
      </w:r>
      <w:r w:rsidR="006372C4">
        <w:rPr>
          <w:rFonts w:ascii="Times New Roman" w:hAnsi="Times New Roman" w:cs="Times New Roman"/>
        </w:rPr>
        <w:t>Section 95</w:t>
      </w:r>
      <w:r w:rsidR="00F94D92" w:rsidRPr="00552642">
        <w:rPr>
          <w:rFonts w:ascii="Times New Roman" w:hAnsi="Times New Roman" w:cs="Times New Roman"/>
          <w:smallCaps/>
        </w:rPr>
        <w:t>a</w:t>
      </w:r>
      <w:r w:rsidR="00F94D92" w:rsidRPr="00DB56CB">
        <w:rPr>
          <w:rFonts w:ascii="Times New Roman" w:hAnsi="Times New Roman" w:cs="Times New Roman"/>
        </w:rPr>
        <w:t xml:space="preserve"> of the Principal Act is repealed.</w:t>
      </w:r>
    </w:p>
    <w:p w14:paraId="28EE82E8" w14:textId="77777777" w:rsidR="00F1560D" w:rsidRPr="00DB56CB" w:rsidRDefault="00F1560D" w:rsidP="00552642">
      <w:pPr>
        <w:spacing w:before="120" w:after="60"/>
        <w:jc w:val="both"/>
        <w:rPr>
          <w:rFonts w:ascii="Times New Roman" w:hAnsi="Times New Roman" w:cs="Times New Roman"/>
          <w:b/>
        </w:rPr>
      </w:pPr>
      <w:r w:rsidRPr="00DB56CB">
        <w:rPr>
          <w:rFonts w:ascii="Times New Roman" w:hAnsi="Times New Roman" w:cs="Times New Roman"/>
          <w:b/>
          <w:sz w:val="20"/>
        </w:rPr>
        <w:t>Certain income to be treated as income from personal exertion.</w:t>
      </w:r>
    </w:p>
    <w:p w14:paraId="6120C84F" w14:textId="77777777" w:rsidR="00AD425A" w:rsidRPr="00DB56CB" w:rsidRDefault="00990036" w:rsidP="00552642">
      <w:pPr>
        <w:tabs>
          <w:tab w:val="left" w:pos="630"/>
        </w:tabs>
        <w:spacing w:after="60"/>
        <w:ind w:right="720" w:firstLine="270"/>
        <w:jc w:val="both"/>
        <w:rPr>
          <w:rFonts w:ascii="Times New Roman" w:hAnsi="Times New Roman" w:cs="Times New Roman"/>
        </w:rPr>
      </w:pPr>
      <w:r w:rsidRPr="00DB56CB">
        <w:rPr>
          <w:rFonts w:ascii="Times New Roman" w:hAnsi="Times New Roman" w:cs="Times New Roman"/>
          <w:b/>
        </w:rPr>
        <w:t>17.</w:t>
      </w:r>
      <w:r w:rsidR="00F1560D" w:rsidRPr="00DB56CB">
        <w:rPr>
          <w:rFonts w:ascii="Times New Roman" w:hAnsi="Times New Roman" w:cs="Times New Roman"/>
        </w:rPr>
        <w:tab/>
      </w:r>
      <w:r w:rsidR="00F94D92" w:rsidRPr="00DB56CB">
        <w:rPr>
          <w:rFonts w:ascii="Times New Roman" w:hAnsi="Times New Roman" w:cs="Times New Roman"/>
        </w:rPr>
        <w:t>After the heading to Division 17 of Part III of the Principal Act the following Subdivision is inserted: —</w:t>
      </w:r>
    </w:p>
    <w:p w14:paraId="41B16A39" w14:textId="77777777" w:rsidR="00AD425A" w:rsidRPr="00DB56CB" w:rsidRDefault="00F94D92" w:rsidP="00F1560D">
      <w:pPr>
        <w:spacing w:after="120"/>
        <w:jc w:val="center"/>
        <w:rPr>
          <w:rFonts w:ascii="Times New Roman" w:hAnsi="Times New Roman" w:cs="Times New Roman"/>
          <w:i/>
        </w:rPr>
      </w:pPr>
      <w:r w:rsidRPr="00DB56CB">
        <w:rPr>
          <w:rFonts w:ascii="Times New Roman" w:hAnsi="Times New Roman" w:cs="Times New Roman"/>
          <w:i/>
        </w:rPr>
        <w:t>“Subdivision A—Concessional Rebates</w:t>
      </w:r>
    </w:p>
    <w:p w14:paraId="4E44D948" w14:textId="77777777" w:rsidR="00AD425A" w:rsidRPr="00DB56CB" w:rsidRDefault="00F94D92" w:rsidP="00552642">
      <w:pPr>
        <w:spacing w:before="120" w:after="60"/>
        <w:jc w:val="both"/>
        <w:rPr>
          <w:rFonts w:ascii="Times New Roman" w:hAnsi="Times New Roman" w:cs="Times New Roman"/>
          <w:b/>
          <w:sz w:val="20"/>
        </w:rPr>
      </w:pPr>
      <w:r w:rsidRPr="00DB56CB">
        <w:rPr>
          <w:rFonts w:ascii="Times New Roman" w:hAnsi="Times New Roman" w:cs="Times New Roman"/>
          <w:b/>
          <w:sz w:val="20"/>
        </w:rPr>
        <w:t>Application.</w:t>
      </w:r>
    </w:p>
    <w:p w14:paraId="4250916C" w14:textId="77777777" w:rsidR="00AD425A" w:rsidRPr="00DB56CB" w:rsidRDefault="00F94D92" w:rsidP="00552642">
      <w:pPr>
        <w:ind w:firstLine="270"/>
        <w:jc w:val="both"/>
        <w:rPr>
          <w:rFonts w:ascii="Times New Roman" w:hAnsi="Times New Roman" w:cs="Times New Roman"/>
        </w:rPr>
      </w:pPr>
      <w:r w:rsidRPr="00DB56CB">
        <w:rPr>
          <w:rFonts w:ascii="Times New Roman" w:hAnsi="Times New Roman" w:cs="Times New Roman"/>
        </w:rPr>
        <w:t>“159</w:t>
      </w:r>
      <w:r w:rsidR="00F1560D" w:rsidRPr="00DB56CB">
        <w:rPr>
          <w:rFonts w:ascii="Times New Roman" w:hAnsi="Times New Roman" w:cs="Times New Roman"/>
          <w:smallCaps/>
        </w:rPr>
        <w:t>h</w:t>
      </w:r>
      <w:r w:rsidRPr="00DB56CB">
        <w:rPr>
          <w:rFonts w:ascii="Times New Roman" w:hAnsi="Times New Roman" w:cs="Times New Roman"/>
        </w:rPr>
        <w:t>. (1) This Subdivision applies in relation to an assessment in respect of the income of a taxpayer if and only if—</w:t>
      </w:r>
    </w:p>
    <w:p w14:paraId="27E7B626" w14:textId="77777777" w:rsidR="00AD425A" w:rsidRPr="00DB56CB" w:rsidRDefault="00990036" w:rsidP="00552642">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taxpayer is a resident and is not a company, and the assessment is not in respect of income derived by him in a representative capacity as an agent or trustee; or</w:t>
      </w:r>
    </w:p>
    <w:p w14:paraId="7F43A871" w14:textId="77777777" w:rsidR="00AD425A" w:rsidRPr="00DB56CB" w:rsidRDefault="00990036" w:rsidP="00552642">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the taxpayer is a trustee who is liable to be assessed under section 98 in respect of a share of the net income of a trust estate and the beneficiary who is presently entitled to the share of the income of the trust estate is a resident and is not a company.</w:t>
      </w:r>
    </w:p>
    <w:p w14:paraId="61A1F2AE" w14:textId="77777777" w:rsidR="00AD425A" w:rsidRPr="00DB56CB" w:rsidRDefault="00F94D92" w:rsidP="00552642">
      <w:pPr>
        <w:ind w:firstLine="270"/>
        <w:jc w:val="both"/>
        <w:rPr>
          <w:rFonts w:ascii="Times New Roman" w:hAnsi="Times New Roman" w:cs="Times New Roman"/>
        </w:rPr>
      </w:pPr>
      <w:r w:rsidRPr="00DB56CB">
        <w:rPr>
          <w:rFonts w:ascii="Times New Roman" w:hAnsi="Times New Roman" w:cs="Times New Roman"/>
        </w:rPr>
        <w:t>“(2) A reference in this Subdivision to a resident shall, in relation to assessments in respect of income of the year of income that commenced on 1 July 1975, be read as including a reference to a resident of Papua New Guinea.</w:t>
      </w:r>
    </w:p>
    <w:p w14:paraId="1CE7F254" w14:textId="77777777" w:rsidR="00AD425A" w:rsidRPr="00DB56CB" w:rsidRDefault="00F94D92" w:rsidP="00552642">
      <w:pPr>
        <w:spacing w:before="120" w:after="60"/>
        <w:jc w:val="both"/>
        <w:rPr>
          <w:rFonts w:ascii="Times New Roman" w:hAnsi="Times New Roman" w:cs="Times New Roman"/>
          <w:b/>
          <w:sz w:val="20"/>
        </w:rPr>
      </w:pPr>
      <w:r w:rsidRPr="00DB56CB">
        <w:rPr>
          <w:rFonts w:ascii="Times New Roman" w:hAnsi="Times New Roman" w:cs="Times New Roman"/>
          <w:b/>
          <w:sz w:val="20"/>
        </w:rPr>
        <w:t xml:space="preserve">Rebates for </w:t>
      </w:r>
      <w:proofErr w:type="spellStart"/>
      <w:r w:rsidRPr="00DB56CB">
        <w:rPr>
          <w:rFonts w:ascii="Times New Roman" w:hAnsi="Times New Roman" w:cs="Times New Roman"/>
          <w:b/>
          <w:sz w:val="20"/>
        </w:rPr>
        <w:t>dependants</w:t>
      </w:r>
      <w:proofErr w:type="spellEnd"/>
      <w:r w:rsidRPr="00DB56CB">
        <w:rPr>
          <w:rFonts w:ascii="Times New Roman" w:hAnsi="Times New Roman" w:cs="Times New Roman"/>
          <w:b/>
          <w:sz w:val="20"/>
        </w:rPr>
        <w:t>.</w:t>
      </w:r>
    </w:p>
    <w:p w14:paraId="09483053" w14:textId="77777777" w:rsidR="00AD425A" w:rsidRPr="00DB56CB" w:rsidRDefault="00F94D92" w:rsidP="00552642">
      <w:pPr>
        <w:spacing w:after="60"/>
        <w:ind w:firstLine="270"/>
        <w:jc w:val="both"/>
        <w:rPr>
          <w:rFonts w:ascii="Times New Roman" w:hAnsi="Times New Roman" w:cs="Times New Roman"/>
        </w:rPr>
      </w:pPr>
      <w:r w:rsidRPr="00DB56CB">
        <w:rPr>
          <w:rFonts w:ascii="Times New Roman" w:hAnsi="Times New Roman" w:cs="Times New Roman"/>
        </w:rPr>
        <w:t>“159</w:t>
      </w:r>
      <w:r w:rsidR="00F1560D" w:rsidRPr="00DB56CB">
        <w:rPr>
          <w:rFonts w:ascii="Times New Roman" w:hAnsi="Times New Roman" w:cs="Times New Roman"/>
          <w:smallCaps/>
        </w:rPr>
        <w:t>j</w:t>
      </w:r>
      <w:r w:rsidRPr="00DB56CB">
        <w:rPr>
          <w:rFonts w:ascii="Times New Roman" w:hAnsi="Times New Roman" w:cs="Times New Roman"/>
        </w:rPr>
        <w:t>. (1) Where, during the year of income, a taxpayer contributes to the maintenance of a person (in this section referred to as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specified in the second column of the table set out in subsection (2), the taxpayer is entitled, in his assessment in respect of income of that year of income, to a rebate of tax ascertained in accordance with this section.</w:t>
      </w:r>
    </w:p>
    <w:p w14:paraId="31728F49" w14:textId="350298E0" w:rsidR="00DF7EE9" w:rsidRPr="00DB56CB" w:rsidRDefault="00F94D92" w:rsidP="00552642">
      <w:pPr>
        <w:ind w:firstLine="270"/>
        <w:jc w:val="both"/>
        <w:rPr>
          <w:rFonts w:ascii="Times New Roman" w:hAnsi="Times New Roman" w:cs="Times New Roman"/>
        </w:rPr>
      </w:pPr>
      <w:r w:rsidRPr="00DB56CB">
        <w:rPr>
          <w:rFonts w:ascii="Times New Roman" w:hAnsi="Times New Roman" w:cs="Times New Roman"/>
        </w:rPr>
        <w:t xml:space="preserve">“(2) Subject to this section, the amount of the rebate allowable in the assessment of the taxpayer in respect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under this section is the relevant amount specified in column 3 of the following table:—</w:t>
      </w:r>
    </w:p>
    <w:p w14:paraId="12EFA0AA" w14:textId="3FAF9055" w:rsidR="00AD425A" w:rsidRPr="00DB56CB" w:rsidRDefault="00AD425A" w:rsidP="007C1CE6">
      <w:pPr>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1000"/>
        <w:gridCol w:w="4050"/>
        <w:gridCol w:w="4320"/>
      </w:tblGrid>
      <w:tr w:rsidR="00F1560D" w:rsidRPr="00DB56CB" w14:paraId="1A1BB47C" w14:textId="77777777" w:rsidTr="00F1560D">
        <w:trPr>
          <w:trHeight w:val="302"/>
        </w:trPr>
        <w:tc>
          <w:tcPr>
            <w:tcW w:w="1000" w:type="dxa"/>
            <w:vMerge w:val="restart"/>
            <w:tcBorders>
              <w:top w:val="single" w:sz="4" w:space="0" w:color="auto"/>
            </w:tcBorders>
            <w:vAlign w:val="center"/>
          </w:tcPr>
          <w:p w14:paraId="0DF355A1" w14:textId="77777777" w:rsidR="00F1560D" w:rsidRPr="00DB56CB" w:rsidRDefault="00F1560D" w:rsidP="00F1560D">
            <w:pPr>
              <w:jc w:val="center"/>
              <w:rPr>
                <w:rFonts w:ascii="Times New Roman" w:hAnsi="Times New Roman" w:cs="Times New Roman"/>
                <w:sz w:val="20"/>
              </w:rPr>
            </w:pPr>
            <w:r w:rsidRPr="00DB56CB">
              <w:rPr>
                <w:rFonts w:ascii="Times New Roman" w:hAnsi="Times New Roman" w:cs="Times New Roman"/>
                <w:sz w:val="20"/>
              </w:rPr>
              <w:t>Column 1 Class</w:t>
            </w:r>
          </w:p>
        </w:tc>
        <w:tc>
          <w:tcPr>
            <w:tcW w:w="4050" w:type="dxa"/>
            <w:tcBorders>
              <w:top w:val="single" w:sz="4" w:space="0" w:color="auto"/>
            </w:tcBorders>
            <w:vAlign w:val="center"/>
          </w:tcPr>
          <w:p w14:paraId="4B28B9FC" w14:textId="77777777" w:rsidR="00F1560D" w:rsidRPr="00DB56CB" w:rsidRDefault="00F1560D" w:rsidP="00F1560D">
            <w:pPr>
              <w:jc w:val="center"/>
              <w:rPr>
                <w:rFonts w:ascii="Times New Roman" w:hAnsi="Times New Roman" w:cs="Times New Roman"/>
                <w:sz w:val="20"/>
              </w:rPr>
            </w:pPr>
            <w:r w:rsidRPr="00DB56CB">
              <w:rPr>
                <w:rFonts w:ascii="Times New Roman" w:hAnsi="Times New Roman" w:cs="Times New Roman"/>
                <w:sz w:val="20"/>
              </w:rPr>
              <w:t>Column 2</w:t>
            </w:r>
          </w:p>
        </w:tc>
        <w:tc>
          <w:tcPr>
            <w:tcW w:w="4320" w:type="dxa"/>
            <w:tcBorders>
              <w:top w:val="single" w:sz="4" w:space="0" w:color="auto"/>
            </w:tcBorders>
            <w:vAlign w:val="center"/>
          </w:tcPr>
          <w:p w14:paraId="7473D0BC" w14:textId="77777777" w:rsidR="00F1560D" w:rsidRPr="00DB56CB" w:rsidRDefault="00F1560D" w:rsidP="00F1560D">
            <w:pPr>
              <w:jc w:val="center"/>
              <w:rPr>
                <w:rFonts w:ascii="Times New Roman" w:hAnsi="Times New Roman" w:cs="Times New Roman"/>
                <w:sz w:val="20"/>
              </w:rPr>
            </w:pPr>
            <w:r w:rsidRPr="00DB56CB">
              <w:rPr>
                <w:rFonts w:ascii="Times New Roman" w:hAnsi="Times New Roman" w:cs="Times New Roman"/>
                <w:sz w:val="20"/>
              </w:rPr>
              <w:t>Column 3</w:t>
            </w:r>
          </w:p>
        </w:tc>
      </w:tr>
      <w:tr w:rsidR="00F1560D" w:rsidRPr="00DB56CB" w14:paraId="2496AEB8" w14:textId="77777777" w:rsidTr="00F1560D">
        <w:trPr>
          <w:trHeight w:val="298"/>
        </w:trPr>
        <w:tc>
          <w:tcPr>
            <w:tcW w:w="1000" w:type="dxa"/>
            <w:vMerge/>
            <w:vAlign w:val="bottom"/>
          </w:tcPr>
          <w:p w14:paraId="33E7BA03" w14:textId="77777777" w:rsidR="00F1560D" w:rsidRPr="00DB56CB" w:rsidRDefault="00F1560D" w:rsidP="00F1560D">
            <w:pPr>
              <w:jc w:val="center"/>
              <w:rPr>
                <w:rFonts w:ascii="Times New Roman" w:hAnsi="Times New Roman" w:cs="Times New Roman"/>
                <w:sz w:val="20"/>
              </w:rPr>
            </w:pPr>
          </w:p>
        </w:tc>
        <w:tc>
          <w:tcPr>
            <w:tcW w:w="4050" w:type="dxa"/>
            <w:vAlign w:val="center"/>
          </w:tcPr>
          <w:p w14:paraId="5BD7CB12" w14:textId="77777777" w:rsidR="00F1560D" w:rsidRPr="00DB56CB" w:rsidRDefault="00F1560D" w:rsidP="00F1560D">
            <w:pPr>
              <w:jc w:val="center"/>
              <w:rPr>
                <w:rFonts w:ascii="Times New Roman" w:hAnsi="Times New Roman" w:cs="Times New Roman"/>
                <w:sz w:val="20"/>
              </w:rPr>
            </w:pPr>
            <w:proofErr w:type="spellStart"/>
            <w:r w:rsidRPr="00DB56CB">
              <w:rPr>
                <w:rFonts w:ascii="Times New Roman" w:hAnsi="Times New Roman" w:cs="Times New Roman"/>
                <w:sz w:val="20"/>
              </w:rPr>
              <w:t>Dependant</w:t>
            </w:r>
            <w:proofErr w:type="spellEnd"/>
          </w:p>
        </w:tc>
        <w:tc>
          <w:tcPr>
            <w:tcW w:w="4320" w:type="dxa"/>
            <w:vAlign w:val="center"/>
          </w:tcPr>
          <w:p w14:paraId="00966469" w14:textId="77777777" w:rsidR="00F1560D" w:rsidRPr="00DB56CB" w:rsidRDefault="00F1560D" w:rsidP="00F1560D">
            <w:pPr>
              <w:jc w:val="center"/>
              <w:rPr>
                <w:rFonts w:ascii="Times New Roman" w:hAnsi="Times New Roman" w:cs="Times New Roman"/>
                <w:sz w:val="20"/>
              </w:rPr>
            </w:pPr>
            <w:r w:rsidRPr="00DB56CB">
              <w:rPr>
                <w:rFonts w:ascii="Times New Roman" w:hAnsi="Times New Roman" w:cs="Times New Roman"/>
                <w:sz w:val="20"/>
              </w:rPr>
              <w:t>Amounts of Rebate</w:t>
            </w:r>
          </w:p>
        </w:tc>
      </w:tr>
      <w:tr w:rsidR="00AD425A" w:rsidRPr="00DB56CB" w14:paraId="396B52D7" w14:textId="77777777" w:rsidTr="00F1560D">
        <w:trPr>
          <w:trHeight w:val="298"/>
        </w:trPr>
        <w:tc>
          <w:tcPr>
            <w:tcW w:w="1000" w:type="dxa"/>
            <w:tcBorders>
              <w:top w:val="single" w:sz="4" w:space="0" w:color="auto"/>
            </w:tcBorders>
            <w:vAlign w:val="bottom"/>
          </w:tcPr>
          <w:p w14:paraId="43B98084" w14:textId="77777777" w:rsidR="00AD425A" w:rsidRPr="00DB56CB" w:rsidRDefault="00F94D92" w:rsidP="00F1560D">
            <w:pPr>
              <w:jc w:val="center"/>
              <w:rPr>
                <w:rFonts w:ascii="Times New Roman" w:hAnsi="Times New Roman" w:cs="Times New Roman"/>
              </w:rPr>
            </w:pPr>
            <w:r w:rsidRPr="00DB56CB">
              <w:rPr>
                <w:rFonts w:ascii="Times New Roman" w:hAnsi="Times New Roman" w:cs="Times New Roman"/>
              </w:rPr>
              <w:t>1</w:t>
            </w:r>
          </w:p>
        </w:tc>
        <w:tc>
          <w:tcPr>
            <w:tcW w:w="4050" w:type="dxa"/>
            <w:tcBorders>
              <w:top w:val="single" w:sz="4" w:space="0" w:color="auto"/>
            </w:tcBorders>
          </w:tcPr>
          <w:p w14:paraId="3E842BB8" w14:textId="77777777" w:rsidR="00AD425A" w:rsidRPr="00DB56CB" w:rsidRDefault="00EA5F33" w:rsidP="00EA5F33">
            <w:pPr>
              <w:tabs>
                <w:tab w:val="left" w:leader="dot" w:pos="3896"/>
              </w:tabs>
              <w:rPr>
                <w:rFonts w:ascii="Times New Roman" w:hAnsi="Times New Roman" w:cs="Times New Roman"/>
              </w:rPr>
            </w:pPr>
            <w:r w:rsidRPr="00DB56CB">
              <w:rPr>
                <w:rFonts w:ascii="Times New Roman" w:hAnsi="Times New Roman" w:cs="Times New Roman"/>
              </w:rPr>
              <w:t>Spouse of the taxpayer</w:t>
            </w:r>
            <w:r w:rsidRPr="00DB56CB">
              <w:rPr>
                <w:rFonts w:ascii="Times New Roman" w:hAnsi="Times New Roman" w:cs="Times New Roman"/>
              </w:rPr>
              <w:tab/>
            </w:r>
            <w:r w:rsidR="00F94D92" w:rsidRPr="00DB56CB">
              <w:rPr>
                <w:rFonts w:ascii="Times New Roman" w:hAnsi="Times New Roman" w:cs="Times New Roman"/>
              </w:rPr>
              <w:t>.</w:t>
            </w:r>
          </w:p>
        </w:tc>
        <w:tc>
          <w:tcPr>
            <w:tcW w:w="4320" w:type="dxa"/>
            <w:tcBorders>
              <w:top w:val="single" w:sz="4" w:space="0" w:color="auto"/>
            </w:tcBorders>
          </w:tcPr>
          <w:p w14:paraId="6F8E193E"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$400.00</w:t>
            </w:r>
          </w:p>
        </w:tc>
      </w:tr>
      <w:tr w:rsidR="00AD425A" w:rsidRPr="00DB56CB" w14:paraId="07FCE84A" w14:textId="77777777" w:rsidTr="00F1560D">
        <w:trPr>
          <w:trHeight w:val="192"/>
        </w:trPr>
        <w:tc>
          <w:tcPr>
            <w:tcW w:w="1000" w:type="dxa"/>
            <w:vAlign w:val="bottom"/>
          </w:tcPr>
          <w:p w14:paraId="6555CA8F" w14:textId="77777777" w:rsidR="00AD425A" w:rsidRPr="00DB56CB" w:rsidRDefault="00F94D92" w:rsidP="00F1560D">
            <w:pPr>
              <w:jc w:val="center"/>
              <w:rPr>
                <w:rFonts w:ascii="Times New Roman" w:hAnsi="Times New Roman" w:cs="Times New Roman"/>
              </w:rPr>
            </w:pPr>
            <w:r w:rsidRPr="00DB56CB">
              <w:rPr>
                <w:rFonts w:ascii="Times New Roman" w:hAnsi="Times New Roman" w:cs="Times New Roman"/>
              </w:rPr>
              <w:t>2</w:t>
            </w:r>
          </w:p>
        </w:tc>
        <w:tc>
          <w:tcPr>
            <w:tcW w:w="4050" w:type="dxa"/>
          </w:tcPr>
          <w:p w14:paraId="2748C297" w14:textId="77777777" w:rsidR="00AD425A" w:rsidRPr="00DB56CB" w:rsidRDefault="00EA5F33" w:rsidP="00EA5F33">
            <w:pPr>
              <w:tabs>
                <w:tab w:val="left" w:leader="dot" w:pos="3896"/>
              </w:tabs>
              <w:rPr>
                <w:rFonts w:ascii="Times New Roman" w:hAnsi="Times New Roman" w:cs="Times New Roman"/>
              </w:rPr>
            </w:pPr>
            <w:r w:rsidRPr="00DB56CB">
              <w:rPr>
                <w:rFonts w:ascii="Times New Roman" w:hAnsi="Times New Roman" w:cs="Times New Roman"/>
              </w:rPr>
              <w:t>Daughter-housekeeper</w:t>
            </w:r>
            <w:r w:rsidRPr="00DB56CB">
              <w:rPr>
                <w:rFonts w:ascii="Times New Roman" w:hAnsi="Times New Roman" w:cs="Times New Roman"/>
              </w:rPr>
              <w:tab/>
            </w:r>
          </w:p>
        </w:tc>
        <w:tc>
          <w:tcPr>
            <w:tcW w:w="4320" w:type="dxa"/>
          </w:tcPr>
          <w:p w14:paraId="2D5DF140"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$400.00</w:t>
            </w:r>
          </w:p>
        </w:tc>
      </w:tr>
      <w:tr w:rsidR="00AD425A" w:rsidRPr="00DB56CB" w14:paraId="5DA63019" w14:textId="77777777" w:rsidTr="004E5B89">
        <w:trPr>
          <w:trHeight w:val="533"/>
        </w:trPr>
        <w:tc>
          <w:tcPr>
            <w:tcW w:w="1000" w:type="dxa"/>
            <w:vAlign w:val="bottom"/>
          </w:tcPr>
          <w:p w14:paraId="0C680FAA" w14:textId="77777777" w:rsidR="00AD425A" w:rsidRPr="00DB56CB" w:rsidRDefault="00F94D92" w:rsidP="00F1560D">
            <w:pPr>
              <w:jc w:val="center"/>
              <w:rPr>
                <w:rFonts w:ascii="Times New Roman" w:hAnsi="Times New Roman" w:cs="Times New Roman"/>
              </w:rPr>
            </w:pPr>
            <w:r w:rsidRPr="00DB56CB">
              <w:rPr>
                <w:rFonts w:ascii="Times New Roman" w:hAnsi="Times New Roman" w:cs="Times New Roman"/>
              </w:rPr>
              <w:t>3</w:t>
            </w:r>
          </w:p>
        </w:tc>
        <w:tc>
          <w:tcPr>
            <w:tcW w:w="4050" w:type="dxa"/>
          </w:tcPr>
          <w:p w14:paraId="0F2DA9C1"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Child less than 16 years of age (not being a student)</w:t>
            </w:r>
          </w:p>
        </w:tc>
        <w:tc>
          <w:tcPr>
            <w:tcW w:w="4320" w:type="dxa"/>
          </w:tcPr>
          <w:p w14:paraId="4018FAD7" w14:textId="77777777" w:rsidR="00FE29FA" w:rsidRDefault="00F94D92" w:rsidP="00FE29FA">
            <w:pPr>
              <w:rPr>
                <w:rFonts w:ascii="Times New Roman" w:hAnsi="Times New Roman" w:cs="Times New Roman"/>
              </w:rPr>
            </w:pPr>
            <w:r w:rsidRPr="00DB56CB">
              <w:rPr>
                <w:rFonts w:ascii="Times New Roman" w:hAnsi="Times New Roman" w:cs="Times New Roman"/>
              </w:rPr>
              <w:t xml:space="preserve">In </w:t>
            </w:r>
            <w:r w:rsidR="00FE29FA">
              <w:rPr>
                <w:rFonts w:ascii="Times New Roman" w:hAnsi="Times New Roman" w:cs="Times New Roman"/>
              </w:rPr>
              <w:t>respect of 1 such child—$200.00</w:t>
            </w:r>
          </w:p>
          <w:p w14:paraId="65D5FF0B" w14:textId="195BEBAA" w:rsidR="00AD425A" w:rsidRPr="00DB56CB" w:rsidRDefault="00F94D92" w:rsidP="00FE29FA">
            <w:pPr>
              <w:rPr>
                <w:rFonts w:ascii="Times New Roman" w:hAnsi="Times New Roman" w:cs="Times New Roman"/>
              </w:rPr>
            </w:pPr>
            <w:r w:rsidRPr="00DB56CB">
              <w:rPr>
                <w:rFonts w:ascii="Times New Roman" w:hAnsi="Times New Roman" w:cs="Times New Roman"/>
              </w:rPr>
              <w:t>In respect of each other such child</w:t>
            </w:r>
            <w:r w:rsidR="00FE29FA">
              <w:rPr>
                <w:rFonts w:ascii="Times New Roman" w:hAnsi="Times New Roman" w:cs="Times New Roman"/>
              </w:rPr>
              <w:t>—</w:t>
            </w:r>
            <w:r w:rsidRPr="00DB56CB">
              <w:rPr>
                <w:rFonts w:ascii="Times New Roman" w:hAnsi="Times New Roman" w:cs="Times New Roman"/>
              </w:rPr>
              <w:t>$150.00</w:t>
            </w:r>
          </w:p>
        </w:tc>
      </w:tr>
      <w:tr w:rsidR="00AD425A" w:rsidRPr="00DB56CB" w14:paraId="57EFC1CB" w14:textId="77777777" w:rsidTr="00F1560D">
        <w:trPr>
          <w:trHeight w:val="187"/>
        </w:trPr>
        <w:tc>
          <w:tcPr>
            <w:tcW w:w="1000" w:type="dxa"/>
            <w:vAlign w:val="bottom"/>
          </w:tcPr>
          <w:p w14:paraId="4B900686" w14:textId="77777777" w:rsidR="00AD425A" w:rsidRPr="00DB56CB" w:rsidRDefault="00F94D92" w:rsidP="00F1560D">
            <w:pPr>
              <w:jc w:val="center"/>
              <w:rPr>
                <w:rFonts w:ascii="Times New Roman" w:hAnsi="Times New Roman" w:cs="Times New Roman"/>
              </w:rPr>
            </w:pPr>
            <w:r w:rsidRPr="00DB56CB">
              <w:rPr>
                <w:rFonts w:ascii="Times New Roman" w:hAnsi="Times New Roman" w:cs="Times New Roman"/>
              </w:rPr>
              <w:t>4</w:t>
            </w:r>
          </w:p>
        </w:tc>
        <w:tc>
          <w:tcPr>
            <w:tcW w:w="4050" w:type="dxa"/>
          </w:tcPr>
          <w:p w14:paraId="6F571B8B" w14:textId="77777777" w:rsidR="00AD425A" w:rsidRPr="00DB56CB" w:rsidRDefault="00EA5F33" w:rsidP="00EA5F33">
            <w:pPr>
              <w:tabs>
                <w:tab w:val="left" w:leader="dot" w:pos="3896"/>
              </w:tabs>
              <w:rPr>
                <w:rFonts w:ascii="Times New Roman" w:hAnsi="Times New Roman" w:cs="Times New Roman"/>
              </w:rPr>
            </w:pPr>
            <w:r w:rsidRPr="00DB56CB">
              <w:rPr>
                <w:rFonts w:ascii="Times New Roman" w:hAnsi="Times New Roman" w:cs="Times New Roman"/>
              </w:rPr>
              <w:t>Student</w:t>
            </w:r>
            <w:r w:rsidR="00F94D92" w:rsidRPr="00DB56CB">
              <w:rPr>
                <w:rFonts w:ascii="Times New Roman" w:hAnsi="Times New Roman" w:cs="Times New Roman"/>
              </w:rPr>
              <w:tab/>
            </w:r>
          </w:p>
        </w:tc>
        <w:tc>
          <w:tcPr>
            <w:tcW w:w="4320" w:type="dxa"/>
          </w:tcPr>
          <w:p w14:paraId="7BC88DAB"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$200.00</w:t>
            </w:r>
          </w:p>
        </w:tc>
      </w:tr>
      <w:tr w:rsidR="00AD425A" w:rsidRPr="00DB56CB" w14:paraId="697946DF" w14:textId="77777777" w:rsidTr="004E5B89">
        <w:trPr>
          <w:trHeight w:val="187"/>
        </w:trPr>
        <w:tc>
          <w:tcPr>
            <w:tcW w:w="1000" w:type="dxa"/>
            <w:vAlign w:val="bottom"/>
          </w:tcPr>
          <w:p w14:paraId="23EA7F82" w14:textId="77777777" w:rsidR="00AD425A" w:rsidRPr="00DB56CB" w:rsidRDefault="00F94D92" w:rsidP="00F1560D">
            <w:pPr>
              <w:jc w:val="center"/>
              <w:rPr>
                <w:rFonts w:ascii="Times New Roman" w:hAnsi="Times New Roman" w:cs="Times New Roman"/>
              </w:rPr>
            </w:pPr>
            <w:r w:rsidRPr="00DB56CB">
              <w:rPr>
                <w:rFonts w:ascii="Times New Roman" w:hAnsi="Times New Roman" w:cs="Times New Roman"/>
              </w:rPr>
              <w:t>5</w:t>
            </w:r>
          </w:p>
        </w:tc>
        <w:tc>
          <w:tcPr>
            <w:tcW w:w="4050" w:type="dxa"/>
          </w:tcPr>
          <w:p w14:paraId="762A743E" w14:textId="77777777" w:rsidR="00AD425A" w:rsidRPr="00DB56CB" w:rsidRDefault="00F94D92" w:rsidP="00EA5F33">
            <w:pPr>
              <w:tabs>
                <w:tab w:val="left" w:leader="dot" w:pos="3896"/>
              </w:tabs>
              <w:rPr>
                <w:rFonts w:ascii="Times New Roman" w:hAnsi="Times New Roman" w:cs="Times New Roman"/>
              </w:rPr>
            </w:pPr>
            <w:r w:rsidRPr="00DB56CB">
              <w:rPr>
                <w:rFonts w:ascii="Times New Roman" w:hAnsi="Times New Roman" w:cs="Times New Roman"/>
              </w:rPr>
              <w:t>Invalid relative</w:t>
            </w:r>
            <w:r w:rsidRPr="00DB56CB">
              <w:rPr>
                <w:rFonts w:ascii="Times New Roman" w:hAnsi="Times New Roman" w:cs="Times New Roman"/>
              </w:rPr>
              <w:tab/>
            </w:r>
          </w:p>
        </w:tc>
        <w:tc>
          <w:tcPr>
            <w:tcW w:w="4320" w:type="dxa"/>
          </w:tcPr>
          <w:p w14:paraId="55BA5C71"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$200.00</w:t>
            </w:r>
          </w:p>
        </w:tc>
      </w:tr>
      <w:tr w:rsidR="00AD425A" w:rsidRPr="00DB56CB" w14:paraId="25DD0158" w14:textId="77777777" w:rsidTr="004E5B89">
        <w:trPr>
          <w:trHeight w:val="442"/>
        </w:trPr>
        <w:tc>
          <w:tcPr>
            <w:tcW w:w="1000" w:type="dxa"/>
            <w:tcBorders>
              <w:bottom w:val="single" w:sz="4" w:space="0" w:color="auto"/>
            </w:tcBorders>
          </w:tcPr>
          <w:p w14:paraId="6CA0C176" w14:textId="4D40E73E" w:rsidR="00AD425A" w:rsidRPr="00DB56CB" w:rsidRDefault="00F94D92" w:rsidP="00FE29FA">
            <w:pPr>
              <w:jc w:val="center"/>
              <w:rPr>
                <w:rFonts w:ascii="Times New Roman" w:hAnsi="Times New Roman" w:cs="Times New Roman"/>
              </w:rPr>
            </w:pPr>
            <w:r w:rsidRPr="00DB56CB">
              <w:rPr>
                <w:rFonts w:ascii="Times New Roman" w:hAnsi="Times New Roman" w:cs="Times New Roman"/>
              </w:rPr>
              <w:t>6</w:t>
            </w:r>
          </w:p>
        </w:tc>
        <w:tc>
          <w:tcPr>
            <w:tcW w:w="4050" w:type="dxa"/>
            <w:tcBorders>
              <w:bottom w:val="single" w:sz="4" w:space="0" w:color="auto"/>
            </w:tcBorders>
          </w:tcPr>
          <w:p w14:paraId="6E2AADA5"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Parent of the taxpayer or of his spouse</w:t>
            </w:r>
          </w:p>
        </w:tc>
        <w:tc>
          <w:tcPr>
            <w:tcW w:w="4320" w:type="dxa"/>
            <w:tcBorders>
              <w:bottom w:val="single" w:sz="4" w:space="0" w:color="auto"/>
            </w:tcBorders>
          </w:tcPr>
          <w:p w14:paraId="765494CA" w14:textId="77777777" w:rsidR="00AD425A" w:rsidRPr="00DB56CB" w:rsidRDefault="00F94D92" w:rsidP="007C1CE6">
            <w:pPr>
              <w:rPr>
                <w:rFonts w:ascii="Times New Roman" w:hAnsi="Times New Roman" w:cs="Times New Roman"/>
              </w:rPr>
            </w:pPr>
            <w:r w:rsidRPr="00DB56CB">
              <w:rPr>
                <w:rFonts w:ascii="Times New Roman" w:hAnsi="Times New Roman" w:cs="Times New Roman"/>
              </w:rPr>
              <w:t>$400.00</w:t>
            </w:r>
          </w:p>
        </w:tc>
      </w:tr>
    </w:tbl>
    <w:p w14:paraId="2A895F77" w14:textId="6694A25F" w:rsidR="00AD425A" w:rsidRPr="00DB56CB" w:rsidRDefault="00F94D92" w:rsidP="009D5A14">
      <w:pPr>
        <w:spacing w:before="120" w:after="60"/>
        <w:ind w:left="360"/>
        <w:jc w:val="both"/>
        <w:rPr>
          <w:rFonts w:ascii="Times New Roman" w:hAnsi="Times New Roman" w:cs="Times New Roman"/>
        </w:rPr>
      </w:pPr>
      <w:r w:rsidRPr="00DB56CB">
        <w:rPr>
          <w:rFonts w:ascii="Times New Roman" w:hAnsi="Times New Roman" w:cs="Times New Roman"/>
        </w:rPr>
        <w:t>“(3) Where</w:t>
      </w:r>
      <w:r w:rsidR="00FE29FA">
        <w:rPr>
          <w:rFonts w:ascii="Times New Roman" w:hAnsi="Times New Roman" w:cs="Times New Roman"/>
        </w:rPr>
        <w:t>—</w:t>
      </w:r>
    </w:p>
    <w:p w14:paraId="7320318B" w14:textId="77777777" w:rsidR="00AD425A" w:rsidRPr="00DB56CB" w:rsidRDefault="00DF7EE9" w:rsidP="009D5A14">
      <w:pPr>
        <w:spacing w:after="60"/>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the taxpayer contributes to the maintenance of 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during part only of the year of income;</w:t>
      </w:r>
    </w:p>
    <w:p w14:paraId="4026CA9F" w14:textId="77777777" w:rsidR="00FE29FA" w:rsidRDefault="00FE29FA">
      <w:pPr>
        <w:rPr>
          <w:rFonts w:ascii="Times New Roman" w:hAnsi="Times New Roman" w:cs="Times New Roman"/>
        </w:rPr>
      </w:pPr>
      <w:r>
        <w:rPr>
          <w:rFonts w:ascii="Times New Roman" w:hAnsi="Times New Roman" w:cs="Times New Roman"/>
        </w:rPr>
        <w:br w:type="page"/>
      </w:r>
    </w:p>
    <w:p w14:paraId="35198F1E" w14:textId="766C9F43" w:rsidR="00AD425A" w:rsidRPr="00DB56CB" w:rsidRDefault="00DF7EE9" w:rsidP="009D5A14">
      <w:pPr>
        <w:spacing w:after="60"/>
        <w:ind w:left="630" w:hanging="360"/>
        <w:jc w:val="both"/>
        <w:rPr>
          <w:rFonts w:ascii="Times New Roman" w:hAnsi="Times New Roman" w:cs="Times New Roman"/>
        </w:rPr>
      </w:pPr>
      <w:r w:rsidRPr="00DB56CB">
        <w:rPr>
          <w:rFonts w:ascii="Times New Roman" w:hAnsi="Times New Roman" w:cs="Times New Roman"/>
        </w:rPr>
        <w:lastRenderedPageBreak/>
        <w:t xml:space="preserve">(b) </w:t>
      </w:r>
      <w:r w:rsidR="00F94D92" w:rsidRPr="00DB56CB">
        <w:rPr>
          <w:rFonts w:ascii="Times New Roman" w:hAnsi="Times New Roman" w:cs="Times New Roman"/>
        </w:rPr>
        <w:t xml:space="preserve">during the whole or part of the year of income, 2 or more persons contribute to the maintenance of a person who is 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in relation to 1 or more of the persons so contributing;</w:t>
      </w:r>
    </w:p>
    <w:p w14:paraId="309441D9" w14:textId="77777777" w:rsidR="00AD425A" w:rsidRPr="00DB56CB" w:rsidRDefault="00DF7EE9" w:rsidP="009D5A14">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 xml:space="preserve">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being the spouse of the taxpayer, is married to the taxpayer during part only of the year of income;</w:t>
      </w:r>
    </w:p>
    <w:p w14:paraId="42AEF467" w14:textId="77777777" w:rsidR="00AD425A" w:rsidRPr="00DB56CB" w:rsidRDefault="00DF7EE9" w:rsidP="009D5A14">
      <w:pPr>
        <w:spacing w:after="60"/>
        <w:ind w:left="630" w:hanging="360"/>
        <w:jc w:val="both"/>
        <w:rPr>
          <w:rFonts w:ascii="Times New Roman" w:hAnsi="Times New Roman" w:cs="Times New Roman"/>
        </w:rPr>
      </w:pPr>
      <w:r w:rsidRPr="00DB56CB">
        <w:rPr>
          <w:rFonts w:ascii="Times New Roman" w:hAnsi="Times New Roman" w:cs="Times New Roman"/>
        </w:rPr>
        <w:t xml:space="preserve">(d) </w:t>
      </w:r>
      <w:r w:rsidR="00F94D92" w:rsidRPr="00DB56CB">
        <w:rPr>
          <w:rFonts w:ascii="Times New Roman" w:hAnsi="Times New Roman" w:cs="Times New Roman"/>
        </w:rPr>
        <w:t xml:space="preserve">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being a daughter-housekeeper, is wholly engaged in keeping house for the taxpayer during part only of the year of income; or</w:t>
      </w:r>
    </w:p>
    <w:p w14:paraId="4CE2F3B3" w14:textId="1F066C47" w:rsidR="00AD425A" w:rsidRPr="00DB56CB" w:rsidRDefault="00DF7EE9" w:rsidP="009D5A14">
      <w:pPr>
        <w:spacing w:after="60"/>
        <w:ind w:left="630" w:hanging="360"/>
        <w:jc w:val="both"/>
        <w:rPr>
          <w:rFonts w:ascii="Times New Roman" w:hAnsi="Times New Roman" w:cs="Times New Roman"/>
        </w:rPr>
      </w:pPr>
      <w:r w:rsidRPr="00DB56CB">
        <w:rPr>
          <w:rFonts w:ascii="Times New Roman" w:hAnsi="Times New Roman" w:cs="Times New Roman"/>
        </w:rPr>
        <w:t xml:space="preserve">(e) </w:t>
      </w:r>
      <w:r w:rsidR="00F94D92" w:rsidRPr="00DB56CB">
        <w:rPr>
          <w:rFonts w:ascii="Times New Roman" w:hAnsi="Times New Roman" w:cs="Times New Roman"/>
        </w:rPr>
        <w:t xml:space="preserve">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being a child included in class 3 in the table in sub</w:t>
      </w:r>
      <w:r w:rsidR="00FE29FA">
        <w:rPr>
          <w:rFonts w:ascii="Times New Roman" w:hAnsi="Times New Roman" w:cs="Times New Roman"/>
        </w:rPr>
        <w:t>-</w:t>
      </w:r>
      <w:r w:rsidR="00F94D92" w:rsidRPr="00DB56CB">
        <w:rPr>
          <w:rFonts w:ascii="Times New Roman" w:hAnsi="Times New Roman" w:cs="Times New Roman"/>
        </w:rPr>
        <w:t xml:space="preserve">section (2), a student or an invalid relative, is such 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during part only of the year of income,</w:t>
      </w:r>
    </w:p>
    <w:p w14:paraId="39AC0387" w14:textId="77777777" w:rsidR="00AD425A" w:rsidRPr="00DB56CB" w:rsidRDefault="00F94D92" w:rsidP="009D5A14">
      <w:pPr>
        <w:jc w:val="both"/>
        <w:rPr>
          <w:rFonts w:ascii="Times New Roman" w:hAnsi="Times New Roman" w:cs="Times New Roman"/>
        </w:rPr>
      </w:pPr>
      <w:r w:rsidRPr="00DB56CB">
        <w:rPr>
          <w:rFonts w:ascii="Times New Roman" w:hAnsi="Times New Roman" w:cs="Times New Roman"/>
        </w:rPr>
        <w:t xml:space="preserve">the rebate allowable to the taxpayer in respect of that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shall be such part of the relevant amount specified in column 3 of that table as, in the opinion of the Commissioner, is reasonable in the circumstances.</w:t>
      </w:r>
    </w:p>
    <w:p w14:paraId="1710224B" w14:textId="2FE7019F" w:rsidR="00AD425A" w:rsidRPr="00DB56CB" w:rsidRDefault="00F94D92" w:rsidP="009D5A14">
      <w:pPr>
        <w:spacing w:after="60"/>
        <w:ind w:firstLine="270"/>
        <w:jc w:val="both"/>
        <w:rPr>
          <w:rFonts w:ascii="Times New Roman" w:hAnsi="Times New Roman" w:cs="Times New Roman"/>
        </w:rPr>
      </w:pPr>
      <w:r w:rsidRPr="00DB56CB">
        <w:rPr>
          <w:rFonts w:ascii="Times New Roman" w:hAnsi="Times New Roman" w:cs="Times New Roman"/>
        </w:rPr>
        <w:t xml:space="preserve">“(4) The amount of the rebate otherwise allowable under this section in respect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shall be reduced by $1 for every $4 by which the separate net income derived by the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in the year of income exceeds $150.</w:t>
      </w:r>
    </w:p>
    <w:p w14:paraId="61005F53" w14:textId="0C424E08" w:rsidR="00AD425A" w:rsidRPr="00DB56CB" w:rsidRDefault="00F94D92" w:rsidP="009D5A14">
      <w:pPr>
        <w:spacing w:after="60"/>
        <w:ind w:firstLine="270"/>
        <w:jc w:val="both"/>
        <w:rPr>
          <w:rFonts w:ascii="Times New Roman" w:hAnsi="Times New Roman" w:cs="Times New Roman"/>
        </w:rPr>
      </w:pPr>
      <w:r w:rsidRPr="00DB56CB">
        <w:rPr>
          <w:rFonts w:ascii="Times New Roman" w:hAnsi="Times New Roman" w:cs="Times New Roman"/>
        </w:rPr>
        <w:t>“(5) Where, during the whole or a part of the year of income, the taxpayer and a person of a kind specified in column 2 of the table in sub</w:t>
      </w:r>
      <w:r w:rsidR="00FE29FA">
        <w:rPr>
          <w:rFonts w:ascii="Times New Roman" w:hAnsi="Times New Roman" w:cs="Times New Roman"/>
        </w:rPr>
        <w:t>-</w:t>
      </w:r>
      <w:r w:rsidRPr="00DB56CB">
        <w:rPr>
          <w:rFonts w:ascii="Times New Roman" w:hAnsi="Times New Roman" w:cs="Times New Roman"/>
        </w:rPr>
        <w:t>section (2) resided together and that person has a separate net income in that year, then, for the purposes of this section, the taxpayer shall be regarded, unless the contrary is established to the satisfaction of the Commissioner, as having contributed to the maintenance of that person during the whole or that part of the year of income, as the case may be.</w:t>
      </w:r>
    </w:p>
    <w:p w14:paraId="6655E950" w14:textId="77777777" w:rsidR="00AD425A" w:rsidRPr="00DB56CB" w:rsidRDefault="00F94D92" w:rsidP="009D5A14">
      <w:pPr>
        <w:spacing w:after="60"/>
        <w:ind w:firstLine="270"/>
        <w:jc w:val="both"/>
        <w:rPr>
          <w:rFonts w:ascii="Times New Roman" w:hAnsi="Times New Roman" w:cs="Times New Roman"/>
        </w:rPr>
      </w:pPr>
      <w:r w:rsidRPr="00DB56CB">
        <w:rPr>
          <w:rFonts w:ascii="Times New Roman" w:hAnsi="Times New Roman" w:cs="Times New Roman"/>
        </w:rPr>
        <w:t>“ (6) In this section—</w:t>
      </w:r>
    </w:p>
    <w:p w14:paraId="08E48D10" w14:textId="77777777" w:rsidR="00AD425A" w:rsidRPr="00DB56CB" w:rsidRDefault="00F94D92" w:rsidP="009D5A14">
      <w:pPr>
        <w:spacing w:after="60"/>
        <w:ind w:left="630" w:hanging="360"/>
        <w:jc w:val="both"/>
        <w:rPr>
          <w:rFonts w:ascii="Times New Roman" w:hAnsi="Times New Roman" w:cs="Times New Roman"/>
        </w:rPr>
      </w:pPr>
      <w:r w:rsidRPr="00DB56CB">
        <w:rPr>
          <w:rFonts w:ascii="Times New Roman" w:hAnsi="Times New Roman" w:cs="Times New Roman"/>
        </w:rPr>
        <w:t>‘daughter-housekeeper’ means the daughter of a taxpayer who is a widow or widower, being a daughter who is wholly engaged in keeping house for the taxpayer;</w:t>
      </w:r>
    </w:p>
    <w:p w14:paraId="430460F9" w14:textId="77777777" w:rsidR="00DF7EE9" w:rsidRPr="00DB56CB" w:rsidRDefault="00F94D92" w:rsidP="009D5A14">
      <w:pPr>
        <w:spacing w:after="60"/>
        <w:ind w:left="630" w:hanging="360"/>
        <w:jc w:val="both"/>
        <w:rPr>
          <w:rFonts w:ascii="Times New Roman" w:hAnsi="Times New Roman" w:cs="Times New Roman"/>
        </w:rPr>
      </w:pPr>
      <w:r w:rsidRPr="00DB56CB">
        <w:rPr>
          <w:rFonts w:ascii="Times New Roman" w:hAnsi="Times New Roman" w:cs="Times New Roman"/>
        </w:rPr>
        <w:t>‘invalid relative’ means a person who is not less than 16 years of age and is a child, brother or sister of the taxpayer and in respect of whom—</w:t>
      </w:r>
    </w:p>
    <w:p w14:paraId="6A18DD8B" w14:textId="77777777" w:rsidR="00AD425A" w:rsidRPr="00DB56CB" w:rsidRDefault="00DF7EE9" w:rsidP="00736E9F">
      <w:pPr>
        <w:spacing w:after="60"/>
        <w:ind w:left="1260" w:hanging="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an invalid pension is being paid under the </w:t>
      </w:r>
      <w:r w:rsidR="00F94D92" w:rsidRPr="00DB56CB">
        <w:rPr>
          <w:rFonts w:ascii="Times New Roman" w:hAnsi="Times New Roman" w:cs="Times New Roman"/>
          <w:i/>
        </w:rPr>
        <w:t>Social Services Act</w:t>
      </w:r>
      <w:r w:rsidR="00F94D92" w:rsidRPr="00DB56CB">
        <w:rPr>
          <w:rFonts w:ascii="Times New Roman" w:hAnsi="Times New Roman" w:cs="Times New Roman"/>
        </w:rPr>
        <w:t xml:space="preserve"> 1947-1975; or</w:t>
      </w:r>
    </w:p>
    <w:p w14:paraId="56F80EC9" w14:textId="77777777" w:rsidR="00AD425A" w:rsidRPr="00DB56CB" w:rsidRDefault="00DF7EE9" w:rsidP="00736E9F">
      <w:pPr>
        <w:spacing w:after="60"/>
        <w:ind w:left="1260" w:hanging="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the taxpayer produces to the Commissioner a certificate issued by a medical officer of the Department of Health, or by a medical practitioner appointed by the Director- General of Social Services for the purpose of examining claimants for invalid pensions under that Act, certifying that the person is permanently incapacitated for work within the meaning of Part III of that Act;</w:t>
      </w:r>
    </w:p>
    <w:p w14:paraId="055C2770"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‘separate net income’, in relation to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w:t>
      </w:r>
    </w:p>
    <w:p w14:paraId="3B61B52D" w14:textId="77777777" w:rsidR="00AD425A" w:rsidRPr="00DB56CB" w:rsidRDefault="00DF7EE9" w:rsidP="00736E9F">
      <w:pPr>
        <w:spacing w:after="60"/>
        <w:ind w:left="1260" w:hanging="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does not include child endowment, or a handicapped child’s allowance, paid under the </w:t>
      </w:r>
      <w:r w:rsidR="00F94D92" w:rsidRPr="00DB56CB">
        <w:rPr>
          <w:rFonts w:ascii="Times New Roman" w:hAnsi="Times New Roman" w:cs="Times New Roman"/>
          <w:i/>
        </w:rPr>
        <w:t>Social Services Act</w:t>
      </w:r>
      <w:r w:rsidR="00F94D92" w:rsidRPr="00DB56CB">
        <w:rPr>
          <w:rFonts w:ascii="Times New Roman" w:hAnsi="Times New Roman" w:cs="Times New Roman"/>
        </w:rPr>
        <w:t xml:space="preserve"> 1947-1975 or domiciliary nursing car</w:t>
      </w:r>
      <w:r w:rsidRPr="00DB56CB">
        <w:rPr>
          <w:rFonts w:ascii="Times New Roman" w:hAnsi="Times New Roman" w:cs="Times New Roman"/>
        </w:rPr>
        <w:t xml:space="preserve">e benefit paid under Division </w:t>
      </w:r>
      <w:r w:rsidRPr="00DB56CB">
        <w:rPr>
          <w:rFonts w:ascii="Times New Roman" w:hAnsi="Times New Roman" w:cs="Times New Roman"/>
          <w:smallCaps/>
        </w:rPr>
        <w:t>5b</w:t>
      </w:r>
      <w:r w:rsidR="00F94D92" w:rsidRPr="00DB56CB">
        <w:rPr>
          <w:rFonts w:ascii="Times New Roman" w:hAnsi="Times New Roman" w:cs="Times New Roman"/>
        </w:rPr>
        <w:t xml:space="preserve"> of Part V of the </w:t>
      </w:r>
      <w:r w:rsidR="00F94D92" w:rsidRPr="00DB56CB">
        <w:rPr>
          <w:rFonts w:ascii="Times New Roman" w:hAnsi="Times New Roman" w:cs="Times New Roman"/>
          <w:i/>
        </w:rPr>
        <w:t>National Health Act</w:t>
      </w:r>
      <w:r w:rsidR="00F94D92" w:rsidRPr="00DB56CB">
        <w:rPr>
          <w:rFonts w:ascii="Times New Roman" w:hAnsi="Times New Roman" w:cs="Times New Roman"/>
        </w:rPr>
        <w:t xml:space="preserve"> 1953-1975; and</w:t>
      </w:r>
    </w:p>
    <w:p w14:paraId="2E704FBF" w14:textId="77777777" w:rsidR="00AD425A" w:rsidRPr="00DB56CB" w:rsidRDefault="00DF7EE9" w:rsidP="00736E9F">
      <w:pPr>
        <w:spacing w:after="60"/>
        <w:ind w:left="1260" w:hanging="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in the case of 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included in class 3 or class 4 in the table in sub-section (2)—</w:t>
      </w:r>
    </w:p>
    <w:p w14:paraId="25B02868" w14:textId="77777777" w:rsidR="00AD425A" w:rsidRPr="00DB56CB" w:rsidRDefault="00DF7EE9" w:rsidP="00736E9F">
      <w:pPr>
        <w:spacing w:after="60"/>
        <w:ind w:left="189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 xml:space="preserve">includes the value or amount of any assistance (other than child endowment or a handicapped child’s allowance) provided to the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or any other person by Australia or a State by way of, or for the purpose of, maintenance or accommodation of the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in </w:t>
      </w:r>
      <w:proofErr w:type="spellStart"/>
      <w:r w:rsidR="00F94D92" w:rsidRPr="00DB56CB">
        <w:rPr>
          <w:rFonts w:ascii="Times New Roman" w:hAnsi="Times New Roman" w:cs="Times New Roman"/>
        </w:rPr>
        <w:t>connexion</w:t>
      </w:r>
      <w:proofErr w:type="spellEnd"/>
      <w:r w:rsidR="00F94D92" w:rsidRPr="00DB56CB">
        <w:rPr>
          <w:rFonts w:ascii="Times New Roman" w:hAnsi="Times New Roman" w:cs="Times New Roman"/>
        </w:rPr>
        <w:t xml:space="preserve"> with the education of the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and</w:t>
      </w:r>
    </w:p>
    <w:p w14:paraId="720AE556" w14:textId="77777777" w:rsidR="00AD425A" w:rsidRPr="00DB56CB" w:rsidRDefault="00DF7EE9" w:rsidP="00736E9F">
      <w:pPr>
        <w:spacing w:after="60"/>
        <w:ind w:left="189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does not include the value or amount of any scholarship, bursary, exhibition or prize, except to the extent that it consists of assistance referred to in sub-paragraph (</w:t>
      </w:r>
      <w:proofErr w:type="spellStart"/>
      <w:r w:rsidR="00F94D92" w:rsidRPr="00DB56CB">
        <w:rPr>
          <w:rFonts w:ascii="Times New Roman" w:hAnsi="Times New Roman" w:cs="Times New Roman"/>
        </w:rPr>
        <w:t>i</w:t>
      </w:r>
      <w:proofErr w:type="spellEnd"/>
      <w:r w:rsidR="00F94D92" w:rsidRPr="00DB56CB">
        <w:rPr>
          <w:rFonts w:ascii="Times New Roman" w:hAnsi="Times New Roman" w:cs="Times New Roman"/>
        </w:rPr>
        <w:t>);</w:t>
      </w:r>
    </w:p>
    <w:p w14:paraId="270CFFFE" w14:textId="77777777" w:rsidR="00AD425A" w:rsidRPr="00DB56CB" w:rsidRDefault="00F94D92" w:rsidP="00736E9F">
      <w:pPr>
        <w:spacing w:after="60"/>
        <w:ind w:left="720" w:hanging="450"/>
        <w:jc w:val="both"/>
        <w:rPr>
          <w:rFonts w:ascii="Times New Roman" w:hAnsi="Times New Roman" w:cs="Times New Roman"/>
        </w:rPr>
      </w:pPr>
      <w:r w:rsidRPr="00DB56CB">
        <w:rPr>
          <w:rFonts w:ascii="Times New Roman" w:hAnsi="Times New Roman" w:cs="Times New Roman"/>
        </w:rPr>
        <w:t>‘student’ means a person who is less than 25 years of age and is receiving full-time education at a school, college or university.</w:t>
      </w:r>
    </w:p>
    <w:p w14:paraId="38C56E8B"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Sole parent rebate.</w:t>
      </w:r>
    </w:p>
    <w:p w14:paraId="092E97FA" w14:textId="0F41D958"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“159</w:t>
      </w:r>
      <w:r w:rsidRPr="00DB56CB">
        <w:rPr>
          <w:rFonts w:ascii="Times New Roman" w:hAnsi="Times New Roman" w:cs="Times New Roman"/>
          <w:smallCaps/>
        </w:rPr>
        <w:t>k</w:t>
      </w:r>
      <w:r w:rsidRPr="00DB56CB">
        <w:rPr>
          <w:rFonts w:ascii="Times New Roman" w:hAnsi="Times New Roman" w:cs="Times New Roman"/>
        </w:rPr>
        <w:t xml:space="preserve">. (1) Where, during the whole of the year of income, a taxpayer has the sole care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or </w:t>
      </w:r>
      <w:proofErr w:type="spellStart"/>
      <w:r w:rsidRPr="00DB56CB">
        <w:rPr>
          <w:rFonts w:ascii="Times New Roman" w:hAnsi="Times New Roman" w:cs="Times New Roman"/>
        </w:rPr>
        <w:t>dependants</w:t>
      </w:r>
      <w:proofErr w:type="spellEnd"/>
      <w:r w:rsidRPr="00DB56CB">
        <w:rPr>
          <w:rFonts w:ascii="Times New Roman" w:hAnsi="Times New Roman" w:cs="Times New Roman"/>
        </w:rPr>
        <w:t xml:space="preserve"> included in class 3 or class 4 in the table in sub-section (2) of section 159</w:t>
      </w:r>
      <w:r w:rsidR="00FE29FA">
        <w:rPr>
          <w:rFonts w:ascii="Times New Roman" w:hAnsi="Times New Roman" w:cs="Times New Roman"/>
          <w:smallCaps/>
        </w:rPr>
        <w:t>j</w:t>
      </w:r>
      <w:r w:rsidRPr="00DB56CB">
        <w:rPr>
          <w:rFonts w:ascii="Times New Roman" w:hAnsi="Times New Roman" w:cs="Times New Roman"/>
        </w:rPr>
        <w:t xml:space="preserve">, being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or </w:t>
      </w:r>
      <w:proofErr w:type="spellStart"/>
      <w:r w:rsidRPr="00DB56CB">
        <w:rPr>
          <w:rFonts w:ascii="Times New Roman" w:hAnsi="Times New Roman" w:cs="Times New Roman"/>
        </w:rPr>
        <w:t>dependants</w:t>
      </w:r>
      <w:proofErr w:type="spellEnd"/>
      <w:r w:rsidRPr="00DB56CB">
        <w:rPr>
          <w:rFonts w:ascii="Times New Roman" w:hAnsi="Times New Roman" w:cs="Times New Roman"/>
        </w:rPr>
        <w:t xml:space="preserve"> in respect of whom he is entitled under that section to a rebate of tax in his assessment in respect of income of the year of income, he is entitled, subject to sub-section (3), to a rebate of tax, in his assessment in respect of income of that year of income, of—</w:t>
      </w:r>
    </w:p>
    <w:p w14:paraId="5B88FE40" w14:textId="4E980743" w:rsidR="00AD425A" w:rsidRPr="00DB56CB" w:rsidRDefault="00DF7EE9"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if he is not entitled, in respect of the year of income, to a rebate of tax under section </w:t>
      </w:r>
      <w:r w:rsidRPr="00DB56CB">
        <w:rPr>
          <w:rFonts w:ascii="Times New Roman" w:hAnsi="Times New Roman" w:cs="Times New Roman"/>
          <w:smallCaps/>
        </w:rPr>
        <w:t>159j</w:t>
      </w:r>
      <w:r w:rsidR="00F94D92" w:rsidRPr="00DB56CB">
        <w:rPr>
          <w:rFonts w:ascii="Times New Roman" w:hAnsi="Times New Roman" w:cs="Times New Roman"/>
        </w:rPr>
        <w:t xml:space="preserve"> in respect of a spouse or d</w:t>
      </w:r>
      <w:r w:rsidR="00FE29FA">
        <w:rPr>
          <w:rFonts w:ascii="Times New Roman" w:hAnsi="Times New Roman" w:cs="Times New Roman"/>
        </w:rPr>
        <w:t>aughter-</w:t>
      </w:r>
      <w:r w:rsidR="00F94D92" w:rsidRPr="00DB56CB">
        <w:rPr>
          <w:rFonts w:ascii="Times New Roman" w:hAnsi="Times New Roman" w:cs="Times New Roman"/>
        </w:rPr>
        <w:t>h</w:t>
      </w:r>
      <w:r w:rsidRPr="00DB56CB">
        <w:rPr>
          <w:rFonts w:ascii="Times New Roman" w:hAnsi="Times New Roman" w:cs="Times New Roman"/>
        </w:rPr>
        <w:t xml:space="preserve">ousekeeper or under section </w:t>
      </w:r>
      <w:r w:rsidRPr="00DB56CB">
        <w:rPr>
          <w:rFonts w:ascii="Times New Roman" w:hAnsi="Times New Roman" w:cs="Times New Roman"/>
          <w:smallCaps/>
        </w:rPr>
        <w:t>159l</w:t>
      </w:r>
      <w:r w:rsidR="00F94D92" w:rsidRPr="00DB56CB">
        <w:rPr>
          <w:rFonts w:ascii="Times New Roman" w:hAnsi="Times New Roman" w:cs="Times New Roman"/>
        </w:rPr>
        <w:t xml:space="preserve"> in respect of a housekeeper—an amount of $200; and</w:t>
      </w:r>
    </w:p>
    <w:p w14:paraId="639C4306" w14:textId="32AA8BB5" w:rsidR="00AD425A" w:rsidRPr="00DB56CB" w:rsidRDefault="00DF7EE9" w:rsidP="00FE29FA">
      <w:pPr>
        <w:spacing w:after="60"/>
        <w:ind w:left="630" w:hanging="360"/>
        <w:jc w:val="both"/>
        <w:rPr>
          <w:rFonts w:ascii="Times New Roman" w:hAnsi="Times New Roman" w:cs="Times New Roman"/>
        </w:rPr>
      </w:pPr>
      <w:r w:rsidRPr="00DB56CB">
        <w:rPr>
          <w:rFonts w:ascii="Times New Roman" w:hAnsi="Times New Roman" w:cs="Times New Roman"/>
        </w:rPr>
        <w:lastRenderedPageBreak/>
        <w:t xml:space="preserve">(b) </w:t>
      </w:r>
      <w:r w:rsidR="00F94D92" w:rsidRPr="00DB56CB">
        <w:rPr>
          <w:rFonts w:ascii="Times New Roman" w:hAnsi="Times New Roman" w:cs="Times New Roman"/>
        </w:rPr>
        <w:t xml:space="preserve">if he is entitled to a </w:t>
      </w:r>
      <w:r w:rsidRPr="00DB56CB">
        <w:rPr>
          <w:rFonts w:ascii="Times New Roman" w:hAnsi="Times New Roman" w:cs="Times New Roman"/>
        </w:rPr>
        <w:t xml:space="preserve">rebate of tax under section </w:t>
      </w:r>
      <w:r w:rsidRPr="00DB56CB">
        <w:rPr>
          <w:rFonts w:ascii="Times New Roman" w:hAnsi="Times New Roman" w:cs="Times New Roman"/>
          <w:smallCaps/>
        </w:rPr>
        <w:t>159j</w:t>
      </w:r>
      <w:r w:rsidR="00F94D92" w:rsidRPr="00DB56CB">
        <w:rPr>
          <w:rFonts w:ascii="Times New Roman" w:hAnsi="Times New Roman" w:cs="Times New Roman"/>
        </w:rPr>
        <w:t xml:space="preserve"> in respect of a daughter-ho</w:t>
      </w:r>
      <w:r w:rsidRPr="00DB56CB">
        <w:rPr>
          <w:rFonts w:ascii="Times New Roman" w:hAnsi="Times New Roman" w:cs="Times New Roman"/>
        </w:rPr>
        <w:t xml:space="preserve">usekeeper, or under section </w:t>
      </w:r>
      <w:r w:rsidRPr="00DB56CB">
        <w:rPr>
          <w:rFonts w:ascii="Times New Roman" w:hAnsi="Times New Roman" w:cs="Times New Roman"/>
          <w:smallCaps/>
        </w:rPr>
        <w:t>159l</w:t>
      </w:r>
      <w:r w:rsidR="00F94D92" w:rsidRPr="00DB56CB">
        <w:rPr>
          <w:rFonts w:ascii="Times New Roman" w:hAnsi="Times New Roman" w:cs="Times New Roman"/>
        </w:rPr>
        <w:t xml:space="preserve"> in respect of a housekeeper, in respect of a period that is part of the year of income, or the taxpayer contributed during a period that is part of the year of income, to the maintenance of his spouse—an</w:t>
      </w:r>
      <w:r w:rsidR="00FE29FA">
        <w:rPr>
          <w:rFonts w:ascii="Times New Roman" w:hAnsi="Times New Roman" w:cs="Times New Roman"/>
        </w:rPr>
        <w:t xml:space="preserve"> </w:t>
      </w:r>
      <w:r w:rsidR="00F94D92" w:rsidRPr="00DB56CB">
        <w:rPr>
          <w:rFonts w:ascii="Times New Roman" w:hAnsi="Times New Roman" w:cs="Times New Roman"/>
        </w:rPr>
        <w:t>amount of $200 less an amount that bears to $200 the same proportion as the number of days in that period (or, if there is more than one such period, in those periods) bears to 365.</w:t>
      </w:r>
    </w:p>
    <w:p w14:paraId="7CC4210E"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“(2) Where, during part only of the year of income, a taxpayer has the sole care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or </w:t>
      </w:r>
      <w:proofErr w:type="spellStart"/>
      <w:r w:rsidRPr="00DB56CB">
        <w:rPr>
          <w:rFonts w:ascii="Times New Roman" w:hAnsi="Times New Roman" w:cs="Times New Roman"/>
        </w:rPr>
        <w:t>dependants</w:t>
      </w:r>
      <w:proofErr w:type="spellEnd"/>
      <w:r w:rsidRPr="00DB56CB">
        <w:rPr>
          <w:rFonts w:ascii="Times New Roman" w:hAnsi="Times New Roman" w:cs="Times New Roman"/>
        </w:rPr>
        <w:t xml:space="preserve"> included in class 3 or class 4 in the table in sub-section (2) of section </w:t>
      </w:r>
      <w:r w:rsidRPr="00DB56CB">
        <w:rPr>
          <w:rFonts w:ascii="Times New Roman" w:hAnsi="Times New Roman" w:cs="Times New Roman"/>
          <w:smallCaps/>
        </w:rPr>
        <w:t>159</w:t>
      </w:r>
      <w:r w:rsidR="00DF7EE9" w:rsidRPr="00DB56CB">
        <w:rPr>
          <w:rFonts w:ascii="Times New Roman" w:hAnsi="Times New Roman" w:cs="Times New Roman"/>
          <w:smallCaps/>
        </w:rPr>
        <w:t>j</w:t>
      </w:r>
      <w:r w:rsidRPr="00DB56CB">
        <w:rPr>
          <w:rFonts w:ascii="Times New Roman" w:hAnsi="Times New Roman" w:cs="Times New Roman"/>
        </w:rPr>
        <w:t xml:space="preserve">, being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or </w:t>
      </w:r>
      <w:proofErr w:type="spellStart"/>
      <w:r w:rsidRPr="00DB56CB">
        <w:rPr>
          <w:rFonts w:ascii="Times New Roman" w:hAnsi="Times New Roman" w:cs="Times New Roman"/>
        </w:rPr>
        <w:t>dependants</w:t>
      </w:r>
      <w:proofErr w:type="spellEnd"/>
      <w:r w:rsidRPr="00DB56CB">
        <w:rPr>
          <w:rFonts w:ascii="Times New Roman" w:hAnsi="Times New Roman" w:cs="Times New Roman"/>
        </w:rPr>
        <w:t xml:space="preserve"> in respect of whom he is entitled under that section to a rebate of tax in his assessment in respect of income of the year of income, and the taxpayer would, if he had had the sole care of that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or those </w:t>
      </w:r>
      <w:proofErr w:type="spellStart"/>
      <w:r w:rsidRPr="00DB56CB">
        <w:rPr>
          <w:rFonts w:ascii="Times New Roman" w:hAnsi="Times New Roman" w:cs="Times New Roman"/>
        </w:rPr>
        <w:t>dependants</w:t>
      </w:r>
      <w:proofErr w:type="spellEnd"/>
      <w:r w:rsidRPr="00DB56CB">
        <w:rPr>
          <w:rFonts w:ascii="Times New Roman" w:hAnsi="Times New Roman" w:cs="Times New Roman"/>
        </w:rPr>
        <w:t xml:space="preserve"> during the whole of the year of income, have been entitled to a rebate under sub-section (1), the taxpayer is entitled, subject to sub-section (3), to a rebate of tax, in his assessment in respect of income of the year of income, of an amount not exceeding $200 that, in the opinion of the Commissioner, is reasonable in the circumstances.</w:t>
      </w:r>
    </w:p>
    <w:p w14:paraId="0B351B2A"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“(3) Where the taxpayer is the spouse of another person during the whole or part of the year of income—</w:t>
      </w:r>
    </w:p>
    <w:p w14:paraId="0F5FBE27" w14:textId="77777777" w:rsidR="00AD425A" w:rsidRPr="00DB56CB" w:rsidRDefault="00DF7EE9"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taxpayer is not entitled to a rebate under this section in respect of that year of income unless the Commissioner is of the opinion that, because of special circumstances, it is just to allow a rebate; and</w:t>
      </w:r>
    </w:p>
    <w:p w14:paraId="670E91DE" w14:textId="77777777" w:rsidR="00AD425A" w:rsidRPr="00DB56CB" w:rsidRDefault="00DF7EE9"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the rebate (if any) shall be such amount not exceeding $200 as, in the opinion of the Commissioner, is reasonable in the circumstances.</w:t>
      </w:r>
    </w:p>
    <w:p w14:paraId="34FED83A" w14:textId="53BE7359"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“(4) Where, during any period, a man and a woman have lived together as husband and wife on a </w:t>
      </w:r>
      <w:r w:rsidRPr="00FE29FA">
        <w:rPr>
          <w:rFonts w:ascii="Times New Roman" w:hAnsi="Times New Roman" w:cs="Times New Roman"/>
          <w:i/>
        </w:rPr>
        <w:t>bona fide</w:t>
      </w:r>
      <w:r w:rsidRPr="00DB56CB">
        <w:rPr>
          <w:rFonts w:ascii="Times New Roman" w:hAnsi="Times New Roman" w:cs="Times New Roman"/>
        </w:rPr>
        <w:t xml:space="preserve"> domestic basis although they were not legally married to each other, this section applies in relation to each of them as if they were legally married to each other during that period.</w:t>
      </w:r>
    </w:p>
    <w:p w14:paraId="2FB9F619"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Housekeeper.</w:t>
      </w:r>
    </w:p>
    <w:p w14:paraId="0C22EC6F" w14:textId="77777777" w:rsidR="00AD425A" w:rsidRPr="00DB56CB" w:rsidRDefault="00D43529" w:rsidP="00736E9F">
      <w:pPr>
        <w:ind w:firstLine="270"/>
        <w:jc w:val="both"/>
        <w:rPr>
          <w:rFonts w:ascii="Times New Roman" w:hAnsi="Times New Roman" w:cs="Times New Roman"/>
        </w:rPr>
      </w:pPr>
      <w:r w:rsidRPr="00DB56CB">
        <w:rPr>
          <w:rFonts w:ascii="Times New Roman" w:hAnsi="Times New Roman" w:cs="Times New Roman"/>
        </w:rPr>
        <w:t>“</w:t>
      </w:r>
      <w:r w:rsidR="00F94D92" w:rsidRPr="00DB56CB">
        <w:rPr>
          <w:rFonts w:ascii="Times New Roman" w:hAnsi="Times New Roman" w:cs="Times New Roman"/>
          <w:smallCaps/>
        </w:rPr>
        <w:t>159l</w:t>
      </w:r>
      <w:r w:rsidR="00F94D92" w:rsidRPr="00DB56CB">
        <w:rPr>
          <w:rFonts w:ascii="Times New Roman" w:hAnsi="Times New Roman" w:cs="Times New Roman"/>
        </w:rPr>
        <w:t>. (1) Where, during the year of income, a person (in this section referred to as a ‘housekeeper’) is wholly engaged in keeping house in Australia for a taxpayer and in caring for—</w:t>
      </w:r>
    </w:p>
    <w:p w14:paraId="32D51F83" w14:textId="77777777" w:rsidR="00AD425A" w:rsidRPr="00DB56CB" w:rsidRDefault="007F5E3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a child of the taxpayer less than 16 years of age;</w:t>
      </w:r>
    </w:p>
    <w:p w14:paraId="3526BF7B" w14:textId="77777777" w:rsidR="00AD425A" w:rsidRPr="00DB56CB" w:rsidRDefault="007F5E3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included in class 3, 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less than 16 years of age included in class 4, or a </w:t>
      </w:r>
      <w:proofErr w:type="spellStart"/>
      <w:r w:rsidR="00F94D92" w:rsidRPr="00DB56CB">
        <w:rPr>
          <w:rFonts w:ascii="Times New Roman" w:hAnsi="Times New Roman" w:cs="Times New Roman"/>
        </w:rPr>
        <w:t>dependant</w:t>
      </w:r>
      <w:proofErr w:type="spellEnd"/>
      <w:r w:rsidR="00F94D92" w:rsidRPr="00DB56CB">
        <w:rPr>
          <w:rFonts w:ascii="Times New Roman" w:hAnsi="Times New Roman" w:cs="Times New Roman"/>
        </w:rPr>
        <w:t xml:space="preserve"> included in class 5, in the table in</w:t>
      </w:r>
      <w:r w:rsidRPr="00DB56CB">
        <w:rPr>
          <w:rFonts w:ascii="Times New Roman" w:hAnsi="Times New Roman" w:cs="Times New Roman"/>
        </w:rPr>
        <w:t xml:space="preserve"> sub-section (2) of section </w:t>
      </w:r>
      <w:r w:rsidRPr="00DB56CB">
        <w:rPr>
          <w:rFonts w:ascii="Times New Roman" w:hAnsi="Times New Roman" w:cs="Times New Roman"/>
          <w:smallCaps/>
        </w:rPr>
        <w:t>159j</w:t>
      </w:r>
      <w:r w:rsidR="00F94D92" w:rsidRPr="00DB56CB">
        <w:rPr>
          <w:rFonts w:ascii="Times New Roman" w:hAnsi="Times New Roman" w:cs="Times New Roman"/>
        </w:rPr>
        <w:t xml:space="preserve"> in respect of whom the taxpayer is entitled to a rebate under that section in his assessment in respect of income of the year of income; or</w:t>
      </w:r>
    </w:p>
    <w:p w14:paraId="2A8C91D3" w14:textId="77777777" w:rsidR="00AD425A" w:rsidRPr="00DB56CB" w:rsidRDefault="007F5E3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 xml:space="preserve">the spouse of the taxpayer, being a spouse in receipt of an invalid pension under the </w:t>
      </w:r>
      <w:r w:rsidR="00F94D92" w:rsidRPr="00DB56CB">
        <w:rPr>
          <w:rFonts w:ascii="Times New Roman" w:hAnsi="Times New Roman" w:cs="Times New Roman"/>
          <w:i/>
        </w:rPr>
        <w:t>Social Services Act</w:t>
      </w:r>
      <w:r w:rsidR="00F94D92" w:rsidRPr="00DB56CB">
        <w:rPr>
          <w:rFonts w:ascii="Times New Roman" w:hAnsi="Times New Roman" w:cs="Times New Roman"/>
        </w:rPr>
        <w:t xml:space="preserve"> 1947-1975,</w:t>
      </w:r>
    </w:p>
    <w:p w14:paraId="6DC311B5"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the taxpayer is entitled, in his assessment in respect of income of that year of income, to a rebate of tax ascertained in accordance with this section.</w:t>
      </w:r>
    </w:p>
    <w:p w14:paraId="4D1FCFD1" w14:textId="0681E83A" w:rsidR="007F5E31" w:rsidRPr="00DB56CB" w:rsidRDefault="00F94D92" w:rsidP="00FE29FA">
      <w:pPr>
        <w:spacing w:after="60"/>
        <w:ind w:firstLine="270"/>
        <w:jc w:val="both"/>
        <w:rPr>
          <w:rFonts w:ascii="Times New Roman" w:hAnsi="Times New Roman" w:cs="Times New Roman"/>
        </w:rPr>
      </w:pPr>
      <w:r w:rsidRPr="00DB56CB">
        <w:rPr>
          <w:rFonts w:ascii="Times New Roman" w:hAnsi="Times New Roman" w:cs="Times New Roman"/>
        </w:rPr>
        <w:t>“(2) Subject to this section, the amount of the rebate allowable under this section in the assessment of the taxpayer in respect of income of a year of income shall be $400.</w:t>
      </w:r>
    </w:p>
    <w:p w14:paraId="58747159"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“(3) Where, by reason of the fact that, during a part of the year of income, the taxpayer contributes to the maintenance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included in class 1 or class 2 in the table in sub-section (2) of section </w:t>
      </w:r>
      <w:r w:rsidRPr="00DB56CB">
        <w:rPr>
          <w:rFonts w:ascii="Times New Roman" w:hAnsi="Times New Roman" w:cs="Times New Roman"/>
          <w:smallCaps/>
        </w:rPr>
        <w:t>159</w:t>
      </w:r>
      <w:r w:rsidR="007F5E31" w:rsidRPr="00DB56CB">
        <w:rPr>
          <w:rFonts w:ascii="Times New Roman" w:hAnsi="Times New Roman" w:cs="Times New Roman"/>
          <w:smallCaps/>
        </w:rPr>
        <w:t>j</w:t>
      </w:r>
      <w:r w:rsidRPr="00DB56CB">
        <w:rPr>
          <w:rFonts w:ascii="Times New Roman" w:hAnsi="Times New Roman" w:cs="Times New Roman"/>
        </w:rPr>
        <w:t xml:space="preserve">, not being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specified in paragraph (c) of sub-section (1) of this section, the taxpayer is entitled to a rebate of tax under that section in his assessment in respect of income of the year of income, a housekeeper shall be deemed not to have been wholly engaged in keeping house for the taxpayer during that part of the year of income.</w:t>
      </w:r>
    </w:p>
    <w:p w14:paraId="062D36CE"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“(4) Where a taxpayer is married and the housekeeper is not, during the year of income, engaged in caring for the spouse of the taxpayer, being a spouse in receipt of an invalid pension under the </w:t>
      </w:r>
      <w:r w:rsidRPr="00DB56CB">
        <w:rPr>
          <w:rFonts w:ascii="Times New Roman" w:hAnsi="Times New Roman" w:cs="Times New Roman"/>
          <w:i/>
        </w:rPr>
        <w:t>Social Services Act</w:t>
      </w:r>
      <w:r w:rsidRPr="00DB56CB">
        <w:rPr>
          <w:rFonts w:ascii="Times New Roman" w:hAnsi="Times New Roman" w:cs="Times New Roman"/>
        </w:rPr>
        <w:t xml:space="preserve"> 1947-1975—</w:t>
      </w:r>
    </w:p>
    <w:p w14:paraId="0F9C3DA7" w14:textId="77777777" w:rsidR="00AD425A" w:rsidRPr="00DB56CB" w:rsidRDefault="007F5E3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he is not entitled to a rebate under this section in his assessment in respect of income of the year of income unless the Commissioner is of the opinion that, because of special circumstances, it is just to allow a rebate; and</w:t>
      </w:r>
    </w:p>
    <w:p w14:paraId="77F5E7B6" w14:textId="77777777" w:rsidR="00AD425A" w:rsidRPr="00DB56CB" w:rsidRDefault="007F5E31" w:rsidP="00736E9F">
      <w:pPr>
        <w:spacing w:after="60"/>
        <w:ind w:left="72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the rebate (if any) shall be of such amount, not exceeding $400 as, in the opinion of the Commissioner, is reasonable in the circumstances.</w:t>
      </w:r>
    </w:p>
    <w:p w14:paraId="39799A61" w14:textId="77777777" w:rsidR="00FE29FA" w:rsidRDefault="00FE29FA">
      <w:pPr>
        <w:rPr>
          <w:rFonts w:ascii="Times New Roman" w:hAnsi="Times New Roman" w:cs="Times New Roman"/>
        </w:rPr>
      </w:pPr>
      <w:r>
        <w:rPr>
          <w:rFonts w:ascii="Times New Roman" w:hAnsi="Times New Roman" w:cs="Times New Roman"/>
        </w:rPr>
        <w:br w:type="page"/>
      </w:r>
    </w:p>
    <w:p w14:paraId="2FC72C3A" w14:textId="40B6A235"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lastRenderedPageBreak/>
        <w:t xml:space="preserve">“(5) Where a housekeeper is wholly engaged in keeping house for the taxpayer and in caring for the child,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or spouse during part only of the year of income, the rebate allowable in respect of that housekeeper under this section in the assessment of the taxpayer in respect of income of that year of income shall be such part of the amount of $400 as, in the opinion of the Commissioner, is reasonable in the circumstances.</w:t>
      </w:r>
    </w:p>
    <w:p w14:paraId="06F87155" w14:textId="77777777" w:rsidR="007F5E31"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Double</w:t>
      </w:r>
      <w:r w:rsidR="007F5E31" w:rsidRPr="00DB56CB">
        <w:rPr>
          <w:rFonts w:ascii="Times New Roman" w:hAnsi="Times New Roman" w:cs="Times New Roman"/>
          <w:b/>
          <w:sz w:val="20"/>
        </w:rPr>
        <w:t xml:space="preserve"> </w:t>
      </w:r>
      <w:r w:rsidRPr="00DB56CB">
        <w:rPr>
          <w:rFonts w:ascii="Times New Roman" w:hAnsi="Times New Roman" w:cs="Times New Roman"/>
          <w:b/>
          <w:sz w:val="20"/>
        </w:rPr>
        <w:t>concessional</w:t>
      </w:r>
      <w:r w:rsidR="007F5E31" w:rsidRPr="00DB56CB">
        <w:rPr>
          <w:rFonts w:ascii="Times New Roman" w:hAnsi="Times New Roman" w:cs="Times New Roman"/>
          <w:b/>
          <w:sz w:val="20"/>
        </w:rPr>
        <w:t xml:space="preserve"> </w:t>
      </w:r>
      <w:r w:rsidRPr="00DB56CB">
        <w:rPr>
          <w:rFonts w:ascii="Times New Roman" w:hAnsi="Times New Roman" w:cs="Times New Roman"/>
          <w:b/>
          <w:sz w:val="20"/>
        </w:rPr>
        <w:t>rebates.</w:t>
      </w:r>
    </w:p>
    <w:p w14:paraId="04208F91" w14:textId="77777777" w:rsidR="00AD425A" w:rsidRPr="00DB56CB" w:rsidRDefault="00F94D92" w:rsidP="00736E9F">
      <w:pPr>
        <w:ind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159m</w:t>
      </w:r>
      <w:r w:rsidRPr="00DB56CB">
        <w:rPr>
          <w:rFonts w:ascii="Times New Roman" w:hAnsi="Times New Roman" w:cs="Times New Roman"/>
        </w:rPr>
        <w:t>. Where, but for this section, a taxpayer would be entitled, under the provi</w:t>
      </w:r>
      <w:r w:rsidR="007F5E31" w:rsidRPr="00DB56CB">
        <w:rPr>
          <w:rFonts w:ascii="Times New Roman" w:hAnsi="Times New Roman" w:cs="Times New Roman"/>
        </w:rPr>
        <w:t xml:space="preserve">sions of sections </w:t>
      </w:r>
      <w:r w:rsidR="007F5E31" w:rsidRPr="00DB56CB">
        <w:rPr>
          <w:rFonts w:ascii="Times New Roman" w:hAnsi="Times New Roman" w:cs="Times New Roman"/>
          <w:smallCaps/>
        </w:rPr>
        <w:t>159j</w:t>
      </w:r>
      <w:r w:rsidR="007F5E31" w:rsidRPr="00DB56CB">
        <w:rPr>
          <w:rFonts w:ascii="Times New Roman" w:hAnsi="Times New Roman" w:cs="Times New Roman"/>
        </w:rPr>
        <w:t xml:space="preserve"> and </w:t>
      </w:r>
      <w:r w:rsidR="007F5E31" w:rsidRPr="00DB56CB">
        <w:rPr>
          <w:rFonts w:ascii="Times New Roman" w:hAnsi="Times New Roman" w:cs="Times New Roman"/>
          <w:smallCaps/>
        </w:rPr>
        <w:t>159l</w:t>
      </w:r>
      <w:r w:rsidRPr="00DB56CB">
        <w:rPr>
          <w:rFonts w:ascii="Times New Roman" w:hAnsi="Times New Roman" w:cs="Times New Roman"/>
        </w:rPr>
        <w:t>, to more than one rebate of tax in his assessment in respect of income of a year of income in respect of the same person, the rebate or rebates shall be of such amount as is or such amounts as are, in the opinion of the Commissioner, reasonable in the circumstances.</w:t>
      </w:r>
    </w:p>
    <w:p w14:paraId="70305E4D" w14:textId="77777777" w:rsidR="007F5E31" w:rsidRPr="00DB56CB" w:rsidRDefault="007F5E31"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General concessional rebates.</w:t>
      </w:r>
    </w:p>
    <w:p w14:paraId="0A9EABC2" w14:textId="2A7D1E01" w:rsidR="00AD425A" w:rsidRPr="00DB56CB" w:rsidRDefault="007F5E31" w:rsidP="00736E9F">
      <w:pPr>
        <w:spacing w:after="60"/>
        <w:ind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159n</w:t>
      </w:r>
      <w:r w:rsidR="00F94D92" w:rsidRPr="00DB56CB">
        <w:rPr>
          <w:rFonts w:ascii="Times New Roman" w:hAnsi="Times New Roman" w:cs="Times New Roman"/>
        </w:rPr>
        <w:t>. (1) In this section, ‘rebatable amount’ means an amount that, under any of the sections 159</w:t>
      </w:r>
      <w:r w:rsidR="00FE29FA">
        <w:rPr>
          <w:rFonts w:ascii="Times New Roman" w:hAnsi="Times New Roman" w:cs="Times New Roman"/>
          <w:smallCaps/>
        </w:rPr>
        <w:t>p</w:t>
      </w:r>
      <w:r w:rsidR="00F94D92" w:rsidRPr="00DB56CB">
        <w:rPr>
          <w:rFonts w:ascii="Times New Roman" w:hAnsi="Times New Roman" w:cs="Times New Roman"/>
        </w:rPr>
        <w:t xml:space="preserve"> to </w:t>
      </w:r>
      <w:r w:rsidR="00F94D92" w:rsidRPr="00DB56CB">
        <w:rPr>
          <w:rFonts w:ascii="Times New Roman" w:hAnsi="Times New Roman" w:cs="Times New Roman"/>
          <w:smallCaps/>
        </w:rPr>
        <w:t>159</w:t>
      </w:r>
      <w:r w:rsidRPr="00DB56CB">
        <w:rPr>
          <w:rFonts w:ascii="Times New Roman" w:hAnsi="Times New Roman" w:cs="Times New Roman"/>
          <w:smallCaps/>
        </w:rPr>
        <w:t>x</w:t>
      </w:r>
      <w:r w:rsidR="00F94D92" w:rsidRPr="00DB56CB">
        <w:rPr>
          <w:rFonts w:ascii="Times New Roman" w:hAnsi="Times New Roman" w:cs="Times New Roman"/>
        </w:rPr>
        <w:t xml:space="preserve"> (inclusive), is to be treated as a rebatable amount for the purposes of this section.</w:t>
      </w:r>
    </w:p>
    <w:p w14:paraId="042FE7A7"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“(2) Where there is no rebatable amount applicable to a taxpayer in respect of a year of income, the taxpayer is, subject to sub-section (4), entitled to a rebate of tax in his assessment in respect of income of that year of income of $540.</w:t>
      </w:r>
    </w:p>
    <w:p w14:paraId="3CD6B1A8"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“(3) Where a rebatable amount is, or rebatable amounts are, applicable to a taxpayer in respect of a year of income—</w:t>
      </w:r>
    </w:p>
    <w:p w14:paraId="136A5885" w14:textId="77777777" w:rsidR="007F5E31" w:rsidRPr="00DB56CB" w:rsidRDefault="007F5E31" w:rsidP="00736E9F">
      <w:pPr>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taxpayer is entitled to a rebate of tax in his assessment in respect of income of that year of income of an amount equal to 40 per centum of that rebatable amount or of the aggregate of those rebatable amounts, as the case may be; and</w:t>
      </w:r>
    </w:p>
    <w:p w14:paraId="37AAAF30" w14:textId="77777777" w:rsidR="00AD425A" w:rsidRPr="00DB56CB" w:rsidRDefault="007F5E31" w:rsidP="00736E9F">
      <w:pPr>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if the rebate allowable by virtue of paragraph (a) is less than $540—the taxpayer is, subject to sub-section (5), entitled to an additional rebate of tax in his assessment in respect of income of that year of income of an amount equal to the amount by which $540 exceeds the rebate allowable by virtue of paragraph (a).</w:t>
      </w:r>
    </w:p>
    <w:p w14:paraId="2A0F839B" w14:textId="684A9286"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“(4) Where</w:t>
      </w:r>
      <w:r w:rsidR="00FE29FA">
        <w:rPr>
          <w:rFonts w:ascii="Times New Roman" w:hAnsi="Times New Roman" w:cs="Times New Roman"/>
        </w:rPr>
        <w:t>—</w:t>
      </w:r>
    </w:p>
    <w:p w14:paraId="30388982" w14:textId="77777777" w:rsidR="00AD425A" w:rsidRPr="00DB56CB" w:rsidRDefault="007F5E3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an amount of further tax is payable by a taxpayer in a year of income in pursuance of sub-section (9) or (11) of section 94; and</w:t>
      </w:r>
    </w:p>
    <w:p w14:paraId="03FFFC8C" w14:textId="77777777" w:rsidR="00AD425A" w:rsidRPr="00DB56CB" w:rsidRDefault="007F5E31" w:rsidP="00736E9F">
      <w:pPr>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a rebate of tax is, or, but for this sub-section, would be, allowable in the taxpayer’s assessment in respect of income of that year of income by virtue of sub-section (2) of this section,</w:t>
      </w:r>
    </w:p>
    <w:p w14:paraId="0E8842CE"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the amount of that rebate shall not exceed—</w:t>
      </w:r>
    </w:p>
    <w:p w14:paraId="1C77984D" w14:textId="0781A076" w:rsidR="00AD425A" w:rsidRPr="00DB56CB" w:rsidRDefault="007F5E31" w:rsidP="00736E9F">
      <w:pPr>
        <w:spacing w:after="12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if the taxpayer is not entitled in his assessment in respect of income of that year of income to a rebate of tax by virtue of section 159</w:t>
      </w:r>
      <w:r w:rsidR="00FE29FA">
        <w:rPr>
          <w:rFonts w:ascii="Times New Roman" w:hAnsi="Times New Roman" w:cs="Times New Roman"/>
          <w:smallCaps/>
        </w:rPr>
        <w:t>j</w:t>
      </w:r>
      <w:r w:rsidR="00F94D92" w:rsidRPr="00DB56CB">
        <w:rPr>
          <w:rFonts w:ascii="Times New Roman" w:hAnsi="Times New Roman" w:cs="Times New Roman"/>
        </w:rPr>
        <w:t>, 159</w:t>
      </w:r>
      <w:r w:rsidR="00F94D92" w:rsidRPr="00FE29FA">
        <w:rPr>
          <w:rFonts w:ascii="Times New Roman" w:hAnsi="Times New Roman" w:cs="Times New Roman"/>
          <w:smallCaps/>
        </w:rPr>
        <w:t>k</w:t>
      </w:r>
      <w:r w:rsidR="00F94D92" w:rsidRPr="00DB56CB">
        <w:rPr>
          <w:rFonts w:ascii="Times New Roman" w:hAnsi="Times New Roman" w:cs="Times New Roman"/>
        </w:rPr>
        <w:t xml:space="preserve"> or 159</w:t>
      </w:r>
      <w:r w:rsidR="00FE29FA">
        <w:rPr>
          <w:rFonts w:ascii="Times New Roman" w:hAnsi="Times New Roman" w:cs="Times New Roman"/>
          <w:smallCaps/>
        </w:rPr>
        <w:t>l</w:t>
      </w:r>
      <w:r w:rsidR="00F94D92" w:rsidRPr="00DB56CB">
        <w:rPr>
          <w:rFonts w:ascii="Times New Roman" w:hAnsi="Times New Roman" w:cs="Times New Roman"/>
        </w:rPr>
        <w:t>—the amount of tax which would, but for the amount of further tax and but for any rebate or credit to which the taxpayer is entitled, be payable by the taxpayer in respect of income of that year of income; or</w:t>
      </w:r>
    </w:p>
    <w:p w14:paraId="331A960B" w14:textId="4AD791B8" w:rsidR="00AD425A" w:rsidRPr="00DB56CB" w:rsidRDefault="007F5E31" w:rsidP="00736E9F">
      <w:pPr>
        <w:spacing w:after="120"/>
        <w:ind w:left="630" w:hanging="360"/>
        <w:jc w:val="both"/>
        <w:rPr>
          <w:rFonts w:ascii="Times New Roman" w:hAnsi="Times New Roman" w:cs="Times New Roman"/>
        </w:rPr>
      </w:pPr>
      <w:r w:rsidRPr="00DB56CB">
        <w:rPr>
          <w:rFonts w:ascii="Times New Roman" w:hAnsi="Times New Roman" w:cs="Times New Roman"/>
        </w:rPr>
        <w:t xml:space="preserve">(d) </w:t>
      </w:r>
      <w:r w:rsidR="00F94D92" w:rsidRPr="00DB56CB">
        <w:rPr>
          <w:rFonts w:ascii="Times New Roman" w:hAnsi="Times New Roman" w:cs="Times New Roman"/>
        </w:rPr>
        <w:t>in any other case—the amount by which the amount of tax which would, but for the amount of further tax and but for any rebate or credit to which the taxpayer is entitled, be payable by the taxpayer in respect of income of that year of income exceeds any rebate of tax, or the sum of any rebates of tax, allowable in that assessment by virtue of sections 159</w:t>
      </w:r>
      <w:r w:rsidR="00FE29FA">
        <w:rPr>
          <w:rFonts w:ascii="Times New Roman" w:hAnsi="Times New Roman" w:cs="Times New Roman"/>
          <w:smallCaps/>
        </w:rPr>
        <w:t>j</w:t>
      </w:r>
      <w:r w:rsidR="00F94D92" w:rsidRPr="00DB56CB">
        <w:rPr>
          <w:rFonts w:ascii="Times New Roman" w:hAnsi="Times New Roman" w:cs="Times New Roman"/>
        </w:rPr>
        <w:t>, 159</w:t>
      </w:r>
      <w:r w:rsidR="00FE29FA" w:rsidRPr="00FE29FA">
        <w:rPr>
          <w:rFonts w:ascii="Times New Roman" w:hAnsi="Times New Roman" w:cs="Times New Roman"/>
          <w:smallCaps/>
        </w:rPr>
        <w:t>k</w:t>
      </w:r>
      <w:r w:rsidR="00F94D92" w:rsidRPr="00DB56CB">
        <w:rPr>
          <w:rFonts w:ascii="Times New Roman" w:hAnsi="Times New Roman" w:cs="Times New Roman"/>
        </w:rPr>
        <w:t xml:space="preserve"> and 159</w:t>
      </w:r>
      <w:r w:rsidR="00F94D92" w:rsidRPr="00FE29FA">
        <w:rPr>
          <w:rFonts w:ascii="Times New Roman" w:hAnsi="Times New Roman" w:cs="Times New Roman"/>
          <w:smallCaps/>
        </w:rPr>
        <w:t>l</w:t>
      </w:r>
      <w:r w:rsidR="00F94D92" w:rsidRPr="00DB56CB">
        <w:rPr>
          <w:rFonts w:ascii="Times New Roman" w:hAnsi="Times New Roman" w:cs="Times New Roman"/>
        </w:rPr>
        <w:t>.</w:t>
      </w:r>
    </w:p>
    <w:p w14:paraId="1DFAF632" w14:textId="5ED364E8" w:rsidR="00AD425A" w:rsidRPr="00DB56CB" w:rsidRDefault="00FE29FA" w:rsidP="00736E9F">
      <w:pPr>
        <w:spacing w:after="60"/>
        <w:ind w:firstLine="270"/>
        <w:jc w:val="both"/>
        <w:rPr>
          <w:rFonts w:ascii="Times New Roman" w:hAnsi="Times New Roman" w:cs="Times New Roman"/>
        </w:rPr>
      </w:pPr>
      <w:r>
        <w:rPr>
          <w:rFonts w:ascii="Times New Roman" w:hAnsi="Times New Roman" w:cs="Times New Roman"/>
        </w:rPr>
        <w:t>“(5) Where—</w:t>
      </w:r>
    </w:p>
    <w:p w14:paraId="3FC3999B" w14:textId="77777777" w:rsidR="00AD425A" w:rsidRPr="00DB56CB" w:rsidRDefault="007F5E31" w:rsidP="00736E9F">
      <w:pPr>
        <w:spacing w:after="12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an amount of further tax is payable by a taxpayer in a year of income in pursuance of sub-section (9) or (11) of section 94; and</w:t>
      </w:r>
    </w:p>
    <w:p w14:paraId="4DE8A70D" w14:textId="77777777" w:rsidR="00AD425A" w:rsidRPr="00DB56CB" w:rsidRDefault="007F5E31" w:rsidP="00736E9F">
      <w:pPr>
        <w:spacing w:after="12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an additional rebate of tax is, or, but for this sub-section, would be, allowable in the taxpayer’s assessment in respect of income of that year of income by virtue of paragraph (b) of sub-section</w:t>
      </w:r>
      <w:r w:rsidR="00FD1E6F" w:rsidRPr="00DB56CB">
        <w:rPr>
          <w:rFonts w:ascii="Times New Roman" w:hAnsi="Times New Roman" w:cs="Times New Roman"/>
        </w:rPr>
        <w:t xml:space="preserve"> </w:t>
      </w:r>
      <w:r w:rsidR="00F94D92" w:rsidRPr="00DB56CB">
        <w:rPr>
          <w:rFonts w:ascii="Times New Roman" w:hAnsi="Times New Roman" w:cs="Times New Roman"/>
        </w:rPr>
        <w:t>of this section,</w:t>
      </w:r>
    </w:p>
    <w:p w14:paraId="715D6C18" w14:textId="3971BE8C" w:rsidR="007F5E31" w:rsidRPr="00DB56CB" w:rsidRDefault="00F94D92" w:rsidP="00736E9F">
      <w:pPr>
        <w:jc w:val="both"/>
        <w:rPr>
          <w:rFonts w:ascii="Times New Roman" w:hAnsi="Times New Roman" w:cs="Times New Roman"/>
        </w:rPr>
      </w:pPr>
      <w:r w:rsidRPr="00DB56CB">
        <w:rPr>
          <w:rFonts w:ascii="Times New Roman" w:hAnsi="Times New Roman" w:cs="Times New Roman"/>
        </w:rPr>
        <w:t>the amount of that additional rebate shall not exceed the amount by which the amount of tax which would, but for that amount of further tax and but for any rebate or credit to which the taxpayer is entitled, be payable by the taxpayer in respect of income of that year of income exceeds any rebate of tax, or the sum of any rebates of tax, allowable in that assessment by virtue of sections 159</w:t>
      </w:r>
      <w:r w:rsidR="00FE29FA">
        <w:rPr>
          <w:rFonts w:ascii="Times New Roman" w:hAnsi="Times New Roman" w:cs="Times New Roman"/>
          <w:smallCaps/>
        </w:rPr>
        <w:t>j</w:t>
      </w:r>
      <w:r w:rsidRPr="00DB56CB">
        <w:rPr>
          <w:rFonts w:ascii="Times New Roman" w:hAnsi="Times New Roman" w:cs="Times New Roman"/>
        </w:rPr>
        <w:t>, 159</w:t>
      </w:r>
      <w:r w:rsidRPr="00FE29FA">
        <w:rPr>
          <w:rFonts w:ascii="Times New Roman" w:hAnsi="Times New Roman" w:cs="Times New Roman"/>
          <w:smallCaps/>
        </w:rPr>
        <w:t>k</w:t>
      </w:r>
      <w:r w:rsidRPr="00DB56CB">
        <w:rPr>
          <w:rFonts w:ascii="Times New Roman" w:hAnsi="Times New Roman" w:cs="Times New Roman"/>
        </w:rPr>
        <w:t xml:space="preserve"> and 159</w:t>
      </w:r>
      <w:r w:rsidRPr="00FE29FA">
        <w:rPr>
          <w:rFonts w:ascii="Times New Roman" w:hAnsi="Times New Roman" w:cs="Times New Roman"/>
          <w:smallCaps/>
        </w:rPr>
        <w:t>l</w:t>
      </w:r>
      <w:r w:rsidRPr="00DB56CB">
        <w:rPr>
          <w:rFonts w:ascii="Times New Roman" w:hAnsi="Times New Roman" w:cs="Times New Roman"/>
        </w:rPr>
        <w:t xml:space="preserve"> and paragraph (a) of sub-section (3) of this section.</w:t>
      </w:r>
    </w:p>
    <w:p w14:paraId="2808D4C6" w14:textId="77777777" w:rsidR="007F5E31" w:rsidRPr="00DB56CB" w:rsidRDefault="007F5E31" w:rsidP="007C1CE6">
      <w:pPr>
        <w:rPr>
          <w:rFonts w:ascii="Times New Roman" w:hAnsi="Times New Roman" w:cs="Times New Roman"/>
        </w:rPr>
      </w:pPr>
      <w:r w:rsidRPr="00DB56CB">
        <w:rPr>
          <w:rFonts w:ascii="Times New Roman" w:hAnsi="Times New Roman" w:cs="Times New Roman"/>
        </w:rPr>
        <w:br w:type="page"/>
      </w:r>
    </w:p>
    <w:p w14:paraId="75D773BD"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lastRenderedPageBreak/>
        <w:t>Medical</w:t>
      </w:r>
      <w:r w:rsidR="00FD1E6F" w:rsidRPr="00DB56CB">
        <w:rPr>
          <w:rFonts w:ascii="Times New Roman" w:hAnsi="Times New Roman" w:cs="Times New Roman"/>
          <w:b/>
          <w:sz w:val="20"/>
        </w:rPr>
        <w:t xml:space="preserve"> </w:t>
      </w:r>
      <w:r w:rsidRPr="00DB56CB">
        <w:rPr>
          <w:rFonts w:ascii="Times New Roman" w:hAnsi="Times New Roman" w:cs="Times New Roman"/>
          <w:b/>
          <w:sz w:val="20"/>
        </w:rPr>
        <w:t>expenses.</w:t>
      </w:r>
    </w:p>
    <w:p w14:paraId="65800242"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159</w:t>
      </w:r>
      <w:r w:rsidR="007F5E31" w:rsidRPr="00DB56CB">
        <w:rPr>
          <w:rFonts w:ascii="Times New Roman" w:hAnsi="Times New Roman" w:cs="Times New Roman"/>
          <w:smallCaps/>
        </w:rPr>
        <w:t>p</w:t>
      </w:r>
      <w:r w:rsidRPr="00DB56CB">
        <w:rPr>
          <w:rFonts w:ascii="Times New Roman" w:hAnsi="Times New Roman" w:cs="Times New Roman"/>
        </w:rPr>
        <w:t xml:space="preserve">. (1) An amount paid by the taxpayer in the year of income as medical expenses in respect of himself, or in respect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who is a resident, less any amount paid to the taxpayer or any other person, and any amount which the taxpayer or any other person is entitled to be paid, in respect of those medical expenses by a government or public authority or by a society, association or fund (whether incorporated or not) shall, for the purposes of section </w:t>
      </w:r>
      <w:r w:rsidRPr="00DB56CB">
        <w:rPr>
          <w:rFonts w:ascii="Times New Roman" w:hAnsi="Times New Roman" w:cs="Times New Roman"/>
          <w:smallCaps/>
        </w:rPr>
        <w:t>159n</w:t>
      </w:r>
      <w:r w:rsidRPr="00DB56CB">
        <w:rPr>
          <w:rFonts w:ascii="Times New Roman" w:hAnsi="Times New Roman" w:cs="Times New Roman"/>
        </w:rPr>
        <w:t>, be treated as a rebatable amount in respect of that year of income.</w:t>
      </w:r>
    </w:p>
    <w:p w14:paraId="7AE38DB1"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“(2) For the purposes of sub-section (1), an amount which is paid to a person, or which a person is entitled to be paid, as domiciliary nursin</w:t>
      </w:r>
      <w:r w:rsidR="0010124F" w:rsidRPr="00DB56CB">
        <w:rPr>
          <w:rFonts w:ascii="Times New Roman" w:hAnsi="Times New Roman" w:cs="Times New Roman"/>
        </w:rPr>
        <w:t xml:space="preserve">g care benefit under Division </w:t>
      </w:r>
      <w:r w:rsidR="0010124F" w:rsidRPr="00DB56CB">
        <w:rPr>
          <w:rFonts w:ascii="Times New Roman" w:hAnsi="Times New Roman" w:cs="Times New Roman"/>
          <w:smallCaps/>
        </w:rPr>
        <w:t>5b</w:t>
      </w:r>
      <w:r w:rsidRPr="00DB56CB">
        <w:rPr>
          <w:rFonts w:ascii="Times New Roman" w:hAnsi="Times New Roman" w:cs="Times New Roman"/>
        </w:rPr>
        <w:t xml:space="preserve"> of Part V of the </w:t>
      </w:r>
      <w:r w:rsidRPr="00DB56CB">
        <w:rPr>
          <w:rFonts w:ascii="Times New Roman" w:hAnsi="Times New Roman" w:cs="Times New Roman"/>
          <w:i/>
        </w:rPr>
        <w:t>National Health Act</w:t>
      </w:r>
      <w:r w:rsidRPr="00DB56CB">
        <w:rPr>
          <w:rFonts w:ascii="Times New Roman" w:hAnsi="Times New Roman" w:cs="Times New Roman"/>
        </w:rPr>
        <w:t xml:space="preserve"> 1953-1975 shall be deemed not to be in respect of medical expenses.</w:t>
      </w:r>
    </w:p>
    <w:p w14:paraId="06BFB8D7"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“(3) Where an amount is paid in the year of income by the trustee of a trust estate out of income of the trust estate as medical expenses in respect of a beneficiary who is a resident, that amount, less the sum of any amounts that have been paid to the trustee or any other person or that the trustee or any other person is entitled to be paid, in respect of those medical expenses by a government or public authority, or by a society, association or fund (whether incorporated or not) shall, for the purposes of section </w:t>
      </w:r>
      <w:r w:rsidRPr="00DB56CB">
        <w:rPr>
          <w:rFonts w:ascii="Times New Roman" w:hAnsi="Times New Roman" w:cs="Times New Roman"/>
          <w:smallCaps/>
        </w:rPr>
        <w:t>159n</w:t>
      </w:r>
      <w:r w:rsidRPr="00DB56CB">
        <w:rPr>
          <w:rFonts w:ascii="Times New Roman" w:hAnsi="Times New Roman" w:cs="Times New Roman"/>
        </w:rPr>
        <w:t>, be treated as a rebatable amount—</w:t>
      </w:r>
    </w:p>
    <w:p w14:paraId="0422B533" w14:textId="77777777" w:rsidR="00AD425A" w:rsidRPr="00DB56CB" w:rsidRDefault="0010124F"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where the trustee is liable to be assessed under section 98 in respect of income of the year of income to which that beneficiary is presently entitled—in the assessment of the trustee in respect of that income; and</w:t>
      </w:r>
    </w:p>
    <w:p w14:paraId="428E15A2" w14:textId="77777777" w:rsidR="00AD425A" w:rsidRPr="00DB56CB" w:rsidRDefault="0010124F"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where that beneficiary is liable to be assessed in respect of any income of the year of income—in the assessment of that beneficiary in respect of that income.</w:t>
      </w:r>
    </w:p>
    <w:p w14:paraId="5FE0B2DA" w14:textId="77777777" w:rsidR="00AD425A" w:rsidRPr="00DB56CB" w:rsidRDefault="00F94D92" w:rsidP="00736E9F">
      <w:pPr>
        <w:spacing w:after="60"/>
        <w:ind w:left="630" w:hanging="360"/>
        <w:jc w:val="both"/>
        <w:rPr>
          <w:rFonts w:ascii="Times New Roman" w:hAnsi="Times New Roman" w:cs="Times New Roman"/>
        </w:rPr>
      </w:pPr>
      <w:r w:rsidRPr="00DB56CB">
        <w:rPr>
          <w:rFonts w:ascii="Times New Roman" w:hAnsi="Times New Roman" w:cs="Times New Roman"/>
        </w:rPr>
        <w:t>“(4) In this section—</w:t>
      </w:r>
    </w:p>
    <w:p w14:paraId="4A3A4E94" w14:textId="77777777" w:rsidR="00AD425A" w:rsidRPr="00DB56CB" w:rsidRDefault="00F94D92" w:rsidP="00736E9F">
      <w:pPr>
        <w:spacing w:after="60"/>
        <w:ind w:left="630" w:hanging="36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dependant</w:t>
      </w:r>
      <w:proofErr w:type="spellEnd"/>
      <w:r w:rsidRPr="00DB56CB">
        <w:rPr>
          <w:rFonts w:ascii="Times New Roman" w:hAnsi="Times New Roman" w:cs="Times New Roman"/>
        </w:rPr>
        <w:t>’ means—</w:t>
      </w:r>
    </w:p>
    <w:p w14:paraId="39E5677F" w14:textId="77777777" w:rsidR="00AD425A" w:rsidRPr="00DB56CB" w:rsidRDefault="0010124F" w:rsidP="00736E9F">
      <w:pPr>
        <w:spacing w:after="60"/>
        <w:ind w:left="630" w:firstLine="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spouse of the taxpayer;</w:t>
      </w:r>
    </w:p>
    <w:p w14:paraId="30C043E9" w14:textId="77777777" w:rsidR="00AD425A" w:rsidRPr="00DB56CB" w:rsidRDefault="0010124F" w:rsidP="00736E9F">
      <w:pPr>
        <w:spacing w:after="60"/>
        <w:ind w:left="630" w:firstLine="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a child of the taxpayer less than 21 years of age; or</w:t>
      </w:r>
    </w:p>
    <w:p w14:paraId="5AFA1424" w14:textId="06487F18" w:rsidR="00AD425A" w:rsidRPr="00DB56CB" w:rsidRDefault="0010124F" w:rsidP="00736E9F">
      <w:pPr>
        <w:spacing w:after="60"/>
        <w:ind w:left="630" w:firstLine="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a person in respect of whom the taxpayer is entitled to a rebate under section 159</w:t>
      </w:r>
      <w:r w:rsidR="00FE29FA">
        <w:rPr>
          <w:rFonts w:ascii="Times New Roman" w:hAnsi="Times New Roman" w:cs="Times New Roman"/>
          <w:smallCaps/>
        </w:rPr>
        <w:t>j</w:t>
      </w:r>
      <w:r w:rsidR="00F94D92" w:rsidRPr="00DB56CB">
        <w:rPr>
          <w:rFonts w:ascii="Times New Roman" w:hAnsi="Times New Roman" w:cs="Times New Roman"/>
        </w:rPr>
        <w:t>;</w:t>
      </w:r>
    </w:p>
    <w:p w14:paraId="46E38264" w14:textId="77777777" w:rsidR="00AD425A" w:rsidRPr="00DB56CB" w:rsidRDefault="00F94D92" w:rsidP="00736E9F">
      <w:pPr>
        <w:ind w:firstLine="270"/>
        <w:jc w:val="both"/>
        <w:rPr>
          <w:rFonts w:ascii="Times New Roman" w:hAnsi="Times New Roman" w:cs="Times New Roman"/>
        </w:rPr>
      </w:pPr>
      <w:r w:rsidRPr="00DB56CB">
        <w:rPr>
          <w:rFonts w:ascii="Times New Roman" w:hAnsi="Times New Roman" w:cs="Times New Roman"/>
        </w:rPr>
        <w:t>‘medical expenses’ means payments—</w:t>
      </w:r>
    </w:p>
    <w:p w14:paraId="210E23F3" w14:textId="77777777"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to a legally qualified medical practitioner, nurse or chemist, or a public or private hospital, in respect of an illness or operation;</w:t>
      </w:r>
    </w:p>
    <w:p w14:paraId="3685F127" w14:textId="77777777"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to a legally qualified dentist for dental services or treatment or the supply, alteration or repair of artificial teeth;</w:t>
      </w:r>
    </w:p>
    <w:p w14:paraId="4B8130C5" w14:textId="77777777"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to a person registered under a law of a State or Territory as a dental mechanic in respect of charges lawfully made by that person for the supply, alteration or repair of artificial teeth;</w:t>
      </w:r>
    </w:p>
    <w:p w14:paraId="3638D9F9" w14:textId="77777777" w:rsidR="0010124F"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(d) </w:t>
      </w:r>
      <w:r w:rsidR="00F94D92" w:rsidRPr="00DB56CB">
        <w:rPr>
          <w:rFonts w:ascii="Times New Roman" w:hAnsi="Times New Roman" w:cs="Times New Roman"/>
        </w:rPr>
        <w:t>for therapeutic treatment administered by direction of a legally qualified medical practitioner;</w:t>
      </w:r>
    </w:p>
    <w:p w14:paraId="5CEF801D" w14:textId="77777777"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(e) </w:t>
      </w:r>
      <w:r w:rsidR="00F94D92" w:rsidRPr="00DB56CB">
        <w:rPr>
          <w:rFonts w:ascii="Times New Roman" w:hAnsi="Times New Roman" w:cs="Times New Roman"/>
        </w:rPr>
        <w:t>in respect of an artificial limb (or part of a limb), artificial eye or hearing aid;</w:t>
      </w:r>
    </w:p>
    <w:p w14:paraId="6B12B538" w14:textId="77777777" w:rsidR="00AD425A" w:rsidRPr="00DB56CB" w:rsidRDefault="00F94D92" w:rsidP="00736E9F">
      <w:pPr>
        <w:spacing w:after="60"/>
        <w:ind w:left="1350" w:hanging="360"/>
        <w:jc w:val="both"/>
        <w:rPr>
          <w:rFonts w:ascii="Times New Roman" w:hAnsi="Times New Roman" w:cs="Times New Roman"/>
        </w:rPr>
      </w:pPr>
      <w:r w:rsidRPr="00DB56CB">
        <w:rPr>
          <w:rFonts w:ascii="Times New Roman" w:hAnsi="Times New Roman" w:cs="Times New Roman"/>
        </w:rPr>
        <w:t>(f) in respect of a medical or surgical appliance (not otherwise specified in this definition) prescribed by a legally qualified medical practitioner;</w:t>
      </w:r>
    </w:p>
    <w:p w14:paraId="47BF19A2" w14:textId="588CBAEE"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(g) </w:t>
      </w:r>
      <w:r w:rsidR="00F94D92" w:rsidRPr="00DB56CB">
        <w:rPr>
          <w:rFonts w:ascii="Times New Roman" w:hAnsi="Times New Roman" w:cs="Times New Roman"/>
        </w:rPr>
        <w:t>for</w:t>
      </w:r>
      <w:r w:rsidR="00FE29FA">
        <w:rPr>
          <w:rFonts w:ascii="Times New Roman" w:hAnsi="Times New Roman" w:cs="Times New Roman"/>
        </w:rPr>
        <w:t>—</w:t>
      </w:r>
    </w:p>
    <w:p w14:paraId="09473219" w14:textId="77777777" w:rsidR="00AD425A" w:rsidRPr="00DB56CB" w:rsidRDefault="0010124F" w:rsidP="00736E9F">
      <w:pPr>
        <w:spacing w:after="60"/>
        <w:ind w:left="189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the testing of eyes or the prescribing of spectacles by a person legally qualified to perform those services; or</w:t>
      </w:r>
    </w:p>
    <w:p w14:paraId="0B599F2F" w14:textId="77777777" w:rsidR="00AD425A" w:rsidRPr="00DB56CB" w:rsidRDefault="0010124F" w:rsidP="00736E9F">
      <w:pPr>
        <w:spacing w:after="60"/>
        <w:ind w:left="189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the supply of spectacles in accordance with any such prescription;</w:t>
      </w:r>
    </w:p>
    <w:p w14:paraId="083C8719" w14:textId="77777777"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 xml:space="preserve">(h) </w:t>
      </w:r>
      <w:r w:rsidR="00F94D92" w:rsidRPr="00DB56CB">
        <w:rPr>
          <w:rFonts w:ascii="Times New Roman" w:hAnsi="Times New Roman" w:cs="Times New Roman"/>
        </w:rPr>
        <w:t>as remuneration of a person for services rendered by him as an attendant of a person who is blind or permanently confined to a bed or an invalid chair; or</w:t>
      </w:r>
    </w:p>
    <w:p w14:paraId="15178654" w14:textId="77777777" w:rsidR="00AD425A" w:rsidRPr="00DB56CB" w:rsidRDefault="0010124F" w:rsidP="00736E9F">
      <w:pPr>
        <w:spacing w:after="60"/>
        <w:ind w:left="1350" w:hanging="360"/>
        <w:jc w:val="both"/>
        <w:rPr>
          <w:rFonts w:ascii="Times New Roman" w:hAnsi="Times New Roman" w:cs="Times New Roman"/>
        </w:rPr>
      </w:pPr>
      <w:r w:rsidRPr="00DB56CB">
        <w:rPr>
          <w:rFonts w:ascii="Times New Roman" w:hAnsi="Times New Roman" w:cs="Times New Roman"/>
        </w:rPr>
        <w:t>(</w:t>
      </w:r>
      <w:proofErr w:type="spellStart"/>
      <w:r w:rsidR="003B42DB"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for the maintenance of a dog used for the guidance of a blind person, being a dog that the Commissioner is satisfied is properly trained in the guidance of the blind by a public institution.</w:t>
      </w:r>
    </w:p>
    <w:p w14:paraId="4288F97D"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Funeral</w:t>
      </w:r>
      <w:r w:rsidR="0010124F" w:rsidRPr="00DB56CB">
        <w:rPr>
          <w:rFonts w:ascii="Times New Roman" w:hAnsi="Times New Roman" w:cs="Times New Roman"/>
          <w:b/>
          <w:sz w:val="20"/>
        </w:rPr>
        <w:t xml:space="preserve"> </w:t>
      </w:r>
      <w:r w:rsidRPr="00DB56CB">
        <w:rPr>
          <w:rFonts w:ascii="Times New Roman" w:hAnsi="Times New Roman" w:cs="Times New Roman"/>
          <w:b/>
          <w:sz w:val="20"/>
        </w:rPr>
        <w:t>expenses.</w:t>
      </w:r>
    </w:p>
    <w:p w14:paraId="1BD81A5C"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159q</w:t>
      </w:r>
      <w:r w:rsidRPr="00DB56CB">
        <w:rPr>
          <w:rFonts w:ascii="Times New Roman" w:hAnsi="Times New Roman" w:cs="Times New Roman"/>
        </w:rPr>
        <w:t xml:space="preserve">. (1) An amount equal to the total of the amounts (if any) paid by the taxpayer in the year of income for funeral, burial or cremation expenses arising out of the death of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who was, at the time of death, a resident, less any amount which the taxpayer has been, or is entitled to be, paid in respect of those expenses by a government, public authority, society or association shall, for the </w:t>
      </w:r>
      <w:r w:rsidRPr="00DB56CB">
        <w:rPr>
          <w:rFonts w:ascii="Times New Roman" w:hAnsi="Times New Roman" w:cs="Times New Roman"/>
        </w:rPr>
        <w:lastRenderedPageBreak/>
        <w:t xml:space="preserve">purposes of section </w:t>
      </w:r>
      <w:r w:rsidRPr="00DB56CB">
        <w:rPr>
          <w:rFonts w:ascii="Times New Roman" w:hAnsi="Times New Roman" w:cs="Times New Roman"/>
          <w:smallCaps/>
        </w:rPr>
        <w:t>159</w:t>
      </w:r>
      <w:r w:rsidR="0010124F" w:rsidRPr="00DB56CB">
        <w:rPr>
          <w:rFonts w:ascii="Times New Roman" w:hAnsi="Times New Roman" w:cs="Times New Roman"/>
          <w:smallCaps/>
        </w:rPr>
        <w:t>n</w:t>
      </w:r>
      <w:r w:rsidRPr="00DB56CB">
        <w:rPr>
          <w:rFonts w:ascii="Times New Roman" w:hAnsi="Times New Roman" w:cs="Times New Roman"/>
        </w:rPr>
        <w:t>, be treated as a rebatable amount in respect of that year of income.</w:t>
      </w:r>
    </w:p>
    <w:p w14:paraId="4C780F1E" w14:textId="2FEA5C9C"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“(2) The amount, or the total of the amounts, that may, under sub</w:t>
      </w:r>
      <w:r w:rsidR="00FE29FA">
        <w:rPr>
          <w:rFonts w:ascii="Times New Roman" w:hAnsi="Times New Roman" w:cs="Times New Roman"/>
        </w:rPr>
        <w:t>-</w:t>
      </w:r>
      <w:r w:rsidRPr="00DB56CB">
        <w:rPr>
          <w:rFonts w:ascii="Times New Roman" w:hAnsi="Times New Roman" w:cs="Times New Roman"/>
        </w:rPr>
        <w:t>section (1), be treated as a rebatable amount in respect of any one deceased person shall not exceed $ 100.</w:t>
      </w:r>
    </w:p>
    <w:p w14:paraId="34E8C79E"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“(3) Where, in the year of income, 2 or more taxpayers have paid amounts to which this section refers in relation to funeral, burial or cremation expenses of a person who, at the time of his death, was a </w:t>
      </w:r>
      <w:proofErr w:type="spellStart"/>
      <w:r w:rsidRPr="00DB56CB">
        <w:rPr>
          <w:rFonts w:ascii="Times New Roman" w:hAnsi="Times New Roman" w:cs="Times New Roman"/>
        </w:rPr>
        <w:t>dependant</w:t>
      </w:r>
      <w:proofErr w:type="spellEnd"/>
      <w:r w:rsidRPr="00DB56CB">
        <w:rPr>
          <w:rFonts w:ascii="Times New Roman" w:hAnsi="Times New Roman" w:cs="Times New Roman"/>
        </w:rPr>
        <w:t xml:space="preserve"> of each of those taxpayers and the total of the amounts that would, but for this sub-section, be treated as rebatable amounts under this section in respect of those expenses exceeds $ 100, the amounts to be treated (for the purpose of determining the rebates respectively allowable to those taxpayers under section </w:t>
      </w:r>
      <w:r w:rsidRPr="00DB56CB">
        <w:rPr>
          <w:rFonts w:ascii="Times New Roman" w:hAnsi="Times New Roman" w:cs="Times New Roman"/>
          <w:smallCaps/>
        </w:rPr>
        <w:t>159n</w:t>
      </w:r>
      <w:r w:rsidRPr="00DB56CB">
        <w:rPr>
          <w:rFonts w:ascii="Times New Roman" w:hAnsi="Times New Roman" w:cs="Times New Roman"/>
        </w:rPr>
        <w:t>) as the rebatable amounts in respect of those expenses, shall be such respective amounts, amounting in the aggregate to $100, as, in the opinion of the Commissioner, are reasonable in the circumstances.</w:t>
      </w:r>
    </w:p>
    <w:p w14:paraId="613ECA71"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“(4) In this section, ‘</w:t>
      </w:r>
      <w:proofErr w:type="spellStart"/>
      <w:r w:rsidRPr="00DB56CB">
        <w:rPr>
          <w:rFonts w:ascii="Times New Roman" w:hAnsi="Times New Roman" w:cs="Times New Roman"/>
        </w:rPr>
        <w:t>dependant</w:t>
      </w:r>
      <w:proofErr w:type="spellEnd"/>
      <w:r w:rsidRPr="00DB56CB">
        <w:rPr>
          <w:rFonts w:ascii="Times New Roman" w:hAnsi="Times New Roman" w:cs="Times New Roman"/>
        </w:rPr>
        <w:t>’ has the same meaning as in section 159</w:t>
      </w:r>
      <w:r w:rsidR="00FD1E6F" w:rsidRPr="00DB56CB">
        <w:rPr>
          <w:rFonts w:ascii="Times New Roman" w:hAnsi="Times New Roman" w:cs="Times New Roman"/>
          <w:smallCaps/>
        </w:rPr>
        <w:t>p</w:t>
      </w:r>
      <w:r w:rsidRPr="00DB56CB">
        <w:rPr>
          <w:rFonts w:ascii="Times New Roman" w:hAnsi="Times New Roman" w:cs="Times New Roman"/>
        </w:rPr>
        <w:t>.</w:t>
      </w:r>
    </w:p>
    <w:p w14:paraId="40E94D48"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Life</w:t>
      </w:r>
      <w:r w:rsidR="0010124F" w:rsidRPr="00DB56CB">
        <w:rPr>
          <w:rFonts w:ascii="Times New Roman" w:hAnsi="Times New Roman" w:cs="Times New Roman"/>
        </w:rPr>
        <w:t xml:space="preserve"> </w:t>
      </w:r>
      <w:r w:rsidRPr="00DB56CB">
        <w:rPr>
          <w:rFonts w:ascii="Times New Roman" w:hAnsi="Times New Roman" w:cs="Times New Roman"/>
        </w:rPr>
        <w:t>insurance</w:t>
      </w:r>
      <w:r w:rsidR="0010124F" w:rsidRPr="00DB56CB">
        <w:rPr>
          <w:rFonts w:ascii="Times New Roman" w:hAnsi="Times New Roman" w:cs="Times New Roman"/>
        </w:rPr>
        <w:t xml:space="preserve"> </w:t>
      </w:r>
      <w:r w:rsidRPr="00DB56CB">
        <w:rPr>
          <w:rFonts w:ascii="Times New Roman" w:hAnsi="Times New Roman" w:cs="Times New Roman"/>
        </w:rPr>
        <w:t>premiums,</w:t>
      </w:r>
      <w:r w:rsidR="0010124F" w:rsidRPr="00DB56CB">
        <w:rPr>
          <w:rFonts w:ascii="Times New Roman" w:hAnsi="Times New Roman" w:cs="Times New Roman"/>
        </w:rPr>
        <w:t xml:space="preserve"> </w:t>
      </w:r>
      <w:r w:rsidRPr="00DB56CB">
        <w:rPr>
          <w:rFonts w:ascii="Times New Roman" w:hAnsi="Times New Roman" w:cs="Times New Roman"/>
        </w:rPr>
        <w:t>&amp;c.</w:t>
      </w:r>
    </w:p>
    <w:p w14:paraId="5146A323" w14:textId="7EF998EE"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“159</w:t>
      </w:r>
      <w:r w:rsidRPr="00DB56CB">
        <w:rPr>
          <w:rFonts w:ascii="Times New Roman" w:hAnsi="Times New Roman" w:cs="Times New Roman"/>
          <w:smallCaps/>
        </w:rPr>
        <w:t>r</w:t>
      </w:r>
      <w:r w:rsidRPr="00DB56CB">
        <w:rPr>
          <w:rFonts w:ascii="Times New Roman" w:hAnsi="Times New Roman" w:cs="Times New Roman"/>
        </w:rPr>
        <w:t>. (1) An amount equal to the total of the amounts (if any) paid by the taxpayer in the year of income (not being amounts referred to in section 159</w:t>
      </w:r>
      <w:r w:rsidR="00FE29FA">
        <w:rPr>
          <w:rFonts w:ascii="Times New Roman" w:hAnsi="Times New Roman" w:cs="Times New Roman"/>
          <w:smallCaps/>
        </w:rPr>
        <w:t>s</w:t>
      </w:r>
      <w:r w:rsidRPr="00DB56CB">
        <w:rPr>
          <w:rFonts w:ascii="Times New Roman" w:hAnsi="Times New Roman" w:cs="Times New Roman"/>
        </w:rPr>
        <w:t>) as—</w:t>
      </w:r>
    </w:p>
    <w:p w14:paraId="1DED69B5" w14:textId="77777777" w:rsidR="0010124F" w:rsidRPr="00DB56CB" w:rsidRDefault="0010124F" w:rsidP="00736E9F">
      <w:pPr>
        <w:spacing w:after="60"/>
        <w:ind w:firstLine="270"/>
        <w:jc w:val="both"/>
        <w:rPr>
          <w:rFonts w:ascii="Times New Roman" w:hAnsi="Times New Roman" w:cs="Times New Roman"/>
        </w:rPr>
      </w:pPr>
      <w:r w:rsidRPr="00DB56CB">
        <w:rPr>
          <w:rFonts w:ascii="Times New Roman" w:hAnsi="Times New Roman" w:cs="Times New Roman"/>
        </w:rPr>
        <w:t xml:space="preserve">(a) </w:t>
      </w:r>
      <w:r w:rsidR="00FD1E6F" w:rsidRPr="00DB56CB">
        <w:rPr>
          <w:rFonts w:ascii="Times New Roman" w:hAnsi="Times New Roman" w:cs="Times New Roman"/>
        </w:rPr>
        <w:t>premiums</w:t>
      </w:r>
      <w:r w:rsidR="00F94D92" w:rsidRPr="00DB56CB">
        <w:rPr>
          <w:rFonts w:ascii="Times New Roman" w:hAnsi="Times New Roman" w:cs="Times New Roman"/>
        </w:rPr>
        <w:t xml:space="preserve"> or sums—</w:t>
      </w:r>
    </w:p>
    <w:p w14:paraId="7FD43534" w14:textId="77777777" w:rsidR="00AD425A" w:rsidRPr="00DB56CB" w:rsidRDefault="0010124F" w:rsidP="00736E9F">
      <w:pPr>
        <w:spacing w:after="60"/>
        <w:ind w:left="117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for insurance on the life of, or against sickness of, or against personal injury or accident to, the taxpayer or his spouse or child; or</w:t>
      </w:r>
    </w:p>
    <w:p w14:paraId="0B0A1025" w14:textId="77777777" w:rsidR="00AD425A" w:rsidRPr="00DB56CB" w:rsidRDefault="0010124F" w:rsidP="00736E9F">
      <w:pPr>
        <w:spacing w:after="60"/>
        <w:ind w:left="117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for a deferred annuity or other like provision for his spouse or child; or</w:t>
      </w:r>
    </w:p>
    <w:p w14:paraId="1C19FF7C" w14:textId="77777777" w:rsidR="00AD425A" w:rsidRPr="00DB56CB" w:rsidRDefault="0010124F" w:rsidP="00736E9F">
      <w:pPr>
        <w:spacing w:after="60"/>
        <w:ind w:firstLine="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payments for the personal benefit of the taxpayer or his spouse or child—</w:t>
      </w:r>
    </w:p>
    <w:p w14:paraId="2C6AF9B0" w14:textId="77777777" w:rsidR="00AD425A" w:rsidRPr="00DB56CB" w:rsidRDefault="0010124F" w:rsidP="00736E9F">
      <w:pPr>
        <w:spacing w:after="60"/>
        <w:ind w:left="117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made to a superannuation, sustentation, widows’ or orphans’ fund;</w:t>
      </w:r>
    </w:p>
    <w:p w14:paraId="1EF98CE9" w14:textId="77777777" w:rsidR="00AD425A" w:rsidRPr="00DB56CB" w:rsidRDefault="0010124F" w:rsidP="00736E9F">
      <w:pPr>
        <w:spacing w:after="60"/>
        <w:ind w:left="117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made to Australia in pursuance of an Act by which a scheme for the provision of benefits upon retirement or death is constituted;</w:t>
      </w:r>
    </w:p>
    <w:p w14:paraId="669F946B" w14:textId="77777777" w:rsidR="00AD425A" w:rsidRPr="00DB56CB" w:rsidRDefault="0010124F" w:rsidP="00736E9F">
      <w:pPr>
        <w:spacing w:after="60"/>
        <w:ind w:left="1170" w:hanging="270"/>
        <w:jc w:val="both"/>
        <w:rPr>
          <w:rFonts w:ascii="Times New Roman" w:hAnsi="Times New Roman" w:cs="Times New Roman"/>
        </w:rPr>
      </w:pPr>
      <w:r w:rsidRPr="00DB56CB">
        <w:rPr>
          <w:rFonts w:ascii="Times New Roman" w:hAnsi="Times New Roman" w:cs="Times New Roman"/>
        </w:rPr>
        <w:t xml:space="preserve">(iii) </w:t>
      </w:r>
      <w:r w:rsidR="00F94D92" w:rsidRPr="00DB56CB">
        <w:rPr>
          <w:rFonts w:ascii="Times New Roman" w:hAnsi="Times New Roman" w:cs="Times New Roman"/>
        </w:rPr>
        <w:t>made to a fund established by an Act or State Act relating to insurance; or</w:t>
      </w:r>
    </w:p>
    <w:p w14:paraId="130DBB8B" w14:textId="05D98972" w:rsidR="00AD425A" w:rsidRPr="00DB56CB" w:rsidRDefault="0010124F" w:rsidP="00736E9F">
      <w:pPr>
        <w:spacing w:after="60"/>
        <w:ind w:left="1170" w:hanging="270"/>
        <w:jc w:val="both"/>
        <w:rPr>
          <w:rFonts w:ascii="Times New Roman" w:hAnsi="Times New Roman" w:cs="Times New Roman"/>
        </w:rPr>
      </w:pPr>
      <w:r w:rsidRPr="00DB56CB">
        <w:rPr>
          <w:rFonts w:ascii="Times New Roman" w:hAnsi="Times New Roman" w:cs="Times New Roman"/>
        </w:rPr>
        <w:t>(iv)</w:t>
      </w:r>
      <w:r w:rsidR="00FE29FA">
        <w:rPr>
          <w:rFonts w:ascii="Times New Roman" w:hAnsi="Times New Roman" w:cs="Times New Roman"/>
        </w:rPr>
        <w:t xml:space="preserve"> </w:t>
      </w:r>
      <w:r w:rsidR="00F94D92" w:rsidRPr="00DB56CB">
        <w:rPr>
          <w:rFonts w:ascii="Times New Roman" w:hAnsi="Times New Roman" w:cs="Times New Roman"/>
        </w:rPr>
        <w:t>made to a friendly society,</w:t>
      </w:r>
    </w:p>
    <w:p w14:paraId="10E081D7" w14:textId="5EB81D7F" w:rsidR="00AD425A" w:rsidRPr="00DB56CB" w:rsidRDefault="00F94D92" w:rsidP="00736E9F">
      <w:pPr>
        <w:jc w:val="both"/>
        <w:rPr>
          <w:rFonts w:ascii="Times New Roman" w:hAnsi="Times New Roman" w:cs="Times New Roman"/>
        </w:rPr>
      </w:pPr>
      <w:r w:rsidRPr="00DB56CB">
        <w:rPr>
          <w:rFonts w:ascii="Times New Roman" w:hAnsi="Times New Roman" w:cs="Times New Roman"/>
        </w:rPr>
        <w:t>shall, for the purposes of section 159</w:t>
      </w:r>
      <w:r w:rsidR="00FE29FA">
        <w:rPr>
          <w:rFonts w:ascii="Times New Roman" w:hAnsi="Times New Roman" w:cs="Times New Roman"/>
          <w:smallCaps/>
        </w:rPr>
        <w:t>n</w:t>
      </w:r>
      <w:r w:rsidRPr="00DB56CB">
        <w:rPr>
          <w:rFonts w:ascii="Times New Roman" w:hAnsi="Times New Roman" w:cs="Times New Roman"/>
        </w:rPr>
        <w:t>, be treated as a rebatable amount in respect of that year of income.</w:t>
      </w:r>
    </w:p>
    <w:p w14:paraId="0FE1CD61"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“(2) A premium paid under a policy of life insurance shall not be taken into account for the purposes of sub-section (1) if—</w:t>
      </w:r>
    </w:p>
    <w:p w14:paraId="6490C586" w14:textId="77777777" w:rsidR="00AD425A" w:rsidRPr="00DB56CB" w:rsidRDefault="0010124F" w:rsidP="00736E9F">
      <w:pPr>
        <w:spacing w:after="60"/>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first premium paid under the policy was paid on or after 1 January 1973; and</w:t>
      </w:r>
    </w:p>
    <w:p w14:paraId="20F683DE" w14:textId="77777777" w:rsidR="00AD425A" w:rsidRPr="00DB56CB" w:rsidRDefault="0010124F" w:rsidP="00736E9F">
      <w:pPr>
        <w:spacing w:after="60"/>
        <w:ind w:firstLine="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benefits will, may or have become payable under the policy, otherwise than upon the death of the person on whose life the policy was effected or upon the forfeiture or surrender of the policy, before the expiration of 10 years from the date of commencement of risk.</w:t>
      </w:r>
    </w:p>
    <w:p w14:paraId="2C2D9B7D"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“(3) Where the first premium paid under a policy of life insurance was paid on or after 1 January 1973 and the amount of the premiums payable under the policy in any year of income, other than the first year of income in which a premium was payable under the policy, exceeds—</w:t>
      </w:r>
    </w:p>
    <w:p w14:paraId="6CB2DAF5" w14:textId="77777777" w:rsidR="00AD425A" w:rsidRPr="00DB56CB" w:rsidRDefault="0010124F"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except where paragraph (b) applies—the amount of the premiums payable under the policy in the year of income last preceding that first-mentioned year of income, plus one-quarter of that amount; or</w:t>
      </w:r>
    </w:p>
    <w:p w14:paraId="2486CCF6" w14:textId="77777777" w:rsidR="00AD425A" w:rsidRPr="00DB56CB" w:rsidRDefault="0010124F"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where the amount of the premiums payable under the policy in the year of income last preceding the first-mentioned year of income was payable in respect of a period of less than 1 year— the amount of the premiums payable under the policy in respect of the period of 1 year from the date of commencement of risk, plus one-quarter of the last-mentioned amount,</w:t>
      </w:r>
    </w:p>
    <w:p w14:paraId="26DAE8FA" w14:textId="1E35B976" w:rsidR="00AD425A" w:rsidRPr="00DB56CB" w:rsidRDefault="00F94D92" w:rsidP="00FE29FA">
      <w:pPr>
        <w:jc w:val="both"/>
        <w:rPr>
          <w:rFonts w:ascii="Times New Roman" w:hAnsi="Times New Roman" w:cs="Times New Roman"/>
        </w:rPr>
      </w:pPr>
      <w:r w:rsidRPr="00DB56CB">
        <w:rPr>
          <w:rFonts w:ascii="Times New Roman" w:hAnsi="Times New Roman" w:cs="Times New Roman"/>
        </w:rPr>
        <w:t>sub-section (1) has effect as if the excess amount had not been paid and, for the purposes of the application of this sub-section in relation to a year of income next following another year of income in relation to which this sub-section has applied, the amount of the premiums payable under the</w:t>
      </w:r>
      <w:r w:rsidR="00FE29FA">
        <w:rPr>
          <w:rFonts w:ascii="Times New Roman" w:hAnsi="Times New Roman" w:cs="Times New Roman"/>
        </w:rPr>
        <w:t xml:space="preserve"> </w:t>
      </w:r>
      <w:r w:rsidRPr="00DB56CB">
        <w:rPr>
          <w:rFonts w:ascii="Times New Roman" w:hAnsi="Times New Roman" w:cs="Times New Roman"/>
        </w:rPr>
        <w:t>policy in that other year of income shall be deemed to be reduced by the amount of the excess.</w:t>
      </w:r>
    </w:p>
    <w:p w14:paraId="61980F73" w14:textId="77777777" w:rsidR="00FE29FA" w:rsidRDefault="00FE29FA">
      <w:pPr>
        <w:rPr>
          <w:rFonts w:ascii="Times New Roman" w:hAnsi="Times New Roman" w:cs="Times New Roman"/>
        </w:rPr>
      </w:pPr>
      <w:r>
        <w:rPr>
          <w:rFonts w:ascii="Times New Roman" w:hAnsi="Times New Roman" w:cs="Times New Roman"/>
        </w:rPr>
        <w:br w:type="page"/>
      </w:r>
    </w:p>
    <w:p w14:paraId="37287C43" w14:textId="0E189EFD" w:rsidR="00AD425A" w:rsidRPr="00DB56CB" w:rsidRDefault="00F94D92" w:rsidP="00736E9F">
      <w:pPr>
        <w:ind w:firstLine="270"/>
        <w:jc w:val="both"/>
        <w:rPr>
          <w:rFonts w:ascii="Times New Roman" w:hAnsi="Times New Roman" w:cs="Times New Roman"/>
        </w:rPr>
      </w:pPr>
      <w:r w:rsidRPr="00DB56CB">
        <w:rPr>
          <w:rFonts w:ascii="Times New Roman" w:hAnsi="Times New Roman" w:cs="Times New Roman"/>
        </w:rPr>
        <w:lastRenderedPageBreak/>
        <w:t>“(4) Where a policy of life insurance, being a policy under which the first premium was paid on or after 1 January 1973, has been forfeited or surrendered before the expiration of 10 years from the date of commencement of risk, then, notwithstanding any change that may have taken place in the ownership of the policy before the forfeiture or surrender, sub-section (1) has effect, and shall be deemed to have had effect—</w:t>
      </w:r>
    </w:p>
    <w:p w14:paraId="2733EE15" w14:textId="77777777" w:rsidR="00AD425A" w:rsidRPr="00DB56CB" w:rsidRDefault="00A1545A"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where the policy has been forfeited or surrendered before the expiration of 5 years from the date of commencement of risk—as if no amount had been paid as a premium under the policy;</w:t>
      </w:r>
    </w:p>
    <w:p w14:paraId="0E416A02" w14:textId="77777777" w:rsidR="00AD425A" w:rsidRPr="00DB56CB" w:rsidRDefault="00A1545A"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where the policy has been forfeited or surrendered after the expiration of 5 years from the date of commencement of risk and—</w:t>
      </w:r>
    </w:p>
    <w:p w14:paraId="7E8C820D" w14:textId="77777777" w:rsidR="00AD425A" w:rsidRPr="00DB56CB" w:rsidRDefault="00A1545A" w:rsidP="00736E9F">
      <w:pPr>
        <w:spacing w:after="60"/>
        <w:ind w:left="117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premiums under the policy were payable by way of equal amounts payable at equal intervals; or</w:t>
      </w:r>
    </w:p>
    <w:p w14:paraId="6F6616D2" w14:textId="77777777" w:rsidR="00AD425A" w:rsidRPr="00DB56CB" w:rsidRDefault="00A1545A" w:rsidP="00736E9F">
      <w:pPr>
        <w:spacing w:after="60"/>
        <w:ind w:left="117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premiums under the policy were not so payable but paragraph (c) is not applicable,</w:t>
      </w:r>
    </w:p>
    <w:p w14:paraId="3A8657EC"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as if any premiums payable under the policy in the period of 5 years that ended on the day on which the policy was forfeited or surrendered had not been paid; or</w:t>
      </w:r>
    </w:p>
    <w:p w14:paraId="4EE7C649" w14:textId="77777777" w:rsidR="00AD425A" w:rsidRPr="00DB56CB" w:rsidRDefault="00A1545A"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 xml:space="preserve">where the policy has been forfeited or surrendered after the expiration of 5 years from the date of commencement of risk and the amount of the reduction referred to in this paragraph is greater than </w:t>
      </w: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the amount (if any) paid in respect of premiums that became payable under the policy in the period of 5 years that ended on the day on which the policy was forfeited or surrendered as if—</w:t>
      </w:r>
    </w:p>
    <w:p w14:paraId="2CAEB849"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the total amount of premiums paid under the policy were the total amount in fact paid, reduced by an amount that bears to that total amount the same proportion as 5 bears to the number of years (including a part of a year) in the period commencing on the date of commencement of risk and ending on the day on which the policy was forfeited or surrendered; and</w:t>
      </w:r>
    </w:p>
    <w:p w14:paraId="45E09339" w14:textId="77777777" w:rsidR="00AD425A" w:rsidRPr="00DB56CB" w:rsidRDefault="00A1545A" w:rsidP="00736E9F">
      <w:pPr>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the reduced amount had been applied, so far as it extends, in payment of premiums paid under the policy in the order in which those premiums were paid.</w:t>
      </w:r>
    </w:p>
    <w:p w14:paraId="537CCF37" w14:textId="77777777" w:rsidR="00A1545A" w:rsidRPr="00DB56CB" w:rsidRDefault="00F94D92" w:rsidP="00736E9F">
      <w:pPr>
        <w:ind w:firstLine="270"/>
        <w:jc w:val="both"/>
        <w:rPr>
          <w:rFonts w:ascii="Times New Roman" w:hAnsi="Times New Roman" w:cs="Times New Roman"/>
        </w:rPr>
      </w:pPr>
      <w:r w:rsidRPr="00DB56CB">
        <w:rPr>
          <w:rFonts w:ascii="Times New Roman" w:hAnsi="Times New Roman" w:cs="Times New Roman"/>
        </w:rPr>
        <w:t>“(5) Where, otherwise than in accordance with the original terms of the policy, benefits have been paid under a policy of life insurance otherwise than on the death of the person on whose life the policy was effected or the forfeiture or surrender of the policy, before the expiration of 10 years from the date of commencement of risk, sub-section (4) has effect as if the policy had been forfeited or surrendered on the date on which those benefits were paid.</w:t>
      </w:r>
    </w:p>
    <w:p w14:paraId="3A04FE70"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“(6) Where a person receives a new policy of life insurance in lieu of another policy owned by him, this section has effect as if the new policy were a continuation of that other policy in the terms of the new policy.</w:t>
      </w:r>
    </w:p>
    <w:p w14:paraId="6CA1EF6B"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“(7) Sub-section (4) does not apply in relation to premiums paid under a policy that has been forfeited or surrendered in circumstances arising out of serious financial difficulties, where the policy was not effected with a view to its being forfeited or surrendered within the period of 10 years from the date of commencement of risk.</w:t>
      </w:r>
    </w:p>
    <w:p w14:paraId="1B6AC8D2" w14:textId="0262152F"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“(8) An amount paid to a superannuation, sustentation, widows’ or orphans’ fund shall not be taken into account for the purposes of sub</w:t>
      </w:r>
      <w:r w:rsidR="00FE29FA">
        <w:rPr>
          <w:rFonts w:ascii="Times New Roman" w:hAnsi="Times New Roman" w:cs="Times New Roman"/>
        </w:rPr>
        <w:t>-</w:t>
      </w:r>
      <w:r w:rsidRPr="00DB56CB">
        <w:rPr>
          <w:rFonts w:ascii="Times New Roman" w:hAnsi="Times New Roman" w:cs="Times New Roman"/>
        </w:rPr>
        <w:t>section (1) unless—</w:t>
      </w:r>
    </w:p>
    <w:p w14:paraId="6AA6D7F5" w14:textId="0AAC6A7A" w:rsidR="00AD425A" w:rsidRPr="00DB56CB" w:rsidRDefault="00A1545A"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income derived by the fund during the year of income of the fund in which the amount is paid is exempt from tax by virtue of</w:t>
      </w:r>
      <w:r w:rsidRPr="00DB56CB">
        <w:rPr>
          <w:rFonts w:ascii="Times New Roman" w:hAnsi="Times New Roman" w:cs="Times New Roman"/>
        </w:rPr>
        <w:t xml:space="preserve"> </w:t>
      </w:r>
      <w:r w:rsidR="00F94D92" w:rsidRPr="00DB56CB">
        <w:rPr>
          <w:rFonts w:ascii="Times New Roman" w:hAnsi="Times New Roman" w:cs="Times New Roman"/>
        </w:rPr>
        <w:t>paragraph (e) or (</w:t>
      </w:r>
      <w:proofErr w:type="spellStart"/>
      <w:r w:rsidR="00F94D92" w:rsidRPr="00DB56CB">
        <w:rPr>
          <w:rFonts w:ascii="Times New Roman" w:hAnsi="Times New Roman" w:cs="Times New Roman"/>
        </w:rPr>
        <w:t>jaa</w:t>
      </w:r>
      <w:proofErr w:type="spellEnd"/>
      <w:r w:rsidR="00F94D92" w:rsidRPr="00DB56CB">
        <w:rPr>
          <w:rFonts w:ascii="Times New Roman" w:hAnsi="Times New Roman" w:cs="Times New Roman"/>
        </w:rPr>
        <w:t>) of section 23, or is exempt, or would, but for the provisions of section 121</w:t>
      </w:r>
      <w:r w:rsidR="00FE29FA">
        <w:rPr>
          <w:rFonts w:ascii="Times New Roman" w:hAnsi="Times New Roman" w:cs="Times New Roman"/>
          <w:smallCaps/>
        </w:rPr>
        <w:t>c</w:t>
      </w:r>
      <w:r w:rsidR="00F94D92" w:rsidRPr="00DB56CB">
        <w:rPr>
          <w:rFonts w:ascii="Times New Roman" w:hAnsi="Times New Roman" w:cs="Times New Roman"/>
        </w:rPr>
        <w:t>, be exempt, from tax by virtue of paragraph (ja) of section 23; or</w:t>
      </w:r>
    </w:p>
    <w:p w14:paraId="1DB7D0A3" w14:textId="6D4D03F4" w:rsidR="00AD425A" w:rsidRPr="00DB56CB" w:rsidRDefault="00A1545A"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the fund is a fund to which section 23</w:t>
      </w:r>
      <w:r w:rsidR="00FE29FA">
        <w:rPr>
          <w:rFonts w:ascii="Times New Roman" w:hAnsi="Times New Roman" w:cs="Times New Roman"/>
          <w:smallCaps/>
        </w:rPr>
        <w:t>f</w:t>
      </w:r>
      <w:r w:rsidR="00F94D92" w:rsidRPr="00DB56CB">
        <w:rPr>
          <w:rFonts w:ascii="Times New Roman" w:hAnsi="Times New Roman" w:cs="Times New Roman"/>
        </w:rPr>
        <w:t xml:space="preserve"> or section 79 applies in relation to the year of income of the fund in which the payment is made.</w:t>
      </w:r>
    </w:p>
    <w:p w14:paraId="2FCBAFA5"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“(9) In this section—</w:t>
      </w:r>
    </w:p>
    <w:p w14:paraId="341E09C9" w14:textId="77777777" w:rsidR="00AD425A" w:rsidRPr="00DB56CB" w:rsidRDefault="00F94D92" w:rsidP="00736E9F">
      <w:pPr>
        <w:ind w:left="630" w:hanging="360"/>
        <w:jc w:val="both"/>
        <w:rPr>
          <w:rFonts w:ascii="Times New Roman" w:hAnsi="Times New Roman" w:cs="Times New Roman"/>
        </w:rPr>
      </w:pPr>
      <w:r w:rsidRPr="00DB56CB">
        <w:rPr>
          <w:rFonts w:ascii="Times New Roman" w:hAnsi="Times New Roman" w:cs="Times New Roman"/>
        </w:rPr>
        <w:t>‘benefits’, in relation to a policy of life insurance, does not include sickness or accident benefits or bonuses;</w:t>
      </w:r>
    </w:p>
    <w:p w14:paraId="7F6A2A60" w14:textId="77777777" w:rsidR="00AD425A" w:rsidRPr="00DB56CB" w:rsidRDefault="00F94D92" w:rsidP="00736E9F">
      <w:pPr>
        <w:ind w:left="630" w:hanging="360"/>
        <w:jc w:val="both"/>
        <w:rPr>
          <w:rFonts w:ascii="Times New Roman" w:hAnsi="Times New Roman" w:cs="Times New Roman"/>
        </w:rPr>
      </w:pPr>
      <w:r w:rsidRPr="00DB56CB">
        <w:rPr>
          <w:rFonts w:ascii="Times New Roman" w:hAnsi="Times New Roman" w:cs="Times New Roman"/>
        </w:rPr>
        <w:t>‘date of commencement of risk’, in relation to a policy of life insurance, means the date of commencement of the period in respect of which the first or only premium paid under the policy was paid or, if the first or only premium paid was not paid in respect of a period, the date on which that premium was paid;</w:t>
      </w:r>
    </w:p>
    <w:p w14:paraId="3A92FA15" w14:textId="77777777" w:rsidR="00FE29FA" w:rsidRDefault="00FE29FA">
      <w:pPr>
        <w:rPr>
          <w:rFonts w:ascii="Times New Roman" w:hAnsi="Times New Roman" w:cs="Times New Roman"/>
          <w:smallCaps/>
        </w:rPr>
      </w:pPr>
      <w:r>
        <w:rPr>
          <w:rFonts w:ascii="Times New Roman" w:hAnsi="Times New Roman" w:cs="Times New Roman"/>
          <w:smallCaps/>
        </w:rPr>
        <w:br w:type="page"/>
      </w:r>
    </w:p>
    <w:p w14:paraId="26E89438" w14:textId="2BECE827" w:rsidR="00AD425A" w:rsidRPr="00DB56CB" w:rsidRDefault="00F94D92" w:rsidP="00736E9F">
      <w:pPr>
        <w:ind w:left="630" w:hanging="360"/>
        <w:jc w:val="both"/>
        <w:rPr>
          <w:rFonts w:ascii="Times New Roman" w:hAnsi="Times New Roman" w:cs="Times New Roman"/>
        </w:rPr>
      </w:pPr>
      <w:r w:rsidRPr="00DB56CB">
        <w:rPr>
          <w:rFonts w:ascii="Times New Roman" w:hAnsi="Times New Roman" w:cs="Times New Roman"/>
        </w:rPr>
        <w:lastRenderedPageBreak/>
        <w:t>‘policy of life insurance’ means a policy or contract for insurance on the life of the taxpayer or his spouse or child or for a deferred annuity or other like provision</w:t>
      </w:r>
      <w:r w:rsidR="00FE29FA">
        <w:rPr>
          <w:rFonts w:ascii="Times New Roman" w:hAnsi="Times New Roman" w:cs="Times New Roman"/>
        </w:rPr>
        <w:t>—</w:t>
      </w:r>
      <w:r w:rsidRPr="00DB56CB">
        <w:rPr>
          <w:rFonts w:ascii="Times New Roman" w:hAnsi="Times New Roman" w:cs="Times New Roman"/>
        </w:rPr>
        <w:t>for the spouse or child of the taxpayer, not being—</w:t>
      </w:r>
    </w:p>
    <w:p w14:paraId="438AFF30" w14:textId="77777777" w:rsidR="00AD425A" w:rsidRPr="00DB56CB" w:rsidRDefault="00622CF8" w:rsidP="00736E9F">
      <w:pPr>
        <w:ind w:left="108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a policy or contract under which money is payable upon the death of a person only if the death occurs within a particular time and upon the forfeiture or surrender of which no amount will or may become payable; or</w:t>
      </w:r>
    </w:p>
    <w:p w14:paraId="466C9BEB" w14:textId="77777777" w:rsidR="00AD425A" w:rsidRPr="00DB56CB" w:rsidRDefault="00622CF8" w:rsidP="00736E9F">
      <w:pPr>
        <w:ind w:left="108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a policy or contract assigned or issued to a person by virtue of his rights as a member of a superannuation fund where—</w:t>
      </w:r>
    </w:p>
    <w:p w14:paraId="3E697668" w14:textId="2A03F4FC" w:rsidR="00622CF8" w:rsidRPr="00DB56CB" w:rsidRDefault="00622CF8" w:rsidP="00FE29FA">
      <w:pPr>
        <w:spacing w:after="60"/>
        <w:ind w:left="153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the income derived by the fund during the year of income of the fund in which the policy or contract was so assigned or issued is exempt from tax by virtue of paragraph (</w:t>
      </w:r>
      <w:proofErr w:type="spellStart"/>
      <w:r w:rsidR="00F94D92" w:rsidRPr="00DB56CB">
        <w:rPr>
          <w:rFonts w:ascii="Times New Roman" w:hAnsi="Times New Roman" w:cs="Times New Roman"/>
        </w:rPr>
        <w:t>jaa</w:t>
      </w:r>
      <w:proofErr w:type="spellEnd"/>
      <w:r w:rsidR="00F94D92" w:rsidRPr="00DB56CB">
        <w:rPr>
          <w:rFonts w:ascii="Times New Roman" w:hAnsi="Times New Roman" w:cs="Times New Roman"/>
        </w:rPr>
        <w:t>) of section 23 or is exempt, or would, but for the provisions of section 121</w:t>
      </w:r>
      <w:r w:rsidR="00FE29FA">
        <w:rPr>
          <w:rFonts w:ascii="Times New Roman" w:hAnsi="Times New Roman" w:cs="Times New Roman"/>
          <w:smallCaps/>
        </w:rPr>
        <w:t>c</w:t>
      </w:r>
      <w:r w:rsidR="00F94D92" w:rsidRPr="00DB56CB">
        <w:rPr>
          <w:rFonts w:ascii="Times New Roman" w:hAnsi="Times New Roman" w:cs="Times New Roman"/>
        </w:rPr>
        <w:t>, be exempt, from tax by virtue of paragraph (ja) of section 23; or</w:t>
      </w:r>
    </w:p>
    <w:p w14:paraId="6EF0594E" w14:textId="77777777" w:rsidR="003B42DB" w:rsidRPr="00DB56CB" w:rsidRDefault="00622CF8" w:rsidP="00736E9F">
      <w:pPr>
        <w:spacing w:after="60"/>
        <w:ind w:left="117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the fund is, in relation to that year of inc</w:t>
      </w:r>
      <w:r w:rsidRPr="00DB56CB">
        <w:rPr>
          <w:rFonts w:ascii="Times New Roman" w:hAnsi="Times New Roman" w:cs="Times New Roman"/>
        </w:rPr>
        <w:t xml:space="preserve">ome, a fund to which section </w:t>
      </w:r>
      <w:r w:rsidRPr="00DB56CB">
        <w:rPr>
          <w:rFonts w:ascii="Times New Roman" w:hAnsi="Times New Roman" w:cs="Times New Roman"/>
          <w:smallCaps/>
        </w:rPr>
        <w:t>23f</w:t>
      </w:r>
      <w:r w:rsidR="00F94D92" w:rsidRPr="00DB56CB">
        <w:rPr>
          <w:rFonts w:ascii="Times New Roman" w:hAnsi="Times New Roman" w:cs="Times New Roman"/>
        </w:rPr>
        <w:t xml:space="preserve"> or section 79 applies; </w:t>
      </w:r>
    </w:p>
    <w:p w14:paraId="159F0A43" w14:textId="737B8B1A" w:rsidR="00AD425A" w:rsidRPr="00DB56CB" w:rsidRDefault="00F94D92" w:rsidP="00736E9F">
      <w:pPr>
        <w:spacing w:after="60"/>
        <w:ind w:left="720" w:hanging="450"/>
        <w:jc w:val="both"/>
        <w:rPr>
          <w:rFonts w:ascii="Times New Roman" w:hAnsi="Times New Roman" w:cs="Times New Roman"/>
        </w:rPr>
      </w:pPr>
      <w:r w:rsidRPr="00DB56CB">
        <w:rPr>
          <w:rFonts w:ascii="Times New Roman" w:hAnsi="Times New Roman" w:cs="Times New Roman"/>
        </w:rPr>
        <w:t>‘premium’ includes a part of a premium but, for the purposes of sub</w:t>
      </w:r>
      <w:r w:rsidR="00FE29FA">
        <w:rPr>
          <w:rFonts w:ascii="Times New Roman" w:hAnsi="Times New Roman" w:cs="Times New Roman"/>
        </w:rPr>
        <w:t>-</w:t>
      </w:r>
      <w:r w:rsidRPr="00DB56CB">
        <w:rPr>
          <w:rFonts w:ascii="Times New Roman" w:hAnsi="Times New Roman" w:cs="Times New Roman"/>
        </w:rPr>
        <w:t>section (3), does not include so much of a premium, or of a part of a premium, as is charged by reason of an exceptional risk of death.</w:t>
      </w:r>
    </w:p>
    <w:p w14:paraId="115968CF"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“(10) The amount, or the total of the amounts, that may be treated, under this section, as a rebatable amount, for the purposes of section 159</w:t>
      </w:r>
      <w:r w:rsidRPr="00736E9F">
        <w:rPr>
          <w:rFonts w:ascii="Times New Roman" w:hAnsi="Times New Roman" w:cs="Times New Roman"/>
          <w:smallCaps/>
        </w:rPr>
        <w:t>n</w:t>
      </w:r>
      <w:r w:rsidRPr="00DB56CB">
        <w:rPr>
          <w:rFonts w:ascii="Times New Roman" w:hAnsi="Times New Roman" w:cs="Times New Roman"/>
        </w:rPr>
        <w:t xml:space="preserve">, in relation to a taxpayer shall not exceed, in the aggregate, </w:t>
      </w:r>
      <w:r w:rsidR="006372C4">
        <w:rPr>
          <w:rFonts w:ascii="Times New Roman" w:hAnsi="Times New Roman" w:cs="Times New Roman"/>
        </w:rPr>
        <w:t xml:space="preserve">     $</w:t>
      </w:r>
      <w:r w:rsidRPr="00DB56CB">
        <w:rPr>
          <w:rFonts w:ascii="Times New Roman" w:hAnsi="Times New Roman" w:cs="Times New Roman"/>
        </w:rPr>
        <w:t>1,200 in respect of any one year of income.</w:t>
      </w:r>
    </w:p>
    <w:p w14:paraId="2E169714"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Pa</w:t>
      </w:r>
      <w:r w:rsidR="00BC4ECA" w:rsidRPr="00DB56CB">
        <w:rPr>
          <w:rFonts w:ascii="Times New Roman" w:hAnsi="Times New Roman" w:cs="Times New Roman"/>
          <w:b/>
          <w:sz w:val="20"/>
        </w:rPr>
        <w:t xml:space="preserve">yments to medical and hospital </w:t>
      </w:r>
      <w:r w:rsidRPr="00DB56CB">
        <w:rPr>
          <w:rFonts w:ascii="Times New Roman" w:hAnsi="Times New Roman" w:cs="Times New Roman"/>
          <w:b/>
          <w:sz w:val="20"/>
        </w:rPr>
        <w:t>benefits funds.</w:t>
      </w:r>
    </w:p>
    <w:p w14:paraId="33AEB7DA" w14:textId="717ADD8D" w:rsidR="00AD425A" w:rsidRPr="00DB56CB" w:rsidRDefault="003B42DB" w:rsidP="00736E9F">
      <w:pPr>
        <w:spacing w:after="60"/>
        <w:ind w:firstLine="270"/>
        <w:jc w:val="both"/>
        <w:rPr>
          <w:rFonts w:ascii="Times New Roman" w:hAnsi="Times New Roman" w:cs="Times New Roman"/>
        </w:rPr>
      </w:pPr>
      <w:r w:rsidRPr="00DB56CB">
        <w:rPr>
          <w:rFonts w:ascii="Times New Roman" w:hAnsi="Times New Roman" w:cs="Times New Roman"/>
        </w:rPr>
        <w:t>“</w:t>
      </w:r>
      <w:r w:rsidR="00F94D92" w:rsidRPr="00DB56CB">
        <w:rPr>
          <w:rFonts w:ascii="Times New Roman" w:hAnsi="Times New Roman" w:cs="Times New Roman"/>
          <w:smallCaps/>
        </w:rPr>
        <w:t>159</w:t>
      </w:r>
      <w:r w:rsidRPr="00DB56CB">
        <w:rPr>
          <w:rFonts w:ascii="Times New Roman" w:hAnsi="Times New Roman" w:cs="Times New Roman"/>
          <w:smallCaps/>
        </w:rPr>
        <w:t>n</w:t>
      </w:r>
      <w:r w:rsidR="00F94D92" w:rsidRPr="00DB56CB">
        <w:rPr>
          <w:rFonts w:ascii="Times New Roman" w:hAnsi="Times New Roman" w:cs="Times New Roman"/>
        </w:rPr>
        <w:t>. An amount equal to the total of the amounts (if any) paid by the taxpayer in the year of income to a medical or hospital benefits fund for the personal benefit of the taxpayer or his spouse or child shall, for the purposes of section 159</w:t>
      </w:r>
      <w:r w:rsidR="00FE29FA">
        <w:rPr>
          <w:rFonts w:ascii="Times New Roman" w:hAnsi="Times New Roman" w:cs="Times New Roman"/>
          <w:smallCaps/>
        </w:rPr>
        <w:t>n</w:t>
      </w:r>
      <w:r w:rsidR="00F94D92" w:rsidRPr="00DB56CB">
        <w:rPr>
          <w:rFonts w:ascii="Times New Roman" w:hAnsi="Times New Roman" w:cs="Times New Roman"/>
        </w:rPr>
        <w:t>, be treated as a rebatable amount in respect of that year of income.</w:t>
      </w:r>
    </w:p>
    <w:p w14:paraId="50CFFB03" w14:textId="77777777" w:rsidR="00622CF8" w:rsidRPr="00DB56CB" w:rsidRDefault="00622CF8"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Education expenses.</w:t>
      </w:r>
    </w:p>
    <w:p w14:paraId="55DD939B"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w:t>
      </w:r>
      <w:r w:rsidRPr="00DB56CB">
        <w:rPr>
          <w:rFonts w:ascii="Times New Roman" w:hAnsi="Times New Roman" w:cs="Times New Roman"/>
          <w:smallCaps/>
        </w:rPr>
        <w:t>159t</w:t>
      </w:r>
      <w:r w:rsidRPr="00DB56CB">
        <w:rPr>
          <w:rFonts w:ascii="Times New Roman" w:hAnsi="Times New Roman" w:cs="Times New Roman"/>
        </w:rPr>
        <w:t>. (1) Where, in the year of income—</w:t>
      </w:r>
    </w:p>
    <w:p w14:paraId="30748244" w14:textId="77777777" w:rsidR="00AD425A" w:rsidRPr="00DB56CB" w:rsidRDefault="00622CF8" w:rsidP="00736E9F">
      <w:pPr>
        <w:spacing w:after="60"/>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taxpayer has paid education expenses in respect of a student; and</w:t>
      </w:r>
    </w:p>
    <w:p w14:paraId="00B64632" w14:textId="77777777" w:rsidR="00AD425A" w:rsidRPr="00DB56CB" w:rsidRDefault="00622CF8"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no payment of any scholarship benefits (other than scholarship benefits payment of which was capable of being claimed in an earlier year of income) was capable of being claimed by any person in respect of that student,</w:t>
      </w:r>
    </w:p>
    <w:p w14:paraId="6BAF9752" w14:textId="6E6214CF" w:rsidR="00AD425A" w:rsidRPr="00DB56CB" w:rsidRDefault="00F94D92" w:rsidP="00736E9F">
      <w:pPr>
        <w:jc w:val="both"/>
        <w:rPr>
          <w:rFonts w:ascii="Times New Roman" w:hAnsi="Times New Roman" w:cs="Times New Roman"/>
        </w:rPr>
      </w:pPr>
      <w:r w:rsidRPr="00DB56CB">
        <w:rPr>
          <w:rFonts w:ascii="Times New Roman" w:hAnsi="Times New Roman" w:cs="Times New Roman"/>
        </w:rPr>
        <w:t>the total amount of those expenses shall, for the purposes of section 159</w:t>
      </w:r>
      <w:r w:rsidRPr="00FE29FA">
        <w:rPr>
          <w:rFonts w:ascii="Times New Roman" w:hAnsi="Times New Roman" w:cs="Times New Roman"/>
          <w:smallCaps/>
        </w:rPr>
        <w:t>n</w:t>
      </w:r>
      <w:r w:rsidRPr="00DB56CB">
        <w:rPr>
          <w:rFonts w:ascii="Times New Roman" w:hAnsi="Times New Roman" w:cs="Times New Roman"/>
        </w:rPr>
        <w:t>, be treated as a rebatable amount in respect of that year of income.</w:t>
      </w:r>
    </w:p>
    <w:p w14:paraId="4A4D169B"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“(2) Where, in the year of income—</w:t>
      </w:r>
    </w:p>
    <w:p w14:paraId="0A691A65" w14:textId="77777777" w:rsidR="00AD425A" w:rsidRPr="00DB56CB" w:rsidRDefault="00622CF8"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the taxpayer has paid education expenses in respect of a student; and</w:t>
      </w:r>
    </w:p>
    <w:p w14:paraId="7D263F3F" w14:textId="77777777" w:rsidR="00AD425A" w:rsidRPr="00DB56CB" w:rsidRDefault="00622CF8"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payment of any scholarship benefits (other than scholarship benefits payment of which was capable of being claimed in an earlier year of income) was capable of being claimed by any person in respect of that student,</w:t>
      </w:r>
    </w:p>
    <w:p w14:paraId="3F555AAF" w14:textId="384156D2" w:rsidR="00AD425A" w:rsidRPr="00DB56CB" w:rsidRDefault="00F94D92" w:rsidP="00736E9F">
      <w:pPr>
        <w:jc w:val="both"/>
        <w:rPr>
          <w:rFonts w:ascii="Times New Roman" w:hAnsi="Times New Roman" w:cs="Times New Roman"/>
        </w:rPr>
      </w:pPr>
      <w:r w:rsidRPr="00DB56CB">
        <w:rPr>
          <w:rFonts w:ascii="Times New Roman" w:hAnsi="Times New Roman" w:cs="Times New Roman"/>
        </w:rPr>
        <w:t>the amount (if any) by which the total amount of those expenses exceeds the total amount of those scholarship benefits shall, for the purposes of section 159</w:t>
      </w:r>
      <w:r w:rsidR="00FE29FA">
        <w:rPr>
          <w:rFonts w:ascii="Times New Roman" w:hAnsi="Times New Roman" w:cs="Times New Roman"/>
          <w:smallCaps/>
        </w:rPr>
        <w:t>n</w:t>
      </w:r>
      <w:r w:rsidRPr="00DB56CB">
        <w:rPr>
          <w:rFonts w:ascii="Times New Roman" w:hAnsi="Times New Roman" w:cs="Times New Roman"/>
        </w:rPr>
        <w:t>, be treated as a rebatable amount in respect of that year of income.</w:t>
      </w:r>
    </w:p>
    <w:p w14:paraId="4884BCB9"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“(3) Where, in the year of income—</w:t>
      </w:r>
    </w:p>
    <w:p w14:paraId="2748D42F" w14:textId="77777777" w:rsidR="00AD425A" w:rsidRPr="00DB56CB" w:rsidRDefault="00622CF8"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each of 2 or more taxpayers has paid education expenses in respect of the one student; and</w:t>
      </w:r>
    </w:p>
    <w:p w14:paraId="3000D3C9" w14:textId="77777777" w:rsidR="00AD425A" w:rsidRPr="00DB56CB" w:rsidRDefault="00622CF8"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payment of any scholarship benefits (other than scholarship benefits payment of which was capable of being claimed in an earlier year of income) was capable of being claimed by any person in respect of that student,</w:t>
      </w:r>
    </w:p>
    <w:p w14:paraId="4AF63EFD" w14:textId="0003A85E" w:rsidR="00AD425A" w:rsidRPr="00DB56CB" w:rsidRDefault="00F94D92" w:rsidP="00736E9F">
      <w:pPr>
        <w:jc w:val="both"/>
        <w:rPr>
          <w:rFonts w:ascii="Times New Roman" w:hAnsi="Times New Roman" w:cs="Times New Roman"/>
        </w:rPr>
      </w:pPr>
      <w:r w:rsidRPr="00DB56CB">
        <w:rPr>
          <w:rFonts w:ascii="Times New Roman" w:hAnsi="Times New Roman" w:cs="Times New Roman"/>
        </w:rPr>
        <w:t xml:space="preserve">sub-section (2) does not apply but the amount to be treated, </w:t>
      </w:r>
      <w:r w:rsidR="00622CF8" w:rsidRPr="00DB56CB">
        <w:rPr>
          <w:rFonts w:ascii="Times New Roman" w:hAnsi="Times New Roman" w:cs="Times New Roman"/>
        </w:rPr>
        <w:t xml:space="preserve">for the purposes of section </w:t>
      </w:r>
      <w:r w:rsidR="00622CF8" w:rsidRPr="00DB56CB">
        <w:rPr>
          <w:rFonts w:ascii="Times New Roman" w:hAnsi="Times New Roman" w:cs="Times New Roman"/>
          <w:smallCaps/>
        </w:rPr>
        <w:t>159n</w:t>
      </w:r>
      <w:r w:rsidRPr="00DB56CB">
        <w:rPr>
          <w:rFonts w:ascii="Times New Roman" w:hAnsi="Times New Roman" w:cs="Times New Roman"/>
        </w:rPr>
        <w:t>, as the rebatable amount in respect of the education expenses so paid by each of those taxpayers shall be the amount</w:t>
      </w:r>
      <w:r w:rsidR="00FE29FA">
        <w:rPr>
          <w:rFonts w:ascii="Times New Roman" w:hAnsi="Times New Roman" w:cs="Times New Roman"/>
        </w:rPr>
        <w:t xml:space="preserve"> </w:t>
      </w:r>
      <w:r w:rsidRPr="00DB56CB">
        <w:rPr>
          <w:rFonts w:ascii="Times New Roman" w:hAnsi="Times New Roman" w:cs="Times New Roman"/>
        </w:rPr>
        <w:t>(if any) by which the total amount of education expenses so paid by him exceeds such part of the total amount of those scholarship benefits as is reasonably related to the total amount of education expenses so paid by him.</w:t>
      </w:r>
    </w:p>
    <w:p w14:paraId="7BF5D4C9" w14:textId="77777777" w:rsidR="00FE29FA" w:rsidRDefault="00FE29FA">
      <w:pPr>
        <w:rPr>
          <w:rFonts w:ascii="Times New Roman" w:hAnsi="Times New Roman" w:cs="Times New Roman"/>
        </w:rPr>
      </w:pPr>
      <w:r>
        <w:rPr>
          <w:rFonts w:ascii="Times New Roman" w:hAnsi="Times New Roman" w:cs="Times New Roman"/>
        </w:rPr>
        <w:br w:type="page"/>
      </w:r>
    </w:p>
    <w:p w14:paraId="63DB5DAE" w14:textId="275ED3F3"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lastRenderedPageBreak/>
        <w:t>“(4) The amount that may, under the preceding provisions of this section, be treated as a rebatable amount in relation to the education of any one student shall not exceed $250 in respect of any one year of income.</w:t>
      </w:r>
    </w:p>
    <w:p w14:paraId="71A5BA05"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 xml:space="preserve">“(5) Where, in respect of the year of income, 2 or more taxpayers have paid education expenses in respect of the one student and the total of the amounts that would, but for this sub-section, be treated as rebatable amounts under this section in respect of those education expenses exceeds $250, the amounts to be treated (for the purpose of determining the rebates respectively allowable to those taxpayers under section </w:t>
      </w:r>
      <w:r w:rsidR="009E4AA7" w:rsidRPr="00DB56CB">
        <w:rPr>
          <w:rFonts w:ascii="Times New Roman" w:hAnsi="Times New Roman" w:cs="Times New Roman"/>
          <w:smallCaps/>
        </w:rPr>
        <w:t>159n</w:t>
      </w:r>
      <w:r w:rsidRPr="00DB56CB">
        <w:rPr>
          <w:rFonts w:ascii="Times New Roman" w:hAnsi="Times New Roman" w:cs="Times New Roman"/>
        </w:rPr>
        <w:t>) as the rebatable amounts in respect of those expenses, shall be such respective amounts, amounting in the aggregate to $250, as, in the opinion of the Commissioner, are reasonable in the circumstances.</w:t>
      </w:r>
    </w:p>
    <w:p w14:paraId="7DDE3B89"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“(6) In this section—</w:t>
      </w:r>
    </w:p>
    <w:p w14:paraId="519F025C" w14:textId="77777777" w:rsidR="00AD425A" w:rsidRPr="00DB56CB" w:rsidRDefault="00F94D92" w:rsidP="00736E9F">
      <w:pPr>
        <w:spacing w:after="60"/>
        <w:ind w:left="720" w:hanging="450"/>
        <w:jc w:val="both"/>
        <w:rPr>
          <w:rFonts w:ascii="Times New Roman" w:hAnsi="Times New Roman" w:cs="Times New Roman"/>
        </w:rPr>
      </w:pPr>
      <w:r w:rsidRPr="00DB56CB">
        <w:rPr>
          <w:rFonts w:ascii="Times New Roman" w:hAnsi="Times New Roman" w:cs="Times New Roman"/>
        </w:rPr>
        <w:t>‘education expenses’ means expenses necessarily incurred by the taxpayer for or in connexion with full-time education at a school, college or university or from a tutor;</w:t>
      </w:r>
    </w:p>
    <w:p w14:paraId="5C2A6C8B" w14:textId="77777777" w:rsidR="00AD425A" w:rsidRPr="00DB56CB" w:rsidRDefault="00F94D92" w:rsidP="00736E9F">
      <w:pPr>
        <w:spacing w:after="60"/>
        <w:ind w:left="720" w:hanging="450"/>
        <w:jc w:val="both"/>
        <w:rPr>
          <w:rFonts w:ascii="Times New Roman" w:hAnsi="Times New Roman" w:cs="Times New Roman"/>
        </w:rPr>
      </w:pPr>
      <w:r w:rsidRPr="00DB56CB">
        <w:rPr>
          <w:rFonts w:ascii="Times New Roman" w:hAnsi="Times New Roman" w:cs="Times New Roman"/>
        </w:rPr>
        <w:t>‘scholarship benefits’ means amounts (other than amounts in the nature of an allowance for maintenance or accommodation) payable under a scheme for the provision by Australia of secondary scholarships or technical scholarships or of assistance in connexion with the education of isolated children;</w:t>
      </w:r>
    </w:p>
    <w:p w14:paraId="62930AA1" w14:textId="77777777" w:rsidR="00AD425A" w:rsidRPr="00DB56CB" w:rsidRDefault="00F94D92" w:rsidP="00736E9F">
      <w:pPr>
        <w:spacing w:after="60"/>
        <w:ind w:left="720" w:hanging="450"/>
        <w:jc w:val="both"/>
        <w:rPr>
          <w:rFonts w:ascii="Times New Roman" w:hAnsi="Times New Roman" w:cs="Times New Roman"/>
        </w:rPr>
      </w:pPr>
      <w:r w:rsidRPr="00DB56CB">
        <w:rPr>
          <w:rFonts w:ascii="Times New Roman" w:hAnsi="Times New Roman" w:cs="Times New Roman"/>
        </w:rPr>
        <w:t>‘student’ means a person who is less than 25 years of age and—</w:t>
      </w:r>
    </w:p>
    <w:p w14:paraId="3E0B9F2D" w14:textId="77777777" w:rsidR="00AD425A" w:rsidRPr="00DB56CB" w:rsidRDefault="009E4AA7" w:rsidP="00736E9F">
      <w:pPr>
        <w:spacing w:after="60"/>
        <w:ind w:left="162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is a child of the taxpayer; or</w:t>
      </w:r>
    </w:p>
    <w:p w14:paraId="5EE64F46" w14:textId="364CC7A8" w:rsidR="00AD425A" w:rsidRPr="00DB56CB" w:rsidRDefault="009E4AA7" w:rsidP="00736E9F">
      <w:pPr>
        <w:spacing w:after="60"/>
        <w:ind w:left="162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is a person in respect of whom the taxpayer is entitled to a rebate under section 159</w:t>
      </w:r>
      <w:r w:rsidR="00FE29FA">
        <w:rPr>
          <w:rFonts w:ascii="Times New Roman" w:hAnsi="Times New Roman" w:cs="Times New Roman"/>
          <w:smallCaps/>
        </w:rPr>
        <w:t>j</w:t>
      </w:r>
      <w:r w:rsidR="00F94D92" w:rsidRPr="00DB56CB">
        <w:rPr>
          <w:rFonts w:ascii="Times New Roman" w:hAnsi="Times New Roman" w:cs="Times New Roman"/>
        </w:rPr>
        <w:t xml:space="preserve"> in his assessment in respect of income of the year of income.</w:t>
      </w:r>
    </w:p>
    <w:p w14:paraId="447C06AC"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 xml:space="preserve">Expenses of </w:t>
      </w:r>
      <w:r w:rsidR="00F1560D" w:rsidRPr="00DB56CB">
        <w:rPr>
          <w:rFonts w:ascii="Times New Roman" w:hAnsi="Times New Roman" w:cs="Times New Roman"/>
          <w:b/>
          <w:sz w:val="20"/>
        </w:rPr>
        <w:t>self-education</w:t>
      </w:r>
      <w:r w:rsidRPr="00DB56CB">
        <w:rPr>
          <w:rFonts w:ascii="Times New Roman" w:hAnsi="Times New Roman" w:cs="Times New Roman"/>
          <w:b/>
          <w:sz w:val="20"/>
        </w:rPr>
        <w:t>.</w:t>
      </w:r>
    </w:p>
    <w:p w14:paraId="6518D0F2" w14:textId="31CD0124" w:rsidR="00BC4ECA" w:rsidRPr="00DB56CB" w:rsidRDefault="00F94D92" w:rsidP="00736E9F">
      <w:pPr>
        <w:spacing w:after="60"/>
        <w:ind w:left="630" w:hanging="360"/>
        <w:jc w:val="both"/>
        <w:rPr>
          <w:rFonts w:ascii="Times New Roman" w:hAnsi="Times New Roman" w:cs="Times New Roman"/>
        </w:rPr>
      </w:pPr>
      <w:r w:rsidRPr="00DB56CB">
        <w:rPr>
          <w:rFonts w:ascii="Times New Roman" w:hAnsi="Times New Roman" w:cs="Times New Roman"/>
        </w:rPr>
        <w:t>“159</w:t>
      </w:r>
      <w:r w:rsidR="00FE29FA">
        <w:rPr>
          <w:rFonts w:ascii="Times New Roman" w:hAnsi="Times New Roman" w:cs="Times New Roman"/>
          <w:smallCaps/>
        </w:rPr>
        <w:t>u</w:t>
      </w:r>
      <w:r w:rsidRPr="00DB56CB">
        <w:rPr>
          <w:rFonts w:ascii="Times New Roman" w:hAnsi="Times New Roman" w:cs="Times New Roman"/>
        </w:rPr>
        <w:t>. (1) Where</w:t>
      </w:r>
      <w:r w:rsidR="00FE29FA">
        <w:rPr>
          <w:rFonts w:ascii="Times New Roman" w:hAnsi="Times New Roman" w:cs="Times New Roman"/>
        </w:rPr>
        <w:t>—</w:t>
      </w:r>
    </w:p>
    <w:p w14:paraId="0414B34D" w14:textId="77777777" w:rsidR="00AD425A" w:rsidRPr="00DB56CB" w:rsidRDefault="00BC4ECA"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the taxpayer has, in the year of income, paid expenses of </w:t>
      </w:r>
      <w:r w:rsidR="00F1560D" w:rsidRPr="00DB56CB">
        <w:rPr>
          <w:rFonts w:ascii="Times New Roman" w:hAnsi="Times New Roman" w:cs="Times New Roman"/>
        </w:rPr>
        <w:t>self-education</w:t>
      </w:r>
      <w:r w:rsidR="00F94D92" w:rsidRPr="00DB56CB">
        <w:rPr>
          <w:rFonts w:ascii="Times New Roman" w:hAnsi="Times New Roman" w:cs="Times New Roman"/>
        </w:rPr>
        <w:t>;</w:t>
      </w:r>
    </w:p>
    <w:p w14:paraId="292F4D37" w14:textId="77777777" w:rsidR="00AD425A" w:rsidRPr="00DB56CB" w:rsidRDefault="009E4AA7"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no payment of any scholarship benefits (other than a payment that was capable of being claimed in an earlier year of income or a payment that has been, or is to be, taken into account in calculating the amount that is to be treated under section </w:t>
      </w:r>
      <w:r w:rsidRPr="00DB56CB">
        <w:rPr>
          <w:rFonts w:ascii="Times New Roman" w:hAnsi="Times New Roman" w:cs="Times New Roman"/>
          <w:smallCaps/>
        </w:rPr>
        <w:t>159t</w:t>
      </w:r>
      <w:r w:rsidR="00F94D92" w:rsidRPr="00DB56CB">
        <w:rPr>
          <w:rFonts w:ascii="Times New Roman" w:hAnsi="Times New Roman" w:cs="Times New Roman"/>
        </w:rPr>
        <w:t xml:space="preserve"> as a rebatable amount for the purpose of determining the rebate allowable to any person under section </w:t>
      </w:r>
      <w:r w:rsidR="00F94D92" w:rsidRPr="00DB56CB">
        <w:rPr>
          <w:rFonts w:ascii="Times New Roman" w:hAnsi="Times New Roman" w:cs="Times New Roman"/>
          <w:smallCaps/>
        </w:rPr>
        <w:t>159</w:t>
      </w:r>
      <w:r w:rsidRPr="00DB56CB">
        <w:rPr>
          <w:rFonts w:ascii="Times New Roman" w:hAnsi="Times New Roman" w:cs="Times New Roman"/>
          <w:smallCaps/>
        </w:rPr>
        <w:t>n</w:t>
      </w:r>
      <w:r w:rsidR="00F94D92" w:rsidRPr="00DB56CB">
        <w:rPr>
          <w:rFonts w:ascii="Times New Roman" w:hAnsi="Times New Roman" w:cs="Times New Roman"/>
        </w:rPr>
        <w:t xml:space="preserve"> in respect of the year of income) was capable of being claimed, in the year of income, by the taxpayer or by any other person in respect of the taxpayer; and</w:t>
      </w:r>
    </w:p>
    <w:p w14:paraId="623D1191" w14:textId="07687374" w:rsidR="00AD425A" w:rsidRPr="00DB56CB" w:rsidRDefault="009E4AA7" w:rsidP="00FE29FA">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the taxpayer did not receive, and was not entitled to receive, in the year of income, any payment (other than a payment the</w:t>
      </w:r>
      <w:r w:rsidR="00FE29FA">
        <w:rPr>
          <w:rFonts w:ascii="Times New Roman" w:hAnsi="Times New Roman" w:cs="Times New Roman"/>
        </w:rPr>
        <w:t xml:space="preserve"> </w:t>
      </w:r>
      <w:r w:rsidR="00F94D92" w:rsidRPr="00DB56CB">
        <w:rPr>
          <w:rFonts w:ascii="Times New Roman" w:hAnsi="Times New Roman" w:cs="Times New Roman"/>
        </w:rPr>
        <w:t xml:space="preserve">amount of which has been, or will be, included in the assessable income of the taxpayer of any year of income) from his employer or from any other person in respect of expenses of </w:t>
      </w:r>
      <w:r w:rsidR="00F1560D" w:rsidRPr="00DB56CB">
        <w:rPr>
          <w:rFonts w:ascii="Times New Roman" w:hAnsi="Times New Roman" w:cs="Times New Roman"/>
        </w:rPr>
        <w:t>self-education</w:t>
      </w:r>
      <w:r w:rsidR="00F94D92" w:rsidRPr="00DB56CB">
        <w:rPr>
          <w:rFonts w:ascii="Times New Roman" w:hAnsi="Times New Roman" w:cs="Times New Roman"/>
        </w:rPr>
        <w:t xml:space="preserve"> paid by the taxpayer in the year of income that commenced on 1 July 1972, or in a later year of income,</w:t>
      </w:r>
    </w:p>
    <w:p w14:paraId="5BD7E3C1"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 xml:space="preserve">the total amount of those first-mentioned expenses of self-education shall be treated, for the purposes of section </w:t>
      </w:r>
      <w:r w:rsidRPr="00DB56CB">
        <w:rPr>
          <w:rFonts w:ascii="Times New Roman" w:hAnsi="Times New Roman" w:cs="Times New Roman"/>
          <w:smallCaps/>
        </w:rPr>
        <w:t>159</w:t>
      </w:r>
      <w:r w:rsidR="009E4AA7" w:rsidRPr="00DB56CB">
        <w:rPr>
          <w:rFonts w:ascii="Times New Roman" w:hAnsi="Times New Roman" w:cs="Times New Roman"/>
          <w:smallCaps/>
        </w:rPr>
        <w:t>n</w:t>
      </w:r>
      <w:r w:rsidRPr="00DB56CB">
        <w:rPr>
          <w:rFonts w:ascii="Times New Roman" w:hAnsi="Times New Roman" w:cs="Times New Roman"/>
        </w:rPr>
        <w:t>, as a rebatable amount in respect of that year of income.</w:t>
      </w:r>
    </w:p>
    <w:p w14:paraId="04495B87" w14:textId="77777777"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“(2) Where the taxpayer has, in the year of income, paid expenses of self-education and—</w:t>
      </w:r>
    </w:p>
    <w:p w14:paraId="0D48F98D" w14:textId="77777777" w:rsidR="00AD425A" w:rsidRPr="00DB56CB" w:rsidRDefault="009E4AA7" w:rsidP="00736E9F">
      <w:pPr>
        <w:spacing w:after="60"/>
        <w:ind w:left="540" w:hanging="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a payment of scholarship benefits (other than a payment that was capable of being claimed in an earlier year of income or a payment that has been, or is to be, taken into account in calculating the amount that is to be treated under section </w:t>
      </w:r>
      <w:r w:rsidR="00F94D92" w:rsidRPr="00DB56CB">
        <w:rPr>
          <w:rFonts w:ascii="Times New Roman" w:hAnsi="Times New Roman" w:cs="Times New Roman"/>
          <w:smallCaps/>
        </w:rPr>
        <w:t>159</w:t>
      </w:r>
      <w:r w:rsidRPr="00DB56CB">
        <w:rPr>
          <w:rFonts w:ascii="Times New Roman" w:hAnsi="Times New Roman" w:cs="Times New Roman"/>
          <w:smallCaps/>
        </w:rPr>
        <w:t>t</w:t>
      </w:r>
      <w:r w:rsidR="00F94D92" w:rsidRPr="00DB56CB">
        <w:rPr>
          <w:rFonts w:ascii="Times New Roman" w:hAnsi="Times New Roman" w:cs="Times New Roman"/>
        </w:rPr>
        <w:t xml:space="preserve"> as a rebatable amount for the purpose of determining the rebate allowable to any person under section </w:t>
      </w:r>
      <w:r w:rsidR="00F94D92" w:rsidRPr="00DB56CB">
        <w:rPr>
          <w:rFonts w:ascii="Times New Roman" w:hAnsi="Times New Roman" w:cs="Times New Roman"/>
          <w:smallCaps/>
        </w:rPr>
        <w:t>159n</w:t>
      </w:r>
      <w:r w:rsidR="00F94D92" w:rsidRPr="00DB56CB">
        <w:rPr>
          <w:rFonts w:ascii="Times New Roman" w:hAnsi="Times New Roman" w:cs="Times New Roman"/>
        </w:rPr>
        <w:t xml:space="preserve"> in respect of the year of income) was capable of being claimed, or 2 or more such payments were capable of being claimed, in the year of income by the taxpayer or by any other person in respect of the taxpayer; or</w:t>
      </w:r>
    </w:p>
    <w:p w14:paraId="439A4FD8" w14:textId="77777777" w:rsidR="00AD425A" w:rsidRPr="00DB56CB" w:rsidRDefault="009E4AA7" w:rsidP="00736E9F">
      <w:pPr>
        <w:spacing w:after="60"/>
        <w:ind w:left="540" w:hanging="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 xml:space="preserve">the taxpayer received, or was entitled to receive, in the year of income, a payment or payments (other than a payment the amount of which has been, or will be, included in the assessable income of the taxpayer of any year of income) from his employer or from any other person in respect of expenses of </w:t>
      </w:r>
      <w:r w:rsidR="00F1560D" w:rsidRPr="00DB56CB">
        <w:rPr>
          <w:rFonts w:ascii="Times New Roman" w:hAnsi="Times New Roman" w:cs="Times New Roman"/>
        </w:rPr>
        <w:t>self-education</w:t>
      </w:r>
      <w:r w:rsidR="00F94D92" w:rsidRPr="00DB56CB">
        <w:rPr>
          <w:rFonts w:ascii="Times New Roman" w:hAnsi="Times New Roman" w:cs="Times New Roman"/>
        </w:rPr>
        <w:t xml:space="preserve"> paid by the taxpayer in the year of income that commenced on 1 July 1972, or in a later year of income,</w:t>
      </w:r>
    </w:p>
    <w:p w14:paraId="11F5DF19"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 xml:space="preserve">the amount (if any) by which the total amount of those first-mentioned expenses of self-education exceeds the amount of the payment referred to in paragraph (a) or paragraph (b), or the sum of the amounts of any payments referred to in either or both of those paragraphs, as the case may be, shall be treated, for the purposes of section </w:t>
      </w:r>
      <w:r w:rsidRPr="00DB56CB">
        <w:rPr>
          <w:rFonts w:ascii="Times New Roman" w:hAnsi="Times New Roman" w:cs="Times New Roman"/>
          <w:smallCaps/>
        </w:rPr>
        <w:t>159n</w:t>
      </w:r>
      <w:r w:rsidRPr="00DB56CB">
        <w:rPr>
          <w:rFonts w:ascii="Times New Roman" w:hAnsi="Times New Roman" w:cs="Times New Roman"/>
        </w:rPr>
        <w:t>, as a rebatable amount in respect of that year of income.</w:t>
      </w:r>
    </w:p>
    <w:p w14:paraId="207C7C74" w14:textId="17B9E870"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lastRenderedPageBreak/>
        <w:t xml:space="preserve">“(3) The amount that, under this section, may be treated, for the purposes of section </w:t>
      </w:r>
      <w:r w:rsidRPr="00DB56CB">
        <w:rPr>
          <w:rFonts w:ascii="Times New Roman" w:hAnsi="Times New Roman" w:cs="Times New Roman"/>
          <w:smallCaps/>
        </w:rPr>
        <w:t>159n</w:t>
      </w:r>
      <w:r w:rsidRPr="00DB56CB">
        <w:rPr>
          <w:rFonts w:ascii="Times New Roman" w:hAnsi="Times New Roman" w:cs="Times New Roman"/>
        </w:rPr>
        <w:t>, as a rebatable amount in respect of the year of income shall not be greater than the amount (if any) remaining after deducting from $250 any amount that has been, or is to be, treated under section 159</w:t>
      </w:r>
      <w:r w:rsidR="004E5B89">
        <w:rPr>
          <w:rFonts w:ascii="Times New Roman" w:hAnsi="Times New Roman" w:cs="Times New Roman"/>
          <w:smallCaps/>
        </w:rPr>
        <w:t>t</w:t>
      </w:r>
      <w:r w:rsidRPr="00DB56CB">
        <w:rPr>
          <w:rFonts w:ascii="Times New Roman" w:hAnsi="Times New Roman" w:cs="Times New Roman"/>
        </w:rPr>
        <w:t xml:space="preserve"> as a </w:t>
      </w:r>
      <w:proofErr w:type="spellStart"/>
      <w:r w:rsidRPr="00DB56CB">
        <w:rPr>
          <w:rFonts w:ascii="Times New Roman" w:hAnsi="Times New Roman" w:cs="Times New Roman"/>
        </w:rPr>
        <w:t>rebatable</w:t>
      </w:r>
      <w:proofErr w:type="spellEnd"/>
      <w:r w:rsidRPr="00DB56CB">
        <w:rPr>
          <w:rFonts w:ascii="Times New Roman" w:hAnsi="Times New Roman" w:cs="Times New Roman"/>
        </w:rPr>
        <w:t xml:space="preserve"> amount for the purpose of determining the rebate allowable to any person under section 159</w:t>
      </w:r>
      <w:r w:rsidRPr="004E5B89">
        <w:rPr>
          <w:rFonts w:ascii="Times New Roman" w:hAnsi="Times New Roman" w:cs="Times New Roman"/>
          <w:smallCaps/>
        </w:rPr>
        <w:t>n</w:t>
      </w:r>
      <w:r w:rsidRPr="00DB56CB">
        <w:rPr>
          <w:rFonts w:ascii="Times New Roman" w:hAnsi="Times New Roman" w:cs="Times New Roman"/>
        </w:rPr>
        <w:t xml:space="preserve"> in respect of the year of income in relation to the education of the taxpayer.</w:t>
      </w:r>
    </w:p>
    <w:p w14:paraId="62BF34B9" w14:textId="10CC463B"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“(4) Where</w:t>
      </w:r>
      <w:r w:rsidR="004E5B89">
        <w:rPr>
          <w:rFonts w:ascii="Times New Roman" w:hAnsi="Times New Roman" w:cs="Times New Roman"/>
        </w:rPr>
        <w:t>—</w:t>
      </w:r>
    </w:p>
    <w:p w14:paraId="7C6A3763" w14:textId="19EE7C94" w:rsidR="00AD425A" w:rsidRPr="004E5B89" w:rsidRDefault="009E4AA7" w:rsidP="004E5B89">
      <w:pPr>
        <w:spacing w:after="60"/>
        <w:ind w:left="540" w:hanging="270"/>
        <w:jc w:val="both"/>
        <w:rPr>
          <w:rFonts w:ascii="Times New Roman" w:hAnsi="Times New Roman" w:cs="Times New Roman"/>
        </w:rPr>
      </w:pPr>
      <w:r w:rsidRPr="004E5B89">
        <w:rPr>
          <w:rFonts w:ascii="Times New Roman" w:hAnsi="Times New Roman" w:cs="Times New Roman"/>
        </w:rPr>
        <w:t xml:space="preserve">(a) </w:t>
      </w:r>
      <w:r w:rsidR="00F94D92" w:rsidRPr="004E5B89">
        <w:rPr>
          <w:rFonts w:ascii="Times New Roman" w:hAnsi="Times New Roman" w:cs="Times New Roman"/>
        </w:rPr>
        <w:t>an amount would, but for sub-section (2) or (3) of section 15</w:t>
      </w:r>
      <w:r w:rsidRPr="004E5B89">
        <w:rPr>
          <w:rFonts w:ascii="Times New Roman" w:hAnsi="Times New Roman" w:cs="Times New Roman"/>
        </w:rPr>
        <w:t>9</w:t>
      </w:r>
      <w:r w:rsidRPr="004E5B89">
        <w:rPr>
          <w:rFonts w:ascii="Times New Roman" w:hAnsi="Times New Roman" w:cs="Times New Roman"/>
          <w:smallCaps/>
        </w:rPr>
        <w:t>t</w:t>
      </w:r>
      <w:r w:rsidRPr="004E5B89">
        <w:rPr>
          <w:rFonts w:ascii="Times New Roman" w:hAnsi="Times New Roman" w:cs="Times New Roman"/>
        </w:rPr>
        <w:t xml:space="preserve">, be treated under section </w:t>
      </w:r>
      <w:r w:rsidRPr="004E5B89">
        <w:rPr>
          <w:rFonts w:ascii="Times New Roman" w:hAnsi="Times New Roman" w:cs="Times New Roman"/>
          <w:smallCaps/>
        </w:rPr>
        <w:t>1</w:t>
      </w:r>
      <w:r w:rsidR="00F94D92" w:rsidRPr="004E5B89">
        <w:rPr>
          <w:rFonts w:ascii="Times New Roman" w:hAnsi="Times New Roman" w:cs="Times New Roman"/>
          <w:smallCaps/>
        </w:rPr>
        <w:t>59t</w:t>
      </w:r>
      <w:r w:rsidR="00F94D92" w:rsidRPr="004E5B89">
        <w:rPr>
          <w:rFonts w:ascii="Times New Roman" w:hAnsi="Times New Roman" w:cs="Times New Roman"/>
        </w:rPr>
        <w:t xml:space="preserve"> as a rebatable amount for the purpose of determining the rebate allowable to any person under section </w:t>
      </w:r>
      <w:r w:rsidRPr="004E5B89">
        <w:rPr>
          <w:rFonts w:ascii="Times New Roman" w:hAnsi="Times New Roman" w:cs="Times New Roman"/>
          <w:smallCaps/>
        </w:rPr>
        <w:t>159n</w:t>
      </w:r>
      <w:r w:rsidR="00F94D92" w:rsidRPr="004E5B89">
        <w:rPr>
          <w:rFonts w:ascii="Times New Roman" w:hAnsi="Times New Roman" w:cs="Times New Roman"/>
        </w:rPr>
        <w:t xml:space="preserve"> in respect of the year of income by reason that that</w:t>
      </w:r>
      <w:r w:rsidR="004E5B89" w:rsidRPr="004E5B89">
        <w:rPr>
          <w:rFonts w:ascii="Times New Roman" w:hAnsi="Times New Roman" w:cs="Times New Roman"/>
        </w:rPr>
        <w:t xml:space="preserve"> </w:t>
      </w:r>
      <w:r w:rsidR="009F2696" w:rsidRPr="004E5B89">
        <w:rPr>
          <w:rFonts w:ascii="Times New Roman" w:hAnsi="Times New Roman" w:cs="Times New Roman"/>
          <w:color w:val="auto"/>
        </w:rPr>
        <w:t>person has paid expenses, being education expenses</w:t>
      </w:r>
      <w:r w:rsidR="009F2696" w:rsidRPr="004E5B89">
        <w:rPr>
          <w:rFonts w:ascii="Times New Roman" w:hAnsi="Times New Roman" w:cs="Times New Roman"/>
        </w:rPr>
        <w:t xml:space="preserve"> </w:t>
      </w:r>
      <w:r w:rsidR="00F94D92" w:rsidRPr="004E5B89">
        <w:rPr>
          <w:rFonts w:ascii="Times New Roman" w:hAnsi="Times New Roman" w:cs="Times New Roman"/>
        </w:rPr>
        <w:t xml:space="preserve">as defined by sub-section (6) of section </w:t>
      </w:r>
      <w:r w:rsidRPr="004E5B89">
        <w:rPr>
          <w:rFonts w:ascii="Times New Roman" w:hAnsi="Times New Roman" w:cs="Times New Roman"/>
          <w:smallCaps/>
        </w:rPr>
        <w:t>159t</w:t>
      </w:r>
      <w:r w:rsidR="00F94D92" w:rsidRPr="004E5B89">
        <w:rPr>
          <w:rFonts w:ascii="Times New Roman" w:hAnsi="Times New Roman" w:cs="Times New Roman"/>
        </w:rPr>
        <w:t>, in respect of the taxpayer;</w:t>
      </w:r>
    </w:p>
    <w:p w14:paraId="11DBD9DD" w14:textId="77777777" w:rsidR="00AD425A" w:rsidRPr="00DB56CB" w:rsidRDefault="009E4AA7"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a payment of scholarship benefits (other than a payment that was capable of being claimed in an earlier year of income) was capable of being claimed, or 2 or more such payments were capable of being claimed, in the year of income, by any person in respect of the taxpayer; and</w:t>
      </w:r>
    </w:p>
    <w:p w14:paraId="3A41A15E" w14:textId="77777777" w:rsidR="00AD425A" w:rsidRPr="00DB56CB" w:rsidRDefault="009E4AA7"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the amount of the payment, or the sum of the amounts of the payments, as the case may be, exceeds the total amount of those education expenses,</w:t>
      </w:r>
    </w:p>
    <w:p w14:paraId="02D861D4"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so much of the amount of the payment or of the sum of the amounts of the payments as is equal to the excess shall be deemed, for the purposes of this section, not to have been, or not to be, taken into account in calculating the amount referred to in paragraph (a).</w:t>
      </w:r>
    </w:p>
    <w:p w14:paraId="422DAADA" w14:textId="77777777" w:rsidR="00AD425A" w:rsidRPr="00DB56CB" w:rsidRDefault="00F94D92" w:rsidP="00736E9F">
      <w:pPr>
        <w:ind w:firstLine="270"/>
        <w:jc w:val="both"/>
        <w:rPr>
          <w:rFonts w:ascii="Times New Roman" w:hAnsi="Times New Roman" w:cs="Times New Roman"/>
        </w:rPr>
      </w:pPr>
      <w:r w:rsidRPr="00DB56CB">
        <w:rPr>
          <w:rFonts w:ascii="Times New Roman" w:hAnsi="Times New Roman" w:cs="Times New Roman"/>
        </w:rPr>
        <w:t>“(5) In this section—</w:t>
      </w:r>
    </w:p>
    <w:p w14:paraId="6D0046CF" w14:textId="77777777" w:rsidR="00AD425A" w:rsidRPr="00DB56CB" w:rsidRDefault="00F94D92" w:rsidP="00736E9F">
      <w:pPr>
        <w:spacing w:after="60"/>
        <w:ind w:left="540" w:hanging="270"/>
        <w:jc w:val="both"/>
        <w:rPr>
          <w:rFonts w:ascii="Times New Roman" w:hAnsi="Times New Roman" w:cs="Times New Roman"/>
        </w:rPr>
      </w:pPr>
      <w:r w:rsidRPr="00DB56CB">
        <w:rPr>
          <w:rFonts w:ascii="Times New Roman" w:hAnsi="Times New Roman" w:cs="Times New Roman"/>
        </w:rPr>
        <w:t>‘expenses of self-education’ means expenses necessarily incurred by the taxpayer for or in connexion with a prescribed course of education, but does not include expenses in respect of which a deduction has been allowed or is allowable to the taxpayer in respect of any year of income under any other provision of this Act;</w:t>
      </w:r>
    </w:p>
    <w:p w14:paraId="3EA96D55" w14:textId="77777777" w:rsidR="00AD425A" w:rsidRPr="00DB56CB" w:rsidRDefault="00F94D92" w:rsidP="00736E9F">
      <w:pPr>
        <w:spacing w:after="60"/>
        <w:ind w:left="540" w:hanging="270"/>
        <w:jc w:val="both"/>
        <w:rPr>
          <w:rFonts w:ascii="Times New Roman" w:hAnsi="Times New Roman" w:cs="Times New Roman"/>
        </w:rPr>
      </w:pPr>
      <w:r w:rsidRPr="00DB56CB">
        <w:rPr>
          <w:rFonts w:ascii="Times New Roman" w:hAnsi="Times New Roman" w:cs="Times New Roman"/>
        </w:rPr>
        <w:t>‘prescribed course of education’ means a course of education provided by a school, college, university or other place of education and undertaken by the taxpayer for the purpose of gaining qualifications for use in the carrying on of a profession, business or trade or in the course of any employment;</w:t>
      </w:r>
    </w:p>
    <w:p w14:paraId="04D432B8" w14:textId="595B5507" w:rsidR="00AD425A" w:rsidRPr="00DB56CB" w:rsidRDefault="005C3C5A" w:rsidP="00736E9F">
      <w:pPr>
        <w:spacing w:after="60"/>
        <w:ind w:left="540" w:hanging="270"/>
        <w:jc w:val="both"/>
        <w:rPr>
          <w:rFonts w:ascii="Times New Roman" w:hAnsi="Times New Roman" w:cs="Times New Roman"/>
        </w:rPr>
      </w:pPr>
      <w:r>
        <w:rPr>
          <w:rFonts w:ascii="Times New Roman" w:hAnsi="Times New Roman" w:cs="Times New Roman"/>
        </w:rPr>
        <w:t>‘scholarship benefits</w:t>
      </w:r>
      <w:r w:rsidR="00F94D92" w:rsidRPr="00DB56CB">
        <w:rPr>
          <w:rFonts w:ascii="Times New Roman" w:hAnsi="Times New Roman" w:cs="Times New Roman"/>
        </w:rPr>
        <w:t>’ has the same meaning as in section 159</w:t>
      </w:r>
      <w:r w:rsidR="004E5B89">
        <w:rPr>
          <w:rFonts w:ascii="Times New Roman" w:hAnsi="Times New Roman" w:cs="Times New Roman"/>
          <w:smallCaps/>
        </w:rPr>
        <w:t>t</w:t>
      </w:r>
      <w:r w:rsidR="00F94D92" w:rsidRPr="00DB56CB">
        <w:rPr>
          <w:rFonts w:ascii="Times New Roman" w:hAnsi="Times New Roman" w:cs="Times New Roman"/>
        </w:rPr>
        <w:t>.</w:t>
      </w:r>
    </w:p>
    <w:p w14:paraId="5BAA7257"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Rates and land tax in respect of sole or principal residence of taxpayer.</w:t>
      </w:r>
    </w:p>
    <w:p w14:paraId="34F167F8" w14:textId="42F7A0B0" w:rsidR="00AD425A" w:rsidRPr="00DB56CB" w:rsidRDefault="009F2696" w:rsidP="00736E9F">
      <w:pPr>
        <w:ind w:firstLine="270"/>
        <w:jc w:val="both"/>
        <w:rPr>
          <w:rFonts w:ascii="Times New Roman" w:hAnsi="Times New Roman" w:cs="Times New Roman"/>
        </w:rPr>
      </w:pPr>
      <w:r w:rsidRPr="00DB56CB">
        <w:rPr>
          <w:rFonts w:ascii="Times New Roman" w:hAnsi="Times New Roman" w:cs="Times New Roman"/>
        </w:rPr>
        <w:t>“</w:t>
      </w:r>
      <w:r w:rsidR="00F94D92" w:rsidRPr="00DB56CB">
        <w:rPr>
          <w:rFonts w:ascii="Times New Roman" w:hAnsi="Times New Roman" w:cs="Times New Roman"/>
        </w:rPr>
        <w:t>159</w:t>
      </w:r>
      <w:r w:rsidRPr="00DB56CB">
        <w:rPr>
          <w:rFonts w:ascii="Times New Roman" w:hAnsi="Times New Roman" w:cs="Times New Roman"/>
          <w:smallCaps/>
        </w:rPr>
        <w:t>v</w:t>
      </w:r>
      <w:r w:rsidR="00F94D92" w:rsidRPr="00DB56CB">
        <w:rPr>
          <w:rFonts w:ascii="Times New Roman" w:hAnsi="Times New Roman" w:cs="Times New Roman"/>
        </w:rPr>
        <w:t>. An amount equal to the amount, or the total of the amounts, that, but for sub-section (</w:t>
      </w:r>
      <w:r w:rsidR="009E4AA7" w:rsidRPr="00DB56CB">
        <w:rPr>
          <w:rFonts w:ascii="Times New Roman" w:hAnsi="Times New Roman" w:cs="Times New Roman"/>
          <w:smallCaps/>
        </w:rPr>
        <w:t>1g</w:t>
      </w:r>
      <w:r w:rsidR="00F94D92" w:rsidRPr="00DB56CB">
        <w:rPr>
          <w:rFonts w:ascii="Times New Roman" w:hAnsi="Times New Roman" w:cs="Times New Roman"/>
        </w:rPr>
        <w:t>) of section 72 would, in respect of the year of income, be allowable as a deduction or deductions under that section in respect of an amount or amounts paid by the taxpayer in the year of income for rates or land tax, or in respect of, or in respect of a share of, an amount or amounts of rates or land tax paid or payable by a person other than the taxpayer, shall, for the purposes of section 159</w:t>
      </w:r>
      <w:r w:rsidR="00F94D92" w:rsidRPr="004E5B89">
        <w:rPr>
          <w:rFonts w:ascii="Times New Roman" w:hAnsi="Times New Roman" w:cs="Times New Roman"/>
          <w:smallCaps/>
        </w:rPr>
        <w:t>n</w:t>
      </w:r>
      <w:r w:rsidR="00F94D92" w:rsidRPr="00DB56CB">
        <w:rPr>
          <w:rFonts w:ascii="Times New Roman" w:hAnsi="Times New Roman" w:cs="Times New Roman"/>
        </w:rPr>
        <w:t>, be treated as a rebatable amount in respect of that year of income.</w:t>
      </w:r>
    </w:p>
    <w:p w14:paraId="2C2E724E" w14:textId="77777777" w:rsidR="009E4AA7" w:rsidRPr="00DB56CB" w:rsidRDefault="009E4AA7"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Calls on afforestation shares.</w:t>
      </w:r>
    </w:p>
    <w:p w14:paraId="1FE1B69C" w14:textId="55F4798E" w:rsidR="009E4AA7" w:rsidRPr="00DB56CB" w:rsidRDefault="009F2696" w:rsidP="004E5B89">
      <w:pPr>
        <w:ind w:firstLine="270"/>
        <w:jc w:val="both"/>
        <w:rPr>
          <w:rFonts w:ascii="Times New Roman" w:hAnsi="Times New Roman" w:cs="Times New Roman"/>
        </w:rPr>
      </w:pPr>
      <w:r w:rsidRPr="00DB56CB">
        <w:rPr>
          <w:rFonts w:ascii="Times New Roman" w:hAnsi="Times New Roman" w:cs="Times New Roman"/>
        </w:rPr>
        <w:t>“</w:t>
      </w:r>
      <w:r w:rsidR="00F94D92" w:rsidRPr="00DB56CB">
        <w:rPr>
          <w:rFonts w:ascii="Times New Roman" w:hAnsi="Times New Roman" w:cs="Times New Roman"/>
        </w:rPr>
        <w:t xml:space="preserve">159w. An amount equal to one-third of the amount of calls paid in the year of income by a taxpayer on shares owned by him in a company carrying on as its principal business afforestation in Australia (other than shares that are, or at the option of the company may become, liable to be redeemed), being calls for use by the company in that business, shall, for the purposes of section </w:t>
      </w:r>
      <w:r w:rsidR="009E4AA7" w:rsidRPr="00DB56CB">
        <w:rPr>
          <w:rFonts w:ascii="Times New Roman" w:hAnsi="Times New Roman" w:cs="Times New Roman"/>
          <w:smallCaps/>
        </w:rPr>
        <w:t>159n</w:t>
      </w:r>
      <w:r w:rsidR="00F94D92" w:rsidRPr="00DB56CB">
        <w:rPr>
          <w:rFonts w:ascii="Times New Roman" w:hAnsi="Times New Roman" w:cs="Times New Roman"/>
        </w:rPr>
        <w:t>, be treated as a rebatable amount in respect of that year of income.</w:t>
      </w:r>
    </w:p>
    <w:p w14:paraId="31273765"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Expenses in</w:t>
      </w:r>
      <w:r w:rsidR="009E4AA7" w:rsidRPr="00DB56CB">
        <w:rPr>
          <w:rFonts w:ascii="Times New Roman" w:hAnsi="Times New Roman" w:cs="Times New Roman"/>
          <w:b/>
          <w:sz w:val="20"/>
        </w:rPr>
        <w:t xml:space="preserve"> </w:t>
      </w:r>
      <w:r w:rsidRPr="00DB56CB">
        <w:rPr>
          <w:rFonts w:ascii="Times New Roman" w:hAnsi="Times New Roman" w:cs="Times New Roman"/>
          <w:b/>
          <w:sz w:val="20"/>
        </w:rPr>
        <w:t>connexion</w:t>
      </w:r>
      <w:r w:rsidR="009E4AA7" w:rsidRPr="00DB56CB">
        <w:rPr>
          <w:rFonts w:ascii="Times New Roman" w:hAnsi="Times New Roman" w:cs="Times New Roman"/>
          <w:b/>
          <w:sz w:val="20"/>
        </w:rPr>
        <w:t xml:space="preserve"> </w:t>
      </w:r>
      <w:r w:rsidRPr="00DB56CB">
        <w:rPr>
          <w:rFonts w:ascii="Times New Roman" w:hAnsi="Times New Roman" w:cs="Times New Roman"/>
          <w:b/>
          <w:sz w:val="20"/>
        </w:rPr>
        <w:t>with</w:t>
      </w:r>
      <w:r w:rsidR="009E4AA7" w:rsidRPr="00DB56CB">
        <w:rPr>
          <w:rFonts w:ascii="Times New Roman" w:hAnsi="Times New Roman" w:cs="Times New Roman"/>
          <w:b/>
          <w:sz w:val="20"/>
        </w:rPr>
        <w:t xml:space="preserve"> </w:t>
      </w:r>
      <w:r w:rsidRPr="00DB56CB">
        <w:rPr>
          <w:rFonts w:ascii="Times New Roman" w:hAnsi="Times New Roman" w:cs="Times New Roman"/>
          <w:b/>
          <w:sz w:val="20"/>
        </w:rPr>
        <w:t>adoption of child.</w:t>
      </w:r>
    </w:p>
    <w:p w14:paraId="4884E46C" w14:textId="1EE830CD" w:rsidR="00AD425A" w:rsidRPr="00DB56CB" w:rsidRDefault="00F94D92" w:rsidP="00736E9F">
      <w:pPr>
        <w:spacing w:after="60"/>
        <w:ind w:firstLine="270"/>
        <w:jc w:val="both"/>
        <w:rPr>
          <w:rFonts w:ascii="Times New Roman" w:hAnsi="Times New Roman" w:cs="Times New Roman"/>
        </w:rPr>
      </w:pPr>
      <w:r w:rsidRPr="00DB56CB">
        <w:rPr>
          <w:rFonts w:ascii="Times New Roman" w:hAnsi="Times New Roman" w:cs="Times New Roman"/>
        </w:rPr>
        <w:t>“159</w:t>
      </w:r>
      <w:r w:rsidR="009F2696" w:rsidRPr="004E5B89">
        <w:rPr>
          <w:rFonts w:ascii="Times New Roman" w:hAnsi="Times New Roman" w:cs="Times New Roman"/>
          <w:smallCaps/>
        </w:rPr>
        <w:t>x</w:t>
      </w:r>
      <w:r w:rsidRPr="00DB56CB">
        <w:rPr>
          <w:rFonts w:ascii="Times New Roman" w:hAnsi="Times New Roman" w:cs="Times New Roman"/>
        </w:rPr>
        <w:t xml:space="preserve">. (1) An amount equal to the total of the amounts (if any) paid by the taxpayer in the year of income in respect of expenses in connexion with the adoption by the taxpayer, or by the taxpayer and his or her spouse, of a child under the age of 21 years, to the extent to which those amounts have not been repaid to the taxpayer in the year of income shall, for the purposes of section </w:t>
      </w:r>
      <w:r w:rsidR="009E4AA7" w:rsidRPr="00DB56CB">
        <w:rPr>
          <w:rFonts w:ascii="Times New Roman" w:hAnsi="Times New Roman" w:cs="Times New Roman"/>
          <w:smallCaps/>
        </w:rPr>
        <w:t>159n</w:t>
      </w:r>
      <w:r w:rsidRPr="00DB56CB">
        <w:rPr>
          <w:rFonts w:ascii="Times New Roman" w:hAnsi="Times New Roman" w:cs="Times New Roman"/>
        </w:rPr>
        <w:t>, be treated as a rebatable amount in respect of that year of income.</w:t>
      </w:r>
    </w:p>
    <w:p w14:paraId="2D3BEF0F" w14:textId="77777777" w:rsidR="00AD425A" w:rsidRPr="00DB56CB" w:rsidRDefault="00F94D92" w:rsidP="00736E9F">
      <w:pPr>
        <w:ind w:firstLine="270"/>
        <w:jc w:val="both"/>
        <w:rPr>
          <w:rFonts w:ascii="Times New Roman" w:hAnsi="Times New Roman" w:cs="Times New Roman"/>
        </w:rPr>
      </w:pPr>
      <w:r w:rsidRPr="00DB56CB">
        <w:rPr>
          <w:rFonts w:ascii="Times New Roman" w:hAnsi="Times New Roman" w:cs="Times New Roman"/>
        </w:rPr>
        <w:t>“(2) In sub-section (1), ‘expenses’ means—</w:t>
      </w:r>
    </w:p>
    <w:p w14:paraId="6F4ED489" w14:textId="77777777" w:rsidR="00AD425A" w:rsidRPr="00DB56CB" w:rsidRDefault="009E4AA7" w:rsidP="00736E9F">
      <w:pPr>
        <w:spacing w:after="60"/>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expenses for the services of a barrister or solicitor;</w:t>
      </w:r>
    </w:p>
    <w:p w14:paraId="3E3C6D8D" w14:textId="77777777" w:rsidR="009F2696" w:rsidRPr="00DB56CB" w:rsidRDefault="009E4AA7" w:rsidP="00736E9F">
      <w:pPr>
        <w:spacing w:after="60"/>
        <w:ind w:firstLine="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expenses of proceedings before a Court; or</w:t>
      </w:r>
    </w:p>
    <w:p w14:paraId="7CD23026" w14:textId="77777777" w:rsidR="004E5B89" w:rsidRDefault="004E5B89">
      <w:pPr>
        <w:rPr>
          <w:rFonts w:ascii="Times New Roman" w:hAnsi="Times New Roman" w:cs="Times New Roman"/>
        </w:rPr>
      </w:pPr>
      <w:r>
        <w:rPr>
          <w:rFonts w:ascii="Times New Roman" w:hAnsi="Times New Roman" w:cs="Times New Roman"/>
        </w:rPr>
        <w:br w:type="page"/>
      </w:r>
    </w:p>
    <w:p w14:paraId="2F4395B6" w14:textId="3DD70471" w:rsidR="00AD425A" w:rsidRPr="00DB56CB" w:rsidRDefault="009E4AA7" w:rsidP="00736E9F">
      <w:pPr>
        <w:spacing w:after="60"/>
        <w:ind w:left="630" w:hanging="360"/>
        <w:jc w:val="both"/>
        <w:rPr>
          <w:rFonts w:ascii="Times New Roman" w:hAnsi="Times New Roman" w:cs="Times New Roman"/>
        </w:rPr>
      </w:pPr>
      <w:r w:rsidRPr="00DB56CB">
        <w:rPr>
          <w:rFonts w:ascii="Times New Roman" w:hAnsi="Times New Roman" w:cs="Times New Roman"/>
        </w:rPr>
        <w:lastRenderedPageBreak/>
        <w:t xml:space="preserve">(c) </w:t>
      </w:r>
      <w:r w:rsidR="00F94D92" w:rsidRPr="00DB56CB">
        <w:rPr>
          <w:rFonts w:ascii="Times New Roman" w:hAnsi="Times New Roman" w:cs="Times New Roman"/>
        </w:rPr>
        <w:t>fees payable to Australia, a State, the Administration of a Territory or an organization approved as a private adoption agency under a law of Australia or of a State or Territory,</w:t>
      </w:r>
    </w:p>
    <w:p w14:paraId="4ED338A3" w14:textId="77777777" w:rsidR="00AD425A" w:rsidRPr="00DB56CB" w:rsidRDefault="00F94D92" w:rsidP="00736E9F">
      <w:pPr>
        <w:jc w:val="both"/>
        <w:rPr>
          <w:rFonts w:ascii="Times New Roman" w:hAnsi="Times New Roman" w:cs="Times New Roman"/>
        </w:rPr>
      </w:pPr>
      <w:r w:rsidRPr="00DB56CB">
        <w:rPr>
          <w:rFonts w:ascii="Times New Roman" w:hAnsi="Times New Roman" w:cs="Times New Roman"/>
        </w:rPr>
        <w:t>but does not include expenses in connexion with the obtaining of an order of a Court dispensing with the consent of a person to the adoption.</w:t>
      </w:r>
    </w:p>
    <w:p w14:paraId="1830B709" w14:textId="35194995" w:rsidR="00AD425A" w:rsidRPr="004E5B89" w:rsidRDefault="00F94D92" w:rsidP="004E5B89">
      <w:pPr>
        <w:spacing w:before="120" w:after="60"/>
        <w:jc w:val="both"/>
        <w:rPr>
          <w:rFonts w:ascii="Times New Roman" w:hAnsi="Times New Roman" w:cs="Times New Roman"/>
          <w:b/>
          <w:sz w:val="20"/>
        </w:rPr>
      </w:pPr>
      <w:r w:rsidRPr="004E5B89">
        <w:rPr>
          <w:rFonts w:ascii="Times New Roman" w:hAnsi="Times New Roman" w:cs="Times New Roman"/>
          <w:b/>
          <w:sz w:val="20"/>
        </w:rPr>
        <w:t>Amounts paid by trustee after death of a taxpayer.</w:t>
      </w:r>
    </w:p>
    <w:p w14:paraId="1FEA8460" w14:textId="77777777" w:rsidR="00AD425A" w:rsidRPr="00DB56CB" w:rsidRDefault="009F2696" w:rsidP="00736E9F">
      <w:pPr>
        <w:spacing w:after="60"/>
        <w:ind w:firstLine="270"/>
        <w:jc w:val="both"/>
        <w:rPr>
          <w:rFonts w:ascii="Times New Roman" w:hAnsi="Times New Roman" w:cs="Times New Roman"/>
        </w:rPr>
      </w:pPr>
      <w:r w:rsidRPr="00DB56CB">
        <w:rPr>
          <w:rFonts w:ascii="Times New Roman" w:hAnsi="Times New Roman" w:cs="Times New Roman"/>
        </w:rPr>
        <w:t>“</w:t>
      </w:r>
      <w:r w:rsidR="00F94D92" w:rsidRPr="00DB56CB">
        <w:rPr>
          <w:rFonts w:ascii="Times New Roman" w:hAnsi="Times New Roman" w:cs="Times New Roman"/>
          <w:smallCaps/>
        </w:rPr>
        <w:t>159y</w:t>
      </w:r>
      <w:r w:rsidR="00F94D92" w:rsidRPr="00DB56CB">
        <w:rPr>
          <w:rFonts w:ascii="Times New Roman" w:hAnsi="Times New Roman" w:cs="Times New Roman"/>
        </w:rPr>
        <w:t xml:space="preserve">. Where the trustee of the estate of a deceased person pays an amount in respect of a liability incurred by the deceased person in his lifetime, being an amount that would have been treated, for the purposes of section </w:t>
      </w:r>
      <w:r w:rsidR="009E4AA7" w:rsidRPr="00DB56CB">
        <w:rPr>
          <w:rFonts w:ascii="Times New Roman" w:hAnsi="Times New Roman" w:cs="Times New Roman"/>
          <w:smallCaps/>
        </w:rPr>
        <w:t>159n</w:t>
      </w:r>
      <w:r w:rsidR="00F94D92" w:rsidRPr="00DB56CB">
        <w:rPr>
          <w:rFonts w:ascii="Times New Roman" w:hAnsi="Times New Roman" w:cs="Times New Roman"/>
        </w:rPr>
        <w:t xml:space="preserve">, as a rebatable amount under section </w:t>
      </w:r>
      <w:r w:rsidR="00E526E1" w:rsidRPr="00DB56CB">
        <w:rPr>
          <w:rFonts w:ascii="Times New Roman" w:hAnsi="Times New Roman" w:cs="Times New Roman"/>
          <w:smallCaps/>
        </w:rPr>
        <w:t>159p</w:t>
      </w:r>
      <w:r w:rsidR="00F94D92" w:rsidRPr="00DB56CB">
        <w:rPr>
          <w:rFonts w:ascii="Times New Roman" w:hAnsi="Times New Roman" w:cs="Times New Roman"/>
        </w:rPr>
        <w:t xml:space="preserve">, </w:t>
      </w:r>
      <w:r w:rsidR="00F94D92" w:rsidRPr="00DB56CB">
        <w:rPr>
          <w:rFonts w:ascii="Times New Roman" w:hAnsi="Times New Roman" w:cs="Times New Roman"/>
          <w:smallCaps/>
        </w:rPr>
        <w:t>159q</w:t>
      </w:r>
      <w:r w:rsidR="00F94D92" w:rsidRPr="00DB56CB">
        <w:rPr>
          <w:rFonts w:ascii="Times New Roman" w:hAnsi="Times New Roman" w:cs="Times New Roman"/>
        </w:rPr>
        <w:t xml:space="preserve">, </w:t>
      </w:r>
      <w:r w:rsidR="009E4AA7" w:rsidRPr="00DB56CB">
        <w:rPr>
          <w:rFonts w:ascii="Times New Roman" w:hAnsi="Times New Roman" w:cs="Times New Roman"/>
          <w:smallCaps/>
        </w:rPr>
        <w:t>159t</w:t>
      </w:r>
      <w:r w:rsidR="00F94D92" w:rsidRPr="00DB56CB">
        <w:rPr>
          <w:rFonts w:ascii="Times New Roman" w:hAnsi="Times New Roman" w:cs="Times New Roman"/>
        </w:rPr>
        <w:t xml:space="preserve">, </w:t>
      </w:r>
      <w:r w:rsidR="00F94D92" w:rsidRPr="00DB56CB">
        <w:rPr>
          <w:rFonts w:ascii="Times New Roman" w:hAnsi="Times New Roman" w:cs="Times New Roman"/>
          <w:smallCaps/>
        </w:rPr>
        <w:t>159u</w:t>
      </w:r>
      <w:r w:rsidR="00F94D92" w:rsidRPr="00DB56CB">
        <w:rPr>
          <w:rFonts w:ascii="Times New Roman" w:hAnsi="Times New Roman" w:cs="Times New Roman"/>
        </w:rPr>
        <w:t xml:space="preserve"> or </w:t>
      </w:r>
      <w:r w:rsidR="009E4AA7" w:rsidRPr="00DB56CB">
        <w:rPr>
          <w:rFonts w:ascii="Times New Roman" w:hAnsi="Times New Roman" w:cs="Times New Roman"/>
          <w:smallCaps/>
        </w:rPr>
        <w:t>159x</w:t>
      </w:r>
      <w:r w:rsidR="00F94D92" w:rsidRPr="00DB56CB">
        <w:rPr>
          <w:rFonts w:ascii="Times New Roman" w:hAnsi="Times New Roman" w:cs="Times New Roman"/>
        </w:rPr>
        <w:t xml:space="preserve"> if it had been paid by the deceased person during his lifetime, there shall be allowed, in the assessment of the trustee upon the assessable income derived by the deceased person during the year of income in which he died, a rebate of tax equal to the rebate that would have been allowable to the de</w:t>
      </w:r>
      <w:r w:rsidR="009E4AA7" w:rsidRPr="00DB56CB">
        <w:rPr>
          <w:rFonts w:ascii="Times New Roman" w:hAnsi="Times New Roman" w:cs="Times New Roman"/>
        </w:rPr>
        <w:t xml:space="preserve">ceased person under section </w:t>
      </w:r>
      <w:r w:rsidR="009E4AA7" w:rsidRPr="00DB56CB">
        <w:rPr>
          <w:rFonts w:ascii="Times New Roman" w:hAnsi="Times New Roman" w:cs="Times New Roman"/>
          <w:smallCaps/>
        </w:rPr>
        <w:t>159n</w:t>
      </w:r>
      <w:r w:rsidR="00F94D92" w:rsidRPr="00DB56CB">
        <w:rPr>
          <w:rFonts w:ascii="Times New Roman" w:hAnsi="Times New Roman" w:cs="Times New Roman"/>
        </w:rPr>
        <w:t xml:space="preserve"> in respect of that amount if it had been paid by the deceased person during the year of income in which he died.</w:t>
      </w:r>
    </w:p>
    <w:p w14:paraId="02E521E2" w14:textId="47DA22D6" w:rsidR="00E526E1" w:rsidRPr="00DB56CB" w:rsidRDefault="004E5B89" w:rsidP="00736E9F">
      <w:pPr>
        <w:spacing w:before="120" w:after="60"/>
        <w:jc w:val="both"/>
        <w:rPr>
          <w:rFonts w:ascii="Times New Roman" w:hAnsi="Times New Roman" w:cs="Times New Roman"/>
          <w:b/>
          <w:sz w:val="20"/>
        </w:rPr>
      </w:pPr>
      <w:r>
        <w:rPr>
          <w:rFonts w:ascii="Times New Roman" w:hAnsi="Times New Roman" w:cs="Times New Roman"/>
          <w:b/>
          <w:sz w:val="20"/>
        </w:rPr>
        <w:t>Sub</w:t>
      </w:r>
      <w:r w:rsidR="00E526E1" w:rsidRPr="00DB56CB">
        <w:rPr>
          <w:rFonts w:ascii="Times New Roman" w:hAnsi="Times New Roman" w:cs="Times New Roman"/>
          <w:b/>
          <w:sz w:val="20"/>
        </w:rPr>
        <w:t>division heading.</w:t>
      </w:r>
    </w:p>
    <w:p w14:paraId="2B5187C3" w14:textId="77777777" w:rsidR="00AD425A" w:rsidRPr="00DB56CB" w:rsidRDefault="00E526E1" w:rsidP="00736E9F">
      <w:pPr>
        <w:tabs>
          <w:tab w:val="left" w:pos="630"/>
        </w:tabs>
        <w:spacing w:after="60"/>
        <w:ind w:firstLine="270"/>
        <w:jc w:val="both"/>
        <w:rPr>
          <w:rFonts w:ascii="Times New Roman" w:hAnsi="Times New Roman" w:cs="Times New Roman"/>
        </w:rPr>
      </w:pPr>
      <w:r w:rsidRPr="00DB56CB">
        <w:rPr>
          <w:rFonts w:ascii="Times New Roman" w:hAnsi="Times New Roman" w:cs="Times New Roman"/>
          <w:b/>
        </w:rPr>
        <w:t>18.</w:t>
      </w:r>
      <w:r w:rsidR="009F2696" w:rsidRPr="00DB56CB">
        <w:rPr>
          <w:rFonts w:ascii="Times New Roman" w:hAnsi="Times New Roman" w:cs="Times New Roman"/>
        </w:rPr>
        <w:tab/>
      </w:r>
      <w:r w:rsidR="00F94D92" w:rsidRPr="00DB56CB">
        <w:rPr>
          <w:rFonts w:ascii="Times New Roman" w:hAnsi="Times New Roman" w:cs="Times New Roman"/>
        </w:rPr>
        <w:t>The Principal Act is amended by inserting before section 160 the following heading: —</w:t>
      </w:r>
    </w:p>
    <w:p w14:paraId="71D20135" w14:textId="77777777" w:rsidR="00AD425A" w:rsidRPr="00DB56CB" w:rsidRDefault="00F94D92" w:rsidP="007C1CE6">
      <w:pPr>
        <w:jc w:val="center"/>
        <w:rPr>
          <w:rFonts w:ascii="Times New Roman" w:hAnsi="Times New Roman" w:cs="Times New Roman"/>
          <w:i/>
        </w:rPr>
      </w:pPr>
      <w:r w:rsidRPr="00DB56CB">
        <w:rPr>
          <w:rFonts w:ascii="Times New Roman" w:hAnsi="Times New Roman" w:cs="Times New Roman"/>
          <w:i/>
        </w:rPr>
        <w:t>“Subdivision B—Miscellaneous”.</w:t>
      </w:r>
    </w:p>
    <w:p w14:paraId="20853608" w14:textId="77777777" w:rsidR="00E526E1" w:rsidRPr="00DB56CB" w:rsidRDefault="00E526E1"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Rebate in case of disposal of assets of a business of primary production.</w:t>
      </w:r>
    </w:p>
    <w:p w14:paraId="31769A6A" w14:textId="77777777" w:rsidR="00AD425A" w:rsidRPr="00DB56CB" w:rsidRDefault="00E526E1" w:rsidP="00736E9F">
      <w:pPr>
        <w:tabs>
          <w:tab w:val="left" w:pos="630"/>
        </w:tabs>
        <w:ind w:firstLine="270"/>
        <w:jc w:val="both"/>
        <w:rPr>
          <w:rFonts w:ascii="Times New Roman" w:hAnsi="Times New Roman" w:cs="Times New Roman"/>
        </w:rPr>
      </w:pPr>
      <w:r w:rsidRPr="00DB56CB">
        <w:rPr>
          <w:rFonts w:ascii="Times New Roman" w:hAnsi="Times New Roman" w:cs="Times New Roman"/>
          <w:b/>
        </w:rPr>
        <w:t>19.</w:t>
      </w:r>
      <w:r w:rsidR="009F2696" w:rsidRPr="00DB56CB">
        <w:rPr>
          <w:rFonts w:ascii="Times New Roman" w:hAnsi="Times New Roman" w:cs="Times New Roman"/>
        </w:rPr>
        <w:tab/>
      </w:r>
      <w:r w:rsidR="00F94D92" w:rsidRPr="00DB56CB">
        <w:rPr>
          <w:rFonts w:ascii="Times New Roman" w:hAnsi="Times New Roman" w:cs="Times New Roman"/>
        </w:rPr>
        <w:t>Section 160 of the Principal Act is amended by omitting from the definition of “tax” in sub-section (5) the words “or additional tax in respect of income from property payable in accordance with an Act imposing income tax for the year of tax”.</w:t>
      </w:r>
    </w:p>
    <w:p w14:paraId="2E0E8F41" w14:textId="77777777" w:rsidR="00E526E1" w:rsidRPr="00DB56CB" w:rsidRDefault="00E526E1"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 xml:space="preserve">Rebate in respect of deductions for </w:t>
      </w:r>
      <w:proofErr w:type="spellStart"/>
      <w:r w:rsidRPr="00DB56CB">
        <w:rPr>
          <w:rFonts w:ascii="Times New Roman" w:hAnsi="Times New Roman" w:cs="Times New Roman"/>
          <w:b/>
          <w:sz w:val="20"/>
        </w:rPr>
        <w:t>dependants</w:t>
      </w:r>
      <w:proofErr w:type="spellEnd"/>
      <w:r w:rsidRPr="00DB56CB">
        <w:rPr>
          <w:rFonts w:ascii="Times New Roman" w:hAnsi="Times New Roman" w:cs="Times New Roman"/>
          <w:b/>
          <w:sz w:val="20"/>
        </w:rPr>
        <w:t>.</w:t>
      </w:r>
    </w:p>
    <w:p w14:paraId="7F9A73AC" w14:textId="77777777" w:rsidR="00AD425A" w:rsidRPr="00DB56CB" w:rsidRDefault="00E526E1" w:rsidP="00736E9F">
      <w:pPr>
        <w:tabs>
          <w:tab w:val="left" w:pos="630"/>
        </w:tabs>
        <w:ind w:firstLine="270"/>
        <w:jc w:val="both"/>
        <w:rPr>
          <w:rFonts w:ascii="Times New Roman" w:hAnsi="Times New Roman" w:cs="Times New Roman"/>
        </w:rPr>
      </w:pPr>
      <w:r w:rsidRPr="00DB56CB">
        <w:rPr>
          <w:rFonts w:ascii="Times New Roman" w:hAnsi="Times New Roman" w:cs="Times New Roman"/>
          <w:b/>
        </w:rPr>
        <w:t>20.</w:t>
      </w:r>
      <w:r w:rsidR="009F2696" w:rsidRPr="00DB56CB">
        <w:rPr>
          <w:rFonts w:ascii="Times New Roman" w:hAnsi="Times New Roman" w:cs="Times New Roman"/>
        </w:rPr>
        <w:tab/>
      </w:r>
      <w:r w:rsidRPr="00DB56CB">
        <w:rPr>
          <w:rFonts w:ascii="Times New Roman" w:hAnsi="Times New Roman" w:cs="Times New Roman"/>
        </w:rPr>
        <w:t xml:space="preserve">Section </w:t>
      </w:r>
      <w:r w:rsidRPr="00DB56CB">
        <w:rPr>
          <w:rFonts w:ascii="Times New Roman" w:hAnsi="Times New Roman" w:cs="Times New Roman"/>
          <w:smallCaps/>
        </w:rPr>
        <w:t>160aa</w:t>
      </w:r>
      <w:r w:rsidR="00F94D92" w:rsidRPr="00DB56CB">
        <w:rPr>
          <w:rFonts w:ascii="Times New Roman" w:hAnsi="Times New Roman" w:cs="Times New Roman"/>
        </w:rPr>
        <w:t xml:space="preserve"> of the Principal Act is repealed.</w:t>
      </w:r>
    </w:p>
    <w:p w14:paraId="63547D20" w14:textId="77777777" w:rsidR="00E526E1" w:rsidRPr="00DB56CB" w:rsidRDefault="00E526E1"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Rebate for export market development expenditure.</w:t>
      </w:r>
    </w:p>
    <w:p w14:paraId="3B512757" w14:textId="77734548" w:rsidR="00E526E1" w:rsidRPr="00DB56CB" w:rsidRDefault="00E526E1" w:rsidP="00736E9F">
      <w:pPr>
        <w:tabs>
          <w:tab w:val="left" w:pos="630"/>
        </w:tabs>
        <w:ind w:firstLine="270"/>
        <w:jc w:val="both"/>
        <w:rPr>
          <w:rFonts w:ascii="Times New Roman" w:hAnsi="Times New Roman" w:cs="Times New Roman"/>
        </w:rPr>
      </w:pPr>
      <w:r w:rsidRPr="00DB56CB">
        <w:rPr>
          <w:rFonts w:ascii="Times New Roman" w:hAnsi="Times New Roman" w:cs="Times New Roman"/>
          <w:b/>
        </w:rPr>
        <w:t>21.</w:t>
      </w:r>
      <w:r w:rsidR="009F2696" w:rsidRPr="00DB56CB">
        <w:rPr>
          <w:rFonts w:ascii="Times New Roman" w:hAnsi="Times New Roman" w:cs="Times New Roman"/>
        </w:rPr>
        <w:tab/>
      </w:r>
      <w:r w:rsidRPr="00DB56CB">
        <w:rPr>
          <w:rFonts w:ascii="Times New Roman" w:hAnsi="Times New Roman" w:cs="Times New Roman"/>
        </w:rPr>
        <w:t xml:space="preserve">Section </w:t>
      </w:r>
      <w:r w:rsidRPr="00DB56CB">
        <w:rPr>
          <w:rFonts w:ascii="Times New Roman" w:hAnsi="Times New Roman" w:cs="Times New Roman"/>
          <w:smallCaps/>
        </w:rPr>
        <w:t>160ac</w:t>
      </w:r>
      <w:r w:rsidR="00F94D92" w:rsidRPr="00DB56CB">
        <w:rPr>
          <w:rFonts w:ascii="Times New Roman" w:hAnsi="Times New Roman" w:cs="Times New Roman"/>
        </w:rPr>
        <w:t xml:space="preserve"> of the Principal Act is amended by omitting from the definition of “‘tax payable’ or ‘tax’” in sub-section (1) the words “or additional tax in respect of income from property payable in accordance with an Act imposing income tax for the year of tax”.</w:t>
      </w:r>
    </w:p>
    <w:p w14:paraId="61411702"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Interpretation.</w:t>
      </w:r>
    </w:p>
    <w:p w14:paraId="191C7F3F" w14:textId="77777777" w:rsidR="00AD425A" w:rsidRPr="00DB56CB" w:rsidRDefault="00E526E1" w:rsidP="00736E9F">
      <w:pPr>
        <w:tabs>
          <w:tab w:val="left" w:pos="630"/>
        </w:tabs>
        <w:ind w:firstLine="270"/>
        <w:jc w:val="both"/>
        <w:rPr>
          <w:rFonts w:ascii="Times New Roman" w:hAnsi="Times New Roman" w:cs="Times New Roman"/>
        </w:rPr>
      </w:pPr>
      <w:r w:rsidRPr="00DB56CB">
        <w:rPr>
          <w:rFonts w:ascii="Times New Roman" w:hAnsi="Times New Roman" w:cs="Times New Roman"/>
          <w:b/>
        </w:rPr>
        <w:t>22.</w:t>
      </w:r>
      <w:r w:rsidR="009F2696" w:rsidRPr="00DB56CB">
        <w:rPr>
          <w:rFonts w:ascii="Times New Roman" w:hAnsi="Times New Roman" w:cs="Times New Roman"/>
        </w:rPr>
        <w:tab/>
      </w:r>
      <w:r w:rsidRPr="00DB56CB">
        <w:rPr>
          <w:rFonts w:ascii="Times New Roman" w:hAnsi="Times New Roman" w:cs="Times New Roman"/>
        </w:rPr>
        <w:t xml:space="preserve">Section </w:t>
      </w:r>
      <w:r w:rsidRPr="00DB56CB">
        <w:rPr>
          <w:rFonts w:ascii="Times New Roman" w:hAnsi="Times New Roman" w:cs="Times New Roman"/>
          <w:smallCaps/>
        </w:rPr>
        <w:t>160ae</w:t>
      </w:r>
      <w:r w:rsidR="00F94D92" w:rsidRPr="00DB56CB">
        <w:rPr>
          <w:rFonts w:ascii="Times New Roman" w:hAnsi="Times New Roman" w:cs="Times New Roman"/>
        </w:rPr>
        <w:t xml:space="preserve"> of the Principal Act is amended—</w:t>
      </w:r>
    </w:p>
    <w:p w14:paraId="754A4D5B" w14:textId="22AFF051"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from paragraph (a) of the definition of “average rate of</w:t>
      </w:r>
      <w:r w:rsidR="004E5B89">
        <w:rPr>
          <w:rFonts w:ascii="Times New Roman" w:hAnsi="Times New Roman" w:cs="Times New Roman"/>
        </w:rPr>
        <w:t xml:space="preserve"> Australian tax” in sub-section </w:t>
      </w:r>
      <w:r w:rsidR="00F94D92" w:rsidRPr="00DB56CB">
        <w:rPr>
          <w:rFonts w:ascii="Times New Roman" w:hAnsi="Times New Roman" w:cs="Times New Roman"/>
        </w:rPr>
        <w:t xml:space="preserve">(1) the words “other than a rebate under section </w:t>
      </w:r>
      <w:r w:rsidR="00F94D92" w:rsidRPr="00DB56CB">
        <w:rPr>
          <w:rFonts w:ascii="Times New Roman" w:hAnsi="Times New Roman" w:cs="Times New Roman"/>
          <w:smallCaps/>
        </w:rPr>
        <w:t>160aa</w:t>
      </w:r>
      <w:r w:rsidR="00F94D92" w:rsidRPr="00DB56CB">
        <w:rPr>
          <w:rFonts w:ascii="Times New Roman" w:hAnsi="Times New Roman" w:cs="Times New Roman"/>
        </w:rPr>
        <w:t xml:space="preserve">” and substituting the words “other than a rebate under sub-section (7) of section </w:t>
      </w:r>
      <w:r w:rsidRPr="00DB56CB">
        <w:rPr>
          <w:rFonts w:ascii="Times New Roman" w:hAnsi="Times New Roman" w:cs="Times New Roman"/>
          <w:smallCaps/>
        </w:rPr>
        <w:t>23ab</w:t>
      </w:r>
      <w:r w:rsidR="00F94D92" w:rsidRPr="00DB56CB">
        <w:rPr>
          <w:rFonts w:ascii="Times New Roman" w:hAnsi="Times New Roman" w:cs="Times New Roman"/>
        </w:rPr>
        <w:t xml:space="preserve">, section </w:t>
      </w:r>
      <w:r w:rsidR="00F94D92" w:rsidRPr="00DB56CB">
        <w:rPr>
          <w:rFonts w:ascii="Times New Roman" w:hAnsi="Times New Roman" w:cs="Times New Roman"/>
          <w:smallCaps/>
        </w:rPr>
        <w:t>79a</w:t>
      </w:r>
      <w:r w:rsidRPr="00DB56CB">
        <w:rPr>
          <w:rFonts w:ascii="Times New Roman" w:hAnsi="Times New Roman" w:cs="Times New Roman"/>
        </w:rPr>
        <w:t xml:space="preserve"> or </w:t>
      </w:r>
      <w:r w:rsidRPr="00DB56CB">
        <w:rPr>
          <w:rFonts w:ascii="Times New Roman" w:hAnsi="Times New Roman" w:cs="Times New Roman"/>
          <w:smallCaps/>
        </w:rPr>
        <w:t>79b</w:t>
      </w:r>
      <w:r w:rsidR="00F94D92" w:rsidRPr="00DB56CB">
        <w:rPr>
          <w:rFonts w:ascii="Times New Roman" w:hAnsi="Times New Roman" w:cs="Times New Roman"/>
        </w:rPr>
        <w:t xml:space="preserve"> or Subdivision A of Division 17 of Part III,”; and</w:t>
      </w:r>
    </w:p>
    <w:p w14:paraId="3E86821D" w14:textId="0D51F8AF"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 omitting from paragraph (b) of the definition of “average rate of</w:t>
      </w:r>
      <w:r w:rsidR="004E5B89">
        <w:rPr>
          <w:rFonts w:ascii="Times New Roman" w:hAnsi="Times New Roman" w:cs="Times New Roman"/>
        </w:rPr>
        <w:t xml:space="preserve"> Australian tax” in sub-section </w:t>
      </w:r>
      <w:r w:rsidR="00F94D92" w:rsidRPr="00DB56CB">
        <w:rPr>
          <w:rFonts w:ascii="Times New Roman" w:hAnsi="Times New Roman" w:cs="Times New Roman"/>
        </w:rPr>
        <w:t xml:space="preserve">(1) the words “or additional tax in respect of income from property payable in accordance with an Act imposing </w:t>
      </w:r>
      <w:r w:rsidR="005C3C5A">
        <w:rPr>
          <w:rFonts w:ascii="Times New Roman" w:hAnsi="Times New Roman" w:cs="Times New Roman"/>
        </w:rPr>
        <w:t>income tax for the year of tax,</w:t>
      </w:r>
      <w:r w:rsidR="00F94D92" w:rsidRPr="00DB56CB">
        <w:rPr>
          <w:rFonts w:ascii="Times New Roman" w:hAnsi="Times New Roman" w:cs="Times New Roman"/>
        </w:rPr>
        <w:t>”.</w:t>
      </w:r>
    </w:p>
    <w:p w14:paraId="493A554C" w14:textId="77777777" w:rsidR="00AD425A" w:rsidRPr="00DB56CB" w:rsidRDefault="00F94D92"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Credits in respect of tax paid in Papua New Guinea.</w:t>
      </w:r>
    </w:p>
    <w:p w14:paraId="5DE71861" w14:textId="6306A1FA" w:rsidR="00AD425A" w:rsidRPr="00DB56CB" w:rsidRDefault="00E526E1" w:rsidP="00736E9F">
      <w:pPr>
        <w:tabs>
          <w:tab w:val="left" w:pos="630"/>
        </w:tabs>
        <w:ind w:firstLine="270"/>
        <w:jc w:val="both"/>
        <w:rPr>
          <w:rFonts w:ascii="Times New Roman" w:hAnsi="Times New Roman" w:cs="Times New Roman"/>
        </w:rPr>
      </w:pPr>
      <w:r w:rsidRPr="00DB56CB">
        <w:rPr>
          <w:rFonts w:ascii="Times New Roman" w:hAnsi="Times New Roman" w:cs="Times New Roman"/>
          <w:b/>
        </w:rPr>
        <w:t>23.</w:t>
      </w:r>
      <w:r w:rsidR="009F2696" w:rsidRPr="00DB56CB">
        <w:rPr>
          <w:rFonts w:ascii="Times New Roman" w:hAnsi="Times New Roman" w:cs="Times New Roman"/>
        </w:rPr>
        <w:tab/>
      </w:r>
      <w:r w:rsidR="00F94D92" w:rsidRPr="00DB56CB">
        <w:rPr>
          <w:rFonts w:ascii="Times New Roman" w:hAnsi="Times New Roman" w:cs="Times New Roman"/>
        </w:rPr>
        <w:t>Section 160</w:t>
      </w:r>
      <w:r w:rsidR="004E5B89">
        <w:rPr>
          <w:rFonts w:ascii="Times New Roman" w:hAnsi="Times New Roman" w:cs="Times New Roman"/>
          <w:smallCaps/>
        </w:rPr>
        <w:t>af</w:t>
      </w:r>
      <w:r w:rsidR="00F94D92" w:rsidRPr="00DB56CB">
        <w:rPr>
          <w:rFonts w:ascii="Times New Roman" w:hAnsi="Times New Roman" w:cs="Times New Roman"/>
        </w:rPr>
        <w:t xml:space="preserve"> of the Principal Act is amended by omitting sub</w:t>
      </w:r>
      <w:r w:rsidR="004E5B89">
        <w:rPr>
          <w:rFonts w:ascii="Times New Roman" w:hAnsi="Times New Roman" w:cs="Times New Roman"/>
        </w:rPr>
        <w:t>-</w:t>
      </w:r>
      <w:r w:rsidR="00F94D92" w:rsidRPr="00DB56CB">
        <w:rPr>
          <w:rFonts w:ascii="Times New Roman" w:hAnsi="Times New Roman" w:cs="Times New Roman"/>
        </w:rPr>
        <w:t>sections (3) and (4).</w:t>
      </w:r>
    </w:p>
    <w:p w14:paraId="059F1DEE" w14:textId="77777777" w:rsidR="00E526E1" w:rsidRPr="00DB56CB" w:rsidRDefault="00E526E1" w:rsidP="00736E9F">
      <w:pPr>
        <w:spacing w:before="120" w:after="60"/>
        <w:jc w:val="both"/>
        <w:rPr>
          <w:rFonts w:ascii="Times New Roman" w:hAnsi="Times New Roman" w:cs="Times New Roman"/>
          <w:b/>
          <w:sz w:val="20"/>
        </w:rPr>
      </w:pPr>
      <w:r w:rsidRPr="00DB56CB">
        <w:rPr>
          <w:rFonts w:ascii="Times New Roman" w:hAnsi="Times New Roman" w:cs="Times New Roman"/>
          <w:b/>
          <w:sz w:val="20"/>
        </w:rPr>
        <w:t>Amendment of assessments.</w:t>
      </w:r>
    </w:p>
    <w:p w14:paraId="444BDB06" w14:textId="77777777" w:rsidR="00AD425A" w:rsidRPr="00DB56CB" w:rsidRDefault="00E526E1" w:rsidP="00736E9F">
      <w:pPr>
        <w:ind w:firstLine="270"/>
        <w:jc w:val="both"/>
        <w:rPr>
          <w:rFonts w:ascii="Times New Roman" w:hAnsi="Times New Roman" w:cs="Times New Roman"/>
        </w:rPr>
      </w:pPr>
      <w:r w:rsidRPr="00DB56CB">
        <w:rPr>
          <w:rFonts w:ascii="Times New Roman" w:hAnsi="Times New Roman" w:cs="Times New Roman"/>
          <w:b/>
        </w:rPr>
        <w:t>24.</w:t>
      </w:r>
      <w:r w:rsidRPr="00DB56CB">
        <w:rPr>
          <w:rFonts w:ascii="Times New Roman" w:hAnsi="Times New Roman" w:cs="Times New Roman"/>
        </w:rPr>
        <w:t xml:space="preserve"> </w:t>
      </w:r>
      <w:r w:rsidR="00F94D92" w:rsidRPr="00DB56CB">
        <w:rPr>
          <w:rFonts w:ascii="Times New Roman" w:hAnsi="Times New Roman" w:cs="Times New Roman"/>
        </w:rPr>
        <w:t>(1) Section 170 of the Principal Act is amended—</w:t>
      </w:r>
    </w:p>
    <w:p w14:paraId="2D1E4B6C" w14:textId="77777777"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from sub-section (</w:t>
      </w:r>
      <w:r w:rsidRPr="00DB56CB">
        <w:rPr>
          <w:rFonts w:ascii="Times New Roman" w:hAnsi="Times New Roman" w:cs="Times New Roman"/>
          <w:smallCaps/>
        </w:rPr>
        <w:t>9a</w:t>
      </w:r>
      <w:r w:rsidR="00F94D92" w:rsidRPr="00DB56CB">
        <w:rPr>
          <w:rFonts w:ascii="Times New Roman" w:hAnsi="Times New Roman" w:cs="Times New Roman"/>
        </w:rPr>
        <w:t xml:space="preserve">) the words “to section </w:t>
      </w:r>
      <w:r w:rsidRPr="00DB56CB">
        <w:rPr>
          <w:rFonts w:ascii="Times New Roman" w:hAnsi="Times New Roman" w:cs="Times New Roman"/>
          <w:smallCaps/>
        </w:rPr>
        <w:t>82k</w:t>
      </w:r>
      <w:r w:rsidR="00F94D92" w:rsidRPr="00DB56CB">
        <w:rPr>
          <w:rFonts w:ascii="Times New Roman" w:hAnsi="Times New Roman" w:cs="Times New Roman"/>
        </w:rPr>
        <w:t>” and substit</w:t>
      </w:r>
      <w:r w:rsidRPr="00DB56CB">
        <w:rPr>
          <w:rFonts w:ascii="Times New Roman" w:hAnsi="Times New Roman" w:cs="Times New Roman"/>
        </w:rPr>
        <w:t xml:space="preserve">uting the words “to section </w:t>
      </w:r>
      <w:r w:rsidRPr="00DB56CB">
        <w:rPr>
          <w:rFonts w:ascii="Times New Roman" w:hAnsi="Times New Roman" w:cs="Times New Roman"/>
          <w:smallCaps/>
        </w:rPr>
        <w:t>159y</w:t>
      </w:r>
      <w:r w:rsidR="00F94D92" w:rsidRPr="00DB56CB">
        <w:rPr>
          <w:rFonts w:ascii="Times New Roman" w:hAnsi="Times New Roman" w:cs="Times New Roman"/>
        </w:rPr>
        <w:t>”;</w:t>
      </w:r>
    </w:p>
    <w:p w14:paraId="7E404AB1" w14:textId="77777777"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 omitting fro</w:t>
      </w:r>
      <w:r w:rsidR="005C3C5A">
        <w:rPr>
          <w:rFonts w:ascii="Times New Roman" w:hAnsi="Times New Roman" w:cs="Times New Roman"/>
        </w:rPr>
        <w:t>m sub-section (10) the words “</w:t>
      </w:r>
      <w:r w:rsidR="00F94D92" w:rsidRPr="00DB56CB">
        <w:rPr>
          <w:rFonts w:ascii="Times New Roman" w:hAnsi="Times New Roman" w:cs="Times New Roman"/>
        </w:rPr>
        <w:t>, sub-section (</w:t>
      </w:r>
      <w:r w:rsidRPr="00DB56CB">
        <w:rPr>
          <w:rFonts w:ascii="Times New Roman" w:hAnsi="Times New Roman" w:cs="Times New Roman"/>
          <w:smallCaps/>
        </w:rPr>
        <w:t>1c</w:t>
      </w:r>
      <w:r w:rsidR="00F94D92" w:rsidRPr="00DB56CB">
        <w:rPr>
          <w:rFonts w:ascii="Times New Roman" w:hAnsi="Times New Roman" w:cs="Times New Roman"/>
        </w:rPr>
        <w:t xml:space="preserve">) of section </w:t>
      </w:r>
      <w:r w:rsidR="00F94D92" w:rsidRPr="00DB56CB">
        <w:rPr>
          <w:rFonts w:ascii="Times New Roman" w:hAnsi="Times New Roman" w:cs="Times New Roman"/>
          <w:smallCaps/>
        </w:rPr>
        <w:t>82h</w:t>
      </w:r>
      <w:r w:rsidR="00F94D92" w:rsidRPr="00DB56CB">
        <w:rPr>
          <w:rFonts w:ascii="Times New Roman" w:hAnsi="Times New Roman" w:cs="Times New Roman"/>
        </w:rPr>
        <w:t>”; and</w:t>
      </w:r>
    </w:p>
    <w:p w14:paraId="037E6E0D" w14:textId="77777777"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by inserting in sub-section (10), before the words “, sub-sect</w:t>
      </w:r>
      <w:r w:rsidRPr="00DB56CB">
        <w:rPr>
          <w:rFonts w:ascii="Times New Roman" w:hAnsi="Times New Roman" w:cs="Times New Roman"/>
        </w:rPr>
        <w:t xml:space="preserve">ion (9) or (15) of section </w:t>
      </w:r>
      <w:r w:rsidRPr="00DB56CB">
        <w:rPr>
          <w:rFonts w:ascii="Times New Roman" w:hAnsi="Times New Roman" w:cs="Times New Roman"/>
          <w:smallCaps/>
        </w:rPr>
        <w:t>160ac</w:t>
      </w:r>
      <w:r w:rsidR="00F94D92" w:rsidRPr="00DB56CB">
        <w:rPr>
          <w:rFonts w:ascii="Times New Roman" w:hAnsi="Times New Roman" w:cs="Times New Roman"/>
        </w:rPr>
        <w:t>”, the words “,</w:t>
      </w:r>
      <w:r w:rsidRPr="00DB56CB">
        <w:rPr>
          <w:rFonts w:ascii="Times New Roman" w:hAnsi="Times New Roman" w:cs="Times New Roman"/>
        </w:rPr>
        <w:t xml:space="preserve"> sub-section (4) of section </w:t>
      </w:r>
      <w:r w:rsidRPr="00DB56CB">
        <w:rPr>
          <w:rFonts w:ascii="Times New Roman" w:hAnsi="Times New Roman" w:cs="Times New Roman"/>
          <w:smallCaps/>
        </w:rPr>
        <w:t>159r</w:t>
      </w:r>
      <w:r w:rsidR="00F94D92" w:rsidRPr="00DB56CB">
        <w:rPr>
          <w:rFonts w:ascii="Times New Roman" w:hAnsi="Times New Roman" w:cs="Times New Roman"/>
        </w:rPr>
        <w:t>”.</w:t>
      </w:r>
    </w:p>
    <w:p w14:paraId="2450A50B" w14:textId="08B1EFB0" w:rsidR="00AD425A" w:rsidRPr="00DB56CB" w:rsidRDefault="00E526E1" w:rsidP="00736E9F">
      <w:pPr>
        <w:ind w:firstLine="270"/>
        <w:jc w:val="both"/>
        <w:rPr>
          <w:rFonts w:ascii="Times New Roman" w:hAnsi="Times New Roman" w:cs="Times New Roman"/>
        </w:rPr>
      </w:pPr>
      <w:r w:rsidRPr="00DB56CB">
        <w:rPr>
          <w:rFonts w:ascii="Times New Roman" w:hAnsi="Times New Roman" w:cs="Times New Roman"/>
        </w:rPr>
        <w:t>(</w:t>
      </w:r>
      <w:r w:rsidR="009F2696" w:rsidRPr="00DB56CB">
        <w:rPr>
          <w:rFonts w:ascii="Times New Roman" w:hAnsi="Times New Roman" w:cs="Times New Roman"/>
        </w:rPr>
        <w:t>2</w:t>
      </w:r>
      <w:r w:rsidRPr="00DB56CB">
        <w:rPr>
          <w:rFonts w:ascii="Times New Roman" w:hAnsi="Times New Roman" w:cs="Times New Roman"/>
        </w:rPr>
        <w:t xml:space="preserve">) </w:t>
      </w:r>
      <w:r w:rsidR="00F94D92" w:rsidRPr="00DB56CB">
        <w:rPr>
          <w:rFonts w:ascii="Times New Roman" w:hAnsi="Times New Roman" w:cs="Times New Roman"/>
        </w:rPr>
        <w:t xml:space="preserve">Notwithstanding the amendment made by paragraph (1)(a) of this section, nothing in section 170 of the Principal Act as amended by this Act prevents the amendment, for the purpose of giving effect to section </w:t>
      </w:r>
      <w:r w:rsidR="00F94D92" w:rsidRPr="00DB56CB">
        <w:rPr>
          <w:rFonts w:ascii="Times New Roman" w:hAnsi="Times New Roman" w:cs="Times New Roman"/>
          <w:smallCaps/>
        </w:rPr>
        <w:t>82k</w:t>
      </w:r>
      <w:r w:rsidR="00F94D92" w:rsidRPr="00DB56CB">
        <w:rPr>
          <w:rFonts w:ascii="Times New Roman" w:hAnsi="Times New Roman" w:cs="Times New Roman"/>
        </w:rPr>
        <w:t xml:space="preserve"> of the Principal Act, including the application of that section by virtue of sub-section 15(3) of this Act, of an assessment of a trustee of the estate of a deceased person upon the assessable income derived by the deceased person during the year of income in which he died if the trustee has, within 3 years from the date of death of that person—</w:t>
      </w:r>
    </w:p>
    <w:p w14:paraId="44D852F0" w14:textId="7AF40D06"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applied in writing to the Commissioner for an amendment of that assessment for the purpose of giving effect to section 82</w:t>
      </w:r>
      <w:r w:rsidR="004E5B89">
        <w:rPr>
          <w:rFonts w:ascii="Times New Roman" w:hAnsi="Times New Roman" w:cs="Times New Roman"/>
          <w:smallCaps/>
        </w:rPr>
        <w:t>k</w:t>
      </w:r>
      <w:r w:rsidR="00F94D92" w:rsidRPr="00DB56CB">
        <w:rPr>
          <w:rFonts w:ascii="Times New Roman" w:hAnsi="Times New Roman" w:cs="Times New Roman"/>
        </w:rPr>
        <w:t xml:space="preserve"> of the Principal Act; and</w:t>
      </w:r>
    </w:p>
    <w:p w14:paraId="39F2A704" w14:textId="77777777" w:rsidR="00AD425A" w:rsidRPr="00DB56CB" w:rsidRDefault="00E526E1" w:rsidP="00736E9F">
      <w:pPr>
        <w:spacing w:after="60"/>
        <w:ind w:left="630" w:hanging="360"/>
        <w:jc w:val="both"/>
        <w:rPr>
          <w:rFonts w:ascii="Times New Roman" w:hAnsi="Times New Roman" w:cs="Times New Roman"/>
        </w:rPr>
      </w:pPr>
      <w:r w:rsidRPr="00DB56CB">
        <w:rPr>
          <w:rFonts w:ascii="Times New Roman" w:hAnsi="Times New Roman" w:cs="Times New Roman"/>
        </w:rPr>
        <w:lastRenderedPageBreak/>
        <w:t xml:space="preserve">(b) </w:t>
      </w:r>
      <w:r w:rsidR="00F94D92" w:rsidRPr="00DB56CB">
        <w:rPr>
          <w:rFonts w:ascii="Times New Roman" w:hAnsi="Times New Roman" w:cs="Times New Roman"/>
        </w:rPr>
        <w:t>supplied to the Commissioner all the information needed by the Commissioner for the purpose of deciding the application.</w:t>
      </w:r>
    </w:p>
    <w:p w14:paraId="2CFE1886" w14:textId="47BB46E3" w:rsidR="00E526E1" w:rsidRPr="00DB56CB" w:rsidRDefault="00E526E1" w:rsidP="00736E9F">
      <w:pPr>
        <w:ind w:firstLine="270"/>
        <w:jc w:val="both"/>
        <w:rPr>
          <w:rFonts w:ascii="Times New Roman" w:hAnsi="Times New Roman" w:cs="Times New Roman"/>
        </w:rPr>
      </w:pPr>
      <w:r w:rsidRPr="00DB56CB">
        <w:rPr>
          <w:rFonts w:ascii="Times New Roman" w:hAnsi="Times New Roman" w:cs="Times New Roman"/>
        </w:rPr>
        <w:t xml:space="preserve">(3) </w:t>
      </w:r>
      <w:r w:rsidR="00F94D92" w:rsidRPr="00DB56CB">
        <w:rPr>
          <w:rFonts w:ascii="Times New Roman" w:hAnsi="Times New Roman" w:cs="Times New Roman"/>
        </w:rPr>
        <w:t>Notwithstanding the amendment made by paragraph (1)(b) of this section, nothing in section 170 of the Principal Act as amended by this Act prevents the amendment, at any time, of an assessment for the purpose of giving effect to sub-section 82</w:t>
      </w:r>
      <w:r w:rsidR="00F94D92" w:rsidRPr="004E5B89">
        <w:rPr>
          <w:rFonts w:ascii="Times New Roman" w:hAnsi="Times New Roman" w:cs="Times New Roman"/>
          <w:smallCaps/>
        </w:rPr>
        <w:t>h</w:t>
      </w:r>
      <w:r w:rsidR="00F94D92" w:rsidRPr="00DB56CB">
        <w:rPr>
          <w:rFonts w:ascii="Times New Roman" w:hAnsi="Times New Roman" w:cs="Times New Roman"/>
        </w:rPr>
        <w:t>(</w:t>
      </w:r>
      <w:r w:rsidRPr="00DB56CB">
        <w:rPr>
          <w:rFonts w:ascii="Times New Roman" w:hAnsi="Times New Roman" w:cs="Times New Roman"/>
          <w:smallCaps/>
        </w:rPr>
        <w:t>1c</w:t>
      </w:r>
      <w:r w:rsidR="00F94D92" w:rsidRPr="00DB56CB">
        <w:rPr>
          <w:rFonts w:ascii="Times New Roman" w:hAnsi="Times New Roman" w:cs="Times New Roman"/>
        </w:rPr>
        <w:t>) of the Principal Act, including the application of that sub-section by virtue of sub-section 15(2) of this Act.</w:t>
      </w:r>
    </w:p>
    <w:p w14:paraId="2B7EDB2E" w14:textId="77777777" w:rsidR="00AD425A" w:rsidRPr="00DB56CB" w:rsidRDefault="00F94D92" w:rsidP="003B5058">
      <w:pPr>
        <w:spacing w:before="120" w:after="60"/>
        <w:jc w:val="both"/>
        <w:rPr>
          <w:rFonts w:ascii="Times New Roman" w:hAnsi="Times New Roman" w:cs="Times New Roman"/>
          <w:b/>
          <w:sz w:val="20"/>
        </w:rPr>
      </w:pPr>
      <w:r w:rsidRPr="00DB56CB">
        <w:rPr>
          <w:rFonts w:ascii="Times New Roman" w:hAnsi="Times New Roman" w:cs="Times New Roman"/>
          <w:b/>
          <w:sz w:val="20"/>
        </w:rPr>
        <w:t>Powers of Board.</w:t>
      </w:r>
    </w:p>
    <w:p w14:paraId="3CAB4B74" w14:textId="77777777" w:rsidR="00AD425A" w:rsidRPr="00DB56CB" w:rsidRDefault="00E526E1" w:rsidP="003B5058">
      <w:pPr>
        <w:tabs>
          <w:tab w:val="left" w:pos="630"/>
        </w:tabs>
        <w:ind w:firstLine="270"/>
        <w:jc w:val="both"/>
        <w:rPr>
          <w:rFonts w:ascii="Times New Roman" w:hAnsi="Times New Roman" w:cs="Times New Roman"/>
        </w:rPr>
      </w:pPr>
      <w:r w:rsidRPr="00DB56CB">
        <w:rPr>
          <w:rFonts w:ascii="Times New Roman" w:hAnsi="Times New Roman" w:cs="Times New Roman"/>
          <w:b/>
        </w:rPr>
        <w:t>25.</w:t>
      </w:r>
      <w:r w:rsidR="00592BB0" w:rsidRPr="00DB56CB">
        <w:rPr>
          <w:rFonts w:ascii="Times New Roman" w:hAnsi="Times New Roman" w:cs="Times New Roman"/>
        </w:rPr>
        <w:tab/>
      </w:r>
      <w:r w:rsidR="00F94D92" w:rsidRPr="00DB56CB">
        <w:rPr>
          <w:rFonts w:ascii="Times New Roman" w:hAnsi="Times New Roman" w:cs="Times New Roman"/>
        </w:rPr>
        <w:t>Section 193 of the Principal Act is amended by inserting in paragraph (b) of sub-section (2), after the word “deduction”, the words “or rebate”.</w:t>
      </w:r>
    </w:p>
    <w:p w14:paraId="127A6F85" w14:textId="77777777" w:rsidR="00E526E1" w:rsidRPr="00DB56CB" w:rsidRDefault="00E526E1" w:rsidP="003B5058">
      <w:pPr>
        <w:spacing w:before="120" w:after="60"/>
        <w:jc w:val="both"/>
        <w:rPr>
          <w:rFonts w:ascii="Times New Roman" w:hAnsi="Times New Roman" w:cs="Times New Roman"/>
          <w:b/>
          <w:sz w:val="20"/>
        </w:rPr>
      </w:pPr>
      <w:r w:rsidRPr="00DB56CB">
        <w:rPr>
          <w:rFonts w:ascii="Times New Roman" w:hAnsi="Times New Roman" w:cs="Times New Roman"/>
          <w:b/>
          <w:sz w:val="20"/>
        </w:rPr>
        <w:t>Amount of provisional tax.</w:t>
      </w:r>
    </w:p>
    <w:p w14:paraId="7E14F4A4" w14:textId="77777777" w:rsidR="00AD425A" w:rsidRPr="00DB56CB" w:rsidRDefault="00E526E1" w:rsidP="003B5058">
      <w:pPr>
        <w:tabs>
          <w:tab w:val="left" w:pos="630"/>
        </w:tabs>
        <w:ind w:firstLine="270"/>
        <w:jc w:val="both"/>
        <w:rPr>
          <w:rFonts w:ascii="Times New Roman" w:hAnsi="Times New Roman" w:cs="Times New Roman"/>
        </w:rPr>
      </w:pPr>
      <w:r w:rsidRPr="00DB56CB">
        <w:rPr>
          <w:rFonts w:ascii="Times New Roman" w:hAnsi="Times New Roman" w:cs="Times New Roman"/>
          <w:b/>
        </w:rPr>
        <w:t>26.</w:t>
      </w:r>
      <w:r w:rsidR="00592BB0" w:rsidRPr="00DB56CB">
        <w:rPr>
          <w:rFonts w:ascii="Times New Roman" w:hAnsi="Times New Roman" w:cs="Times New Roman"/>
        </w:rPr>
        <w:tab/>
      </w:r>
      <w:r w:rsidR="00F94D92" w:rsidRPr="00DB56CB">
        <w:rPr>
          <w:rFonts w:ascii="Times New Roman" w:hAnsi="Times New Roman" w:cs="Times New Roman"/>
        </w:rPr>
        <w:t xml:space="preserve">Section </w:t>
      </w:r>
      <w:r w:rsidRPr="00DB56CB">
        <w:rPr>
          <w:rFonts w:ascii="Times New Roman" w:hAnsi="Times New Roman" w:cs="Times New Roman"/>
          <w:smallCaps/>
        </w:rPr>
        <w:t>221yc</w:t>
      </w:r>
      <w:r w:rsidR="00F94D92" w:rsidRPr="00DB56CB">
        <w:rPr>
          <w:rFonts w:ascii="Times New Roman" w:hAnsi="Times New Roman" w:cs="Times New Roman"/>
        </w:rPr>
        <w:t xml:space="preserve"> of the Principal Act is amended by omitting from paragraph (b) of sub-section (1) the words “and had been derived from income from property to such extent, if any, as the Commissioner determines”.</w:t>
      </w:r>
    </w:p>
    <w:p w14:paraId="04FA21AE" w14:textId="77777777" w:rsidR="00E526E1" w:rsidRPr="00DB56CB" w:rsidRDefault="00E526E1" w:rsidP="003B5058">
      <w:pPr>
        <w:spacing w:before="120" w:after="60"/>
        <w:jc w:val="both"/>
        <w:rPr>
          <w:rFonts w:ascii="Times New Roman" w:hAnsi="Times New Roman" w:cs="Times New Roman"/>
          <w:b/>
          <w:sz w:val="20"/>
        </w:rPr>
      </w:pPr>
      <w:r w:rsidRPr="00DB56CB">
        <w:rPr>
          <w:rFonts w:ascii="Times New Roman" w:hAnsi="Times New Roman" w:cs="Times New Roman"/>
          <w:b/>
          <w:sz w:val="20"/>
        </w:rPr>
        <w:t>Provisional tax on estimated income.</w:t>
      </w:r>
    </w:p>
    <w:p w14:paraId="0AEACB7C" w14:textId="3E2A2540" w:rsidR="00AD425A" w:rsidRPr="00DB56CB" w:rsidRDefault="00E526E1" w:rsidP="003B5058">
      <w:pPr>
        <w:tabs>
          <w:tab w:val="left" w:pos="630"/>
        </w:tabs>
        <w:spacing w:after="60"/>
        <w:ind w:firstLine="270"/>
        <w:jc w:val="both"/>
        <w:rPr>
          <w:rFonts w:ascii="Times New Roman" w:hAnsi="Times New Roman" w:cs="Times New Roman"/>
        </w:rPr>
      </w:pPr>
      <w:r w:rsidRPr="00DB56CB">
        <w:rPr>
          <w:rFonts w:ascii="Times New Roman" w:hAnsi="Times New Roman" w:cs="Times New Roman"/>
          <w:b/>
        </w:rPr>
        <w:t>27.</w:t>
      </w:r>
      <w:r w:rsidR="00592BB0" w:rsidRPr="00DB56CB">
        <w:rPr>
          <w:rFonts w:ascii="Times New Roman" w:hAnsi="Times New Roman" w:cs="Times New Roman"/>
        </w:rPr>
        <w:tab/>
      </w:r>
      <w:r w:rsidR="00F94D92" w:rsidRPr="00DB56CB">
        <w:rPr>
          <w:rFonts w:ascii="Times New Roman" w:hAnsi="Times New Roman" w:cs="Times New Roman"/>
        </w:rPr>
        <w:t xml:space="preserve">Section </w:t>
      </w:r>
      <w:r w:rsidRPr="00DB56CB">
        <w:rPr>
          <w:rFonts w:ascii="Times New Roman" w:hAnsi="Times New Roman" w:cs="Times New Roman"/>
        </w:rPr>
        <w:t>221</w:t>
      </w:r>
      <w:r w:rsidRPr="004E5B89">
        <w:rPr>
          <w:rFonts w:ascii="Times New Roman" w:hAnsi="Times New Roman" w:cs="Times New Roman"/>
          <w:smallCaps/>
        </w:rPr>
        <w:t>yda</w:t>
      </w:r>
      <w:r w:rsidR="00F94D92" w:rsidRPr="00DB56CB">
        <w:rPr>
          <w:rFonts w:ascii="Times New Roman" w:hAnsi="Times New Roman" w:cs="Times New Roman"/>
        </w:rPr>
        <w:t xml:space="preserve"> of the Principal Act is amended—</w:t>
      </w:r>
    </w:p>
    <w:p w14:paraId="6C8CFB28" w14:textId="032A51D9" w:rsidR="00AD425A" w:rsidRPr="00DB56CB" w:rsidRDefault="00E526E1" w:rsidP="003B5058">
      <w:pPr>
        <w:ind w:firstLine="27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by omitting paragraphs (d) and (da) of sub-section (1) and substituting the following paragraphs:—</w:t>
      </w:r>
    </w:p>
    <w:p w14:paraId="778C26B0" w14:textId="77777777" w:rsidR="00AD425A" w:rsidRPr="00DB56CB" w:rsidRDefault="00F94D92" w:rsidP="003B5058">
      <w:pPr>
        <w:spacing w:after="120"/>
        <w:ind w:left="1260" w:hanging="450"/>
        <w:jc w:val="both"/>
        <w:rPr>
          <w:rFonts w:ascii="Times New Roman" w:hAnsi="Times New Roman" w:cs="Times New Roman"/>
        </w:rPr>
      </w:pPr>
      <w:r w:rsidRPr="00DB56CB">
        <w:rPr>
          <w:rFonts w:ascii="Times New Roman" w:hAnsi="Times New Roman" w:cs="Times New Roman"/>
        </w:rPr>
        <w:t>“(d) the respective amounts included in that estimated taxable income that represent salary or wages and income other than salary or wages;</w:t>
      </w:r>
    </w:p>
    <w:p w14:paraId="56B52333" w14:textId="77777777" w:rsidR="00AD425A" w:rsidRPr="00DB56CB" w:rsidRDefault="00F94D92" w:rsidP="003B5058">
      <w:pPr>
        <w:ind w:left="1260" w:hanging="450"/>
        <w:jc w:val="both"/>
        <w:rPr>
          <w:rFonts w:ascii="Times New Roman" w:hAnsi="Times New Roman" w:cs="Times New Roman"/>
        </w:rPr>
      </w:pPr>
      <w:r w:rsidRPr="00DB56CB">
        <w:rPr>
          <w:rFonts w:ascii="Times New Roman" w:hAnsi="Times New Roman" w:cs="Times New Roman"/>
        </w:rPr>
        <w:t xml:space="preserve">“(da) the sum of the rebates to which he will be entitled in his assessment in respect of income of that year of income under sub-section (7) of section </w:t>
      </w:r>
      <w:r w:rsidR="00962ADD" w:rsidRPr="00DB56CB">
        <w:rPr>
          <w:rFonts w:ascii="Times New Roman" w:hAnsi="Times New Roman" w:cs="Times New Roman"/>
          <w:smallCaps/>
        </w:rPr>
        <w:t>23ab</w:t>
      </w:r>
      <w:r w:rsidRPr="00DB56CB">
        <w:rPr>
          <w:rFonts w:ascii="Times New Roman" w:hAnsi="Times New Roman" w:cs="Times New Roman"/>
        </w:rPr>
        <w:t xml:space="preserve">, under section </w:t>
      </w:r>
      <w:r w:rsidR="00962ADD" w:rsidRPr="00DB56CB">
        <w:rPr>
          <w:rFonts w:ascii="Times New Roman" w:hAnsi="Times New Roman" w:cs="Times New Roman"/>
          <w:smallCaps/>
        </w:rPr>
        <w:t>79a</w:t>
      </w:r>
      <w:r w:rsidRPr="00DB56CB">
        <w:rPr>
          <w:rFonts w:ascii="Times New Roman" w:hAnsi="Times New Roman" w:cs="Times New Roman"/>
        </w:rPr>
        <w:t xml:space="preserve"> or </w:t>
      </w:r>
      <w:r w:rsidR="00962ADD" w:rsidRPr="00DB56CB">
        <w:rPr>
          <w:rFonts w:ascii="Times New Roman" w:hAnsi="Times New Roman" w:cs="Times New Roman"/>
          <w:smallCaps/>
        </w:rPr>
        <w:t>79b</w:t>
      </w:r>
      <w:r w:rsidRPr="00DB56CB">
        <w:rPr>
          <w:rFonts w:ascii="Times New Roman" w:hAnsi="Times New Roman" w:cs="Times New Roman"/>
        </w:rPr>
        <w:t xml:space="preserve"> or under Subdivision A of Division 17 of Part III;”;</w:t>
      </w:r>
    </w:p>
    <w:p w14:paraId="7E143FB4" w14:textId="573BF7A2" w:rsidR="00AD425A" w:rsidRPr="00DB56CB" w:rsidRDefault="00962ADD" w:rsidP="003B5058">
      <w:pPr>
        <w:ind w:left="540" w:hanging="27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by omitting sub-paragraphs (</w:t>
      </w:r>
      <w:proofErr w:type="spellStart"/>
      <w:r w:rsidR="00F94D92" w:rsidRPr="00DB56CB">
        <w:rPr>
          <w:rFonts w:ascii="Times New Roman" w:hAnsi="Times New Roman" w:cs="Times New Roman"/>
        </w:rPr>
        <w:t>i</w:t>
      </w:r>
      <w:proofErr w:type="spellEnd"/>
      <w:r w:rsidR="00F94D92" w:rsidRPr="00DB56CB">
        <w:rPr>
          <w:rFonts w:ascii="Times New Roman" w:hAnsi="Times New Roman" w:cs="Times New Roman"/>
        </w:rPr>
        <w:t>) and (ii) of paragraph (a) of sub-section (2) and substituting the following sub</w:t>
      </w:r>
      <w:r w:rsidR="004E5B89">
        <w:rPr>
          <w:rFonts w:ascii="Times New Roman" w:hAnsi="Times New Roman" w:cs="Times New Roman"/>
        </w:rPr>
        <w:t>-</w:t>
      </w:r>
      <w:r w:rsidR="00F94D92" w:rsidRPr="00DB56CB">
        <w:rPr>
          <w:rFonts w:ascii="Times New Roman" w:hAnsi="Times New Roman" w:cs="Times New Roman"/>
        </w:rPr>
        <w:t>paragraphs:—</w:t>
      </w:r>
    </w:p>
    <w:p w14:paraId="69DCD6F9" w14:textId="77777777" w:rsidR="00AD425A" w:rsidRPr="00DB56CB" w:rsidRDefault="00F94D92" w:rsidP="003B5058">
      <w:pPr>
        <w:ind w:left="1260" w:hanging="45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the taxable income of the year of income were an amount equal to the estimated taxable income and included the amounts of salary or wages and of income other than salary or wages included in that estimated taxable income; and</w:t>
      </w:r>
    </w:p>
    <w:p w14:paraId="582FEE97" w14:textId="77777777" w:rsidR="00AD425A" w:rsidRPr="00DB56CB" w:rsidRDefault="00962ADD" w:rsidP="003B5058">
      <w:pPr>
        <w:ind w:left="1260" w:hanging="45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 xml:space="preserve">the sum of the rebates under sub-section (7) of section </w:t>
      </w:r>
      <w:r w:rsidRPr="00DB56CB">
        <w:rPr>
          <w:rFonts w:ascii="Times New Roman" w:hAnsi="Times New Roman" w:cs="Times New Roman"/>
          <w:smallCaps/>
        </w:rPr>
        <w:t>23ab</w:t>
      </w:r>
      <w:r w:rsidR="00F94D92" w:rsidRPr="00DB56CB">
        <w:rPr>
          <w:rFonts w:ascii="Times New Roman" w:hAnsi="Times New Roman" w:cs="Times New Roman"/>
        </w:rPr>
        <w:t xml:space="preserve">, under section </w:t>
      </w:r>
      <w:r w:rsidR="00F94D92" w:rsidRPr="00DB56CB">
        <w:rPr>
          <w:rFonts w:ascii="Times New Roman" w:hAnsi="Times New Roman" w:cs="Times New Roman"/>
          <w:smallCaps/>
        </w:rPr>
        <w:t>79a</w:t>
      </w:r>
      <w:r w:rsidR="00F94D92" w:rsidRPr="00DB56CB">
        <w:rPr>
          <w:rFonts w:ascii="Times New Roman" w:hAnsi="Times New Roman" w:cs="Times New Roman"/>
        </w:rPr>
        <w:t xml:space="preserve"> or </w:t>
      </w:r>
      <w:r w:rsidRPr="00DB56CB">
        <w:rPr>
          <w:rFonts w:ascii="Times New Roman" w:hAnsi="Times New Roman" w:cs="Times New Roman"/>
          <w:smallCaps/>
        </w:rPr>
        <w:t>79b</w:t>
      </w:r>
      <w:r w:rsidR="00F94D92" w:rsidRPr="00DB56CB">
        <w:rPr>
          <w:rFonts w:ascii="Times New Roman" w:hAnsi="Times New Roman" w:cs="Times New Roman"/>
        </w:rPr>
        <w:t xml:space="preserve"> or under Subdivision A of Division 17 of Part III to which the taxpayer was entitled in his assessment in respect of income of the year of income were an amount equal to the estimated sum of those rebates”; and</w:t>
      </w:r>
    </w:p>
    <w:p w14:paraId="41E0F26B" w14:textId="37F46332" w:rsidR="00AD425A" w:rsidRPr="00DB56CB" w:rsidRDefault="00962ADD" w:rsidP="003B5058">
      <w:pPr>
        <w:spacing w:after="60"/>
        <w:ind w:firstLine="270"/>
        <w:jc w:val="both"/>
        <w:rPr>
          <w:rFonts w:ascii="Times New Roman" w:hAnsi="Times New Roman" w:cs="Times New Roman"/>
        </w:rPr>
      </w:pPr>
      <w:r w:rsidRPr="00DB56CB">
        <w:rPr>
          <w:rFonts w:ascii="Times New Roman" w:hAnsi="Times New Roman" w:cs="Times New Roman"/>
        </w:rPr>
        <w:t xml:space="preserve">(c) </w:t>
      </w:r>
      <w:r w:rsidR="00F94D92" w:rsidRPr="00DB56CB">
        <w:rPr>
          <w:rFonts w:ascii="Times New Roman" w:hAnsi="Times New Roman" w:cs="Times New Roman"/>
        </w:rPr>
        <w:t>by omitting sub-section (5) and substituting the following sub</w:t>
      </w:r>
      <w:r w:rsidR="004E5B89">
        <w:rPr>
          <w:rFonts w:ascii="Times New Roman" w:hAnsi="Times New Roman" w:cs="Times New Roman"/>
        </w:rPr>
        <w:t>-</w:t>
      </w:r>
      <w:r w:rsidR="00F94D92" w:rsidRPr="00DB56CB">
        <w:rPr>
          <w:rFonts w:ascii="Times New Roman" w:hAnsi="Times New Roman" w:cs="Times New Roman"/>
        </w:rPr>
        <w:t>section:—</w:t>
      </w:r>
    </w:p>
    <w:p w14:paraId="6DC0CB5C" w14:textId="77777777" w:rsidR="00962ADD" w:rsidRPr="00DB56CB" w:rsidRDefault="00F94D92" w:rsidP="003B5058">
      <w:pPr>
        <w:spacing w:after="60"/>
        <w:ind w:left="540"/>
        <w:jc w:val="both"/>
        <w:rPr>
          <w:rFonts w:ascii="Times New Roman" w:hAnsi="Times New Roman" w:cs="Times New Roman"/>
        </w:rPr>
      </w:pPr>
      <w:r w:rsidRPr="00DB56CB">
        <w:rPr>
          <w:rFonts w:ascii="Times New Roman" w:hAnsi="Times New Roman" w:cs="Times New Roman"/>
        </w:rPr>
        <w:t xml:space="preserve">“(5) The amount estimated by the Commissioner in accordance with sub-section (4) as the amount of the taxable income of the taxpayer shall not be greater than the taxable income of the taxpayer for the year last preceding the year of income and the amount so estimated by the Commissioner as the amount of salary or wages or income other than salary or wages shall not be greater than the amount of the salary or wages or the income other than salary or wages, as the case may be, derived by the taxpayer in the year last </w:t>
      </w:r>
      <w:r w:rsidR="005C3C5A">
        <w:rPr>
          <w:rFonts w:ascii="Times New Roman" w:hAnsi="Times New Roman" w:cs="Times New Roman"/>
        </w:rPr>
        <w:t>preceding the year of income.”</w:t>
      </w:r>
      <w:r w:rsidRPr="00DB56CB">
        <w:rPr>
          <w:rFonts w:ascii="Times New Roman" w:hAnsi="Times New Roman" w:cs="Times New Roman"/>
        </w:rPr>
        <w:t>.</w:t>
      </w:r>
    </w:p>
    <w:p w14:paraId="622E33BD" w14:textId="420E0DBE" w:rsidR="00AD425A" w:rsidRPr="00DB56CB" w:rsidRDefault="00F94D92"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Penalty where income u</w:t>
      </w:r>
      <w:r w:rsidR="004E5B89">
        <w:rPr>
          <w:rFonts w:ascii="Times New Roman" w:hAnsi="Times New Roman" w:cs="Times New Roman"/>
          <w:b/>
          <w:sz w:val="20"/>
        </w:rPr>
        <w:t>nder</w:t>
      </w:r>
      <w:r w:rsidRPr="00DB56CB">
        <w:rPr>
          <w:rFonts w:ascii="Times New Roman" w:hAnsi="Times New Roman" w:cs="Times New Roman"/>
          <w:b/>
          <w:sz w:val="20"/>
        </w:rPr>
        <w:t>estimated.</w:t>
      </w:r>
    </w:p>
    <w:p w14:paraId="2183C782" w14:textId="417720A5" w:rsidR="00AD425A" w:rsidRPr="00DB56CB" w:rsidRDefault="00962ADD" w:rsidP="00730CFA">
      <w:pPr>
        <w:tabs>
          <w:tab w:val="left" w:pos="630"/>
        </w:tabs>
        <w:ind w:firstLine="270"/>
        <w:jc w:val="both"/>
        <w:rPr>
          <w:rFonts w:ascii="Times New Roman" w:hAnsi="Times New Roman" w:cs="Times New Roman"/>
        </w:rPr>
      </w:pPr>
      <w:r w:rsidRPr="00DB56CB">
        <w:rPr>
          <w:rFonts w:ascii="Times New Roman" w:hAnsi="Times New Roman" w:cs="Times New Roman"/>
          <w:b/>
        </w:rPr>
        <w:t>28.</w:t>
      </w:r>
      <w:r w:rsidR="00D43529" w:rsidRPr="00DB56CB">
        <w:rPr>
          <w:rFonts w:ascii="Times New Roman" w:hAnsi="Times New Roman" w:cs="Times New Roman"/>
        </w:rPr>
        <w:tab/>
      </w:r>
      <w:r w:rsidR="00F94D92" w:rsidRPr="00DB56CB">
        <w:rPr>
          <w:rFonts w:ascii="Times New Roman" w:hAnsi="Times New Roman" w:cs="Times New Roman"/>
        </w:rPr>
        <w:t xml:space="preserve">Section </w:t>
      </w:r>
      <w:r w:rsidRPr="00DB56CB">
        <w:rPr>
          <w:rFonts w:ascii="Times New Roman" w:hAnsi="Times New Roman" w:cs="Times New Roman"/>
          <w:smallCaps/>
        </w:rPr>
        <w:t>221ydb</w:t>
      </w:r>
      <w:r w:rsidR="00F94D92" w:rsidRPr="00DB56CB">
        <w:rPr>
          <w:rFonts w:ascii="Times New Roman" w:hAnsi="Times New Roman" w:cs="Times New Roman"/>
        </w:rPr>
        <w:t xml:space="preserve"> of the Principal Act is amended by omitting paragr</w:t>
      </w:r>
      <w:r w:rsidR="004E5B89">
        <w:rPr>
          <w:rFonts w:ascii="Times New Roman" w:hAnsi="Times New Roman" w:cs="Times New Roman"/>
        </w:rPr>
        <w:t>aphs (a) and (b) of sub-section </w:t>
      </w:r>
      <w:r w:rsidR="00F94D92" w:rsidRPr="00DB56CB">
        <w:rPr>
          <w:rFonts w:ascii="Times New Roman" w:hAnsi="Times New Roman" w:cs="Times New Roman"/>
        </w:rPr>
        <w:t>(1) and substituting the following paragraphs:—</w:t>
      </w:r>
    </w:p>
    <w:p w14:paraId="578984A4" w14:textId="77777777" w:rsidR="00AD425A" w:rsidRPr="00DB56CB" w:rsidRDefault="00F94D92" w:rsidP="00730CFA">
      <w:pPr>
        <w:spacing w:after="60"/>
        <w:ind w:left="720" w:hanging="450"/>
        <w:jc w:val="both"/>
        <w:rPr>
          <w:rFonts w:ascii="Times New Roman" w:hAnsi="Times New Roman" w:cs="Times New Roman"/>
        </w:rPr>
      </w:pPr>
      <w:r w:rsidRPr="00DB56CB">
        <w:rPr>
          <w:rFonts w:ascii="Times New Roman" w:hAnsi="Times New Roman" w:cs="Times New Roman"/>
        </w:rPr>
        <w:t>“(a) the amount by which the amount of tax that would be payable in respect of a taxable income equal to four-fifths of the taxpayer’s taxable income exceeds the amount of provisional tax payable in respect of the estimated taxable income; or</w:t>
      </w:r>
    </w:p>
    <w:p w14:paraId="51B26D2E" w14:textId="77777777" w:rsidR="00AD425A" w:rsidRPr="00DB56CB" w:rsidRDefault="00962ADD" w:rsidP="00730CFA">
      <w:pPr>
        <w:spacing w:after="60"/>
        <w:ind w:left="72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the amount by which the amount of tax that would be payable in respect of a taxable income equal to four-fifths of the taxpayer’s taxable income for the year last preceding that year of income exceeds the amount of provisional tax payable in respect of the estimated taxable income,”.</w:t>
      </w:r>
    </w:p>
    <w:p w14:paraId="4513633D" w14:textId="77777777" w:rsidR="00AD425A" w:rsidRPr="00DB56CB" w:rsidRDefault="00F94D92"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Additional tax in certain cases.</w:t>
      </w:r>
    </w:p>
    <w:p w14:paraId="13D2F9B9" w14:textId="45C56614" w:rsidR="00AD425A" w:rsidRPr="00DB56CB" w:rsidRDefault="00962ADD" w:rsidP="00730CFA">
      <w:pPr>
        <w:tabs>
          <w:tab w:val="left" w:pos="630"/>
        </w:tabs>
        <w:ind w:firstLine="270"/>
        <w:jc w:val="both"/>
        <w:rPr>
          <w:rFonts w:ascii="Times New Roman" w:hAnsi="Times New Roman" w:cs="Times New Roman"/>
        </w:rPr>
      </w:pPr>
      <w:r w:rsidRPr="00DB56CB">
        <w:rPr>
          <w:rFonts w:ascii="Times New Roman" w:hAnsi="Times New Roman" w:cs="Times New Roman"/>
          <w:b/>
        </w:rPr>
        <w:t>29.</w:t>
      </w:r>
      <w:r w:rsidR="00D43529" w:rsidRPr="00DB56CB">
        <w:rPr>
          <w:rFonts w:ascii="Times New Roman" w:hAnsi="Times New Roman" w:cs="Times New Roman"/>
        </w:rPr>
        <w:tab/>
      </w:r>
      <w:r w:rsidR="00F94D92" w:rsidRPr="00DB56CB">
        <w:rPr>
          <w:rFonts w:ascii="Times New Roman" w:hAnsi="Times New Roman" w:cs="Times New Roman"/>
        </w:rPr>
        <w:t>Section 226 of the Principal Act is amended by inserting in sub</w:t>
      </w:r>
      <w:r w:rsidR="004E5B89">
        <w:rPr>
          <w:rFonts w:ascii="Times New Roman" w:hAnsi="Times New Roman" w:cs="Times New Roman"/>
        </w:rPr>
        <w:t>-</w:t>
      </w:r>
      <w:r w:rsidR="00F94D92" w:rsidRPr="00DB56CB">
        <w:rPr>
          <w:rFonts w:ascii="Times New Roman" w:hAnsi="Times New Roman" w:cs="Times New Roman"/>
        </w:rPr>
        <w:t>section (2), after the words “as a deduction for”, the words “, or as a rebate in respect of,”.</w:t>
      </w:r>
    </w:p>
    <w:p w14:paraId="1FC2EA87" w14:textId="77777777" w:rsidR="00962ADD" w:rsidRPr="00DB56CB" w:rsidRDefault="00962ADD"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Release of taxpayers in cases of hardship.</w:t>
      </w:r>
    </w:p>
    <w:p w14:paraId="13ABF8FD" w14:textId="77777777" w:rsidR="00AD425A" w:rsidRPr="00DB56CB" w:rsidRDefault="00962ADD" w:rsidP="00730CFA">
      <w:pPr>
        <w:tabs>
          <w:tab w:val="left" w:pos="630"/>
        </w:tabs>
        <w:ind w:firstLine="270"/>
        <w:jc w:val="both"/>
        <w:rPr>
          <w:rFonts w:ascii="Times New Roman" w:hAnsi="Times New Roman" w:cs="Times New Roman"/>
        </w:rPr>
      </w:pPr>
      <w:r w:rsidRPr="00DB56CB">
        <w:rPr>
          <w:rFonts w:ascii="Times New Roman" w:hAnsi="Times New Roman" w:cs="Times New Roman"/>
          <w:b/>
        </w:rPr>
        <w:t>30.</w:t>
      </w:r>
      <w:r w:rsidR="00D43529" w:rsidRPr="00DB56CB">
        <w:rPr>
          <w:rFonts w:ascii="Times New Roman" w:hAnsi="Times New Roman" w:cs="Times New Roman"/>
        </w:rPr>
        <w:tab/>
      </w:r>
      <w:r w:rsidR="00F94D92" w:rsidRPr="00DB56CB">
        <w:rPr>
          <w:rFonts w:ascii="Times New Roman" w:hAnsi="Times New Roman" w:cs="Times New Roman"/>
        </w:rPr>
        <w:t xml:space="preserve">Section 265 of the Principal Act is amended by omitting from sub-section (1) the words “Comptroller-General of Customs” and substituting the words “Secretary to the Department of Police </w:t>
      </w:r>
      <w:r w:rsidR="00F94D92" w:rsidRPr="00DB56CB">
        <w:rPr>
          <w:rFonts w:ascii="Times New Roman" w:hAnsi="Times New Roman" w:cs="Times New Roman"/>
        </w:rPr>
        <w:lastRenderedPageBreak/>
        <w:t>and Customs”.</w:t>
      </w:r>
    </w:p>
    <w:p w14:paraId="477BC160" w14:textId="77777777" w:rsidR="00962ADD" w:rsidRPr="00DB56CB" w:rsidRDefault="00962ADD"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Calculation of provisional tax for year of income that commenced on 1 July 1975.</w:t>
      </w:r>
    </w:p>
    <w:p w14:paraId="71B653F1" w14:textId="5F188C3F" w:rsidR="00AD425A" w:rsidRPr="00DB56CB" w:rsidRDefault="00962ADD" w:rsidP="00730CFA">
      <w:pPr>
        <w:tabs>
          <w:tab w:val="left" w:pos="630"/>
        </w:tabs>
        <w:ind w:firstLine="270"/>
        <w:jc w:val="both"/>
        <w:rPr>
          <w:rFonts w:ascii="Times New Roman" w:hAnsi="Times New Roman" w:cs="Times New Roman"/>
        </w:rPr>
      </w:pPr>
      <w:r w:rsidRPr="00DB56CB">
        <w:rPr>
          <w:rFonts w:ascii="Times New Roman" w:hAnsi="Times New Roman" w:cs="Times New Roman"/>
          <w:b/>
        </w:rPr>
        <w:t>31.</w:t>
      </w:r>
      <w:r w:rsidR="004E5B89">
        <w:rPr>
          <w:rFonts w:ascii="Times New Roman" w:hAnsi="Times New Roman" w:cs="Times New Roman"/>
          <w:b/>
        </w:rPr>
        <w:t xml:space="preserve"> </w:t>
      </w:r>
      <w:r w:rsidR="00F94D92" w:rsidRPr="00DB56CB">
        <w:rPr>
          <w:rFonts w:ascii="Times New Roman" w:hAnsi="Times New Roman" w:cs="Times New Roman"/>
        </w:rPr>
        <w:t xml:space="preserve">(1) Subject to sub-section (2), for the purposes of the application to a taxpayer of sub-section </w:t>
      </w:r>
      <w:r w:rsidRPr="00DB56CB">
        <w:rPr>
          <w:rFonts w:ascii="Times New Roman" w:hAnsi="Times New Roman" w:cs="Times New Roman"/>
          <w:smallCaps/>
        </w:rPr>
        <w:t>221yc</w:t>
      </w:r>
      <w:r w:rsidR="00F94D92" w:rsidRPr="00DB56CB">
        <w:rPr>
          <w:rFonts w:ascii="Times New Roman" w:hAnsi="Times New Roman" w:cs="Times New Roman"/>
        </w:rPr>
        <w:t xml:space="preserve"> (1) of the Principal Act as amended by this Act in ascertaining the amount of provisional tax payable by the taxpayer in respect of the income of the year of income that commenced on 1 July 1975—</w:t>
      </w:r>
    </w:p>
    <w:p w14:paraId="7ABF3D1B" w14:textId="12E7E3E9" w:rsidR="00AD425A" w:rsidRPr="00DB56CB" w:rsidRDefault="00962ADD" w:rsidP="00730CFA">
      <w:pPr>
        <w:spacing w:after="60"/>
        <w:ind w:left="720" w:hanging="450"/>
        <w:jc w:val="both"/>
        <w:rPr>
          <w:rFonts w:ascii="Times New Roman" w:hAnsi="Times New Roman" w:cs="Times New Roman"/>
        </w:rPr>
      </w:pPr>
      <w:r w:rsidRPr="00DB56CB">
        <w:rPr>
          <w:rFonts w:ascii="Times New Roman" w:hAnsi="Times New Roman" w:cs="Times New Roman"/>
        </w:rPr>
        <w:t xml:space="preserve">(a) </w:t>
      </w:r>
      <w:r w:rsidR="00F94D92" w:rsidRPr="00DB56CB">
        <w:rPr>
          <w:rFonts w:ascii="Times New Roman" w:hAnsi="Times New Roman" w:cs="Times New Roman"/>
        </w:rPr>
        <w:t xml:space="preserve">if paragraph (a) of sub-section </w:t>
      </w:r>
      <w:r w:rsidRPr="00DB56CB">
        <w:rPr>
          <w:rFonts w:ascii="Times New Roman" w:hAnsi="Times New Roman" w:cs="Times New Roman"/>
          <w:smallCaps/>
        </w:rPr>
        <w:t>221yc</w:t>
      </w:r>
      <w:r w:rsidR="00F94D92" w:rsidRPr="00DB56CB">
        <w:rPr>
          <w:rFonts w:ascii="Times New Roman" w:hAnsi="Times New Roman" w:cs="Times New Roman"/>
        </w:rPr>
        <w:t>(1) of the Principal Act applies to the taxpayer—the amount of provisional tax payable by him in respect of the income of that year of income by virtue of that paragraph shall be taken to be an amount equal to the income tax that would have been assessed in respect of his taxable income of the year next preceding</w:t>
      </w:r>
      <w:r w:rsidR="004E5B89">
        <w:rPr>
          <w:rFonts w:ascii="Times New Roman" w:hAnsi="Times New Roman" w:cs="Times New Roman"/>
        </w:rPr>
        <w:t xml:space="preserve"> that year of income if section </w:t>
      </w:r>
      <w:r w:rsidR="00F94D92" w:rsidRPr="00DB56CB">
        <w:rPr>
          <w:rFonts w:ascii="Times New Roman" w:hAnsi="Times New Roman" w:cs="Times New Roman"/>
        </w:rPr>
        <w:t xml:space="preserve">8 of the </w:t>
      </w:r>
      <w:r w:rsidR="00F94D92" w:rsidRPr="00DB56CB">
        <w:rPr>
          <w:rFonts w:ascii="Times New Roman" w:hAnsi="Times New Roman" w:cs="Times New Roman"/>
          <w:i/>
        </w:rPr>
        <w:t>Income Tax Act</w:t>
      </w:r>
      <w:r w:rsidR="00F94D92" w:rsidRPr="00DB56CB">
        <w:rPr>
          <w:rFonts w:ascii="Times New Roman" w:hAnsi="Times New Roman" w:cs="Times New Roman"/>
        </w:rPr>
        <w:t xml:space="preserve"> 1974 had not been enacted; and</w:t>
      </w:r>
    </w:p>
    <w:p w14:paraId="15983F0E" w14:textId="77777777" w:rsidR="00AD425A" w:rsidRPr="00DB56CB" w:rsidRDefault="00962ADD" w:rsidP="00730CFA">
      <w:pPr>
        <w:spacing w:after="60"/>
        <w:ind w:left="720" w:hanging="450"/>
        <w:jc w:val="both"/>
        <w:rPr>
          <w:rFonts w:ascii="Times New Roman" w:hAnsi="Times New Roman" w:cs="Times New Roman"/>
        </w:rPr>
      </w:pPr>
      <w:r w:rsidRPr="00DB56CB">
        <w:rPr>
          <w:rFonts w:ascii="Times New Roman" w:hAnsi="Times New Roman" w:cs="Times New Roman"/>
        </w:rPr>
        <w:t xml:space="preserve">(b) </w:t>
      </w:r>
      <w:r w:rsidR="00F94D92" w:rsidRPr="00DB56CB">
        <w:rPr>
          <w:rFonts w:ascii="Times New Roman" w:hAnsi="Times New Roman" w:cs="Times New Roman"/>
        </w:rPr>
        <w:t>if paragraph (b) of that sub-section applies to the taxpayer—the amount of provisional tax payable by him in respect of the income of that year of income by virtue of that paragraph shall be taken to be an amount equal to the income tax that would have been assessed in respect of his taxable income of the year next preceding that year of income if—</w:t>
      </w:r>
    </w:p>
    <w:p w14:paraId="0CB7B483" w14:textId="77777777" w:rsidR="00AD425A" w:rsidRPr="00DB56CB" w:rsidRDefault="00962ADD" w:rsidP="00730CFA">
      <w:pPr>
        <w:ind w:left="1530" w:hanging="270"/>
        <w:jc w:val="both"/>
        <w:rPr>
          <w:rFonts w:ascii="Times New Roman" w:hAnsi="Times New Roman" w:cs="Times New Roman"/>
        </w:rPr>
      </w:pPr>
      <w:r w:rsidRPr="00DB56CB">
        <w:rPr>
          <w:rFonts w:ascii="Times New Roman" w:hAnsi="Times New Roman" w:cs="Times New Roman"/>
        </w:rPr>
        <w:t>(</w:t>
      </w:r>
      <w:proofErr w:type="spellStart"/>
      <w:r w:rsidRPr="00DB56CB">
        <w:rPr>
          <w:rFonts w:ascii="Times New Roman" w:hAnsi="Times New Roman" w:cs="Times New Roman"/>
        </w:rPr>
        <w:t>i</w:t>
      </w:r>
      <w:proofErr w:type="spellEnd"/>
      <w:r w:rsidRPr="00DB56CB">
        <w:rPr>
          <w:rFonts w:ascii="Times New Roman" w:hAnsi="Times New Roman" w:cs="Times New Roman"/>
        </w:rPr>
        <w:t xml:space="preserve">) </w:t>
      </w:r>
      <w:r w:rsidR="00F94D92" w:rsidRPr="00DB56CB">
        <w:rPr>
          <w:rFonts w:ascii="Times New Roman" w:hAnsi="Times New Roman" w:cs="Times New Roman"/>
        </w:rPr>
        <w:t>his taxable income of that next preceding year had been equal to his provisional income; and</w:t>
      </w:r>
    </w:p>
    <w:p w14:paraId="7E94B072" w14:textId="77777777" w:rsidR="00AD425A" w:rsidRPr="00DB56CB" w:rsidRDefault="00962ADD" w:rsidP="00730CFA">
      <w:pPr>
        <w:ind w:left="1530" w:hanging="270"/>
        <w:jc w:val="both"/>
        <w:rPr>
          <w:rFonts w:ascii="Times New Roman" w:hAnsi="Times New Roman" w:cs="Times New Roman"/>
        </w:rPr>
      </w:pPr>
      <w:r w:rsidRPr="00DB56CB">
        <w:rPr>
          <w:rFonts w:ascii="Times New Roman" w:hAnsi="Times New Roman" w:cs="Times New Roman"/>
        </w:rPr>
        <w:t xml:space="preserve">(ii) </w:t>
      </w:r>
      <w:r w:rsidR="00F94D92" w:rsidRPr="00DB56CB">
        <w:rPr>
          <w:rFonts w:ascii="Times New Roman" w:hAnsi="Times New Roman" w:cs="Times New Roman"/>
        </w:rPr>
        <w:t xml:space="preserve">section 8 of the </w:t>
      </w:r>
      <w:r w:rsidR="00F94D92" w:rsidRPr="00DB56CB">
        <w:rPr>
          <w:rFonts w:ascii="Times New Roman" w:hAnsi="Times New Roman" w:cs="Times New Roman"/>
          <w:i/>
        </w:rPr>
        <w:t>Income Tax Act</w:t>
      </w:r>
      <w:r w:rsidR="00F94D92" w:rsidRPr="00DB56CB">
        <w:rPr>
          <w:rFonts w:ascii="Times New Roman" w:hAnsi="Times New Roman" w:cs="Times New Roman"/>
        </w:rPr>
        <w:t xml:space="preserve"> 1974 had not been enacted.</w:t>
      </w:r>
    </w:p>
    <w:p w14:paraId="5967F97C" w14:textId="33CB9958" w:rsidR="00AD425A" w:rsidRPr="00DB56CB" w:rsidRDefault="00962ADD" w:rsidP="004E5B89">
      <w:pPr>
        <w:ind w:firstLine="270"/>
        <w:jc w:val="both"/>
        <w:rPr>
          <w:rFonts w:ascii="Times New Roman" w:hAnsi="Times New Roman" w:cs="Times New Roman"/>
        </w:rPr>
      </w:pPr>
      <w:r w:rsidRPr="00DB56CB">
        <w:rPr>
          <w:rFonts w:ascii="Times New Roman" w:hAnsi="Times New Roman" w:cs="Times New Roman"/>
        </w:rPr>
        <w:t xml:space="preserve">(2) </w:t>
      </w:r>
      <w:r w:rsidR="00F94D92" w:rsidRPr="00DB56CB">
        <w:rPr>
          <w:rFonts w:ascii="Times New Roman" w:hAnsi="Times New Roman" w:cs="Times New Roman"/>
        </w:rPr>
        <w:t>Where the Commissioner is of the opinion that, if the amendments of the Principal Act made by paragraphs 3(a) and (b), sections 5, 8, 9 and 10, sub-section 11(1) (except paragraph (1)(c)), sections 12,</w:t>
      </w:r>
      <w:r w:rsidR="004E5B89">
        <w:rPr>
          <w:rFonts w:ascii="Times New Roman" w:hAnsi="Times New Roman" w:cs="Times New Roman"/>
        </w:rPr>
        <w:t xml:space="preserve"> </w:t>
      </w:r>
      <w:r w:rsidR="00F94D92" w:rsidRPr="00DB56CB">
        <w:rPr>
          <w:rFonts w:ascii="Times New Roman" w:hAnsi="Times New Roman" w:cs="Times New Roman"/>
        </w:rPr>
        <w:t xml:space="preserve">13, 14, 15, 17, 18 and 20 and paragraph 22(a) of this Act, and the </w:t>
      </w:r>
      <w:r w:rsidR="00F94D92" w:rsidRPr="00DB56CB">
        <w:rPr>
          <w:rFonts w:ascii="Times New Roman" w:hAnsi="Times New Roman" w:cs="Times New Roman"/>
          <w:i/>
        </w:rPr>
        <w:t>Income Tax Act</w:t>
      </w:r>
      <w:r w:rsidR="00F94D92" w:rsidRPr="00DB56CB">
        <w:rPr>
          <w:rFonts w:ascii="Times New Roman" w:hAnsi="Times New Roman" w:cs="Times New Roman"/>
        </w:rPr>
        <w:t xml:space="preserve"> 1975, had applied to assessments in respect of income of the year of income that commenced on 1 July 1974, no income tax would have been payable by a taxpayer in respect of the taxpayer’s income of that year of income, the Commissioner may determine that no provisional tax is payable by the taxpayer by virtue of sub-section (1) of this section.</w:t>
      </w:r>
    </w:p>
    <w:p w14:paraId="04DAE709" w14:textId="77777777" w:rsidR="00AD425A" w:rsidRPr="00DB56CB" w:rsidRDefault="00F94D92"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Operation of certain Income Tax Regulations.</w:t>
      </w:r>
    </w:p>
    <w:p w14:paraId="5CDE07B4" w14:textId="71A4E9EE" w:rsidR="00AD425A" w:rsidRPr="00DB56CB" w:rsidRDefault="00962ADD" w:rsidP="00730CFA">
      <w:pPr>
        <w:tabs>
          <w:tab w:val="left" w:pos="630"/>
        </w:tabs>
        <w:ind w:firstLine="270"/>
        <w:jc w:val="both"/>
        <w:rPr>
          <w:rFonts w:ascii="Times New Roman" w:hAnsi="Times New Roman" w:cs="Times New Roman"/>
        </w:rPr>
      </w:pPr>
      <w:r w:rsidRPr="00DB56CB">
        <w:rPr>
          <w:rFonts w:ascii="Times New Roman" w:hAnsi="Times New Roman" w:cs="Times New Roman"/>
          <w:b/>
        </w:rPr>
        <w:t>32.</w:t>
      </w:r>
      <w:r w:rsidR="00D43529" w:rsidRPr="00DB56CB">
        <w:rPr>
          <w:rFonts w:ascii="Times New Roman" w:hAnsi="Times New Roman" w:cs="Times New Roman"/>
        </w:rPr>
        <w:tab/>
      </w:r>
      <w:r w:rsidR="00F94D92" w:rsidRPr="00DB56CB">
        <w:rPr>
          <w:rFonts w:ascii="Times New Roman" w:hAnsi="Times New Roman" w:cs="Times New Roman"/>
        </w:rPr>
        <w:t>Notwithstanding anything contained in the Principal Act as amended by this Act, the provisions of Subdivision A of Division 2 of Part VI of the Income Tax Regulations, as in force immediately before the day on which this Act receives the Royal Assent, continue to have effect to and including 31 December 1975, or such earlier date as is prescribed by regulation under the Principal Act as so amended, as if the amendments of the Principal Act made by this Act had not been enacted, but an employer may, for a period not exceeding 1 month after that date or that earlier date, as the case may be, in such circumstances as the Commissioner determines, make deductions from the salary or wages of an employee or employees in accordance with those provisions.</w:t>
      </w:r>
    </w:p>
    <w:p w14:paraId="4CDA7083" w14:textId="77777777" w:rsidR="00AD425A" w:rsidRPr="00DB56CB" w:rsidRDefault="00F94D92"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Transitional provision in relation to calculation of</w:t>
      </w:r>
      <w:r w:rsidR="00962ADD" w:rsidRPr="00DB56CB">
        <w:rPr>
          <w:rFonts w:ascii="Times New Roman" w:hAnsi="Times New Roman" w:cs="Times New Roman"/>
          <w:b/>
          <w:sz w:val="20"/>
        </w:rPr>
        <w:t xml:space="preserve"> </w:t>
      </w:r>
      <w:r w:rsidRPr="00DB56CB">
        <w:rPr>
          <w:rFonts w:ascii="Times New Roman" w:hAnsi="Times New Roman" w:cs="Times New Roman"/>
          <w:b/>
          <w:sz w:val="20"/>
        </w:rPr>
        <w:t>deductions</w:t>
      </w:r>
      <w:r w:rsidR="00962ADD" w:rsidRPr="00DB56CB">
        <w:rPr>
          <w:rFonts w:ascii="Times New Roman" w:hAnsi="Times New Roman" w:cs="Times New Roman"/>
          <w:b/>
          <w:sz w:val="20"/>
        </w:rPr>
        <w:t xml:space="preserve"> </w:t>
      </w:r>
      <w:r w:rsidRPr="00DB56CB">
        <w:rPr>
          <w:rFonts w:ascii="Times New Roman" w:hAnsi="Times New Roman" w:cs="Times New Roman"/>
          <w:b/>
          <w:sz w:val="20"/>
        </w:rPr>
        <w:t>for</w:t>
      </w:r>
      <w:r w:rsidR="00F33C2C" w:rsidRPr="00DB56CB">
        <w:rPr>
          <w:rFonts w:ascii="Times New Roman" w:hAnsi="Times New Roman" w:cs="Times New Roman"/>
          <w:b/>
          <w:sz w:val="20"/>
        </w:rPr>
        <w:t xml:space="preserve"> </w:t>
      </w:r>
      <w:proofErr w:type="spellStart"/>
      <w:r w:rsidRPr="00DB56CB">
        <w:rPr>
          <w:rFonts w:ascii="Times New Roman" w:hAnsi="Times New Roman" w:cs="Times New Roman"/>
          <w:b/>
          <w:sz w:val="20"/>
        </w:rPr>
        <w:t>dependants</w:t>
      </w:r>
      <w:proofErr w:type="spellEnd"/>
      <w:r w:rsidRPr="00DB56CB">
        <w:rPr>
          <w:rFonts w:ascii="Times New Roman" w:hAnsi="Times New Roman" w:cs="Times New Roman"/>
          <w:b/>
          <w:sz w:val="20"/>
        </w:rPr>
        <w:t xml:space="preserve"> for year of income that commenced 1 July 1974.</w:t>
      </w:r>
    </w:p>
    <w:p w14:paraId="731B2F8C" w14:textId="77777777" w:rsidR="00AD425A" w:rsidRPr="00DB56CB" w:rsidRDefault="00962ADD" w:rsidP="00730CFA">
      <w:pPr>
        <w:ind w:firstLine="270"/>
        <w:jc w:val="both"/>
        <w:rPr>
          <w:rFonts w:ascii="Times New Roman" w:hAnsi="Times New Roman" w:cs="Times New Roman"/>
        </w:rPr>
      </w:pPr>
      <w:r w:rsidRPr="00DB56CB">
        <w:rPr>
          <w:rFonts w:ascii="Times New Roman" w:hAnsi="Times New Roman" w:cs="Times New Roman"/>
          <w:b/>
        </w:rPr>
        <w:t>33.</w:t>
      </w:r>
      <w:r w:rsidRPr="00DB56CB">
        <w:rPr>
          <w:rFonts w:ascii="Times New Roman" w:hAnsi="Times New Roman" w:cs="Times New Roman"/>
        </w:rPr>
        <w:t xml:space="preserve"> </w:t>
      </w:r>
      <w:r w:rsidR="00F94D92" w:rsidRPr="00DB56CB">
        <w:rPr>
          <w:rFonts w:ascii="Times New Roman" w:hAnsi="Times New Roman" w:cs="Times New Roman"/>
        </w:rPr>
        <w:t xml:space="preserve">(1) Section </w:t>
      </w:r>
      <w:r w:rsidR="00F94D92" w:rsidRPr="00DB56CB">
        <w:rPr>
          <w:rFonts w:ascii="Times New Roman" w:hAnsi="Times New Roman" w:cs="Times New Roman"/>
          <w:smallCaps/>
        </w:rPr>
        <w:t>82b</w:t>
      </w:r>
      <w:r w:rsidR="00F94D92" w:rsidRPr="00DB56CB">
        <w:rPr>
          <w:rFonts w:ascii="Times New Roman" w:hAnsi="Times New Roman" w:cs="Times New Roman"/>
        </w:rPr>
        <w:t xml:space="preserve"> of the Principal Act has effect, in relation to the year of income that ended on 30 June 1975, as if it were amended, with effect from 1 July 1974, by inserting in the definition of “separate net income” in sub-section (5), before the words “or domiciliary nursing care benefit” the words “, a handicapped child’s allowance paid under the </w:t>
      </w:r>
      <w:r w:rsidR="00F94D92" w:rsidRPr="00DB56CB">
        <w:rPr>
          <w:rFonts w:ascii="Times New Roman" w:hAnsi="Times New Roman" w:cs="Times New Roman"/>
          <w:i/>
        </w:rPr>
        <w:t>Social Services Act</w:t>
      </w:r>
      <w:r w:rsidRPr="00DB56CB">
        <w:rPr>
          <w:rFonts w:ascii="Times New Roman" w:hAnsi="Times New Roman" w:cs="Times New Roman"/>
        </w:rPr>
        <w:t xml:space="preserve"> 1</w:t>
      </w:r>
      <w:r w:rsidR="00F94D92" w:rsidRPr="00DB56CB">
        <w:rPr>
          <w:rFonts w:ascii="Times New Roman" w:hAnsi="Times New Roman" w:cs="Times New Roman"/>
        </w:rPr>
        <w:t>947, or that Act as amended and in force from time to time,”.</w:t>
      </w:r>
    </w:p>
    <w:p w14:paraId="74FC0584" w14:textId="77777777" w:rsidR="00AD425A" w:rsidRPr="00DB56CB" w:rsidRDefault="00F33C2C" w:rsidP="00730CFA">
      <w:pPr>
        <w:ind w:firstLine="270"/>
        <w:jc w:val="both"/>
        <w:rPr>
          <w:rFonts w:ascii="Times New Roman" w:hAnsi="Times New Roman" w:cs="Times New Roman"/>
        </w:rPr>
      </w:pPr>
      <w:r w:rsidRPr="00DB56CB">
        <w:rPr>
          <w:rFonts w:ascii="Times New Roman" w:hAnsi="Times New Roman" w:cs="Times New Roman"/>
        </w:rPr>
        <w:t xml:space="preserve">(2) </w:t>
      </w:r>
      <w:r w:rsidR="00F94D92" w:rsidRPr="00DB56CB">
        <w:rPr>
          <w:rFonts w:ascii="Times New Roman" w:hAnsi="Times New Roman" w:cs="Times New Roman"/>
        </w:rPr>
        <w:t>Notwithstanding anything contained in section 170 of the Principal Act as amended by this Act, the Commissioner may at any time amend an assessment in order to give effect to sub-section (1) of this section.</w:t>
      </w:r>
    </w:p>
    <w:p w14:paraId="036C9C4E" w14:textId="77777777" w:rsidR="00F33C2C" w:rsidRPr="00DB56CB" w:rsidRDefault="00F33C2C" w:rsidP="00730CFA">
      <w:pPr>
        <w:spacing w:before="120" w:after="60"/>
        <w:jc w:val="both"/>
        <w:rPr>
          <w:rFonts w:ascii="Times New Roman" w:hAnsi="Times New Roman" w:cs="Times New Roman"/>
          <w:b/>
          <w:sz w:val="20"/>
        </w:rPr>
      </w:pPr>
      <w:r w:rsidRPr="00DB56CB">
        <w:rPr>
          <w:rFonts w:ascii="Times New Roman" w:hAnsi="Times New Roman" w:cs="Times New Roman"/>
          <w:b/>
          <w:sz w:val="20"/>
        </w:rPr>
        <w:t>Application of amendments.</w:t>
      </w:r>
    </w:p>
    <w:p w14:paraId="78B51FD8" w14:textId="70ED87C6" w:rsidR="00AD425A" w:rsidRPr="00DB56CB" w:rsidRDefault="00F33C2C" w:rsidP="00730CFA">
      <w:pPr>
        <w:spacing w:after="60"/>
        <w:ind w:firstLine="270"/>
        <w:jc w:val="both"/>
        <w:rPr>
          <w:rFonts w:ascii="Times New Roman" w:hAnsi="Times New Roman" w:cs="Times New Roman"/>
        </w:rPr>
      </w:pPr>
      <w:r w:rsidRPr="00DB56CB">
        <w:rPr>
          <w:rFonts w:ascii="Times New Roman" w:hAnsi="Times New Roman" w:cs="Times New Roman"/>
          <w:b/>
        </w:rPr>
        <w:t>34.</w:t>
      </w:r>
      <w:r w:rsidRPr="00DB56CB">
        <w:rPr>
          <w:rFonts w:ascii="Times New Roman" w:hAnsi="Times New Roman" w:cs="Times New Roman"/>
        </w:rPr>
        <w:t xml:space="preserve"> </w:t>
      </w:r>
      <w:r w:rsidR="00F94D92" w:rsidRPr="00DB56CB">
        <w:rPr>
          <w:rFonts w:ascii="Times New Roman" w:hAnsi="Times New Roman" w:cs="Times New Roman"/>
        </w:rPr>
        <w:t>(1) The amendments made by sections 3, 4, 5, 6, 9 and 10, sub</w:t>
      </w:r>
      <w:r w:rsidR="004E5B89">
        <w:rPr>
          <w:rFonts w:ascii="Times New Roman" w:hAnsi="Times New Roman" w:cs="Times New Roman"/>
        </w:rPr>
        <w:t>-</w:t>
      </w:r>
      <w:r w:rsidR="00F94D92" w:rsidRPr="00DB56CB">
        <w:rPr>
          <w:rFonts w:ascii="Times New Roman" w:hAnsi="Times New Roman" w:cs="Times New Roman"/>
        </w:rPr>
        <w:t>section 11(1) (other than paragraph 11(1)(c)), sections 12, 13 and 14, sub-section 15(1) and sections 16, 17, 19, 20, 21, 25 and 29 apply to assessments in respect of income of the year of income that commenced on 1 July 1975, and in respect of income of all subsequent years of income.</w:t>
      </w:r>
    </w:p>
    <w:p w14:paraId="5793948F" w14:textId="77777777" w:rsidR="00AD425A" w:rsidRPr="00DB56CB" w:rsidRDefault="00F33C2C" w:rsidP="00730CFA">
      <w:pPr>
        <w:spacing w:after="60"/>
        <w:ind w:firstLine="270"/>
        <w:jc w:val="both"/>
        <w:rPr>
          <w:rFonts w:ascii="Times New Roman" w:hAnsi="Times New Roman" w:cs="Times New Roman"/>
        </w:rPr>
      </w:pPr>
      <w:r w:rsidRPr="00DB56CB">
        <w:rPr>
          <w:rFonts w:ascii="Times New Roman" w:hAnsi="Times New Roman" w:cs="Times New Roman"/>
        </w:rPr>
        <w:t xml:space="preserve">(2) </w:t>
      </w:r>
      <w:r w:rsidR="00F94D92" w:rsidRPr="00DB56CB">
        <w:rPr>
          <w:rFonts w:ascii="Times New Roman" w:hAnsi="Times New Roman" w:cs="Times New Roman"/>
        </w:rPr>
        <w:t>The amendments made by sections 22 and 23 apply in relation to the determination of credits in respect of income of the year of income that commenced on 1 July 1975, and in respect of income of all subsequent years of income.</w:t>
      </w:r>
    </w:p>
    <w:p w14:paraId="43A266CD" w14:textId="77777777" w:rsidR="004E5B89" w:rsidRDefault="004E5B89">
      <w:pPr>
        <w:rPr>
          <w:rFonts w:ascii="Times New Roman" w:hAnsi="Times New Roman" w:cs="Times New Roman"/>
        </w:rPr>
      </w:pPr>
      <w:r>
        <w:rPr>
          <w:rFonts w:ascii="Times New Roman" w:hAnsi="Times New Roman" w:cs="Times New Roman"/>
        </w:rPr>
        <w:br w:type="page"/>
      </w:r>
    </w:p>
    <w:p w14:paraId="304C160E" w14:textId="5E2B7132" w:rsidR="00F33C2C" w:rsidRPr="00DB56CB" w:rsidRDefault="00F33C2C" w:rsidP="004E5B89">
      <w:pPr>
        <w:spacing w:after="60"/>
        <w:ind w:firstLine="270"/>
        <w:jc w:val="both"/>
        <w:rPr>
          <w:rFonts w:ascii="Times New Roman" w:hAnsi="Times New Roman" w:cs="Times New Roman"/>
        </w:rPr>
      </w:pPr>
      <w:r w:rsidRPr="00DB56CB">
        <w:rPr>
          <w:rFonts w:ascii="Times New Roman" w:hAnsi="Times New Roman" w:cs="Times New Roman"/>
        </w:rPr>
        <w:lastRenderedPageBreak/>
        <w:t xml:space="preserve">(3) </w:t>
      </w:r>
      <w:r w:rsidR="00F94D92" w:rsidRPr="00DB56CB">
        <w:rPr>
          <w:rFonts w:ascii="Times New Roman" w:hAnsi="Times New Roman" w:cs="Times New Roman"/>
        </w:rPr>
        <w:t>The amendments made by sections 26, 27 and 28 apply in relation to provisional tax in respect of income of the year of income that commenced on 1 July 1975, and in respect of income of all subsequent years of</w:t>
      </w:r>
      <w:r w:rsidRPr="00DB56CB">
        <w:rPr>
          <w:rFonts w:ascii="Times New Roman" w:hAnsi="Times New Roman" w:cs="Times New Roman"/>
        </w:rPr>
        <w:t xml:space="preserve"> </w:t>
      </w:r>
      <w:r w:rsidR="00F94D92" w:rsidRPr="00DB56CB">
        <w:rPr>
          <w:rFonts w:ascii="Times New Roman" w:hAnsi="Times New Roman" w:cs="Times New Roman"/>
        </w:rPr>
        <w:t>income.</w:t>
      </w:r>
    </w:p>
    <w:sectPr w:rsidR="00F33C2C" w:rsidRPr="00DB56CB" w:rsidSect="00F25256">
      <w:headerReference w:type="even" r:id="rId8"/>
      <w:headerReference w:type="default" r:id="rId9"/>
      <w:pgSz w:w="12240" w:h="18000"/>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5A6CB" w15:done="0"/>
  <w15:commentEx w15:paraId="661C6D5F" w15:done="0"/>
  <w15:commentEx w15:paraId="6B9CB51E" w15:done="0"/>
  <w15:commentEx w15:paraId="75DD3768" w15:done="0"/>
  <w15:commentEx w15:paraId="165FF7EB" w15:done="0"/>
  <w15:commentEx w15:paraId="7AB6BE58" w15:done="0"/>
  <w15:commentEx w15:paraId="4FB13D37" w15:done="0"/>
  <w15:commentEx w15:paraId="5D863B93" w15:done="0"/>
  <w15:commentEx w15:paraId="01A85305" w15:done="0"/>
  <w15:commentEx w15:paraId="31858769" w15:done="0"/>
  <w15:commentEx w15:paraId="6AA8A182" w15:done="0"/>
  <w15:commentEx w15:paraId="6248DFD0" w15:done="0"/>
  <w15:commentEx w15:paraId="20BF2028" w15:done="0"/>
  <w15:commentEx w15:paraId="5F416018" w15:done="0"/>
  <w15:commentEx w15:paraId="6A105015" w15:done="0"/>
  <w15:commentEx w15:paraId="0EDD2DE4" w15:done="0"/>
  <w15:commentEx w15:paraId="56364BC2" w15:done="0"/>
  <w15:commentEx w15:paraId="7C0539B3" w15:done="0"/>
  <w15:commentEx w15:paraId="6F837B44" w15:done="0"/>
  <w15:commentEx w15:paraId="221CC7A1" w15:done="0"/>
  <w15:commentEx w15:paraId="452342EE" w15:done="0"/>
  <w15:commentEx w15:paraId="74CB7D53" w15:done="0"/>
  <w15:commentEx w15:paraId="3D93C354" w15:done="0"/>
  <w15:commentEx w15:paraId="68B92FD3" w15:done="0"/>
  <w15:commentEx w15:paraId="236CA857" w15:done="0"/>
  <w15:commentEx w15:paraId="1A82E0A8" w15:done="0"/>
  <w15:commentEx w15:paraId="29F158B6" w15:done="0"/>
  <w15:commentEx w15:paraId="2AE50321" w15:done="0"/>
  <w15:commentEx w15:paraId="2EB5C7A1" w15:done="0"/>
  <w15:commentEx w15:paraId="0EB83FA3" w15:done="0"/>
  <w15:commentEx w15:paraId="4D6E0304" w15:done="0"/>
  <w15:commentEx w15:paraId="10769024" w15:done="0"/>
  <w15:commentEx w15:paraId="2F8466D5" w15:done="0"/>
  <w15:commentEx w15:paraId="0569C43C" w15:done="0"/>
  <w15:commentEx w15:paraId="4599F6E1" w15:done="0"/>
  <w15:commentEx w15:paraId="3EA101B6" w15:done="0"/>
  <w15:commentEx w15:paraId="41CB7324" w15:done="0"/>
  <w15:commentEx w15:paraId="350D059E" w15:done="0"/>
  <w15:commentEx w15:paraId="4F9D5A8F" w15:done="0"/>
  <w15:commentEx w15:paraId="62A809D2" w15:done="0"/>
  <w15:commentEx w15:paraId="638DB061" w15:done="0"/>
  <w15:commentEx w15:paraId="4DB45314" w15:done="0"/>
  <w15:commentEx w15:paraId="19E3F7F1" w15:done="0"/>
  <w15:commentEx w15:paraId="59AB8B93" w15:done="0"/>
  <w15:commentEx w15:paraId="25167AFE" w15:done="0"/>
  <w15:commentEx w15:paraId="6A792E06" w15:done="0"/>
  <w15:commentEx w15:paraId="45E78E85" w15:done="0"/>
  <w15:commentEx w15:paraId="5F536532" w15:done="0"/>
  <w15:commentEx w15:paraId="1D5E2A0D" w15:done="0"/>
  <w15:commentEx w15:paraId="407FE401" w15:done="0"/>
  <w15:commentEx w15:paraId="055AC572" w15:done="0"/>
  <w15:commentEx w15:paraId="06555A0B" w15:done="0"/>
  <w15:commentEx w15:paraId="136C113F" w15:done="0"/>
  <w15:commentEx w15:paraId="33DE48AC" w15:done="0"/>
  <w15:commentEx w15:paraId="7196BD75" w15:done="0"/>
  <w15:commentEx w15:paraId="3EEF1C94" w15:done="0"/>
  <w15:commentEx w15:paraId="762822F8" w15:done="0"/>
  <w15:commentEx w15:paraId="7CD26FB0" w15:done="0"/>
  <w15:commentEx w15:paraId="3013ACD9" w15:done="0"/>
  <w15:commentEx w15:paraId="7DDAC8AF" w15:done="0"/>
  <w15:commentEx w15:paraId="4D51E932" w15:done="0"/>
  <w15:commentEx w15:paraId="5A6BF44F" w15:done="0"/>
  <w15:commentEx w15:paraId="7A887009" w15:done="0"/>
  <w15:commentEx w15:paraId="5F3EF457" w15:done="0"/>
  <w15:commentEx w15:paraId="0D309D2D" w15:done="0"/>
  <w15:commentEx w15:paraId="1D0A8C95" w15:done="0"/>
  <w15:commentEx w15:paraId="38C003AD" w15:done="0"/>
  <w15:commentEx w15:paraId="3959CBA1" w15:done="0"/>
  <w15:commentEx w15:paraId="44E5B9C7" w15:done="0"/>
  <w15:commentEx w15:paraId="3C14DC69" w15:done="0"/>
  <w15:commentEx w15:paraId="07588F2D" w15:done="0"/>
  <w15:commentEx w15:paraId="6B795B74" w15:done="0"/>
  <w15:commentEx w15:paraId="29B6747E" w15:done="0"/>
  <w15:commentEx w15:paraId="579FC948" w15:done="0"/>
  <w15:commentEx w15:paraId="27F9C23F" w15:done="0"/>
  <w15:commentEx w15:paraId="339DC4BA" w15:done="0"/>
  <w15:commentEx w15:paraId="4690E53E" w15:done="0"/>
  <w15:commentEx w15:paraId="3FB754EA" w15:done="0"/>
  <w15:commentEx w15:paraId="7741633B" w15:done="0"/>
  <w15:commentEx w15:paraId="2288C08D" w15:done="0"/>
  <w15:commentEx w15:paraId="734FAD46" w15:done="0"/>
  <w15:commentEx w15:paraId="52B73E48" w15:done="0"/>
  <w15:commentEx w15:paraId="5ADD20B4" w15:done="0"/>
  <w15:commentEx w15:paraId="703C7D58" w15:done="0"/>
  <w15:commentEx w15:paraId="5BA17EA5" w15:done="0"/>
  <w15:commentEx w15:paraId="5D846C83" w15:done="0"/>
  <w15:commentEx w15:paraId="3C43BEFF" w15:done="0"/>
  <w15:commentEx w15:paraId="0E031B93" w15:done="0"/>
  <w15:commentEx w15:paraId="28458F33" w15:done="0"/>
  <w15:commentEx w15:paraId="0F93653B" w15:done="0"/>
  <w15:commentEx w15:paraId="249F49C6" w15:done="0"/>
  <w15:commentEx w15:paraId="0DDDF365" w15:done="0"/>
  <w15:commentEx w15:paraId="16CF2197" w15:done="0"/>
  <w15:commentEx w15:paraId="234864AA" w15:done="0"/>
  <w15:commentEx w15:paraId="2B4A9A30" w15:done="0"/>
  <w15:commentEx w15:paraId="6809E167" w15:done="0"/>
  <w15:commentEx w15:paraId="5E190E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5A6CB" w16cid:durableId="1F55A4F2"/>
  <w16cid:commentId w16cid:paraId="661C6D5F" w16cid:durableId="1F55A4FE"/>
  <w16cid:commentId w16cid:paraId="6B9CB51E" w16cid:durableId="1F55A4F8"/>
  <w16cid:commentId w16cid:paraId="75DD3768" w16cid:durableId="1F55A513"/>
  <w16cid:commentId w16cid:paraId="165FF7EB" w16cid:durableId="1F55A53C"/>
  <w16cid:commentId w16cid:paraId="7AB6BE58" w16cid:durableId="1F55A576"/>
  <w16cid:commentId w16cid:paraId="4FB13D37" w16cid:durableId="1F55A57E"/>
  <w16cid:commentId w16cid:paraId="5D863B93" w16cid:durableId="1F55A595"/>
  <w16cid:commentId w16cid:paraId="01A85305" w16cid:durableId="1F55A5A1"/>
  <w16cid:commentId w16cid:paraId="31858769" w16cid:durableId="1F55A5B8"/>
  <w16cid:commentId w16cid:paraId="6AA8A182" w16cid:durableId="1F55A5CC"/>
  <w16cid:commentId w16cid:paraId="6248DFD0" w16cid:durableId="1F55A5C0"/>
  <w16cid:commentId w16cid:paraId="20BF2028" w16cid:durableId="1F55A608"/>
  <w16cid:commentId w16cid:paraId="5F416018" w16cid:durableId="1F55A615"/>
  <w16cid:commentId w16cid:paraId="6A105015" w16cid:durableId="1F55A63D"/>
  <w16cid:commentId w16cid:paraId="0EDD2DE4" w16cid:durableId="1F55A647"/>
  <w16cid:commentId w16cid:paraId="56364BC2" w16cid:durableId="1F55A654"/>
  <w16cid:commentId w16cid:paraId="7C0539B3" w16cid:durableId="1F55A664"/>
  <w16cid:commentId w16cid:paraId="6F837B44" w16cid:durableId="1F55A670"/>
  <w16cid:commentId w16cid:paraId="221CC7A1" w16cid:durableId="1F55A675"/>
  <w16cid:commentId w16cid:paraId="452342EE" w16cid:durableId="1F55A67B"/>
  <w16cid:commentId w16cid:paraId="74CB7D53" w16cid:durableId="1F55A68C"/>
  <w16cid:commentId w16cid:paraId="3D93C354" w16cid:durableId="1F55A696"/>
  <w16cid:commentId w16cid:paraId="68B92FD3" w16cid:durableId="1F55A6A6"/>
  <w16cid:commentId w16cid:paraId="236CA857" w16cid:durableId="1F55A6AE"/>
  <w16cid:commentId w16cid:paraId="1A82E0A8" w16cid:durableId="1F55A6BD"/>
  <w16cid:commentId w16cid:paraId="29F158B6" w16cid:durableId="1F55A6C3"/>
  <w16cid:commentId w16cid:paraId="2AE50321" w16cid:durableId="1F55A6C8"/>
  <w16cid:commentId w16cid:paraId="2EB5C7A1" w16cid:durableId="1F55A6D3"/>
  <w16cid:commentId w16cid:paraId="0EB83FA3" w16cid:durableId="1F55A6DD"/>
  <w16cid:commentId w16cid:paraId="4D6E0304" w16cid:durableId="1F55A6FA"/>
  <w16cid:commentId w16cid:paraId="10769024" w16cid:durableId="1F55A706"/>
  <w16cid:commentId w16cid:paraId="2F8466D5" w16cid:durableId="1F55A70C"/>
  <w16cid:commentId w16cid:paraId="0569C43C" w16cid:durableId="1F55A73A"/>
  <w16cid:commentId w16cid:paraId="4599F6E1" w16cid:durableId="1F55A743"/>
  <w16cid:commentId w16cid:paraId="3EA101B6" w16cid:durableId="1F55A74B"/>
  <w16cid:commentId w16cid:paraId="41CB7324" w16cid:durableId="1F55A754"/>
  <w16cid:commentId w16cid:paraId="350D059E" w16cid:durableId="1F55A75E"/>
  <w16cid:commentId w16cid:paraId="4F9D5A8F" w16cid:durableId="1F55A776"/>
  <w16cid:commentId w16cid:paraId="62A809D2" w16cid:durableId="1F55A7BB"/>
  <w16cid:commentId w16cid:paraId="638DB061" w16cid:durableId="1F55A7A7"/>
  <w16cid:commentId w16cid:paraId="4DB45314" w16cid:durableId="1F55A7C8"/>
  <w16cid:commentId w16cid:paraId="19E3F7F1" w16cid:durableId="1F55A7D9"/>
  <w16cid:commentId w16cid:paraId="59AB8B93" w16cid:durableId="1F55A7E7"/>
  <w16cid:commentId w16cid:paraId="25167AFE" w16cid:durableId="1F55A7F2"/>
  <w16cid:commentId w16cid:paraId="6A792E06" w16cid:durableId="1F55A81B"/>
  <w16cid:commentId w16cid:paraId="45E78E85" w16cid:durableId="1F55A82B"/>
  <w16cid:commentId w16cid:paraId="5F536532" w16cid:durableId="1F55A853"/>
  <w16cid:commentId w16cid:paraId="1D5E2A0D" w16cid:durableId="1F55A881"/>
  <w16cid:commentId w16cid:paraId="407FE401" w16cid:durableId="1F55A8A1"/>
  <w16cid:commentId w16cid:paraId="055AC572" w16cid:durableId="1F55A8AE"/>
  <w16cid:commentId w16cid:paraId="06555A0B" w16cid:durableId="1F55A8B7"/>
  <w16cid:commentId w16cid:paraId="136C113F" w16cid:durableId="1F55A8B2"/>
  <w16cid:commentId w16cid:paraId="33DE48AC" w16cid:durableId="1F55A8C4"/>
  <w16cid:commentId w16cid:paraId="7196BD75" w16cid:durableId="1F55A8C9"/>
  <w16cid:commentId w16cid:paraId="3EEF1C94" w16cid:durableId="1F55A8D0"/>
  <w16cid:commentId w16cid:paraId="762822F8" w16cid:durableId="1F55A8E4"/>
  <w16cid:commentId w16cid:paraId="7CD26FB0" w16cid:durableId="1F55A8E8"/>
  <w16cid:commentId w16cid:paraId="3013ACD9" w16cid:durableId="1F55A8EE"/>
  <w16cid:commentId w16cid:paraId="7DDAC8AF" w16cid:durableId="1F55A91C"/>
  <w16cid:commentId w16cid:paraId="4D51E932" w16cid:durableId="1F55A92B"/>
  <w16cid:commentId w16cid:paraId="5A6BF44F" w16cid:durableId="1F55A945"/>
  <w16cid:commentId w16cid:paraId="7A887009" w16cid:durableId="1F55A958"/>
  <w16cid:commentId w16cid:paraId="5F3EF457" w16cid:durableId="1F55A96B"/>
  <w16cid:commentId w16cid:paraId="0D309D2D" w16cid:durableId="1F55A973"/>
  <w16cid:commentId w16cid:paraId="1D0A8C95" w16cid:durableId="1F55A9B6"/>
  <w16cid:commentId w16cid:paraId="38C003AD" w16cid:durableId="1F55A9C4"/>
  <w16cid:commentId w16cid:paraId="3959CBA1" w16cid:durableId="1F55A9CB"/>
  <w16cid:commentId w16cid:paraId="44E5B9C7" w16cid:durableId="1F55A9D9"/>
  <w16cid:commentId w16cid:paraId="3C14DC69" w16cid:durableId="1F55A9E9"/>
  <w16cid:commentId w16cid:paraId="07588F2D" w16cid:durableId="1F55B40E"/>
  <w16cid:commentId w16cid:paraId="6B795B74" w16cid:durableId="1F55B420"/>
  <w16cid:commentId w16cid:paraId="29B6747E" w16cid:durableId="1F55B431"/>
  <w16cid:commentId w16cid:paraId="579FC948" w16cid:durableId="1F55B43B"/>
  <w16cid:commentId w16cid:paraId="27F9C23F" w16cid:durableId="1F55B45F"/>
  <w16cid:commentId w16cid:paraId="339DC4BA" w16cid:durableId="1F55B466"/>
  <w16cid:commentId w16cid:paraId="4690E53E" w16cid:durableId="1F55B493"/>
  <w16cid:commentId w16cid:paraId="3FB754EA" w16cid:durableId="1F55B498"/>
  <w16cid:commentId w16cid:paraId="7741633B" w16cid:durableId="1F55B4A2"/>
  <w16cid:commentId w16cid:paraId="2288C08D" w16cid:durableId="1F55B4C5"/>
  <w16cid:commentId w16cid:paraId="734FAD46" w16cid:durableId="1F55B4D6"/>
  <w16cid:commentId w16cid:paraId="52B73E48" w16cid:durableId="1F55B4EF"/>
  <w16cid:commentId w16cid:paraId="5ADD20B4" w16cid:durableId="1F55B506"/>
  <w16cid:commentId w16cid:paraId="703C7D58" w16cid:durableId="1F55B51D"/>
  <w16cid:commentId w16cid:paraId="5BA17EA5" w16cid:durableId="1F55B549"/>
  <w16cid:commentId w16cid:paraId="5D846C83" w16cid:durableId="1F55B551"/>
  <w16cid:commentId w16cid:paraId="3C43BEFF" w16cid:durableId="1F55B567"/>
  <w16cid:commentId w16cid:paraId="0E031B93" w16cid:durableId="1F55B572"/>
  <w16cid:commentId w16cid:paraId="28458F33" w16cid:durableId="1F55B587"/>
  <w16cid:commentId w16cid:paraId="0F93653B" w16cid:durableId="1F55B599"/>
  <w16cid:commentId w16cid:paraId="249F49C6" w16cid:durableId="1F55B5A6"/>
  <w16cid:commentId w16cid:paraId="0DDDF365" w16cid:durableId="1F55B5B9"/>
  <w16cid:commentId w16cid:paraId="16CF2197" w16cid:durableId="1F55B5C9"/>
  <w16cid:commentId w16cid:paraId="234864AA" w16cid:durableId="1F55B5D5"/>
  <w16cid:commentId w16cid:paraId="2B4A9A30" w16cid:durableId="1F55B605"/>
  <w16cid:commentId w16cid:paraId="6809E167" w16cid:durableId="1F55B625"/>
  <w16cid:commentId w16cid:paraId="5E190E93" w16cid:durableId="1F55B6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848B1" w14:textId="77777777" w:rsidR="00272C83" w:rsidRDefault="00272C83">
      <w:r>
        <w:separator/>
      </w:r>
    </w:p>
  </w:endnote>
  <w:endnote w:type="continuationSeparator" w:id="0">
    <w:p w14:paraId="2D340347" w14:textId="77777777" w:rsidR="00272C83" w:rsidRDefault="0027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E4E88" w14:textId="77777777" w:rsidR="00272C83" w:rsidRDefault="00272C83">
      <w:r>
        <w:separator/>
      </w:r>
    </w:p>
  </w:footnote>
  <w:footnote w:type="continuationSeparator" w:id="0">
    <w:p w14:paraId="2CCCC136" w14:textId="77777777" w:rsidR="00272C83" w:rsidRDefault="0027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68E1" w14:textId="77777777" w:rsidR="00272C83" w:rsidRPr="00F25256" w:rsidRDefault="00272C83" w:rsidP="00F25256">
    <w:pPr>
      <w:pStyle w:val="Header"/>
      <w:tabs>
        <w:tab w:val="clear" w:pos="4680"/>
        <w:tab w:val="clear" w:pos="9360"/>
        <w:tab w:val="center" w:pos="4770"/>
        <w:tab w:val="right" w:pos="10080"/>
      </w:tabs>
      <w:rPr>
        <w:rFonts w:ascii="Times New Roman" w:hAnsi="Times New Roman" w:cs="Times New Roman"/>
        <w:sz w:val="22"/>
        <w:szCs w:val="22"/>
      </w:rPr>
    </w:pPr>
    <w:r w:rsidRPr="00F25256">
      <w:rPr>
        <w:rFonts w:ascii="Times New Roman" w:hAnsi="Times New Roman" w:cs="Times New Roman"/>
        <w:sz w:val="22"/>
        <w:szCs w:val="22"/>
      </w:rPr>
      <w:t>1975</w:t>
    </w:r>
    <w:r w:rsidRPr="00F25256">
      <w:rPr>
        <w:rFonts w:ascii="Times New Roman" w:hAnsi="Times New Roman" w:cs="Times New Roman"/>
        <w:sz w:val="22"/>
        <w:szCs w:val="22"/>
      </w:rPr>
      <w:tab/>
    </w:r>
    <w:r w:rsidRPr="00F25256">
      <w:rPr>
        <w:rFonts w:ascii="Times New Roman" w:hAnsi="Times New Roman" w:cs="Times New Roman"/>
        <w:i/>
        <w:iCs/>
        <w:color w:val="auto"/>
        <w:sz w:val="22"/>
        <w:szCs w:val="22"/>
      </w:rPr>
      <w:t xml:space="preserve">Income Tax Assessment </w:t>
    </w:r>
    <w:r w:rsidRPr="00272C83">
      <w:rPr>
        <w:rFonts w:ascii="Times New Roman" w:hAnsi="Times New Roman" w:cs="Times New Roman"/>
        <w:iCs/>
        <w:color w:val="auto"/>
        <w:sz w:val="22"/>
        <w:szCs w:val="22"/>
      </w:rPr>
      <w:t>(</w:t>
    </w:r>
    <w:r w:rsidRPr="00F25256">
      <w:rPr>
        <w:rFonts w:ascii="Times New Roman" w:hAnsi="Times New Roman" w:cs="Times New Roman"/>
        <w:i/>
        <w:iCs/>
        <w:color w:val="auto"/>
        <w:sz w:val="22"/>
        <w:szCs w:val="22"/>
      </w:rPr>
      <w:t xml:space="preserve">No. </w:t>
    </w:r>
    <w:r w:rsidRPr="00272C83">
      <w:rPr>
        <w:rFonts w:ascii="Times New Roman" w:hAnsi="Times New Roman" w:cs="Times New Roman"/>
        <w:iCs/>
        <w:color w:val="auto"/>
        <w:sz w:val="22"/>
        <w:szCs w:val="22"/>
      </w:rPr>
      <w:t>2)</w:t>
    </w:r>
    <w:r w:rsidRPr="00F25256">
      <w:rPr>
        <w:rFonts w:ascii="Times New Roman" w:hAnsi="Times New Roman" w:cs="Times New Roman"/>
        <w:i/>
        <w:iCs/>
        <w:color w:val="auto"/>
        <w:sz w:val="22"/>
        <w:szCs w:val="22"/>
      </w:rPr>
      <w:tab/>
    </w:r>
    <w:r w:rsidRPr="00F25256">
      <w:rPr>
        <w:rFonts w:ascii="Times New Roman" w:hAnsi="Times New Roman" w:cs="Times New Roman"/>
        <w:iCs/>
        <w:color w:val="auto"/>
        <w:sz w:val="22"/>
        <w:szCs w:val="22"/>
      </w:rPr>
      <w:t>No.</w:t>
    </w:r>
    <w:r>
      <w:rPr>
        <w:rFonts w:ascii="Times New Roman" w:hAnsi="Times New Roman" w:cs="Times New Roman"/>
        <w:iCs/>
        <w:color w:val="auto"/>
        <w:sz w:val="22"/>
        <w:szCs w:val="22"/>
      </w:rPr>
      <w:t xml:space="preserve"> </w:t>
    </w:r>
    <w:r w:rsidRPr="00F25256">
      <w:rPr>
        <w:rFonts w:ascii="Times New Roman" w:hAnsi="Times New Roman" w:cs="Times New Roman"/>
        <w:iCs/>
        <w:color w:val="auto"/>
        <w:sz w:val="22"/>
        <w:szCs w:val="22"/>
      </w:rPr>
      <w:t>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8234" w14:textId="77777777" w:rsidR="00272C83" w:rsidRPr="00F25256" w:rsidRDefault="00272C83" w:rsidP="00F25256">
    <w:pPr>
      <w:pStyle w:val="Header"/>
      <w:tabs>
        <w:tab w:val="clear" w:pos="9360"/>
        <w:tab w:val="right" w:pos="9990"/>
      </w:tabs>
      <w:rPr>
        <w:rFonts w:ascii="Times New Roman" w:hAnsi="Times New Roman" w:cs="Times New Roman"/>
        <w:b/>
        <w:sz w:val="22"/>
        <w:szCs w:val="22"/>
      </w:rPr>
    </w:pPr>
    <w:r w:rsidRPr="00F25256">
      <w:rPr>
        <w:rFonts w:ascii="Times New Roman" w:hAnsi="Times New Roman" w:cs="Times New Roman"/>
        <w:sz w:val="22"/>
        <w:szCs w:val="22"/>
      </w:rPr>
      <w:t>No. 117</w:t>
    </w:r>
    <w:r w:rsidRPr="00F25256">
      <w:rPr>
        <w:rFonts w:ascii="Times New Roman" w:hAnsi="Times New Roman" w:cs="Times New Roman"/>
        <w:sz w:val="22"/>
        <w:szCs w:val="22"/>
      </w:rPr>
      <w:tab/>
    </w:r>
    <w:r w:rsidRPr="00F25256">
      <w:rPr>
        <w:rFonts w:ascii="Times New Roman" w:hAnsi="Times New Roman" w:cs="Times New Roman"/>
        <w:i/>
        <w:iCs/>
        <w:color w:val="auto"/>
        <w:sz w:val="22"/>
        <w:szCs w:val="22"/>
      </w:rPr>
      <w:t xml:space="preserve">Income Tax Assessment </w:t>
    </w:r>
    <w:r w:rsidRPr="00272C83">
      <w:rPr>
        <w:rFonts w:ascii="Times New Roman" w:hAnsi="Times New Roman" w:cs="Times New Roman"/>
        <w:iCs/>
        <w:color w:val="auto"/>
        <w:sz w:val="22"/>
        <w:szCs w:val="22"/>
      </w:rPr>
      <w:t>(</w:t>
    </w:r>
    <w:r w:rsidRPr="00F25256">
      <w:rPr>
        <w:rFonts w:ascii="Times New Roman" w:hAnsi="Times New Roman" w:cs="Times New Roman"/>
        <w:i/>
        <w:iCs/>
        <w:color w:val="auto"/>
        <w:sz w:val="22"/>
        <w:szCs w:val="22"/>
      </w:rPr>
      <w:t xml:space="preserve">No. </w:t>
    </w:r>
    <w:r w:rsidRPr="00272C83">
      <w:rPr>
        <w:rFonts w:ascii="Times New Roman" w:hAnsi="Times New Roman" w:cs="Times New Roman"/>
        <w:iCs/>
        <w:color w:val="auto"/>
        <w:sz w:val="22"/>
        <w:szCs w:val="22"/>
      </w:rPr>
      <w:t>2)</w:t>
    </w:r>
    <w:r w:rsidRPr="00F25256">
      <w:rPr>
        <w:rFonts w:ascii="Times New Roman" w:hAnsi="Times New Roman" w:cs="Times New Roman"/>
        <w:i/>
        <w:iCs/>
        <w:color w:val="auto"/>
        <w:sz w:val="22"/>
        <w:szCs w:val="22"/>
      </w:rPr>
      <w:tab/>
    </w:r>
    <w:r w:rsidRPr="00F25256">
      <w:rPr>
        <w:rFonts w:ascii="Times New Roman" w:hAnsi="Times New Roman" w:cs="Times New Roman"/>
        <w:iCs/>
        <w:color w:val="auto"/>
        <w:sz w:val="22"/>
        <w:szCs w:val="22"/>
      </w:rPr>
      <w:t>1975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D425A"/>
    <w:rsid w:val="000306C7"/>
    <w:rsid w:val="00084B9B"/>
    <w:rsid w:val="000C5619"/>
    <w:rsid w:val="0010124F"/>
    <w:rsid w:val="00101A69"/>
    <w:rsid w:val="0012022F"/>
    <w:rsid w:val="001D2FEF"/>
    <w:rsid w:val="00263014"/>
    <w:rsid w:val="00272C83"/>
    <w:rsid w:val="00293360"/>
    <w:rsid w:val="003136F9"/>
    <w:rsid w:val="003546C3"/>
    <w:rsid w:val="003B42DB"/>
    <w:rsid w:val="003B5058"/>
    <w:rsid w:val="004015F6"/>
    <w:rsid w:val="004B4F3F"/>
    <w:rsid w:val="004E5B89"/>
    <w:rsid w:val="00552642"/>
    <w:rsid w:val="00592BB0"/>
    <w:rsid w:val="005C3C5A"/>
    <w:rsid w:val="00622CF8"/>
    <w:rsid w:val="006372C4"/>
    <w:rsid w:val="00730CFA"/>
    <w:rsid w:val="00736E9F"/>
    <w:rsid w:val="00757AF2"/>
    <w:rsid w:val="007C1CE6"/>
    <w:rsid w:val="007C7B85"/>
    <w:rsid w:val="007F5E31"/>
    <w:rsid w:val="00962ADD"/>
    <w:rsid w:val="00990036"/>
    <w:rsid w:val="009A4742"/>
    <w:rsid w:val="009D5A14"/>
    <w:rsid w:val="009E4AA7"/>
    <w:rsid w:val="009F2696"/>
    <w:rsid w:val="00A1545A"/>
    <w:rsid w:val="00AD425A"/>
    <w:rsid w:val="00AD563C"/>
    <w:rsid w:val="00B614B6"/>
    <w:rsid w:val="00BC4ECA"/>
    <w:rsid w:val="00CC2504"/>
    <w:rsid w:val="00CD50A3"/>
    <w:rsid w:val="00D43529"/>
    <w:rsid w:val="00DB56CB"/>
    <w:rsid w:val="00DF7EE9"/>
    <w:rsid w:val="00E07AF3"/>
    <w:rsid w:val="00E526E1"/>
    <w:rsid w:val="00E71E01"/>
    <w:rsid w:val="00EA5F33"/>
    <w:rsid w:val="00EC3FF3"/>
    <w:rsid w:val="00F1560D"/>
    <w:rsid w:val="00F25256"/>
    <w:rsid w:val="00F33C2C"/>
    <w:rsid w:val="00F87375"/>
    <w:rsid w:val="00F94D92"/>
    <w:rsid w:val="00FD1E6F"/>
    <w:rsid w:val="00FD5DA7"/>
    <w:rsid w:val="00FE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AngsanaUPC" w:eastAsia="AngsanaUPC" w:hAnsi="AngsanaUPC" w:cs="AngsanaUPC"/>
      <w:b w:val="0"/>
      <w:bCs w:val="0"/>
      <w:i w:val="0"/>
      <w:iCs w:val="0"/>
      <w:smallCaps w:val="0"/>
      <w:strike w:val="0"/>
      <w:sz w:val="32"/>
      <w:szCs w:val="32"/>
      <w:u w:val="none"/>
    </w:rPr>
  </w:style>
  <w:style w:type="character" w:customStyle="1" w:styleId="Footnote2Italic">
    <w:name w:val="Footnote (2) + Italic"/>
    <w:basedOn w:val="Footnote2"/>
    <w:rPr>
      <w:rFonts w:ascii="AngsanaUPC" w:eastAsia="AngsanaUPC" w:hAnsi="AngsanaUPC" w:cs="AngsanaUPC"/>
      <w:b w:val="0"/>
      <w:bCs w:val="0"/>
      <w:i/>
      <w:iCs/>
      <w:smallCaps w:val="0"/>
      <w:strike w:val="0"/>
      <w:color w:val="000000"/>
      <w:spacing w:val="0"/>
      <w:w w:val="100"/>
      <w:position w:val="0"/>
      <w:sz w:val="32"/>
      <w:szCs w:val="32"/>
      <w:u w:val="none"/>
      <w:lang w:val="en-US"/>
    </w:rPr>
  </w:style>
  <w:style w:type="character" w:customStyle="1" w:styleId="Footnote215pt">
    <w:name w:val="Footnote (2) + 15 pt"/>
    <w:aliases w:val="Bold,Spacing 1 pt"/>
    <w:basedOn w:val="Footnote2"/>
    <w:rPr>
      <w:rFonts w:ascii="AngsanaUPC" w:eastAsia="AngsanaUPC" w:hAnsi="AngsanaUPC" w:cs="AngsanaUPC"/>
      <w:b/>
      <w:bCs/>
      <w:i w:val="0"/>
      <w:iCs w:val="0"/>
      <w:smallCaps w:val="0"/>
      <w:strike w:val="0"/>
      <w:color w:val="000000"/>
      <w:spacing w:val="20"/>
      <w:w w:val="100"/>
      <w:position w:val="0"/>
      <w:sz w:val="30"/>
      <w:szCs w:val="30"/>
      <w:u w:val="none"/>
      <w:lang w:val="en-US"/>
    </w:rPr>
  </w:style>
  <w:style w:type="character" w:customStyle="1" w:styleId="Footnote2145pt">
    <w:name w:val="Footnote (2) + 14.5 pt"/>
    <w:aliases w:val="Bold"/>
    <w:basedOn w:val="Footnote2"/>
    <w:rPr>
      <w:rFonts w:ascii="AngsanaUPC" w:eastAsia="AngsanaUPC" w:hAnsi="AngsanaUPC" w:cs="AngsanaUPC"/>
      <w:b/>
      <w:bCs/>
      <w:i w:val="0"/>
      <w:iCs w:val="0"/>
      <w:smallCaps w:val="0"/>
      <w:strike w:val="0"/>
      <w:color w:val="000000"/>
      <w:spacing w:val="0"/>
      <w:w w:val="100"/>
      <w:position w:val="0"/>
      <w:sz w:val="29"/>
      <w:szCs w:val="29"/>
      <w:u w:val="none"/>
      <w:lang w:val="en-US"/>
    </w:rPr>
  </w:style>
  <w:style w:type="character" w:customStyle="1" w:styleId="Footnote2125pt">
    <w:name w:val="Footnote (2) + 12.5 pt"/>
    <w:basedOn w:val="Footnote2"/>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BodyText1">
    <w:name w:val="Body Text1"/>
    <w:basedOn w:val="DefaultParagraphFont"/>
    <w:rPr>
      <w:rFonts w:ascii="AngsanaUPC" w:eastAsia="AngsanaUPC" w:hAnsi="AngsanaUPC" w:cs="AngsanaUPC"/>
      <w:b w:val="0"/>
      <w:bCs w:val="0"/>
      <w:i w:val="0"/>
      <w:iCs w:val="0"/>
      <w:smallCaps w:val="0"/>
      <w:strike w:val="0"/>
      <w:sz w:val="31"/>
      <w:szCs w:val="31"/>
      <w:u w:val="none"/>
    </w:rPr>
  </w:style>
  <w:style w:type="character" w:customStyle="1" w:styleId="Bodytext125pt">
    <w:name w:val="Body text + 12.5 pt"/>
    <w:basedOn w:val="Bodytext"/>
    <w:rPr>
      <w:rFonts w:ascii="AngsanaUPC" w:eastAsia="AngsanaUPC" w:hAnsi="AngsanaUPC" w:cs="AngsanaUPC"/>
      <w:b w:val="0"/>
      <w:bCs w:val="0"/>
      <w:i w:val="0"/>
      <w:iCs w:val="0"/>
      <w:smallCaps w:val="0"/>
      <w:strike w:val="0"/>
      <w:sz w:val="25"/>
      <w:szCs w:val="25"/>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2">
    <w:name w:val="Heading #1 (2)_"/>
    <w:basedOn w:val="DefaultParagraphFont"/>
    <w:link w:val="Heading120"/>
    <w:rPr>
      <w:rFonts w:ascii="Arial" w:eastAsia="Arial" w:hAnsi="Arial" w:cs="Arial"/>
      <w:b/>
      <w:bCs/>
      <w:i w:val="0"/>
      <w:iCs w:val="0"/>
      <w:smallCaps w:val="0"/>
      <w:strike w:val="0"/>
      <w:spacing w:val="10"/>
      <w:sz w:val="23"/>
      <w:szCs w:val="23"/>
      <w:u w:val="none"/>
    </w:rPr>
  </w:style>
  <w:style w:type="character" w:customStyle="1" w:styleId="Bodytext4">
    <w:name w:val="Body text (4)_"/>
    <w:basedOn w:val="DefaultParagraphFont"/>
    <w:link w:val="Bodytext40"/>
    <w:rPr>
      <w:rFonts w:ascii="AngsanaUPC" w:eastAsia="AngsanaUPC" w:hAnsi="AngsanaUPC" w:cs="AngsanaUPC"/>
      <w:b w:val="0"/>
      <w:bCs w:val="0"/>
      <w:i w:val="0"/>
      <w:iCs w:val="0"/>
      <w:smallCaps w:val="0"/>
      <w:strike w:val="0"/>
      <w:sz w:val="32"/>
      <w:szCs w:val="32"/>
      <w:u w:val="none"/>
    </w:rPr>
  </w:style>
  <w:style w:type="character" w:customStyle="1" w:styleId="Bodytext4Italic">
    <w:name w:val="Body text (4) + Italic"/>
    <w:basedOn w:val="Bodytext4"/>
    <w:rPr>
      <w:rFonts w:ascii="AngsanaUPC" w:eastAsia="AngsanaUPC" w:hAnsi="AngsanaUPC" w:cs="AngsanaUPC"/>
      <w:b w:val="0"/>
      <w:bCs w:val="0"/>
      <w:i/>
      <w:iCs/>
      <w:smallCaps w:val="0"/>
      <w:strike w:val="0"/>
      <w:color w:val="000000"/>
      <w:spacing w:val="0"/>
      <w:w w:val="100"/>
      <w:position w:val="0"/>
      <w:sz w:val="32"/>
      <w:szCs w:val="32"/>
      <w:u w:val="none"/>
      <w:lang w:val="en-US"/>
    </w:rPr>
  </w:style>
  <w:style w:type="character" w:customStyle="1" w:styleId="Bodytext5">
    <w:name w:val="Body text (5)_"/>
    <w:basedOn w:val="DefaultParagraphFont"/>
    <w:link w:val="Bodytext50"/>
    <w:rPr>
      <w:rFonts w:ascii="AngsanaUPC" w:eastAsia="AngsanaUPC" w:hAnsi="AngsanaUPC" w:cs="AngsanaUPC"/>
      <w:b w:val="0"/>
      <w:bCs w:val="0"/>
      <w:i/>
      <w:iCs/>
      <w:smallCaps w:val="0"/>
      <w:strike w:val="0"/>
      <w:sz w:val="32"/>
      <w:szCs w:val="32"/>
      <w:u w:val="none"/>
    </w:rPr>
  </w:style>
  <w:style w:type="character" w:customStyle="1" w:styleId="Bodytext5NotItalic">
    <w:name w:val="Body text (5) + Not Italic"/>
    <w:basedOn w:val="Bodytext5"/>
    <w:rPr>
      <w:rFonts w:ascii="AngsanaUPC" w:eastAsia="AngsanaUPC" w:hAnsi="AngsanaUPC" w:cs="AngsanaUPC"/>
      <w:b w:val="0"/>
      <w:bCs w:val="0"/>
      <w:i/>
      <w:iCs/>
      <w:smallCaps w:val="0"/>
      <w:strike w:val="0"/>
      <w:color w:val="000000"/>
      <w:spacing w:val="0"/>
      <w:w w:val="100"/>
      <w:position w:val="0"/>
      <w:sz w:val="32"/>
      <w:szCs w:val="32"/>
      <w:u w:val="none"/>
      <w:lang w:val="en-US"/>
    </w:rPr>
  </w:style>
  <w:style w:type="character" w:customStyle="1" w:styleId="Bodytext51">
    <w:name w:val="Body text (5)"/>
    <w:basedOn w:val="Bodytext5"/>
    <w:rPr>
      <w:rFonts w:ascii="AngsanaUPC" w:eastAsia="AngsanaUPC" w:hAnsi="AngsanaUPC" w:cs="AngsanaUPC"/>
      <w:b w:val="0"/>
      <w:bCs w:val="0"/>
      <w:i/>
      <w:iCs/>
      <w:smallCaps w:val="0"/>
      <w:strike w:val="0"/>
      <w:color w:val="000000"/>
      <w:spacing w:val="0"/>
      <w:w w:val="100"/>
      <w:position w:val="0"/>
      <w:sz w:val="32"/>
      <w:szCs w:val="32"/>
      <w:u w:val="none"/>
      <w:lang w:val="en-US"/>
    </w:rPr>
  </w:style>
  <w:style w:type="character" w:customStyle="1" w:styleId="Bodytext4145pt">
    <w:name w:val="Body text (4) + 14.5 pt"/>
    <w:aliases w:val="Bold,Spacing 0 pt"/>
    <w:basedOn w:val="Bodytext4"/>
    <w:rPr>
      <w:rFonts w:ascii="AngsanaUPC" w:eastAsia="AngsanaUPC" w:hAnsi="AngsanaUPC" w:cs="AngsanaUPC"/>
      <w:b/>
      <w:bCs/>
      <w:i w:val="0"/>
      <w:iCs w:val="0"/>
      <w:smallCaps w:val="0"/>
      <w:strike w:val="0"/>
      <w:color w:val="000000"/>
      <w:spacing w:val="10"/>
      <w:w w:val="100"/>
      <w:position w:val="0"/>
      <w:sz w:val="29"/>
      <w:szCs w:val="29"/>
      <w:u w:val="none"/>
      <w:lang w:val="en-US"/>
    </w:rPr>
  </w:style>
  <w:style w:type="character" w:customStyle="1" w:styleId="Bodytext415pt">
    <w:name w:val="Body text (4) + 15 pt"/>
    <w:aliases w:val="Bold,Spacing 1 pt"/>
    <w:basedOn w:val="Bodytext4"/>
    <w:rPr>
      <w:rFonts w:ascii="AngsanaUPC" w:eastAsia="AngsanaUPC" w:hAnsi="AngsanaUPC" w:cs="AngsanaUPC"/>
      <w:b/>
      <w:bCs/>
      <w:i w:val="0"/>
      <w:iCs w:val="0"/>
      <w:smallCaps w:val="0"/>
      <w:strike w:val="0"/>
      <w:color w:val="000000"/>
      <w:spacing w:val="20"/>
      <w:w w:val="100"/>
      <w:position w:val="0"/>
      <w:sz w:val="30"/>
      <w:szCs w:val="30"/>
      <w:u w:val="none"/>
      <w:lang w:val="en-US"/>
    </w:rPr>
  </w:style>
  <w:style w:type="character" w:customStyle="1" w:styleId="Bodytext415pt0">
    <w:name w:val="Body text (4) + 15 pt"/>
    <w:aliases w:val="Bold,Small Caps,Spacing 1 pt"/>
    <w:basedOn w:val="Bodytext4"/>
    <w:rPr>
      <w:rFonts w:ascii="AngsanaUPC" w:eastAsia="AngsanaUPC" w:hAnsi="AngsanaUPC" w:cs="AngsanaUPC"/>
      <w:b/>
      <w:bCs/>
      <w:i w:val="0"/>
      <w:iCs w:val="0"/>
      <w:smallCaps/>
      <w:strike w:val="0"/>
      <w:color w:val="000000"/>
      <w:spacing w:val="20"/>
      <w:w w:val="100"/>
      <w:position w:val="0"/>
      <w:sz w:val="30"/>
      <w:szCs w:val="30"/>
      <w:u w:val="none"/>
      <w:lang w:val="en-US"/>
    </w:rPr>
  </w:style>
  <w:style w:type="character" w:customStyle="1" w:styleId="Bodytext4145pt0">
    <w:name w:val="Body text (4) + 14.5 pt"/>
    <w:basedOn w:val="Bodytext4"/>
    <w:rPr>
      <w:rFonts w:ascii="AngsanaUPC" w:eastAsia="AngsanaUPC" w:hAnsi="AngsanaUPC" w:cs="AngsanaUPC"/>
      <w:b w:val="0"/>
      <w:bCs w:val="0"/>
      <w:i w:val="0"/>
      <w:iCs w:val="0"/>
      <w:smallCaps w:val="0"/>
      <w:strike w:val="0"/>
      <w:color w:val="000000"/>
      <w:spacing w:val="0"/>
      <w:w w:val="100"/>
      <w:position w:val="0"/>
      <w:sz w:val="29"/>
      <w:szCs w:val="29"/>
      <w:u w:val="none"/>
      <w:lang w:val="en-US"/>
    </w:rPr>
  </w:style>
  <w:style w:type="character" w:customStyle="1" w:styleId="Bodytext4145pt1">
    <w:name w:val="Body text (4) + 14.5 pt"/>
    <w:aliases w:val="Small Caps"/>
    <w:basedOn w:val="Bodytext4"/>
    <w:rPr>
      <w:rFonts w:ascii="AngsanaUPC" w:eastAsia="AngsanaUPC" w:hAnsi="AngsanaUPC" w:cs="AngsanaUPC"/>
      <w:b w:val="0"/>
      <w:bCs w:val="0"/>
      <w:i w:val="0"/>
      <w:iCs w:val="0"/>
      <w:smallCaps/>
      <w:strike w:val="0"/>
      <w:color w:val="000000"/>
      <w:spacing w:val="0"/>
      <w:w w:val="100"/>
      <w:position w:val="0"/>
      <w:sz w:val="29"/>
      <w:szCs w:val="29"/>
      <w:u w:val="none"/>
      <w:lang w:val="en-US"/>
    </w:rPr>
  </w:style>
  <w:style w:type="character" w:customStyle="1" w:styleId="Bodytext4SmallCaps">
    <w:name w:val="Body text (4) + Small Caps"/>
    <w:basedOn w:val="Bodytext4"/>
    <w:rPr>
      <w:rFonts w:ascii="AngsanaUPC" w:eastAsia="AngsanaUPC" w:hAnsi="AngsanaUPC" w:cs="AngsanaUPC"/>
      <w:b w:val="0"/>
      <w:bCs w:val="0"/>
      <w:i w:val="0"/>
      <w:iCs w:val="0"/>
      <w:smallCaps/>
      <w:strike w:val="0"/>
      <w:color w:val="000000"/>
      <w:spacing w:val="0"/>
      <w:w w:val="100"/>
      <w:position w:val="0"/>
      <w:sz w:val="32"/>
      <w:szCs w:val="32"/>
      <w:u w:val="none"/>
      <w:lang w:val="en-US"/>
    </w:rPr>
  </w:style>
  <w:style w:type="character" w:customStyle="1" w:styleId="Bodytext4125pt">
    <w:name w:val="Body text (4) + 12.5 pt"/>
    <w:basedOn w:val="Bodytext4"/>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Bodytext7">
    <w:name w:val="Body text (7)_"/>
    <w:basedOn w:val="DefaultParagraphFont"/>
    <w:link w:val="Bodytext70"/>
    <w:rPr>
      <w:rFonts w:ascii="AngsanaUPC" w:eastAsia="AngsanaUPC" w:hAnsi="AngsanaUPC" w:cs="AngsanaUPC"/>
      <w:b/>
      <w:bCs/>
      <w:i w:val="0"/>
      <w:iCs w:val="0"/>
      <w:smallCaps w:val="0"/>
      <w:strike w:val="0"/>
      <w:sz w:val="30"/>
      <w:szCs w:val="30"/>
      <w:u w:val="none"/>
    </w:rPr>
  </w:style>
  <w:style w:type="character" w:customStyle="1" w:styleId="Bodytext7Spacing2pt">
    <w:name w:val="Body text (7) + Spacing 2 pt"/>
    <w:basedOn w:val="Bodytext7"/>
    <w:rPr>
      <w:rFonts w:ascii="AngsanaUPC" w:eastAsia="AngsanaUPC" w:hAnsi="AngsanaUPC" w:cs="AngsanaUPC"/>
      <w:b/>
      <w:bCs/>
      <w:i w:val="0"/>
      <w:iCs w:val="0"/>
      <w:smallCaps w:val="0"/>
      <w:strike w:val="0"/>
      <w:color w:val="000000"/>
      <w:spacing w:val="40"/>
      <w:w w:val="100"/>
      <w:position w:val="0"/>
      <w:sz w:val="30"/>
      <w:szCs w:val="30"/>
      <w:u w:val="none"/>
      <w:lang w:val="en-US"/>
    </w:rPr>
  </w:style>
  <w:style w:type="character" w:customStyle="1" w:styleId="Bodytext4145pt2">
    <w:name w:val="Body text (4) + 14.5 pt"/>
    <w:aliases w:val="Bold,Small Caps,Spacing 0 pt"/>
    <w:basedOn w:val="Bodytext4"/>
    <w:rPr>
      <w:rFonts w:ascii="AngsanaUPC" w:eastAsia="AngsanaUPC" w:hAnsi="AngsanaUPC" w:cs="AngsanaUPC"/>
      <w:b/>
      <w:bCs/>
      <w:i w:val="0"/>
      <w:iCs w:val="0"/>
      <w:smallCaps/>
      <w:strike w:val="0"/>
      <w:color w:val="000000"/>
      <w:spacing w:val="10"/>
      <w:w w:val="100"/>
      <w:position w:val="0"/>
      <w:sz w:val="29"/>
      <w:szCs w:val="29"/>
      <w:u w:val="none"/>
      <w:lang w:val="en-US"/>
    </w:rPr>
  </w:style>
  <w:style w:type="character" w:customStyle="1" w:styleId="Bodytext4125pt0">
    <w:name w:val="Body text (4) + 12.5 pt"/>
    <w:aliases w:val="Small Caps"/>
    <w:basedOn w:val="Bodytext4"/>
    <w:rPr>
      <w:rFonts w:ascii="AngsanaUPC" w:eastAsia="AngsanaUPC" w:hAnsi="AngsanaUPC" w:cs="AngsanaUPC"/>
      <w:b w:val="0"/>
      <w:bCs w:val="0"/>
      <w:i w:val="0"/>
      <w:iCs w:val="0"/>
      <w:smallCaps/>
      <w:strike w:val="0"/>
      <w:color w:val="000000"/>
      <w:spacing w:val="0"/>
      <w:w w:val="100"/>
      <w:position w:val="0"/>
      <w:sz w:val="25"/>
      <w:szCs w:val="25"/>
      <w:u w:val="none"/>
      <w:lang w:val="en-US"/>
    </w:rPr>
  </w:style>
  <w:style w:type="character" w:customStyle="1" w:styleId="Tablecaption">
    <w:name w:val="Table caption_"/>
    <w:basedOn w:val="DefaultParagraphFont"/>
    <w:link w:val="Tablecaption0"/>
    <w:rPr>
      <w:rFonts w:ascii="AngsanaUPC" w:eastAsia="AngsanaUPC" w:hAnsi="AngsanaUPC" w:cs="AngsanaUPC"/>
      <w:b w:val="0"/>
      <w:bCs w:val="0"/>
      <w:i/>
      <w:iCs/>
      <w:smallCaps w:val="0"/>
      <w:strike w:val="0"/>
      <w:sz w:val="32"/>
      <w:szCs w:val="32"/>
      <w:u w:val="none"/>
    </w:rPr>
  </w:style>
  <w:style w:type="character" w:customStyle="1" w:styleId="TablecaptionNotItalic">
    <w:name w:val="Table caption + Not Italic"/>
    <w:basedOn w:val="Tablecaption"/>
    <w:rPr>
      <w:rFonts w:ascii="AngsanaUPC" w:eastAsia="AngsanaUPC" w:hAnsi="AngsanaUPC" w:cs="AngsanaUPC"/>
      <w:b w:val="0"/>
      <w:bCs w:val="0"/>
      <w:i/>
      <w:iCs/>
      <w:smallCaps w:val="0"/>
      <w:strike w:val="0"/>
      <w:color w:val="000000"/>
      <w:spacing w:val="0"/>
      <w:w w:val="100"/>
      <w:position w:val="0"/>
      <w:sz w:val="32"/>
      <w:szCs w:val="32"/>
      <w:u w:val="none"/>
      <w:lang w:val="en-US"/>
    </w:rPr>
  </w:style>
  <w:style w:type="character" w:customStyle="1" w:styleId="Tablecaption1">
    <w:name w:val="Table caption"/>
    <w:basedOn w:val="Tablecaption"/>
    <w:rPr>
      <w:rFonts w:ascii="AngsanaUPC" w:eastAsia="AngsanaUPC" w:hAnsi="AngsanaUPC" w:cs="AngsanaUPC"/>
      <w:b w:val="0"/>
      <w:bCs w:val="0"/>
      <w:i/>
      <w:iCs/>
      <w:smallCaps w:val="0"/>
      <w:strike w:val="0"/>
      <w:color w:val="000000"/>
      <w:spacing w:val="0"/>
      <w:w w:val="100"/>
      <w:position w:val="0"/>
      <w:sz w:val="32"/>
      <w:szCs w:val="32"/>
      <w:u w:val="none"/>
      <w:lang w:val="en-US"/>
    </w:rPr>
  </w:style>
  <w:style w:type="character" w:customStyle="1" w:styleId="Bodytext">
    <w:name w:val="Body text_"/>
    <w:basedOn w:val="DefaultParagraphFont"/>
    <w:link w:val="BodyText21"/>
    <w:rPr>
      <w:rFonts w:ascii="AngsanaUPC" w:eastAsia="AngsanaUPC" w:hAnsi="AngsanaUPC" w:cs="AngsanaUPC"/>
      <w:b w:val="0"/>
      <w:bCs w:val="0"/>
      <w:i w:val="0"/>
      <w:iCs w:val="0"/>
      <w:smallCaps w:val="0"/>
      <w:strike w:val="0"/>
      <w:sz w:val="31"/>
      <w:szCs w:val="31"/>
      <w:u w:val="none"/>
    </w:rPr>
  </w:style>
  <w:style w:type="character" w:customStyle="1" w:styleId="Bodytext125pt0">
    <w:name w:val="Body text + 12.5 pt"/>
    <w:basedOn w:val="Bodytext"/>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Bodytext125pt1">
    <w:name w:val="Body text + 12.5 pt"/>
    <w:aliases w:val="Spacing 8 pt"/>
    <w:basedOn w:val="Bodytext"/>
    <w:rPr>
      <w:rFonts w:ascii="AngsanaUPC" w:eastAsia="AngsanaUPC" w:hAnsi="AngsanaUPC" w:cs="AngsanaUPC"/>
      <w:b w:val="0"/>
      <w:bCs w:val="0"/>
      <w:i w:val="0"/>
      <w:iCs w:val="0"/>
      <w:smallCaps w:val="0"/>
      <w:strike w:val="0"/>
      <w:color w:val="000000"/>
      <w:spacing w:val="160"/>
      <w:w w:val="100"/>
      <w:position w:val="0"/>
      <w:sz w:val="25"/>
      <w:szCs w:val="25"/>
      <w:u w:val="none"/>
      <w:lang w:val="en-US"/>
    </w:rPr>
  </w:style>
  <w:style w:type="character" w:customStyle="1" w:styleId="Bodytext125pt2">
    <w:name w:val="Body text + 12.5 pt"/>
    <w:basedOn w:val="Bodytext"/>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Bodytext415pt1">
    <w:name w:val="Body text (4) + 15 pt"/>
    <w:aliases w:val="Bold,Spacing 1 pt"/>
    <w:basedOn w:val="Bodytext4"/>
    <w:rPr>
      <w:rFonts w:ascii="AngsanaUPC" w:eastAsia="AngsanaUPC" w:hAnsi="AngsanaUPC" w:cs="AngsanaUPC"/>
      <w:b/>
      <w:bCs/>
      <w:i w:val="0"/>
      <w:iCs w:val="0"/>
      <w:smallCaps w:val="0"/>
      <w:strike w:val="0"/>
      <w:color w:val="000000"/>
      <w:spacing w:val="20"/>
      <w:w w:val="100"/>
      <w:position w:val="0"/>
      <w:sz w:val="30"/>
      <w:szCs w:val="30"/>
      <w:u w:val="none"/>
      <w:lang w:val="en-US"/>
    </w:rPr>
  </w:style>
  <w:style w:type="character" w:customStyle="1" w:styleId="Bodytext4SmallCaps0">
    <w:name w:val="Body text (4) + Small Caps"/>
    <w:basedOn w:val="Bodytext4"/>
    <w:rPr>
      <w:rFonts w:ascii="AngsanaUPC" w:eastAsia="AngsanaUPC" w:hAnsi="AngsanaUPC" w:cs="AngsanaUPC"/>
      <w:b w:val="0"/>
      <w:bCs w:val="0"/>
      <w:i w:val="0"/>
      <w:iCs w:val="0"/>
      <w:smallCaps/>
      <w:strike w:val="0"/>
      <w:color w:val="000000"/>
      <w:spacing w:val="0"/>
      <w:w w:val="100"/>
      <w:position w:val="0"/>
      <w:sz w:val="32"/>
      <w:szCs w:val="32"/>
      <w:u w:val="none"/>
      <w:lang w:val="en-US"/>
    </w:rPr>
  </w:style>
  <w:style w:type="character" w:customStyle="1" w:styleId="Bodytext41">
    <w:name w:val="Body text (4)"/>
    <w:basedOn w:val="Bodytext4"/>
    <w:rPr>
      <w:rFonts w:ascii="AngsanaUPC" w:eastAsia="AngsanaUPC" w:hAnsi="AngsanaUPC" w:cs="AngsanaUPC"/>
      <w:b w:val="0"/>
      <w:bCs w:val="0"/>
      <w:i w:val="0"/>
      <w:iCs w:val="0"/>
      <w:smallCaps w:val="0"/>
      <w:strike w:val="0"/>
      <w:color w:val="000000"/>
      <w:spacing w:val="0"/>
      <w:w w:val="100"/>
      <w:position w:val="0"/>
      <w:sz w:val="32"/>
      <w:szCs w:val="32"/>
      <w:u w:val="none"/>
      <w:lang w:val="en-US"/>
    </w:rPr>
  </w:style>
  <w:style w:type="character" w:customStyle="1" w:styleId="Bodytext414pt">
    <w:name w:val="Body text (4) + 14 pt"/>
    <w:aliases w:val="Small Caps"/>
    <w:basedOn w:val="Bodytext4"/>
    <w:rPr>
      <w:rFonts w:ascii="AngsanaUPC" w:eastAsia="AngsanaUPC" w:hAnsi="AngsanaUPC" w:cs="AngsanaUPC"/>
      <w:b w:val="0"/>
      <w:bCs w:val="0"/>
      <w:i w:val="0"/>
      <w:iCs w:val="0"/>
      <w:smallCaps/>
      <w:strike w:val="0"/>
      <w:color w:val="000000"/>
      <w:spacing w:val="0"/>
      <w:w w:val="100"/>
      <w:position w:val="0"/>
      <w:sz w:val="28"/>
      <w:szCs w:val="28"/>
      <w:u w:val="none"/>
      <w:lang w:val="en-US"/>
    </w:rPr>
  </w:style>
  <w:style w:type="character" w:customStyle="1" w:styleId="Bodytext414pt0">
    <w:name w:val="Body text (4) + 14 pt"/>
    <w:basedOn w:val="Bodytext4"/>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Bodytext42">
    <w:name w:val="Body text (4)"/>
    <w:basedOn w:val="Bodytext4"/>
    <w:rPr>
      <w:rFonts w:ascii="AngsanaUPC" w:eastAsia="AngsanaUPC" w:hAnsi="AngsanaUPC" w:cs="AngsanaUPC"/>
      <w:b w:val="0"/>
      <w:bCs w:val="0"/>
      <w:i w:val="0"/>
      <w:iCs w:val="0"/>
      <w:smallCaps w:val="0"/>
      <w:strike w:val="0"/>
      <w:color w:val="000000"/>
      <w:spacing w:val="0"/>
      <w:w w:val="100"/>
      <w:position w:val="0"/>
      <w:sz w:val="32"/>
      <w:szCs w:val="32"/>
      <w:u w:val="none"/>
      <w:lang w:val="en-US"/>
    </w:rPr>
  </w:style>
  <w:style w:type="character" w:customStyle="1" w:styleId="Bodytext6">
    <w:name w:val="Body text (6)_"/>
    <w:basedOn w:val="DefaultParagraphFont"/>
    <w:link w:val="Bodytext60"/>
    <w:rPr>
      <w:rFonts w:ascii="AngsanaUPC" w:eastAsia="AngsanaUPC" w:hAnsi="AngsanaUPC" w:cs="AngsanaUPC"/>
      <w:b w:val="0"/>
      <w:bCs w:val="0"/>
      <w:i w:val="0"/>
      <w:iCs w:val="0"/>
      <w:smallCaps w:val="0"/>
      <w:strike w:val="0"/>
      <w:sz w:val="28"/>
      <w:szCs w:val="28"/>
      <w:u w:val="none"/>
    </w:rPr>
  </w:style>
  <w:style w:type="character" w:customStyle="1" w:styleId="Bodytext61">
    <w:name w:val="Body text (6)"/>
    <w:basedOn w:val="Bodytext6"/>
    <w:rPr>
      <w:rFonts w:ascii="AngsanaUPC" w:eastAsia="AngsanaUPC" w:hAnsi="AngsanaUPC" w:cs="AngsanaUPC"/>
      <w:b w:val="0"/>
      <w:bCs w:val="0"/>
      <w:i w:val="0"/>
      <w:iCs w:val="0"/>
      <w:smallCaps w:val="0"/>
      <w:strike w:val="0"/>
      <w:color w:val="000000"/>
      <w:spacing w:val="0"/>
      <w:w w:val="100"/>
      <w:position w:val="0"/>
      <w:sz w:val="28"/>
      <w:szCs w:val="28"/>
      <w:u w:val="none"/>
      <w:lang w:val="en-US"/>
    </w:rPr>
  </w:style>
  <w:style w:type="character" w:customStyle="1" w:styleId="Bodytext6Italic">
    <w:name w:val="Body text (6) + Italic"/>
    <w:basedOn w:val="Bodytext6"/>
    <w:rPr>
      <w:rFonts w:ascii="AngsanaUPC" w:eastAsia="AngsanaUPC" w:hAnsi="AngsanaUPC" w:cs="AngsanaUPC"/>
      <w:b w:val="0"/>
      <w:bCs w:val="0"/>
      <w:i/>
      <w:iCs/>
      <w:smallCaps w:val="0"/>
      <w:strike w:val="0"/>
      <w:color w:val="000000"/>
      <w:spacing w:val="0"/>
      <w:w w:val="100"/>
      <w:position w:val="0"/>
      <w:sz w:val="28"/>
      <w:szCs w:val="28"/>
      <w:u w:val="none"/>
      <w:lang w:val="en-US"/>
    </w:rPr>
  </w:style>
  <w:style w:type="paragraph" w:customStyle="1" w:styleId="Footnote20">
    <w:name w:val="Footnote (2)"/>
    <w:basedOn w:val="Normal"/>
    <w:link w:val="Footnote2"/>
    <w:pPr>
      <w:spacing w:line="235" w:lineRule="exact"/>
      <w:ind w:hanging="600"/>
      <w:jc w:val="both"/>
    </w:pPr>
    <w:rPr>
      <w:rFonts w:ascii="AngsanaUPC" w:eastAsia="AngsanaUPC" w:hAnsi="AngsanaUPC" w:cs="AngsanaUPC"/>
      <w:sz w:val="32"/>
      <w:szCs w:val="32"/>
    </w:rPr>
  </w:style>
  <w:style w:type="paragraph" w:customStyle="1" w:styleId="BodyText21">
    <w:name w:val="Body Text2"/>
    <w:basedOn w:val="Normal"/>
    <w:link w:val="Bodytext"/>
    <w:pPr>
      <w:spacing w:line="0" w:lineRule="atLeast"/>
      <w:ind w:hanging="660"/>
      <w:jc w:val="center"/>
    </w:pPr>
    <w:rPr>
      <w:rFonts w:ascii="AngsanaUPC" w:eastAsia="AngsanaUPC" w:hAnsi="AngsanaUPC" w:cs="AngsanaUPC"/>
      <w:sz w:val="31"/>
      <w:szCs w:val="31"/>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20">
    <w:name w:val="Heading #1 (2)"/>
    <w:basedOn w:val="Normal"/>
    <w:link w:val="Heading12"/>
    <w:pPr>
      <w:spacing w:line="0" w:lineRule="atLeast"/>
      <w:jc w:val="center"/>
      <w:outlineLvl w:val="0"/>
    </w:pPr>
    <w:rPr>
      <w:rFonts w:ascii="Arial" w:eastAsia="Arial" w:hAnsi="Arial" w:cs="Arial"/>
      <w:b/>
      <w:bCs/>
      <w:spacing w:val="10"/>
      <w:sz w:val="23"/>
      <w:szCs w:val="23"/>
    </w:rPr>
  </w:style>
  <w:style w:type="paragraph" w:customStyle="1" w:styleId="Bodytext40">
    <w:name w:val="Body text (4)"/>
    <w:basedOn w:val="Normal"/>
    <w:link w:val="Bodytext4"/>
    <w:pPr>
      <w:spacing w:line="235" w:lineRule="exact"/>
      <w:ind w:hanging="480"/>
      <w:jc w:val="both"/>
    </w:pPr>
    <w:rPr>
      <w:rFonts w:ascii="AngsanaUPC" w:eastAsia="AngsanaUPC" w:hAnsi="AngsanaUPC" w:cs="AngsanaUPC"/>
      <w:sz w:val="32"/>
      <w:szCs w:val="32"/>
    </w:rPr>
  </w:style>
  <w:style w:type="paragraph" w:customStyle="1" w:styleId="Bodytext50">
    <w:name w:val="Body text (5)"/>
    <w:basedOn w:val="Normal"/>
    <w:link w:val="Bodytext5"/>
    <w:pPr>
      <w:spacing w:line="283" w:lineRule="exact"/>
      <w:jc w:val="both"/>
    </w:pPr>
    <w:rPr>
      <w:rFonts w:ascii="AngsanaUPC" w:eastAsia="AngsanaUPC" w:hAnsi="AngsanaUPC" w:cs="AngsanaUPC"/>
      <w:i/>
      <w:iCs/>
      <w:sz w:val="32"/>
      <w:szCs w:val="32"/>
    </w:rPr>
  </w:style>
  <w:style w:type="paragraph" w:customStyle="1" w:styleId="Bodytext70">
    <w:name w:val="Body text (7)"/>
    <w:basedOn w:val="Normal"/>
    <w:link w:val="Bodytext7"/>
    <w:pPr>
      <w:spacing w:line="235" w:lineRule="exact"/>
      <w:ind w:hanging="440"/>
      <w:jc w:val="both"/>
    </w:pPr>
    <w:rPr>
      <w:rFonts w:ascii="AngsanaUPC" w:eastAsia="AngsanaUPC" w:hAnsi="AngsanaUPC" w:cs="AngsanaUPC"/>
      <w:b/>
      <w:bCs/>
      <w:sz w:val="30"/>
      <w:szCs w:val="30"/>
    </w:rPr>
  </w:style>
  <w:style w:type="paragraph" w:customStyle="1" w:styleId="Tablecaption0">
    <w:name w:val="Table caption"/>
    <w:basedOn w:val="Normal"/>
    <w:link w:val="Tablecaption"/>
    <w:pPr>
      <w:spacing w:line="0" w:lineRule="atLeast"/>
      <w:jc w:val="both"/>
    </w:pPr>
    <w:rPr>
      <w:rFonts w:ascii="AngsanaUPC" w:eastAsia="AngsanaUPC" w:hAnsi="AngsanaUPC" w:cs="AngsanaUPC"/>
      <w:i/>
      <w:iCs/>
      <w:sz w:val="32"/>
      <w:szCs w:val="32"/>
    </w:rPr>
  </w:style>
  <w:style w:type="paragraph" w:customStyle="1" w:styleId="Bodytext60">
    <w:name w:val="Body text (6)"/>
    <w:basedOn w:val="Normal"/>
    <w:link w:val="Bodytext6"/>
    <w:pPr>
      <w:spacing w:line="0" w:lineRule="atLeast"/>
      <w:jc w:val="center"/>
    </w:pPr>
    <w:rPr>
      <w:rFonts w:ascii="AngsanaUPC" w:eastAsia="AngsanaUPC" w:hAnsi="AngsanaUPC" w:cs="AngsanaUPC"/>
      <w:sz w:val="28"/>
      <w:szCs w:val="28"/>
    </w:rPr>
  </w:style>
  <w:style w:type="paragraph" w:styleId="Header">
    <w:name w:val="header"/>
    <w:basedOn w:val="Normal"/>
    <w:link w:val="HeaderChar"/>
    <w:uiPriority w:val="99"/>
    <w:unhideWhenUsed/>
    <w:rsid w:val="00D43529"/>
    <w:pPr>
      <w:tabs>
        <w:tab w:val="center" w:pos="4680"/>
        <w:tab w:val="right" w:pos="9360"/>
      </w:tabs>
    </w:pPr>
  </w:style>
  <w:style w:type="character" w:customStyle="1" w:styleId="HeaderChar">
    <w:name w:val="Header Char"/>
    <w:basedOn w:val="DefaultParagraphFont"/>
    <w:link w:val="Header"/>
    <w:uiPriority w:val="99"/>
    <w:rsid w:val="00D43529"/>
    <w:rPr>
      <w:color w:val="000000"/>
    </w:rPr>
  </w:style>
  <w:style w:type="paragraph" w:styleId="Footer">
    <w:name w:val="footer"/>
    <w:basedOn w:val="Normal"/>
    <w:link w:val="FooterChar"/>
    <w:uiPriority w:val="99"/>
    <w:unhideWhenUsed/>
    <w:rsid w:val="00D43529"/>
    <w:pPr>
      <w:tabs>
        <w:tab w:val="center" w:pos="4680"/>
        <w:tab w:val="right" w:pos="9360"/>
      </w:tabs>
    </w:pPr>
  </w:style>
  <w:style w:type="character" w:customStyle="1" w:styleId="FooterChar">
    <w:name w:val="Footer Char"/>
    <w:basedOn w:val="DefaultParagraphFont"/>
    <w:link w:val="Footer"/>
    <w:uiPriority w:val="99"/>
    <w:rsid w:val="00D43529"/>
    <w:rPr>
      <w:color w:val="000000"/>
    </w:rPr>
  </w:style>
  <w:style w:type="character" w:styleId="CommentReference">
    <w:name w:val="annotation reference"/>
    <w:basedOn w:val="DefaultParagraphFont"/>
    <w:uiPriority w:val="99"/>
    <w:semiHidden/>
    <w:unhideWhenUsed/>
    <w:rsid w:val="00FD5DA7"/>
    <w:rPr>
      <w:sz w:val="16"/>
      <w:szCs w:val="16"/>
    </w:rPr>
  </w:style>
  <w:style w:type="paragraph" w:styleId="CommentText">
    <w:name w:val="annotation text"/>
    <w:basedOn w:val="Normal"/>
    <w:link w:val="CommentTextChar"/>
    <w:uiPriority w:val="99"/>
    <w:semiHidden/>
    <w:unhideWhenUsed/>
    <w:rsid w:val="00FD5DA7"/>
    <w:rPr>
      <w:sz w:val="20"/>
      <w:szCs w:val="20"/>
    </w:rPr>
  </w:style>
  <w:style w:type="character" w:customStyle="1" w:styleId="CommentTextChar">
    <w:name w:val="Comment Text Char"/>
    <w:basedOn w:val="DefaultParagraphFont"/>
    <w:link w:val="CommentText"/>
    <w:uiPriority w:val="99"/>
    <w:semiHidden/>
    <w:rsid w:val="00FD5DA7"/>
    <w:rPr>
      <w:color w:val="000000"/>
      <w:sz w:val="20"/>
      <w:szCs w:val="20"/>
    </w:rPr>
  </w:style>
  <w:style w:type="paragraph" w:styleId="CommentSubject">
    <w:name w:val="annotation subject"/>
    <w:basedOn w:val="CommentText"/>
    <w:next w:val="CommentText"/>
    <w:link w:val="CommentSubjectChar"/>
    <w:uiPriority w:val="99"/>
    <w:semiHidden/>
    <w:unhideWhenUsed/>
    <w:rsid w:val="00FD5DA7"/>
    <w:rPr>
      <w:b/>
      <w:bCs/>
    </w:rPr>
  </w:style>
  <w:style w:type="character" w:customStyle="1" w:styleId="CommentSubjectChar">
    <w:name w:val="Comment Subject Char"/>
    <w:basedOn w:val="CommentTextChar"/>
    <w:link w:val="CommentSubject"/>
    <w:uiPriority w:val="99"/>
    <w:semiHidden/>
    <w:rsid w:val="00FD5DA7"/>
    <w:rPr>
      <w:b/>
      <w:bCs/>
      <w:color w:val="000000"/>
      <w:sz w:val="20"/>
      <w:szCs w:val="20"/>
    </w:rPr>
  </w:style>
  <w:style w:type="paragraph" w:styleId="BalloonText">
    <w:name w:val="Balloon Text"/>
    <w:basedOn w:val="Normal"/>
    <w:link w:val="BalloonTextChar"/>
    <w:uiPriority w:val="99"/>
    <w:semiHidden/>
    <w:unhideWhenUsed/>
    <w:rsid w:val="00FD5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A7"/>
    <w:rPr>
      <w:rFonts w:ascii="Segoe UI" w:hAnsi="Segoe UI" w:cs="Segoe UI"/>
      <w:color w:val="000000"/>
      <w:sz w:val="18"/>
      <w:szCs w:val="18"/>
    </w:rPr>
  </w:style>
  <w:style w:type="paragraph" w:styleId="Revision">
    <w:name w:val="Revision"/>
    <w:hidden/>
    <w:uiPriority w:val="99"/>
    <w:semiHidden/>
    <w:rsid w:val="00272C8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8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DE24-5DA9-4E80-B595-C8B53317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10299</Words>
  <Characters>58709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2018-09-25T21:40:00Z</dcterms:created>
  <dcterms:modified xsi:type="dcterms:W3CDTF">2019-07-24T03:46:00Z</dcterms:modified>
</cp:coreProperties>
</file>